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301F2" w:rsidRDefault="00F301F2" w:rsidP="00F301F2">
      <w:pPr>
        <w:widowControl w:val="0"/>
        <w:tabs>
          <w:tab w:val="left" w:pos="0"/>
          <w:tab w:val="left" w:pos="9070"/>
        </w:tabs>
        <w:ind w:right="-144"/>
        <w:jc w:val="center"/>
        <w:rPr>
          <w:b/>
          <w:lang w:val="uk-UA"/>
        </w:rPr>
      </w:pPr>
      <w:r>
        <w:rPr>
          <w:color w:val="FF0000"/>
        </w:rPr>
        <w:t xml:space="preserve">Для заказа доставки данной работы воспользуйтесь поиском на сайте по ссылке:  </w:t>
      </w:r>
      <w:hyperlink r:id="rId9" w:history="1">
        <w:r>
          <w:rPr>
            <w:rStyle w:val="afa"/>
            <w:color w:val="0070C0"/>
          </w:rPr>
          <w:t>http://www.mydisser.com/search.html</w:t>
        </w:r>
      </w:hyperlink>
      <w:r w:rsidRPr="00A42EFE">
        <w:rPr>
          <w:b/>
          <w:lang w:val="uk-UA"/>
        </w:rPr>
        <w:t xml:space="preserve"> </w:t>
      </w:r>
    </w:p>
    <w:p w:rsidR="00632AC2" w:rsidRDefault="00632AC2" w:rsidP="00632AC2">
      <w:pPr>
        <w:tabs>
          <w:tab w:val="left" w:pos="9540"/>
        </w:tabs>
        <w:spacing w:line="360" w:lineRule="auto"/>
        <w:ind w:left="180" w:right="-185" w:hanging="180"/>
        <w:jc w:val="center"/>
        <w:rPr>
          <w:lang w:val="uk-UA"/>
        </w:rPr>
      </w:pPr>
      <w:r w:rsidRPr="005D58A3">
        <w:t xml:space="preserve"> </w:t>
      </w:r>
      <w:r>
        <w:t xml:space="preserve">                                </w:t>
      </w:r>
    </w:p>
    <w:p w:rsidR="005C4E92" w:rsidRDefault="005C4E92" w:rsidP="005C4E92">
      <w:pPr>
        <w:jc w:val="center"/>
        <w:rPr>
          <w:sz w:val="28"/>
        </w:rPr>
      </w:pPr>
      <w:bookmarkStart w:id="0" w:name="_Ref176669857"/>
      <w:bookmarkEnd w:id="0"/>
    </w:p>
    <w:p w:rsidR="005C4E92" w:rsidRDefault="005C4E92" w:rsidP="005C4E92">
      <w:pPr>
        <w:jc w:val="center"/>
        <w:rPr>
          <w:b/>
          <w:color w:val="339966"/>
          <w:sz w:val="28"/>
        </w:rPr>
      </w:pPr>
      <w:r>
        <w:rPr>
          <w:b/>
          <w:sz w:val="28"/>
        </w:rPr>
        <w:t>НАЦІОНАЛЬНИЙ</w:t>
      </w:r>
      <w:r w:rsidRPr="005C4E92">
        <w:rPr>
          <w:b/>
          <w:sz w:val="28"/>
        </w:rPr>
        <w:t xml:space="preserve"> </w:t>
      </w:r>
      <w:r>
        <w:rPr>
          <w:b/>
          <w:sz w:val="28"/>
        </w:rPr>
        <w:t>АГРАРНИЙ УНІВЕРСИТЕТ</w:t>
      </w:r>
    </w:p>
    <w:p w:rsidR="005C4E92" w:rsidRDefault="005C4E92" w:rsidP="005C4E92">
      <w:pPr>
        <w:jc w:val="center"/>
        <w:rPr>
          <w:sz w:val="28"/>
        </w:rPr>
      </w:pPr>
    </w:p>
    <w:p w:rsidR="005C4E92" w:rsidRDefault="005C4E92" w:rsidP="005C4E92">
      <w:pPr>
        <w:jc w:val="center"/>
        <w:rPr>
          <w:b/>
          <w:sz w:val="28"/>
        </w:rPr>
      </w:pPr>
    </w:p>
    <w:p w:rsidR="005C4E92" w:rsidRDefault="005C4E92" w:rsidP="005C4E92">
      <w:pPr>
        <w:jc w:val="center"/>
        <w:rPr>
          <w:b/>
          <w:sz w:val="28"/>
        </w:rPr>
      </w:pPr>
    </w:p>
    <w:p w:rsidR="005C4E92" w:rsidRDefault="005C4E92" w:rsidP="005C4E92">
      <w:pPr>
        <w:jc w:val="center"/>
        <w:rPr>
          <w:b/>
          <w:sz w:val="28"/>
        </w:rPr>
      </w:pPr>
    </w:p>
    <w:p w:rsidR="005C4E92" w:rsidRDefault="005C4E92" w:rsidP="005C4E92">
      <w:pPr>
        <w:jc w:val="center"/>
        <w:rPr>
          <w:b/>
          <w:sz w:val="28"/>
        </w:rPr>
      </w:pPr>
    </w:p>
    <w:p w:rsidR="005C4E92" w:rsidRDefault="005C4E92" w:rsidP="005C4E92">
      <w:pPr>
        <w:jc w:val="center"/>
        <w:rPr>
          <w:b/>
          <w:sz w:val="28"/>
        </w:rPr>
      </w:pPr>
    </w:p>
    <w:p w:rsidR="005C4E92" w:rsidRDefault="005C4E92" w:rsidP="005C4E92">
      <w:pPr>
        <w:jc w:val="center"/>
        <w:rPr>
          <w:b/>
          <w:sz w:val="28"/>
        </w:rPr>
      </w:pPr>
    </w:p>
    <w:p w:rsidR="005C4E92" w:rsidRDefault="005C4E92" w:rsidP="005C4E92">
      <w:pPr>
        <w:jc w:val="center"/>
        <w:rPr>
          <w:b/>
          <w:sz w:val="28"/>
        </w:rPr>
      </w:pPr>
    </w:p>
    <w:p w:rsidR="005C4E92" w:rsidRDefault="005C4E92" w:rsidP="005C4E92">
      <w:pPr>
        <w:jc w:val="center"/>
        <w:rPr>
          <w:b/>
          <w:sz w:val="28"/>
        </w:rPr>
      </w:pPr>
      <w:r>
        <w:rPr>
          <w:b/>
          <w:sz w:val="28"/>
        </w:rPr>
        <w:t>ТАРАСОВ ОЛЕКСАНДР АНАТОЛІЙОВИЧ</w:t>
      </w:r>
    </w:p>
    <w:p w:rsidR="005C4E92" w:rsidRDefault="005C4E92" w:rsidP="005C4E92">
      <w:pPr>
        <w:jc w:val="center"/>
        <w:rPr>
          <w:sz w:val="28"/>
        </w:rPr>
      </w:pPr>
    </w:p>
    <w:p w:rsidR="005C4E92" w:rsidRDefault="005C4E92" w:rsidP="005C4E92">
      <w:pPr>
        <w:ind w:right="1026"/>
        <w:rPr>
          <w:sz w:val="28"/>
        </w:rPr>
      </w:pPr>
    </w:p>
    <w:p w:rsidR="005C4E92" w:rsidRDefault="005C4E92" w:rsidP="005C4E92">
      <w:pPr>
        <w:pStyle w:val="affffffff8"/>
        <w:jc w:val="left"/>
        <w:rPr>
          <w:b/>
          <w:sz w:val="28"/>
        </w:rPr>
      </w:pPr>
      <w:r>
        <w:rPr>
          <w:sz w:val="28"/>
        </w:rPr>
        <w:t xml:space="preserve">                                                                                                </w:t>
      </w:r>
      <w:r>
        <w:rPr>
          <w:b/>
          <w:sz w:val="28"/>
        </w:rPr>
        <w:t>УДК 619: 579.869.2:615.371</w:t>
      </w: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b/>
          <w:caps/>
          <w:sz w:val="32"/>
          <w:szCs w:val="32"/>
        </w:rPr>
      </w:pPr>
      <w:r>
        <w:rPr>
          <w:b/>
          <w:caps/>
          <w:sz w:val="32"/>
          <w:szCs w:val="32"/>
        </w:rPr>
        <w:t xml:space="preserve">Культуральні,  молекулярно-біологічні та антигенні властивості вакцинних штамів </w:t>
      </w:r>
      <w:r>
        <w:rPr>
          <w:b/>
          <w:i/>
          <w:caps/>
          <w:sz w:val="32"/>
          <w:szCs w:val="32"/>
        </w:rPr>
        <w:t>Erysipelothrix rhusiopathiae</w:t>
      </w:r>
    </w:p>
    <w:p w:rsidR="005C4E92" w:rsidRDefault="005C4E92" w:rsidP="005C4E92">
      <w:pPr>
        <w:jc w:val="center"/>
        <w:rPr>
          <w:b/>
          <w:sz w:val="32"/>
          <w:szCs w:val="32"/>
        </w:rPr>
      </w:pPr>
    </w:p>
    <w:p w:rsidR="005C4E92" w:rsidRDefault="005C4E92" w:rsidP="005C4E92">
      <w:pPr>
        <w:rPr>
          <w:sz w:val="28"/>
        </w:rPr>
      </w:pPr>
    </w:p>
    <w:p w:rsidR="005C4E92" w:rsidRDefault="005C4E92" w:rsidP="005C4E92">
      <w:pPr>
        <w:jc w:val="center"/>
        <w:rPr>
          <w:sz w:val="28"/>
        </w:rPr>
      </w:pPr>
      <w:r>
        <w:rPr>
          <w:sz w:val="28"/>
        </w:rPr>
        <w:t xml:space="preserve">16.00.03 – ветеринарна мікробіологія та вірусологія </w:t>
      </w:r>
    </w:p>
    <w:p w:rsidR="005C4E92" w:rsidRDefault="005C4E92" w:rsidP="005C4E92">
      <w:pPr>
        <w:jc w:val="both"/>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b/>
          <w:sz w:val="28"/>
        </w:rPr>
      </w:pPr>
      <w:r>
        <w:rPr>
          <w:b/>
          <w:sz w:val="28"/>
        </w:rPr>
        <w:t>АВТОРЕФЕРАТ</w:t>
      </w:r>
    </w:p>
    <w:p w:rsidR="005C4E92" w:rsidRDefault="005C4E92" w:rsidP="005C4E92">
      <w:pPr>
        <w:jc w:val="center"/>
        <w:rPr>
          <w:b/>
          <w:sz w:val="28"/>
        </w:rPr>
      </w:pPr>
      <w:r>
        <w:rPr>
          <w:b/>
          <w:sz w:val="28"/>
        </w:rPr>
        <w:t xml:space="preserve">дисертації на здобуття наукового ступеня </w:t>
      </w:r>
    </w:p>
    <w:p w:rsidR="005C4E92" w:rsidRDefault="005C4E92" w:rsidP="005C4E92">
      <w:pPr>
        <w:jc w:val="center"/>
        <w:rPr>
          <w:b/>
          <w:sz w:val="28"/>
        </w:rPr>
      </w:pPr>
      <w:r>
        <w:rPr>
          <w:b/>
          <w:sz w:val="28"/>
        </w:rPr>
        <w:t>кандидата  ветеринарних наук</w:t>
      </w: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pPr>
    </w:p>
    <w:p w:rsidR="005C4E92" w:rsidRDefault="005C4E92" w:rsidP="005C4E92">
      <w:pPr>
        <w:jc w:val="center"/>
        <w:rPr>
          <w:sz w:val="28"/>
        </w:rPr>
        <w:sectPr w:rsidR="005C4E92">
          <w:headerReference w:type="even" r:id="rId10"/>
          <w:headerReference w:type="default" r:id="rId11"/>
          <w:pgSz w:w="11907" w:h="16840" w:code="9"/>
          <w:pgMar w:top="1134" w:right="567" w:bottom="1134" w:left="1134" w:header="709" w:footer="709" w:gutter="0"/>
          <w:cols w:space="708"/>
          <w:titlePg/>
          <w:docGrid w:linePitch="360"/>
        </w:sectPr>
      </w:pPr>
      <w:r>
        <w:rPr>
          <w:sz w:val="28"/>
        </w:rPr>
        <w:t>Київ – 2008</w:t>
      </w:r>
    </w:p>
    <w:p w:rsidR="005C4E92" w:rsidRDefault="005C4E92" w:rsidP="005C4E92">
      <w:pPr>
        <w:jc w:val="both"/>
        <w:rPr>
          <w:sz w:val="28"/>
        </w:rPr>
      </w:pPr>
      <w:r>
        <w:rPr>
          <w:noProof/>
          <w:sz w:val="28"/>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2743200</wp:posOffset>
                </wp:positionH>
                <wp:positionV relativeFrom="paragraph">
                  <wp:posOffset>-571500</wp:posOffset>
                </wp:positionV>
                <wp:extent cx="914400" cy="914400"/>
                <wp:effectExtent l="5715" t="5715" r="13335" b="1333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3in;margin-top:-4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" strokecolor="white"/>
            </w:pict>
          </mc:Fallback>
        </mc:AlternateContent>
      </w:r>
      <w:r>
        <w:rPr>
          <w:sz w:val="28"/>
        </w:rPr>
        <w:t>Дисертацією є рукопис</w:t>
      </w:r>
    </w:p>
    <w:p w:rsidR="005C4E92" w:rsidRDefault="005C4E92" w:rsidP="005C4E92">
      <w:pPr>
        <w:jc w:val="both"/>
        <w:rPr>
          <w:sz w:val="28"/>
        </w:rPr>
      </w:pPr>
    </w:p>
    <w:p w:rsidR="005C4E92" w:rsidRDefault="005C4E92" w:rsidP="005C4E92">
      <w:pPr>
        <w:jc w:val="both"/>
        <w:rPr>
          <w:sz w:val="28"/>
        </w:rPr>
      </w:pPr>
      <w:r>
        <w:rPr>
          <w:sz w:val="28"/>
        </w:rPr>
        <w:t>Робота виконана в Інституті ветеринарної медицини Української академії аграрних наук</w:t>
      </w:r>
    </w:p>
    <w:p w:rsidR="005C4E92" w:rsidRDefault="005C4E92" w:rsidP="005C4E92">
      <w:pPr>
        <w:jc w:val="both"/>
        <w:rPr>
          <w:sz w:val="28"/>
        </w:rPr>
      </w:pPr>
    </w:p>
    <w:tbl>
      <w:tblPr>
        <w:tblW w:w="0" w:type="auto"/>
        <w:tblInd w:w="108" w:type="dxa"/>
        <w:tblLook w:val="01E0" w:firstRow="1" w:lastRow="1" w:firstColumn="1" w:lastColumn="1" w:noHBand="0" w:noVBand="0"/>
      </w:tblPr>
      <w:tblGrid>
        <w:gridCol w:w="2880"/>
        <w:gridCol w:w="7434"/>
      </w:tblGrid>
      <w:tr w:rsidR="005C4E92" w:rsidTr="003C5C10">
        <w:tc>
          <w:tcPr>
            <w:tcW w:w="2880" w:type="dxa"/>
          </w:tcPr>
          <w:p w:rsidR="005C4E92" w:rsidRDefault="005C4E92" w:rsidP="003C5C10">
            <w:pPr>
              <w:tabs>
                <w:tab w:val="left" w:pos="3240"/>
              </w:tabs>
              <w:ind w:right="-108"/>
              <w:rPr>
                <w:b/>
                <w:sz w:val="28"/>
              </w:rPr>
            </w:pPr>
            <w:r>
              <w:rPr>
                <w:b/>
                <w:sz w:val="28"/>
              </w:rPr>
              <w:t>Науковий керівник</w:t>
            </w:r>
            <w:r>
              <w:rPr>
                <w:sz w:val="28"/>
              </w:rPr>
              <w:t xml:space="preserve"> –</w:t>
            </w:r>
          </w:p>
        </w:tc>
        <w:tc>
          <w:tcPr>
            <w:tcW w:w="7434" w:type="dxa"/>
          </w:tcPr>
          <w:p w:rsidR="005C4E92" w:rsidRDefault="005C4E92" w:rsidP="003C5C10">
            <w:pPr>
              <w:rPr>
                <w:sz w:val="28"/>
              </w:rPr>
            </w:pPr>
            <w:r>
              <w:rPr>
                <w:sz w:val="28"/>
              </w:rPr>
              <w:t>кандидат  ветеринарних наук,  старший науковий співробітник,   членкор УААН</w:t>
            </w:r>
          </w:p>
          <w:p w:rsidR="005C4E92" w:rsidRDefault="005C4E92" w:rsidP="003C5C10">
            <w:pPr>
              <w:tabs>
                <w:tab w:val="left" w:pos="3060"/>
              </w:tabs>
              <w:rPr>
                <w:b/>
                <w:sz w:val="28"/>
              </w:rPr>
            </w:pPr>
            <w:r>
              <w:rPr>
                <w:b/>
                <w:sz w:val="28"/>
              </w:rPr>
              <w:t xml:space="preserve">Ображей  Анатолій  Федорович, </w:t>
            </w:r>
          </w:p>
          <w:p w:rsidR="005C4E92" w:rsidRDefault="005C4E92" w:rsidP="003C5C10">
            <w:pPr>
              <w:tabs>
                <w:tab w:val="left" w:pos="3240"/>
              </w:tabs>
              <w:rPr>
                <w:sz w:val="28"/>
              </w:rPr>
            </w:pPr>
            <w:r>
              <w:rPr>
                <w:sz w:val="28"/>
              </w:rPr>
              <w:t>Інститут ветеринарної медицини УААН,  директор</w:t>
            </w:r>
          </w:p>
          <w:p w:rsidR="005C4E92" w:rsidRDefault="005C4E92" w:rsidP="003C5C10">
            <w:pPr>
              <w:tabs>
                <w:tab w:val="left" w:pos="3240"/>
              </w:tabs>
              <w:rPr>
                <w:b/>
                <w:sz w:val="28"/>
              </w:rPr>
            </w:pPr>
          </w:p>
        </w:tc>
      </w:tr>
      <w:tr w:rsidR="005C4E92" w:rsidTr="003C5C10">
        <w:tc>
          <w:tcPr>
            <w:tcW w:w="2880" w:type="dxa"/>
          </w:tcPr>
          <w:p w:rsidR="005C4E92" w:rsidRDefault="005C4E92" w:rsidP="003C5C10">
            <w:pPr>
              <w:tabs>
                <w:tab w:val="left" w:pos="3240"/>
              </w:tabs>
              <w:rPr>
                <w:b/>
                <w:sz w:val="28"/>
              </w:rPr>
            </w:pPr>
            <w:r>
              <w:rPr>
                <w:b/>
                <w:sz w:val="28"/>
              </w:rPr>
              <w:t>Офіційні опоненти:</w:t>
            </w:r>
            <w:r>
              <w:rPr>
                <w:b/>
                <w:sz w:val="28"/>
                <w:szCs w:val="28"/>
              </w:rPr>
              <w:t xml:space="preserve">     </w:t>
            </w:r>
          </w:p>
        </w:tc>
        <w:tc>
          <w:tcPr>
            <w:tcW w:w="7434" w:type="dxa"/>
          </w:tcPr>
          <w:p w:rsidR="005C4E92" w:rsidRDefault="005C4E92" w:rsidP="003C5C10">
            <w:pPr>
              <w:tabs>
                <w:tab w:val="left" w:pos="-468"/>
              </w:tabs>
              <w:rPr>
                <w:sz w:val="28"/>
                <w:szCs w:val="28"/>
              </w:rPr>
            </w:pPr>
            <w:r>
              <w:rPr>
                <w:sz w:val="28"/>
                <w:szCs w:val="28"/>
              </w:rPr>
              <w:t xml:space="preserve">доктор ветеринарних наук, професор, членкор УААН  </w:t>
            </w:r>
            <w:r>
              <w:rPr>
                <w:b/>
                <w:sz w:val="28"/>
                <w:szCs w:val="28"/>
              </w:rPr>
              <w:t>Риженко Василь Петрович,</w:t>
            </w:r>
            <w:r>
              <w:rPr>
                <w:sz w:val="28"/>
                <w:szCs w:val="28"/>
              </w:rPr>
              <w:t xml:space="preserve"> </w:t>
            </w:r>
          </w:p>
          <w:p w:rsidR="005C4E92" w:rsidRDefault="005C4E92" w:rsidP="003C5C10">
            <w:pPr>
              <w:tabs>
                <w:tab w:val="left" w:pos="3060"/>
              </w:tabs>
              <w:rPr>
                <w:sz w:val="28"/>
                <w:szCs w:val="28"/>
              </w:rPr>
            </w:pPr>
            <w:r>
              <w:rPr>
                <w:sz w:val="28"/>
                <w:szCs w:val="28"/>
              </w:rPr>
              <w:t xml:space="preserve">Інститут ветеринарної медицини УААН, завідувач    </w:t>
            </w:r>
          </w:p>
          <w:p w:rsidR="005C4E92" w:rsidRDefault="005C4E92" w:rsidP="003C5C10">
            <w:pPr>
              <w:rPr>
                <w:sz w:val="28"/>
                <w:szCs w:val="28"/>
              </w:rPr>
            </w:pPr>
            <w:r>
              <w:rPr>
                <w:sz w:val="28"/>
                <w:szCs w:val="28"/>
              </w:rPr>
              <w:t xml:space="preserve">лабораторії анаеробних інфекцій </w:t>
            </w:r>
          </w:p>
          <w:p w:rsidR="005C4E92" w:rsidRDefault="005C4E92" w:rsidP="003C5C10">
            <w:pPr>
              <w:tabs>
                <w:tab w:val="left" w:pos="3240"/>
              </w:tabs>
              <w:rPr>
                <w:b/>
                <w:sz w:val="28"/>
              </w:rPr>
            </w:pPr>
          </w:p>
        </w:tc>
      </w:tr>
      <w:tr w:rsidR="005C4E92" w:rsidTr="003C5C10">
        <w:tc>
          <w:tcPr>
            <w:tcW w:w="2880" w:type="dxa"/>
          </w:tcPr>
          <w:p w:rsidR="005C4E92" w:rsidRDefault="005C4E92" w:rsidP="003C5C10">
            <w:pPr>
              <w:tabs>
                <w:tab w:val="left" w:pos="3240"/>
              </w:tabs>
              <w:rPr>
                <w:b/>
                <w:sz w:val="28"/>
              </w:rPr>
            </w:pPr>
          </w:p>
        </w:tc>
        <w:tc>
          <w:tcPr>
            <w:tcW w:w="7434" w:type="dxa"/>
          </w:tcPr>
          <w:p w:rsidR="005C4E92" w:rsidRDefault="005C4E92" w:rsidP="003C5C10">
            <w:pPr>
              <w:pStyle w:val="2ffffc"/>
              <w:tabs>
                <w:tab w:val="left" w:pos="3060"/>
              </w:tabs>
              <w:rPr>
                <w:b/>
                <w:szCs w:val="28"/>
              </w:rPr>
            </w:pPr>
            <w:r>
              <w:rPr>
                <w:szCs w:val="28"/>
              </w:rPr>
              <w:t xml:space="preserve">кандидат ветеринарних наук, старший науковий співробітник </w:t>
            </w:r>
            <w:r>
              <w:rPr>
                <w:b/>
                <w:szCs w:val="28"/>
              </w:rPr>
              <w:t>Бабкін Михайло Валерійович,</w:t>
            </w:r>
          </w:p>
          <w:p w:rsidR="005C4E92" w:rsidRDefault="005C4E92" w:rsidP="003C5C10">
            <w:pPr>
              <w:pStyle w:val="2ffffc"/>
              <w:tabs>
                <w:tab w:val="left" w:pos="3060"/>
              </w:tabs>
              <w:rPr>
                <w:szCs w:val="28"/>
              </w:rPr>
            </w:pPr>
            <w:r>
              <w:rPr>
                <w:szCs w:val="28"/>
              </w:rPr>
              <w:t>Державний науково-контрольний інститут біотехнології і штамів мікроорганізмів, завідувач відділу біотехнології і контролю якості  вірусних препаратів</w:t>
            </w:r>
          </w:p>
          <w:p w:rsidR="005C4E92" w:rsidRDefault="005C4E92" w:rsidP="003C5C10">
            <w:pPr>
              <w:tabs>
                <w:tab w:val="left" w:pos="3240"/>
              </w:tabs>
              <w:rPr>
                <w:b/>
                <w:sz w:val="28"/>
              </w:rPr>
            </w:pPr>
          </w:p>
        </w:tc>
      </w:tr>
    </w:tbl>
    <w:p w:rsidR="005C4E92" w:rsidRDefault="005C4E92" w:rsidP="005C4E92">
      <w:pPr>
        <w:tabs>
          <w:tab w:val="left" w:pos="3240"/>
        </w:tabs>
        <w:ind w:left="3240" w:hanging="3240"/>
        <w:rPr>
          <w:b/>
          <w:sz w:val="28"/>
        </w:rPr>
      </w:pPr>
    </w:p>
    <w:p w:rsidR="005C4E92" w:rsidRDefault="005C4E92" w:rsidP="005C4E92">
      <w:pPr>
        <w:tabs>
          <w:tab w:val="left" w:pos="2880"/>
        </w:tabs>
        <w:ind w:firstLine="540"/>
        <w:jc w:val="both"/>
        <w:rPr>
          <w:sz w:val="28"/>
        </w:rPr>
      </w:pPr>
    </w:p>
    <w:p w:rsidR="005C4E92" w:rsidRDefault="005C4E92" w:rsidP="005C4E92">
      <w:pPr>
        <w:jc w:val="both"/>
        <w:rPr>
          <w:sz w:val="28"/>
        </w:rPr>
      </w:pPr>
    </w:p>
    <w:p w:rsidR="005C4E92" w:rsidRDefault="005C4E92" w:rsidP="005C4E92">
      <w:pPr>
        <w:jc w:val="both"/>
        <w:rPr>
          <w:sz w:val="28"/>
        </w:rPr>
      </w:pPr>
    </w:p>
    <w:p w:rsidR="005C4E92" w:rsidRDefault="005C4E92" w:rsidP="005C4E92">
      <w:pPr>
        <w:jc w:val="both"/>
        <w:rPr>
          <w:sz w:val="28"/>
        </w:rPr>
      </w:pPr>
    </w:p>
    <w:p w:rsidR="005C4E92" w:rsidRDefault="005C4E92" w:rsidP="005C4E92">
      <w:pPr>
        <w:jc w:val="both"/>
        <w:rPr>
          <w:sz w:val="28"/>
        </w:rPr>
      </w:pPr>
    </w:p>
    <w:p w:rsidR="005C4E92" w:rsidRDefault="005C4E92" w:rsidP="005C4E92">
      <w:pPr>
        <w:jc w:val="both"/>
        <w:rPr>
          <w:sz w:val="28"/>
        </w:rPr>
      </w:pPr>
    </w:p>
    <w:p w:rsidR="005C4E92" w:rsidRDefault="005C4E92" w:rsidP="005C4E92">
      <w:pPr>
        <w:ind w:firstLine="540"/>
        <w:jc w:val="both"/>
        <w:rPr>
          <w:sz w:val="28"/>
        </w:rPr>
      </w:pPr>
      <w:r>
        <w:rPr>
          <w:sz w:val="28"/>
        </w:rPr>
        <w:t>Захист відбудеться “18” червня 2008 р. о 12 годині на засіданні спеціалізованої вченої ради   Д 26.004.03 у Національному аграрному університеті за адресою: 03041,  м. Київ-41, вул. Героїв Оборони, 15, навчальний корпус №3, ауд. № 65</w:t>
      </w:r>
    </w:p>
    <w:p w:rsidR="005C4E92" w:rsidRDefault="005C4E92" w:rsidP="005C4E92">
      <w:pPr>
        <w:jc w:val="both"/>
        <w:rPr>
          <w:sz w:val="28"/>
        </w:rPr>
      </w:pPr>
    </w:p>
    <w:p w:rsidR="005C4E92" w:rsidRDefault="005C4E92" w:rsidP="005C4E92">
      <w:pPr>
        <w:ind w:firstLine="540"/>
        <w:jc w:val="both"/>
        <w:rPr>
          <w:sz w:val="28"/>
        </w:rPr>
      </w:pPr>
      <w:r>
        <w:rPr>
          <w:sz w:val="28"/>
        </w:rPr>
        <w:t>З дисертацією можна ознайомитись у бібліотеці Національного аграрного університету за адресою: 03041, м. Київ–41, вул. Героїв Оборони, 13, навчальний корпус №4, кім. №28</w:t>
      </w:r>
    </w:p>
    <w:p w:rsidR="005C4E92" w:rsidRDefault="005C4E92" w:rsidP="005C4E92">
      <w:pPr>
        <w:jc w:val="both"/>
        <w:rPr>
          <w:sz w:val="28"/>
        </w:rPr>
      </w:pPr>
    </w:p>
    <w:p w:rsidR="005C4E92" w:rsidRDefault="005C4E92" w:rsidP="005C4E92">
      <w:pPr>
        <w:jc w:val="both"/>
        <w:rPr>
          <w:sz w:val="28"/>
        </w:rPr>
      </w:pPr>
      <w:r>
        <w:rPr>
          <w:sz w:val="28"/>
        </w:rPr>
        <w:t>Автореферат розісланий  “6” травня  2008 р.</w:t>
      </w:r>
    </w:p>
    <w:p w:rsidR="005C4E92" w:rsidRDefault="005C4E92" w:rsidP="005C4E92">
      <w:pPr>
        <w:jc w:val="both"/>
        <w:rPr>
          <w:sz w:val="28"/>
        </w:rPr>
      </w:pPr>
    </w:p>
    <w:p w:rsidR="005C4E92" w:rsidRDefault="005C4E92" w:rsidP="005C4E92">
      <w:pPr>
        <w:jc w:val="both"/>
        <w:rPr>
          <w:sz w:val="28"/>
        </w:rPr>
      </w:pPr>
      <w:r>
        <w:rPr>
          <w:sz w:val="28"/>
        </w:rPr>
        <w:t xml:space="preserve">Вчений секретар </w:t>
      </w:r>
    </w:p>
    <w:p w:rsidR="005C4E92" w:rsidRDefault="005C4E92" w:rsidP="005C4E92">
      <w:pPr>
        <w:jc w:val="both"/>
        <w:rPr>
          <w:sz w:val="28"/>
        </w:rPr>
      </w:pPr>
      <w:r>
        <w:rPr>
          <w:sz w:val="28"/>
        </w:rPr>
        <w:t>спеціалізованої вченої ради</w:t>
      </w:r>
      <w:r>
        <w:rPr>
          <w:sz w:val="28"/>
        </w:rPr>
        <w:tab/>
        <w:t xml:space="preserve">                                                               С.В. Міськевич</w:t>
      </w:r>
      <w:r>
        <w:rPr>
          <w:sz w:val="28"/>
        </w:rPr>
        <w:tab/>
      </w:r>
      <w:r>
        <w:rPr>
          <w:sz w:val="28"/>
        </w:rPr>
        <w:tab/>
      </w:r>
      <w:r>
        <w:rPr>
          <w:sz w:val="28"/>
        </w:rPr>
        <w:tab/>
      </w:r>
      <w:r>
        <w:rPr>
          <w:sz w:val="28"/>
        </w:rPr>
        <w:tab/>
        <w:t xml:space="preserve"> </w:t>
      </w:r>
    </w:p>
    <w:p w:rsidR="005C4E92" w:rsidRDefault="005C4E92" w:rsidP="005C4E92">
      <w:pPr>
        <w:jc w:val="both"/>
        <w:rPr>
          <w:sz w:val="28"/>
        </w:rPr>
        <w:sectPr w:rsidR="005C4E92">
          <w:pgSz w:w="11907" w:h="16840" w:code="9"/>
          <w:pgMar w:top="1134" w:right="567" w:bottom="1134" w:left="1134" w:header="709" w:footer="709" w:gutter="0"/>
          <w:cols w:space="708"/>
          <w:docGrid w:linePitch="360"/>
        </w:sectPr>
      </w:pPr>
    </w:p>
    <w:p w:rsidR="005C4E92" w:rsidRDefault="005C4E92" w:rsidP="005C4E92">
      <w:pPr>
        <w:pStyle w:val="affffffff4"/>
        <w:widowControl w:val="0"/>
        <w:tabs>
          <w:tab w:val="decimal" w:pos="1008"/>
          <w:tab w:val="left" w:pos="7920"/>
          <w:tab w:val="left" w:pos="8784"/>
        </w:tabs>
        <w:spacing w:after="0"/>
        <w:ind w:firstLine="567"/>
        <w:jc w:val="center"/>
        <w:rPr>
          <w:b/>
          <w:bCs/>
        </w:rPr>
      </w:pPr>
      <w:r>
        <w:rPr>
          <w:b/>
          <w:bCs/>
        </w:rPr>
        <w:lastRenderedPageBreak/>
        <w:t>ЗАГАЛЬНА ХАРАКТЕРИСТИКА РОБОТИ</w:t>
      </w:r>
    </w:p>
    <w:p w:rsidR="005C4E92" w:rsidRDefault="005C4E92" w:rsidP="005C4E92">
      <w:pPr>
        <w:pStyle w:val="affffffff4"/>
        <w:widowControl w:val="0"/>
        <w:tabs>
          <w:tab w:val="decimal" w:pos="1008"/>
          <w:tab w:val="left" w:pos="7920"/>
          <w:tab w:val="left" w:pos="8784"/>
        </w:tabs>
        <w:spacing w:after="0"/>
        <w:ind w:firstLine="567"/>
        <w:jc w:val="both"/>
        <w:rPr>
          <w:lang w:eastAsia="ja-JP"/>
        </w:rPr>
      </w:pPr>
      <w:r>
        <w:rPr>
          <w:b/>
        </w:rPr>
        <w:t>Актуальність теми.</w:t>
      </w:r>
      <w:r>
        <w:t xml:space="preserve"> Бешиха є однією з найбільш поширених хвороб свиней, а її збудник </w:t>
      </w:r>
      <w:r>
        <w:rPr>
          <w:i/>
          <w:lang w:val="en-US"/>
        </w:rPr>
        <w:t>Erysipelothrix</w:t>
      </w:r>
      <w:r>
        <w:rPr>
          <w:i/>
        </w:rPr>
        <w:t xml:space="preserve"> </w:t>
      </w:r>
      <w:r>
        <w:rPr>
          <w:i/>
          <w:lang w:val="en-US"/>
        </w:rPr>
        <w:t>rhusiopathiae</w:t>
      </w:r>
      <w:r>
        <w:t xml:space="preserve"> здатний викликати  захв</w:t>
      </w:r>
      <w:r>
        <w:t>о</w:t>
      </w:r>
      <w:r>
        <w:t>рювання тварин  багатьох видів та людей  (</w:t>
      </w:r>
      <w:r>
        <w:rPr>
          <w:snapToGrid w:val="0"/>
        </w:rPr>
        <w:t>Урбан  В.П., 1981; Геведзе В.И., Андросик  Н.Н.,          Ленькова В.А., 1982; McCarthy D.H., 1986;</w:t>
      </w:r>
      <w:r>
        <w:t xml:space="preserve"> </w:t>
      </w:r>
      <w:r>
        <w:rPr>
          <w:snapToGrid w:val="0"/>
        </w:rPr>
        <w:t xml:space="preserve"> </w:t>
      </w:r>
      <w:r>
        <w:rPr>
          <w:spacing w:val="-3"/>
        </w:rPr>
        <w:t xml:space="preserve">Воронин Е.С., </w:t>
      </w:r>
      <w:r>
        <w:rPr>
          <w:snapToGrid w:val="0"/>
        </w:rPr>
        <w:t>Романова М.В.,</w:t>
      </w:r>
      <w:r>
        <w:rPr>
          <w:spacing w:val="-3"/>
        </w:rPr>
        <w:t xml:space="preserve"> 1987; </w:t>
      </w:r>
      <w:r>
        <w:rPr>
          <w:snapToGrid w:val="0"/>
        </w:rPr>
        <w:t xml:space="preserve"> Bricker J.M., Saif Y.M., 1997; Brooke C.J., Riley T.V., 1999;</w:t>
      </w:r>
      <w:r>
        <w:t xml:space="preserve"> </w:t>
      </w:r>
      <w:r>
        <w:rPr>
          <w:snapToGrid w:val="0"/>
        </w:rPr>
        <w:t>Wood  R.L., 1999</w:t>
      </w:r>
      <w:r>
        <w:t xml:space="preserve">;           Fidalgo S.G.,  Riley T.V., 2004). </w:t>
      </w:r>
    </w:p>
    <w:p w:rsidR="005C4E92" w:rsidRDefault="005C4E92" w:rsidP="005C4E92">
      <w:pPr>
        <w:ind w:firstLine="567"/>
        <w:jc w:val="both"/>
        <w:rPr>
          <w:sz w:val="28"/>
          <w:szCs w:val="28"/>
          <w:lang w:eastAsia="zh-CN"/>
        </w:rPr>
      </w:pPr>
      <w:r>
        <w:rPr>
          <w:spacing w:val="-4"/>
          <w:sz w:val="28"/>
          <w:szCs w:val="28"/>
        </w:rPr>
        <w:t>З</w:t>
      </w:r>
      <w:r>
        <w:rPr>
          <w:spacing w:val="4"/>
          <w:sz w:val="28"/>
          <w:szCs w:val="28"/>
        </w:rPr>
        <w:t>а кількістю  не</w:t>
      </w:r>
      <w:r>
        <w:rPr>
          <w:spacing w:val="4"/>
          <w:sz w:val="28"/>
          <w:szCs w:val="28"/>
        </w:rPr>
        <w:softHyphen/>
        <w:t>благополучних пунктів та рівнем  летальності бешиха посідає  сьоме  місце серед 14 найбільш поширених інфекційних хвороб свиней</w:t>
      </w:r>
      <w:r>
        <w:rPr>
          <w:sz w:val="28"/>
          <w:szCs w:val="28"/>
        </w:rPr>
        <w:t>, а за кількістю  профілактичних  щеплень – друге місце після профіла</w:t>
      </w:r>
      <w:r>
        <w:rPr>
          <w:sz w:val="28"/>
          <w:szCs w:val="28"/>
        </w:rPr>
        <w:t>к</w:t>
      </w:r>
      <w:r>
        <w:rPr>
          <w:sz w:val="28"/>
          <w:szCs w:val="28"/>
        </w:rPr>
        <w:t>тичної вакцинації  проти класичної чуми свиней</w:t>
      </w:r>
      <w:r>
        <w:rPr>
          <w:spacing w:val="-4"/>
          <w:sz w:val="28"/>
          <w:szCs w:val="28"/>
        </w:rPr>
        <w:t xml:space="preserve"> (Рахманов A. M.,  Яременко М. А., 2003).</w:t>
      </w:r>
    </w:p>
    <w:p w:rsidR="005C4E92" w:rsidRDefault="005C4E92" w:rsidP="005C4E92">
      <w:pPr>
        <w:pStyle w:val="afffffffffffffffffffff"/>
        <w:ind w:left="0" w:firstLine="567"/>
        <w:jc w:val="both"/>
        <w:rPr>
          <w:szCs w:val="28"/>
        </w:rPr>
      </w:pPr>
      <w:r>
        <w:rPr>
          <w:szCs w:val="28"/>
        </w:rPr>
        <w:t>Дослідженнями вітчизняних та зарубіжних вчених встановлено етіологію бешихи свиней, визначено епізоотологічні особливості її перебігу, розроблено методи діагностики, лікування  та специфічної профілактики  (</w:t>
      </w:r>
      <w:r>
        <w:rPr>
          <w:snapToGrid w:val="0"/>
          <w:szCs w:val="28"/>
        </w:rPr>
        <w:t>Mc Carthy D.H., 1986</w:t>
      </w:r>
      <w:r>
        <w:rPr>
          <w:szCs w:val="28"/>
        </w:rPr>
        <w:t>;</w:t>
      </w:r>
      <w:r>
        <w:rPr>
          <w:snapToGrid w:val="0"/>
          <w:szCs w:val="28"/>
        </w:rPr>
        <w:t xml:space="preserve"> Bricker J.M., Saif Y.M., 1997;  Brooke C.J.,  Riley T.V., 1999; Wood  R.L., 1999;    </w:t>
      </w:r>
      <w:r>
        <w:rPr>
          <w:szCs w:val="28"/>
        </w:rPr>
        <w:t>Fidalgo S.G.,  Riley T.V., 2004</w:t>
      </w:r>
      <w:r>
        <w:rPr>
          <w:snapToGrid w:val="0"/>
          <w:szCs w:val="28"/>
        </w:rPr>
        <w:t>)</w:t>
      </w:r>
      <w:r>
        <w:rPr>
          <w:lang w:eastAsia="ja-JP"/>
        </w:rPr>
        <w:t>.</w:t>
      </w:r>
    </w:p>
    <w:p w:rsidR="005C4E92" w:rsidRDefault="005C4E92" w:rsidP="005C4E92">
      <w:pPr>
        <w:pStyle w:val="affffffffb"/>
        <w:spacing w:after="0"/>
        <w:ind w:left="0" w:firstLine="567"/>
        <w:jc w:val="both"/>
      </w:pPr>
      <w:r>
        <w:t>Однак,  незважаючи  на  систематичні щеплення свиней, застосування антибіо</w:t>
      </w:r>
      <w:r>
        <w:softHyphen/>
        <w:t>тиків та проведення ветеринарно-санітарних заходів, захв</w:t>
      </w:r>
      <w:r>
        <w:t>о</w:t>
      </w:r>
      <w:r>
        <w:t>рювання  на бешиху свиней виявляють як  в Україні, так і в країнах  близького та далекого зарубіжжя.</w:t>
      </w:r>
      <w:r>
        <w:rPr>
          <w:b/>
        </w:rPr>
        <w:t xml:space="preserve"> </w:t>
      </w:r>
      <w:r>
        <w:rPr>
          <w:kern w:val="1"/>
        </w:rPr>
        <w:t xml:space="preserve">За допомогою </w:t>
      </w:r>
      <w:r>
        <w:rPr>
          <w:bCs/>
          <w:kern w:val="1"/>
        </w:rPr>
        <w:t>п</w:t>
      </w:r>
      <w:r>
        <w:rPr>
          <w:kern w:val="1"/>
        </w:rPr>
        <w:t>роведених в останні роки досліджень встановлено, що спалахи  бешихи в нашій державі зумовлені відсутністю достатньо ефективної та безпечної  інактивованої вакцини  проти бешихи свиней</w:t>
      </w:r>
      <w:r>
        <w:t xml:space="preserve"> (Сініцин В.А.,</w:t>
      </w:r>
      <w:r>
        <w:rPr>
          <w:spacing w:val="-2"/>
        </w:rPr>
        <w:t xml:space="preserve"> </w:t>
      </w:r>
      <w:r>
        <w:t>Ображей А.Ф., О</w:t>
      </w:r>
      <w:r>
        <w:t>с</w:t>
      </w:r>
      <w:r>
        <w:t xml:space="preserve">тапець М.Г., </w:t>
      </w:r>
      <w:r>
        <w:rPr>
          <w:spacing w:val="-2"/>
        </w:rPr>
        <w:t>Трясоруб О.Я.,</w:t>
      </w:r>
      <w:r>
        <w:t xml:space="preserve"> 1995).</w:t>
      </w:r>
    </w:p>
    <w:p w:rsidR="005C4E92" w:rsidRDefault="005C4E92" w:rsidP="005C4E92">
      <w:pPr>
        <w:pStyle w:val="Normal0"/>
        <w:ind w:firstLine="567"/>
        <w:rPr>
          <w:sz w:val="28"/>
          <w:lang w:val="uk-UA"/>
        </w:rPr>
      </w:pPr>
      <w:r>
        <w:rPr>
          <w:sz w:val="28"/>
          <w:szCs w:val="28"/>
          <w:lang w:val="uk-UA"/>
        </w:rPr>
        <w:t>Створення високоефективних вакцин потребує вивчення імуногенезу на молекулярному рівні, адже спонтанні та індуковані мутації спричиняють утворення нових  штамів, у тому числі придатних для викори</w:t>
      </w:r>
      <w:r>
        <w:rPr>
          <w:sz w:val="28"/>
          <w:szCs w:val="28"/>
          <w:lang w:val="uk-UA"/>
        </w:rPr>
        <w:t>с</w:t>
      </w:r>
      <w:r>
        <w:rPr>
          <w:sz w:val="28"/>
          <w:szCs w:val="28"/>
          <w:lang w:val="uk-UA"/>
        </w:rPr>
        <w:t>тання як виробничих (Shimoji Y., Mori Y., Fischetti V.A., 1999)</w:t>
      </w:r>
      <w:r>
        <w:rPr>
          <w:sz w:val="28"/>
          <w:lang w:val="uk-UA"/>
        </w:rPr>
        <w:t>.</w:t>
      </w:r>
    </w:p>
    <w:p w:rsidR="005C4E92" w:rsidRPr="005C4E92" w:rsidRDefault="005C4E92" w:rsidP="005C4E92">
      <w:pPr>
        <w:tabs>
          <w:tab w:val="left" w:pos="5245"/>
        </w:tabs>
        <w:ind w:firstLine="567"/>
        <w:jc w:val="both"/>
        <w:rPr>
          <w:sz w:val="28"/>
          <w:szCs w:val="28"/>
          <w:lang w:val="uk-UA"/>
        </w:rPr>
      </w:pPr>
      <w:r w:rsidRPr="005C4E92">
        <w:rPr>
          <w:sz w:val="28"/>
          <w:szCs w:val="28"/>
          <w:lang w:val="uk-UA"/>
        </w:rPr>
        <w:t>Для запобігання захворювання свиней на  бешиху в Укра</w:t>
      </w:r>
      <w:r w:rsidRPr="005C4E92">
        <w:rPr>
          <w:sz w:val="28"/>
          <w:szCs w:val="28"/>
          <w:lang w:val="uk-UA"/>
        </w:rPr>
        <w:t>ї</w:t>
      </w:r>
      <w:r w:rsidRPr="005C4E92">
        <w:rPr>
          <w:sz w:val="28"/>
          <w:szCs w:val="28"/>
          <w:lang w:val="uk-UA"/>
        </w:rPr>
        <w:t xml:space="preserve">ні застосовують три живі вакцини – із штаму </w:t>
      </w:r>
      <w:r>
        <w:rPr>
          <w:i/>
          <w:sz w:val="28"/>
          <w:szCs w:val="28"/>
          <w:lang w:val="en-US"/>
        </w:rPr>
        <w:t>E</w:t>
      </w:r>
      <w:r w:rsidRPr="005C4E92">
        <w:rPr>
          <w:i/>
          <w:sz w:val="28"/>
          <w:szCs w:val="28"/>
          <w:lang w:val="uk-UA"/>
        </w:rPr>
        <w:t xml:space="preserve">. </w:t>
      </w:r>
      <w:r>
        <w:rPr>
          <w:i/>
          <w:sz w:val="28"/>
          <w:szCs w:val="28"/>
          <w:lang w:val="en-US"/>
        </w:rPr>
        <w:t>rhusiopathiae</w:t>
      </w:r>
      <w:r w:rsidRPr="005C4E92">
        <w:rPr>
          <w:lang w:val="uk-UA"/>
        </w:rPr>
        <w:t xml:space="preserve"> </w:t>
      </w:r>
      <w:r w:rsidRPr="005C4E92">
        <w:rPr>
          <w:sz w:val="28"/>
          <w:szCs w:val="28"/>
          <w:lang w:val="uk-UA"/>
        </w:rPr>
        <w:t>ВР-2, вар. ІВМ,  із штамів  ВР-2 і 6/24 (комерці</w:t>
      </w:r>
      <w:r w:rsidRPr="005C4E92">
        <w:rPr>
          <w:sz w:val="28"/>
          <w:szCs w:val="28"/>
          <w:lang w:val="uk-UA"/>
        </w:rPr>
        <w:t>й</w:t>
      </w:r>
      <w:r w:rsidRPr="005C4E92">
        <w:rPr>
          <w:sz w:val="28"/>
          <w:szCs w:val="28"/>
          <w:lang w:val="uk-UA"/>
        </w:rPr>
        <w:t>на назва  “Рузівак”),  із штаму  матриксу другої вакцини Конєва (комерційна назва „Бешивак”) та одну інактивовану – концентровану ГОА формолвакцину (к</w:t>
      </w:r>
      <w:r w:rsidRPr="005C4E92">
        <w:rPr>
          <w:sz w:val="28"/>
          <w:szCs w:val="28"/>
          <w:lang w:val="uk-UA"/>
        </w:rPr>
        <w:t>о</w:t>
      </w:r>
      <w:r w:rsidRPr="005C4E92">
        <w:rPr>
          <w:sz w:val="28"/>
          <w:szCs w:val="28"/>
          <w:lang w:val="uk-UA"/>
        </w:rPr>
        <w:t>мерційна назва  „Бешиформ”) (</w:t>
      </w:r>
      <w:r w:rsidRPr="005C4E92">
        <w:rPr>
          <w:sz w:val="28"/>
          <w:lang w:val="uk-UA"/>
        </w:rPr>
        <w:t>Вербицький П.І., Головко А.М., 2004)</w:t>
      </w:r>
      <w:r w:rsidRPr="005C4E92">
        <w:rPr>
          <w:sz w:val="28"/>
          <w:szCs w:val="28"/>
          <w:lang w:val="uk-UA"/>
        </w:rPr>
        <w:t>.</w:t>
      </w:r>
    </w:p>
    <w:p w:rsidR="005C4E92" w:rsidRPr="005C4E92" w:rsidRDefault="005C4E92" w:rsidP="005C4E92">
      <w:pPr>
        <w:ind w:firstLine="567"/>
        <w:jc w:val="both"/>
        <w:rPr>
          <w:sz w:val="28"/>
          <w:lang w:val="uk-UA" w:eastAsia="ja-JP"/>
        </w:rPr>
      </w:pPr>
      <w:r w:rsidRPr="005C4E92">
        <w:rPr>
          <w:sz w:val="28"/>
          <w:szCs w:val="28"/>
          <w:lang w:val="uk-UA"/>
        </w:rPr>
        <w:t xml:space="preserve">За даними  Н.И. Тарасенок (1974), </w:t>
      </w:r>
      <w:r>
        <w:rPr>
          <w:sz w:val="28"/>
          <w:szCs w:val="28"/>
        </w:rPr>
        <w:t>Y</w:t>
      </w:r>
      <w:r w:rsidRPr="005C4E92">
        <w:rPr>
          <w:sz w:val="28"/>
          <w:szCs w:val="28"/>
          <w:lang w:val="uk-UA"/>
        </w:rPr>
        <w:t xml:space="preserve">. </w:t>
      </w:r>
      <w:r>
        <w:rPr>
          <w:sz w:val="28"/>
          <w:szCs w:val="28"/>
        </w:rPr>
        <w:t>Shimoji</w:t>
      </w:r>
      <w:r w:rsidRPr="005C4E92">
        <w:rPr>
          <w:sz w:val="28"/>
          <w:szCs w:val="28"/>
          <w:lang w:val="uk-UA"/>
        </w:rPr>
        <w:t xml:space="preserve"> з співавторами  (1994), </w:t>
      </w:r>
      <w:r>
        <w:rPr>
          <w:sz w:val="28"/>
          <w:szCs w:val="28"/>
        </w:rPr>
        <w:t>Y</w:t>
      </w:r>
      <w:r w:rsidRPr="005C4E92">
        <w:rPr>
          <w:sz w:val="28"/>
          <w:szCs w:val="28"/>
          <w:lang w:val="uk-UA"/>
        </w:rPr>
        <w:t xml:space="preserve">. </w:t>
      </w:r>
      <w:r>
        <w:rPr>
          <w:sz w:val="28"/>
          <w:szCs w:val="28"/>
        </w:rPr>
        <w:t>Imada</w:t>
      </w:r>
      <w:r w:rsidRPr="005C4E92">
        <w:rPr>
          <w:sz w:val="28"/>
          <w:szCs w:val="28"/>
          <w:lang w:val="uk-UA"/>
        </w:rPr>
        <w:t xml:space="preserve"> з співавторами (1999, 2004), застосування живих вакцин на о</w:t>
      </w:r>
      <w:r w:rsidRPr="005C4E92">
        <w:rPr>
          <w:sz w:val="28"/>
          <w:szCs w:val="28"/>
          <w:lang w:val="uk-UA"/>
        </w:rPr>
        <w:t>с</w:t>
      </w:r>
      <w:r w:rsidRPr="005C4E92">
        <w:rPr>
          <w:sz w:val="28"/>
          <w:szCs w:val="28"/>
          <w:lang w:val="uk-UA"/>
        </w:rPr>
        <w:t>нові атенуйованих штамів, у тому числі ВР-2,  може призвести до виникнення поствакцинальної  бешихи свиней через наявність у  ва</w:t>
      </w:r>
      <w:r w:rsidRPr="005C4E92">
        <w:rPr>
          <w:sz w:val="28"/>
          <w:szCs w:val="28"/>
          <w:lang w:val="uk-UA"/>
        </w:rPr>
        <w:t>к</w:t>
      </w:r>
      <w:r w:rsidRPr="005C4E92">
        <w:rPr>
          <w:sz w:val="28"/>
          <w:szCs w:val="28"/>
          <w:lang w:val="uk-UA"/>
        </w:rPr>
        <w:t xml:space="preserve">цинних  штамів гетерогенності за ознакою вірулентності.  </w:t>
      </w:r>
    </w:p>
    <w:p w:rsidR="005C4E92" w:rsidRDefault="005C4E92" w:rsidP="005C4E92">
      <w:pPr>
        <w:pStyle w:val="affffffffb"/>
        <w:spacing w:after="0"/>
        <w:ind w:left="0" w:firstLine="567"/>
        <w:jc w:val="both"/>
      </w:pPr>
      <w:r>
        <w:t>У зв’язку з відсутністю в Україні  високоефективної інактивованої ва</w:t>
      </w:r>
      <w:r>
        <w:t>к</w:t>
      </w:r>
      <w:r>
        <w:t xml:space="preserve">цини проти бешихи свиней та </w:t>
      </w:r>
      <w:r>
        <w:rPr>
          <w:kern w:val="1"/>
        </w:rPr>
        <w:t xml:space="preserve">потенційною небезпекою  </w:t>
      </w:r>
      <w:r>
        <w:t xml:space="preserve">застосування живих вакцин, </w:t>
      </w:r>
      <w:r>
        <w:rPr>
          <w:kern w:val="1"/>
        </w:rPr>
        <w:t xml:space="preserve">світовою тенденцією </w:t>
      </w:r>
      <w:r>
        <w:t>переходу до використання лише інактивованих вакцин, підбір високоімуногенних штамів з урахуванням їх  культуральних, антигенних та молекулярно-біологічних особливостей, о</w:t>
      </w:r>
      <w:r>
        <w:t>п</w:t>
      </w:r>
      <w:r>
        <w:t xml:space="preserve">тимізація складу живильних </w:t>
      </w:r>
      <w:r>
        <w:lastRenderedPageBreak/>
        <w:t>середовищ та режимів культивування бактерій бешихи для забе</w:t>
      </w:r>
      <w:r>
        <w:t>з</w:t>
      </w:r>
      <w:r>
        <w:t>печення максимального накопичення біомаси, придатної для створення  ефективних інактивованих вакцин  проти бешихи свиней, є актуальною  проблемою, розв’язання якої  дозволить ефективно вирішувати питання сп</w:t>
      </w:r>
      <w:r>
        <w:t>е</w:t>
      </w:r>
      <w:r>
        <w:t>цифічної профілактики бешихи свиней.</w:t>
      </w:r>
    </w:p>
    <w:p w:rsidR="005C4E92" w:rsidRDefault="005C4E92" w:rsidP="005C4E92">
      <w:pPr>
        <w:ind w:firstLine="567"/>
        <w:jc w:val="both"/>
        <w:rPr>
          <w:sz w:val="28"/>
        </w:rPr>
      </w:pPr>
      <w:r>
        <w:rPr>
          <w:b/>
          <w:sz w:val="28"/>
        </w:rPr>
        <w:t xml:space="preserve">Зв’язок роботи з науковими програмами, планами, темами. </w:t>
      </w:r>
      <w:r>
        <w:rPr>
          <w:sz w:val="28"/>
        </w:rPr>
        <w:t>Дисертаційна робота є складовою частиною науково-дослідних робіт І</w:t>
      </w:r>
      <w:r>
        <w:rPr>
          <w:sz w:val="28"/>
        </w:rPr>
        <w:t>н</w:t>
      </w:r>
      <w:r>
        <w:rPr>
          <w:sz w:val="28"/>
        </w:rPr>
        <w:t>ституту ветеринарної медицини Української академії аграрних наук за державним завданням на 2001–2005 рр. 06.03.01 “Розробити інактивовану ем</w:t>
      </w:r>
      <w:r>
        <w:rPr>
          <w:sz w:val="28"/>
        </w:rPr>
        <w:t>у</w:t>
      </w:r>
      <w:r>
        <w:rPr>
          <w:sz w:val="28"/>
        </w:rPr>
        <w:t xml:space="preserve">льсин-вакцину проти бешихи         свиней”,  номер  державної реєстрації  0101U000790.  </w:t>
      </w:r>
    </w:p>
    <w:p w:rsidR="005C4E92" w:rsidRDefault="005C4E92" w:rsidP="005C4E92">
      <w:pPr>
        <w:ind w:firstLine="567"/>
        <w:jc w:val="both"/>
        <w:rPr>
          <w:sz w:val="28"/>
        </w:rPr>
      </w:pPr>
      <w:r>
        <w:rPr>
          <w:b/>
          <w:sz w:val="28"/>
        </w:rPr>
        <w:t>Мета і завдання дослідження.</w:t>
      </w:r>
      <w:r>
        <w:rPr>
          <w:sz w:val="28"/>
        </w:rPr>
        <w:t xml:space="preserve"> Метою досліджень було вивчення культуральних, молекулярно-біологічних та антигенних властивостей  штамів </w:t>
      </w:r>
      <w:r>
        <w:rPr>
          <w:i/>
          <w:sz w:val="28"/>
          <w:lang w:val="en-US"/>
        </w:rPr>
        <w:t>Erysipelothrix</w:t>
      </w:r>
      <w:r>
        <w:rPr>
          <w:i/>
          <w:sz w:val="28"/>
        </w:rPr>
        <w:t xml:space="preserve"> </w:t>
      </w:r>
      <w:r>
        <w:rPr>
          <w:i/>
          <w:sz w:val="28"/>
          <w:lang w:val="en-US"/>
        </w:rPr>
        <w:t>rhusiopathiae</w:t>
      </w:r>
      <w:r>
        <w:rPr>
          <w:sz w:val="28"/>
        </w:rPr>
        <w:t xml:space="preserve"> та пошук виробничого штаму,  найбільш придатного  для виготовлення і</w:t>
      </w:r>
      <w:r>
        <w:rPr>
          <w:sz w:val="28"/>
        </w:rPr>
        <w:t>н</w:t>
      </w:r>
      <w:r>
        <w:rPr>
          <w:sz w:val="28"/>
        </w:rPr>
        <w:t>активованих вакцин.</w:t>
      </w:r>
    </w:p>
    <w:p w:rsidR="005C4E92" w:rsidRDefault="005C4E92" w:rsidP="005C4E92">
      <w:pPr>
        <w:ind w:firstLine="540"/>
        <w:jc w:val="both"/>
        <w:rPr>
          <w:sz w:val="28"/>
        </w:rPr>
      </w:pPr>
      <w:r>
        <w:rPr>
          <w:sz w:val="28"/>
        </w:rPr>
        <w:t>Для досягнення мети було  висунено такі завдання:</w:t>
      </w:r>
    </w:p>
    <w:p w:rsidR="005C4E92" w:rsidRDefault="005C4E92" w:rsidP="00BB62FE">
      <w:pPr>
        <w:pStyle w:val="34"/>
        <w:widowControl/>
        <w:numPr>
          <w:ilvl w:val="0"/>
          <w:numId w:val="59"/>
        </w:numPr>
        <w:autoSpaceDE w:val="0"/>
        <w:autoSpaceDN w:val="0"/>
        <w:spacing w:line="240" w:lineRule="auto"/>
        <w:ind w:left="0" w:firstLine="540"/>
        <w:jc w:val="both"/>
        <w:rPr>
          <w:sz w:val="28"/>
          <w:szCs w:val="28"/>
        </w:rPr>
      </w:pPr>
      <w:r>
        <w:rPr>
          <w:sz w:val="28"/>
          <w:szCs w:val="28"/>
        </w:rPr>
        <w:t xml:space="preserve"> вивчити культуральні, ферментативні, антигенні, молекулярно-біологічні та імуногенні властивості  наявних у колекції Інституту ветеринарної медицини УААН штамів зб</w:t>
      </w:r>
      <w:r>
        <w:rPr>
          <w:sz w:val="28"/>
          <w:szCs w:val="28"/>
        </w:rPr>
        <w:t>у</w:t>
      </w:r>
      <w:r>
        <w:rPr>
          <w:sz w:val="28"/>
          <w:szCs w:val="28"/>
        </w:rPr>
        <w:t>дника бешихи свиней;</w:t>
      </w:r>
    </w:p>
    <w:p w:rsidR="005C4E92" w:rsidRDefault="005C4E92" w:rsidP="00BB62FE">
      <w:pPr>
        <w:pStyle w:val="34"/>
        <w:widowControl/>
        <w:numPr>
          <w:ilvl w:val="0"/>
          <w:numId w:val="59"/>
        </w:numPr>
        <w:autoSpaceDE w:val="0"/>
        <w:autoSpaceDN w:val="0"/>
        <w:spacing w:line="240" w:lineRule="auto"/>
        <w:ind w:left="0" w:firstLine="540"/>
        <w:jc w:val="both"/>
        <w:rPr>
          <w:sz w:val="28"/>
          <w:szCs w:val="28"/>
        </w:rPr>
      </w:pPr>
      <w:r>
        <w:rPr>
          <w:sz w:val="28"/>
          <w:szCs w:val="28"/>
        </w:rPr>
        <w:t xml:space="preserve"> провести молекулярно-біологічні дослідження перспективних штамів</w:t>
      </w:r>
      <w:r>
        <w:rPr>
          <w:i/>
          <w:sz w:val="28"/>
        </w:rPr>
        <w:t xml:space="preserve"> </w:t>
      </w:r>
      <w:r>
        <w:rPr>
          <w:i/>
          <w:sz w:val="28"/>
          <w:lang w:val="en-US"/>
        </w:rPr>
        <w:t>Erysipelothrix</w:t>
      </w:r>
      <w:r>
        <w:rPr>
          <w:i/>
          <w:sz w:val="28"/>
        </w:rPr>
        <w:t xml:space="preserve"> </w:t>
      </w:r>
      <w:r>
        <w:rPr>
          <w:i/>
          <w:sz w:val="28"/>
          <w:lang w:val="en-US"/>
        </w:rPr>
        <w:t>rhusiopathiae</w:t>
      </w:r>
      <w:r>
        <w:rPr>
          <w:sz w:val="28"/>
        </w:rPr>
        <w:t>;</w:t>
      </w:r>
      <w:r>
        <w:rPr>
          <w:sz w:val="28"/>
          <w:szCs w:val="28"/>
        </w:rPr>
        <w:t xml:space="preserve"> </w:t>
      </w:r>
    </w:p>
    <w:p w:rsidR="005C4E92" w:rsidRDefault="005C4E92" w:rsidP="00BB62FE">
      <w:pPr>
        <w:pStyle w:val="34"/>
        <w:widowControl/>
        <w:numPr>
          <w:ilvl w:val="0"/>
          <w:numId w:val="59"/>
        </w:numPr>
        <w:autoSpaceDE w:val="0"/>
        <w:autoSpaceDN w:val="0"/>
        <w:spacing w:line="240" w:lineRule="auto"/>
        <w:ind w:left="0" w:firstLine="540"/>
        <w:jc w:val="both"/>
        <w:rPr>
          <w:sz w:val="28"/>
          <w:szCs w:val="28"/>
        </w:rPr>
      </w:pPr>
      <w:r>
        <w:rPr>
          <w:sz w:val="28"/>
          <w:szCs w:val="28"/>
        </w:rPr>
        <w:t xml:space="preserve"> оптимізувати склад живильних середовищ  для культивування вакцинного штаму бактерій бешихи;</w:t>
      </w:r>
    </w:p>
    <w:p w:rsidR="005C4E92" w:rsidRDefault="005C4E92" w:rsidP="00BB62FE">
      <w:pPr>
        <w:pStyle w:val="34"/>
        <w:widowControl/>
        <w:numPr>
          <w:ilvl w:val="0"/>
          <w:numId w:val="59"/>
        </w:numPr>
        <w:autoSpaceDE w:val="0"/>
        <w:autoSpaceDN w:val="0"/>
        <w:spacing w:line="240" w:lineRule="auto"/>
        <w:ind w:left="0" w:firstLine="540"/>
        <w:jc w:val="both"/>
        <w:rPr>
          <w:sz w:val="28"/>
          <w:szCs w:val="28"/>
        </w:rPr>
      </w:pPr>
      <w:r>
        <w:rPr>
          <w:sz w:val="28"/>
          <w:szCs w:val="28"/>
        </w:rPr>
        <w:t xml:space="preserve"> розробити метод інактивування вакцинних штамів та підібрати оптимальний  ад’ювант для конструювання інактивованої вакц</w:t>
      </w:r>
      <w:r>
        <w:rPr>
          <w:sz w:val="28"/>
          <w:szCs w:val="28"/>
        </w:rPr>
        <w:t>и</w:t>
      </w:r>
      <w:r>
        <w:rPr>
          <w:sz w:val="28"/>
          <w:szCs w:val="28"/>
        </w:rPr>
        <w:t>ни проти бешихи свиней;</w:t>
      </w:r>
    </w:p>
    <w:p w:rsidR="005C4E92" w:rsidRDefault="005C4E92" w:rsidP="00BB62FE">
      <w:pPr>
        <w:pStyle w:val="34"/>
        <w:widowControl/>
        <w:numPr>
          <w:ilvl w:val="0"/>
          <w:numId w:val="59"/>
        </w:numPr>
        <w:autoSpaceDE w:val="0"/>
        <w:autoSpaceDN w:val="0"/>
        <w:spacing w:line="240" w:lineRule="auto"/>
        <w:ind w:left="0" w:firstLine="540"/>
        <w:jc w:val="both"/>
        <w:rPr>
          <w:sz w:val="28"/>
          <w:szCs w:val="28"/>
        </w:rPr>
      </w:pPr>
      <w:r>
        <w:rPr>
          <w:sz w:val="28"/>
          <w:szCs w:val="28"/>
        </w:rPr>
        <w:t xml:space="preserve"> провести дослідження лабораторних зразків інактивованих моно- та пол</w:t>
      </w:r>
      <w:r>
        <w:rPr>
          <w:sz w:val="28"/>
          <w:szCs w:val="28"/>
        </w:rPr>
        <w:t>і</w:t>
      </w:r>
      <w:r>
        <w:rPr>
          <w:sz w:val="28"/>
          <w:szCs w:val="28"/>
        </w:rPr>
        <w:t>вакцин  на нешкідливість та імуногенність в дослідах на лабораторних тваринах;</w:t>
      </w:r>
    </w:p>
    <w:p w:rsidR="005C4E92" w:rsidRDefault="005C4E92" w:rsidP="00BB62FE">
      <w:pPr>
        <w:pStyle w:val="34"/>
        <w:widowControl/>
        <w:numPr>
          <w:ilvl w:val="0"/>
          <w:numId w:val="59"/>
        </w:numPr>
        <w:autoSpaceDE w:val="0"/>
        <w:autoSpaceDN w:val="0"/>
        <w:spacing w:line="240" w:lineRule="auto"/>
        <w:ind w:left="0" w:firstLine="540"/>
        <w:jc w:val="both"/>
        <w:rPr>
          <w:sz w:val="28"/>
          <w:szCs w:val="28"/>
        </w:rPr>
      </w:pPr>
      <w:r>
        <w:rPr>
          <w:sz w:val="28"/>
          <w:szCs w:val="28"/>
        </w:rPr>
        <w:t xml:space="preserve"> вивчити придатність та ефективність експериментально підібраного вакцинного штаму бактерій бешихи для виробництва інактивованої вакц</w:t>
      </w:r>
      <w:r>
        <w:rPr>
          <w:sz w:val="28"/>
          <w:szCs w:val="28"/>
        </w:rPr>
        <w:t>и</w:t>
      </w:r>
      <w:r>
        <w:rPr>
          <w:sz w:val="28"/>
          <w:szCs w:val="28"/>
        </w:rPr>
        <w:t>ни.</w:t>
      </w:r>
    </w:p>
    <w:p w:rsidR="005C4E92" w:rsidRDefault="005C4E92" w:rsidP="005C4E92">
      <w:pPr>
        <w:pStyle w:val="34"/>
        <w:ind w:firstLine="567"/>
        <w:jc w:val="both"/>
        <w:rPr>
          <w:sz w:val="28"/>
          <w:szCs w:val="28"/>
        </w:rPr>
      </w:pPr>
      <w:r>
        <w:rPr>
          <w:i/>
          <w:sz w:val="28"/>
          <w:szCs w:val="28"/>
        </w:rPr>
        <w:t xml:space="preserve">Об’єкт дослідження </w:t>
      </w:r>
      <w:r>
        <w:rPr>
          <w:sz w:val="28"/>
          <w:szCs w:val="28"/>
        </w:rPr>
        <w:t>–</w:t>
      </w:r>
      <w:r>
        <w:rPr>
          <w:i/>
          <w:sz w:val="28"/>
          <w:szCs w:val="28"/>
        </w:rPr>
        <w:t xml:space="preserve"> </w:t>
      </w:r>
      <w:r>
        <w:rPr>
          <w:sz w:val="28"/>
          <w:szCs w:val="28"/>
        </w:rPr>
        <w:t>збудник  бешихи свиней та засоби її специфічної профілактики.</w:t>
      </w:r>
    </w:p>
    <w:p w:rsidR="005C4E92" w:rsidRDefault="005C4E92" w:rsidP="005C4E92">
      <w:pPr>
        <w:pStyle w:val="affffffff4"/>
        <w:spacing w:after="0"/>
        <w:ind w:right="-234" w:firstLine="567"/>
        <w:rPr>
          <w:i/>
        </w:rPr>
      </w:pPr>
      <w:r>
        <w:rPr>
          <w:i/>
        </w:rPr>
        <w:t xml:space="preserve">Предмет дослідження </w:t>
      </w:r>
      <w:r>
        <w:t>–  визначення культурально-морфологічних, молекулярно- біологічних, антигенних, імуногенних та  протективних властивостей штамів бактерій б</w:t>
      </w:r>
      <w:r>
        <w:t>е</w:t>
      </w:r>
      <w:r>
        <w:t>шихи свиней</w:t>
      </w:r>
      <w:r>
        <w:rPr>
          <w:i/>
        </w:rPr>
        <w:t>.</w:t>
      </w:r>
    </w:p>
    <w:p w:rsidR="005C4E92" w:rsidRDefault="005C4E92" w:rsidP="005C4E92">
      <w:pPr>
        <w:pStyle w:val="34"/>
        <w:ind w:firstLine="567"/>
        <w:jc w:val="both"/>
        <w:rPr>
          <w:sz w:val="28"/>
          <w:szCs w:val="28"/>
        </w:rPr>
      </w:pPr>
      <w:bookmarkStart w:id="1" w:name="OLE_LINK1"/>
      <w:r>
        <w:rPr>
          <w:i/>
          <w:sz w:val="28"/>
          <w:szCs w:val="28"/>
        </w:rPr>
        <w:t xml:space="preserve">Методи дослідження. </w:t>
      </w:r>
      <w:r>
        <w:rPr>
          <w:sz w:val="28"/>
        </w:rPr>
        <w:t xml:space="preserve">Вивчення культуральних, ферментативних та молекулярно-біологічних властивостей  штамів бактерій бешихи проводили загальноприйнятими методами після культивування на живильних середовищах, </w:t>
      </w:r>
      <w:r>
        <w:rPr>
          <w:i/>
          <w:sz w:val="28"/>
          <w:szCs w:val="28"/>
        </w:rPr>
        <w:t xml:space="preserve"> </w:t>
      </w:r>
      <w:r>
        <w:rPr>
          <w:sz w:val="28"/>
          <w:szCs w:val="28"/>
        </w:rPr>
        <w:t xml:space="preserve">облік  накопичення біомаси  </w:t>
      </w:r>
      <w:r>
        <w:rPr>
          <w:i/>
          <w:sz w:val="28"/>
          <w:szCs w:val="28"/>
        </w:rPr>
        <w:t>E. rhusiopathiae</w:t>
      </w:r>
      <w:r>
        <w:rPr>
          <w:sz w:val="28"/>
          <w:szCs w:val="28"/>
        </w:rPr>
        <w:t xml:space="preserve"> здійснювали </w:t>
      </w:r>
      <w:r>
        <w:rPr>
          <w:sz w:val="28"/>
          <w:szCs w:val="28"/>
        </w:rPr>
        <w:lastRenderedPageBreak/>
        <w:t>методом послідовних розведень з подальшим вис</w:t>
      </w:r>
      <w:r>
        <w:rPr>
          <w:sz w:val="28"/>
          <w:szCs w:val="28"/>
        </w:rPr>
        <w:t>і</w:t>
      </w:r>
      <w:r>
        <w:rPr>
          <w:sz w:val="28"/>
          <w:szCs w:val="28"/>
        </w:rPr>
        <w:t>ванням на щільні живильні середовища; специфічні сироватки одержували мет</w:t>
      </w:r>
      <w:r>
        <w:rPr>
          <w:sz w:val="28"/>
          <w:szCs w:val="28"/>
        </w:rPr>
        <w:t>о</w:t>
      </w:r>
      <w:r>
        <w:rPr>
          <w:sz w:val="28"/>
          <w:szCs w:val="28"/>
        </w:rPr>
        <w:t>дом гіперімунізації лабораторних тварин антигенами бактерій різних штамів; вивчення молекулярно-біологічних власт</w:t>
      </w:r>
      <w:r>
        <w:rPr>
          <w:sz w:val="28"/>
          <w:szCs w:val="28"/>
        </w:rPr>
        <w:t>и</w:t>
      </w:r>
      <w:r>
        <w:rPr>
          <w:sz w:val="28"/>
          <w:szCs w:val="28"/>
        </w:rPr>
        <w:t>востей  проводили за допомогою полімеразної ланцюгової реакції (ПЛР); аналіз протеїнового профілю бактерій бешихи досліджували за допомогою електрофорезу в поліакріламідному гелі; антигенні властивості збудника бешихи відносно специфічних сироваток крові та  наявність специфічних антитіл досліджували м</w:t>
      </w:r>
      <w:r>
        <w:rPr>
          <w:sz w:val="28"/>
          <w:szCs w:val="28"/>
        </w:rPr>
        <w:t>е</w:t>
      </w:r>
      <w:r>
        <w:rPr>
          <w:sz w:val="28"/>
          <w:szCs w:val="28"/>
        </w:rPr>
        <w:t>тодом  непрямого ІФА; ефективність вакцин вивчали  зараженням щеплених тварин контрольними п</w:t>
      </w:r>
      <w:r>
        <w:rPr>
          <w:sz w:val="28"/>
          <w:szCs w:val="28"/>
        </w:rPr>
        <w:t>а</w:t>
      </w:r>
      <w:r>
        <w:rPr>
          <w:sz w:val="28"/>
          <w:szCs w:val="28"/>
        </w:rPr>
        <w:t xml:space="preserve">тогенними штамами </w:t>
      </w:r>
      <w:r>
        <w:rPr>
          <w:i/>
          <w:sz w:val="28"/>
          <w:szCs w:val="28"/>
        </w:rPr>
        <w:t xml:space="preserve">E. rhusiopathiae </w:t>
      </w:r>
      <w:r>
        <w:rPr>
          <w:sz w:val="28"/>
          <w:szCs w:val="28"/>
        </w:rPr>
        <w:t>149 і К</w:t>
      </w:r>
      <w:r>
        <w:rPr>
          <w:i/>
          <w:sz w:val="28"/>
          <w:szCs w:val="28"/>
        </w:rPr>
        <w:t>.</w:t>
      </w:r>
      <w:r>
        <w:t xml:space="preserve"> </w:t>
      </w:r>
    </w:p>
    <w:bookmarkEnd w:id="1"/>
    <w:p w:rsidR="005C4E92" w:rsidRDefault="005C4E92" w:rsidP="005C4E92">
      <w:pPr>
        <w:ind w:firstLine="540"/>
        <w:jc w:val="both"/>
        <w:rPr>
          <w:sz w:val="28"/>
        </w:rPr>
      </w:pPr>
      <w:r>
        <w:rPr>
          <w:b/>
          <w:sz w:val="28"/>
        </w:rPr>
        <w:t>Наукова новизна одержаних результатів.</w:t>
      </w:r>
      <w:r>
        <w:rPr>
          <w:sz w:val="28"/>
        </w:rPr>
        <w:t xml:space="preserve"> Уперше в Україні пр</w:t>
      </w:r>
      <w:r>
        <w:rPr>
          <w:sz w:val="28"/>
        </w:rPr>
        <w:t>о</w:t>
      </w:r>
      <w:r>
        <w:rPr>
          <w:sz w:val="28"/>
        </w:rPr>
        <w:t xml:space="preserve">ведено молекулярно-біологічні дослідження за геном основного протективного білка   spaA музейних, вакцинних та окремих польових штамів </w:t>
      </w:r>
      <w:r>
        <w:rPr>
          <w:i/>
          <w:sz w:val="28"/>
        </w:rPr>
        <w:t>E. rhusiopathiae</w:t>
      </w:r>
      <w:r>
        <w:rPr>
          <w:sz w:val="28"/>
        </w:rPr>
        <w:t>, що використовуються для виробництва в</w:t>
      </w:r>
      <w:r>
        <w:rPr>
          <w:sz w:val="28"/>
        </w:rPr>
        <w:t>а</w:t>
      </w:r>
      <w:r>
        <w:rPr>
          <w:sz w:val="28"/>
        </w:rPr>
        <w:t xml:space="preserve">кцин, та епізоотичних штамів, які циркулюють в Україні. </w:t>
      </w:r>
    </w:p>
    <w:p w:rsidR="005C4E92" w:rsidRDefault="005C4E92" w:rsidP="005C4E92">
      <w:pPr>
        <w:ind w:firstLine="540"/>
        <w:jc w:val="both"/>
        <w:rPr>
          <w:sz w:val="28"/>
          <w:szCs w:val="28"/>
        </w:rPr>
      </w:pPr>
      <w:r>
        <w:rPr>
          <w:sz w:val="28"/>
          <w:szCs w:val="28"/>
        </w:rPr>
        <w:t xml:space="preserve">Розраховано специфічні праймери та розроблено „Метод виявлення бактерій роду  </w:t>
      </w:r>
      <w:r>
        <w:rPr>
          <w:i/>
          <w:sz w:val="28"/>
          <w:szCs w:val="28"/>
        </w:rPr>
        <w:t>Erysipelothrix</w:t>
      </w:r>
      <w:r>
        <w:rPr>
          <w:sz w:val="28"/>
          <w:szCs w:val="28"/>
        </w:rPr>
        <w:t xml:space="preserve"> виду  </w:t>
      </w:r>
      <w:r>
        <w:rPr>
          <w:i/>
          <w:sz w:val="28"/>
          <w:szCs w:val="28"/>
        </w:rPr>
        <w:t>Erysipelothrix rhusiopathiae</w:t>
      </w:r>
      <w:r>
        <w:rPr>
          <w:sz w:val="28"/>
          <w:szCs w:val="28"/>
        </w:rPr>
        <w:t xml:space="preserve"> у біоптатах або патолог</w:t>
      </w:r>
      <w:r>
        <w:rPr>
          <w:sz w:val="28"/>
          <w:szCs w:val="28"/>
        </w:rPr>
        <w:t>і</w:t>
      </w:r>
      <w:r>
        <w:rPr>
          <w:sz w:val="28"/>
          <w:szCs w:val="28"/>
        </w:rPr>
        <w:t>чному матеріалі, або кормах, або об’єктах зовнішнього середовища” (</w:t>
      </w:r>
      <w:r>
        <w:rPr>
          <w:sz w:val="28"/>
        </w:rPr>
        <w:t>деклараційний патент України на корисну модель №</w:t>
      </w:r>
      <w:r>
        <w:rPr>
          <w:sz w:val="28"/>
          <w:szCs w:val="28"/>
        </w:rPr>
        <w:t xml:space="preserve">10834, опубл. 15.11.2005 р.). </w:t>
      </w:r>
    </w:p>
    <w:p w:rsidR="005C4E92" w:rsidRDefault="005C4E92" w:rsidP="005C4E92">
      <w:pPr>
        <w:ind w:firstLine="540"/>
        <w:jc w:val="both"/>
        <w:rPr>
          <w:sz w:val="28"/>
        </w:rPr>
      </w:pPr>
      <w:r>
        <w:rPr>
          <w:sz w:val="28"/>
        </w:rPr>
        <w:t xml:space="preserve">Уперше в гені spaA штаму М-2 ВК, який  запропоновано як виробничий для виготовлення інактивованої вакцини проти бешихи свиней, виявлено інсерційну мутацію (деклараційний патент України на корисну модель № 10833, опубл. 15.11.2005 р.). </w:t>
      </w:r>
    </w:p>
    <w:p w:rsidR="005C4E92" w:rsidRDefault="005C4E92" w:rsidP="005C4E92">
      <w:pPr>
        <w:ind w:firstLine="540"/>
        <w:jc w:val="both"/>
        <w:rPr>
          <w:sz w:val="28"/>
        </w:rPr>
      </w:pPr>
      <w:r>
        <w:rPr>
          <w:sz w:val="28"/>
        </w:rPr>
        <w:t>Розроблено оптимальну рецептуру живильного с</w:t>
      </w:r>
      <w:r>
        <w:rPr>
          <w:sz w:val="28"/>
        </w:rPr>
        <w:t>е</w:t>
      </w:r>
      <w:r>
        <w:rPr>
          <w:sz w:val="28"/>
        </w:rPr>
        <w:t xml:space="preserve">редовища  та відпрацьовано режим культивування для забезпечення  максимального накопичення  біомаси бактерій бешихи. </w:t>
      </w:r>
    </w:p>
    <w:p w:rsidR="005C4E92" w:rsidRDefault="005C4E92" w:rsidP="005C4E92">
      <w:pPr>
        <w:ind w:firstLine="540"/>
        <w:jc w:val="both"/>
        <w:rPr>
          <w:sz w:val="28"/>
          <w:szCs w:val="28"/>
        </w:rPr>
      </w:pPr>
      <w:r>
        <w:rPr>
          <w:sz w:val="28"/>
        </w:rPr>
        <w:t xml:space="preserve">Уперше виготовлено інактивовану емульсин-вакцину проти бешихи свиней на основі антигену  </w:t>
      </w:r>
      <w:r>
        <w:rPr>
          <w:i/>
          <w:sz w:val="28"/>
        </w:rPr>
        <w:t>Erysipelothrix rh</w:t>
      </w:r>
      <w:r>
        <w:rPr>
          <w:i/>
          <w:sz w:val="28"/>
        </w:rPr>
        <w:t>u</w:t>
      </w:r>
      <w:r>
        <w:rPr>
          <w:i/>
          <w:sz w:val="28"/>
        </w:rPr>
        <w:t>siopathiae</w:t>
      </w:r>
      <w:r>
        <w:rPr>
          <w:sz w:val="28"/>
        </w:rPr>
        <w:t xml:space="preserve"> штаму М-2 ВК</w:t>
      </w:r>
      <w:r>
        <w:rPr>
          <w:sz w:val="28"/>
          <w:szCs w:val="28"/>
        </w:rPr>
        <w:t xml:space="preserve"> (реєстраційне посвідчення  № 1933-04-0241-06 від 4 липня 2006 р.)</w:t>
      </w:r>
      <w:r>
        <w:rPr>
          <w:sz w:val="28"/>
        </w:rPr>
        <w:t xml:space="preserve"> та експ</w:t>
      </w:r>
      <w:r>
        <w:rPr>
          <w:sz w:val="28"/>
        </w:rPr>
        <w:t>е</w:t>
      </w:r>
      <w:r>
        <w:rPr>
          <w:sz w:val="28"/>
        </w:rPr>
        <w:t xml:space="preserve">риментально підтверджено її протективну активність </w:t>
      </w:r>
      <w:r>
        <w:rPr>
          <w:sz w:val="28"/>
          <w:szCs w:val="28"/>
        </w:rPr>
        <w:t>у дослідах на мишах та св</w:t>
      </w:r>
      <w:r>
        <w:rPr>
          <w:sz w:val="28"/>
          <w:szCs w:val="28"/>
        </w:rPr>
        <w:t>и</w:t>
      </w:r>
      <w:r>
        <w:rPr>
          <w:sz w:val="28"/>
          <w:szCs w:val="28"/>
        </w:rPr>
        <w:t xml:space="preserve">нях. </w:t>
      </w:r>
    </w:p>
    <w:p w:rsidR="005C4E92" w:rsidRDefault="005C4E92" w:rsidP="005C4E92">
      <w:pPr>
        <w:pStyle w:val="34"/>
        <w:ind w:firstLine="567"/>
        <w:jc w:val="both"/>
        <w:rPr>
          <w:sz w:val="28"/>
          <w:szCs w:val="28"/>
        </w:rPr>
      </w:pPr>
      <w:r>
        <w:rPr>
          <w:color w:val="FF0000"/>
          <w:sz w:val="28"/>
          <w:szCs w:val="28"/>
        </w:rPr>
        <w:t xml:space="preserve"> </w:t>
      </w:r>
      <w:r>
        <w:rPr>
          <w:b/>
          <w:sz w:val="28"/>
          <w:szCs w:val="28"/>
        </w:rPr>
        <w:t xml:space="preserve">Практичне значення одержаних результатів. </w:t>
      </w:r>
      <w:r>
        <w:rPr>
          <w:sz w:val="28"/>
          <w:szCs w:val="28"/>
        </w:rPr>
        <w:t xml:space="preserve">Практичне значення </w:t>
      </w:r>
      <w:r>
        <w:rPr>
          <w:sz w:val="28"/>
          <w:szCs w:val="28"/>
        </w:rPr>
        <w:lastRenderedPageBreak/>
        <w:t xml:space="preserve">представленої дисертаційної роботи полягає  у селекціонуванні вакцинного штаму </w:t>
      </w:r>
      <w:r>
        <w:rPr>
          <w:i/>
          <w:sz w:val="28"/>
          <w:szCs w:val="28"/>
        </w:rPr>
        <w:t>E. rh</w:t>
      </w:r>
      <w:r>
        <w:rPr>
          <w:i/>
          <w:sz w:val="28"/>
          <w:szCs w:val="28"/>
        </w:rPr>
        <w:t>u</w:t>
      </w:r>
      <w:r>
        <w:rPr>
          <w:i/>
          <w:sz w:val="28"/>
          <w:szCs w:val="28"/>
        </w:rPr>
        <w:t>siopathiae</w:t>
      </w:r>
      <w:r>
        <w:rPr>
          <w:sz w:val="28"/>
          <w:szCs w:val="28"/>
        </w:rPr>
        <w:t xml:space="preserve"> М-2 ВК на підставі  виявлення в гені spaA інсерції, яка обумовила його високу імуногенну акт</w:t>
      </w:r>
      <w:r>
        <w:rPr>
          <w:sz w:val="28"/>
          <w:szCs w:val="28"/>
        </w:rPr>
        <w:t>и</w:t>
      </w:r>
      <w:r>
        <w:rPr>
          <w:sz w:val="28"/>
          <w:szCs w:val="28"/>
        </w:rPr>
        <w:t>вність; у розробці модифікованого середовища Фейста та обґрунтуванні  оптимальних умов культивування вакцинного штаму; у підборі методу інактивування та заст</w:t>
      </w:r>
      <w:r>
        <w:rPr>
          <w:sz w:val="28"/>
          <w:szCs w:val="28"/>
        </w:rPr>
        <w:t>о</w:t>
      </w:r>
      <w:r>
        <w:rPr>
          <w:sz w:val="28"/>
          <w:szCs w:val="28"/>
        </w:rPr>
        <w:t>суванні як  ад’юванта  Montanide ISA 25 (Seppic, France). Результати досліджень використані при ро</w:t>
      </w:r>
      <w:r>
        <w:rPr>
          <w:sz w:val="28"/>
          <w:szCs w:val="28"/>
        </w:rPr>
        <w:t>з</w:t>
      </w:r>
      <w:r>
        <w:rPr>
          <w:sz w:val="28"/>
          <w:szCs w:val="28"/>
        </w:rPr>
        <w:t>робці впровадженої у виробництво нормативної документації на  біопрепарат  «Емульсин-вакцина проти бешихи свиней інактивована», ТУ У 24.4 – 05510830 – 059:2006, реєстраційне посвідчення №1933-04-0241-06  від 4 липня 2006 р. Матеріали роботи використані при розробці  діагност</w:t>
      </w:r>
      <w:r>
        <w:rPr>
          <w:sz w:val="28"/>
          <w:szCs w:val="28"/>
        </w:rPr>
        <w:t>и</w:t>
      </w:r>
      <w:r>
        <w:rPr>
          <w:sz w:val="28"/>
          <w:szCs w:val="28"/>
        </w:rPr>
        <w:t xml:space="preserve">куму бешихи свиней  за допомогою полімеразної ланцюгової реакції „ТУ У 24.2 – 05510830 – 067: 2006  Тест-система „Бешиха – ПЛР тест” для виявлення ДНК </w:t>
      </w:r>
      <w:r>
        <w:rPr>
          <w:i/>
          <w:sz w:val="28"/>
          <w:szCs w:val="28"/>
        </w:rPr>
        <w:t>Erysipelothrix rhusiopathiae</w:t>
      </w:r>
      <w:r>
        <w:rPr>
          <w:sz w:val="28"/>
          <w:szCs w:val="28"/>
        </w:rPr>
        <w:t xml:space="preserve">  методом полімеразної ланцюгової реакції (ПЛР)”.</w:t>
      </w:r>
    </w:p>
    <w:p w:rsidR="005C4E92" w:rsidRDefault="005C4E92" w:rsidP="005C4E92">
      <w:pPr>
        <w:ind w:firstLine="630"/>
        <w:jc w:val="both"/>
        <w:rPr>
          <w:sz w:val="28"/>
        </w:rPr>
      </w:pPr>
      <w:r>
        <w:rPr>
          <w:b/>
          <w:sz w:val="28"/>
        </w:rPr>
        <w:t>Особистий внесок здобувача.</w:t>
      </w:r>
      <w:r>
        <w:rPr>
          <w:sz w:val="28"/>
        </w:rPr>
        <w:t xml:space="preserve"> Здобувачем особисто проаналізовано літературні джерела за темою дисертаційної роботи, розроблено методичні підходи до вирішення поста</w:t>
      </w:r>
      <w:r>
        <w:rPr>
          <w:sz w:val="28"/>
        </w:rPr>
        <w:t>в</w:t>
      </w:r>
      <w:r>
        <w:rPr>
          <w:sz w:val="28"/>
        </w:rPr>
        <w:t>лених завдань, проведено лабораторні дослідження з підбору та оптимізації живильних середовищ, експериментальні дослідження при вивченні імуногенності інактивованих вакцин  у дослідах на лабораторних тваринах, досл</w:t>
      </w:r>
      <w:r>
        <w:rPr>
          <w:sz w:val="28"/>
        </w:rPr>
        <w:t>і</w:t>
      </w:r>
      <w:r>
        <w:rPr>
          <w:sz w:val="28"/>
        </w:rPr>
        <w:t xml:space="preserve">дження антигенної спорідненості штамів збудника бешихи, проаналізовано і узагальнено одержані результати, виконано їх статистичну обробку, сформульовано висновки та пропозиції виробництву, опубліковано результати досліджень та  оформлено рукопис дисертації. </w:t>
      </w:r>
    </w:p>
    <w:p w:rsidR="005C4E92" w:rsidRDefault="005C4E92" w:rsidP="005C4E92">
      <w:pPr>
        <w:ind w:firstLine="630"/>
        <w:jc w:val="both"/>
        <w:rPr>
          <w:sz w:val="28"/>
        </w:rPr>
      </w:pPr>
      <w:r>
        <w:rPr>
          <w:sz w:val="28"/>
        </w:rPr>
        <w:t xml:space="preserve">Дослідження молекулярно-біологічних особливостей  бактерій бешихи виконувались у співавторстві з керівником наукової роботи </w:t>
      </w:r>
      <w:r>
        <w:rPr>
          <w:sz w:val="28"/>
          <w:szCs w:val="28"/>
        </w:rPr>
        <w:t>–</w:t>
      </w:r>
      <w:r>
        <w:rPr>
          <w:sz w:val="28"/>
        </w:rPr>
        <w:t xml:space="preserve"> кандидатом  ветеринарних  наук А.Ф. Ображеєм та завід</w:t>
      </w:r>
      <w:r>
        <w:rPr>
          <w:sz w:val="28"/>
        </w:rPr>
        <w:t>у</w:t>
      </w:r>
      <w:r>
        <w:rPr>
          <w:sz w:val="28"/>
        </w:rPr>
        <w:t>вачем лабораторії молекулярної біології Інституту ветеринарної мед</w:t>
      </w:r>
      <w:r>
        <w:rPr>
          <w:sz w:val="28"/>
        </w:rPr>
        <w:t>и</w:t>
      </w:r>
      <w:r>
        <w:rPr>
          <w:sz w:val="28"/>
        </w:rPr>
        <w:t>цини УААН  О.М. Дерябіним, який надавав методичну допомогу при проведенні імунофе</w:t>
      </w:r>
      <w:r>
        <w:rPr>
          <w:sz w:val="28"/>
        </w:rPr>
        <w:t>р</w:t>
      </w:r>
      <w:r>
        <w:rPr>
          <w:sz w:val="28"/>
        </w:rPr>
        <w:t xml:space="preserve">ментного аналізу. </w:t>
      </w:r>
    </w:p>
    <w:p w:rsidR="005C4E92" w:rsidRDefault="005C4E92" w:rsidP="005C4E92">
      <w:pPr>
        <w:ind w:firstLine="630"/>
        <w:jc w:val="both"/>
        <w:rPr>
          <w:sz w:val="28"/>
        </w:rPr>
      </w:pPr>
      <w:r>
        <w:rPr>
          <w:sz w:val="28"/>
        </w:rPr>
        <w:t xml:space="preserve">Науковий керівник, кандидат ветеринарних наук Ображей Анатолій Федорович брав безпосередню участь у проведенні досліджень, обробці та інтерпретації отриманих результатів, а також забезпечував надання необхідної </w:t>
      </w:r>
      <w:r>
        <w:rPr>
          <w:sz w:val="28"/>
        </w:rPr>
        <w:lastRenderedPageBreak/>
        <w:t>методичної допомоги при плануванні досліджень. Досліди на свинях при в</w:t>
      </w:r>
      <w:r>
        <w:rPr>
          <w:sz w:val="28"/>
        </w:rPr>
        <w:t>и</w:t>
      </w:r>
      <w:r>
        <w:rPr>
          <w:sz w:val="28"/>
        </w:rPr>
        <w:t>вченні протективної активності інактивованої вакцини, виготовленої на основі антигену, отриманого із бактерій бешихи експериментально підібраного вакцинного штаму, були проведені спільно з  А.Ф. Ображеєм та І.І. Матяжом,  що відображено у сп</w:t>
      </w:r>
      <w:r>
        <w:rPr>
          <w:sz w:val="28"/>
        </w:rPr>
        <w:t>і</w:t>
      </w:r>
      <w:r>
        <w:rPr>
          <w:sz w:val="28"/>
        </w:rPr>
        <w:t>льних публікаціях.</w:t>
      </w:r>
    </w:p>
    <w:p w:rsidR="005C4E92" w:rsidRDefault="005C4E92" w:rsidP="005C4E92">
      <w:pPr>
        <w:pStyle w:val="34"/>
        <w:ind w:firstLine="567"/>
        <w:jc w:val="both"/>
        <w:rPr>
          <w:sz w:val="28"/>
          <w:szCs w:val="28"/>
        </w:rPr>
      </w:pPr>
      <w:r>
        <w:rPr>
          <w:b/>
          <w:sz w:val="28"/>
          <w:szCs w:val="28"/>
        </w:rPr>
        <w:t>Апробація результатів дисертації.</w:t>
      </w:r>
      <w:r>
        <w:rPr>
          <w:sz w:val="28"/>
          <w:szCs w:val="28"/>
        </w:rPr>
        <w:t xml:space="preserve"> Основні положення дисертації д</w:t>
      </w:r>
      <w:r>
        <w:rPr>
          <w:sz w:val="28"/>
          <w:szCs w:val="28"/>
        </w:rPr>
        <w:t>о</w:t>
      </w:r>
      <w:r>
        <w:rPr>
          <w:sz w:val="28"/>
          <w:szCs w:val="28"/>
        </w:rPr>
        <w:t>повідались і були схвалені на засіданнях вченої ради Інституту ветеринарної медицини УААН у 2001–2006 рр.; на засіданні методичної к</w:t>
      </w:r>
      <w:r>
        <w:rPr>
          <w:sz w:val="28"/>
          <w:szCs w:val="28"/>
        </w:rPr>
        <w:t>о</w:t>
      </w:r>
      <w:r>
        <w:rPr>
          <w:sz w:val="28"/>
          <w:szCs w:val="28"/>
        </w:rPr>
        <w:t>місії Інституту ветеринарної медицини УААН 15 жовтня  2005 р.; конференції  „Ветеринарна медицина – 2005: сучасний стан та актуальні проблеми забе</w:t>
      </w:r>
      <w:r>
        <w:rPr>
          <w:sz w:val="28"/>
          <w:szCs w:val="28"/>
        </w:rPr>
        <w:t>з</w:t>
      </w:r>
      <w:r>
        <w:rPr>
          <w:sz w:val="28"/>
          <w:szCs w:val="28"/>
        </w:rPr>
        <w:t>печення ветеринарного благополуччя тваринництва” (30 травня – 4 червня 2005 р., АР Крим, м. Ялта); науково-практичній конференції „Актуальні проблеми мол</w:t>
      </w:r>
      <w:r>
        <w:rPr>
          <w:sz w:val="28"/>
          <w:szCs w:val="28"/>
        </w:rPr>
        <w:t>е</w:t>
      </w:r>
      <w:r>
        <w:rPr>
          <w:sz w:val="28"/>
          <w:szCs w:val="28"/>
        </w:rPr>
        <w:t>кулярної діагностики у ветеринарній медицині та біології”  (22–25 травня 2007 р., АР Крим, м. Феодосія); Міжнародному науково-практичному семінарі „Проблеми загальної ветеринарної профілактики (гігієна та санітарія, екол</w:t>
      </w:r>
      <w:r>
        <w:rPr>
          <w:sz w:val="28"/>
          <w:szCs w:val="28"/>
        </w:rPr>
        <w:t>о</w:t>
      </w:r>
      <w:r>
        <w:rPr>
          <w:sz w:val="28"/>
          <w:szCs w:val="28"/>
        </w:rPr>
        <w:t>гія, добробут тварин, етологія)” (24–25 травня 2007 р., м. Львів), Міжнародній науково-практичній конференції „Інно-ваційність розвитку сучасного агра</w:t>
      </w:r>
      <w:r>
        <w:rPr>
          <w:sz w:val="28"/>
          <w:szCs w:val="28"/>
        </w:rPr>
        <w:t>р</w:t>
      </w:r>
      <w:r>
        <w:rPr>
          <w:sz w:val="28"/>
          <w:szCs w:val="28"/>
        </w:rPr>
        <w:t xml:space="preserve">ного виробництва” (18–19 жовтня 2007 р.,            м. Львів). </w:t>
      </w:r>
    </w:p>
    <w:p w:rsidR="005C4E92" w:rsidRDefault="005C4E92" w:rsidP="005C4E92">
      <w:pPr>
        <w:pStyle w:val="affffffff8"/>
        <w:widowControl w:val="0"/>
        <w:tabs>
          <w:tab w:val="num" w:pos="-1440"/>
        </w:tabs>
        <w:ind w:firstLine="540"/>
        <w:jc w:val="both"/>
        <w:rPr>
          <w:b/>
          <w:sz w:val="28"/>
          <w:szCs w:val="28"/>
        </w:rPr>
      </w:pPr>
      <w:r>
        <w:rPr>
          <w:sz w:val="28"/>
          <w:szCs w:val="28"/>
        </w:rPr>
        <w:t xml:space="preserve">Публікації. </w:t>
      </w:r>
      <w:r>
        <w:rPr>
          <w:b/>
          <w:sz w:val="28"/>
          <w:szCs w:val="28"/>
        </w:rPr>
        <w:t xml:space="preserve">Основний зміст дисертації  висвітлений  у 13 наукових працях, з яких 8 </w:t>
      </w:r>
      <w:r>
        <w:rPr>
          <w:b/>
          <w:bCs/>
          <w:sz w:val="28"/>
          <w:szCs w:val="28"/>
        </w:rPr>
        <w:t>опубліковані у фахових виданнях згідно з переліком  ВАК України.</w:t>
      </w:r>
    </w:p>
    <w:p w:rsidR="005C4E92" w:rsidRDefault="005C4E92" w:rsidP="005C4E92">
      <w:pPr>
        <w:ind w:firstLine="567"/>
        <w:jc w:val="both"/>
        <w:rPr>
          <w:sz w:val="28"/>
          <w:szCs w:val="28"/>
        </w:rPr>
      </w:pPr>
      <w:r>
        <w:rPr>
          <w:b/>
          <w:sz w:val="28"/>
          <w:szCs w:val="28"/>
        </w:rPr>
        <w:t>Об’єм і структура дисертації.</w:t>
      </w:r>
      <w:r>
        <w:rPr>
          <w:sz w:val="28"/>
          <w:szCs w:val="28"/>
        </w:rPr>
        <w:t xml:space="preserve"> Дисертація викладена на 200 сторінках  комп’ютерного тексту  (з них 122 сторінки – основного тексту) і містить розділи: вступ, огляд літератури, з</w:t>
      </w:r>
      <w:r>
        <w:rPr>
          <w:sz w:val="28"/>
          <w:szCs w:val="28"/>
        </w:rPr>
        <w:t>а</w:t>
      </w:r>
      <w:r>
        <w:rPr>
          <w:sz w:val="28"/>
          <w:szCs w:val="28"/>
        </w:rPr>
        <w:t>гальну методику та основні методи досліджень, результати експериментальних досліджень, аналіз і узагальнення результатів досл</w:t>
      </w:r>
      <w:r>
        <w:rPr>
          <w:sz w:val="28"/>
          <w:szCs w:val="28"/>
        </w:rPr>
        <w:t>і</w:t>
      </w:r>
      <w:r>
        <w:rPr>
          <w:sz w:val="28"/>
          <w:szCs w:val="28"/>
        </w:rPr>
        <w:t>джень, висновки, пропозиції виробництву, список використаних джерел, додатки. Робота ілюстр</w:t>
      </w:r>
      <w:r>
        <w:rPr>
          <w:sz w:val="28"/>
          <w:szCs w:val="28"/>
        </w:rPr>
        <w:t>о</w:t>
      </w:r>
      <w:r>
        <w:rPr>
          <w:sz w:val="28"/>
          <w:szCs w:val="28"/>
        </w:rPr>
        <w:t xml:space="preserve">вана  30 рисунками та 16 таблицями. Список </w:t>
      </w:r>
      <w:r>
        <w:rPr>
          <w:sz w:val="28"/>
          <w:szCs w:val="28"/>
        </w:rPr>
        <w:lastRenderedPageBreak/>
        <w:t>використаної літератури нараховує 279 джерел, у т</w:t>
      </w:r>
      <w:r>
        <w:rPr>
          <w:sz w:val="28"/>
          <w:szCs w:val="28"/>
        </w:rPr>
        <w:t>о</w:t>
      </w:r>
      <w:r>
        <w:rPr>
          <w:sz w:val="28"/>
          <w:szCs w:val="28"/>
        </w:rPr>
        <w:t>му числі 209 –  далекого  зарубіжжя.</w:t>
      </w:r>
    </w:p>
    <w:p w:rsidR="005C4E92" w:rsidRDefault="005C4E92" w:rsidP="005C4E92">
      <w:pPr>
        <w:spacing w:line="360" w:lineRule="auto"/>
        <w:ind w:firstLine="540"/>
        <w:jc w:val="both"/>
        <w:rPr>
          <w:sz w:val="28"/>
        </w:rPr>
      </w:pPr>
    </w:p>
    <w:p w:rsidR="005C4E92" w:rsidRDefault="005C4E92" w:rsidP="005C4E92">
      <w:pPr>
        <w:ind w:firstLine="539"/>
        <w:jc w:val="center"/>
        <w:rPr>
          <w:b/>
          <w:caps/>
          <w:sz w:val="28"/>
        </w:rPr>
      </w:pPr>
      <w:r>
        <w:rPr>
          <w:b/>
          <w:caps/>
          <w:sz w:val="28"/>
        </w:rPr>
        <w:t>основний зміст РОБОТИ</w:t>
      </w:r>
    </w:p>
    <w:p w:rsidR="005C4E92" w:rsidRDefault="005C4E92" w:rsidP="005C4E92">
      <w:pPr>
        <w:ind w:firstLine="539"/>
        <w:jc w:val="center"/>
        <w:rPr>
          <w:b/>
          <w:caps/>
          <w:sz w:val="28"/>
        </w:rPr>
      </w:pPr>
      <w:r>
        <w:rPr>
          <w:b/>
          <w:caps/>
          <w:sz w:val="28"/>
        </w:rPr>
        <w:t>ВИБІР НАПРЯМКІВ ДОСЛІДЖЕНЬ, МАТЕРІАЛ І МЕТОДИ ВИКОНАНЯ РОБОТИ</w:t>
      </w:r>
    </w:p>
    <w:p w:rsidR="005C4E92" w:rsidRDefault="005C4E92" w:rsidP="005C4E92">
      <w:pPr>
        <w:ind w:firstLine="540"/>
        <w:jc w:val="both"/>
        <w:rPr>
          <w:sz w:val="28"/>
        </w:rPr>
      </w:pPr>
      <w:r>
        <w:rPr>
          <w:b/>
          <w:sz w:val="28"/>
        </w:rPr>
        <w:t xml:space="preserve">Загальна методика та основні методи досліджень. </w:t>
      </w:r>
      <w:r>
        <w:rPr>
          <w:sz w:val="28"/>
        </w:rPr>
        <w:t>Робота виконувалась впродовж 2000–2006 рр.  у лабораторіях біоте</w:t>
      </w:r>
      <w:r>
        <w:rPr>
          <w:sz w:val="28"/>
        </w:rPr>
        <w:t>х</w:t>
      </w:r>
      <w:r>
        <w:rPr>
          <w:sz w:val="28"/>
        </w:rPr>
        <w:t>нології бактеріальних препаратів та молекулярної біології Інституту ветеринарної медицини УААН. Дослідження протективної активності експ</w:t>
      </w:r>
      <w:r>
        <w:rPr>
          <w:sz w:val="28"/>
        </w:rPr>
        <w:t>е</w:t>
      </w:r>
      <w:r>
        <w:rPr>
          <w:sz w:val="28"/>
        </w:rPr>
        <w:t xml:space="preserve">риментальної вакцини проти бешихи свиней, виготовленої на основі антигену </w:t>
      </w:r>
      <w:r>
        <w:rPr>
          <w:i/>
          <w:sz w:val="28"/>
          <w:szCs w:val="28"/>
        </w:rPr>
        <w:t>E. rh</w:t>
      </w:r>
      <w:r>
        <w:rPr>
          <w:i/>
          <w:sz w:val="28"/>
          <w:szCs w:val="28"/>
        </w:rPr>
        <w:t>u</w:t>
      </w:r>
      <w:r>
        <w:rPr>
          <w:i/>
          <w:sz w:val="28"/>
          <w:szCs w:val="28"/>
        </w:rPr>
        <w:t>siopathiae</w:t>
      </w:r>
      <w:r>
        <w:rPr>
          <w:sz w:val="28"/>
          <w:szCs w:val="28"/>
        </w:rPr>
        <w:t xml:space="preserve"> </w:t>
      </w:r>
      <w:r>
        <w:rPr>
          <w:sz w:val="28"/>
        </w:rPr>
        <w:t>М-2 ВК, проводили в умовах  господарства АПК „Криворіжсталь” (нинішня назва – АПК ВАТ „Арселор Мі</w:t>
      </w:r>
      <w:r>
        <w:rPr>
          <w:sz w:val="28"/>
        </w:rPr>
        <w:t>т</w:t>
      </w:r>
      <w:r>
        <w:rPr>
          <w:sz w:val="28"/>
        </w:rPr>
        <w:t>тал Кривий Ріг”).</w:t>
      </w:r>
    </w:p>
    <w:p w:rsidR="005C4E92" w:rsidRDefault="005C4E92" w:rsidP="005C4E92">
      <w:pPr>
        <w:ind w:firstLine="567"/>
        <w:jc w:val="both"/>
        <w:rPr>
          <w:sz w:val="28"/>
        </w:rPr>
      </w:pPr>
      <w:r>
        <w:rPr>
          <w:sz w:val="28"/>
        </w:rPr>
        <w:t>При вивченні молекулярно-біологічних  та антигенних власт</w:t>
      </w:r>
      <w:r>
        <w:rPr>
          <w:sz w:val="28"/>
        </w:rPr>
        <w:t>и</w:t>
      </w:r>
      <w:r>
        <w:rPr>
          <w:sz w:val="28"/>
        </w:rPr>
        <w:t xml:space="preserve">востей                 </w:t>
      </w:r>
      <w:r>
        <w:rPr>
          <w:i/>
          <w:iCs/>
          <w:sz w:val="28"/>
          <w:szCs w:val="28"/>
          <w:lang w:val="en-US"/>
        </w:rPr>
        <w:t>E</w:t>
      </w:r>
      <w:r>
        <w:rPr>
          <w:i/>
          <w:iCs/>
          <w:sz w:val="28"/>
          <w:szCs w:val="28"/>
        </w:rPr>
        <w:t xml:space="preserve">. </w:t>
      </w:r>
      <w:r>
        <w:rPr>
          <w:i/>
          <w:iCs/>
          <w:sz w:val="28"/>
          <w:szCs w:val="28"/>
          <w:lang w:val="en-US"/>
        </w:rPr>
        <w:t>rhusiopathiae</w:t>
      </w:r>
      <w:r>
        <w:rPr>
          <w:i/>
          <w:sz w:val="28"/>
          <w:szCs w:val="28"/>
        </w:rPr>
        <w:t xml:space="preserve"> </w:t>
      </w:r>
      <w:r>
        <w:rPr>
          <w:sz w:val="28"/>
        </w:rPr>
        <w:t>використовували  TEMED, 2-МЕ, ЕДТА – Merck; акріламід (2Х), бісакріламід, персульфат амонію – Serva</w:t>
      </w:r>
      <w:r>
        <w:rPr>
          <w:sz w:val="28"/>
          <w:vertAlign w:val="superscript"/>
        </w:rPr>
        <w:t>®</w:t>
      </w:r>
      <w:r>
        <w:rPr>
          <w:sz w:val="28"/>
        </w:rPr>
        <w:t>; Coomassie R250 та Coomassie G250, Тween-20, Тріс-HCl, oртофенілендіамін, антитіла проти імуноглобул</w:t>
      </w:r>
      <w:r>
        <w:rPr>
          <w:sz w:val="28"/>
        </w:rPr>
        <w:t>і</w:t>
      </w:r>
      <w:r>
        <w:rPr>
          <w:sz w:val="28"/>
        </w:rPr>
        <w:t>нів свині та миші, мічені пероксидазою хрону – Sigma</w:t>
      </w:r>
      <w:r>
        <w:rPr>
          <w:sz w:val="28"/>
          <w:vertAlign w:val="superscript"/>
        </w:rPr>
        <w:t>®</w:t>
      </w:r>
      <w:r>
        <w:rPr>
          <w:sz w:val="28"/>
        </w:rPr>
        <w:t>; гліцерин – Fluka</w:t>
      </w:r>
      <w:r>
        <w:rPr>
          <w:sz w:val="28"/>
          <w:vertAlign w:val="superscript"/>
        </w:rPr>
        <w:t>®</w:t>
      </w:r>
      <w:r>
        <w:rPr>
          <w:sz w:val="28"/>
        </w:rPr>
        <w:t>; агарозу NA, бромистий етидій, маркери молекулярної маси білків – Pharmacia</w:t>
      </w:r>
      <w:r>
        <w:rPr>
          <w:sz w:val="28"/>
          <w:vertAlign w:val="superscript"/>
        </w:rPr>
        <w:t>®</w:t>
      </w:r>
      <w:r>
        <w:rPr>
          <w:sz w:val="28"/>
        </w:rPr>
        <w:t>; м</w:t>
      </w:r>
      <w:r>
        <w:rPr>
          <w:sz w:val="28"/>
        </w:rPr>
        <w:t>а</w:t>
      </w:r>
      <w:r>
        <w:rPr>
          <w:sz w:val="28"/>
        </w:rPr>
        <w:t>ркер  "1 kb DNA ladder" – Stratagene</w:t>
      </w:r>
      <w:r>
        <w:rPr>
          <w:sz w:val="28"/>
          <w:vertAlign w:val="superscript"/>
        </w:rPr>
        <w:t>®</w:t>
      </w:r>
      <w:r>
        <w:rPr>
          <w:sz w:val="28"/>
        </w:rPr>
        <w:t>; маркер “100 b(+) DNA ladder” – Fermentas</w:t>
      </w:r>
      <w:r>
        <w:rPr>
          <w:sz w:val="28"/>
          <w:vertAlign w:val="superscript"/>
        </w:rPr>
        <w:t>®</w:t>
      </w:r>
      <w:r>
        <w:rPr>
          <w:sz w:val="28"/>
        </w:rPr>
        <w:t>; БСА (fr.V) – Boehringer Mannheim; Montanide ISA-25 (Seppіc</w:t>
      </w:r>
      <w:r>
        <w:rPr>
          <w:sz w:val="28"/>
          <w:vertAlign w:val="superscript"/>
        </w:rPr>
        <w:t>®</w:t>
      </w:r>
      <w:r>
        <w:rPr>
          <w:sz w:val="28"/>
        </w:rPr>
        <w:t>); повний та неповний ад’юванти Фрейнда – Difco</w:t>
      </w:r>
      <w:r>
        <w:rPr>
          <w:sz w:val="28"/>
          <w:vertAlign w:val="superscript"/>
        </w:rPr>
        <w:t>®</w:t>
      </w:r>
      <w:r>
        <w:rPr>
          <w:sz w:val="28"/>
        </w:rPr>
        <w:t>; знежирене молоко, мікр</w:t>
      </w:r>
      <w:r>
        <w:rPr>
          <w:sz w:val="28"/>
        </w:rPr>
        <w:t>о</w:t>
      </w:r>
      <w:r>
        <w:rPr>
          <w:sz w:val="28"/>
        </w:rPr>
        <w:t xml:space="preserve">біологічні барвники – генціанвіолет, фуксин, розчин Люголя, метиленовий синій. </w:t>
      </w:r>
    </w:p>
    <w:p w:rsidR="005C4E92" w:rsidRDefault="005C4E92" w:rsidP="005C4E92">
      <w:pPr>
        <w:pStyle w:val="8"/>
        <w:spacing w:before="0" w:after="0"/>
        <w:ind w:firstLine="567"/>
        <w:jc w:val="both"/>
        <w:rPr>
          <w:i w:val="0"/>
          <w:sz w:val="28"/>
          <w:szCs w:val="28"/>
        </w:rPr>
      </w:pPr>
      <w:r>
        <w:rPr>
          <w:i w:val="0"/>
          <w:sz w:val="28"/>
          <w:szCs w:val="28"/>
        </w:rPr>
        <w:t xml:space="preserve">У роботі використовували штами бактерій </w:t>
      </w:r>
      <w:r>
        <w:rPr>
          <w:sz w:val="28"/>
          <w:szCs w:val="28"/>
          <w:lang w:val="en-US"/>
        </w:rPr>
        <w:t>E</w:t>
      </w:r>
      <w:r>
        <w:rPr>
          <w:sz w:val="28"/>
          <w:szCs w:val="28"/>
        </w:rPr>
        <w:t xml:space="preserve">. </w:t>
      </w:r>
      <w:r>
        <w:rPr>
          <w:sz w:val="28"/>
          <w:szCs w:val="28"/>
          <w:lang w:val="en-US"/>
        </w:rPr>
        <w:t>rhusiopathiae</w:t>
      </w:r>
      <w:r>
        <w:rPr>
          <w:i w:val="0"/>
          <w:sz w:val="28"/>
          <w:szCs w:val="28"/>
        </w:rPr>
        <w:t xml:space="preserve"> 27, 149, 193, 251, 419, </w:t>
      </w:r>
      <w:r>
        <w:rPr>
          <w:i w:val="0"/>
          <w:sz w:val="28"/>
        </w:rPr>
        <w:t>1689, 1893, 1933,  ВР-2  вар. ІВМ,  М-2 ВК, К та Ш.</w:t>
      </w:r>
    </w:p>
    <w:p w:rsidR="005C4E92" w:rsidRDefault="005C4E92" w:rsidP="005C4E92">
      <w:pPr>
        <w:pStyle w:val="8"/>
        <w:spacing w:before="0" w:after="0"/>
        <w:ind w:firstLine="567"/>
        <w:jc w:val="both"/>
        <w:rPr>
          <w:i w:val="0"/>
          <w:color w:val="FF0000"/>
          <w:sz w:val="28"/>
          <w:szCs w:val="28"/>
        </w:rPr>
      </w:pPr>
      <w:r>
        <w:rPr>
          <w:i w:val="0"/>
          <w:sz w:val="28"/>
          <w:szCs w:val="28"/>
        </w:rPr>
        <w:t>Вивчення нешкідливості, імуногенності та  протективних властиво</w:t>
      </w:r>
      <w:r>
        <w:rPr>
          <w:i w:val="0"/>
          <w:sz w:val="28"/>
          <w:szCs w:val="28"/>
        </w:rPr>
        <w:t>с</w:t>
      </w:r>
      <w:r>
        <w:rPr>
          <w:i w:val="0"/>
          <w:sz w:val="28"/>
          <w:szCs w:val="28"/>
        </w:rPr>
        <w:t>тей експериментальних вакцин  проводили на  1170</w:t>
      </w:r>
      <w:r>
        <w:rPr>
          <w:i w:val="0"/>
          <w:color w:val="FF00FF"/>
          <w:sz w:val="28"/>
          <w:szCs w:val="28"/>
        </w:rPr>
        <w:t xml:space="preserve"> </w:t>
      </w:r>
      <w:r>
        <w:rPr>
          <w:i w:val="0"/>
          <w:sz w:val="28"/>
          <w:szCs w:val="28"/>
        </w:rPr>
        <w:t>білих мишах масою 17±1г,                     20 мурчаках   масою 250±50 г  та  124</w:t>
      </w:r>
      <w:r>
        <w:rPr>
          <w:i w:val="0"/>
          <w:color w:val="FF00FF"/>
          <w:sz w:val="28"/>
          <w:szCs w:val="28"/>
        </w:rPr>
        <w:t xml:space="preserve"> </w:t>
      </w:r>
      <w:r>
        <w:rPr>
          <w:i w:val="0"/>
          <w:sz w:val="28"/>
          <w:szCs w:val="28"/>
        </w:rPr>
        <w:t>підсвинках</w:t>
      </w:r>
      <w:r>
        <w:rPr>
          <w:i w:val="0"/>
          <w:sz w:val="28"/>
          <w:szCs w:val="28"/>
          <w:lang w:val="en-US"/>
        </w:rPr>
        <w:t xml:space="preserve"> </w:t>
      </w:r>
      <w:r>
        <w:rPr>
          <w:i w:val="0"/>
          <w:sz w:val="28"/>
          <w:szCs w:val="28"/>
        </w:rPr>
        <w:t xml:space="preserve"> 3,5</w:t>
      </w:r>
      <w:r>
        <w:rPr>
          <w:sz w:val="28"/>
        </w:rPr>
        <w:t>–</w:t>
      </w:r>
      <w:r>
        <w:rPr>
          <w:i w:val="0"/>
          <w:sz w:val="28"/>
          <w:szCs w:val="28"/>
        </w:rPr>
        <w:t xml:space="preserve">4-місячного віку. </w:t>
      </w:r>
    </w:p>
    <w:p w:rsidR="005C4E92" w:rsidRDefault="005C4E92" w:rsidP="005C4E92">
      <w:pPr>
        <w:ind w:firstLine="567"/>
        <w:jc w:val="both"/>
        <w:rPr>
          <w:snapToGrid w:val="0"/>
          <w:sz w:val="28"/>
        </w:rPr>
      </w:pPr>
      <w:r>
        <w:rPr>
          <w:sz w:val="28"/>
        </w:rPr>
        <w:t xml:space="preserve">Для культивування </w:t>
      </w:r>
      <w:r>
        <w:rPr>
          <w:i/>
          <w:sz w:val="28"/>
          <w:lang w:val="en-US"/>
        </w:rPr>
        <w:t>E</w:t>
      </w:r>
      <w:r>
        <w:rPr>
          <w:i/>
          <w:sz w:val="28"/>
        </w:rPr>
        <w:t xml:space="preserve">. </w:t>
      </w:r>
      <w:r>
        <w:rPr>
          <w:i/>
          <w:sz w:val="28"/>
          <w:lang w:val="en-US"/>
        </w:rPr>
        <w:t>rhusiopathiae</w:t>
      </w:r>
      <w:r>
        <w:rPr>
          <w:sz w:val="28"/>
        </w:rPr>
        <w:t xml:space="preserve">  застосовували м’ясопептонний бульйон  та  агар Хотінгера (МПБХ та МПАХ). При пошуку оптимального середовища для  культивування вакци</w:t>
      </w:r>
      <w:r>
        <w:rPr>
          <w:sz w:val="28"/>
        </w:rPr>
        <w:t>н</w:t>
      </w:r>
      <w:r>
        <w:rPr>
          <w:sz w:val="28"/>
        </w:rPr>
        <w:t>них штамів бактерій бешихи в порівняльному аспекті використовували серед</w:t>
      </w:r>
      <w:r>
        <w:rPr>
          <w:sz w:val="28"/>
        </w:rPr>
        <w:t>о</w:t>
      </w:r>
      <w:r>
        <w:rPr>
          <w:sz w:val="28"/>
        </w:rPr>
        <w:t>вище Фейста (СФ), виготовлене за прописом автора (</w:t>
      </w:r>
      <w:r>
        <w:rPr>
          <w:sz w:val="28"/>
          <w:lang w:val="en-US"/>
        </w:rPr>
        <w:t>Feist</w:t>
      </w:r>
      <w:r>
        <w:rPr>
          <w:sz w:val="28"/>
        </w:rPr>
        <w:t xml:space="preserve"> </w:t>
      </w:r>
      <w:r>
        <w:rPr>
          <w:sz w:val="28"/>
          <w:lang w:val="en-US"/>
        </w:rPr>
        <w:t>H</w:t>
      </w:r>
      <w:r>
        <w:rPr>
          <w:sz w:val="28"/>
        </w:rPr>
        <w:t xml:space="preserve">. </w:t>
      </w:r>
      <w:r>
        <w:rPr>
          <w:sz w:val="28"/>
          <w:lang w:val="en-US"/>
        </w:rPr>
        <w:t>et</w:t>
      </w:r>
      <w:r>
        <w:rPr>
          <w:sz w:val="28"/>
        </w:rPr>
        <w:t xml:space="preserve"> </w:t>
      </w:r>
      <w:r>
        <w:rPr>
          <w:sz w:val="28"/>
          <w:lang w:val="en-US"/>
        </w:rPr>
        <w:t>al</w:t>
      </w:r>
      <w:r>
        <w:rPr>
          <w:sz w:val="28"/>
        </w:rPr>
        <w:t>., 1976)</w:t>
      </w:r>
      <w:r>
        <w:rPr>
          <w:snapToGrid w:val="0"/>
          <w:sz w:val="28"/>
        </w:rPr>
        <w:t xml:space="preserve"> та </w:t>
      </w:r>
      <w:r>
        <w:rPr>
          <w:sz w:val="28"/>
        </w:rPr>
        <w:t>модифіков</w:t>
      </w:r>
      <w:r>
        <w:rPr>
          <w:sz w:val="28"/>
        </w:rPr>
        <w:t>а</w:t>
      </w:r>
      <w:r>
        <w:rPr>
          <w:sz w:val="28"/>
        </w:rPr>
        <w:t>не</w:t>
      </w:r>
      <w:r>
        <w:rPr>
          <w:snapToGrid w:val="0"/>
          <w:sz w:val="28"/>
        </w:rPr>
        <w:t xml:space="preserve"> нами середовище Фейста (СФМ) складу: 6 г глюкози, </w:t>
      </w:r>
      <w:r>
        <w:rPr>
          <w:rFonts w:eastAsia="MS Mincho"/>
          <w:snapToGrid w:val="0"/>
          <w:sz w:val="28"/>
          <w:lang w:eastAsia="ja-JP"/>
        </w:rPr>
        <w:t>15</w:t>
      </w:r>
      <w:r>
        <w:rPr>
          <w:snapToGrid w:val="0"/>
          <w:sz w:val="28"/>
        </w:rPr>
        <w:t xml:space="preserve"> г пе</w:t>
      </w:r>
      <w:r>
        <w:rPr>
          <w:snapToGrid w:val="0"/>
          <w:sz w:val="28"/>
        </w:rPr>
        <w:t>п</w:t>
      </w:r>
      <w:r>
        <w:rPr>
          <w:snapToGrid w:val="0"/>
          <w:sz w:val="28"/>
        </w:rPr>
        <w:t>тону (</w:t>
      </w:r>
      <w:r>
        <w:rPr>
          <w:rFonts w:eastAsia="MS Mincho"/>
          <w:snapToGrid w:val="0"/>
          <w:sz w:val="28"/>
          <w:lang w:eastAsia="ja-JP"/>
        </w:rPr>
        <w:t>Becton Dickinson, USA</w:t>
      </w:r>
      <w:r>
        <w:rPr>
          <w:snapToGrid w:val="0"/>
          <w:sz w:val="28"/>
        </w:rPr>
        <w:t xml:space="preserve">), 5 г дріжджового екстракту </w:t>
      </w:r>
      <w:r>
        <w:rPr>
          <w:snapToGrid w:val="0"/>
          <w:sz w:val="28"/>
        </w:rPr>
        <w:lastRenderedPageBreak/>
        <w:t xml:space="preserve">(Difco), 0,5 г аргініну (Sigma), 0,5 </w:t>
      </w:r>
      <w:r>
        <w:rPr>
          <w:rFonts w:eastAsia="MS Mincho"/>
          <w:snapToGrid w:val="0"/>
          <w:sz w:val="28"/>
          <w:lang w:eastAsia="ja-JP"/>
        </w:rPr>
        <w:t>cм</w:t>
      </w:r>
      <w:r>
        <w:rPr>
          <w:rFonts w:eastAsia="MS Mincho"/>
          <w:snapToGrid w:val="0"/>
          <w:sz w:val="28"/>
          <w:vertAlign w:val="superscript"/>
          <w:lang w:eastAsia="ja-JP"/>
        </w:rPr>
        <w:t>3</w:t>
      </w:r>
      <w:r>
        <w:rPr>
          <w:snapToGrid w:val="0"/>
          <w:sz w:val="28"/>
        </w:rPr>
        <w:t xml:space="preserve"> олеїнової кислоти  (Merck),  0,2 г  сульфату</w:t>
      </w:r>
      <w:r>
        <w:rPr>
          <w:sz w:val="28"/>
        </w:rPr>
        <w:t xml:space="preserve"> </w:t>
      </w:r>
      <w:r>
        <w:rPr>
          <w:snapToGrid w:val="0"/>
          <w:sz w:val="28"/>
        </w:rPr>
        <w:t>заліза (Merck) та 0,02 г сульфату цинку (Merck) в 0,2 M натрієвому фосфа</w:t>
      </w:r>
      <w:r>
        <w:rPr>
          <w:snapToGrid w:val="0"/>
          <w:sz w:val="28"/>
        </w:rPr>
        <w:t>т</w:t>
      </w:r>
      <w:r>
        <w:rPr>
          <w:snapToGrid w:val="0"/>
          <w:sz w:val="28"/>
        </w:rPr>
        <w:t xml:space="preserve">ному буфері, води дистильованої до 1000 </w:t>
      </w:r>
      <w:r>
        <w:rPr>
          <w:rFonts w:eastAsia="MS Mincho"/>
          <w:snapToGrid w:val="0"/>
          <w:sz w:val="28"/>
          <w:lang w:eastAsia="ja-JP"/>
        </w:rPr>
        <w:t>cм</w:t>
      </w:r>
      <w:r>
        <w:rPr>
          <w:rFonts w:eastAsia="MS Mincho"/>
          <w:snapToGrid w:val="0"/>
          <w:sz w:val="28"/>
          <w:vertAlign w:val="superscript"/>
          <w:lang w:eastAsia="ja-JP"/>
        </w:rPr>
        <w:t>3</w:t>
      </w:r>
      <w:r>
        <w:rPr>
          <w:b/>
          <w:snapToGrid w:val="0"/>
          <w:sz w:val="28"/>
        </w:rPr>
        <w:t xml:space="preserve"> </w:t>
      </w:r>
      <w:r>
        <w:rPr>
          <w:snapToGrid w:val="0"/>
          <w:sz w:val="28"/>
        </w:rPr>
        <w:t>(рН середовища  7,6±0,2).</w:t>
      </w:r>
    </w:p>
    <w:p w:rsidR="005C4E92" w:rsidRDefault="005C4E92" w:rsidP="005C4E92">
      <w:pPr>
        <w:pStyle w:val="affffffff4"/>
        <w:spacing w:after="0"/>
        <w:ind w:firstLine="539"/>
        <w:jc w:val="both"/>
      </w:pPr>
      <w:r>
        <w:t>Культивування  бактерій  бешихи  у рідких живильних середовищах пр</w:t>
      </w:r>
      <w:r>
        <w:t>о</w:t>
      </w:r>
      <w:r>
        <w:t xml:space="preserve">водили за температури (36,7±0,3) </w:t>
      </w:r>
      <w:r>
        <w:sym w:font="Symbol" w:char="F0B0"/>
      </w:r>
      <w:r>
        <w:t xml:space="preserve">С протягом 18–24 годин,  на щільних –  48–72 години. </w:t>
      </w:r>
    </w:p>
    <w:p w:rsidR="005C4E92" w:rsidRDefault="005C4E92" w:rsidP="005C4E92">
      <w:pPr>
        <w:pStyle w:val="affffffff4"/>
        <w:spacing w:after="0"/>
        <w:ind w:firstLine="539"/>
        <w:jc w:val="both"/>
      </w:pPr>
      <w:r>
        <w:t xml:space="preserve">Тинкторіальні  властивості культур бактерій бешихи вивчали візуально, продивляючись пробірки у проникаючому світлі. Морфологію колоній вивчали при триразовому збільшенні за допомогою лупи. Типовість  бактерій та наявність дегенеративних форм визначали при мікроскопії мазків,  пофарбованих за Грамом. </w:t>
      </w:r>
    </w:p>
    <w:p w:rsidR="005C4E92" w:rsidRDefault="005C4E92" w:rsidP="005C4E92">
      <w:pPr>
        <w:pStyle w:val="affffffff4"/>
        <w:spacing w:after="0"/>
        <w:ind w:firstLine="567"/>
        <w:jc w:val="both"/>
      </w:pPr>
      <w:r>
        <w:t>Вивчення біохімічних (ферментативних) властивостей  штамів бактерій б</w:t>
      </w:r>
      <w:r>
        <w:t>е</w:t>
      </w:r>
      <w:r>
        <w:t>шихи проводили за допомогою тест-системи  API</w:t>
      </w:r>
      <w:r>
        <w:rPr>
          <w:vertAlign w:val="superscript"/>
        </w:rPr>
        <w:t>®</w:t>
      </w:r>
      <w:r>
        <w:t xml:space="preserve"> Сoryne фірми </w:t>
      </w:r>
      <w:r>
        <w:rPr>
          <w:lang w:val="en-US"/>
        </w:rPr>
        <w:t>BioMeriex</w:t>
      </w:r>
      <w:r>
        <w:t xml:space="preserve">, </w:t>
      </w:r>
      <w:r>
        <w:rPr>
          <w:lang w:val="en-US"/>
        </w:rPr>
        <w:t>France</w:t>
      </w:r>
      <w:r>
        <w:t xml:space="preserve">. </w:t>
      </w:r>
    </w:p>
    <w:p w:rsidR="005C4E92" w:rsidRDefault="005C4E92" w:rsidP="005C4E92">
      <w:pPr>
        <w:ind w:firstLine="567"/>
        <w:jc w:val="both"/>
        <w:rPr>
          <w:sz w:val="28"/>
        </w:rPr>
      </w:pPr>
      <w:bookmarkStart w:id="2" w:name="_Toc376768410"/>
      <w:r>
        <w:rPr>
          <w:sz w:val="28"/>
        </w:rPr>
        <w:t>Кількість бактерій бешихи в культуральних рідинах  визначали методом послідовних розведень з подальшим висіванням на агар Хотінгера  і виражали у колонієутворюючих одиницях (КУО).</w:t>
      </w:r>
    </w:p>
    <w:p w:rsidR="005C4E92" w:rsidRDefault="005C4E92" w:rsidP="005C4E92">
      <w:pPr>
        <w:ind w:firstLine="567"/>
        <w:jc w:val="both"/>
        <w:rPr>
          <w:sz w:val="28"/>
        </w:rPr>
      </w:pPr>
      <w:r>
        <w:rPr>
          <w:sz w:val="28"/>
        </w:rPr>
        <w:t>Порівняльний аналіз нуклеотидних послідовностей ДНК штамів  бактерій бешихи, що досліджувались,  а також розрахунок олігонуклеотидних праймерів  викон</w:t>
      </w:r>
      <w:r>
        <w:rPr>
          <w:sz w:val="28"/>
        </w:rPr>
        <w:t>у</w:t>
      </w:r>
      <w:r>
        <w:rPr>
          <w:sz w:val="28"/>
        </w:rPr>
        <w:t>вали за допомогою програмного забезпечення „Vector NTI” v.8.0 (InforMax</w:t>
      </w:r>
      <w:r>
        <w:rPr>
          <w:sz w:val="28"/>
          <w:vertAlign w:val="superscript"/>
        </w:rPr>
        <w:sym w:font="Symbol" w:char="F0D2"/>
      </w:r>
      <w:r>
        <w:rPr>
          <w:sz w:val="28"/>
        </w:rPr>
        <w:t>). При розрахунку специфічних олігонуклеотидних праймерів б</w:t>
      </w:r>
      <w:r>
        <w:rPr>
          <w:sz w:val="28"/>
        </w:rPr>
        <w:t>у</w:t>
      </w:r>
      <w:r>
        <w:rPr>
          <w:sz w:val="28"/>
        </w:rPr>
        <w:t>ли використані послідовності ДНК бактерій бешихи, які зареєстровані в міжнародній базі даних сиквенсів генів GenBank, що є складовою міжнар</w:t>
      </w:r>
      <w:r>
        <w:rPr>
          <w:sz w:val="28"/>
        </w:rPr>
        <w:t>о</w:t>
      </w:r>
      <w:r>
        <w:rPr>
          <w:sz w:val="28"/>
        </w:rPr>
        <w:t xml:space="preserve">дного проекту </w:t>
      </w:r>
      <w:r>
        <w:rPr>
          <w:sz w:val="28"/>
          <w:lang w:val="en-US"/>
        </w:rPr>
        <w:t>International</w:t>
      </w:r>
      <w:r>
        <w:rPr>
          <w:sz w:val="28"/>
        </w:rPr>
        <w:t xml:space="preserve"> </w:t>
      </w:r>
      <w:r>
        <w:rPr>
          <w:sz w:val="28"/>
          <w:lang w:val="en-US"/>
        </w:rPr>
        <w:t>Nucleotide</w:t>
      </w:r>
      <w:r>
        <w:rPr>
          <w:sz w:val="28"/>
        </w:rPr>
        <w:t xml:space="preserve"> </w:t>
      </w:r>
      <w:r>
        <w:rPr>
          <w:sz w:val="28"/>
          <w:lang w:val="en-US"/>
        </w:rPr>
        <w:t>Sequence</w:t>
      </w:r>
      <w:r>
        <w:rPr>
          <w:sz w:val="28"/>
        </w:rPr>
        <w:t xml:space="preserve"> </w:t>
      </w:r>
      <w:r>
        <w:rPr>
          <w:sz w:val="28"/>
          <w:lang w:val="en-US"/>
        </w:rPr>
        <w:t>Database</w:t>
      </w:r>
      <w:r>
        <w:rPr>
          <w:sz w:val="28"/>
        </w:rPr>
        <w:t xml:space="preserve"> </w:t>
      </w:r>
      <w:r>
        <w:rPr>
          <w:sz w:val="28"/>
          <w:lang w:val="en-US"/>
        </w:rPr>
        <w:t>Collaboration</w:t>
      </w:r>
      <w:r>
        <w:rPr>
          <w:sz w:val="28"/>
        </w:rPr>
        <w:t xml:space="preserve">. Як  вихідна матриця була використана повна послідовність гена білка </w:t>
      </w:r>
      <w:r>
        <w:rPr>
          <w:sz w:val="28"/>
          <w:lang w:val="en-US"/>
        </w:rPr>
        <w:t>s</w:t>
      </w:r>
      <w:r>
        <w:rPr>
          <w:sz w:val="28"/>
        </w:rPr>
        <w:t>paA  (реєстраційний номер за міжнар</w:t>
      </w:r>
      <w:r>
        <w:rPr>
          <w:sz w:val="28"/>
        </w:rPr>
        <w:t>о</w:t>
      </w:r>
      <w:r>
        <w:rPr>
          <w:sz w:val="28"/>
        </w:rPr>
        <w:t>дним банком генів АВ019124) (</w:t>
      </w:r>
      <w:r>
        <w:rPr>
          <w:sz w:val="28"/>
          <w:lang w:val="en-US"/>
        </w:rPr>
        <w:t>Shimoji</w:t>
      </w:r>
      <w:r>
        <w:rPr>
          <w:sz w:val="28"/>
        </w:rPr>
        <w:t xml:space="preserve"> </w:t>
      </w:r>
      <w:r>
        <w:rPr>
          <w:sz w:val="28"/>
          <w:lang w:val="en-US"/>
        </w:rPr>
        <w:t>Y</w:t>
      </w:r>
      <w:r>
        <w:rPr>
          <w:sz w:val="28"/>
        </w:rPr>
        <w:t xml:space="preserve">. </w:t>
      </w:r>
      <w:r>
        <w:rPr>
          <w:sz w:val="28"/>
          <w:lang w:val="en-US"/>
        </w:rPr>
        <w:t>et</w:t>
      </w:r>
      <w:r>
        <w:rPr>
          <w:sz w:val="28"/>
        </w:rPr>
        <w:t xml:space="preserve"> </w:t>
      </w:r>
      <w:r>
        <w:rPr>
          <w:sz w:val="28"/>
          <w:lang w:val="en-US"/>
        </w:rPr>
        <w:t>al</w:t>
      </w:r>
      <w:r>
        <w:rPr>
          <w:sz w:val="28"/>
        </w:rPr>
        <w:t xml:space="preserve">. 1999; </w:t>
      </w:r>
      <w:r>
        <w:rPr>
          <w:sz w:val="28"/>
          <w:lang w:val="en-US"/>
        </w:rPr>
        <w:t>Shimoji</w:t>
      </w:r>
      <w:r>
        <w:rPr>
          <w:sz w:val="28"/>
        </w:rPr>
        <w:t xml:space="preserve"> </w:t>
      </w:r>
      <w:r>
        <w:rPr>
          <w:sz w:val="28"/>
          <w:lang w:val="en-US"/>
        </w:rPr>
        <w:t>Y</w:t>
      </w:r>
      <w:r>
        <w:rPr>
          <w:sz w:val="28"/>
        </w:rPr>
        <w:t>., 2000).</w:t>
      </w:r>
    </w:p>
    <w:p w:rsidR="005C4E92" w:rsidRDefault="005C4E92" w:rsidP="005C4E92">
      <w:pPr>
        <w:pStyle w:val="HTML9"/>
        <w:tabs>
          <w:tab w:val="clear" w:pos="916"/>
        </w:tabs>
        <w:ind w:firstLine="540"/>
        <w:rPr>
          <w:rFonts w:ascii="Times New Roman" w:hAnsi="Times New Roman"/>
          <w:sz w:val="28"/>
          <w:szCs w:val="28"/>
          <w:lang w:val="uk-UA"/>
        </w:rPr>
      </w:pPr>
      <w:r>
        <w:rPr>
          <w:rFonts w:ascii="Times New Roman" w:hAnsi="Times New Roman"/>
          <w:sz w:val="28"/>
          <w:szCs w:val="28"/>
          <w:lang w:val="uk-UA"/>
        </w:rPr>
        <w:t xml:space="preserve"> Синтез розрахованих нами праймерів був виконаний фірмою “ThermoHybaid. BioSciences” (Німеччина). </w:t>
      </w:r>
    </w:p>
    <w:p w:rsidR="005C4E92" w:rsidRDefault="005C4E92" w:rsidP="005C4E92">
      <w:pPr>
        <w:pStyle w:val="affffffff4"/>
        <w:spacing w:after="0"/>
        <w:ind w:firstLine="567"/>
        <w:jc w:val="both"/>
      </w:pPr>
      <w:r>
        <w:t xml:space="preserve">Для вивчення молекулярно-біологічних властивостей штамів бактерій бешихи застосовували </w:t>
      </w:r>
      <w:bookmarkStart w:id="3" w:name="_Toc376768413"/>
      <w:r>
        <w:t>полімеразну ланцюгову реакцію</w:t>
      </w:r>
      <w:bookmarkEnd w:id="3"/>
      <w:r>
        <w:t xml:space="preserve"> (ПЛР). </w:t>
      </w:r>
    </w:p>
    <w:p w:rsidR="005C4E92" w:rsidRDefault="005C4E92" w:rsidP="005C4E92">
      <w:pPr>
        <w:pStyle w:val="34"/>
        <w:ind w:firstLine="540"/>
        <w:jc w:val="both"/>
        <w:rPr>
          <w:sz w:val="28"/>
          <w:szCs w:val="28"/>
        </w:rPr>
      </w:pPr>
      <w:r>
        <w:rPr>
          <w:sz w:val="28"/>
          <w:szCs w:val="28"/>
        </w:rPr>
        <w:t>Електрофорез білків проводили з метою  аналізу протеїнового профілю бактерій бешихи із застосуванням методу  електроф</w:t>
      </w:r>
      <w:r>
        <w:rPr>
          <w:sz w:val="28"/>
          <w:szCs w:val="28"/>
        </w:rPr>
        <w:t>о</w:t>
      </w:r>
      <w:r>
        <w:rPr>
          <w:sz w:val="28"/>
          <w:szCs w:val="28"/>
        </w:rPr>
        <w:t>резу в 12 % та 15 % поліакріламідному гелі у д</w:t>
      </w:r>
      <w:r>
        <w:rPr>
          <w:sz w:val="28"/>
          <w:szCs w:val="28"/>
        </w:rPr>
        <w:t>е</w:t>
      </w:r>
      <w:r>
        <w:rPr>
          <w:sz w:val="28"/>
          <w:szCs w:val="28"/>
        </w:rPr>
        <w:t xml:space="preserve">натуруючих умовах  за методикою  </w:t>
      </w:r>
      <w:r>
        <w:rPr>
          <w:snapToGrid w:val="0"/>
          <w:sz w:val="28"/>
          <w:szCs w:val="28"/>
        </w:rPr>
        <w:t>U. Laemmli  (1970).</w:t>
      </w:r>
    </w:p>
    <w:p w:rsidR="005C4E92" w:rsidRDefault="005C4E92" w:rsidP="005C4E92">
      <w:pPr>
        <w:ind w:firstLine="540"/>
        <w:jc w:val="both"/>
        <w:rPr>
          <w:sz w:val="28"/>
        </w:rPr>
      </w:pPr>
      <w:r>
        <w:rPr>
          <w:sz w:val="28"/>
        </w:rPr>
        <w:t>Для вивчення антигенних властивостей досліджуваних бактерій бешихи різних штамів використовували імуноферментний аналіз у вигляді н</w:t>
      </w:r>
      <w:r>
        <w:rPr>
          <w:sz w:val="28"/>
        </w:rPr>
        <w:t>е</w:t>
      </w:r>
      <w:r>
        <w:rPr>
          <w:sz w:val="28"/>
        </w:rPr>
        <w:t>прямого варіанта (</w:t>
      </w:r>
      <w:r>
        <w:rPr>
          <w:color w:val="000000"/>
          <w:sz w:val="28"/>
          <w:lang w:val="en-US"/>
        </w:rPr>
        <w:t>Imada</w:t>
      </w:r>
      <w:r>
        <w:rPr>
          <w:color w:val="000000"/>
          <w:sz w:val="28"/>
        </w:rPr>
        <w:t xml:space="preserve"> </w:t>
      </w:r>
      <w:r>
        <w:rPr>
          <w:color w:val="000000"/>
          <w:sz w:val="28"/>
          <w:lang w:val="en-US"/>
        </w:rPr>
        <w:t>Y</w:t>
      </w:r>
      <w:r>
        <w:rPr>
          <w:color w:val="000000"/>
          <w:sz w:val="28"/>
        </w:rPr>
        <w:t xml:space="preserve">., </w:t>
      </w:r>
      <w:r>
        <w:rPr>
          <w:color w:val="000000"/>
          <w:sz w:val="28"/>
          <w:lang w:val="en-US"/>
        </w:rPr>
        <w:t>Mori</w:t>
      </w:r>
      <w:r>
        <w:rPr>
          <w:color w:val="000000"/>
        </w:rPr>
        <w:t xml:space="preserve"> </w:t>
      </w:r>
      <w:r>
        <w:rPr>
          <w:color w:val="000000"/>
          <w:sz w:val="28"/>
          <w:lang w:val="en-US"/>
        </w:rPr>
        <w:t>Y</w:t>
      </w:r>
      <w:r>
        <w:rPr>
          <w:color w:val="000000"/>
          <w:sz w:val="28"/>
        </w:rPr>
        <w:t xml:space="preserve">., </w:t>
      </w:r>
      <w:r>
        <w:rPr>
          <w:color w:val="000000"/>
          <w:sz w:val="28"/>
          <w:lang w:val="en-US"/>
        </w:rPr>
        <w:t>Dai</w:t>
      </w:r>
      <w:r>
        <w:rPr>
          <w:color w:val="000000"/>
          <w:sz w:val="28"/>
          <w:lang w:val="en-US"/>
        </w:rPr>
        <w:t>z</w:t>
      </w:r>
      <w:r>
        <w:rPr>
          <w:color w:val="000000"/>
          <w:sz w:val="28"/>
          <w:lang w:val="en-US"/>
        </w:rPr>
        <w:t>oh</w:t>
      </w:r>
      <w:r>
        <w:rPr>
          <w:color w:val="000000"/>
        </w:rPr>
        <w:t xml:space="preserve"> </w:t>
      </w:r>
      <w:r>
        <w:rPr>
          <w:color w:val="000000"/>
          <w:sz w:val="28"/>
          <w:lang w:val="en-US"/>
        </w:rPr>
        <w:t>M</w:t>
      </w:r>
      <w:r>
        <w:rPr>
          <w:color w:val="000000"/>
          <w:sz w:val="28"/>
        </w:rPr>
        <w:t xml:space="preserve">. </w:t>
      </w:r>
      <w:r>
        <w:rPr>
          <w:color w:val="000000"/>
          <w:sz w:val="28"/>
          <w:lang w:val="en-US"/>
        </w:rPr>
        <w:t>at</w:t>
      </w:r>
      <w:r>
        <w:rPr>
          <w:color w:val="000000"/>
          <w:sz w:val="28"/>
        </w:rPr>
        <w:t xml:space="preserve"> </w:t>
      </w:r>
      <w:r>
        <w:rPr>
          <w:color w:val="000000"/>
          <w:sz w:val="28"/>
          <w:lang w:val="en-US"/>
        </w:rPr>
        <w:t>al</w:t>
      </w:r>
      <w:r>
        <w:rPr>
          <w:color w:val="000000"/>
          <w:sz w:val="28"/>
        </w:rPr>
        <w:t>.</w:t>
      </w:r>
      <w:r>
        <w:rPr>
          <w:sz w:val="28"/>
        </w:rPr>
        <w:t>, 2003). Реакцію  проводили  на 96-лункових стриперованих пластикових планшетах (Nunc</w:t>
      </w:r>
      <w:r>
        <w:rPr>
          <w:sz w:val="28"/>
          <w:vertAlign w:val="superscript"/>
        </w:rPr>
        <w:t>®</w:t>
      </w:r>
      <w:r>
        <w:rPr>
          <w:sz w:val="28"/>
        </w:rPr>
        <w:t xml:space="preserve">). </w:t>
      </w:r>
    </w:p>
    <w:p w:rsidR="005C4E92" w:rsidRDefault="005C4E92" w:rsidP="005C4E92">
      <w:pPr>
        <w:ind w:firstLine="540"/>
        <w:jc w:val="both"/>
        <w:rPr>
          <w:sz w:val="28"/>
        </w:rPr>
      </w:pPr>
      <w:r>
        <w:rPr>
          <w:sz w:val="28"/>
        </w:rPr>
        <w:t xml:space="preserve">З метою підбору методу інактивування культур </w:t>
      </w:r>
      <w:r>
        <w:rPr>
          <w:i/>
          <w:sz w:val="28"/>
        </w:rPr>
        <w:t>E. rhusiopathiae</w:t>
      </w:r>
      <w:r>
        <w:rPr>
          <w:sz w:val="28"/>
        </w:rPr>
        <w:t xml:space="preserve"> в порівняльному аспекті  добові культури бактерій спочатку інактивували </w:t>
      </w:r>
      <w:r>
        <w:rPr>
          <w:sz w:val="28"/>
        </w:rPr>
        <w:lastRenderedPageBreak/>
        <w:t>додаванням 0,3 %-го  розчину фо</w:t>
      </w:r>
      <w:r>
        <w:rPr>
          <w:sz w:val="28"/>
        </w:rPr>
        <w:t>р</w:t>
      </w:r>
      <w:r>
        <w:rPr>
          <w:sz w:val="28"/>
        </w:rPr>
        <w:t>маліну (Merck</w:t>
      </w:r>
      <w:r>
        <w:rPr>
          <w:sz w:val="28"/>
          <w:vertAlign w:val="superscript"/>
        </w:rPr>
        <w:t>®</w:t>
      </w:r>
      <w:r>
        <w:rPr>
          <w:sz w:val="28"/>
        </w:rPr>
        <w:t xml:space="preserve">) </w:t>
      </w:r>
      <w:r>
        <w:rPr>
          <w:bCs/>
          <w:sz w:val="28"/>
        </w:rPr>
        <w:t>(Н</w:t>
      </w:r>
      <w:r>
        <w:rPr>
          <w:bCs/>
          <w:sz w:val="28"/>
          <w:vertAlign w:val="subscript"/>
        </w:rPr>
        <w:t>2</w:t>
      </w:r>
      <w:r>
        <w:rPr>
          <w:bCs/>
          <w:sz w:val="28"/>
        </w:rPr>
        <w:t>СО)</w:t>
      </w:r>
      <w:r>
        <w:rPr>
          <w:bCs/>
          <w:sz w:val="28"/>
          <w:vertAlign w:val="subscript"/>
        </w:rPr>
        <w:t>n</w:t>
      </w:r>
      <w:r>
        <w:rPr>
          <w:bCs/>
          <w:sz w:val="28"/>
        </w:rPr>
        <w:t xml:space="preserve">  (37 %-й водний розчин формальдегіду)</w:t>
      </w:r>
      <w:r>
        <w:rPr>
          <w:sz w:val="28"/>
        </w:rPr>
        <w:t xml:space="preserve">  з подальшим витримуванням  при кімнатній  температурі (18</w:t>
      </w:r>
      <w:r>
        <w:t>–</w:t>
      </w:r>
      <w:r>
        <w:rPr>
          <w:sz w:val="28"/>
        </w:rPr>
        <w:t>20 °С) протягом  96 годин. Формалін п</w:t>
      </w:r>
      <w:r>
        <w:rPr>
          <w:sz w:val="28"/>
        </w:rPr>
        <w:t>е</w:t>
      </w:r>
      <w:r>
        <w:rPr>
          <w:sz w:val="28"/>
        </w:rPr>
        <w:t>ред змішуванням з культурою розводили стерильним фізіологічним розчином в об’ємному  співві</w:t>
      </w:r>
      <w:r>
        <w:rPr>
          <w:sz w:val="28"/>
        </w:rPr>
        <w:t>д</w:t>
      </w:r>
      <w:r>
        <w:rPr>
          <w:sz w:val="28"/>
        </w:rPr>
        <w:t>ношенні 1:1. В другому варіанті до культур бактерій бешихи додавали 0,1 Н розчин  натрію гідро</w:t>
      </w:r>
      <w:r>
        <w:rPr>
          <w:sz w:val="28"/>
        </w:rPr>
        <w:t>к</w:t>
      </w:r>
      <w:r>
        <w:rPr>
          <w:sz w:val="28"/>
        </w:rPr>
        <w:t>сиду, доводячи до рН 12 та витримували при кімнатній температурі 6 годин, після чого д</w:t>
      </w:r>
      <w:r>
        <w:rPr>
          <w:sz w:val="28"/>
        </w:rPr>
        <w:t>о</w:t>
      </w:r>
      <w:r>
        <w:rPr>
          <w:sz w:val="28"/>
        </w:rPr>
        <w:t xml:space="preserve">даванням 1Н розчину  </w:t>
      </w:r>
      <w:r>
        <w:rPr>
          <w:sz w:val="28"/>
          <w:lang w:val="en-US"/>
        </w:rPr>
        <w:t>HCl</w:t>
      </w:r>
      <w:r>
        <w:rPr>
          <w:sz w:val="28"/>
        </w:rPr>
        <w:t xml:space="preserve">   рН інактивованої культури доводили   до 7,3</w:t>
      </w:r>
      <w:r>
        <w:rPr>
          <w:sz w:val="28"/>
          <w:szCs w:val="28"/>
        </w:rPr>
        <w:t>±0,1</w:t>
      </w:r>
      <w:r>
        <w:rPr>
          <w:sz w:val="28"/>
        </w:rPr>
        <w:t>.</w:t>
      </w:r>
    </w:p>
    <w:p w:rsidR="005C4E92" w:rsidRDefault="005C4E92" w:rsidP="005C4E92">
      <w:pPr>
        <w:ind w:firstLine="540"/>
        <w:jc w:val="both"/>
        <w:rPr>
          <w:sz w:val="28"/>
        </w:rPr>
      </w:pPr>
      <w:r>
        <w:rPr>
          <w:sz w:val="28"/>
        </w:rPr>
        <w:t xml:space="preserve">Для підбору  ад’юванту, придатного для виготовлення інактивованих вакцин проти бешихи свиней, ми в порівняльному аспекті вивчили та дослідили: 10 %-й розчин алюмінію гідроксиду, який додавали до  добових бульйонних  культур бактерій бешихи в кількості 4 %;  суміш вазелінової олії з ланоліном у об’ємному співвідношенні 83 : 17 та суміш мінеральної олії Marcol 52 </w:t>
      </w:r>
      <w:r>
        <w:rPr>
          <w:rFonts w:eastAsia="SimSun"/>
          <w:sz w:val="28"/>
          <w:szCs w:val="28"/>
        </w:rPr>
        <w:t>(ESSO</w:t>
      </w:r>
      <w:r>
        <w:rPr>
          <w:rFonts w:eastAsia="SimSun"/>
          <w:sz w:val="28"/>
          <w:szCs w:val="28"/>
          <w:vertAlign w:val="superscript"/>
        </w:rPr>
        <w:sym w:font="Symbol" w:char="F0D2"/>
      </w:r>
      <w:r>
        <w:rPr>
          <w:rFonts w:eastAsia="SimSun"/>
          <w:sz w:val="28"/>
          <w:szCs w:val="28"/>
        </w:rPr>
        <w:t>, France)</w:t>
      </w:r>
      <w:r>
        <w:rPr>
          <w:sz w:val="28"/>
        </w:rPr>
        <w:t xml:space="preserve"> з ланол</w:t>
      </w:r>
      <w:r>
        <w:rPr>
          <w:sz w:val="28"/>
        </w:rPr>
        <w:t>і</w:t>
      </w:r>
      <w:r>
        <w:rPr>
          <w:sz w:val="28"/>
        </w:rPr>
        <w:t>ном у співвідношенні 70 : 30, які додавали до культури в кількості 50 %; готовий ад’ювант Montanide ISA 25 (Seppic</w:t>
      </w:r>
      <w:r>
        <w:rPr>
          <w:sz w:val="28"/>
          <w:vertAlign w:val="superscript"/>
        </w:rPr>
        <w:sym w:font="Symbol" w:char="F0D2"/>
      </w:r>
      <w:r>
        <w:rPr>
          <w:sz w:val="28"/>
        </w:rPr>
        <w:t>, France), який додавали до культури в об’ємі  25 %.</w:t>
      </w:r>
    </w:p>
    <w:p w:rsidR="005C4E92" w:rsidRDefault="005C4E92" w:rsidP="005C4E92">
      <w:pPr>
        <w:ind w:firstLine="540"/>
        <w:jc w:val="both"/>
        <w:rPr>
          <w:sz w:val="28"/>
        </w:rPr>
      </w:pPr>
      <w:r>
        <w:rPr>
          <w:sz w:val="28"/>
        </w:rPr>
        <w:t>При виготовленні експериментальних зразків емульсин-вакцин  як водну фазу використовували добові бульйонні  культури бактерій бешихи, інактивовані 0,3 %-м ф</w:t>
      </w:r>
      <w:r>
        <w:rPr>
          <w:sz w:val="28"/>
        </w:rPr>
        <w:t>о</w:t>
      </w:r>
      <w:r>
        <w:rPr>
          <w:sz w:val="28"/>
        </w:rPr>
        <w:t xml:space="preserve">рмаліном. </w:t>
      </w:r>
    </w:p>
    <w:p w:rsidR="005C4E92" w:rsidRDefault="005C4E92" w:rsidP="005C4E92">
      <w:pPr>
        <w:pStyle w:val="34"/>
        <w:ind w:firstLine="540"/>
        <w:jc w:val="both"/>
        <w:rPr>
          <w:sz w:val="28"/>
          <w:szCs w:val="28"/>
        </w:rPr>
      </w:pPr>
      <w:bookmarkStart w:id="4" w:name="_Toc376768422"/>
      <w:r>
        <w:rPr>
          <w:sz w:val="28"/>
          <w:szCs w:val="28"/>
        </w:rPr>
        <w:t xml:space="preserve">Щеплення тварин  </w:t>
      </w:r>
      <w:bookmarkEnd w:id="4"/>
      <w:r>
        <w:rPr>
          <w:sz w:val="28"/>
          <w:szCs w:val="28"/>
        </w:rPr>
        <w:t>проводили  з дотриманням  пр</w:t>
      </w:r>
      <w:r>
        <w:rPr>
          <w:sz w:val="28"/>
          <w:szCs w:val="28"/>
        </w:rPr>
        <w:t>а</w:t>
      </w:r>
      <w:r>
        <w:rPr>
          <w:sz w:val="28"/>
          <w:szCs w:val="28"/>
        </w:rPr>
        <w:t>вил асептики та антисептики. Щеплення мишей  здійснювали шляхом підшкірн</w:t>
      </w:r>
      <w:r>
        <w:rPr>
          <w:sz w:val="28"/>
          <w:szCs w:val="28"/>
        </w:rPr>
        <w:t>о</w:t>
      </w:r>
      <w:r>
        <w:rPr>
          <w:sz w:val="28"/>
          <w:szCs w:val="28"/>
        </w:rPr>
        <w:t>го введення вакцин за допомогою шприца в об’ємі 0,2 см</w:t>
      </w:r>
      <w:r>
        <w:rPr>
          <w:sz w:val="28"/>
          <w:szCs w:val="28"/>
          <w:vertAlign w:val="superscript"/>
        </w:rPr>
        <w:t>3</w:t>
      </w:r>
      <w:r>
        <w:rPr>
          <w:sz w:val="28"/>
          <w:szCs w:val="28"/>
        </w:rPr>
        <w:t>.</w:t>
      </w:r>
      <w:r>
        <w:rPr>
          <w:sz w:val="28"/>
          <w:szCs w:val="28"/>
          <w:vertAlign w:val="superscript"/>
        </w:rPr>
        <w:t xml:space="preserve"> </w:t>
      </w:r>
      <w:r>
        <w:rPr>
          <w:sz w:val="28"/>
          <w:szCs w:val="28"/>
        </w:rPr>
        <w:t xml:space="preserve"> Свиням вакцину вводили внутрішньом’язово в дозах, передбачених схемою досліду. </w:t>
      </w:r>
    </w:p>
    <w:p w:rsidR="005C4E92" w:rsidRDefault="005C4E92" w:rsidP="005C4E92">
      <w:pPr>
        <w:ind w:firstLine="567"/>
        <w:jc w:val="both"/>
        <w:rPr>
          <w:sz w:val="28"/>
        </w:rPr>
      </w:pPr>
      <w:r>
        <w:rPr>
          <w:sz w:val="28"/>
        </w:rPr>
        <w:t>Контрольне зараження мишей проводили шляхом підшкірного введення 0,2 см</w:t>
      </w:r>
      <w:r>
        <w:rPr>
          <w:sz w:val="28"/>
          <w:vertAlign w:val="superscript"/>
        </w:rPr>
        <w:t>3</w:t>
      </w:r>
      <w:r>
        <w:rPr>
          <w:sz w:val="28"/>
        </w:rPr>
        <w:t xml:space="preserve"> культури </w:t>
      </w:r>
      <w:r>
        <w:rPr>
          <w:i/>
          <w:sz w:val="28"/>
          <w:lang w:val="en-US"/>
        </w:rPr>
        <w:t>E</w:t>
      </w:r>
      <w:r>
        <w:rPr>
          <w:i/>
          <w:sz w:val="28"/>
        </w:rPr>
        <w:t xml:space="preserve">. </w:t>
      </w:r>
      <w:r>
        <w:rPr>
          <w:i/>
          <w:sz w:val="28"/>
          <w:lang w:val="en-US"/>
        </w:rPr>
        <w:t>rhusiopathiae</w:t>
      </w:r>
      <w:r>
        <w:rPr>
          <w:sz w:val="28"/>
        </w:rPr>
        <w:t xml:space="preserve"> ко</w:t>
      </w:r>
      <w:r>
        <w:rPr>
          <w:sz w:val="28"/>
        </w:rPr>
        <w:t>н</w:t>
      </w:r>
      <w:r>
        <w:rPr>
          <w:sz w:val="28"/>
        </w:rPr>
        <w:t>трольного штаму 149 з вмістом 100 LD</w:t>
      </w:r>
      <w:r>
        <w:rPr>
          <w:sz w:val="28"/>
          <w:vertAlign w:val="subscript"/>
        </w:rPr>
        <w:t>50</w:t>
      </w:r>
      <w:r>
        <w:rPr>
          <w:sz w:val="28"/>
        </w:rPr>
        <w:t xml:space="preserve"> живих бактерій б</w:t>
      </w:r>
      <w:r>
        <w:rPr>
          <w:sz w:val="28"/>
        </w:rPr>
        <w:t>е</w:t>
      </w:r>
      <w:r>
        <w:rPr>
          <w:sz w:val="28"/>
        </w:rPr>
        <w:t>шихи. Періодично перед зараженням визначали LD</w:t>
      </w:r>
      <w:r>
        <w:rPr>
          <w:sz w:val="28"/>
          <w:vertAlign w:val="subscript"/>
        </w:rPr>
        <w:t>50</w:t>
      </w:r>
      <w:r>
        <w:rPr>
          <w:sz w:val="28"/>
        </w:rPr>
        <w:t xml:space="preserve"> контрольного штаму для білих мишей.</w:t>
      </w:r>
    </w:p>
    <w:p w:rsidR="005C4E92" w:rsidRDefault="005C4E92" w:rsidP="005C4E92">
      <w:pPr>
        <w:ind w:firstLine="567"/>
        <w:jc w:val="both"/>
        <w:rPr>
          <w:sz w:val="28"/>
        </w:rPr>
      </w:pPr>
      <w:r>
        <w:rPr>
          <w:sz w:val="28"/>
        </w:rPr>
        <w:t>Контрольне зараження  свиней проводили шляхом внутрішньодермал</w:t>
      </w:r>
      <w:r>
        <w:rPr>
          <w:sz w:val="28"/>
        </w:rPr>
        <w:t>ь</w:t>
      </w:r>
      <w:r>
        <w:rPr>
          <w:sz w:val="28"/>
        </w:rPr>
        <w:t xml:space="preserve">ного  введення бактерій  </w:t>
      </w:r>
      <w:r>
        <w:rPr>
          <w:i/>
          <w:sz w:val="28"/>
          <w:lang w:val="en-US"/>
        </w:rPr>
        <w:t>E</w:t>
      </w:r>
      <w:r>
        <w:rPr>
          <w:i/>
          <w:sz w:val="28"/>
        </w:rPr>
        <w:t xml:space="preserve">. </w:t>
      </w:r>
      <w:r>
        <w:rPr>
          <w:i/>
          <w:sz w:val="28"/>
          <w:lang w:val="en-US"/>
        </w:rPr>
        <w:t>rhusiopathiae</w:t>
      </w:r>
      <w:r>
        <w:rPr>
          <w:sz w:val="28"/>
        </w:rPr>
        <w:t xml:space="preserve"> К, розведених фізіологічним розчином,  з латеральної сторони тіла, посередині умовної лінії від лопатки до стегна в 5 місць на відстані між ними 2</w:t>
      </w:r>
      <w:r>
        <w:t>–</w:t>
      </w:r>
      <w:r>
        <w:rPr>
          <w:sz w:val="28"/>
        </w:rPr>
        <w:t>3 см  в об’ємі по  0,2 см</w:t>
      </w:r>
      <w:r>
        <w:rPr>
          <w:sz w:val="28"/>
          <w:vertAlign w:val="superscript"/>
        </w:rPr>
        <w:t>3</w:t>
      </w:r>
      <w:r>
        <w:rPr>
          <w:sz w:val="28"/>
        </w:rPr>
        <w:t>.  Всього кожній тварині  сумарно вводили  по 3 ×10</w:t>
      </w:r>
      <w:r>
        <w:rPr>
          <w:sz w:val="28"/>
          <w:vertAlign w:val="superscript"/>
        </w:rPr>
        <w:t>6</w:t>
      </w:r>
      <w:r>
        <w:rPr>
          <w:sz w:val="28"/>
        </w:rPr>
        <w:t xml:space="preserve">  бактерій бешихи штаму К в об’ємі  1  см</w:t>
      </w:r>
      <w:r>
        <w:rPr>
          <w:sz w:val="28"/>
          <w:vertAlign w:val="superscript"/>
        </w:rPr>
        <w:t>3</w:t>
      </w:r>
      <w:r>
        <w:rPr>
          <w:sz w:val="28"/>
        </w:rPr>
        <w:t xml:space="preserve">. </w:t>
      </w:r>
    </w:p>
    <w:p w:rsidR="005C4E92" w:rsidRDefault="005C4E92" w:rsidP="005C4E92">
      <w:pPr>
        <w:ind w:firstLine="567"/>
        <w:jc w:val="both"/>
        <w:rPr>
          <w:sz w:val="28"/>
        </w:rPr>
      </w:pPr>
      <w:r>
        <w:rPr>
          <w:sz w:val="28"/>
        </w:rPr>
        <w:t>Всіх  заражених тварин щоденно протягом 10 діб піддавали індивідуал</w:t>
      </w:r>
      <w:r>
        <w:rPr>
          <w:sz w:val="28"/>
        </w:rPr>
        <w:t>ь</w:t>
      </w:r>
      <w:r>
        <w:rPr>
          <w:sz w:val="28"/>
        </w:rPr>
        <w:t>ному  клінічному огляду та дворазовій термометрії о 8 та 17 годинах. Оцінювали стан тварин, розмір та характер запалення шкіри в місцях  внутрішньодермального  зар</w:t>
      </w:r>
      <w:r>
        <w:rPr>
          <w:sz w:val="28"/>
        </w:rPr>
        <w:t>а</w:t>
      </w:r>
      <w:r>
        <w:rPr>
          <w:sz w:val="28"/>
        </w:rPr>
        <w:t>ження.</w:t>
      </w:r>
    </w:p>
    <w:p w:rsidR="005C4E92" w:rsidRDefault="005C4E92" w:rsidP="005C4E92">
      <w:pPr>
        <w:ind w:firstLine="567"/>
        <w:jc w:val="both"/>
        <w:rPr>
          <w:sz w:val="28"/>
        </w:rPr>
      </w:pPr>
      <w:r>
        <w:rPr>
          <w:sz w:val="28"/>
        </w:rPr>
        <w:t>Активність нейтрофілів крові визначали  в опсоно-фагоцитарній  р</w:t>
      </w:r>
      <w:r>
        <w:rPr>
          <w:sz w:val="28"/>
        </w:rPr>
        <w:t>е</w:t>
      </w:r>
      <w:r>
        <w:rPr>
          <w:sz w:val="28"/>
        </w:rPr>
        <w:t>акції за загальноприйнятим методом (</w:t>
      </w:r>
      <w:r>
        <w:rPr>
          <w:sz w:val="28"/>
          <w:szCs w:val="28"/>
        </w:rPr>
        <w:t>Чумаченко В.Е. із співавт., 1990</w:t>
      </w:r>
      <w:r>
        <w:rPr>
          <w:sz w:val="28"/>
        </w:rPr>
        <w:t>).</w:t>
      </w:r>
    </w:p>
    <w:bookmarkEnd w:id="2"/>
    <w:p w:rsidR="005C4E92" w:rsidRDefault="005C4E92" w:rsidP="005C4E92">
      <w:pPr>
        <w:pStyle w:val="affffffffb"/>
        <w:spacing w:after="0"/>
        <w:ind w:left="0" w:firstLine="539"/>
        <w:jc w:val="both"/>
      </w:pPr>
      <w:r>
        <w:t>Протективну активність експериментальної  інактивованої емульсин-вакцини проти б</w:t>
      </w:r>
      <w:r>
        <w:t>е</w:t>
      </w:r>
      <w:r>
        <w:t xml:space="preserve">шихи свиней, виготовленої на основі антигену бактерій </w:t>
      </w:r>
      <w:r>
        <w:rPr>
          <w:i/>
          <w:lang w:val="en-US"/>
        </w:rPr>
        <w:t>E</w:t>
      </w:r>
      <w:r>
        <w:rPr>
          <w:i/>
        </w:rPr>
        <w:t xml:space="preserve">. </w:t>
      </w:r>
      <w:r>
        <w:rPr>
          <w:i/>
          <w:lang w:val="en-US"/>
        </w:rPr>
        <w:lastRenderedPageBreak/>
        <w:t>rhusiopathiae</w:t>
      </w:r>
      <w:r>
        <w:t xml:space="preserve"> штаму М-2 ВК з ад’ювантом  Montanide ISA 25,  вивчали в комісійних дослідах на свинях за розробленою нами методикою, яка була затверджена Державним департаментом ветеринарної м</w:t>
      </w:r>
      <w:r>
        <w:t>е</w:t>
      </w:r>
      <w:r>
        <w:t xml:space="preserve">дицини  України  (наказ № 53 від 05.05.2005  р.). </w:t>
      </w:r>
    </w:p>
    <w:p w:rsidR="005C4E92" w:rsidRDefault="005C4E92" w:rsidP="005C4E92">
      <w:pPr>
        <w:pStyle w:val="affffffffb"/>
        <w:spacing w:after="0"/>
        <w:ind w:left="0" w:firstLine="540"/>
        <w:jc w:val="both"/>
      </w:pPr>
      <w:r>
        <w:t>Всього було щеплено 109 пі</w:t>
      </w:r>
      <w:r>
        <w:t>д</w:t>
      </w:r>
      <w:r>
        <w:t>свинків, у тому числі:</w:t>
      </w:r>
    </w:p>
    <w:p w:rsidR="005C4E92" w:rsidRDefault="005C4E92" w:rsidP="005C4E92">
      <w:pPr>
        <w:ind w:firstLine="540"/>
        <w:jc w:val="both"/>
        <w:rPr>
          <w:sz w:val="28"/>
        </w:rPr>
      </w:pPr>
      <w:r>
        <w:rPr>
          <w:sz w:val="28"/>
        </w:rPr>
        <w:t>- три групи тварин  (№№ 1, 2 та 3),  відповідно, по 14, 25 та 27 голів, вакцинували дворазово з інтервалом 14 діб у дозах по 1, 2 та 3 см</w:t>
      </w:r>
      <w:r>
        <w:rPr>
          <w:sz w:val="28"/>
          <w:vertAlign w:val="superscript"/>
        </w:rPr>
        <w:t>3</w:t>
      </w:r>
      <w:r>
        <w:rPr>
          <w:sz w:val="28"/>
        </w:rPr>
        <w:t>,   із вмістом  по 2, 4 та 6×10</w:t>
      </w:r>
      <w:r>
        <w:rPr>
          <w:sz w:val="28"/>
          <w:vertAlign w:val="superscript"/>
        </w:rPr>
        <w:t>9</w:t>
      </w:r>
      <w:r>
        <w:rPr>
          <w:sz w:val="28"/>
        </w:rPr>
        <w:t xml:space="preserve"> бактерій бешихи  (по 4, 8 і 12 ×10</w:t>
      </w:r>
      <w:r>
        <w:rPr>
          <w:sz w:val="28"/>
          <w:vertAlign w:val="superscript"/>
        </w:rPr>
        <w:t xml:space="preserve">9 </w:t>
      </w:r>
      <w:r>
        <w:rPr>
          <w:sz w:val="28"/>
        </w:rPr>
        <w:t xml:space="preserve">м. к.); </w:t>
      </w:r>
    </w:p>
    <w:p w:rsidR="005C4E92" w:rsidRDefault="005C4E92" w:rsidP="005C4E92">
      <w:pPr>
        <w:ind w:firstLine="540"/>
        <w:jc w:val="both"/>
        <w:rPr>
          <w:sz w:val="28"/>
        </w:rPr>
      </w:pPr>
      <w:r>
        <w:rPr>
          <w:sz w:val="28"/>
        </w:rPr>
        <w:t>- одну групу тварин (№ 4)  в кількості 27 голів щепили  одноразово в дозі 4 см</w:t>
      </w:r>
      <w:r>
        <w:rPr>
          <w:sz w:val="28"/>
          <w:vertAlign w:val="superscript"/>
        </w:rPr>
        <w:t>3</w:t>
      </w:r>
      <w:r>
        <w:rPr>
          <w:sz w:val="28"/>
        </w:rPr>
        <w:t xml:space="preserve"> (8×10</w:t>
      </w:r>
      <w:r>
        <w:rPr>
          <w:sz w:val="28"/>
          <w:vertAlign w:val="superscript"/>
        </w:rPr>
        <w:t>9</w:t>
      </w:r>
      <w:r>
        <w:rPr>
          <w:sz w:val="28"/>
        </w:rPr>
        <w:t xml:space="preserve"> м. к.). </w:t>
      </w:r>
    </w:p>
    <w:p w:rsidR="005C4E92" w:rsidRDefault="005C4E92" w:rsidP="005C4E92">
      <w:pPr>
        <w:ind w:firstLine="567"/>
        <w:jc w:val="both"/>
        <w:rPr>
          <w:sz w:val="28"/>
        </w:rPr>
      </w:pPr>
      <w:r>
        <w:rPr>
          <w:sz w:val="28"/>
        </w:rPr>
        <w:t>З метою визначення  напруженості імунітету проти бешихи у вакцин</w:t>
      </w:r>
      <w:r>
        <w:rPr>
          <w:sz w:val="28"/>
        </w:rPr>
        <w:t>о</w:t>
      </w:r>
      <w:r>
        <w:rPr>
          <w:sz w:val="28"/>
        </w:rPr>
        <w:t>ваних свиней через 46 та 180 днів після останнього щеплення  від дослідних груп відбирали по 5 вакцинованих та 5 контрольних  тварин  та заражали внутрішньодермально  патогенними бактеріями збудника  бешихи  контрольного шт</w:t>
      </w:r>
      <w:r>
        <w:rPr>
          <w:sz w:val="28"/>
        </w:rPr>
        <w:t>а</w:t>
      </w:r>
      <w:r>
        <w:rPr>
          <w:sz w:val="28"/>
        </w:rPr>
        <w:t xml:space="preserve">му К у попередньо підтитрованій  дозі. </w:t>
      </w:r>
    </w:p>
    <w:p w:rsidR="005C4E92" w:rsidRDefault="005C4E92" w:rsidP="005C4E92">
      <w:pPr>
        <w:ind w:firstLine="540"/>
        <w:jc w:val="both"/>
        <w:rPr>
          <w:sz w:val="28"/>
          <w:szCs w:val="28"/>
        </w:rPr>
      </w:pPr>
      <w:r>
        <w:rPr>
          <w:sz w:val="28"/>
          <w:szCs w:val="28"/>
        </w:rPr>
        <w:t>Результати експериментальних досліджень оброблені загальноприйнятими методами статистики (</w:t>
      </w:r>
      <w:r>
        <w:rPr>
          <w:sz w:val="28"/>
        </w:rPr>
        <w:t>Ашмарин И.П., Воробьев А.А.,</w:t>
      </w:r>
      <w:r>
        <w:rPr>
          <w:sz w:val="28"/>
          <w:szCs w:val="28"/>
        </w:rPr>
        <w:t xml:space="preserve"> 1962) з використанням комп’ютерної програми „</w:t>
      </w:r>
      <w:r>
        <w:rPr>
          <w:sz w:val="28"/>
          <w:szCs w:val="28"/>
          <w:lang w:val="en-US"/>
        </w:rPr>
        <w:t>Microsoft</w:t>
      </w:r>
      <w:r>
        <w:rPr>
          <w:sz w:val="28"/>
          <w:szCs w:val="28"/>
        </w:rPr>
        <w:t xml:space="preserve"> </w:t>
      </w:r>
      <w:r>
        <w:rPr>
          <w:sz w:val="28"/>
          <w:szCs w:val="28"/>
          <w:lang w:val="en-US"/>
        </w:rPr>
        <w:t>Excel</w:t>
      </w:r>
      <w:r>
        <w:rPr>
          <w:sz w:val="28"/>
          <w:szCs w:val="28"/>
        </w:rPr>
        <w:t xml:space="preserve"> 7.0”. При цьому визначали середню арифметичну величину (М), її середньоквадратичне відхилення (σ) та похибку середньої арифметичної (</w:t>
      </w:r>
      <w:r>
        <w:rPr>
          <w:sz w:val="28"/>
          <w:szCs w:val="28"/>
          <w:lang w:val="de-DE"/>
        </w:rPr>
        <w:t>m</w:t>
      </w:r>
      <w:r>
        <w:rPr>
          <w:sz w:val="28"/>
          <w:szCs w:val="28"/>
        </w:rPr>
        <w:t>). Вірогідність середніх величин (Р) між групами або в порівнянні з вихідними даними визначали за критерієм Ст’юдента.</w:t>
      </w:r>
    </w:p>
    <w:p w:rsidR="005C4E92" w:rsidRDefault="005C4E92" w:rsidP="005C4E92">
      <w:pPr>
        <w:ind w:firstLine="540"/>
        <w:jc w:val="both"/>
        <w:rPr>
          <w:sz w:val="28"/>
          <w:szCs w:val="28"/>
        </w:rPr>
      </w:pPr>
    </w:p>
    <w:p w:rsidR="005C4E92" w:rsidRDefault="005C4E92" w:rsidP="005C4E92">
      <w:pPr>
        <w:ind w:firstLine="540"/>
        <w:jc w:val="both"/>
        <w:rPr>
          <w:b/>
          <w:sz w:val="28"/>
          <w:szCs w:val="28"/>
        </w:rPr>
      </w:pPr>
      <w:r>
        <w:rPr>
          <w:b/>
          <w:sz w:val="28"/>
          <w:szCs w:val="28"/>
        </w:rPr>
        <w:t>РЕЗУЛЬТАТИ ЕКСПЕРИМЕНТАЛЬНИХ ДОСЛІДЖЕНЬ ТА ЇХ АНАЛІЗ</w:t>
      </w:r>
    </w:p>
    <w:p w:rsidR="005C4E92" w:rsidRDefault="005C4E92" w:rsidP="005C4E92">
      <w:pPr>
        <w:ind w:firstLine="540"/>
        <w:jc w:val="both"/>
        <w:rPr>
          <w:sz w:val="28"/>
          <w:szCs w:val="28"/>
        </w:rPr>
      </w:pPr>
      <w:r>
        <w:rPr>
          <w:b/>
          <w:sz w:val="28"/>
          <w:szCs w:val="28"/>
        </w:rPr>
        <w:t>Вивчення морфологічних  та культурально-біохімічних  властиво</w:t>
      </w:r>
      <w:r>
        <w:rPr>
          <w:b/>
          <w:sz w:val="28"/>
          <w:szCs w:val="28"/>
        </w:rPr>
        <w:t>с</w:t>
      </w:r>
      <w:r>
        <w:rPr>
          <w:b/>
          <w:sz w:val="28"/>
          <w:szCs w:val="28"/>
        </w:rPr>
        <w:t>тей збудника бешихи свиней різних штамів.</w:t>
      </w:r>
      <w:r>
        <w:rPr>
          <w:sz w:val="28"/>
          <w:szCs w:val="28"/>
        </w:rPr>
        <w:t xml:space="preserve"> Бактерії бешихи всіх штамів, що досліджувались (авірулентного штаму ВР-2 вар. ІВМ, патогенних контрольних штамів  149, К, Ш та  помірно патогенних штамів 1933, 419, М-2 ВК, 1689, 1893, 93, 251), характеризувалися типовими культурально-морфологічними ознаками і  добре росли в МПБХ та на середовищі Фе</w:t>
      </w:r>
      <w:r>
        <w:rPr>
          <w:sz w:val="28"/>
          <w:szCs w:val="28"/>
        </w:rPr>
        <w:t>й</w:t>
      </w:r>
      <w:r>
        <w:rPr>
          <w:sz w:val="28"/>
          <w:szCs w:val="28"/>
        </w:rPr>
        <w:t>ста з утворенням через 20–24 годин помутніння без плівки та пристінного кільця, яке при струшуванні мало вигляд так званих „муарових хвиль”, а при стоянні культур з часом утворювався осад, який при струш</w:t>
      </w:r>
      <w:r>
        <w:rPr>
          <w:sz w:val="28"/>
          <w:szCs w:val="28"/>
        </w:rPr>
        <w:t>у</w:t>
      </w:r>
      <w:r>
        <w:rPr>
          <w:sz w:val="28"/>
          <w:szCs w:val="28"/>
        </w:rPr>
        <w:t>ванні піднімався у вигляді косички. На МПАХ через 48–72 години культивування бактерії бешихи утворювали дрібні гладенькі, прозорі, росинчасті к</w:t>
      </w:r>
      <w:r>
        <w:rPr>
          <w:sz w:val="28"/>
          <w:szCs w:val="28"/>
        </w:rPr>
        <w:t>о</w:t>
      </w:r>
      <w:r>
        <w:rPr>
          <w:sz w:val="28"/>
          <w:szCs w:val="28"/>
        </w:rPr>
        <w:t>лонії з рівними краями (S-форми), які через 72–96 годин набували  ніжно-блакитного к</w:t>
      </w:r>
      <w:r>
        <w:rPr>
          <w:sz w:val="28"/>
          <w:szCs w:val="28"/>
        </w:rPr>
        <w:t>о</w:t>
      </w:r>
      <w:r>
        <w:rPr>
          <w:sz w:val="28"/>
          <w:szCs w:val="28"/>
        </w:rPr>
        <w:t xml:space="preserve">льору. В мазках спостерігали  Грам-позитивні тонкі, прямі палички, розташовані поодиноко або попарно. При вивченні ферментативних властивостей                </w:t>
      </w:r>
      <w:r>
        <w:rPr>
          <w:i/>
          <w:sz w:val="28"/>
          <w:szCs w:val="28"/>
        </w:rPr>
        <w:t>E. rhusiopathiae</w:t>
      </w:r>
      <w:r>
        <w:rPr>
          <w:sz w:val="28"/>
          <w:szCs w:val="28"/>
        </w:rPr>
        <w:t xml:space="preserve"> з використа</w:t>
      </w:r>
      <w:r>
        <w:rPr>
          <w:sz w:val="28"/>
          <w:szCs w:val="28"/>
        </w:rPr>
        <w:t>н</w:t>
      </w:r>
      <w:r>
        <w:rPr>
          <w:sz w:val="28"/>
          <w:szCs w:val="28"/>
        </w:rPr>
        <w:t>ням  системи  API</w:t>
      </w:r>
      <w:r>
        <w:rPr>
          <w:sz w:val="28"/>
          <w:szCs w:val="28"/>
          <w:vertAlign w:val="superscript"/>
        </w:rPr>
        <w:t>®</w:t>
      </w:r>
      <w:r>
        <w:rPr>
          <w:sz w:val="28"/>
          <w:szCs w:val="28"/>
        </w:rPr>
        <w:t xml:space="preserve"> Сoryne („Biomeriex”, France) встановлено, що всі досліджувані штами п</w:t>
      </w:r>
      <w:r>
        <w:rPr>
          <w:sz w:val="28"/>
          <w:szCs w:val="28"/>
        </w:rPr>
        <w:t>о</w:t>
      </w:r>
      <w:r>
        <w:rPr>
          <w:sz w:val="28"/>
          <w:szCs w:val="28"/>
        </w:rPr>
        <w:t>зитивно реагували з  піролідоніларіламінідазою та  ацетил-Β-глюкозамінідазою, ферментували глюкозу та лактозу. Ферментативні вл</w:t>
      </w:r>
      <w:r>
        <w:rPr>
          <w:sz w:val="28"/>
          <w:szCs w:val="28"/>
        </w:rPr>
        <w:t>а</w:t>
      </w:r>
      <w:r>
        <w:rPr>
          <w:sz w:val="28"/>
          <w:szCs w:val="28"/>
        </w:rPr>
        <w:t>стивості авірулентного штаму ВР-2 вар. ІВМ, патогенних контрольних штамів  149, К, Ш та  помірно патогенних штамів 1933, 419, М-2 ВК, 1689, 1893, 93, 251 не відрізнялися.</w:t>
      </w:r>
    </w:p>
    <w:p w:rsidR="005C4E92" w:rsidRDefault="005C4E92" w:rsidP="005C4E92">
      <w:pPr>
        <w:ind w:firstLine="540"/>
        <w:jc w:val="both"/>
        <w:rPr>
          <w:b/>
          <w:sz w:val="28"/>
          <w:szCs w:val="28"/>
        </w:rPr>
      </w:pPr>
      <w:r>
        <w:rPr>
          <w:b/>
          <w:sz w:val="28"/>
          <w:szCs w:val="28"/>
        </w:rPr>
        <w:t>Вивчення молекулярно-біологічних властивостей збудника б</w:t>
      </w:r>
      <w:r>
        <w:rPr>
          <w:b/>
          <w:sz w:val="28"/>
          <w:szCs w:val="28"/>
        </w:rPr>
        <w:t>е</w:t>
      </w:r>
      <w:r>
        <w:rPr>
          <w:b/>
          <w:sz w:val="28"/>
          <w:szCs w:val="28"/>
        </w:rPr>
        <w:t xml:space="preserve">шихи. </w:t>
      </w:r>
      <w:r>
        <w:rPr>
          <w:sz w:val="28"/>
          <w:szCs w:val="28"/>
        </w:rPr>
        <w:t>В дослідженнях були використані розраховані нами дві пари олігонуклеот</w:t>
      </w:r>
      <w:r>
        <w:rPr>
          <w:sz w:val="28"/>
          <w:szCs w:val="28"/>
        </w:rPr>
        <w:t>и</w:t>
      </w:r>
      <w:r>
        <w:rPr>
          <w:sz w:val="28"/>
          <w:szCs w:val="28"/>
        </w:rPr>
        <w:t>дних праймерів:</w:t>
      </w:r>
      <w:r>
        <w:rPr>
          <w:b/>
          <w:sz w:val="28"/>
          <w:szCs w:val="28"/>
        </w:rPr>
        <w:t xml:space="preserve"> </w:t>
      </w:r>
    </w:p>
    <w:p w:rsidR="005C4E92" w:rsidRDefault="005C4E92" w:rsidP="005C4E92">
      <w:pPr>
        <w:pStyle w:val="34"/>
        <w:ind w:firstLine="540"/>
        <w:rPr>
          <w:sz w:val="28"/>
          <w:szCs w:val="28"/>
        </w:rPr>
      </w:pPr>
      <w:r>
        <w:rPr>
          <w:sz w:val="28"/>
          <w:szCs w:val="28"/>
        </w:rPr>
        <w:lastRenderedPageBreak/>
        <w:tab/>
      </w:r>
      <w:r>
        <w:rPr>
          <w:sz w:val="28"/>
        </w:rPr>
        <w:t xml:space="preserve">– </w:t>
      </w:r>
      <w:r>
        <w:rPr>
          <w:sz w:val="28"/>
          <w:szCs w:val="28"/>
        </w:rPr>
        <w:t xml:space="preserve">  #ЕR1 та  #ЕR2,  які  фланкують регіон гена </w:t>
      </w:r>
      <w:r>
        <w:rPr>
          <w:sz w:val="28"/>
          <w:szCs w:val="28"/>
          <w:lang w:val="en-US"/>
        </w:rPr>
        <w:t>spa</w:t>
      </w:r>
      <w:r>
        <w:rPr>
          <w:sz w:val="28"/>
          <w:szCs w:val="28"/>
        </w:rPr>
        <w:t xml:space="preserve">А </w:t>
      </w:r>
      <w:r>
        <w:rPr>
          <w:i/>
          <w:sz w:val="28"/>
          <w:szCs w:val="28"/>
        </w:rPr>
        <w:t>E.  rhusiopathiae</w:t>
      </w:r>
      <w:r>
        <w:rPr>
          <w:sz w:val="28"/>
          <w:szCs w:val="28"/>
        </w:rPr>
        <w:t xml:space="preserve">, що дозволяє диференціювати </w:t>
      </w:r>
      <w:r>
        <w:rPr>
          <w:i/>
          <w:sz w:val="28"/>
          <w:szCs w:val="28"/>
        </w:rPr>
        <w:t xml:space="preserve">Е.  rhusiopathiae </w:t>
      </w:r>
      <w:r>
        <w:rPr>
          <w:sz w:val="28"/>
          <w:szCs w:val="28"/>
        </w:rPr>
        <w:t xml:space="preserve">від </w:t>
      </w:r>
      <w:r>
        <w:rPr>
          <w:i/>
          <w:sz w:val="28"/>
          <w:szCs w:val="28"/>
        </w:rPr>
        <w:t xml:space="preserve">E. </w:t>
      </w:r>
      <w:r>
        <w:rPr>
          <w:i/>
          <w:sz w:val="28"/>
          <w:szCs w:val="28"/>
          <w:lang w:val="en-US"/>
        </w:rPr>
        <w:t>tonsi</w:t>
      </w:r>
      <w:r>
        <w:rPr>
          <w:i/>
          <w:sz w:val="28"/>
          <w:szCs w:val="28"/>
          <w:lang w:val="en-US"/>
        </w:rPr>
        <w:t>l</w:t>
      </w:r>
      <w:r>
        <w:rPr>
          <w:i/>
          <w:sz w:val="28"/>
          <w:szCs w:val="28"/>
          <w:lang w:val="en-US"/>
        </w:rPr>
        <w:t>larum</w:t>
      </w:r>
      <w:r>
        <w:rPr>
          <w:sz w:val="28"/>
          <w:szCs w:val="28"/>
        </w:rPr>
        <w:t>:</w:t>
      </w:r>
    </w:p>
    <w:p w:rsidR="005C4E92" w:rsidRDefault="005C4E92" w:rsidP="005C4E92">
      <w:pPr>
        <w:ind w:firstLine="540"/>
        <w:jc w:val="both"/>
        <w:rPr>
          <w:sz w:val="28"/>
        </w:rPr>
      </w:pPr>
      <w:r>
        <w:rPr>
          <w:sz w:val="28"/>
        </w:rPr>
        <w:t>#ЕR1 – 5'-CGATTATATTCTTAGCACGCAACG-3'</w:t>
      </w:r>
    </w:p>
    <w:p w:rsidR="005C4E92" w:rsidRDefault="005C4E92" w:rsidP="005C4E92">
      <w:pPr>
        <w:ind w:firstLine="540"/>
        <w:jc w:val="both"/>
        <w:rPr>
          <w:sz w:val="28"/>
        </w:rPr>
      </w:pPr>
      <w:r>
        <w:rPr>
          <w:sz w:val="28"/>
        </w:rPr>
        <w:t>#Е</w:t>
      </w:r>
      <w:r>
        <w:rPr>
          <w:sz w:val="28"/>
          <w:lang w:val="en-US"/>
        </w:rPr>
        <w:t>R</w:t>
      </w:r>
      <w:r>
        <w:rPr>
          <w:sz w:val="28"/>
        </w:rPr>
        <w:t>2 – 5'-</w:t>
      </w:r>
      <w:r>
        <w:rPr>
          <w:sz w:val="28"/>
          <w:lang w:val="en-US"/>
        </w:rPr>
        <w:t>TGCTTGTGTTGTGATTTCTTGACT</w:t>
      </w:r>
      <w:r>
        <w:rPr>
          <w:sz w:val="28"/>
        </w:rPr>
        <w:t>-3'</w:t>
      </w:r>
    </w:p>
    <w:p w:rsidR="005C4E92" w:rsidRDefault="005C4E92" w:rsidP="005C4E92">
      <w:pPr>
        <w:pStyle w:val="34"/>
        <w:tabs>
          <w:tab w:val="left" w:pos="1624"/>
        </w:tabs>
        <w:ind w:firstLine="540"/>
        <w:rPr>
          <w:sz w:val="28"/>
          <w:szCs w:val="28"/>
        </w:rPr>
      </w:pPr>
      <w:r>
        <w:rPr>
          <w:sz w:val="28"/>
        </w:rPr>
        <w:t xml:space="preserve">– </w:t>
      </w:r>
      <w:r>
        <w:rPr>
          <w:sz w:val="28"/>
          <w:szCs w:val="28"/>
        </w:rPr>
        <w:t xml:space="preserve">  #</w:t>
      </w:r>
      <w:r>
        <w:rPr>
          <w:sz w:val="28"/>
          <w:szCs w:val="28"/>
          <w:lang w:val="en-US"/>
        </w:rPr>
        <w:t>spa</w:t>
      </w:r>
      <w:r>
        <w:rPr>
          <w:sz w:val="28"/>
          <w:szCs w:val="28"/>
        </w:rPr>
        <w:t>А_</w:t>
      </w:r>
      <w:r>
        <w:rPr>
          <w:sz w:val="28"/>
          <w:szCs w:val="28"/>
          <w:lang w:val="en-US"/>
        </w:rPr>
        <w:t>sn</w:t>
      </w:r>
      <w:r>
        <w:rPr>
          <w:sz w:val="28"/>
          <w:szCs w:val="28"/>
        </w:rPr>
        <w:t xml:space="preserve"> та #</w:t>
      </w:r>
      <w:r>
        <w:rPr>
          <w:sz w:val="28"/>
          <w:szCs w:val="28"/>
          <w:lang w:val="en-US"/>
        </w:rPr>
        <w:t>spa</w:t>
      </w:r>
      <w:r>
        <w:rPr>
          <w:sz w:val="28"/>
          <w:szCs w:val="28"/>
        </w:rPr>
        <w:t>А_</w:t>
      </w:r>
      <w:r>
        <w:rPr>
          <w:sz w:val="28"/>
          <w:szCs w:val="28"/>
          <w:lang w:val="en-US"/>
        </w:rPr>
        <w:t>asn</w:t>
      </w:r>
      <w:r>
        <w:rPr>
          <w:sz w:val="28"/>
          <w:szCs w:val="28"/>
        </w:rPr>
        <w:t xml:space="preserve">, які фланкують повний ген </w:t>
      </w:r>
      <w:r>
        <w:rPr>
          <w:sz w:val="28"/>
          <w:szCs w:val="28"/>
          <w:lang w:val="en-US"/>
        </w:rPr>
        <w:t>spa</w:t>
      </w:r>
      <w:r>
        <w:rPr>
          <w:sz w:val="28"/>
          <w:szCs w:val="28"/>
        </w:rPr>
        <w:t xml:space="preserve">А </w:t>
      </w:r>
      <w:r>
        <w:rPr>
          <w:i/>
          <w:sz w:val="28"/>
          <w:szCs w:val="28"/>
        </w:rPr>
        <w:t>E.  rhusiopathiae</w:t>
      </w:r>
      <w:r>
        <w:rPr>
          <w:sz w:val="28"/>
          <w:szCs w:val="28"/>
        </w:rPr>
        <w:t xml:space="preserve">: </w:t>
      </w:r>
    </w:p>
    <w:p w:rsidR="005C4E92" w:rsidRDefault="005C4E92" w:rsidP="005C4E92">
      <w:pPr>
        <w:pStyle w:val="1ff4"/>
        <w:tabs>
          <w:tab w:val="left" w:pos="-2127"/>
        </w:tabs>
        <w:spacing w:line="240" w:lineRule="auto"/>
        <w:ind w:firstLine="540"/>
        <w:jc w:val="left"/>
        <w:rPr>
          <w:szCs w:val="28"/>
        </w:rPr>
      </w:pPr>
      <w:r>
        <w:rPr>
          <w:szCs w:val="28"/>
        </w:rPr>
        <w:t>#</w:t>
      </w:r>
      <w:r>
        <w:rPr>
          <w:szCs w:val="28"/>
          <w:lang w:val="en-US"/>
        </w:rPr>
        <w:t>spa</w:t>
      </w:r>
      <w:r>
        <w:rPr>
          <w:szCs w:val="28"/>
        </w:rPr>
        <w:t>А_</w:t>
      </w:r>
      <w:r>
        <w:rPr>
          <w:szCs w:val="28"/>
          <w:lang w:val="en-US"/>
        </w:rPr>
        <w:t>sn</w:t>
      </w:r>
      <w:r>
        <w:rPr>
          <w:szCs w:val="28"/>
        </w:rPr>
        <w:t xml:space="preserve">  </w:t>
      </w:r>
      <w:r>
        <w:t>–</w:t>
      </w:r>
      <w:r>
        <w:rPr>
          <w:szCs w:val="28"/>
        </w:rPr>
        <w:t xml:space="preserve"> 5'-</w:t>
      </w:r>
      <w:r>
        <w:rPr>
          <w:szCs w:val="28"/>
          <w:lang w:val="en-US"/>
        </w:rPr>
        <w:t>CATATGAAAAAGAAAAAACACC</w:t>
      </w:r>
      <w:r>
        <w:rPr>
          <w:szCs w:val="28"/>
        </w:rPr>
        <w:t>-3'</w:t>
      </w:r>
    </w:p>
    <w:p w:rsidR="005C4E92" w:rsidRDefault="005C4E92" w:rsidP="005C4E92">
      <w:pPr>
        <w:ind w:firstLine="540"/>
        <w:jc w:val="both"/>
        <w:rPr>
          <w:sz w:val="28"/>
        </w:rPr>
      </w:pPr>
      <w:r>
        <w:rPr>
          <w:sz w:val="28"/>
        </w:rPr>
        <w:t>#</w:t>
      </w:r>
      <w:r>
        <w:rPr>
          <w:sz w:val="28"/>
          <w:lang w:val="en-US"/>
        </w:rPr>
        <w:t>spa</w:t>
      </w:r>
      <w:r>
        <w:rPr>
          <w:sz w:val="28"/>
        </w:rPr>
        <w:t>А_</w:t>
      </w:r>
      <w:r>
        <w:rPr>
          <w:sz w:val="28"/>
          <w:lang w:val="en-US"/>
        </w:rPr>
        <w:t>asn</w:t>
      </w:r>
      <w:r>
        <w:rPr>
          <w:sz w:val="28"/>
        </w:rPr>
        <w:t xml:space="preserve"> – 5'-</w:t>
      </w:r>
      <w:r>
        <w:rPr>
          <w:sz w:val="28"/>
          <w:lang w:val="en-US"/>
        </w:rPr>
        <w:t>GTCGACCAGATTTTAAACTTCCATCGTTC</w:t>
      </w:r>
      <w:r>
        <w:rPr>
          <w:sz w:val="28"/>
        </w:rPr>
        <w:t>-3'</w:t>
      </w:r>
    </w:p>
    <w:p w:rsidR="005C4E92" w:rsidRDefault="005C4E92" w:rsidP="005C4E92">
      <w:pPr>
        <w:pStyle w:val="1ff4"/>
        <w:tabs>
          <w:tab w:val="left" w:pos="-2127"/>
        </w:tabs>
        <w:spacing w:line="240" w:lineRule="auto"/>
        <w:ind w:firstLine="540"/>
        <w:rPr>
          <w:szCs w:val="28"/>
        </w:rPr>
      </w:pPr>
      <w:r>
        <w:rPr>
          <w:szCs w:val="28"/>
        </w:rPr>
        <w:t>При електрофорезі результатів ампліфікації ДНК авірулентного штаму                 ВР-2 вар. ІВМ, патогенних польових ізолятів К та  Ш, помірно вірулентних виробничих штамів 1933, 419, 1893, 93, М-2 ВК, контрольних заражаючих штамів 149 (для мишей) та 27 (для голубів) не  встановлено  відмінностей в досліджуваній ділянці ДНК гена spaА, на який були розраховані праймери (рис. 1).  Розм</w:t>
      </w:r>
      <w:r>
        <w:rPr>
          <w:szCs w:val="28"/>
        </w:rPr>
        <w:t>і</w:t>
      </w:r>
      <w:r>
        <w:rPr>
          <w:szCs w:val="28"/>
        </w:rPr>
        <w:t xml:space="preserve">р ампліфікатів у всіх досліджуваних штамів становив  914 </w:t>
      </w:r>
      <w:r>
        <w:t>нуклеотидних пар (</w:t>
      </w:r>
      <w:r>
        <w:rPr>
          <w:szCs w:val="28"/>
        </w:rPr>
        <w:t>н.п.).</w:t>
      </w:r>
    </w:p>
    <w:p w:rsidR="005C4E92" w:rsidRDefault="005C4E92" w:rsidP="005C4E92">
      <w:pPr>
        <w:pStyle w:val="1ff4"/>
        <w:tabs>
          <w:tab w:val="left" w:pos="-2127"/>
        </w:tabs>
        <w:spacing w:line="240" w:lineRule="auto"/>
        <w:ind w:firstLine="540"/>
        <w:rPr>
          <w:szCs w:val="28"/>
        </w:rPr>
      </w:pPr>
      <w:r>
        <w:rPr>
          <w:szCs w:val="28"/>
        </w:rPr>
        <w:t xml:space="preserve">Цим було  підтверджено гіпотезу  про консервативність даної ділянки гена </w:t>
      </w:r>
      <w:r>
        <w:rPr>
          <w:szCs w:val="28"/>
          <w:lang w:val="en-US"/>
        </w:rPr>
        <w:t>spa</w:t>
      </w:r>
      <w:r>
        <w:rPr>
          <w:szCs w:val="28"/>
        </w:rPr>
        <w:t xml:space="preserve">А </w:t>
      </w:r>
      <w:r>
        <w:rPr>
          <w:i/>
          <w:iCs/>
          <w:szCs w:val="28"/>
        </w:rPr>
        <w:t xml:space="preserve">E.  rhusiopathiae </w:t>
      </w:r>
      <w:r>
        <w:rPr>
          <w:szCs w:val="28"/>
        </w:rPr>
        <w:t xml:space="preserve"> та встановлено, що різн</w:t>
      </w:r>
      <w:r>
        <w:rPr>
          <w:szCs w:val="28"/>
        </w:rPr>
        <w:t>и</w:t>
      </w:r>
      <w:r>
        <w:rPr>
          <w:szCs w:val="28"/>
        </w:rPr>
        <w:t>ця в патогенності між зазначеними штамами не обумовлена відмінностями в дослідж</w:t>
      </w:r>
      <w:r>
        <w:rPr>
          <w:szCs w:val="28"/>
        </w:rPr>
        <w:t>е</w:t>
      </w:r>
      <w:r>
        <w:rPr>
          <w:szCs w:val="28"/>
        </w:rPr>
        <w:t xml:space="preserve">ній ділянці  гена </w:t>
      </w:r>
      <w:r>
        <w:rPr>
          <w:szCs w:val="28"/>
          <w:lang w:val="en-US"/>
        </w:rPr>
        <w:t>spa</w:t>
      </w:r>
      <w:r>
        <w:rPr>
          <w:szCs w:val="28"/>
        </w:rPr>
        <w:t>А.</w:t>
      </w:r>
    </w:p>
    <w:bookmarkStart w:id="5" w:name="OLE_LINK3"/>
    <w:p w:rsidR="005C4E92" w:rsidRDefault="005C4E92" w:rsidP="005C4E92">
      <w:pPr>
        <w:pStyle w:val="1ff4"/>
        <w:tabs>
          <w:tab w:val="left" w:pos="720"/>
        </w:tabs>
        <w:spacing w:line="240" w:lineRule="auto"/>
        <w:ind w:left="1080" w:hanging="1080"/>
        <w:jc w:val="center"/>
      </w:pPr>
      <w:r>
        <w:object w:dxaOrig="13558" w:dyaOrig="5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02.1pt" o:ole="">
            <v:imagedata r:id="rId12" o:title="" gain="1.25" blacklevel="6554f" grayscale="t"/>
          </v:shape>
          <o:OLEObject Type="Embed" ProgID="MSPhotoEd.3" ShapeID="_x0000_i1025" DrawAspect="Content" ObjectID="_1519218420" r:id="rId13"/>
        </w:object>
      </w:r>
      <w:bookmarkEnd w:id="5"/>
    </w:p>
    <w:p w:rsidR="005C4E92" w:rsidRDefault="005C4E92" w:rsidP="005C4E92">
      <w:pPr>
        <w:ind w:left="1418" w:right="1418"/>
        <w:rPr>
          <w:sz w:val="28"/>
        </w:rPr>
      </w:pPr>
      <w:r>
        <w:rPr>
          <w:sz w:val="28"/>
        </w:rPr>
        <w:t xml:space="preserve">       М   К(-)   1     2    3     4    5    6      7     8     9   10    М</w:t>
      </w:r>
    </w:p>
    <w:p w:rsidR="005C4E92" w:rsidRDefault="005C4E92" w:rsidP="005C4E92">
      <w:pPr>
        <w:ind w:right="282" w:firstLine="567"/>
        <w:rPr>
          <w:i/>
          <w:sz w:val="28"/>
        </w:rPr>
      </w:pPr>
      <w:r>
        <w:rPr>
          <w:sz w:val="28"/>
        </w:rPr>
        <w:t>Рис.1.  Електрофореграма результатів ампліфікації ДНК штамів</w:t>
      </w:r>
      <w:r>
        <w:rPr>
          <w:i/>
          <w:sz w:val="28"/>
        </w:rPr>
        <w:t xml:space="preserve">  </w:t>
      </w:r>
    </w:p>
    <w:p w:rsidR="005C4E92" w:rsidRDefault="005C4E92" w:rsidP="005C4E92">
      <w:pPr>
        <w:ind w:right="282" w:firstLine="567"/>
        <w:rPr>
          <w:sz w:val="28"/>
        </w:rPr>
      </w:pPr>
      <w:r>
        <w:rPr>
          <w:i/>
          <w:sz w:val="28"/>
          <w:lang w:val="en-US"/>
        </w:rPr>
        <w:t>E</w:t>
      </w:r>
      <w:r>
        <w:rPr>
          <w:i/>
          <w:sz w:val="28"/>
        </w:rPr>
        <w:t>.</w:t>
      </w:r>
      <w:r>
        <w:rPr>
          <w:i/>
          <w:sz w:val="28"/>
          <w:lang w:val="en-US"/>
        </w:rPr>
        <w:t> rhusiopathiae</w:t>
      </w:r>
      <w:r>
        <w:rPr>
          <w:sz w:val="28"/>
        </w:rPr>
        <w:t xml:space="preserve"> з праймерами #Е</w:t>
      </w:r>
      <w:r>
        <w:rPr>
          <w:sz w:val="28"/>
          <w:lang w:val="en-US"/>
        </w:rPr>
        <w:t>R</w:t>
      </w:r>
      <w:r>
        <w:rPr>
          <w:sz w:val="28"/>
        </w:rPr>
        <w:t>1 та  #Е</w:t>
      </w:r>
      <w:r>
        <w:rPr>
          <w:sz w:val="28"/>
          <w:lang w:val="en-US"/>
        </w:rPr>
        <w:t>R</w:t>
      </w:r>
      <w:r>
        <w:rPr>
          <w:sz w:val="28"/>
        </w:rPr>
        <w:t>2, шт</w:t>
      </w:r>
      <w:r>
        <w:rPr>
          <w:sz w:val="28"/>
        </w:rPr>
        <w:t>а</w:t>
      </w:r>
      <w:r>
        <w:rPr>
          <w:sz w:val="28"/>
        </w:rPr>
        <w:t>ми:</w:t>
      </w:r>
    </w:p>
    <w:p w:rsidR="005C4E92" w:rsidRDefault="005C4E92" w:rsidP="005C4E92">
      <w:pPr>
        <w:ind w:right="126" w:firstLine="567"/>
        <w:rPr>
          <w:sz w:val="28"/>
        </w:rPr>
      </w:pPr>
      <w:r>
        <w:rPr>
          <w:sz w:val="28"/>
        </w:rPr>
        <w:t xml:space="preserve"> 1 – М-2 ВК; 2 – Ш; 3 – К; 4 – ВР-2 вар. ІВМ;  5 –1933; 6 – 93;   7 – 149; 8 – 419; </w:t>
      </w:r>
    </w:p>
    <w:p w:rsidR="005C4E92" w:rsidRDefault="005C4E92" w:rsidP="005C4E92">
      <w:pPr>
        <w:ind w:right="126" w:firstLine="567"/>
        <w:rPr>
          <w:sz w:val="28"/>
        </w:rPr>
      </w:pPr>
      <w:r>
        <w:rPr>
          <w:sz w:val="28"/>
        </w:rPr>
        <w:t xml:space="preserve"> 9 – 1893; 10 – 27;  М – маркери молекулярної ваги (“100 </w:t>
      </w:r>
      <w:r>
        <w:rPr>
          <w:sz w:val="28"/>
          <w:lang w:val="en-US"/>
        </w:rPr>
        <w:t>bp</w:t>
      </w:r>
      <w:r>
        <w:rPr>
          <w:sz w:val="28"/>
        </w:rPr>
        <w:t xml:space="preserve"> </w:t>
      </w:r>
      <w:r>
        <w:rPr>
          <w:sz w:val="28"/>
          <w:lang w:val="en-US"/>
        </w:rPr>
        <w:t>DNA</w:t>
      </w:r>
      <w:r>
        <w:rPr>
          <w:sz w:val="28"/>
        </w:rPr>
        <w:t xml:space="preserve"> </w:t>
      </w:r>
      <w:r>
        <w:rPr>
          <w:sz w:val="28"/>
          <w:lang w:val="en-US"/>
        </w:rPr>
        <w:t>ladder</w:t>
      </w:r>
      <w:r>
        <w:rPr>
          <w:sz w:val="28"/>
        </w:rPr>
        <w:t xml:space="preserve">”);            </w:t>
      </w:r>
    </w:p>
    <w:p w:rsidR="005C4E92" w:rsidRDefault="005C4E92" w:rsidP="005C4E92">
      <w:pPr>
        <w:ind w:right="126" w:firstLine="567"/>
        <w:rPr>
          <w:sz w:val="28"/>
        </w:rPr>
      </w:pPr>
      <w:r>
        <w:rPr>
          <w:sz w:val="28"/>
        </w:rPr>
        <w:t xml:space="preserve"> К(-) – негативний ко</w:t>
      </w:r>
      <w:r>
        <w:rPr>
          <w:sz w:val="28"/>
        </w:rPr>
        <w:t>н</w:t>
      </w:r>
      <w:r>
        <w:rPr>
          <w:sz w:val="28"/>
        </w:rPr>
        <w:t xml:space="preserve">троль. </w:t>
      </w:r>
    </w:p>
    <w:p w:rsidR="005C4E92" w:rsidRDefault="005C4E92" w:rsidP="005C4E92">
      <w:pPr>
        <w:ind w:right="126" w:firstLine="567"/>
        <w:rPr>
          <w:sz w:val="28"/>
        </w:rPr>
      </w:pPr>
      <w:r>
        <w:rPr>
          <w:sz w:val="28"/>
        </w:rPr>
        <w:t xml:space="preserve"> </w:t>
      </w:r>
    </w:p>
    <w:p w:rsidR="005C4E92" w:rsidRDefault="005C4E92" w:rsidP="005C4E92">
      <w:pPr>
        <w:tabs>
          <w:tab w:val="left" w:pos="5245"/>
        </w:tabs>
        <w:ind w:firstLine="567"/>
        <w:jc w:val="both"/>
        <w:rPr>
          <w:sz w:val="28"/>
        </w:rPr>
      </w:pPr>
      <w:r>
        <w:rPr>
          <w:sz w:val="28"/>
        </w:rPr>
        <w:t>П</w:t>
      </w:r>
      <w:r>
        <w:rPr>
          <w:sz w:val="28"/>
          <w:szCs w:val="28"/>
        </w:rPr>
        <w:t xml:space="preserve">ри електрофоретичному дослідженні  отриманих нами  ампліфікатів ДНК повного гена </w:t>
      </w:r>
      <w:r>
        <w:rPr>
          <w:sz w:val="28"/>
          <w:szCs w:val="28"/>
          <w:lang w:val="en-US"/>
        </w:rPr>
        <w:t>spa</w:t>
      </w:r>
      <w:r>
        <w:rPr>
          <w:sz w:val="28"/>
          <w:szCs w:val="28"/>
        </w:rPr>
        <w:t xml:space="preserve">А </w:t>
      </w:r>
      <w:r>
        <w:rPr>
          <w:i/>
          <w:iCs/>
          <w:sz w:val="28"/>
          <w:szCs w:val="28"/>
        </w:rPr>
        <w:t>E. rhusiopathiae</w:t>
      </w:r>
      <w:r>
        <w:rPr>
          <w:sz w:val="28"/>
          <w:szCs w:val="28"/>
        </w:rPr>
        <w:t xml:space="preserve"> встановлено, що їх розмір у всіх штамів, що досліджувались,  </w:t>
      </w:r>
      <w:r>
        <w:rPr>
          <w:sz w:val="28"/>
        </w:rPr>
        <w:t>відповідав розрахунковим даним  – 1880 п. н.,</w:t>
      </w:r>
      <w:r>
        <w:rPr>
          <w:sz w:val="28"/>
          <w:szCs w:val="28"/>
        </w:rPr>
        <w:t xml:space="preserve"> за винятком ДНК бактерій штаму</w:t>
      </w:r>
      <w:r>
        <w:rPr>
          <w:sz w:val="28"/>
        </w:rPr>
        <w:t xml:space="preserve"> М-2 ВК, розмір ампліфікату  якої був більшим, ніж  у інших штамів, і становив близько 2266 н. п. Нами було зроблено припущення, що це обумовлено наявністю інсерційної мутації в гені</w:t>
      </w:r>
      <w:r>
        <w:rPr>
          <w:sz w:val="28"/>
          <w:szCs w:val="28"/>
        </w:rPr>
        <w:t xml:space="preserve"> </w:t>
      </w:r>
      <w:r>
        <w:rPr>
          <w:sz w:val="28"/>
          <w:szCs w:val="28"/>
          <w:lang w:val="en-US"/>
        </w:rPr>
        <w:t>spa</w:t>
      </w:r>
      <w:r>
        <w:rPr>
          <w:sz w:val="28"/>
          <w:szCs w:val="28"/>
        </w:rPr>
        <w:t xml:space="preserve">А </w:t>
      </w:r>
      <w:r>
        <w:rPr>
          <w:i/>
          <w:iCs/>
          <w:sz w:val="28"/>
          <w:szCs w:val="28"/>
        </w:rPr>
        <w:t>E. rhusiopathiae</w:t>
      </w:r>
      <w:r>
        <w:rPr>
          <w:sz w:val="28"/>
        </w:rPr>
        <w:t xml:space="preserve"> М-2 ВК, завбільшки орієнтовно 400 н.п. </w:t>
      </w:r>
      <w:r>
        <w:rPr>
          <w:sz w:val="28"/>
          <w:szCs w:val="28"/>
        </w:rPr>
        <w:t>(рис. 2).</w:t>
      </w:r>
      <w:r>
        <w:rPr>
          <w:sz w:val="28"/>
        </w:rPr>
        <w:t xml:space="preserve"> </w:t>
      </w:r>
    </w:p>
    <w:p w:rsidR="005C4E92" w:rsidRDefault="005C4E92" w:rsidP="005C4E92">
      <w:pPr>
        <w:pStyle w:val="1ff4"/>
        <w:spacing w:line="240" w:lineRule="auto"/>
      </w:pPr>
      <w:r>
        <w:t>Ел</w:t>
      </w:r>
      <w:r>
        <w:t>е</w:t>
      </w:r>
      <w:r>
        <w:t xml:space="preserve">ктрофоретичним дослідженням в поліакриламідному гелі сумарного бактеріального білка  </w:t>
      </w:r>
      <w:r>
        <w:rPr>
          <w:i/>
        </w:rPr>
        <w:t xml:space="preserve">Erysipelothrix rhusiopathiae </w:t>
      </w:r>
      <w:r>
        <w:t xml:space="preserve"> М-2 ВК, у якого виявлено відмінності в розмірі гена spaA, нами було  встановлено, що  піку 66 кДа білкового маркера відповідає пік білка з м</w:t>
      </w:r>
      <w:r>
        <w:t>о</w:t>
      </w:r>
      <w:r>
        <w:t xml:space="preserve">лекулярною масою близько 67 кДа (рис. 3), який був ідентифікований нами як </w:t>
      </w:r>
      <w:r>
        <w:rPr>
          <w:lang w:val="en-US"/>
        </w:rPr>
        <w:t>s</w:t>
      </w:r>
      <w:r>
        <w:t>paA, що відповідало розмірам  цього білка, описаним J.E. Galan, J.F. Timoney, 1990 та I. Imada, N. Goji, H. Ishikawa et al., 1999. На підставі проведених досл</w:t>
      </w:r>
      <w:r>
        <w:t>і</w:t>
      </w:r>
      <w:r>
        <w:t xml:space="preserve">джень ми зробили висновок, що зміни  в гені </w:t>
      </w:r>
      <w:r>
        <w:rPr>
          <w:lang w:val="en-US"/>
        </w:rPr>
        <w:t>spaA</w:t>
      </w:r>
      <w:r>
        <w:rPr>
          <w:i/>
        </w:rPr>
        <w:t xml:space="preserve"> </w:t>
      </w:r>
      <w:r>
        <w:t xml:space="preserve">                                 </w:t>
      </w:r>
      <w:r>
        <w:rPr>
          <w:i/>
          <w:lang w:val="en-US"/>
        </w:rPr>
        <w:t>E</w:t>
      </w:r>
      <w:r>
        <w:rPr>
          <w:i/>
        </w:rPr>
        <w:t xml:space="preserve">. rhusiopathiae  </w:t>
      </w:r>
      <w:r>
        <w:t xml:space="preserve"> штаму М-2 ВК не впливають   на продукування б</w:t>
      </w:r>
      <w:r>
        <w:t>і</w:t>
      </w:r>
      <w:r>
        <w:t xml:space="preserve">лка </w:t>
      </w:r>
      <w:r>
        <w:rPr>
          <w:lang w:val="en-US"/>
        </w:rPr>
        <w:t>spaA</w:t>
      </w:r>
      <w:r>
        <w:t xml:space="preserve">.  </w:t>
      </w:r>
    </w:p>
    <w:p w:rsidR="005C4E92" w:rsidRDefault="005C4E92" w:rsidP="005C4E92">
      <w:r>
        <w:rPr>
          <w:noProof/>
        </w:rPr>
        <w:lastRenderedPageBreak/>
        <w:pict>
          <v:shape id="_x0000_s1038" type="#_x0000_t75" style="position:absolute;margin-left:17.85pt;margin-top:36pt;width:188.85pt;height:162pt;z-index:251661312" o:allowoverlap="f" strokecolor="#3cc">
            <v:imagedata r:id="rId14" o:title="" grayscale="t"/>
          </v:shape>
          <o:OLEObject Type="Embed" ProgID="Photoshop.Image.9" ShapeID="_x0000_s1038" DrawAspect="Content" ObjectID="_1519218421" r:id="rId15">
            <o:FieldCodes>\s</o:FieldCodes>
          </o:OLEObject>
        </w:pict>
      </w:r>
      <w:r>
        <w:rPr>
          <w:noProof/>
          <w:lang w:eastAsia="ru-RU"/>
        </w:rPr>
        <w:drawing>
          <wp:anchor distT="0" distB="180340" distL="114300" distR="114300" simplePos="0" relativeHeight="251660288" behindDoc="0" locked="0" layoutInCell="1" allowOverlap="0">
            <wp:simplePos x="0" y="0"/>
            <wp:positionH relativeFrom="column">
              <wp:posOffset>3200400</wp:posOffset>
            </wp:positionH>
            <wp:positionV relativeFrom="paragraph">
              <wp:posOffset>457200</wp:posOffset>
            </wp:positionV>
            <wp:extent cx="3314700" cy="1988185"/>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314700" cy="19881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4764"/>
        <w:gridCol w:w="4807"/>
      </w:tblGrid>
      <w:tr w:rsidR="005C4E92" w:rsidTr="003C5C10">
        <w:tc>
          <w:tcPr>
            <w:tcW w:w="5211" w:type="dxa"/>
          </w:tcPr>
          <w:p w:rsidR="005C4E92" w:rsidRDefault="005C4E92" w:rsidP="003C5C10">
            <w:pPr>
              <w:ind w:left="360"/>
              <w:rPr>
                <w:sz w:val="28"/>
              </w:rPr>
            </w:pPr>
            <w:r>
              <w:rPr>
                <w:sz w:val="28"/>
              </w:rPr>
              <w:t>1   2  3  4    5   6  М1  7  8  9  М2</w:t>
            </w:r>
          </w:p>
          <w:p w:rsidR="005C4E92" w:rsidRDefault="005C4E92" w:rsidP="003C5C10">
            <w:pPr>
              <w:pStyle w:val="1ff4"/>
              <w:spacing w:line="240" w:lineRule="auto"/>
              <w:ind w:firstLine="0"/>
              <w:jc w:val="left"/>
            </w:pPr>
          </w:p>
          <w:p w:rsidR="005C4E92" w:rsidRDefault="005C4E92" w:rsidP="003C5C10">
            <w:pPr>
              <w:pStyle w:val="1ff4"/>
              <w:spacing w:line="240" w:lineRule="auto"/>
              <w:ind w:firstLine="0"/>
              <w:jc w:val="left"/>
            </w:pPr>
            <w:r>
              <w:t xml:space="preserve">Рис 2. Електрофореграма результатів ампліфікації гена </w:t>
            </w:r>
            <w:r>
              <w:rPr>
                <w:lang w:val="en-US"/>
              </w:rPr>
              <w:t>spa</w:t>
            </w:r>
            <w:r>
              <w:t xml:space="preserve">А ДНК                     </w:t>
            </w:r>
          </w:p>
          <w:p w:rsidR="005C4E92" w:rsidRDefault="005C4E92" w:rsidP="003C5C10">
            <w:pPr>
              <w:pStyle w:val="1ff4"/>
              <w:spacing w:line="240" w:lineRule="auto"/>
              <w:ind w:firstLine="0"/>
              <w:jc w:val="left"/>
            </w:pPr>
            <w:r>
              <w:rPr>
                <w:i/>
              </w:rPr>
              <w:t xml:space="preserve">E. rhusiopathiae </w:t>
            </w:r>
            <w:r>
              <w:t>з праймерами #</w:t>
            </w:r>
            <w:r>
              <w:rPr>
                <w:lang w:val="en-US"/>
              </w:rPr>
              <w:t>spa</w:t>
            </w:r>
            <w:r>
              <w:t>А_</w:t>
            </w:r>
            <w:r>
              <w:rPr>
                <w:lang w:val="en-US"/>
              </w:rPr>
              <w:t>sn</w:t>
            </w:r>
            <w:r>
              <w:t xml:space="preserve"> та  #</w:t>
            </w:r>
            <w:r>
              <w:rPr>
                <w:lang w:val="en-US"/>
              </w:rPr>
              <w:t>spa</w:t>
            </w:r>
            <w:r>
              <w:t>А_</w:t>
            </w:r>
            <w:r>
              <w:rPr>
                <w:lang w:val="en-US"/>
              </w:rPr>
              <w:t>asn</w:t>
            </w:r>
            <w:r>
              <w:t xml:space="preserve">, штами:   </w:t>
            </w:r>
          </w:p>
          <w:p w:rsidR="005C4E92" w:rsidRDefault="005C4E92" w:rsidP="003C5C10">
            <w:pPr>
              <w:pStyle w:val="1ff4"/>
              <w:spacing w:line="240" w:lineRule="auto"/>
              <w:ind w:firstLine="0"/>
              <w:jc w:val="left"/>
            </w:pPr>
            <w:r>
              <w:t xml:space="preserve">1 – 149, 2 – 419, 3 – Ш, 4 – 93,  5 – М-2 ВК, 6 – 1933, 7 – 1689, 8 – ВР-2 вар. ІВМ;   </w:t>
            </w:r>
          </w:p>
          <w:p w:rsidR="005C4E92" w:rsidRDefault="005C4E92" w:rsidP="003C5C10">
            <w:pPr>
              <w:pStyle w:val="1ff4"/>
              <w:spacing w:line="240" w:lineRule="auto"/>
              <w:ind w:firstLine="0"/>
            </w:pPr>
            <w:r>
              <w:t>9 – 251; М1 – ДНК маркер „100b+”; М2 – ДНК маркер "1kb”.</w:t>
            </w:r>
          </w:p>
        </w:tc>
        <w:tc>
          <w:tcPr>
            <w:tcW w:w="5211" w:type="dxa"/>
          </w:tcPr>
          <w:p w:rsidR="005C4E92" w:rsidRDefault="005C4E92" w:rsidP="003C5C10">
            <w:pPr>
              <w:pStyle w:val="1ff4"/>
              <w:spacing w:line="240" w:lineRule="auto"/>
              <w:ind w:left="189" w:right="-234" w:firstLine="0"/>
              <w:jc w:val="left"/>
            </w:pPr>
          </w:p>
          <w:p w:rsidR="005C4E92" w:rsidRDefault="005C4E92" w:rsidP="003C5C10">
            <w:pPr>
              <w:pStyle w:val="1ff4"/>
              <w:spacing w:line="240" w:lineRule="auto"/>
              <w:ind w:left="189" w:right="-234" w:firstLine="0"/>
              <w:jc w:val="left"/>
            </w:pPr>
          </w:p>
          <w:p w:rsidR="005C4E92" w:rsidRDefault="005C4E92" w:rsidP="003C5C10">
            <w:pPr>
              <w:pStyle w:val="1ff4"/>
              <w:spacing w:line="240" w:lineRule="auto"/>
              <w:ind w:left="189" w:right="-234" w:firstLine="0"/>
              <w:jc w:val="left"/>
            </w:pPr>
            <w:r>
              <w:t xml:space="preserve">Рис 3. Електрофорез сумарного білка          </w:t>
            </w:r>
            <w:r>
              <w:rPr>
                <w:i/>
              </w:rPr>
              <w:t xml:space="preserve">E. rhusiopathiae </w:t>
            </w:r>
            <w:r>
              <w:t>М-2ВК:</w:t>
            </w:r>
          </w:p>
          <w:p w:rsidR="005C4E92" w:rsidRDefault="005C4E92" w:rsidP="003C5C10">
            <w:pPr>
              <w:ind w:left="189"/>
              <w:rPr>
                <w:bCs/>
                <w:sz w:val="28"/>
              </w:rPr>
            </w:pPr>
            <w:r>
              <w:rPr>
                <w:bCs/>
                <w:sz w:val="28"/>
                <w:lang w:val="en-US"/>
              </w:rPr>
              <w:t>a</w:t>
            </w:r>
            <w:r>
              <w:rPr>
                <w:bCs/>
                <w:sz w:val="28"/>
              </w:rPr>
              <w:t xml:space="preserve"> </w:t>
            </w:r>
            <w:r>
              <w:t>–</w:t>
            </w:r>
            <w:r>
              <w:rPr>
                <w:bCs/>
                <w:sz w:val="28"/>
              </w:rPr>
              <w:t xml:space="preserve"> загальний білок, нанесений в кількості  1 мкг на лунку;</w:t>
            </w:r>
          </w:p>
          <w:p w:rsidR="005C4E92" w:rsidRDefault="005C4E92" w:rsidP="003C5C10">
            <w:pPr>
              <w:ind w:left="189"/>
              <w:rPr>
                <w:bCs/>
                <w:sz w:val="28"/>
              </w:rPr>
            </w:pPr>
            <w:r>
              <w:rPr>
                <w:bCs/>
                <w:sz w:val="28"/>
                <w:lang w:val="en-US"/>
              </w:rPr>
              <w:t>b</w:t>
            </w:r>
            <w:r>
              <w:rPr>
                <w:bCs/>
                <w:sz w:val="28"/>
              </w:rPr>
              <w:t xml:space="preserve"> </w:t>
            </w:r>
            <w:r>
              <w:t>–</w:t>
            </w:r>
            <w:r>
              <w:rPr>
                <w:bCs/>
                <w:sz w:val="28"/>
              </w:rPr>
              <w:t xml:space="preserve"> загальний білок, нанесений в кількості 5 мкг на лунку;</w:t>
            </w:r>
          </w:p>
          <w:p w:rsidR="005C4E92" w:rsidRDefault="005C4E92" w:rsidP="003C5C10">
            <w:pPr>
              <w:ind w:left="189"/>
              <w:rPr>
                <w:b/>
                <w:sz w:val="28"/>
              </w:rPr>
            </w:pPr>
            <w:r>
              <w:rPr>
                <w:bCs/>
                <w:sz w:val="28"/>
              </w:rPr>
              <w:t xml:space="preserve">М </w:t>
            </w:r>
            <w:r>
              <w:t>–</w:t>
            </w:r>
            <w:r>
              <w:rPr>
                <w:bCs/>
                <w:sz w:val="28"/>
              </w:rPr>
              <w:t xml:space="preserve"> маркер молекулярної ваги.</w:t>
            </w:r>
          </w:p>
          <w:p w:rsidR="005C4E92" w:rsidRDefault="005C4E92" w:rsidP="003C5C10">
            <w:pPr>
              <w:pStyle w:val="1ff4"/>
              <w:spacing w:line="240" w:lineRule="auto"/>
              <w:ind w:firstLine="0"/>
            </w:pPr>
          </w:p>
        </w:tc>
      </w:tr>
    </w:tbl>
    <w:p w:rsidR="005C4E92" w:rsidRDefault="005C4E92" w:rsidP="005C4E92">
      <w:pPr>
        <w:ind w:firstLine="540"/>
        <w:jc w:val="both"/>
        <w:rPr>
          <w:b/>
          <w:sz w:val="28"/>
        </w:rPr>
      </w:pPr>
    </w:p>
    <w:p w:rsidR="005C4E92" w:rsidRDefault="005C4E92" w:rsidP="005C4E92">
      <w:pPr>
        <w:ind w:firstLine="540"/>
        <w:jc w:val="both"/>
        <w:rPr>
          <w:sz w:val="28"/>
          <w:szCs w:val="28"/>
        </w:rPr>
      </w:pPr>
      <w:r>
        <w:rPr>
          <w:b/>
          <w:sz w:val="28"/>
        </w:rPr>
        <w:t>Вивчення антигенної спорідненості бактерій бешихи свиней різних штамів.</w:t>
      </w:r>
      <w:r>
        <w:rPr>
          <w:b/>
          <w:sz w:val="28"/>
          <w:szCs w:val="28"/>
        </w:rPr>
        <w:t xml:space="preserve"> </w:t>
      </w:r>
      <w:r>
        <w:rPr>
          <w:sz w:val="28"/>
          <w:szCs w:val="28"/>
        </w:rPr>
        <w:t xml:space="preserve">При проведенні  досліджень   цільноклітинних антигенів бактерій бешихи штамів 93, 251, 149, 1933, К, ВР-2 вар. ІВМ, М-2 ВК у непрямому варіанті ІФА встановлено, що  всі вони проявили антигенну активність по відношенню до специфічних сироваток крові, отриманих  на антигени </w:t>
      </w:r>
      <w:r>
        <w:rPr>
          <w:i/>
          <w:sz w:val="28"/>
          <w:szCs w:val="28"/>
        </w:rPr>
        <w:t xml:space="preserve">E. rhusiopathiae </w:t>
      </w:r>
      <w:r>
        <w:rPr>
          <w:sz w:val="28"/>
          <w:szCs w:val="28"/>
        </w:rPr>
        <w:t xml:space="preserve"> штамів 149, К, ВР-2 вар. ІВМ, Ш  та  М-2 ВК. </w:t>
      </w:r>
    </w:p>
    <w:p w:rsidR="005C4E92" w:rsidRDefault="005C4E92" w:rsidP="005C4E92">
      <w:pPr>
        <w:pStyle w:val="affffffffb"/>
        <w:spacing w:after="0"/>
        <w:ind w:left="0" w:firstLine="567"/>
        <w:jc w:val="both"/>
      </w:pPr>
      <w:r>
        <w:t>Найвищу активність проявили антигени бактерій бешихи штамів М-2 ВК та 1933  як з гомологічними, так і з гетерологічними   сироватками, отриманими на антигени  патогенних штамів 149 та Ш  та на антиген авірулентного штаму ВР-2 вар. ІВМ. Ці штами ми використовували при ств</w:t>
      </w:r>
      <w:r>
        <w:t>о</w:t>
      </w:r>
      <w:r>
        <w:t xml:space="preserve">ренні експериментальних зразків інактивованої емульсин-вакцини  проти бешихи свиней. </w:t>
      </w:r>
    </w:p>
    <w:p w:rsidR="005C4E92" w:rsidRDefault="005C4E92" w:rsidP="005C4E92">
      <w:pPr>
        <w:ind w:firstLine="567"/>
        <w:jc w:val="both"/>
        <w:rPr>
          <w:sz w:val="28"/>
        </w:rPr>
      </w:pPr>
      <w:r>
        <w:rPr>
          <w:b/>
          <w:sz w:val="28"/>
          <w:szCs w:val="28"/>
        </w:rPr>
        <w:t xml:space="preserve">Визначення вірулентності </w:t>
      </w:r>
      <w:r>
        <w:rPr>
          <w:b/>
          <w:i/>
          <w:sz w:val="28"/>
          <w:szCs w:val="28"/>
          <w:lang w:val="en-US"/>
        </w:rPr>
        <w:t>E</w:t>
      </w:r>
      <w:r>
        <w:rPr>
          <w:b/>
          <w:i/>
          <w:sz w:val="28"/>
          <w:szCs w:val="28"/>
        </w:rPr>
        <w:t xml:space="preserve">. </w:t>
      </w:r>
      <w:r>
        <w:rPr>
          <w:b/>
          <w:i/>
          <w:sz w:val="28"/>
          <w:szCs w:val="28"/>
          <w:lang w:val="en-US"/>
        </w:rPr>
        <w:t>rhusiopathiae</w:t>
      </w:r>
      <w:r>
        <w:rPr>
          <w:b/>
          <w:sz w:val="28"/>
          <w:szCs w:val="28"/>
        </w:rPr>
        <w:t xml:space="preserve"> для лабораторних тв</w:t>
      </w:r>
      <w:r>
        <w:rPr>
          <w:b/>
          <w:sz w:val="28"/>
          <w:szCs w:val="28"/>
        </w:rPr>
        <w:t>а</w:t>
      </w:r>
      <w:r>
        <w:rPr>
          <w:b/>
          <w:sz w:val="28"/>
          <w:szCs w:val="28"/>
        </w:rPr>
        <w:t>рин</w:t>
      </w:r>
      <w:r>
        <w:rPr>
          <w:b/>
        </w:rPr>
        <w:t>.</w:t>
      </w:r>
      <w:r>
        <w:rPr>
          <w:sz w:val="28"/>
        </w:rPr>
        <w:t xml:space="preserve"> Для визначення патогенності музейних штамів збудника беш</w:t>
      </w:r>
      <w:r>
        <w:rPr>
          <w:sz w:val="28"/>
        </w:rPr>
        <w:t>и</w:t>
      </w:r>
      <w:r>
        <w:rPr>
          <w:sz w:val="28"/>
        </w:rPr>
        <w:t>хи свиней</w:t>
      </w:r>
      <w:r>
        <w:rPr>
          <w:i/>
          <w:sz w:val="28"/>
        </w:rPr>
        <w:t xml:space="preserve"> E. rhusiopathiae </w:t>
      </w:r>
      <w:r>
        <w:rPr>
          <w:sz w:val="28"/>
        </w:rPr>
        <w:t>за LD</w:t>
      </w:r>
      <w:r>
        <w:rPr>
          <w:sz w:val="28"/>
          <w:vertAlign w:val="subscript"/>
        </w:rPr>
        <w:t>50</w:t>
      </w:r>
      <w:r>
        <w:rPr>
          <w:sz w:val="28"/>
        </w:rPr>
        <w:t xml:space="preserve"> було проведено серію дослідів на мишах. </w:t>
      </w:r>
    </w:p>
    <w:p w:rsidR="005C4E92" w:rsidRDefault="005C4E92" w:rsidP="005C4E92">
      <w:pPr>
        <w:pStyle w:val="1ff4"/>
        <w:spacing w:line="240" w:lineRule="auto"/>
        <w:ind w:firstLine="540"/>
      </w:pPr>
      <w:r>
        <w:t>У результаті проведених досліджень встановлено, що найвищою пат</w:t>
      </w:r>
      <w:r>
        <w:t>о</w:t>
      </w:r>
      <w:r>
        <w:t xml:space="preserve">генністю характеризувалися   штами </w:t>
      </w:r>
      <w:r>
        <w:rPr>
          <w:i/>
        </w:rPr>
        <w:t>E. rhusiopathiae</w:t>
      </w:r>
      <w:r>
        <w:t xml:space="preserve"> 149</w:t>
      </w:r>
      <w:r>
        <w:rPr>
          <w:i/>
        </w:rPr>
        <w:t xml:space="preserve"> </w:t>
      </w:r>
      <w:r>
        <w:t>(LD</w:t>
      </w:r>
      <w:r>
        <w:rPr>
          <w:vertAlign w:val="subscript"/>
        </w:rPr>
        <w:t xml:space="preserve">50 </w:t>
      </w:r>
      <w:r>
        <w:t xml:space="preserve"> для білих мишей становила 144±20 КУО на голову) і К (LD</w:t>
      </w:r>
      <w:r>
        <w:rPr>
          <w:vertAlign w:val="subscript"/>
        </w:rPr>
        <w:t xml:space="preserve">50 </w:t>
      </w:r>
      <w:r>
        <w:t>для білих м</w:t>
      </w:r>
      <w:r>
        <w:t>и</w:t>
      </w:r>
      <w:r>
        <w:t>шей становила 187±9  КУО на голову), дещо нижча вірулентність виявлена у  штаму Ш, LD</w:t>
      </w:r>
      <w:r>
        <w:rPr>
          <w:vertAlign w:val="subscript"/>
        </w:rPr>
        <w:t xml:space="preserve">50 </w:t>
      </w:r>
      <w:r>
        <w:t>якого становила  922±218 КУО на білу мишу. Ці  штами можуть бути запропоновані для  застосування як контрольні зар</w:t>
      </w:r>
      <w:r>
        <w:t>а</w:t>
      </w:r>
      <w:r>
        <w:t>жаючі  при дослідженні імуногенності та протективних властивостей вакцин. Штами, що застосовувалися для виготовлення інактив</w:t>
      </w:r>
      <w:r>
        <w:t>о</w:t>
      </w:r>
      <w:r>
        <w:t>ваних вакцин, характеризувалися середньою або слабкою вірулентністю для білих мишей (LD</w:t>
      </w:r>
      <w:r>
        <w:rPr>
          <w:vertAlign w:val="subscript"/>
        </w:rPr>
        <w:t>50</w:t>
      </w:r>
      <w:r>
        <w:t xml:space="preserve"> коливається від  14926±607 КУО у штаму 93 до 59721±1847 КУО у штаму 1933). Штам ВР-2 вар. ІВМ, який застосовують для виготовлення ж</w:t>
      </w:r>
      <w:r>
        <w:t>и</w:t>
      </w:r>
      <w:r>
        <w:t>вої вакцини проти бешихи свиней, був непатогенним для мишей  навіть в дозі, більшій 1×10</w:t>
      </w:r>
      <w:r>
        <w:rPr>
          <w:vertAlign w:val="superscript"/>
        </w:rPr>
        <w:t>6</w:t>
      </w:r>
      <w:r>
        <w:t xml:space="preserve"> КУО на мишу. </w:t>
      </w:r>
    </w:p>
    <w:p w:rsidR="005C4E92" w:rsidRDefault="005C4E92" w:rsidP="005C4E92">
      <w:pPr>
        <w:pStyle w:val="affffffff4"/>
        <w:spacing w:after="0"/>
        <w:ind w:firstLine="539"/>
        <w:jc w:val="both"/>
        <w:rPr>
          <w:b/>
        </w:rPr>
      </w:pPr>
      <w:r>
        <w:rPr>
          <w:b/>
        </w:rPr>
        <w:t>Визначення заражаючої дози  патогенних  штамів  ба</w:t>
      </w:r>
      <w:r>
        <w:rPr>
          <w:b/>
        </w:rPr>
        <w:t>к</w:t>
      </w:r>
      <w:r>
        <w:rPr>
          <w:b/>
        </w:rPr>
        <w:t xml:space="preserve">терій  бешихи для мишей  та свиней.  </w:t>
      </w:r>
      <w:r>
        <w:t>Для визначення LD</w:t>
      </w:r>
      <w:r>
        <w:rPr>
          <w:vertAlign w:val="subscript"/>
        </w:rPr>
        <w:t>50</w:t>
      </w:r>
      <w:r>
        <w:t xml:space="preserve"> контрольного </w:t>
      </w:r>
      <w:r>
        <w:lastRenderedPageBreak/>
        <w:t xml:space="preserve">високовірулентного штаму </w:t>
      </w:r>
      <w:r>
        <w:rPr>
          <w:i/>
          <w:lang w:val="en-US"/>
        </w:rPr>
        <w:t>E</w:t>
      </w:r>
      <w:r>
        <w:rPr>
          <w:i/>
        </w:rPr>
        <w:t xml:space="preserve">. </w:t>
      </w:r>
      <w:r>
        <w:rPr>
          <w:i/>
          <w:lang w:val="en-US"/>
        </w:rPr>
        <w:t>rhusiopathiae</w:t>
      </w:r>
      <w:r>
        <w:t xml:space="preserve">  149 було проведено  дослід на мишах з восьми груп (по десять г</w:t>
      </w:r>
      <w:r>
        <w:t>о</w:t>
      </w:r>
      <w:r>
        <w:t>лів у групі), яким підшкірно в ділянці спини вводили по 0,2 см</w:t>
      </w:r>
      <w:r>
        <w:rPr>
          <w:vertAlign w:val="superscript"/>
        </w:rPr>
        <w:t>3</w:t>
      </w:r>
      <w:r>
        <w:t xml:space="preserve"> розтитрованої  фізіологі</w:t>
      </w:r>
      <w:r>
        <w:t>ч</w:t>
      </w:r>
      <w:r>
        <w:t>ним розчином сухої бульйонної культури з вмістом живих бактерій в кількості від 15±6 до 1000±49 в 1 см</w:t>
      </w:r>
      <w:r>
        <w:rPr>
          <w:vertAlign w:val="superscript"/>
        </w:rPr>
        <w:t>3</w:t>
      </w:r>
      <w:r>
        <w:t>. У результаті дослідів було встановлено, що  LD</w:t>
      </w:r>
      <w:r>
        <w:rPr>
          <w:vertAlign w:val="subscript"/>
        </w:rPr>
        <w:t>50</w:t>
      </w:r>
      <w:r>
        <w:t xml:space="preserve"> контрольного штаму 149 для мишей становила 104±3,3 КУО.</w:t>
      </w:r>
    </w:p>
    <w:p w:rsidR="005C4E92" w:rsidRDefault="005C4E92" w:rsidP="005C4E92">
      <w:pPr>
        <w:pStyle w:val="1ff4"/>
        <w:spacing w:line="240" w:lineRule="auto"/>
        <w:ind w:firstLine="567"/>
      </w:pPr>
      <w:r>
        <w:rPr>
          <w:szCs w:val="28"/>
        </w:rPr>
        <w:t xml:space="preserve"> </w:t>
      </w:r>
      <w:r>
        <w:t xml:space="preserve">З метою  визначення інфікуючої дози </w:t>
      </w:r>
      <w:r>
        <w:rPr>
          <w:i/>
          <w:lang w:val="en-US"/>
        </w:rPr>
        <w:t>E</w:t>
      </w:r>
      <w:r>
        <w:rPr>
          <w:i/>
        </w:rPr>
        <w:t xml:space="preserve">. </w:t>
      </w:r>
      <w:r>
        <w:rPr>
          <w:i/>
          <w:lang w:val="en-US"/>
        </w:rPr>
        <w:t>rhusiopathiae</w:t>
      </w:r>
      <w:r>
        <w:t xml:space="preserve">  контрол</w:t>
      </w:r>
      <w:r>
        <w:t>ь</w:t>
      </w:r>
      <w:r>
        <w:t>ного штаму К для зараження свиней  при визначенні імуногенності вакцин було підібрано три групи тварин по 5 голів породи велика біла віком 3,5 місяців,  клінічно здорових з те</w:t>
      </w:r>
      <w:r>
        <w:t>м</w:t>
      </w:r>
      <w:r>
        <w:t xml:space="preserve">пературою тіла в межах фізіологічної норми, не вакцинованих проти бешихи свиней. </w:t>
      </w:r>
    </w:p>
    <w:p w:rsidR="005C4E92" w:rsidRDefault="005C4E92" w:rsidP="005C4E92">
      <w:pPr>
        <w:ind w:firstLine="539"/>
        <w:jc w:val="both"/>
        <w:rPr>
          <w:sz w:val="28"/>
          <w:szCs w:val="28"/>
        </w:rPr>
      </w:pPr>
      <w:r>
        <w:rPr>
          <w:sz w:val="28"/>
        </w:rPr>
        <w:t xml:space="preserve">Свиней дослідних груп заражали живими бактеріями бешихи контрольного штаму К  </w:t>
      </w:r>
      <w:r>
        <w:rPr>
          <w:sz w:val="28"/>
          <w:szCs w:val="28"/>
        </w:rPr>
        <w:t>внутрішньодерм</w:t>
      </w:r>
      <w:r>
        <w:rPr>
          <w:sz w:val="28"/>
          <w:szCs w:val="28"/>
        </w:rPr>
        <w:t>а</w:t>
      </w:r>
      <w:r>
        <w:rPr>
          <w:sz w:val="28"/>
          <w:szCs w:val="28"/>
        </w:rPr>
        <w:t>льно.  Свиням кожної групи вводили по 1 см</w:t>
      </w:r>
      <w:r>
        <w:rPr>
          <w:sz w:val="28"/>
          <w:szCs w:val="28"/>
          <w:vertAlign w:val="superscript"/>
        </w:rPr>
        <w:t>3</w:t>
      </w:r>
      <w:r>
        <w:rPr>
          <w:sz w:val="28"/>
          <w:szCs w:val="28"/>
        </w:rPr>
        <w:t xml:space="preserve"> культури з вмі</w:t>
      </w:r>
      <w:r>
        <w:rPr>
          <w:sz w:val="28"/>
          <w:szCs w:val="28"/>
        </w:rPr>
        <w:t>с</w:t>
      </w:r>
      <w:r>
        <w:rPr>
          <w:sz w:val="28"/>
          <w:szCs w:val="28"/>
        </w:rPr>
        <w:t>том для свиней групи № 1 – 2</w:t>
      </w:r>
      <w:r>
        <w:rPr>
          <w:sz w:val="28"/>
        </w:rPr>
        <w:t>×10</w:t>
      </w:r>
      <w:r>
        <w:rPr>
          <w:sz w:val="28"/>
          <w:vertAlign w:val="superscript"/>
        </w:rPr>
        <w:t>6</w:t>
      </w:r>
      <w:r>
        <w:rPr>
          <w:sz w:val="28"/>
          <w:szCs w:val="28"/>
        </w:rPr>
        <w:t xml:space="preserve"> бактерій бешихи, групи № 2 – 1</w:t>
      </w:r>
      <w:r>
        <w:rPr>
          <w:sz w:val="28"/>
        </w:rPr>
        <w:t>×10</w:t>
      </w:r>
      <w:r>
        <w:rPr>
          <w:sz w:val="28"/>
          <w:vertAlign w:val="superscript"/>
        </w:rPr>
        <w:t>6</w:t>
      </w:r>
      <w:r>
        <w:rPr>
          <w:sz w:val="28"/>
          <w:szCs w:val="28"/>
        </w:rPr>
        <w:t xml:space="preserve"> бактерій бешихи, групи № 3 – 0,5</w:t>
      </w:r>
      <w:r>
        <w:rPr>
          <w:sz w:val="28"/>
        </w:rPr>
        <w:t>×10</w:t>
      </w:r>
      <w:r>
        <w:rPr>
          <w:sz w:val="28"/>
          <w:vertAlign w:val="superscript"/>
        </w:rPr>
        <w:t>6</w:t>
      </w:r>
      <w:r>
        <w:rPr>
          <w:sz w:val="28"/>
          <w:szCs w:val="28"/>
        </w:rPr>
        <w:t xml:space="preserve"> бактерій беш</w:t>
      </w:r>
      <w:r>
        <w:rPr>
          <w:sz w:val="28"/>
          <w:szCs w:val="28"/>
        </w:rPr>
        <w:t>и</w:t>
      </w:r>
      <w:r>
        <w:rPr>
          <w:sz w:val="28"/>
          <w:szCs w:val="28"/>
        </w:rPr>
        <w:t xml:space="preserve">хи. </w:t>
      </w:r>
    </w:p>
    <w:p w:rsidR="005C4E92" w:rsidRDefault="005C4E92" w:rsidP="005C4E92">
      <w:pPr>
        <w:ind w:firstLine="540"/>
        <w:jc w:val="both"/>
        <w:rPr>
          <w:sz w:val="28"/>
          <w:szCs w:val="28"/>
        </w:rPr>
      </w:pPr>
      <w:r>
        <w:rPr>
          <w:sz w:val="28"/>
          <w:szCs w:val="28"/>
        </w:rPr>
        <w:t>Захворювання свиней контрольної групи розпочиналося переважно на другу добу після введення  патогенних бактерій бешихи.  В місцях введення  спостерігали характерне для бешихи  запалення шкіри. З розвитком захворювання температура тіла підвищувалась до 42 °С. У деяких заражених свиней процес набував генералізації. Спостерігали слабкість кінцівок, яка  прогресувала  – свині переважно лежали і майже не рух</w:t>
      </w:r>
      <w:r>
        <w:rPr>
          <w:sz w:val="28"/>
          <w:szCs w:val="28"/>
        </w:rPr>
        <w:t>а</w:t>
      </w:r>
      <w:r>
        <w:rPr>
          <w:sz w:val="28"/>
          <w:szCs w:val="28"/>
        </w:rPr>
        <w:t xml:space="preserve">лись. </w:t>
      </w:r>
    </w:p>
    <w:p w:rsidR="005C4E92" w:rsidRDefault="005C4E92" w:rsidP="005C4E92">
      <w:pPr>
        <w:pStyle w:val="affffffff4"/>
        <w:ind w:firstLine="567"/>
        <w:jc w:val="both"/>
        <w:rPr>
          <w:b/>
        </w:rPr>
      </w:pPr>
      <w:r>
        <w:t>Таким чином, ми встановили, що оптимальною заражаючою д</w:t>
      </w:r>
      <w:r>
        <w:t>о</w:t>
      </w:r>
      <w:r>
        <w:t>зою збудника,  яка викликає захворювання 100 % свиней, є доза 1±0,04×10</w:t>
      </w:r>
      <w:r>
        <w:rPr>
          <w:vertAlign w:val="superscript"/>
        </w:rPr>
        <w:t>6</w:t>
      </w:r>
      <w:r>
        <w:t xml:space="preserve"> бактерій бешихи штаму К</w:t>
      </w:r>
      <w:r>
        <w:rPr>
          <w:i/>
        </w:rPr>
        <w:t xml:space="preserve"> </w:t>
      </w:r>
      <w:r>
        <w:t>при внутрішньодермальному способі введення.</w:t>
      </w:r>
    </w:p>
    <w:p w:rsidR="005C4E92" w:rsidRDefault="005C4E92" w:rsidP="005C4E92">
      <w:pPr>
        <w:pStyle w:val="affffffff4"/>
        <w:spacing w:after="0"/>
        <w:ind w:firstLine="539"/>
        <w:jc w:val="both"/>
        <w:rPr>
          <w:snapToGrid w:val="0"/>
        </w:rPr>
      </w:pPr>
      <w:r>
        <w:rPr>
          <w:b/>
        </w:rPr>
        <w:t>Підбір живильних середовищ та оптимізація умов культивува</w:t>
      </w:r>
      <w:r>
        <w:rPr>
          <w:b/>
        </w:rPr>
        <w:t>н</w:t>
      </w:r>
      <w:r>
        <w:rPr>
          <w:b/>
        </w:rPr>
        <w:t xml:space="preserve">ня бактерій бешихи. </w:t>
      </w:r>
      <w:r>
        <w:rPr>
          <w:snapToGrid w:val="0"/>
        </w:rPr>
        <w:t xml:space="preserve">З метою </w:t>
      </w:r>
      <w:r>
        <w:t>підбору найбільш придатних  живильних середовищ та оптимізації умов культивува</w:t>
      </w:r>
      <w:r>
        <w:t>н</w:t>
      </w:r>
      <w:r>
        <w:t xml:space="preserve">ня для одержання максимальних кількостей бактеріальної маси              </w:t>
      </w:r>
      <w:r>
        <w:rPr>
          <w:i/>
        </w:rPr>
        <w:t>E. rhusiopathiae</w:t>
      </w:r>
      <w:r>
        <w:rPr>
          <w:snapToGrid w:val="0"/>
        </w:rPr>
        <w:t xml:space="preserve"> чотири штами (149, ВР-2 вар. ІВМ, М-2 ВК, Ш) в порівняльному аспекті культивували на МПБХ, середовищі Фейста (СФ) та модифікованому нами середовищі Фейста (СФМ) за  температури (36,7±0,3) °С протягом 24 годин. </w:t>
      </w:r>
    </w:p>
    <w:p w:rsidR="005C4E92" w:rsidRDefault="005C4E92" w:rsidP="005C4E92">
      <w:pPr>
        <w:ind w:firstLine="539"/>
        <w:jc w:val="both"/>
        <w:rPr>
          <w:snapToGrid w:val="0"/>
          <w:sz w:val="28"/>
        </w:rPr>
      </w:pPr>
      <w:r>
        <w:rPr>
          <w:snapToGrid w:val="0"/>
          <w:sz w:val="28"/>
        </w:rPr>
        <w:t>Методом посіву серійних розведень отриманих добових культур на МПАХ встановлено, що найбільший вміст бактерій всіх штамів отримано при культивуванні на СФМ. Вміст живих бактерій бешихи в культурах при вир</w:t>
      </w:r>
      <w:r>
        <w:rPr>
          <w:snapToGrid w:val="0"/>
          <w:sz w:val="28"/>
        </w:rPr>
        <w:t>о</w:t>
      </w:r>
      <w:r>
        <w:rPr>
          <w:snapToGrid w:val="0"/>
          <w:sz w:val="28"/>
        </w:rPr>
        <w:t>щуванні на  СФМ  коливався від 8,56±0,08 ×10</w:t>
      </w:r>
      <w:r>
        <w:rPr>
          <w:snapToGrid w:val="0"/>
          <w:sz w:val="28"/>
          <w:vertAlign w:val="superscript"/>
        </w:rPr>
        <w:t xml:space="preserve">9 </w:t>
      </w:r>
      <w:r>
        <w:rPr>
          <w:snapToGrid w:val="0"/>
          <w:sz w:val="28"/>
        </w:rPr>
        <w:t>(штам 149) до 10,57±0,45×10</w:t>
      </w:r>
      <w:r>
        <w:rPr>
          <w:snapToGrid w:val="0"/>
          <w:sz w:val="28"/>
          <w:vertAlign w:val="superscript"/>
        </w:rPr>
        <w:t xml:space="preserve">9  </w:t>
      </w:r>
      <w:r>
        <w:rPr>
          <w:snapToGrid w:val="0"/>
          <w:sz w:val="28"/>
        </w:rPr>
        <w:t>(штам К) КУО в 1 см</w:t>
      </w:r>
      <w:r>
        <w:rPr>
          <w:snapToGrid w:val="0"/>
          <w:sz w:val="28"/>
          <w:vertAlign w:val="superscript"/>
        </w:rPr>
        <w:t>3</w:t>
      </w:r>
      <w:r>
        <w:rPr>
          <w:snapToGrid w:val="0"/>
          <w:sz w:val="28"/>
        </w:rPr>
        <w:t>, що  в 2,7 рази  (р &lt; 0,05)  перевищувало їх вміст при культив</w:t>
      </w:r>
      <w:r>
        <w:rPr>
          <w:snapToGrid w:val="0"/>
          <w:sz w:val="28"/>
        </w:rPr>
        <w:t>у</w:t>
      </w:r>
      <w:r>
        <w:rPr>
          <w:snapToGrid w:val="0"/>
          <w:sz w:val="28"/>
        </w:rPr>
        <w:t>ванні в МПБХ (від  2,27±0,03×10</w:t>
      </w:r>
      <w:r>
        <w:rPr>
          <w:snapToGrid w:val="0"/>
          <w:sz w:val="28"/>
          <w:vertAlign w:val="superscript"/>
        </w:rPr>
        <w:t xml:space="preserve">9 </w:t>
      </w:r>
      <w:r>
        <w:rPr>
          <w:snapToGrid w:val="0"/>
          <w:sz w:val="28"/>
        </w:rPr>
        <w:t>КУО (штам 149) до  4,17±0,03×10</w:t>
      </w:r>
      <w:r>
        <w:rPr>
          <w:snapToGrid w:val="0"/>
          <w:sz w:val="28"/>
          <w:vertAlign w:val="superscript"/>
        </w:rPr>
        <w:t>9</w:t>
      </w:r>
      <w:r>
        <w:rPr>
          <w:snapToGrid w:val="0"/>
          <w:sz w:val="28"/>
        </w:rPr>
        <w:t xml:space="preserve"> КУО (штам К)</w:t>
      </w:r>
      <w:r>
        <w:rPr>
          <w:snapToGrid w:val="0"/>
          <w:sz w:val="28"/>
          <w:vertAlign w:val="superscript"/>
        </w:rPr>
        <w:t xml:space="preserve"> </w:t>
      </w:r>
      <w:r>
        <w:rPr>
          <w:snapToGrid w:val="0"/>
          <w:sz w:val="28"/>
        </w:rPr>
        <w:t xml:space="preserve"> в 1 см</w:t>
      </w:r>
      <w:r>
        <w:rPr>
          <w:snapToGrid w:val="0"/>
          <w:sz w:val="28"/>
          <w:vertAlign w:val="superscript"/>
        </w:rPr>
        <w:t>3</w:t>
      </w:r>
      <w:r>
        <w:rPr>
          <w:snapToGrid w:val="0"/>
          <w:sz w:val="28"/>
        </w:rPr>
        <w:t xml:space="preserve"> культури), та в 1,46 рази   (р &lt; 0,05) </w:t>
      </w:r>
      <w:r>
        <w:t xml:space="preserve">– </w:t>
      </w:r>
      <w:r>
        <w:rPr>
          <w:snapToGrid w:val="0"/>
          <w:sz w:val="28"/>
        </w:rPr>
        <w:t>при культивуванні  на СФ (від 5,82±0,04×10</w:t>
      </w:r>
      <w:r>
        <w:rPr>
          <w:snapToGrid w:val="0"/>
          <w:sz w:val="28"/>
          <w:vertAlign w:val="superscript"/>
        </w:rPr>
        <w:t>9</w:t>
      </w:r>
      <w:r>
        <w:rPr>
          <w:snapToGrid w:val="0"/>
          <w:sz w:val="28"/>
        </w:rPr>
        <w:t xml:space="preserve"> КУО (штам ВР-2 вар. ІВМ) до 6,88± 0,01×10</w:t>
      </w:r>
      <w:r>
        <w:rPr>
          <w:snapToGrid w:val="0"/>
          <w:sz w:val="28"/>
          <w:vertAlign w:val="superscript"/>
        </w:rPr>
        <w:t>9</w:t>
      </w:r>
      <w:r>
        <w:rPr>
          <w:snapToGrid w:val="0"/>
          <w:sz w:val="28"/>
        </w:rPr>
        <w:t xml:space="preserve"> КУО (штам К) в 1 см</w:t>
      </w:r>
      <w:r>
        <w:rPr>
          <w:snapToGrid w:val="0"/>
          <w:sz w:val="28"/>
          <w:vertAlign w:val="superscript"/>
        </w:rPr>
        <w:t>3</w:t>
      </w:r>
      <w:r>
        <w:rPr>
          <w:snapToGrid w:val="0"/>
          <w:sz w:val="28"/>
        </w:rPr>
        <w:t xml:space="preserve"> культури). Найбільше накопичення бактеріальної маси</w:t>
      </w:r>
      <w:r>
        <w:rPr>
          <w:i/>
        </w:rPr>
        <w:t xml:space="preserve"> </w:t>
      </w:r>
      <w:r>
        <w:rPr>
          <w:i/>
          <w:sz w:val="28"/>
          <w:szCs w:val="28"/>
        </w:rPr>
        <w:t>E. rhusiopathiae</w:t>
      </w:r>
      <w:r>
        <w:rPr>
          <w:snapToGrid w:val="0"/>
          <w:sz w:val="28"/>
        </w:rPr>
        <w:t xml:space="preserve"> М-2 ВК </w:t>
      </w:r>
      <w:r>
        <w:rPr>
          <w:sz w:val="28"/>
          <w:szCs w:val="28"/>
        </w:rPr>
        <w:t>–</w:t>
      </w:r>
      <w:r>
        <w:rPr>
          <w:snapToGrid w:val="0"/>
          <w:sz w:val="28"/>
        </w:rPr>
        <w:t xml:space="preserve">  9,02±0,04×10</w:t>
      </w:r>
      <w:r>
        <w:rPr>
          <w:snapToGrid w:val="0"/>
          <w:sz w:val="28"/>
          <w:vertAlign w:val="superscript"/>
        </w:rPr>
        <w:t>9</w:t>
      </w:r>
      <w:r>
        <w:rPr>
          <w:snapToGrid w:val="0"/>
          <w:sz w:val="28"/>
        </w:rPr>
        <w:t xml:space="preserve"> КУО в 1 см</w:t>
      </w:r>
      <w:r>
        <w:rPr>
          <w:snapToGrid w:val="0"/>
          <w:sz w:val="28"/>
          <w:vertAlign w:val="superscript"/>
        </w:rPr>
        <w:t>3</w:t>
      </w:r>
      <w:r>
        <w:rPr>
          <w:snapToGrid w:val="0"/>
          <w:sz w:val="28"/>
        </w:rPr>
        <w:t xml:space="preserve"> ми отримували лише при культивуванні на СФМ.</w:t>
      </w:r>
    </w:p>
    <w:p w:rsidR="005C4E92" w:rsidRDefault="005C4E92" w:rsidP="005C4E92">
      <w:pPr>
        <w:ind w:firstLine="539"/>
        <w:jc w:val="both"/>
        <w:rPr>
          <w:snapToGrid w:val="0"/>
          <w:sz w:val="28"/>
        </w:rPr>
      </w:pPr>
      <w:r>
        <w:rPr>
          <w:snapToGrid w:val="0"/>
          <w:sz w:val="28"/>
        </w:rPr>
        <w:t>Найбільше накопичення бактеріальної маси штамом М-2 ВК при культивуванні на СФМ підтверджувалось також вимірюванням о</w:t>
      </w:r>
      <w:r>
        <w:rPr>
          <w:snapToGrid w:val="0"/>
          <w:sz w:val="28"/>
        </w:rPr>
        <w:t>п</w:t>
      </w:r>
      <w:r>
        <w:rPr>
          <w:snapToGrid w:val="0"/>
          <w:sz w:val="28"/>
        </w:rPr>
        <w:t xml:space="preserve">тичної густини відповідної культуральної рідини через 24 години після засівання. На СФМ вона становила 5,01±0,04 одиниць, СФ </w:t>
      </w:r>
      <w:r>
        <w:t>–</w:t>
      </w:r>
      <w:r>
        <w:rPr>
          <w:snapToGrid w:val="0"/>
          <w:sz w:val="28"/>
        </w:rPr>
        <w:t xml:space="preserve"> 3,53±0,03 одиниць, на МПБХ </w:t>
      </w:r>
      <w:r>
        <w:t>–</w:t>
      </w:r>
      <w:r>
        <w:rPr>
          <w:snapToGrid w:val="0"/>
          <w:sz w:val="28"/>
        </w:rPr>
        <w:t xml:space="preserve"> 2,77±0,03 од</w:t>
      </w:r>
      <w:r>
        <w:rPr>
          <w:snapToGrid w:val="0"/>
          <w:sz w:val="28"/>
        </w:rPr>
        <w:t>и</w:t>
      </w:r>
      <w:r>
        <w:rPr>
          <w:snapToGrid w:val="0"/>
          <w:sz w:val="28"/>
        </w:rPr>
        <w:t xml:space="preserve">ниць. </w:t>
      </w:r>
    </w:p>
    <w:p w:rsidR="005C4E92" w:rsidRDefault="005C4E92" w:rsidP="005C4E92">
      <w:pPr>
        <w:ind w:firstLine="539"/>
        <w:jc w:val="both"/>
        <w:rPr>
          <w:snapToGrid w:val="0"/>
          <w:sz w:val="28"/>
        </w:rPr>
      </w:pPr>
      <w:r>
        <w:rPr>
          <w:snapToGrid w:val="0"/>
          <w:sz w:val="28"/>
        </w:rPr>
        <w:lastRenderedPageBreak/>
        <w:t xml:space="preserve">Культивування окремих штамів збудника бешихи в середовищі  МПБХ призводило до зменшення вихідного значення рН середовища з 7,3±0,1 до 6,23±0,07 (штам ВР-2 вар. ІВМ)  та до 5,17±0,03 (штам М-2 ВК); в СФ </w:t>
      </w:r>
      <w:r>
        <w:t>–</w:t>
      </w:r>
      <w:r>
        <w:rPr>
          <w:snapToGrid w:val="0"/>
          <w:sz w:val="28"/>
        </w:rPr>
        <w:t xml:space="preserve"> до   6,68</w:t>
      </w:r>
      <w:r>
        <w:rPr>
          <w:snapToGrid w:val="0"/>
          <w:sz w:val="28"/>
        </w:rPr>
        <w:softHyphen/>
        <w:t>±0,12 одиниць  (штам ВР-2 вар. ІВМ)  та до 4,95±0,06 (штам К).  При культивуванні штамів у СФМ значення  рН зменшув</w:t>
      </w:r>
      <w:r>
        <w:rPr>
          <w:snapToGrid w:val="0"/>
          <w:sz w:val="28"/>
        </w:rPr>
        <w:t>а</w:t>
      </w:r>
      <w:r>
        <w:rPr>
          <w:snapToGrid w:val="0"/>
          <w:sz w:val="28"/>
        </w:rPr>
        <w:t xml:space="preserve">лось  до 6,53±0,13 (штам 149)  та  6,75±0,06  (штам ВР-2 вар. ІВМ).  </w:t>
      </w:r>
    </w:p>
    <w:p w:rsidR="005C4E92" w:rsidRDefault="005C4E92" w:rsidP="005C4E92">
      <w:pPr>
        <w:ind w:firstLine="540"/>
        <w:jc w:val="both"/>
        <w:rPr>
          <w:bCs/>
          <w:sz w:val="28"/>
        </w:rPr>
      </w:pPr>
      <w:r>
        <w:rPr>
          <w:snapToGrid w:val="0"/>
          <w:sz w:val="28"/>
        </w:rPr>
        <w:t xml:space="preserve">При додатковому дослідженні  динаміки росту  </w:t>
      </w:r>
      <w:r>
        <w:rPr>
          <w:i/>
          <w:sz w:val="28"/>
        </w:rPr>
        <w:t xml:space="preserve">E. rhusiopathiae </w:t>
      </w:r>
      <w:r>
        <w:rPr>
          <w:snapToGrid w:val="0"/>
          <w:sz w:val="28"/>
        </w:rPr>
        <w:t xml:space="preserve"> М-2 ВК  порівняно  з апатогенним вакцинним штамом ВР-2 вар. ІВМ було підтверджено, що  максимальне накопичення  бактерій (9,8</w:t>
      </w:r>
      <w:r>
        <w:t>–</w:t>
      </w:r>
      <w:r>
        <w:rPr>
          <w:snapToGrid w:val="0"/>
          <w:sz w:val="28"/>
        </w:rPr>
        <w:t>11,4 ×10</w:t>
      </w:r>
      <w:r>
        <w:rPr>
          <w:snapToGrid w:val="0"/>
          <w:sz w:val="28"/>
          <w:vertAlign w:val="superscript"/>
        </w:rPr>
        <w:t xml:space="preserve">9 </w:t>
      </w:r>
      <w:r>
        <w:rPr>
          <w:snapToGrid w:val="0"/>
          <w:sz w:val="28"/>
        </w:rPr>
        <w:t>КУО</w:t>
      </w:r>
      <w:r>
        <w:rPr>
          <w:snapToGrid w:val="0"/>
          <w:sz w:val="28"/>
          <w:vertAlign w:val="superscript"/>
        </w:rPr>
        <w:t xml:space="preserve"> </w:t>
      </w:r>
      <w:r>
        <w:rPr>
          <w:snapToGrid w:val="0"/>
          <w:sz w:val="28"/>
        </w:rPr>
        <w:t>в 1 см</w:t>
      </w:r>
      <w:r>
        <w:rPr>
          <w:snapToGrid w:val="0"/>
          <w:sz w:val="28"/>
          <w:vertAlign w:val="superscript"/>
        </w:rPr>
        <w:t>3</w:t>
      </w:r>
      <w:r>
        <w:rPr>
          <w:snapToGrid w:val="0"/>
          <w:sz w:val="28"/>
        </w:rPr>
        <w:t xml:space="preserve">) </w:t>
      </w:r>
      <w:r>
        <w:rPr>
          <w:bCs/>
          <w:sz w:val="28"/>
        </w:rPr>
        <w:t>проходить на  18 г</w:t>
      </w:r>
      <w:r>
        <w:rPr>
          <w:bCs/>
          <w:sz w:val="28"/>
        </w:rPr>
        <w:t>о</w:t>
      </w:r>
      <w:r>
        <w:rPr>
          <w:bCs/>
          <w:sz w:val="28"/>
        </w:rPr>
        <w:t xml:space="preserve">дину  культивування на середовищі СФМ при </w:t>
      </w:r>
      <w:r>
        <w:rPr>
          <w:snapToGrid w:val="0"/>
          <w:sz w:val="28"/>
        </w:rPr>
        <w:t>(36,7±0,3) °С (рис.4).</w:t>
      </w:r>
    </w:p>
    <w:p w:rsidR="005C4E92" w:rsidRDefault="005C4E92" w:rsidP="005C4E92">
      <w:pPr>
        <w:ind w:firstLine="540"/>
        <w:jc w:val="both"/>
        <w:rPr>
          <w:bCs/>
          <w:sz w:val="28"/>
        </w:rPr>
      </w:pPr>
      <w:r>
        <w:rPr>
          <w:noProof/>
          <w:sz w:val="28"/>
          <w:lang w:eastAsia="ru-RU"/>
        </w:rPr>
        <w:drawing>
          <wp:inline distT="0" distB="0" distL="0" distR="0">
            <wp:extent cx="6059805" cy="2094865"/>
            <wp:effectExtent l="0" t="0" r="0" b="0"/>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bCs/>
          <w:sz w:val="28"/>
        </w:rPr>
        <w:t xml:space="preserve">          Рис. 4. Накопичення біомаси </w:t>
      </w:r>
      <w:r>
        <w:rPr>
          <w:i/>
          <w:sz w:val="28"/>
        </w:rPr>
        <w:t>E. rhusiopathiae</w:t>
      </w:r>
      <w:r>
        <w:rPr>
          <w:sz w:val="28"/>
        </w:rPr>
        <w:t xml:space="preserve"> </w:t>
      </w:r>
      <w:r>
        <w:rPr>
          <w:bCs/>
          <w:sz w:val="28"/>
        </w:rPr>
        <w:t>М-2 ВК при культивуванні  в рідких с</w:t>
      </w:r>
      <w:r>
        <w:rPr>
          <w:bCs/>
          <w:sz w:val="28"/>
        </w:rPr>
        <w:t>е</w:t>
      </w:r>
      <w:r>
        <w:rPr>
          <w:bCs/>
          <w:sz w:val="28"/>
        </w:rPr>
        <w:t>редовищах.</w:t>
      </w:r>
    </w:p>
    <w:p w:rsidR="005C4E92" w:rsidRDefault="005C4E92" w:rsidP="005C4E92">
      <w:pPr>
        <w:pStyle w:val="30"/>
        <w:spacing w:before="0" w:after="0"/>
        <w:ind w:firstLine="567"/>
        <w:jc w:val="both"/>
        <w:rPr>
          <w:rFonts w:ascii="Times New Roman" w:hAnsi="Times New Roman" w:cs="Times New Roman"/>
          <w:b w:val="0"/>
          <w:sz w:val="28"/>
          <w:szCs w:val="28"/>
        </w:rPr>
      </w:pPr>
      <w:r>
        <w:rPr>
          <w:rFonts w:ascii="Times New Roman" w:hAnsi="Times New Roman" w:cs="Times New Roman"/>
          <w:sz w:val="28"/>
          <w:szCs w:val="28"/>
        </w:rPr>
        <w:t xml:space="preserve">Підбір методів  інактивування бактерій бешихи виробничих штамів. </w:t>
      </w:r>
      <w:r>
        <w:rPr>
          <w:rFonts w:ascii="Times New Roman" w:hAnsi="Times New Roman" w:cs="Times New Roman"/>
          <w:b w:val="0"/>
          <w:sz w:val="28"/>
          <w:szCs w:val="28"/>
        </w:rPr>
        <w:t xml:space="preserve">При додаванні до культур </w:t>
      </w:r>
      <w:r>
        <w:rPr>
          <w:rFonts w:ascii="Times New Roman" w:hAnsi="Times New Roman" w:cs="Times New Roman"/>
          <w:b w:val="0"/>
          <w:i w:val="0"/>
          <w:sz w:val="28"/>
          <w:szCs w:val="28"/>
        </w:rPr>
        <w:t xml:space="preserve">E. </w:t>
      </w:r>
      <w:r>
        <w:rPr>
          <w:rFonts w:ascii="Times New Roman" w:hAnsi="Times New Roman" w:cs="Times New Roman"/>
          <w:b w:val="0"/>
          <w:i w:val="0"/>
          <w:sz w:val="28"/>
          <w:szCs w:val="28"/>
          <w:lang w:val="en-US"/>
        </w:rPr>
        <w:t>r</w:t>
      </w:r>
      <w:r>
        <w:rPr>
          <w:rFonts w:ascii="Times New Roman" w:hAnsi="Times New Roman" w:cs="Times New Roman"/>
          <w:b w:val="0"/>
          <w:i w:val="0"/>
          <w:sz w:val="28"/>
          <w:szCs w:val="28"/>
        </w:rPr>
        <w:t>husiopathiae</w:t>
      </w:r>
      <w:r>
        <w:rPr>
          <w:rFonts w:ascii="Times New Roman" w:hAnsi="Times New Roman" w:cs="Times New Roman"/>
          <w:b w:val="0"/>
          <w:sz w:val="28"/>
          <w:szCs w:val="28"/>
        </w:rPr>
        <w:t xml:space="preserve">  штамів М-2 ВК, ВР-2 вар. ІВМ та  К 0,3 %  розчину фо</w:t>
      </w:r>
      <w:r>
        <w:rPr>
          <w:rFonts w:ascii="Times New Roman" w:hAnsi="Times New Roman" w:cs="Times New Roman"/>
          <w:b w:val="0"/>
          <w:sz w:val="28"/>
          <w:szCs w:val="28"/>
        </w:rPr>
        <w:t>р</w:t>
      </w:r>
      <w:r>
        <w:rPr>
          <w:rFonts w:ascii="Times New Roman" w:hAnsi="Times New Roman" w:cs="Times New Roman"/>
          <w:b w:val="0"/>
          <w:sz w:val="28"/>
          <w:szCs w:val="28"/>
        </w:rPr>
        <w:t xml:space="preserve">маліну з подальшим витримуванням  при кімнатній  температурі              </w:t>
      </w:r>
      <w:r>
        <w:rPr>
          <w:rFonts w:ascii="Times New Roman" w:hAnsi="Times New Roman" w:cs="Times New Roman"/>
          <w:b w:val="0"/>
          <w:sz w:val="28"/>
        </w:rPr>
        <w:t>(19±1) °С</w:t>
      </w:r>
      <w:r>
        <w:rPr>
          <w:rFonts w:ascii="Times New Roman" w:hAnsi="Times New Roman" w:cs="Times New Roman"/>
          <w:b w:val="0"/>
          <w:sz w:val="28"/>
          <w:szCs w:val="28"/>
        </w:rPr>
        <w:t xml:space="preserve"> протягом  96 годин  спостерігали  повну інактивацію бактерій б</w:t>
      </w:r>
      <w:r>
        <w:rPr>
          <w:rFonts w:ascii="Times New Roman" w:hAnsi="Times New Roman" w:cs="Times New Roman"/>
          <w:b w:val="0"/>
          <w:sz w:val="28"/>
          <w:szCs w:val="28"/>
        </w:rPr>
        <w:t>е</w:t>
      </w:r>
      <w:r>
        <w:rPr>
          <w:rFonts w:ascii="Times New Roman" w:hAnsi="Times New Roman" w:cs="Times New Roman"/>
          <w:b w:val="0"/>
          <w:sz w:val="28"/>
          <w:szCs w:val="28"/>
        </w:rPr>
        <w:t xml:space="preserve">шихи, що підтверджувалось відсутністю росту на всіх середовищах  та збереженням структури клітин. </w:t>
      </w:r>
    </w:p>
    <w:p w:rsidR="005C4E92" w:rsidRDefault="005C4E92" w:rsidP="005C4E92"/>
    <w:p w:rsidR="005C4E92" w:rsidRDefault="005C4E92" w:rsidP="005C4E92">
      <w:pPr>
        <w:ind w:firstLine="567"/>
        <w:jc w:val="both"/>
        <w:rPr>
          <w:sz w:val="28"/>
        </w:rPr>
      </w:pPr>
      <w:r>
        <w:rPr>
          <w:sz w:val="28"/>
        </w:rPr>
        <w:t>Додавання 0,1 Н розчину натрію гідро</w:t>
      </w:r>
      <w:r>
        <w:rPr>
          <w:sz w:val="28"/>
        </w:rPr>
        <w:t>к</w:t>
      </w:r>
      <w:r>
        <w:rPr>
          <w:sz w:val="28"/>
        </w:rPr>
        <w:t>сиду до рН 12 та витримування при кімнатній температурі протягом  6 годин з подальшим  зменшенням рН культури до 7,3</w:t>
      </w:r>
      <w:r>
        <w:rPr>
          <w:snapToGrid w:val="0"/>
          <w:sz w:val="28"/>
        </w:rPr>
        <w:t>±0,1</w:t>
      </w:r>
      <w:r>
        <w:rPr>
          <w:sz w:val="28"/>
        </w:rPr>
        <w:t xml:space="preserve"> додаванням  1Н розчину  </w:t>
      </w:r>
      <w:r>
        <w:rPr>
          <w:sz w:val="28"/>
          <w:lang w:val="en-US"/>
        </w:rPr>
        <w:t>HCl</w:t>
      </w:r>
      <w:r>
        <w:rPr>
          <w:sz w:val="28"/>
        </w:rPr>
        <w:t xml:space="preserve"> також забезпечувало повне  інактивування бактерій, але призводило до порушення антигенної структури.    </w:t>
      </w:r>
    </w:p>
    <w:p w:rsidR="005C4E92" w:rsidRDefault="005C4E92" w:rsidP="005C4E92">
      <w:pPr>
        <w:ind w:firstLine="567"/>
        <w:jc w:val="both"/>
        <w:rPr>
          <w:color w:val="00FFFF"/>
          <w:sz w:val="28"/>
        </w:rPr>
      </w:pPr>
      <w:r>
        <w:rPr>
          <w:sz w:val="28"/>
        </w:rPr>
        <w:t xml:space="preserve">З метою забезпечення збереження структури клітин, зручності  застосування та забезпечення консервуючої дії  для </w:t>
      </w:r>
      <w:r>
        <w:rPr>
          <w:sz w:val="28"/>
          <w:szCs w:val="28"/>
        </w:rPr>
        <w:t xml:space="preserve"> інактивування бактерій бешихи виробничих штамів нами було  рекомендовано  </w:t>
      </w:r>
      <w:r>
        <w:rPr>
          <w:sz w:val="28"/>
        </w:rPr>
        <w:t>0,3 %-й  розчин фо</w:t>
      </w:r>
      <w:r>
        <w:rPr>
          <w:sz w:val="28"/>
        </w:rPr>
        <w:t>р</w:t>
      </w:r>
      <w:r>
        <w:rPr>
          <w:sz w:val="28"/>
        </w:rPr>
        <w:t>маліну з подальшим витримуванням  при кімнатній  температурі (19±1)°С протягом  96 годин.</w:t>
      </w:r>
    </w:p>
    <w:p w:rsidR="005C4E92" w:rsidRDefault="005C4E92" w:rsidP="005C4E92">
      <w:pPr>
        <w:pStyle w:val="20"/>
        <w:spacing w:before="0" w:after="0"/>
        <w:ind w:firstLine="540"/>
        <w:rPr>
          <w:rFonts w:ascii="Times New Roman" w:hAnsi="Times New Roman" w:cs="Times New Roman"/>
          <w:bCs w:val="0"/>
          <w:i w:val="0"/>
        </w:rPr>
      </w:pPr>
      <w:r>
        <w:rPr>
          <w:rFonts w:ascii="Times New Roman" w:hAnsi="Times New Roman" w:cs="Times New Roman"/>
          <w:bCs w:val="0"/>
          <w:i w:val="0"/>
        </w:rPr>
        <w:t xml:space="preserve">Підбір ад’ювантів для  інактивованої  емульсин-вакцини проти бешихи. </w:t>
      </w:r>
    </w:p>
    <w:p w:rsidR="005C4E92" w:rsidRDefault="005C4E92" w:rsidP="005C4E92">
      <w:pPr>
        <w:pStyle w:val="7"/>
        <w:rPr>
          <w:b/>
        </w:rPr>
      </w:pPr>
      <w:r>
        <w:rPr>
          <w:b/>
        </w:rPr>
        <w:t xml:space="preserve">З метою підбору  оптимальних ад’ювантів до інактивованих 0,3 %-м формаліном добових культур бактерій </w:t>
      </w:r>
      <w:r>
        <w:rPr>
          <w:b/>
        </w:rPr>
        <w:lastRenderedPageBreak/>
        <w:t>бешихи окремо додавали 4 % 10-відсоткового розчину алюмінію гідроксиду, по 50 %  суміші вазелінової олії з ланоліном  та суміші  мінеральної олії марколу  з ланол</w:t>
      </w:r>
      <w:r>
        <w:rPr>
          <w:b/>
        </w:rPr>
        <w:t>і</w:t>
      </w:r>
      <w:r>
        <w:rPr>
          <w:b/>
        </w:rPr>
        <w:t>ном, а  також ад’ювант Montanide ISA 25 в  кількості  25 %  і перемішували прот</w:t>
      </w:r>
      <w:r>
        <w:rPr>
          <w:b/>
        </w:rPr>
        <w:t>я</w:t>
      </w:r>
      <w:r>
        <w:rPr>
          <w:b/>
        </w:rPr>
        <w:t>гом 3</w:t>
      </w:r>
      <w:r>
        <w:t>–</w:t>
      </w:r>
      <w:r>
        <w:rPr>
          <w:b/>
        </w:rPr>
        <w:t>5 хвилин до  утворення  стійкої емульсії.</w:t>
      </w:r>
    </w:p>
    <w:p w:rsidR="005C4E92" w:rsidRDefault="005C4E92" w:rsidP="005C4E92">
      <w:pPr>
        <w:ind w:firstLine="539"/>
        <w:jc w:val="both"/>
        <w:rPr>
          <w:sz w:val="28"/>
        </w:rPr>
      </w:pPr>
      <w:r>
        <w:rPr>
          <w:sz w:val="28"/>
        </w:rPr>
        <w:t>Лише ад’ювант Montanide ISA 25, який додавали до культури в кількості  25 %,   забезпечував утв</w:t>
      </w:r>
      <w:r>
        <w:rPr>
          <w:sz w:val="28"/>
        </w:rPr>
        <w:t>о</w:t>
      </w:r>
      <w:r>
        <w:rPr>
          <w:sz w:val="28"/>
        </w:rPr>
        <w:t>рення стійкої однорідної емульсії за консистенцією, подібною до молока, яка не розшаровувалась при зберіганні протягом 12 місяців (термін спостереження), та придатної для  введення тваринам без додаткових підігрівань. Після підшкірного та внутрішньом’язового введення цієї емульсії лаборато</w:t>
      </w:r>
      <w:r>
        <w:rPr>
          <w:sz w:val="28"/>
        </w:rPr>
        <w:t>р</w:t>
      </w:r>
      <w:r>
        <w:rPr>
          <w:sz w:val="28"/>
        </w:rPr>
        <w:t>ним тваринам та свиням у місці введення  утворювалось незначне припухання, яке протягом 10</w:t>
      </w:r>
      <w:r>
        <w:t>–</w:t>
      </w:r>
      <w:r>
        <w:rPr>
          <w:sz w:val="28"/>
        </w:rPr>
        <w:t>14 діб повністю розсм</w:t>
      </w:r>
      <w:r>
        <w:rPr>
          <w:sz w:val="28"/>
        </w:rPr>
        <w:t>о</w:t>
      </w:r>
      <w:r>
        <w:rPr>
          <w:sz w:val="28"/>
        </w:rPr>
        <w:t>ктувалось без будь-якого впливу.</w:t>
      </w:r>
    </w:p>
    <w:p w:rsidR="005C4E92" w:rsidRDefault="005C4E92" w:rsidP="005C4E92">
      <w:pPr>
        <w:ind w:firstLine="539"/>
        <w:jc w:val="both"/>
        <w:rPr>
          <w:sz w:val="28"/>
        </w:rPr>
      </w:pPr>
      <w:r>
        <w:rPr>
          <w:sz w:val="28"/>
        </w:rPr>
        <w:t xml:space="preserve"> Емульсії  на основі сумішей  вазелінової олії та  ланоліну, а також ма</w:t>
      </w:r>
      <w:r>
        <w:rPr>
          <w:sz w:val="28"/>
        </w:rPr>
        <w:t>р</w:t>
      </w:r>
      <w:r>
        <w:rPr>
          <w:sz w:val="28"/>
        </w:rPr>
        <w:t>колу з ланоліном  були густими, потребували  додаткового підігрівання для зручного введення за допомогою шприца, а в місцях внутрішньом’язового введення тваринам викликали припухання, що не розсмоктувались протягом 14 днів і більше.</w:t>
      </w:r>
    </w:p>
    <w:p w:rsidR="005C4E92" w:rsidRDefault="005C4E92" w:rsidP="005C4E92">
      <w:pPr>
        <w:ind w:firstLine="539"/>
        <w:jc w:val="both"/>
        <w:rPr>
          <w:sz w:val="28"/>
          <w:szCs w:val="28"/>
        </w:rPr>
      </w:pPr>
      <w:r>
        <w:rPr>
          <w:b/>
          <w:sz w:val="28"/>
          <w:szCs w:val="28"/>
        </w:rPr>
        <w:t>Виготовлення експериментальних серій інактивованих  емульсин-вакцин проти бешихи свиней, дослідження на нешкі</w:t>
      </w:r>
      <w:r>
        <w:rPr>
          <w:b/>
          <w:sz w:val="28"/>
          <w:szCs w:val="28"/>
        </w:rPr>
        <w:t>д</w:t>
      </w:r>
      <w:r>
        <w:rPr>
          <w:b/>
          <w:sz w:val="28"/>
          <w:szCs w:val="28"/>
        </w:rPr>
        <w:t xml:space="preserve">ливість,  реактогенність  та імуногенність  на мишах.  </w:t>
      </w:r>
      <w:r>
        <w:rPr>
          <w:sz w:val="28"/>
          <w:szCs w:val="28"/>
        </w:rPr>
        <w:t>Для  вивчення  імуноге</w:t>
      </w:r>
      <w:r>
        <w:rPr>
          <w:sz w:val="28"/>
          <w:szCs w:val="28"/>
        </w:rPr>
        <w:t>н</w:t>
      </w:r>
      <w:r>
        <w:rPr>
          <w:sz w:val="28"/>
          <w:szCs w:val="28"/>
        </w:rPr>
        <w:t xml:space="preserve">ності та нешкідливості запропонованих нами штамів </w:t>
      </w:r>
      <w:r>
        <w:rPr>
          <w:i/>
          <w:sz w:val="28"/>
          <w:szCs w:val="28"/>
        </w:rPr>
        <w:t xml:space="preserve">E. rhusiopathiae </w:t>
      </w:r>
      <w:r>
        <w:rPr>
          <w:sz w:val="28"/>
          <w:szCs w:val="28"/>
        </w:rPr>
        <w:t xml:space="preserve"> ми виготовили вакцини із інактивованих формаліном бактерій штамів М-2 ВК, 251 та  1933;  суміші інактивованих бактерій штамів 1933 та М-2 ВК, а також із суміші бактерій штамів 1933, 251 та М-2 ВК (табл. 1) з вмістом 1±0,1×10</w:t>
      </w:r>
      <w:r>
        <w:rPr>
          <w:sz w:val="28"/>
          <w:szCs w:val="28"/>
          <w:vertAlign w:val="superscript"/>
        </w:rPr>
        <w:t>9</w:t>
      </w:r>
      <w:r>
        <w:rPr>
          <w:sz w:val="28"/>
          <w:szCs w:val="28"/>
        </w:rPr>
        <w:t xml:space="preserve">   інактивованих бактерій бешихи в 0,2 см</w:t>
      </w:r>
      <w:r>
        <w:rPr>
          <w:sz w:val="28"/>
          <w:szCs w:val="28"/>
          <w:vertAlign w:val="superscript"/>
        </w:rPr>
        <w:t>3</w:t>
      </w:r>
      <w:r>
        <w:rPr>
          <w:sz w:val="28"/>
          <w:szCs w:val="28"/>
        </w:rPr>
        <w:t xml:space="preserve"> з додаванням 25 % ад’юванту Montanide ISA 25. </w:t>
      </w:r>
    </w:p>
    <w:p w:rsidR="005C4E92" w:rsidRDefault="005C4E92" w:rsidP="005C4E92">
      <w:pPr>
        <w:pStyle w:val="affffffffb"/>
        <w:spacing w:after="0"/>
        <w:ind w:left="0" w:firstLine="539"/>
        <w:jc w:val="both"/>
      </w:pPr>
      <w:r>
        <w:t>Всі варіанти експериментальних зразків ва</w:t>
      </w:r>
      <w:r>
        <w:t>к</w:t>
      </w:r>
      <w:r>
        <w:t xml:space="preserve">цин протягом 10 діб після підшкірного введення в </w:t>
      </w:r>
      <w:r>
        <w:rPr>
          <w:bCs/>
        </w:rPr>
        <w:t>дозі 0,2 см</w:t>
      </w:r>
      <w:r>
        <w:rPr>
          <w:bCs/>
          <w:vertAlign w:val="superscript"/>
        </w:rPr>
        <w:t>3</w:t>
      </w:r>
      <w:r>
        <w:rPr>
          <w:bCs/>
        </w:rPr>
        <w:t xml:space="preserve"> (1±0,1×10</w:t>
      </w:r>
      <w:r>
        <w:rPr>
          <w:bCs/>
          <w:vertAlign w:val="superscript"/>
        </w:rPr>
        <w:t>9</w:t>
      </w:r>
      <w:r>
        <w:rPr>
          <w:b/>
        </w:rPr>
        <w:t xml:space="preserve"> </w:t>
      </w:r>
      <w:r>
        <w:rPr>
          <w:bCs/>
        </w:rPr>
        <w:t>інактивованих бакт</w:t>
      </w:r>
      <w:r>
        <w:rPr>
          <w:bCs/>
        </w:rPr>
        <w:t>е</w:t>
      </w:r>
      <w:r>
        <w:rPr>
          <w:bCs/>
        </w:rPr>
        <w:t xml:space="preserve">рій) не спричиняли </w:t>
      </w:r>
      <w:r>
        <w:t xml:space="preserve"> захворювань, загибелі або інших змін у піддослідних мишей, що свідчить про їх  нешкідливість та ареактогенність.  </w:t>
      </w:r>
    </w:p>
    <w:p w:rsidR="005C4E92" w:rsidRDefault="005C4E92" w:rsidP="005C4E92">
      <w:pPr>
        <w:ind w:firstLine="540"/>
        <w:jc w:val="both"/>
        <w:rPr>
          <w:sz w:val="28"/>
        </w:rPr>
      </w:pPr>
      <w:r>
        <w:rPr>
          <w:sz w:val="28"/>
        </w:rPr>
        <w:t>Після підшкірного контрольного зараження всіх піддослідних мишей</w:t>
      </w:r>
      <w:r>
        <w:rPr>
          <w:i/>
          <w:sz w:val="28"/>
        </w:rPr>
        <w:t xml:space="preserve">                 E. rhusiopathiae</w:t>
      </w:r>
      <w:r>
        <w:rPr>
          <w:sz w:val="28"/>
        </w:rPr>
        <w:t xml:space="preserve"> штаму 149 у дозі 100</w:t>
      </w:r>
      <w:r>
        <w:rPr>
          <w:sz w:val="28"/>
          <w:lang w:val="en-US"/>
        </w:rPr>
        <w:t>LD</w:t>
      </w:r>
      <w:r>
        <w:rPr>
          <w:sz w:val="28"/>
          <w:vertAlign w:val="subscript"/>
        </w:rPr>
        <w:t>50</w:t>
      </w:r>
      <w:r>
        <w:rPr>
          <w:bCs/>
          <w:sz w:val="28"/>
        </w:rPr>
        <w:t xml:space="preserve"> </w:t>
      </w:r>
      <w:r>
        <w:rPr>
          <w:sz w:val="28"/>
        </w:rPr>
        <w:t>було встановлено, що кращий захист               (92 %) забезпечувала  вакцина із штаму М-2 ВК, найгірший був пов’язаний з вакцинами, виготовленими  із антигенів штамів 1933 та 251 (по 25%), а у вакцин, виготовлених із антигенів суміші штамів,  прот</w:t>
      </w:r>
      <w:r>
        <w:rPr>
          <w:sz w:val="28"/>
        </w:rPr>
        <w:t>е</w:t>
      </w:r>
      <w:r>
        <w:rPr>
          <w:sz w:val="28"/>
        </w:rPr>
        <w:t xml:space="preserve">ктивний ефект залежав від вмісту  антигену штаму М-2 ВК та становив  67 % при застосуванні вакцини, виготовленої на основі антигену двох штамів та 33 %  </w:t>
      </w:r>
      <w:r>
        <w:rPr>
          <w:sz w:val="28"/>
          <w:szCs w:val="28"/>
        </w:rPr>
        <w:t>–</w:t>
      </w:r>
      <w:r>
        <w:rPr>
          <w:sz w:val="28"/>
        </w:rPr>
        <w:t xml:space="preserve">  трьох штамів (табл. 1). </w:t>
      </w:r>
    </w:p>
    <w:p w:rsidR="005C4E92" w:rsidRDefault="005C4E92" w:rsidP="005C4E92">
      <w:pPr>
        <w:spacing w:after="120"/>
        <w:ind w:firstLine="567"/>
        <w:jc w:val="both"/>
        <w:rPr>
          <w:sz w:val="28"/>
        </w:rPr>
      </w:pPr>
      <w:r>
        <w:rPr>
          <w:sz w:val="28"/>
        </w:rPr>
        <w:t xml:space="preserve">Для підтвердження гіпотези щодо  найвищої імуногенної активності штаму          </w:t>
      </w:r>
      <w:r>
        <w:rPr>
          <w:i/>
          <w:sz w:val="28"/>
        </w:rPr>
        <w:t>E. rhusiopathiae</w:t>
      </w:r>
      <w:r>
        <w:rPr>
          <w:sz w:val="28"/>
        </w:rPr>
        <w:t xml:space="preserve"> М-2 ВК на мишах, щеплених в дозі 1±0,12</w:t>
      </w:r>
      <w:r>
        <w:rPr>
          <w:sz w:val="28"/>
        </w:rPr>
        <w:sym w:font="Symbol" w:char="F0B4"/>
      </w:r>
      <w:r>
        <w:rPr>
          <w:sz w:val="28"/>
        </w:rPr>
        <w:t>10</w:t>
      </w:r>
      <w:r>
        <w:rPr>
          <w:sz w:val="28"/>
          <w:vertAlign w:val="superscript"/>
        </w:rPr>
        <w:t>9</w:t>
      </w:r>
      <w:r>
        <w:rPr>
          <w:sz w:val="28"/>
        </w:rPr>
        <w:t xml:space="preserve"> інактивованих  мікробних клітин (м.к.) в 0,2 см</w:t>
      </w:r>
      <w:r>
        <w:rPr>
          <w:sz w:val="28"/>
          <w:vertAlign w:val="superscript"/>
        </w:rPr>
        <w:t>3</w:t>
      </w:r>
      <w:r>
        <w:rPr>
          <w:sz w:val="28"/>
        </w:rPr>
        <w:t xml:space="preserve">,  були досліджені експериментальні інактивовані вакцини, виготовлені за тією ж технологією з антигенів штамів </w:t>
      </w:r>
      <w:r>
        <w:rPr>
          <w:i/>
          <w:sz w:val="28"/>
        </w:rPr>
        <w:t xml:space="preserve">E. rhusiopathiae </w:t>
      </w:r>
      <w:r>
        <w:t>–</w:t>
      </w:r>
      <w:r>
        <w:rPr>
          <w:sz w:val="28"/>
        </w:rPr>
        <w:t xml:space="preserve">         М-2 ВК; 93; 251; 419 та  1933. </w:t>
      </w:r>
    </w:p>
    <w:p w:rsidR="005C4E92" w:rsidRDefault="005C4E92" w:rsidP="005C4E92">
      <w:pPr>
        <w:ind w:firstLine="567"/>
        <w:jc w:val="both"/>
        <w:rPr>
          <w:sz w:val="28"/>
        </w:rPr>
      </w:pPr>
      <w:r>
        <w:rPr>
          <w:i/>
          <w:sz w:val="28"/>
        </w:rPr>
        <w:lastRenderedPageBreak/>
        <w:t>Таблиця 1</w:t>
      </w:r>
      <w:r>
        <w:rPr>
          <w:sz w:val="28"/>
        </w:rPr>
        <w:t xml:space="preserve">  –</w:t>
      </w:r>
      <w:r>
        <w:rPr>
          <w:b/>
          <w:sz w:val="28"/>
        </w:rPr>
        <w:t xml:space="preserve"> </w:t>
      </w:r>
      <w:r>
        <w:rPr>
          <w:sz w:val="28"/>
        </w:rPr>
        <w:t xml:space="preserve"> </w:t>
      </w:r>
      <w:r>
        <w:rPr>
          <w:b/>
          <w:sz w:val="28"/>
        </w:rPr>
        <w:t>Показники   нешкідливості та імуногенності інактивованих емул</w:t>
      </w:r>
      <w:r>
        <w:rPr>
          <w:b/>
          <w:sz w:val="28"/>
        </w:rPr>
        <w:t>ь</w:t>
      </w:r>
      <w:r>
        <w:rPr>
          <w:b/>
          <w:sz w:val="28"/>
        </w:rPr>
        <w:t>син-вакцин проти бешихи свиней, виготовлених на основі ад’юванта Montanide ISA 25 в дослідах на білих мишах, щеплених у дозі 0,2 см</w:t>
      </w:r>
      <w:r>
        <w:rPr>
          <w:b/>
          <w:sz w:val="28"/>
          <w:vertAlign w:val="superscript"/>
        </w:rPr>
        <w:t xml:space="preserve">3                            </w:t>
      </w:r>
      <w:r>
        <w:rPr>
          <w:b/>
          <w:sz w:val="28"/>
        </w:rPr>
        <w:t>(1±0,1 ×10</w:t>
      </w:r>
      <w:r>
        <w:rPr>
          <w:b/>
          <w:sz w:val="28"/>
          <w:vertAlign w:val="superscript"/>
        </w:rPr>
        <w:t>9</w:t>
      </w:r>
      <w:r>
        <w:rPr>
          <w:b/>
          <w:sz w:val="28"/>
        </w:rPr>
        <w:t xml:space="preserve">  м.к.)</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860"/>
        <w:gridCol w:w="1260"/>
        <w:gridCol w:w="1080"/>
        <w:gridCol w:w="900"/>
        <w:gridCol w:w="900"/>
        <w:gridCol w:w="540"/>
      </w:tblGrid>
      <w:tr w:rsidR="005C4E92" w:rsidTr="003C5C10">
        <w:tblPrEx>
          <w:tblCellMar>
            <w:top w:w="0" w:type="dxa"/>
            <w:bottom w:w="0" w:type="dxa"/>
          </w:tblCellMar>
        </w:tblPrEx>
        <w:trPr>
          <w:cantSplit/>
          <w:trHeight w:val="450"/>
        </w:trPr>
        <w:tc>
          <w:tcPr>
            <w:tcW w:w="900" w:type="dxa"/>
            <w:vMerge w:val="restart"/>
          </w:tcPr>
          <w:p w:rsidR="005C4E92" w:rsidRDefault="005C4E92" w:rsidP="003C5C10">
            <w:pPr>
              <w:ind w:left="-108" w:right="-288"/>
              <w:rPr>
                <w:sz w:val="28"/>
                <w:szCs w:val="22"/>
              </w:rPr>
            </w:pPr>
            <w:r>
              <w:rPr>
                <w:sz w:val="28"/>
                <w:szCs w:val="22"/>
              </w:rPr>
              <w:t xml:space="preserve">Номер груп </w:t>
            </w:r>
          </w:p>
        </w:tc>
        <w:tc>
          <w:tcPr>
            <w:tcW w:w="4860" w:type="dxa"/>
            <w:vMerge w:val="restart"/>
          </w:tcPr>
          <w:p w:rsidR="005C4E92" w:rsidRDefault="005C4E92" w:rsidP="003C5C10">
            <w:pPr>
              <w:ind w:right="-108"/>
              <w:rPr>
                <w:sz w:val="28"/>
                <w:szCs w:val="22"/>
              </w:rPr>
            </w:pPr>
            <w:r>
              <w:rPr>
                <w:sz w:val="28"/>
                <w:szCs w:val="22"/>
              </w:rPr>
              <w:t>Емульсин - вакцини, в</w:t>
            </w:r>
            <w:r>
              <w:rPr>
                <w:sz w:val="28"/>
                <w:szCs w:val="22"/>
              </w:rPr>
              <w:t>и</w:t>
            </w:r>
            <w:r>
              <w:rPr>
                <w:sz w:val="28"/>
                <w:szCs w:val="22"/>
              </w:rPr>
              <w:t xml:space="preserve">готовлені із штамів </w:t>
            </w:r>
          </w:p>
        </w:tc>
        <w:tc>
          <w:tcPr>
            <w:tcW w:w="1260" w:type="dxa"/>
            <w:vMerge w:val="restart"/>
          </w:tcPr>
          <w:p w:rsidR="005C4E92" w:rsidRDefault="005C4E92" w:rsidP="003C5C10">
            <w:pPr>
              <w:pStyle w:val="Web"/>
              <w:spacing w:before="0" w:after="0"/>
              <w:ind w:left="-108" w:right="-108" w:firstLine="108"/>
              <w:jc w:val="center"/>
              <w:rPr>
                <w:sz w:val="28"/>
                <w:szCs w:val="22"/>
              </w:rPr>
            </w:pPr>
            <w:r>
              <w:rPr>
                <w:sz w:val="28"/>
                <w:szCs w:val="22"/>
              </w:rPr>
              <w:t>Кількість щеплених тварин</w:t>
            </w:r>
          </w:p>
        </w:tc>
        <w:tc>
          <w:tcPr>
            <w:tcW w:w="1980" w:type="dxa"/>
            <w:gridSpan w:val="2"/>
          </w:tcPr>
          <w:p w:rsidR="005C4E92" w:rsidRDefault="005C4E92" w:rsidP="003C5C10">
            <w:pPr>
              <w:jc w:val="center"/>
              <w:rPr>
                <w:sz w:val="28"/>
                <w:szCs w:val="22"/>
              </w:rPr>
            </w:pPr>
            <w:r>
              <w:rPr>
                <w:sz w:val="28"/>
                <w:szCs w:val="22"/>
              </w:rPr>
              <w:t>Загинуло мишей після зараження</w:t>
            </w:r>
          </w:p>
        </w:tc>
        <w:tc>
          <w:tcPr>
            <w:tcW w:w="1440" w:type="dxa"/>
            <w:gridSpan w:val="2"/>
          </w:tcPr>
          <w:p w:rsidR="005C4E92" w:rsidRDefault="005C4E92" w:rsidP="003C5C10">
            <w:pPr>
              <w:jc w:val="center"/>
              <w:rPr>
                <w:sz w:val="28"/>
                <w:szCs w:val="22"/>
              </w:rPr>
            </w:pPr>
            <w:r>
              <w:rPr>
                <w:sz w:val="28"/>
                <w:szCs w:val="22"/>
              </w:rPr>
              <w:t>Залиши-лось ж</w:t>
            </w:r>
            <w:r>
              <w:rPr>
                <w:sz w:val="28"/>
                <w:szCs w:val="22"/>
              </w:rPr>
              <w:t>и</w:t>
            </w:r>
            <w:r>
              <w:rPr>
                <w:sz w:val="28"/>
                <w:szCs w:val="22"/>
              </w:rPr>
              <w:t>вими</w:t>
            </w:r>
          </w:p>
        </w:tc>
      </w:tr>
      <w:tr w:rsidR="005C4E92" w:rsidTr="003C5C10">
        <w:tblPrEx>
          <w:tblCellMar>
            <w:top w:w="0" w:type="dxa"/>
            <w:bottom w:w="0" w:type="dxa"/>
          </w:tblCellMar>
        </w:tblPrEx>
        <w:trPr>
          <w:cantSplit/>
          <w:trHeight w:val="450"/>
        </w:trPr>
        <w:tc>
          <w:tcPr>
            <w:tcW w:w="900" w:type="dxa"/>
            <w:vMerge/>
          </w:tcPr>
          <w:p w:rsidR="005C4E92" w:rsidRDefault="005C4E92" w:rsidP="003C5C10">
            <w:pPr>
              <w:rPr>
                <w:sz w:val="28"/>
                <w:szCs w:val="22"/>
              </w:rPr>
            </w:pPr>
          </w:p>
        </w:tc>
        <w:tc>
          <w:tcPr>
            <w:tcW w:w="4860" w:type="dxa"/>
            <w:vMerge/>
          </w:tcPr>
          <w:p w:rsidR="005C4E92" w:rsidRDefault="005C4E92" w:rsidP="003C5C10">
            <w:pPr>
              <w:rPr>
                <w:sz w:val="28"/>
                <w:szCs w:val="22"/>
              </w:rPr>
            </w:pPr>
          </w:p>
        </w:tc>
        <w:tc>
          <w:tcPr>
            <w:tcW w:w="1260" w:type="dxa"/>
            <w:vMerge/>
          </w:tcPr>
          <w:p w:rsidR="005C4E92" w:rsidRDefault="005C4E92" w:rsidP="003C5C10">
            <w:pPr>
              <w:jc w:val="center"/>
              <w:rPr>
                <w:sz w:val="28"/>
                <w:szCs w:val="22"/>
              </w:rPr>
            </w:pPr>
          </w:p>
        </w:tc>
        <w:tc>
          <w:tcPr>
            <w:tcW w:w="1080" w:type="dxa"/>
          </w:tcPr>
          <w:p w:rsidR="005C4E92" w:rsidRDefault="005C4E92" w:rsidP="003C5C10">
            <w:pPr>
              <w:jc w:val="center"/>
              <w:rPr>
                <w:sz w:val="28"/>
                <w:szCs w:val="22"/>
              </w:rPr>
            </w:pPr>
            <w:r>
              <w:rPr>
                <w:sz w:val="28"/>
                <w:szCs w:val="22"/>
              </w:rPr>
              <w:t>голів</w:t>
            </w:r>
          </w:p>
        </w:tc>
        <w:tc>
          <w:tcPr>
            <w:tcW w:w="900" w:type="dxa"/>
          </w:tcPr>
          <w:p w:rsidR="005C4E92" w:rsidRDefault="005C4E92" w:rsidP="003C5C10">
            <w:pPr>
              <w:jc w:val="center"/>
              <w:rPr>
                <w:sz w:val="28"/>
                <w:szCs w:val="22"/>
              </w:rPr>
            </w:pPr>
            <w:r>
              <w:rPr>
                <w:sz w:val="28"/>
                <w:szCs w:val="22"/>
              </w:rPr>
              <w:t>%</w:t>
            </w:r>
          </w:p>
        </w:tc>
        <w:tc>
          <w:tcPr>
            <w:tcW w:w="900" w:type="dxa"/>
          </w:tcPr>
          <w:p w:rsidR="005C4E92" w:rsidRDefault="005C4E92" w:rsidP="003C5C10">
            <w:pPr>
              <w:jc w:val="center"/>
              <w:rPr>
                <w:sz w:val="28"/>
                <w:szCs w:val="22"/>
              </w:rPr>
            </w:pPr>
            <w:r>
              <w:rPr>
                <w:sz w:val="28"/>
                <w:szCs w:val="22"/>
              </w:rPr>
              <w:t>голів</w:t>
            </w:r>
          </w:p>
        </w:tc>
        <w:tc>
          <w:tcPr>
            <w:tcW w:w="540" w:type="dxa"/>
          </w:tcPr>
          <w:p w:rsidR="005C4E92" w:rsidRDefault="005C4E92" w:rsidP="003C5C10">
            <w:pPr>
              <w:jc w:val="center"/>
              <w:rPr>
                <w:sz w:val="28"/>
                <w:szCs w:val="22"/>
              </w:rPr>
            </w:pPr>
            <w:r>
              <w:rPr>
                <w:sz w:val="28"/>
                <w:szCs w:val="22"/>
              </w:rPr>
              <w:t>%</w:t>
            </w:r>
          </w:p>
        </w:tc>
      </w:tr>
      <w:tr w:rsidR="005C4E92" w:rsidTr="003C5C10">
        <w:tblPrEx>
          <w:tblCellMar>
            <w:top w:w="0" w:type="dxa"/>
            <w:bottom w:w="0" w:type="dxa"/>
          </w:tblCellMar>
        </w:tblPrEx>
        <w:trPr>
          <w:cantSplit/>
          <w:trHeight w:val="164"/>
        </w:trPr>
        <w:tc>
          <w:tcPr>
            <w:tcW w:w="900" w:type="dxa"/>
            <w:tcBorders>
              <w:bottom w:val="nil"/>
            </w:tcBorders>
          </w:tcPr>
          <w:p w:rsidR="005C4E92" w:rsidRDefault="005C4E92" w:rsidP="003C5C10">
            <w:pPr>
              <w:jc w:val="center"/>
              <w:rPr>
                <w:sz w:val="28"/>
                <w:szCs w:val="22"/>
              </w:rPr>
            </w:pPr>
            <w:r>
              <w:rPr>
                <w:sz w:val="28"/>
                <w:szCs w:val="22"/>
              </w:rPr>
              <w:t>1</w:t>
            </w:r>
          </w:p>
        </w:tc>
        <w:tc>
          <w:tcPr>
            <w:tcW w:w="4860" w:type="dxa"/>
            <w:tcBorders>
              <w:bottom w:val="nil"/>
            </w:tcBorders>
          </w:tcPr>
          <w:p w:rsidR="005C4E92" w:rsidRDefault="005C4E92" w:rsidP="003C5C10">
            <w:pPr>
              <w:jc w:val="center"/>
              <w:rPr>
                <w:sz w:val="28"/>
                <w:szCs w:val="22"/>
              </w:rPr>
            </w:pPr>
            <w:r>
              <w:rPr>
                <w:sz w:val="28"/>
                <w:szCs w:val="22"/>
              </w:rPr>
              <w:t>1933</w:t>
            </w:r>
          </w:p>
        </w:tc>
        <w:tc>
          <w:tcPr>
            <w:tcW w:w="1260" w:type="dxa"/>
            <w:tcBorders>
              <w:bottom w:val="nil"/>
            </w:tcBorders>
          </w:tcPr>
          <w:p w:rsidR="005C4E92" w:rsidRDefault="005C4E92" w:rsidP="003C5C10">
            <w:pPr>
              <w:jc w:val="center"/>
              <w:rPr>
                <w:sz w:val="28"/>
                <w:szCs w:val="22"/>
              </w:rPr>
            </w:pPr>
            <w:r>
              <w:rPr>
                <w:sz w:val="28"/>
                <w:szCs w:val="22"/>
              </w:rPr>
              <w:t>12</w:t>
            </w:r>
          </w:p>
        </w:tc>
        <w:tc>
          <w:tcPr>
            <w:tcW w:w="1080" w:type="dxa"/>
            <w:tcBorders>
              <w:bottom w:val="nil"/>
            </w:tcBorders>
          </w:tcPr>
          <w:p w:rsidR="005C4E92" w:rsidRDefault="005C4E92" w:rsidP="003C5C10">
            <w:pPr>
              <w:jc w:val="center"/>
              <w:rPr>
                <w:sz w:val="28"/>
                <w:szCs w:val="22"/>
              </w:rPr>
            </w:pPr>
            <w:r>
              <w:rPr>
                <w:sz w:val="28"/>
                <w:szCs w:val="22"/>
              </w:rPr>
              <w:t>9</w:t>
            </w:r>
          </w:p>
        </w:tc>
        <w:tc>
          <w:tcPr>
            <w:tcW w:w="900" w:type="dxa"/>
            <w:tcBorders>
              <w:bottom w:val="nil"/>
            </w:tcBorders>
          </w:tcPr>
          <w:p w:rsidR="005C4E92" w:rsidRDefault="005C4E92" w:rsidP="003C5C10">
            <w:pPr>
              <w:jc w:val="center"/>
              <w:rPr>
                <w:sz w:val="28"/>
                <w:szCs w:val="22"/>
              </w:rPr>
            </w:pPr>
            <w:r>
              <w:rPr>
                <w:sz w:val="28"/>
                <w:szCs w:val="22"/>
              </w:rPr>
              <w:t>75</w:t>
            </w:r>
          </w:p>
        </w:tc>
        <w:tc>
          <w:tcPr>
            <w:tcW w:w="900" w:type="dxa"/>
            <w:tcBorders>
              <w:bottom w:val="nil"/>
            </w:tcBorders>
          </w:tcPr>
          <w:p w:rsidR="005C4E92" w:rsidRDefault="005C4E92" w:rsidP="003C5C10">
            <w:pPr>
              <w:jc w:val="center"/>
              <w:rPr>
                <w:sz w:val="28"/>
                <w:szCs w:val="22"/>
              </w:rPr>
            </w:pPr>
            <w:r>
              <w:rPr>
                <w:sz w:val="28"/>
                <w:szCs w:val="22"/>
              </w:rPr>
              <w:t>3</w:t>
            </w:r>
          </w:p>
        </w:tc>
        <w:tc>
          <w:tcPr>
            <w:tcW w:w="540" w:type="dxa"/>
            <w:tcBorders>
              <w:bottom w:val="nil"/>
            </w:tcBorders>
          </w:tcPr>
          <w:p w:rsidR="005C4E92" w:rsidRDefault="005C4E92" w:rsidP="003C5C10">
            <w:pPr>
              <w:jc w:val="center"/>
              <w:rPr>
                <w:sz w:val="28"/>
                <w:szCs w:val="22"/>
              </w:rPr>
            </w:pPr>
            <w:r>
              <w:rPr>
                <w:sz w:val="28"/>
                <w:szCs w:val="22"/>
              </w:rPr>
              <w:t>25</w:t>
            </w:r>
          </w:p>
        </w:tc>
      </w:tr>
      <w:tr w:rsidR="005C4E92" w:rsidTr="003C5C10">
        <w:tblPrEx>
          <w:tblCellMar>
            <w:top w:w="0" w:type="dxa"/>
            <w:bottom w:w="0" w:type="dxa"/>
          </w:tblCellMar>
        </w:tblPrEx>
        <w:trPr>
          <w:cantSplit/>
          <w:trHeight w:val="243"/>
        </w:trPr>
        <w:tc>
          <w:tcPr>
            <w:tcW w:w="900" w:type="dxa"/>
          </w:tcPr>
          <w:p w:rsidR="005C4E92" w:rsidRDefault="005C4E92" w:rsidP="003C5C10">
            <w:pPr>
              <w:jc w:val="center"/>
              <w:rPr>
                <w:sz w:val="28"/>
                <w:szCs w:val="22"/>
              </w:rPr>
            </w:pPr>
            <w:r>
              <w:rPr>
                <w:sz w:val="28"/>
                <w:szCs w:val="22"/>
              </w:rPr>
              <w:t>2</w:t>
            </w:r>
          </w:p>
        </w:tc>
        <w:tc>
          <w:tcPr>
            <w:tcW w:w="4860" w:type="dxa"/>
          </w:tcPr>
          <w:p w:rsidR="005C4E92" w:rsidRDefault="005C4E92" w:rsidP="003C5C10">
            <w:pPr>
              <w:jc w:val="center"/>
              <w:rPr>
                <w:sz w:val="28"/>
                <w:szCs w:val="22"/>
              </w:rPr>
            </w:pPr>
            <w:r>
              <w:rPr>
                <w:sz w:val="28"/>
                <w:szCs w:val="22"/>
              </w:rPr>
              <w:t>М-2 ВК</w:t>
            </w:r>
          </w:p>
        </w:tc>
        <w:tc>
          <w:tcPr>
            <w:tcW w:w="1260" w:type="dxa"/>
          </w:tcPr>
          <w:p w:rsidR="005C4E92" w:rsidRDefault="005C4E92" w:rsidP="003C5C10">
            <w:pPr>
              <w:jc w:val="center"/>
              <w:rPr>
                <w:sz w:val="28"/>
                <w:szCs w:val="22"/>
              </w:rPr>
            </w:pPr>
            <w:r>
              <w:rPr>
                <w:sz w:val="28"/>
                <w:szCs w:val="22"/>
              </w:rPr>
              <w:t>12</w:t>
            </w:r>
          </w:p>
        </w:tc>
        <w:tc>
          <w:tcPr>
            <w:tcW w:w="1080" w:type="dxa"/>
          </w:tcPr>
          <w:p w:rsidR="005C4E92" w:rsidRDefault="005C4E92" w:rsidP="003C5C10">
            <w:pPr>
              <w:jc w:val="center"/>
              <w:rPr>
                <w:sz w:val="28"/>
                <w:szCs w:val="22"/>
              </w:rPr>
            </w:pPr>
            <w:r>
              <w:rPr>
                <w:sz w:val="28"/>
                <w:szCs w:val="22"/>
              </w:rPr>
              <w:t>1</w:t>
            </w:r>
          </w:p>
        </w:tc>
        <w:tc>
          <w:tcPr>
            <w:tcW w:w="900" w:type="dxa"/>
          </w:tcPr>
          <w:p w:rsidR="005C4E92" w:rsidRDefault="005C4E92" w:rsidP="003C5C10">
            <w:pPr>
              <w:jc w:val="center"/>
              <w:rPr>
                <w:sz w:val="28"/>
                <w:szCs w:val="22"/>
              </w:rPr>
            </w:pPr>
            <w:r>
              <w:rPr>
                <w:sz w:val="28"/>
                <w:szCs w:val="22"/>
              </w:rPr>
              <w:t>8</w:t>
            </w:r>
          </w:p>
        </w:tc>
        <w:tc>
          <w:tcPr>
            <w:tcW w:w="900" w:type="dxa"/>
          </w:tcPr>
          <w:p w:rsidR="005C4E92" w:rsidRDefault="005C4E92" w:rsidP="003C5C10">
            <w:pPr>
              <w:jc w:val="center"/>
              <w:rPr>
                <w:sz w:val="28"/>
                <w:szCs w:val="22"/>
              </w:rPr>
            </w:pPr>
            <w:r>
              <w:rPr>
                <w:sz w:val="28"/>
                <w:szCs w:val="22"/>
              </w:rPr>
              <w:t>11</w:t>
            </w:r>
          </w:p>
        </w:tc>
        <w:tc>
          <w:tcPr>
            <w:tcW w:w="540" w:type="dxa"/>
          </w:tcPr>
          <w:p w:rsidR="005C4E92" w:rsidRDefault="005C4E92" w:rsidP="003C5C10">
            <w:pPr>
              <w:jc w:val="center"/>
              <w:rPr>
                <w:sz w:val="28"/>
                <w:szCs w:val="22"/>
              </w:rPr>
            </w:pPr>
            <w:r>
              <w:rPr>
                <w:sz w:val="28"/>
                <w:szCs w:val="22"/>
              </w:rPr>
              <w:t>92</w:t>
            </w:r>
          </w:p>
        </w:tc>
      </w:tr>
      <w:tr w:rsidR="005C4E92" w:rsidTr="003C5C10">
        <w:tblPrEx>
          <w:tblCellMar>
            <w:top w:w="0" w:type="dxa"/>
            <w:bottom w:w="0" w:type="dxa"/>
          </w:tblCellMar>
        </w:tblPrEx>
        <w:trPr>
          <w:cantSplit/>
          <w:trHeight w:val="158"/>
        </w:trPr>
        <w:tc>
          <w:tcPr>
            <w:tcW w:w="900" w:type="dxa"/>
          </w:tcPr>
          <w:p w:rsidR="005C4E92" w:rsidRDefault="005C4E92" w:rsidP="003C5C10">
            <w:pPr>
              <w:jc w:val="center"/>
              <w:rPr>
                <w:sz w:val="28"/>
                <w:szCs w:val="22"/>
              </w:rPr>
            </w:pPr>
            <w:r>
              <w:rPr>
                <w:sz w:val="28"/>
                <w:szCs w:val="22"/>
              </w:rPr>
              <w:t>3</w:t>
            </w:r>
          </w:p>
        </w:tc>
        <w:tc>
          <w:tcPr>
            <w:tcW w:w="4860" w:type="dxa"/>
          </w:tcPr>
          <w:p w:rsidR="005C4E92" w:rsidRDefault="005C4E92" w:rsidP="003C5C10">
            <w:pPr>
              <w:jc w:val="center"/>
              <w:rPr>
                <w:sz w:val="28"/>
                <w:szCs w:val="22"/>
              </w:rPr>
            </w:pPr>
            <w:r>
              <w:rPr>
                <w:sz w:val="28"/>
                <w:szCs w:val="22"/>
              </w:rPr>
              <w:t>251</w:t>
            </w:r>
          </w:p>
        </w:tc>
        <w:tc>
          <w:tcPr>
            <w:tcW w:w="1260" w:type="dxa"/>
          </w:tcPr>
          <w:p w:rsidR="005C4E92" w:rsidRDefault="005C4E92" w:rsidP="003C5C10">
            <w:pPr>
              <w:jc w:val="center"/>
              <w:rPr>
                <w:sz w:val="28"/>
                <w:szCs w:val="22"/>
              </w:rPr>
            </w:pPr>
            <w:r>
              <w:rPr>
                <w:sz w:val="28"/>
                <w:szCs w:val="22"/>
              </w:rPr>
              <w:t>12</w:t>
            </w:r>
          </w:p>
        </w:tc>
        <w:tc>
          <w:tcPr>
            <w:tcW w:w="1080" w:type="dxa"/>
          </w:tcPr>
          <w:p w:rsidR="005C4E92" w:rsidRDefault="005C4E92" w:rsidP="003C5C10">
            <w:pPr>
              <w:jc w:val="center"/>
              <w:rPr>
                <w:sz w:val="28"/>
                <w:szCs w:val="22"/>
              </w:rPr>
            </w:pPr>
            <w:r>
              <w:rPr>
                <w:sz w:val="28"/>
                <w:szCs w:val="22"/>
              </w:rPr>
              <w:t>9</w:t>
            </w:r>
          </w:p>
        </w:tc>
        <w:tc>
          <w:tcPr>
            <w:tcW w:w="900" w:type="dxa"/>
          </w:tcPr>
          <w:p w:rsidR="005C4E92" w:rsidRDefault="005C4E92" w:rsidP="003C5C10">
            <w:pPr>
              <w:jc w:val="center"/>
              <w:rPr>
                <w:sz w:val="28"/>
                <w:szCs w:val="22"/>
              </w:rPr>
            </w:pPr>
            <w:r>
              <w:rPr>
                <w:sz w:val="28"/>
                <w:szCs w:val="22"/>
              </w:rPr>
              <w:t>75</w:t>
            </w:r>
          </w:p>
        </w:tc>
        <w:tc>
          <w:tcPr>
            <w:tcW w:w="900" w:type="dxa"/>
          </w:tcPr>
          <w:p w:rsidR="005C4E92" w:rsidRDefault="005C4E92" w:rsidP="003C5C10">
            <w:pPr>
              <w:jc w:val="center"/>
              <w:rPr>
                <w:sz w:val="28"/>
                <w:szCs w:val="22"/>
              </w:rPr>
            </w:pPr>
            <w:r>
              <w:rPr>
                <w:sz w:val="28"/>
                <w:szCs w:val="22"/>
              </w:rPr>
              <w:t>3</w:t>
            </w:r>
          </w:p>
        </w:tc>
        <w:tc>
          <w:tcPr>
            <w:tcW w:w="540" w:type="dxa"/>
          </w:tcPr>
          <w:p w:rsidR="005C4E92" w:rsidRDefault="005C4E92" w:rsidP="003C5C10">
            <w:pPr>
              <w:jc w:val="center"/>
              <w:rPr>
                <w:sz w:val="28"/>
                <w:szCs w:val="22"/>
              </w:rPr>
            </w:pPr>
            <w:r>
              <w:rPr>
                <w:sz w:val="28"/>
                <w:szCs w:val="22"/>
              </w:rPr>
              <w:t>25</w:t>
            </w:r>
          </w:p>
        </w:tc>
      </w:tr>
      <w:tr w:rsidR="005C4E92" w:rsidTr="003C5C10">
        <w:tblPrEx>
          <w:tblCellMar>
            <w:top w:w="0" w:type="dxa"/>
            <w:bottom w:w="0" w:type="dxa"/>
          </w:tblCellMar>
        </w:tblPrEx>
        <w:trPr>
          <w:cantSplit/>
          <w:trHeight w:val="276"/>
        </w:trPr>
        <w:tc>
          <w:tcPr>
            <w:tcW w:w="900" w:type="dxa"/>
            <w:tcBorders>
              <w:bottom w:val="nil"/>
            </w:tcBorders>
          </w:tcPr>
          <w:p w:rsidR="005C4E92" w:rsidRDefault="005C4E92" w:rsidP="003C5C10">
            <w:pPr>
              <w:jc w:val="center"/>
              <w:rPr>
                <w:sz w:val="28"/>
                <w:szCs w:val="22"/>
              </w:rPr>
            </w:pPr>
            <w:r>
              <w:rPr>
                <w:sz w:val="28"/>
                <w:szCs w:val="22"/>
              </w:rPr>
              <w:t>4</w:t>
            </w:r>
          </w:p>
        </w:tc>
        <w:tc>
          <w:tcPr>
            <w:tcW w:w="4860" w:type="dxa"/>
            <w:tcBorders>
              <w:bottom w:val="nil"/>
            </w:tcBorders>
          </w:tcPr>
          <w:p w:rsidR="005C4E92" w:rsidRDefault="005C4E92" w:rsidP="003C5C10">
            <w:pPr>
              <w:jc w:val="center"/>
              <w:rPr>
                <w:sz w:val="28"/>
                <w:szCs w:val="22"/>
              </w:rPr>
            </w:pPr>
            <w:r>
              <w:rPr>
                <w:sz w:val="28"/>
                <w:szCs w:val="22"/>
              </w:rPr>
              <w:t>Із суміші штамів 1933 та М-2 ВК</w:t>
            </w:r>
          </w:p>
        </w:tc>
        <w:tc>
          <w:tcPr>
            <w:tcW w:w="1260" w:type="dxa"/>
            <w:tcBorders>
              <w:bottom w:val="nil"/>
            </w:tcBorders>
          </w:tcPr>
          <w:p w:rsidR="005C4E92" w:rsidRDefault="005C4E92" w:rsidP="003C5C10">
            <w:pPr>
              <w:jc w:val="center"/>
              <w:rPr>
                <w:sz w:val="28"/>
                <w:szCs w:val="22"/>
              </w:rPr>
            </w:pPr>
            <w:r>
              <w:rPr>
                <w:sz w:val="28"/>
                <w:szCs w:val="22"/>
              </w:rPr>
              <w:t>12</w:t>
            </w:r>
          </w:p>
        </w:tc>
        <w:tc>
          <w:tcPr>
            <w:tcW w:w="1080" w:type="dxa"/>
            <w:tcBorders>
              <w:bottom w:val="nil"/>
            </w:tcBorders>
          </w:tcPr>
          <w:p w:rsidR="005C4E92" w:rsidRDefault="005C4E92" w:rsidP="003C5C10">
            <w:pPr>
              <w:jc w:val="center"/>
              <w:rPr>
                <w:sz w:val="28"/>
                <w:szCs w:val="22"/>
              </w:rPr>
            </w:pPr>
            <w:r>
              <w:rPr>
                <w:sz w:val="28"/>
                <w:szCs w:val="22"/>
              </w:rPr>
              <w:t>4</w:t>
            </w:r>
          </w:p>
        </w:tc>
        <w:tc>
          <w:tcPr>
            <w:tcW w:w="900" w:type="dxa"/>
            <w:tcBorders>
              <w:bottom w:val="nil"/>
            </w:tcBorders>
          </w:tcPr>
          <w:p w:rsidR="005C4E92" w:rsidRDefault="005C4E92" w:rsidP="003C5C10">
            <w:pPr>
              <w:jc w:val="center"/>
              <w:rPr>
                <w:sz w:val="28"/>
                <w:szCs w:val="22"/>
              </w:rPr>
            </w:pPr>
            <w:r>
              <w:rPr>
                <w:sz w:val="28"/>
                <w:szCs w:val="22"/>
              </w:rPr>
              <w:t>33</w:t>
            </w:r>
          </w:p>
        </w:tc>
        <w:tc>
          <w:tcPr>
            <w:tcW w:w="900" w:type="dxa"/>
            <w:tcBorders>
              <w:bottom w:val="nil"/>
            </w:tcBorders>
          </w:tcPr>
          <w:p w:rsidR="005C4E92" w:rsidRDefault="005C4E92" w:rsidP="003C5C10">
            <w:pPr>
              <w:jc w:val="center"/>
              <w:rPr>
                <w:sz w:val="28"/>
                <w:szCs w:val="22"/>
              </w:rPr>
            </w:pPr>
            <w:r>
              <w:rPr>
                <w:sz w:val="28"/>
                <w:szCs w:val="22"/>
              </w:rPr>
              <w:t>8</w:t>
            </w:r>
          </w:p>
        </w:tc>
        <w:tc>
          <w:tcPr>
            <w:tcW w:w="540" w:type="dxa"/>
            <w:tcBorders>
              <w:bottom w:val="nil"/>
            </w:tcBorders>
          </w:tcPr>
          <w:p w:rsidR="005C4E92" w:rsidRDefault="005C4E92" w:rsidP="003C5C10">
            <w:pPr>
              <w:jc w:val="center"/>
              <w:rPr>
                <w:sz w:val="28"/>
                <w:szCs w:val="22"/>
              </w:rPr>
            </w:pPr>
            <w:r>
              <w:rPr>
                <w:sz w:val="28"/>
                <w:szCs w:val="22"/>
              </w:rPr>
              <w:t>67</w:t>
            </w:r>
          </w:p>
        </w:tc>
      </w:tr>
      <w:tr w:rsidR="005C4E92" w:rsidTr="003C5C10">
        <w:tblPrEx>
          <w:tblCellMar>
            <w:top w:w="0" w:type="dxa"/>
            <w:bottom w:w="0" w:type="dxa"/>
          </w:tblCellMar>
        </w:tblPrEx>
        <w:trPr>
          <w:cantSplit/>
          <w:trHeight w:val="175"/>
        </w:trPr>
        <w:tc>
          <w:tcPr>
            <w:tcW w:w="900" w:type="dxa"/>
          </w:tcPr>
          <w:p w:rsidR="005C4E92" w:rsidRDefault="005C4E92" w:rsidP="003C5C10">
            <w:pPr>
              <w:jc w:val="center"/>
              <w:rPr>
                <w:sz w:val="28"/>
                <w:szCs w:val="22"/>
              </w:rPr>
            </w:pPr>
            <w:r>
              <w:rPr>
                <w:sz w:val="28"/>
                <w:szCs w:val="22"/>
              </w:rPr>
              <w:t>5</w:t>
            </w:r>
          </w:p>
        </w:tc>
        <w:tc>
          <w:tcPr>
            <w:tcW w:w="4860" w:type="dxa"/>
          </w:tcPr>
          <w:p w:rsidR="005C4E92" w:rsidRDefault="005C4E92" w:rsidP="003C5C10">
            <w:pPr>
              <w:pStyle w:val="Web"/>
              <w:spacing w:before="0" w:after="0"/>
              <w:jc w:val="center"/>
              <w:rPr>
                <w:sz w:val="28"/>
                <w:szCs w:val="22"/>
              </w:rPr>
            </w:pPr>
            <w:r>
              <w:rPr>
                <w:sz w:val="28"/>
                <w:szCs w:val="22"/>
              </w:rPr>
              <w:t>Із суміші штамів 1933, М-2 ВК та 251</w:t>
            </w:r>
          </w:p>
        </w:tc>
        <w:tc>
          <w:tcPr>
            <w:tcW w:w="1260" w:type="dxa"/>
          </w:tcPr>
          <w:p w:rsidR="005C4E92" w:rsidRDefault="005C4E92" w:rsidP="003C5C10">
            <w:pPr>
              <w:jc w:val="center"/>
              <w:rPr>
                <w:sz w:val="28"/>
                <w:szCs w:val="22"/>
              </w:rPr>
            </w:pPr>
            <w:r>
              <w:rPr>
                <w:sz w:val="28"/>
                <w:szCs w:val="22"/>
              </w:rPr>
              <w:t>12</w:t>
            </w:r>
          </w:p>
        </w:tc>
        <w:tc>
          <w:tcPr>
            <w:tcW w:w="1080" w:type="dxa"/>
          </w:tcPr>
          <w:p w:rsidR="005C4E92" w:rsidRDefault="005C4E92" w:rsidP="003C5C10">
            <w:pPr>
              <w:jc w:val="center"/>
              <w:rPr>
                <w:sz w:val="28"/>
                <w:szCs w:val="22"/>
              </w:rPr>
            </w:pPr>
            <w:r>
              <w:rPr>
                <w:sz w:val="28"/>
                <w:szCs w:val="22"/>
              </w:rPr>
              <w:t>8</w:t>
            </w:r>
          </w:p>
        </w:tc>
        <w:tc>
          <w:tcPr>
            <w:tcW w:w="900" w:type="dxa"/>
          </w:tcPr>
          <w:p w:rsidR="005C4E92" w:rsidRDefault="005C4E92" w:rsidP="003C5C10">
            <w:pPr>
              <w:jc w:val="center"/>
              <w:rPr>
                <w:sz w:val="28"/>
                <w:szCs w:val="22"/>
              </w:rPr>
            </w:pPr>
            <w:r>
              <w:rPr>
                <w:sz w:val="28"/>
                <w:szCs w:val="22"/>
              </w:rPr>
              <w:t>67</w:t>
            </w:r>
          </w:p>
        </w:tc>
        <w:tc>
          <w:tcPr>
            <w:tcW w:w="900" w:type="dxa"/>
          </w:tcPr>
          <w:p w:rsidR="005C4E92" w:rsidRDefault="005C4E92" w:rsidP="003C5C10">
            <w:pPr>
              <w:jc w:val="center"/>
              <w:rPr>
                <w:sz w:val="28"/>
                <w:szCs w:val="22"/>
              </w:rPr>
            </w:pPr>
            <w:r>
              <w:rPr>
                <w:sz w:val="28"/>
                <w:szCs w:val="22"/>
              </w:rPr>
              <w:t>4</w:t>
            </w:r>
          </w:p>
        </w:tc>
        <w:tc>
          <w:tcPr>
            <w:tcW w:w="540" w:type="dxa"/>
          </w:tcPr>
          <w:p w:rsidR="005C4E92" w:rsidRDefault="005C4E92" w:rsidP="003C5C10">
            <w:pPr>
              <w:jc w:val="center"/>
              <w:rPr>
                <w:sz w:val="28"/>
                <w:szCs w:val="22"/>
              </w:rPr>
            </w:pPr>
            <w:r>
              <w:rPr>
                <w:sz w:val="28"/>
                <w:szCs w:val="22"/>
              </w:rPr>
              <w:t>33</w:t>
            </w:r>
          </w:p>
        </w:tc>
      </w:tr>
      <w:tr w:rsidR="005C4E92" w:rsidTr="003C5C10">
        <w:tblPrEx>
          <w:tblCellMar>
            <w:top w:w="0" w:type="dxa"/>
            <w:bottom w:w="0" w:type="dxa"/>
          </w:tblCellMar>
        </w:tblPrEx>
        <w:trPr>
          <w:cantSplit/>
          <w:trHeight w:val="450"/>
        </w:trPr>
        <w:tc>
          <w:tcPr>
            <w:tcW w:w="900" w:type="dxa"/>
            <w:tcBorders>
              <w:top w:val="single" w:sz="4" w:space="0" w:color="auto"/>
            </w:tcBorders>
          </w:tcPr>
          <w:p w:rsidR="005C4E92" w:rsidRDefault="005C4E92" w:rsidP="003C5C10">
            <w:pPr>
              <w:jc w:val="center"/>
              <w:rPr>
                <w:sz w:val="28"/>
                <w:szCs w:val="22"/>
              </w:rPr>
            </w:pPr>
            <w:r>
              <w:rPr>
                <w:sz w:val="28"/>
                <w:szCs w:val="22"/>
              </w:rPr>
              <w:t>6</w:t>
            </w:r>
          </w:p>
        </w:tc>
        <w:tc>
          <w:tcPr>
            <w:tcW w:w="4860" w:type="dxa"/>
            <w:tcBorders>
              <w:top w:val="single" w:sz="4" w:space="0" w:color="auto"/>
            </w:tcBorders>
          </w:tcPr>
          <w:p w:rsidR="005C4E92" w:rsidRDefault="005C4E92" w:rsidP="003C5C10">
            <w:pPr>
              <w:jc w:val="center"/>
              <w:rPr>
                <w:sz w:val="28"/>
                <w:szCs w:val="22"/>
              </w:rPr>
            </w:pPr>
            <w:r>
              <w:rPr>
                <w:sz w:val="28"/>
                <w:szCs w:val="22"/>
              </w:rPr>
              <w:t xml:space="preserve">Контроль позитивний </w:t>
            </w:r>
          </w:p>
          <w:p w:rsidR="005C4E92" w:rsidRDefault="005C4E92" w:rsidP="003C5C10">
            <w:pPr>
              <w:ind w:left="-108" w:right="-108"/>
              <w:jc w:val="center"/>
              <w:rPr>
                <w:sz w:val="28"/>
                <w:szCs w:val="22"/>
              </w:rPr>
            </w:pPr>
            <w:r>
              <w:rPr>
                <w:sz w:val="28"/>
                <w:szCs w:val="22"/>
              </w:rPr>
              <w:t xml:space="preserve">МПБХ (75 %) та </w:t>
            </w:r>
            <w:r>
              <w:rPr>
                <w:sz w:val="28"/>
                <w:szCs w:val="22"/>
                <w:lang w:val="en-US"/>
              </w:rPr>
              <w:t>Mo</w:t>
            </w:r>
            <w:r>
              <w:rPr>
                <w:sz w:val="28"/>
                <w:szCs w:val="22"/>
                <w:lang w:val="en-US"/>
              </w:rPr>
              <w:t>n</w:t>
            </w:r>
            <w:r>
              <w:rPr>
                <w:sz w:val="28"/>
                <w:szCs w:val="22"/>
                <w:lang w:val="en-US"/>
              </w:rPr>
              <w:t>tanide</w:t>
            </w:r>
            <w:r>
              <w:rPr>
                <w:sz w:val="28"/>
                <w:szCs w:val="22"/>
              </w:rPr>
              <w:t xml:space="preserve"> </w:t>
            </w:r>
            <w:r>
              <w:rPr>
                <w:sz w:val="28"/>
                <w:szCs w:val="22"/>
                <w:lang w:val="en-US"/>
              </w:rPr>
              <w:t>ISA</w:t>
            </w:r>
            <w:r>
              <w:rPr>
                <w:sz w:val="28"/>
                <w:szCs w:val="22"/>
              </w:rPr>
              <w:t xml:space="preserve"> 25        (25 %)</w:t>
            </w:r>
          </w:p>
        </w:tc>
        <w:tc>
          <w:tcPr>
            <w:tcW w:w="1260" w:type="dxa"/>
            <w:tcBorders>
              <w:top w:val="single" w:sz="4" w:space="0" w:color="auto"/>
            </w:tcBorders>
          </w:tcPr>
          <w:p w:rsidR="005C4E92" w:rsidRDefault="005C4E92" w:rsidP="003C5C10">
            <w:pPr>
              <w:jc w:val="center"/>
              <w:rPr>
                <w:sz w:val="28"/>
                <w:szCs w:val="22"/>
              </w:rPr>
            </w:pPr>
            <w:r>
              <w:rPr>
                <w:sz w:val="28"/>
                <w:szCs w:val="22"/>
              </w:rPr>
              <w:t>12</w:t>
            </w:r>
          </w:p>
        </w:tc>
        <w:tc>
          <w:tcPr>
            <w:tcW w:w="1080" w:type="dxa"/>
            <w:tcBorders>
              <w:top w:val="single" w:sz="4" w:space="0" w:color="auto"/>
            </w:tcBorders>
          </w:tcPr>
          <w:p w:rsidR="005C4E92" w:rsidRDefault="005C4E92" w:rsidP="003C5C10">
            <w:pPr>
              <w:jc w:val="center"/>
              <w:rPr>
                <w:sz w:val="28"/>
                <w:szCs w:val="22"/>
              </w:rPr>
            </w:pPr>
            <w:r>
              <w:rPr>
                <w:sz w:val="28"/>
                <w:szCs w:val="22"/>
              </w:rPr>
              <w:t>12</w:t>
            </w:r>
          </w:p>
        </w:tc>
        <w:tc>
          <w:tcPr>
            <w:tcW w:w="900" w:type="dxa"/>
            <w:tcBorders>
              <w:top w:val="single" w:sz="4" w:space="0" w:color="auto"/>
            </w:tcBorders>
          </w:tcPr>
          <w:p w:rsidR="005C4E92" w:rsidRDefault="005C4E92" w:rsidP="003C5C10">
            <w:pPr>
              <w:jc w:val="center"/>
              <w:rPr>
                <w:sz w:val="28"/>
                <w:szCs w:val="22"/>
              </w:rPr>
            </w:pPr>
            <w:r>
              <w:rPr>
                <w:sz w:val="28"/>
                <w:szCs w:val="22"/>
              </w:rPr>
              <w:t>100</w:t>
            </w:r>
          </w:p>
        </w:tc>
        <w:tc>
          <w:tcPr>
            <w:tcW w:w="900" w:type="dxa"/>
            <w:tcBorders>
              <w:top w:val="single" w:sz="4" w:space="0" w:color="auto"/>
            </w:tcBorders>
          </w:tcPr>
          <w:p w:rsidR="005C4E92" w:rsidRDefault="005C4E92" w:rsidP="003C5C10">
            <w:pPr>
              <w:jc w:val="center"/>
              <w:rPr>
                <w:sz w:val="28"/>
                <w:szCs w:val="22"/>
              </w:rPr>
            </w:pPr>
            <w:r>
              <w:rPr>
                <w:sz w:val="28"/>
                <w:szCs w:val="22"/>
              </w:rPr>
              <w:t>-</w:t>
            </w:r>
          </w:p>
        </w:tc>
        <w:tc>
          <w:tcPr>
            <w:tcW w:w="540" w:type="dxa"/>
            <w:tcBorders>
              <w:top w:val="single" w:sz="4" w:space="0" w:color="auto"/>
            </w:tcBorders>
          </w:tcPr>
          <w:p w:rsidR="005C4E92" w:rsidRDefault="005C4E92" w:rsidP="003C5C10">
            <w:pPr>
              <w:jc w:val="center"/>
              <w:rPr>
                <w:sz w:val="28"/>
                <w:szCs w:val="22"/>
              </w:rPr>
            </w:pPr>
            <w:r>
              <w:rPr>
                <w:sz w:val="28"/>
                <w:szCs w:val="22"/>
              </w:rPr>
              <w:t xml:space="preserve"> -</w:t>
            </w:r>
          </w:p>
        </w:tc>
      </w:tr>
      <w:tr w:rsidR="005C4E92" w:rsidTr="003C5C10">
        <w:tblPrEx>
          <w:tblCellMar>
            <w:top w:w="0" w:type="dxa"/>
            <w:bottom w:w="0" w:type="dxa"/>
          </w:tblCellMar>
        </w:tblPrEx>
        <w:trPr>
          <w:cantSplit/>
          <w:trHeight w:val="252"/>
        </w:trPr>
        <w:tc>
          <w:tcPr>
            <w:tcW w:w="900" w:type="dxa"/>
          </w:tcPr>
          <w:p w:rsidR="005C4E92" w:rsidRDefault="005C4E92" w:rsidP="003C5C10">
            <w:pPr>
              <w:jc w:val="center"/>
              <w:rPr>
                <w:sz w:val="28"/>
                <w:szCs w:val="22"/>
              </w:rPr>
            </w:pPr>
            <w:r>
              <w:rPr>
                <w:sz w:val="28"/>
                <w:szCs w:val="22"/>
              </w:rPr>
              <w:t>7</w:t>
            </w:r>
          </w:p>
        </w:tc>
        <w:tc>
          <w:tcPr>
            <w:tcW w:w="4860" w:type="dxa"/>
          </w:tcPr>
          <w:p w:rsidR="005C4E92" w:rsidRDefault="005C4E92" w:rsidP="003C5C10">
            <w:pPr>
              <w:jc w:val="center"/>
              <w:rPr>
                <w:sz w:val="28"/>
                <w:szCs w:val="22"/>
              </w:rPr>
            </w:pPr>
            <w:r>
              <w:rPr>
                <w:sz w:val="28"/>
                <w:szCs w:val="22"/>
              </w:rPr>
              <w:t>Контроль негативний</w:t>
            </w:r>
          </w:p>
        </w:tc>
        <w:tc>
          <w:tcPr>
            <w:tcW w:w="1260" w:type="dxa"/>
          </w:tcPr>
          <w:p w:rsidR="005C4E92" w:rsidRDefault="005C4E92" w:rsidP="003C5C10">
            <w:pPr>
              <w:jc w:val="center"/>
              <w:rPr>
                <w:sz w:val="28"/>
                <w:szCs w:val="22"/>
              </w:rPr>
            </w:pPr>
            <w:r>
              <w:rPr>
                <w:sz w:val="28"/>
                <w:szCs w:val="22"/>
              </w:rPr>
              <w:t>12</w:t>
            </w:r>
          </w:p>
        </w:tc>
        <w:tc>
          <w:tcPr>
            <w:tcW w:w="1080" w:type="dxa"/>
          </w:tcPr>
          <w:p w:rsidR="005C4E92" w:rsidRDefault="005C4E92" w:rsidP="003C5C10">
            <w:pPr>
              <w:jc w:val="center"/>
              <w:rPr>
                <w:sz w:val="28"/>
                <w:szCs w:val="22"/>
              </w:rPr>
            </w:pPr>
            <w:r>
              <w:rPr>
                <w:sz w:val="28"/>
                <w:szCs w:val="22"/>
              </w:rPr>
              <w:t>12</w:t>
            </w:r>
          </w:p>
        </w:tc>
        <w:tc>
          <w:tcPr>
            <w:tcW w:w="900" w:type="dxa"/>
          </w:tcPr>
          <w:p w:rsidR="005C4E92" w:rsidRDefault="005C4E92" w:rsidP="003C5C10">
            <w:pPr>
              <w:jc w:val="center"/>
              <w:rPr>
                <w:sz w:val="28"/>
                <w:szCs w:val="22"/>
              </w:rPr>
            </w:pPr>
            <w:r>
              <w:rPr>
                <w:sz w:val="28"/>
                <w:szCs w:val="22"/>
              </w:rPr>
              <w:t>100</w:t>
            </w:r>
          </w:p>
        </w:tc>
        <w:tc>
          <w:tcPr>
            <w:tcW w:w="900" w:type="dxa"/>
          </w:tcPr>
          <w:p w:rsidR="005C4E92" w:rsidRDefault="005C4E92" w:rsidP="003C5C10">
            <w:pPr>
              <w:jc w:val="center"/>
              <w:rPr>
                <w:sz w:val="28"/>
                <w:szCs w:val="22"/>
              </w:rPr>
            </w:pPr>
            <w:r>
              <w:rPr>
                <w:sz w:val="28"/>
                <w:szCs w:val="22"/>
              </w:rPr>
              <w:t>-</w:t>
            </w:r>
          </w:p>
        </w:tc>
        <w:tc>
          <w:tcPr>
            <w:tcW w:w="540" w:type="dxa"/>
          </w:tcPr>
          <w:p w:rsidR="005C4E92" w:rsidRDefault="005C4E92" w:rsidP="003C5C10">
            <w:pPr>
              <w:jc w:val="center"/>
              <w:rPr>
                <w:sz w:val="28"/>
                <w:szCs w:val="22"/>
              </w:rPr>
            </w:pPr>
            <w:r>
              <w:rPr>
                <w:sz w:val="28"/>
                <w:szCs w:val="22"/>
              </w:rPr>
              <w:t>-</w:t>
            </w:r>
          </w:p>
        </w:tc>
      </w:tr>
    </w:tbl>
    <w:p w:rsidR="005C4E92" w:rsidRDefault="005C4E92" w:rsidP="005C4E92">
      <w:pPr>
        <w:pStyle w:val="affffffffb"/>
        <w:spacing w:after="0"/>
        <w:ind w:left="0" w:firstLine="567"/>
        <w:jc w:val="both"/>
      </w:pPr>
    </w:p>
    <w:p w:rsidR="005C4E92" w:rsidRDefault="005C4E92" w:rsidP="005C4E92">
      <w:pPr>
        <w:pStyle w:val="affffffffb"/>
        <w:ind w:left="0" w:firstLine="567"/>
        <w:jc w:val="both"/>
      </w:pPr>
      <w:r>
        <w:t>Після зараження всіх піддослідних мишей</w:t>
      </w:r>
      <w:r>
        <w:rPr>
          <w:i/>
        </w:rPr>
        <w:t xml:space="preserve"> E. rhusiopathiae</w:t>
      </w:r>
      <w:r>
        <w:t xml:space="preserve"> 149 в дозі 100 </w:t>
      </w:r>
      <w:r>
        <w:rPr>
          <w:lang w:val="en-US"/>
        </w:rPr>
        <w:t>LD</w:t>
      </w:r>
      <w:r>
        <w:rPr>
          <w:vertAlign w:val="subscript"/>
        </w:rPr>
        <w:t>50</w:t>
      </w:r>
      <w:r>
        <w:t xml:space="preserve"> було встановлено, що вакцина зі штаму </w:t>
      </w:r>
      <w:r>
        <w:rPr>
          <w:szCs w:val="22"/>
        </w:rPr>
        <w:t>251</w:t>
      </w:r>
      <w:r>
        <w:t xml:space="preserve"> забезпечувала захист 30 %, зі штаму 419   – 20 %, а із  штаму  1933 – 40 % щеплених тварин при  загибелі всіх тварин контрольної групи та щеплених  вакциною із штаму 93. Нами було підтверджено найвищу протективну активність  антигену бактерій бешихи штаму  М-2 ВК. Вакцина, виготовлена на основі цього антигену, забезпечувала захист від загибелі               90 %  щеплених мишей при контрольному зараженні  (табл. 2). </w:t>
      </w:r>
    </w:p>
    <w:p w:rsidR="005C4E92" w:rsidRDefault="005C4E92" w:rsidP="005C4E92">
      <w:pPr>
        <w:ind w:firstLine="567"/>
        <w:jc w:val="both"/>
        <w:rPr>
          <w:b/>
          <w:sz w:val="28"/>
        </w:rPr>
      </w:pPr>
      <w:r>
        <w:rPr>
          <w:i/>
          <w:sz w:val="28"/>
        </w:rPr>
        <w:t xml:space="preserve">Таблиця </w:t>
      </w:r>
      <w:r>
        <w:rPr>
          <w:rFonts w:eastAsia="MS Mincho"/>
          <w:i/>
          <w:sz w:val="28"/>
          <w:lang w:eastAsia="ja-JP"/>
        </w:rPr>
        <w:t>2</w:t>
      </w:r>
      <w:r>
        <w:rPr>
          <w:sz w:val="28"/>
        </w:rPr>
        <w:t xml:space="preserve"> –</w:t>
      </w:r>
      <w:r>
        <w:rPr>
          <w:b/>
          <w:sz w:val="28"/>
        </w:rPr>
        <w:t xml:space="preserve"> Показники  нешкідливості  та імуногенності інактивованих мон</w:t>
      </w:r>
      <w:r>
        <w:rPr>
          <w:b/>
          <w:sz w:val="28"/>
        </w:rPr>
        <w:t>о</w:t>
      </w:r>
      <w:r>
        <w:rPr>
          <w:b/>
          <w:sz w:val="28"/>
        </w:rPr>
        <w:t>штамних емульсин-вакцин проти бешихи свиней при введенні білим мишам (доза 0,2 см</w:t>
      </w:r>
      <w:r>
        <w:rPr>
          <w:b/>
          <w:sz w:val="28"/>
          <w:vertAlign w:val="superscript"/>
        </w:rPr>
        <w:t>3</w:t>
      </w:r>
      <w:r>
        <w:rPr>
          <w:b/>
          <w:sz w:val="28"/>
        </w:rPr>
        <w:t xml:space="preserve"> з вмістом 1±0,12 </w:t>
      </w:r>
      <w:r>
        <w:rPr>
          <w:b/>
          <w:sz w:val="28"/>
        </w:rPr>
        <w:sym w:font="Symbol" w:char="F0B4"/>
      </w:r>
      <w:r>
        <w:rPr>
          <w:b/>
          <w:sz w:val="28"/>
        </w:rPr>
        <w:t>10</w:t>
      </w:r>
      <w:r>
        <w:rPr>
          <w:b/>
          <w:sz w:val="28"/>
          <w:vertAlign w:val="superscript"/>
        </w:rPr>
        <w:t>9</w:t>
      </w:r>
      <w:r>
        <w:rPr>
          <w:b/>
          <w:sz w:val="28"/>
        </w:rPr>
        <w:t xml:space="preserve"> м.к.)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2286"/>
        <w:gridCol w:w="1980"/>
        <w:gridCol w:w="2160"/>
        <w:gridCol w:w="1440"/>
        <w:gridCol w:w="1260"/>
      </w:tblGrid>
      <w:tr w:rsidR="005C4E92" w:rsidTr="003C5C10">
        <w:tblPrEx>
          <w:tblCellMar>
            <w:top w:w="0" w:type="dxa"/>
            <w:bottom w:w="0" w:type="dxa"/>
          </w:tblCellMar>
        </w:tblPrEx>
        <w:trPr>
          <w:cantSplit/>
          <w:trHeight w:val="450"/>
        </w:trPr>
        <w:tc>
          <w:tcPr>
            <w:tcW w:w="992" w:type="dxa"/>
            <w:vMerge w:val="restart"/>
            <w:tcBorders>
              <w:top w:val="single" w:sz="4" w:space="0" w:color="auto"/>
              <w:left w:val="single" w:sz="4" w:space="0" w:color="auto"/>
              <w:bottom w:val="single" w:sz="4" w:space="0" w:color="auto"/>
              <w:right w:val="single" w:sz="4" w:space="0" w:color="auto"/>
            </w:tcBorders>
          </w:tcPr>
          <w:p w:rsidR="005C4E92" w:rsidRDefault="005C4E92" w:rsidP="003C5C10">
            <w:pPr>
              <w:ind w:right="-54"/>
              <w:rPr>
                <w:sz w:val="28"/>
                <w:szCs w:val="22"/>
              </w:rPr>
            </w:pPr>
            <w:r>
              <w:rPr>
                <w:sz w:val="28"/>
                <w:szCs w:val="22"/>
              </w:rPr>
              <w:t xml:space="preserve">Номер  груп </w:t>
            </w:r>
          </w:p>
        </w:tc>
        <w:tc>
          <w:tcPr>
            <w:tcW w:w="2286" w:type="dxa"/>
            <w:vMerge w:val="restart"/>
            <w:tcBorders>
              <w:top w:val="single" w:sz="4" w:space="0" w:color="auto"/>
              <w:left w:val="single" w:sz="4" w:space="0" w:color="auto"/>
              <w:bottom w:val="single" w:sz="4" w:space="0" w:color="auto"/>
              <w:right w:val="single" w:sz="4" w:space="0" w:color="auto"/>
            </w:tcBorders>
          </w:tcPr>
          <w:p w:rsidR="005C4E92" w:rsidRDefault="005C4E92" w:rsidP="003C5C10">
            <w:pPr>
              <w:pStyle w:val="20"/>
              <w:spacing w:before="0" w:after="0"/>
              <w:jc w:val="center"/>
              <w:rPr>
                <w:rFonts w:ascii="Times New Roman" w:hAnsi="Times New Roman" w:cs="Times New Roman"/>
                <w:b w:val="0"/>
                <w:bCs w:val="0"/>
                <w:i w:val="0"/>
                <w:szCs w:val="22"/>
              </w:rPr>
            </w:pPr>
            <w:r>
              <w:rPr>
                <w:rFonts w:ascii="Times New Roman" w:hAnsi="Times New Roman" w:cs="Times New Roman"/>
                <w:b w:val="0"/>
                <w:bCs w:val="0"/>
                <w:i w:val="0"/>
                <w:szCs w:val="22"/>
              </w:rPr>
              <w:t>Інактивовані ва</w:t>
            </w:r>
            <w:r>
              <w:rPr>
                <w:rFonts w:ascii="Times New Roman" w:hAnsi="Times New Roman" w:cs="Times New Roman"/>
                <w:b w:val="0"/>
                <w:bCs w:val="0"/>
                <w:i w:val="0"/>
                <w:szCs w:val="22"/>
              </w:rPr>
              <w:t>к</w:t>
            </w:r>
            <w:r>
              <w:rPr>
                <w:rFonts w:ascii="Times New Roman" w:hAnsi="Times New Roman" w:cs="Times New Roman"/>
                <w:b w:val="0"/>
                <w:bCs w:val="0"/>
                <w:i w:val="0"/>
                <w:szCs w:val="22"/>
              </w:rPr>
              <w:t>цини</w:t>
            </w:r>
          </w:p>
          <w:p w:rsidR="005C4E92" w:rsidRDefault="005C4E92" w:rsidP="003C5C10">
            <w:pPr>
              <w:pStyle w:val="20"/>
              <w:spacing w:before="0" w:after="0"/>
              <w:jc w:val="center"/>
              <w:rPr>
                <w:rFonts w:ascii="Times New Roman" w:hAnsi="Times New Roman" w:cs="Times New Roman"/>
                <w:b w:val="0"/>
                <w:bCs w:val="0"/>
                <w:i w:val="0"/>
                <w:szCs w:val="22"/>
              </w:rPr>
            </w:pPr>
            <w:r>
              <w:rPr>
                <w:rFonts w:ascii="Times New Roman" w:hAnsi="Times New Roman" w:cs="Times New Roman"/>
                <w:b w:val="0"/>
                <w:bCs w:val="0"/>
                <w:i w:val="0"/>
                <w:szCs w:val="22"/>
              </w:rPr>
              <w:t>зі штамів</w:t>
            </w:r>
          </w:p>
        </w:tc>
        <w:tc>
          <w:tcPr>
            <w:tcW w:w="1980" w:type="dxa"/>
            <w:vMerge w:val="restart"/>
            <w:tcBorders>
              <w:top w:val="single" w:sz="4" w:space="0" w:color="auto"/>
              <w:left w:val="single" w:sz="4" w:space="0" w:color="auto"/>
              <w:bottom w:val="single" w:sz="4" w:space="0" w:color="auto"/>
              <w:right w:val="single" w:sz="4" w:space="0" w:color="auto"/>
            </w:tcBorders>
          </w:tcPr>
          <w:p w:rsidR="005C4E92" w:rsidRDefault="005C4E92" w:rsidP="003C5C10">
            <w:pPr>
              <w:ind w:left="-108" w:right="-110"/>
              <w:jc w:val="center"/>
              <w:rPr>
                <w:sz w:val="28"/>
                <w:szCs w:val="22"/>
              </w:rPr>
            </w:pPr>
            <w:r>
              <w:rPr>
                <w:sz w:val="28"/>
                <w:szCs w:val="22"/>
              </w:rPr>
              <w:t>Кількість голів</w:t>
            </w:r>
          </w:p>
          <w:p w:rsidR="005C4E92" w:rsidRDefault="005C4E92" w:rsidP="003C5C10">
            <w:pPr>
              <w:ind w:left="-108" w:right="-110"/>
              <w:jc w:val="center"/>
              <w:rPr>
                <w:sz w:val="28"/>
                <w:szCs w:val="22"/>
              </w:rPr>
            </w:pPr>
            <w:r>
              <w:rPr>
                <w:sz w:val="28"/>
                <w:szCs w:val="22"/>
              </w:rPr>
              <w:t>у групі</w:t>
            </w:r>
          </w:p>
        </w:tc>
        <w:tc>
          <w:tcPr>
            <w:tcW w:w="3600" w:type="dxa"/>
            <w:gridSpan w:val="2"/>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Загинуло мишей</w:t>
            </w:r>
          </w:p>
          <w:p w:rsidR="005C4E92" w:rsidRDefault="005C4E92" w:rsidP="003C5C10">
            <w:pPr>
              <w:jc w:val="center"/>
              <w:rPr>
                <w:sz w:val="28"/>
                <w:szCs w:val="22"/>
              </w:rPr>
            </w:pPr>
            <w:r>
              <w:rPr>
                <w:sz w:val="28"/>
                <w:szCs w:val="22"/>
              </w:rPr>
              <w:t>після контрольного зараження</w:t>
            </w:r>
          </w:p>
        </w:tc>
        <w:tc>
          <w:tcPr>
            <w:tcW w:w="1260" w:type="dxa"/>
            <w:vMerge w:val="restart"/>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Захист, (%)</w:t>
            </w:r>
          </w:p>
        </w:tc>
      </w:tr>
      <w:tr w:rsidR="005C4E92" w:rsidTr="003C5C10">
        <w:tblPrEx>
          <w:tblCellMar>
            <w:top w:w="0" w:type="dxa"/>
            <w:bottom w:w="0" w:type="dxa"/>
          </w:tblCellMar>
        </w:tblPrEx>
        <w:trPr>
          <w:cantSplit/>
          <w:trHeight w:val="191"/>
        </w:trPr>
        <w:tc>
          <w:tcPr>
            <w:tcW w:w="992" w:type="dxa"/>
            <w:vMerge/>
            <w:tcBorders>
              <w:top w:val="single" w:sz="4" w:space="0" w:color="auto"/>
              <w:left w:val="single" w:sz="4" w:space="0" w:color="auto"/>
              <w:bottom w:val="single" w:sz="4" w:space="0" w:color="auto"/>
              <w:right w:val="single" w:sz="4" w:space="0" w:color="auto"/>
            </w:tcBorders>
          </w:tcPr>
          <w:p w:rsidR="005C4E92" w:rsidRDefault="005C4E92" w:rsidP="003C5C10">
            <w:pPr>
              <w:rPr>
                <w:sz w:val="28"/>
                <w:szCs w:val="22"/>
              </w:rPr>
            </w:pPr>
          </w:p>
        </w:tc>
        <w:tc>
          <w:tcPr>
            <w:tcW w:w="2286" w:type="dxa"/>
            <w:vMerge/>
            <w:tcBorders>
              <w:top w:val="single" w:sz="4" w:space="0" w:color="auto"/>
              <w:left w:val="single" w:sz="4" w:space="0" w:color="auto"/>
              <w:bottom w:val="single" w:sz="4" w:space="0" w:color="auto"/>
              <w:right w:val="single" w:sz="4" w:space="0" w:color="auto"/>
            </w:tcBorders>
          </w:tcPr>
          <w:p w:rsidR="005C4E92" w:rsidRDefault="005C4E92" w:rsidP="003C5C10">
            <w:pPr>
              <w:ind w:left="-108"/>
              <w:jc w:val="center"/>
              <w:rPr>
                <w:sz w:val="28"/>
                <w:szCs w:val="22"/>
              </w:rPr>
            </w:pPr>
          </w:p>
        </w:tc>
        <w:tc>
          <w:tcPr>
            <w:tcW w:w="1980" w:type="dxa"/>
            <w:vMerge/>
            <w:tcBorders>
              <w:top w:val="single" w:sz="4" w:space="0" w:color="auto"/>
              <w:left w:val="single" w:sz="4" w:space="0" w:color="auto"/>
              <w:bottom w:val="single" w:sz="4" w:space="0" w:color="auto"/>
              <w:right w:val="single" w:sz="4" w:space="0" w:color="auto"/>
            </w:tcBorders>
          </w:tcPr>
          <w:p w:rsidR="005C4E92" w:rsidRDefault="005C4E92" w:rsidP="003C5C10">
            <w:pPr>
              <w:ind w:left="-108" w:right="-110"/>
              <w:jc w:val="center"/>
              <w:rPr>
                <w:sz w:val="28"/>
                <w:szCs w:val="22"/>
              </w:rPr>
            </w:pPr>
          </w:p>
        </w:tc>
        <w:tc>
          <w:tcPr>
            <w:tcW w:w="2160" w:type="dxa"/>
            <w:tcBorders>
              <w:top w:val="single" w:sz="4" w:space="0" w:color="auto"/>
              <w:left w:val="single" w:sz="4" w:space="0" w:color="auto"/>
              <w:bottom w:val="single" w:sz="4" w:space="0" w:color="auto"/>
              <w:right w:val="single" w:sz="4" w:space="0" w:color="auto"/>
            </w:tcBorders>
          </w:tcPr>
          <w:p w:rsidR="005C4E92" w:rsidRDefault="005C4E92" w:rsidP="003C5C10">
            <w:pPr>
              <w:ind w:right="-108"/>
              <w:jc w:val="center"/>
              <w:rPr>
                <w:sz w:val="28"/>
                <w:szCs w:val="22"/>
              </w:rPr>
            </w:pPr>
            <w:r>
              <w:rPr>
                <w:sz w:val="28"/>
                <w:szCs w:val="22"/>
              </w:rPr>
              <w:t>голів</w:t>
            </w:r>
          </w:p>
        </w:tc>
        <w:tc>
          <w:tcPr>
            <w:tcW w:w="144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w:t>
            </w:r>
          </w:p>
        </w:tc>
        <w:tc>
          <w:tcPr>
            <w:tcW w:w="1260" w:type="dxa"/>
            <w:vMerge/>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p>
        </w:tc>
      </w:tr>
      <w:tr w:rsidR="005C4E92" w:rsidTr="003C5C10">
        <w:tblPrEx>
          <w:tblCellMar>
            <w:top w:w="0" w:type="dxa"/>
            <w:bottom w:w="0" w:type="dxa"/>
          </w:tblCellMar>
        </w:tblPrEx>
        <w:trPr>
          <w:cantSplit/>
          <w:trHeight w:val="269"/>
        </w:trPr>
        <w:tc>
          <w:tcPr>
            <w:tcW w:w="992"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1</w:t>
            </w:r>
          </w:p>
        </w:tc>
        <w:tc>
          <w:tcPr>
            <w:tcW w:w="2286" w:type="dxa"/>
            <w:tcBorders>
              <w:top w:val="single" w:sz="4" w:space="0" w:color="auto"/>
              <w:left w:val="single" w:sz="4" w:space="0" w:color="auto"/>
              <w:bottom w:val="single" w:sz="4" w:space="0" w:color="auto"/>
              <w:right w:val="single" w:sz="4" w:space="0" w:color="auto"/>
            </w:tcBorders>
          </w:tcPr>
          <w:p w:rsidR="005C4E92" w:rsidRDefault="005C4E92" w:rsidP="003C5C10">
            <w:pPr>
              <w:ind w:left="-108"/>
              <w:jc w:val="center"/>
              <w:rPr>
                <w:sz w:val="28"/>
                <w:szCs w:val="22"/>
              </w:rPr>
            </w:pPr>
            <w:r>
              <w:rPr>
                <w:sz w:val="28"/>
                <w:szCs w:val="22"/>
              </w:rPr>
              <w:t>93</w:t>
            </w:r>
          </w:p>
        </w:tc>
        <w:tc>
          <w:tcPr>
            <w:tcW w:w="1980" w:type="dxa"/>
            <w:tcBorders>
              <w:top w:val="single" w:sz="4" w:space="0" w:color="auto"/>
              <w:left w:val="single" w:sz="4" w:space="0" w:color="auto"/>
              <w:bottom w:val="single" w:sz="4" w:space="0" w:color="auto"/>
              <w:right w:val="single" w:sz="4" w:space="0" w:color="auto"/>
            </w:tcBorders>
          </w:tcPr>
          <w:p w:rsidR="005C4E92" w:rsidRDefault="005C4E92" w:rsidP="003C5C10">
            <w:pPr>
              <w:ind w:left="-108" w:right="-110"/>
              <w:jc w:val="center"/>
              <w:rPr>
                <w:sz w:val="28"/>
                <w:szCs w:val="22"/>
              </w:rPr>
            </w:pPr>
            <w:r>
              <w:rPr>
                <w:sz w:val="28"/>
                <w:szCs w:val="22"/>
              </w:rPr>
              <w:t>10</w:t>
            </w:r>
          </w:p>
        </w:tc>
        <w:tc>
          <w:tcPr>
            <w:tcW w:w="2160" w:type="dxa"/>
            <w:tcBorders>
              <w:top w:val="single" w:sz="4" w:space="0" w:color="auto"/>
              <w:left w:val="single" w:sz="4" w:space="0" w:color="auto"/>
              <w:bottom w:val="single" w:sz="4" w:space="0" w:color="auto"/>
              <w:right w:val="single" w:sz="4" w:space="0" w:color="auto"/>
            </w:tcBorders>
          </w:tcPr>
          <w:p w:rsidR="005C4E92" w:rsidRDefault="005C4E92" w:rsidP="003C5C10">
            <w:pPr>
              <w:ind w:right="-108"/>
              <w:jc w:val="center"/>
              <w:rPr>
                <w:sz w:val="28"/>
                <w:szCs w:val="22"/>
              </w:rPr>
            </w:pPr>
            <w:r>
              <w:rPr>
                <w:sz w:val="28"/>
                <w:szCs w:val="22"/>
              </w:rPr>
              <w:t>10</w:t>
            </w:r>
          </w:p>
        </w:tc>
        <w:tc>
          <w:tcPr>
            <w:tcW w:w="144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100</w:t>
            </w:r>
          </w:p>
        </w:tc>
        <w:tc>
          <w:tcPr>
            <w:tcW w:w="126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w:t>
            </w:r>
          </w:p>
        </w:tc>
      </w:tr>
      <w:tr w:rsidR="005C4E92" w:rsidTr="003C5C10">
        <w:tblPrEx>
          <w:tblCellMar>
            <w:top w:w="0" w:type="dxa"/>
            <w:bottom w:w="0" w:type="dxa"/>
          </w:tblCellMar>
        </w:tblPrEx>
        <w:trPr>
          <w:cantSplit/>
          <w:trHeight w:val="170"/>
        </w:trPr>
        <w:tc>
          <w:tcPr>
            <w:tcW w:w="992"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2</w:t>
            </w:r>
          </w:p>
        </w:tc>
        <w:tc>
          <w:tcPr>
            <w:tcW w:w="2286" w:type="dxa"/>
            <w:tcBorders>
              <w:top w:val="single" w:sz="4" w:space="0" w:color="auto"/>
              <w:left w:val="single" w:sz="4" w:space="0" w:color="auto"/>
              <w:bottom w:val="single" w:sz="4" w:space="0" w:color="auto"/>
              <w:right w:val="single" w:sz="4" w:space="0" w:color="auto"/>
            </w:tcBorders>
          </w:tcPr>
          <w:p w:rsidR="005C4E92" w:rsidRDefault="005C4E92" w:rsidP="003C5C10">
            <w:pPr>
              <w:ind w:left="-108"/>
              <w:jc w:val="center"/>
              <w:rPr>
                <w:sz w:val="28"/>
                <w:szCs w:val="22"/>
              </w:rPr>
            </w:pPr>
            <w:r>
              <w:rPr>
                <w:sz w:val="28"/>
                <w:szCs w:val="22"/>
              </w:rPr>
              <w:t>251</w:t>
            </w:r>
          </w:p>
        </w:tc>
        <w:tc>
          <w:tcPr>
            <w:tcW w:w="1980" w:type="dxa"/>
            <w:tcBorders>
              <w:top w:val="single" w:sz="4" w:space="0" w:color="auto"/>
              <w:left w:val="single" w:sz="4" w:space="0" w:color="auto"/>
              <w:bottom w:val="single" w:sz="4" w:space="0" w:color="auto"/>
              <w:right w:val="single" w:sz="4" w:space="0" w:color="auto"/>
            </w:tcBorders>
          </w:tcPr>
          <w:p w:rsidR="005C4E92" w:rsidRDefault="005C4E92" w:rsidP="003C5C10">
            <w:pPr>
              <w:ind w:left="-108" w:right="-110"/>
              <w:jc w:val="center"/>
              <w:rPr>
                <w:sz w:val="28"/>
                <w:szCs w:val="22"/>
              </w:rPr>
            </w:pPr>
            <w:r>
              <w:rPr>
                <w:sz w:val="28"/>
                <w:szCs w:val="22"/>
              </w:rPr>
              <w:t>10</w:t>
            </w:r>
          </w:p>
        </w:tc>
        <w:tc>
          <w:tcPr>
            <w:tcW w:w="2160" w:type="dxa"/>
            <w:tcBorders>
              <w:top w:val="single" w:sz="4" w:space="0" w:color="auto"/>
              <w:left w:val="single" w:sz="4" w:space="0" w:color="auto"/>
              <w:bottom w:val="single" w:sz="4" w:space="0" w:color="auto"/>
              <w:right w:val="single" w:sz="4" w:space="0" w:color="auto"/>
            </w:tcBorders>
          </w:tcPr>
          <w:p w:rsidR="005C4E92" w:rsidRDefault="005C4E92" w:rsidP="003C5C10">
            <w:pPr>
              <w:ind w:right="-108"/>
              <w:jc w:val="center"/>
              <w:rPr>
                <w:sz w:val="28"/>
                <w:szCs w:val="22"/>
              </w:rPr>
            </w:pPr>
            <w:r>
              <w:rPr>
                <w:sz w:val="28"/>
                <w:szCs w:val="22"/>
              </w:rPr>
              <w:t>7</w:t>
            </w:r>
          </w:p>
        </w:tc>
        <w:tc>
          <w:tcPr>
            <w:tcW w:w="144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70</w:t>
            </w:r>
          </w:p>
        </w:tc>
        <w:tc>
          <w:tcPr>
            <w:tcW w:w="126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30</w:t>
            </w:r>
          </w:p>
        </w:tc>
      </w:tr>
      <w:tr w:rsidR="005C4E92" w:rsidTr="003C5C10">
        <w:tblPrEx>
          <w:tblCellMar>
            <w:top w:w="0" w:type="dxa"/>
            <w:bottom w:w="0" w:type="dxa"/>
          </w:tblCellMar>
        </w:tblPrEx>
        <w:trPr>
          <w:cantSplit/>
          <w:trHeight w:val="263"/>
        </w:trPr>
        <w:tc>
          <w:tcPr>
            <w:tcW w:w="992"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3</w:t>
            </w:r>
          </w:p>
        </w:tc>
        <w:tc>
          <w:tcPr>
            <w:tcW w:w="2286" w:type="dxa"/>
            <w:tcBorders>
              <w:top w:val="single" w:sz="4" w:space="0" w:color="auto"/>
              <w:left w:val="single" w:sz="4" w:space="0" w:color="auto"/>
              <w:bottom w:val="single" w:sz="4" w:space="0" w:color="auto"/>
              <w:right w:val="single" w:sz="4" w:space="0" w:color="auto"/>
            </w:tcBorders>
          </w:tcPr>
          <w:p w:rsidR="005C4E92" w:rsidRDefault="005C4E92" w:rsidP="003C5C10">
            <w:pPr>
              <w:ind w:left="-108"/>
              <w:jc w:val="center"/>
              <w:rPr>
                <w:sz w:val="28"/>
                <w:szCs w:val="22"/>
              </w:rPr>
            </w:pPr>
            <w:r>
              <w:rPr>
                <w:sz w:val="28"/>
                <w:szCs w:val="22"/>
              </w:rPr>
              <w:t>419</w:t>
            </w:r>
          </w:p>
        </w:tc>
        <w:tc>
          <w:tcPr>
            <w:tcW w:w="1980" w:type="dxa"/>
            <w:tcBorders>
              <w:top w:val="single" w:sz="4" w:space="0" w:color="auto"/>
              <w:left w:val="single" w:sz="4" w:space="0" w:color="auto"/>
              <w:bottom w:val="single" w:sz="4" w:space="0" w:color="auto"/>
              <w:right w:val="single" w:sz="4" w:space="0" w:color="auto"/>
            </w:tcBorders>
          </w:tcPr>
          <w:p w:rsidR="005C4E92" w:rsidRDefault="005C4E92" w:rsidP="003C5C10">
            <w:pPr>
              <w:ind w:left="-108" w:right="-110"/>
              <w:jc w:val="center"/>
              <w:rPr>
                <w:sz w:val="28"/>
                <w:szCs w:val="22"/>
              </w:rPr>
            </w:pPr>
            <w:r>
              <w:rPr>
                <w:sz w:val="28"/>
                <w:szCs w:val="22"/>
              </w:rPr>
              <w:t>10</w:t>
            </w:r>
          </w:p>
        </w:tc>
        <w:tc>
          <w:tcPr>
            <w:tcW w:w="2160" w:type="dxa"/>
            <w:tcBorders>
              <w:top w:val="single" w:sz="4" w:space="0" w:color="auto"/>
              <w:left w:val="single" w:sz="4" w:space="0" w:color="auto"/>
              <w:bottom w:val="single" w:sz="4" w:space="0" w:color="auto"/>
              <w:right w:val="single" w:sz="4" w:space="0" w:color="auto"/>
            </w:tcBorders>
          </w:tcPr>
          <w:p w:rsidR="005C4E92" w:rsidRDefault="005C4E92" w:rsidP="003C5C10">
            <w:pPr>
              <w:ind w:right="-108"/>
              <w:jc w:val="center"/>
              <w:rPr>
                <w:sz w:val="28"/>
                <w:szCs w:val="22"/>
              </w:rPr>
            </w:pPr>
            <w:r>
              <w:rPr>
                <w:sz w:val="28"/>
                <w:szCs w:val="22"/>
              </w:rPr>
              <w:t>8</w:t>
            </w:r>
          </w:p>
        </w:tc>
        <w:tc>
          <w:tcPr>
            <w:tcW w:w="144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80</w:t>
            </w:r>
          </w:p>
        </w:tc>
        <w:tc>
          <w:tcPr>
            <w:tcW w:w="126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20</w:t>
            </w:r>
          </w:p>
        </w:tc>
      </w:tr>
      <w:tr w:rsidR="005C4E92" w:rsidTr="003C5C10">
        <w:tblPrEx>
          <w:tblCellMar>
            <w:top w:w="0" w:type="dxa"/>
            <w:bottom w:w="0" w:type="dxa"/>
          </w:tblCellMar>
        </w:tblPrEx>
        <w:trPr>
          <w:cantSplit/>
          <w:trHeight w:val="358"/>
        </w:trPr>
        <w:tc>
          <w:tcPr>
            <w:tcW w:w="992"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4</w:t>
            </w:r>
          </w:p>
        </w:tc>
        <w:tc>
          <w:tcPr>
            <w:tcW w:w="2286" w:type="dxa"/>
            <w:tcBorders>
              <w:top w:val="single" w:sz="4" w:space="0" w:color="auto"/>
              <w:left w:val="single" w:sz="4" w:space="0" w:color="auto"/>
              <w:bottom w:val="single" w:sz="4" w:space="0" w:color="auto"/>
              <w:right w:val="single" w:sz="4" w:space="0" w:color="auto"/>
            </w:tcBorders>
          </w:tcPr>
          <w:p w:rsidR="005C4E92" w:rsidRDefault="005C4E92" w:rsidP="003C5C10">
            <w:pPr>
              <w:ind w:left="-108"/>
              <w:jc w:val="center"/>
              <w:rPr>
                <w:sz w:val="28"/>
                <w:szCs w:val="22"/>
              </w:rPr>
            </w:pPr>
            <w:r>
              <w:rPr>
                <w:sz w:val="28"/>
                <w:szCs w:val="22"/>
              </w:rPr>
              <w:t>1933</w:t>
            </w:r>
          </w:p>
        </w:tc>
        <w:tc>
          <w:tcPr>
            <w:tcW w:w="1980" w:type="dxa"/>
            <w:tcBorders>
              <w:top w:val="single" w:sz="4" w:space="0" w:color="auto"/>
              <w:left w:val="single" w:sz="4" w:space="0" w:color="auto"/>
              <w:bottom w:val="single" w:sz="4" w:space="0" w:color="auto"/>
              <w:right w:val="single" w:sz="4" w:space="0" w:color="auto"/>
            </w:tcBorders>
          </w:tcPr>
          <w:p w:rsidR="005C4E92" w:rsidRDefault="005C4E92" w:rsidP="003C5C10">
            <w:pPr>
              <w:ind w:left="-108" w:right="-110"/>
              <w:jc w:val="center"/>
              <w:rPr>
                <w:sz w:val="28"/>
                <w:szCs w:val="22"/>
              </w:rPr>
            </w:pPr>
            <w:r>
              <w:rPr>
                <w:sz w:val="28"/>
                <w:szCs w:val="22"/>
              </w:rPr>
              <w:t>10</w:t>
            </w:r>
          </w:p>
        </w:tc>
        <w:tc>
          <w:tcPr>
            <w:tcW w:w="2160" w:type="dxa"/>
            <w:tcBorders>
              <w:top w:val="single" w:sz="4" w:space="0" w:color="auto"/>
              <w:left w:val="single" w:sz="4" w:space="0" w:color="auto"/>
              <w:bottom w:val="single" w:sz="4" w:space="0" w:color="auto"/>
              <w:right w:val="single" w:sz="4" w:space="0" w:color="auto"/>
            </w:tcBorders>
          </w:tcPr>
          <w:p w:rsidR="005C4E92" w:rsidRDefault="005C4E92" w:rsidP="003C5C10">
            <w:pPr>
              <w:ind w:right="-108"/>
              <w:jc w:val="center"/>
              <w:rPr>
                <w:sz w:val="28"/>
                <w:szCs w:val="22"/>
              </w:rPr>
            </w:pPr>
            <w:r>
              <w:rPr>
                <w:sz w:val="28"/>
                <w:szCs w:val="22"/>
              </w:rPr>
              <w:t>6</w:t>
            </w:r>
          </w:p>
        </w:tc>
        <w:tc>
          <w:tcPr>
            <w:tcW w:w="144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60</w:t>
            </w:r>
          </w:p>
        </w:tc>
        <w:tc>
          <w:tcPr>
            <w:tcW w:w="126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40</w:t>
            </w:r>
          </w:p>
        </w:tc>
      </w:tr>
      <w:tr w:rsidR="005C4E92" w:rsidTr="003C5C10">
        <w:tblPrEx>
          <w:tblCellMar>
            <w:top w:w="0" w:type="dxa"/>
            <w:bottom w:w="0" w:type="dxa"/>
          </w:tblCellMar>
        </w:tblPrEx>
        <w:trPr>
          <w:cantSplit/>
          <w:trHeight w:val="339"/>
        </w:trPr>
        <w:tc>
          <w:tcPr>
            <w:tcW w:w="992"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5</w:t>
            </w:r>
          </w:p>
        </w:tc>
        <w:tc>
          <w:tcPr>
            <w:tcW w:w="2286" w:type="dxa"/>
            <w:tcBorders>
              <w:top w:val="single" w:sz="4" w:space="0" w:color="auto"/>
              <w:left w:val="single" w:sz="4" w:space="0" w:color="auto"/>
              <w:bottom w:val="single" w:sz="4" w:space="0" w:color="auto"/>
              <w:right w:val="single" w:sz="4" w:space="0" w:color="auto"/>
            </w:tcBorders>
          </w:tcPr>
          <w:p w:rsidR="005C4E92" w:rsidRDefault="005C4E92" w:rsidP="003C5C10">
            <w:pPr>
              <w:ind w:left="-108"/>
              <w:jc w:val="center"/>
              <w:rPr>
                <w:sz w:val="28"/>
                <w:szCs w:val="22"/>
              </w:rPr>
            </w:pPr>
            <w:r>
              <w:rPr>
                <w:sz w:val="28"/>
                <w:szCs w:val="22"/>
              </w:rPr>
              <w:t>М-2 ВК</w:t>
            </w:r>
          </w:p>
        </w:tc>
        <w:tc>
          <w:tcPr>
            <w:tcW w:w="1980" w:type="dxa"/>
            <w:tcBorders>
              <w:top w:val="single" w:sz="4" w:space="0" w:color="auto"/>
              <w:left w:val="single" w:sz="4" w:space="0" w:color="auto"/>
              <w:bottom w:val="single" w:sz="4" w:space="0" w:color="auto"/>
              <w:right w:val="single" w:sz="4" w:space="0" w:color="auto"/>
            </w:tcBorders>
          </w:tcPr>
          <w:p w:rsidR="005C4E92" w:rsidRDefault="005C4E92" w:rsidP="003C5C10">
            <w:pPr>
              <w:ind w:left="-108" w:right="-110"/>
              <w:jc w:val="center"/>
              <w:rPr>
                <w:sz w:val="28"/>
                <w:szCs w:val="22"/>
              </w:rPr>
            </w:pPr>
            <w:r>
              <w:rPr>
                <w:sz w:val="28"/>
                <w:szCs w:val="22"/>
              </w:rPr>
              <w:t>10</w:t>
            </w:r>
          </w:p>
        </w:tc>
        <w:tc>
          <w:tcPr>
            <w:tcW w:w="2160" w:type="dxa"/>
            <w:tcBorders>
              <w:top w:val="single" w:sz="4" w:space="0" w:color="auto"/>
              <w:left w:val="single" w:sz="4" w:space="0" w:color="auto"/>
              <w:bottom w:val="single" w:sz="4" w:space="0" w:color="auto"/>
              <w:right w:val="single" w:sz="4" w:space="0" w:color="auto"/>
            </w:tcBorders>
          </w:tcPr>
          <w:p w:rsidR="005C4E92" w:rsidRDefault="005C4E92" w:rsidP="003C5C10">
            <w:pPr>
              <w:ind w:right="-108"/>
              <w:jc w:val="center"/>
              <w:rPr>
                <w:sz w:val="28"/>
                <w:szCs w:val="22"/>
              </w:rPr>
            </w:pPr>
            <w:r>
              <w:rPr>
                <w:sz w:val="28"/>
                <w:szCs w:val="22"/>
              </w:rPr>
              <w:t>1</w:t>
            </w:r>
          </w:p>
        </w:tc>
        <w:tc>
          <w:tcPr>
            <w:tcW w:w="144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10</w:t>
            </w:r>
          </w:p>
        </w:tc>
        <w:tc>
          <w:tcPr>
            <w:tcW w:w="126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rFonts w:eastAsia="MS Mincho"/>
                <w:sz w:val="28"/>
                <w:szCs w:val="22"/>
                <w:lang w:eastAsia="ja-JP"/>
              </w:rPr>
            </w:pPr>
            <w:r>
              <w:rPr>
                <w:rFonts w:eastAsia="MS Mincho"/>
                <w:sz w:val="28"/>
                <w:szCs w:val="22"/>
                <w:lang w:eastAsia="ja-JP"/>
              </w:rPr>
              <w:t>90</w:t>
            </w:r>
          </w:p>
        </w:tc>
      </w:tr>
      <w:tr w:rsidR="005C4E92" w:rsidTr="003C5C10">
        <w:tblPrEx>
          <w:tblCellMar>
            <w:top w:w="0" w:type="dxa"/>
            <w:bottom w:w="0" w:type="dxa"/>
          </w:tblCellMar>
        </w:tblPrEx>
        <w:trPr>
          <w:cantSplit/>
          <w:trHeight w:val="186"/>
        </w:trPr>
        <w:tc>
          <w:tcPr>
            <w:tcW w:w="992"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6</w:t>
            </w:r>
          </w:p>
        </w:tc>
        <w:tc>
          <w:tcPr>
            <w:tcW w:w="2286" w:type="dxa"/>
            <w:tcBorders>
              <w:top w:val="single" w:sz="4" w:space="0" w:color="auto"/>
              <w:left w:val="single" w:sz="4" w:space="0" w:color="auto"/>
              <w:bottom w:val="single" w:sz="4" w:space="0" w:color="auto"/>
              <w:right w:val="single" w:sz="4" w:space="0" w:color="auto"/>
            </w:tcBorders>
          </w:tcPr>
          <w:p w:rsidR="005C4E92" w:rsidRDefault="005C4E92" w:rsidP="003C5C10">
            <w:pPr>
              <w:ind w:right="-108"/>
              <w:jc w:val="center"/>
              <w:rPr>
                <w:sz w:val="28"/>
                <w:szCs w:val="22"/>
              </w:rPr>
            </w:pPr>
            <w:r>
              <w:rPr>
                <w:sz w:val="28"/>
                <w:szCs w:val="22"/>
              </w:rPr>
              <w:t>Контрольна група</w:t>
            </w:r>
          </w:p>
        </w:tc>
        <w:tc>
          <w:tcPr>
            <w:tcW w:w="1980" w:type="dxa"/>
            <w:tcBorders>
              <w:top w:val="single" w:sz="4" w:space="0" w:color="auto"/>
              <w:left w:val="single" w:sz="4" w:space="0" w:color="auto"/>
              <w:bottom w:val="single" w:sz="4" w:space="0" w:color="auto"/>
              <w:right w:val="single" w:sz="4" w:space="0" w:color="auto"/>
            </w:tcBorders>
          </w:tcPr>
          <w:p w:rsidR="005C4E92" w:rsidRDefault="005C4E92" w:rsidP="003C5C10">
            <w:pPr>
              <w:ind w:left="-108" w:right="-110"/>
              <w:jc w:val="center"/>
              <w:rPr>
                <w:sz w:val="28"/>
                <w:szCs w:val="22"/>
              </w:rPr>
            </w:pPr>
            <w:r>
              <w:rPr>
                <w:sz w:val="28"/>
                <w:szCs w:val="22"/>
              </w:rPr>
              <w:t>10</w:t>
            </w:r>
          </w:p>
        </w:tc>
        <w:tc>
          <w:tcPr>
            <w:tcW w:w="2160" w:type="dxa"/>
            <w:tcBorders>
              <w:top w:val="single" w:sz="4" w:space="0" w:color="auto"/>
              <w:left w:val="single" w:sz="4" w:space="0" w:color="auto"/>
              <w:bottom w:val="single" w:sz="4" w:space="0" w:color="auto"/>
              <w:right w:val="single" w:sz="4" w:space="0" w:color="auto"/>
            </w:tcBorders>
          </w:tcPr>
          <w:p w:rsidR="005C4E92" w:rsidRDefault="005C4E92" w:rsidP="003C5C10">
            <w:pPr>
              <w:ind w:right="-108"/>
              <w:jc w:val="center"/>
              <w:rPr>
                <w:sz w:val="28"/>
                <w:szCs w:val="22"/>
              </w:rPr>
            </w:pPr>
            <w:r>
              <w:rPr>
                <w:sz w:val="28"/>
                <w:szCs w:val="22"/>
              </w:rPr>
              <w:t>10</w:t>
            </w:r>
          </w:p>
        </w:tc>
        <w:tc>
          <w:tcPr>
            <w:tcW w:w="144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100</w:t>
            </w:r>
          </w:p>
        </w:tc>
        <w:tc>
          <w:tcPr>
            <w:tcW w:w="126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w:t>
            </w:r>
          </w:p>
        </w:tc>
      </w:tr>
    </w:tbl>
    <w:p w:rsidR="005C4E92" w:rsidRDefault="005C4E92" w:rsidP="005C4E92">
      <w:pPr>
        <w:tabs>
          <w:tab w:val="left" w:pos="426"/>
        </w:tabs>
        <w:ind w:firstLine="539"/>
        <w:jc w:val="both"/>
        <w:rPr>
          <w:sz w:val="28"/>
        </w:rPr>
      </w:pPr>
      <w:r>
        <w:rPr>
          <w:sz w:val="28"/>
        </w:rPr>
        <w:lastRenderedPageBreak/>
        <w:t>При дослідженні крові, відібраної з серця щеплених дворазово моноштамними вакцинами мишей, спостерігали підвищення</w:t>
      </w:r>
      <w:r>
        <w:rPr>
          <w:b/>
          <w:sz w:val="28"/>
        </w:rPr>
        <w:t xml:space="preserve"> </w:t>
      </w:r>
      <w:r>
        <w:rPr>
          <w:bCs/>
          <w:sz w:val="28"/>
        </w:rPr>
        <w:t>фагоцитарної активності нейтрофілів</w:t>
      </w:r>
      <w:r>
        <w:rPr>
          <w:sz w:val="28"/>
        </w:rPr>
        <w:t>. Так, після щеплення мишей  вакциною із антигену бактерій штаму М-2 ВК відсоток фагоцитозу збільшився з 31,0±3,42 до 62,0±1,77 (Р&lt;0,05). При застосуванні вакц</w:t>
      </w:r>
      <w:r>
        <w:rPr>
          <w:sz w:val="28"/>
        </w:rPr>
        <w:t>и</w:t>
      </w:r>
      <w:r>
        <w:rPr>
          <w:sz w:val="28"/>
        </w:rPr>
        <w:t>ни із штаму 93  відсоток фагоцитозу  збільшився з 27,0±2,31 лише до 32±1,12  (Р&lt;0,05);   вакцини із шт</w:t>
      </w:r>
      <w:r>
        <w:rPr>
          <w:sz w:val="28"/>
        </w:rPr>
        <w:t>а</w:t>
      </w:r>
      <w:r>
        <w:rPr>
          <w:sz w:val="28"/>
        </w:rPr>
        <w:t xml:space="preserve">му 251 </w:t>
      </w:r>
      <w:r>
        <w:t>–</w:t>
      </w:r>
      <w:r>
        <w:rPr>
          <w:sz w:val="28"/>
        </w:rPr>
        <w:t xml:space="preserve"> з 35,0±1,42 до 51±2,19; із штаму 419 </w:t>
      </w:r>
      <w:r>
        <w:t>–</w:t>
      </w:r>
      <w:r>
        <w:rPr>
          <w:sz w:val="28"/>
        </w:rPr>
        <w:t xml:space="preserve"> з 26,0± 5,121 до 52±1,87 та із штаму 1933 </w:t>
      </w:r>
      <w:r>
        <w:t>–</w:t>
      </w:r>
      <w:r>
        <w:rPr>
          <w:sz w:val="28"/>
        </w:rPr>
        <w:t xml:space="preserve"> з 26,0±1,9 до 46±2,25 на фоні стаб</w:t>
      </w:r>
      <w:r>
        <w:rPr>
          <w:sz w:val="28"/>
        </w:rPr>
        <w:t>і</w:t>
      </w:r>
      <w:r>
        <w:rPr>
          <w:sz w:val="28"/>
        </w:rPr>
        <w:t>льності рівня фагоцитозу нейтрофілів крові  мишей контрол</w:t>
      </w:r>
      <w:r>
        <w:rPr>
          <w:sz w:val="28"/>
        </w:rPr>
        <w:t>ь</w:t>
      </w:r>
      <w:r>
        <w:rPr>
          <w:sz w:val="28"/>
        </w:rPr>
        <w:t xml:space="preserve">ної групи </w:t>
      </w:r>
      <w:r>
        <w:rPr>
          <w:sz w:val="28"/>
          <w:szCs w:val="28"/>
        </w:rPr>
        <w:t xml:space="preserve">(табл. 3). </w:t>
      </w:r>
    </w:p>
    <w:p w:rsidR="005C4E92" w:rsidRDefault="005C4E92" w:rsidP="005C4E92">
      <w:pPr>
        <w:ind w:firstLine="567"/>
        <w:jc w:val="both"/>
        <w:rPr>
          <w:sz w:val="28"/>
        </w:rPr>
      </w:pPr>
    </w:p>
    <w:p w:rsidR="005C4E92" w:rsidRDefault="005C4E92" w:rsidP="005C4E92">
      <w:pPr>
        <w:tabs>
          <w:tab w:val="left" w:pos="426"/>
        </w:tabs>
        <w:ind w:firstLine="567"/>
        <w:jc w:val="center"/>
        <w:rPr>
          <w:b/>
          <w:sz w:val="28"/>
        </w:rPr>
      </w:pPr>
      <w:r>
        <w:rPr>
          <w:i/>
          <w:sz w:val="28"/>
        </w:rPr>
        <w:t>Таблиця 3</w:t>
      </w:r>
      <w:r>
        <w:rPr>
          <w:sz w:val="28"/>
        </w:rPr>
        <w:t xml:space="preserve"> – </w:t>
      </w:r>
      <w:r>
        <w:rPr>
          <w:b/>
          <w:sz w:val="28"/>
        </w:rPr>
        <w:t xml:space="preserve"> Показники фагоцитарної активності макрофагів крові мишей, щеплених іна</w:t>
      </w:r>
      <w:r>
        <w:rPr>
          <w:b/>
          <w:sz w:val="28"/>
        </w:rPr>
        <w:t>к</w:t>
      </w:r>
      <w:r>
        <w:rPr>
          <w:b/>
          <w:sz w:val="28"/>
        </w:rPr>
        <w:t>тивованими моноштамними емульсин-вакцинами (</w:t>
      </w:r>
      <w:r>
        <w:rPr>
          <w:b/>
          <w:sz w:val="28"/>
          <w:lang w:val="en-US"/>
        </w:rPr>
        <w:t>M</w:t>
      </w:r>
      <w:r>
        <w:rPr>
          <w:b/>
          <w:sz w:val="28"/>
          <w:szCs w:val="22"/>
        </w:rPr>
        <w:t>±</w:t>
      </w:r>
      <w:r>
        <w:rPr>
          <w:b/>
          <w:sz w:val="28"/>
          <w:szCs w:val="22"/>
          <w:lang w:val="en-US"/>
        </w:rPr>
        <w:t>m</w:t>
      </w:r>
      <w:r>
        <w:rPr>
          <w:b/>
          <w:sz w:val="28"/>
          <w:szCs w:val="22"/>
        </w:rPr>
        <w:t xml:space="preserve">, </w:t>
      </w:r>
      <w:r>
        <w:rPr>
          <w:b/>
          <w:sz w:val="28"/>
          <w:szCs w:val="22"/>
          <w:lang w:val="en-US"/>
        </w:rPr>
        <w:t>n</w:t>
      </w:r>
      <w:r>
        <w:rPr>
          <w:b/>
          <w:sz w:val="28"/>
          <w:szCs w:val="22"/>
        </w:rPr>
        <w:t>=10</w:t>
      </w:r>
      <w:r>
        <w:rPr>
          <w:b/>
          <w:sz w:val="28"/>
        </w:rPr>
        <w:t>)</w:t>
      </w: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7"/>
        <w:gridCol w:w="1842"/>
        <w:gridCol w:w="1985"/>
        <w:gridCol w:w="2146"/>
        <w:gridCol w:w="1980"/>
      </w:tblGrid>
      <w:tr w:rsidR="005C4E92" w:rsidTr="003C5C10">
        <w:tblPrEx>
          <w:tblCellMar>
            <w:top w:w="0" w:type="dxa"/>
            <w:bottom w:w="0" w:type="dxa"/>
          </w:tblCellMar>
        </w:tblPrEx>
        <w:trPr>
          <w:cantSplit/>
        </w:trPr>
        <w:tc>
          <w:tcPr>
            <w:tcW w:w="1947" w:type="dxa"/>
            <w:vMerge w:val="restart"/>
            <w:tcBorders>
              <w:top w:val="single" w:sz="4" w:space="0" w:color="auto"/>
              <w:left w:val="single" w:sz="4" w:space="0" w:color="auto"/>
              <w:bottom w:val="single" w:sz="4" w:space="0" w:color="auto"/>
              <w:right w:val="single" w:sz="4" w:space="0" w:color="auto"/>
            </w:tcBorders>
          </w:tcPr>
          <w:p w:rsidR="005C4E92" w:rsidRDefault="005C4E92" w:rsidP="003C5C10">
            <w:pPr>
              <w:pStyle w:val="20"/>
              <w:spacing w:before="0" w:after="0"/>
              <w:ind w:firstLine="6"/>
              <w:jc w:val="center"/>
              <w:rPr>
                <w:rFonts w:ascii="Times New Roman" w:hAnsi="Times New Roman" w:cs="Times New Roman"/>
                <w:b w:val="0"/>
                <w:bCs w:val="0"/>
                <w:i w:val="0"/>
                <w:szCs w:val="22"/>
              </w:rPr>
            </w:pPr>
            <w:r>
              <w:rPr>
                <w:rFonts w:ascii="Times New Roman" w:hAnsi="Times New Roman" w:cs="Times New Roman"/>
                <w:b w:val="0"/>
                <w:bCs w:val="0"/>
                <w:i w:val="0"/>
                <w:szCs w:val="22"/>
              </w:rPr>
              <w:t>Інактивовані в</w:t>
            </w:r>
            <w:r>
              <w:rPr>
                <w:rFonts w:ascii="Times New Roman" w:hAnsi="Times New Roman" w:cs="Times New Roman"/>
                <w:b w:val="0"/>
                <w:bCs w:val="0"/>
                <w:i w:val="0"/>
                <w:szCs w:val="22"/>
              </w:rPr>
              <w:t>а</w:t>
            </w:r>
            <w:r>
              <w:rPr>
                <w:rFonts w:ascii="Times New Roman" w:hAnsi="Times New Roman" w:cs="Times New Roman"/>
                <w:b w:val="0"/>
                <w:bCs w:val="0"/>
                <w:i w:val="0"/>
                <w:szCs w:val="22"/>
              </w:rPr>
              <w:t>кцини</w:t>
            </w:r>
          </w:p>
          <w:p w:rsidR="005C4E92" w:rsidRDefault="005C4E92" w:rsidP="003C5C10">
            <w:pPr>
              <w:jc w:val="center"/>
              <w:rPr>
                <w:sz w:val="28"/>
                <w:szCs w:val="22"/>
              </w:rPr>
            </w:pPr>
            <w:r>
              <w:rPr>
                <w:sz w:val="28"/>
                <w:szCs w:val="22"/>
              </w:rPr>
              <w:t>зі штамів</w:t>
            </w:r>
          </w:p>
        </w:tc>
        <w:tc>
          <w:tcPr>
            <w:tcW w:w="3827" w:type="dxa"/>
            <w:gridSpan w:val="2"/>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Відсоток фагоцитозу, %</w:t>
            </w:r>
          </w:p>
        </w:tc>
        <w:tc>
          <w:tcPr>
            <w:tcW w:w="4126" w:type="dxa"/>
            <w:gridSpan w:val="2"/>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Фагоцитарний індекс, од</w:t>
            </w:r>
          </w:p>
        </w:tc>
      </w:tr>
      <w:tr w:rsidR="005C4E92" w:rsidTr="003C5C10">
        <w:tblPrEx>
          <w:tblCellMar>
            <w:top w:w="0" w:type="dxa"/>
            <w:bottom w:w="0" w:type="dxa"/>
          </w:tblCellMar>
        </w:tblPrEx>
        <w:trPr>
          <w:cantSplit/>
        </w:trPr>
        <w:tc>
          <w:tcPr>
            <w:tcW w:w="1947" w:type="dxa"/>
            <w:vMerge/>
            <w:tcBorders>
              <w:top w:val="single" w:sz="4" w:space="0" w:color="auto"/>
              <w:left w:val="single" w:sz="4" w:space="0" w:color="auto"/>
              <w:bottom w:val="single" w:sz="4" w:space="0" w:color="auto"/>
              <w:right w:val="single" w:sz="4" w:space="0" w:color="auto"/>
            </w:tcBorders>
          </w:tcPr>
          <w:p w:rsidR="005C4E92" w:rsidRDefault="005C4E92" w:rsidP="003C5C10">
            <w:pPr>
              <w:ind w:left="-108"/>
              <w:jc w:val="center"/>
              <w:rPr>
                <w:sz w:val="28"/>
                <w:szCs w:val="22"/>
              </w:rPr>
            </w:pPr>
          </w:p>
        </w:tc>
        <w:tc>
          <w:tcPr>
            <w:tcW w:w="1842"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до щеплення</w:t>
            </w:r>
          </w:p>
        </w:tc>
        <w:tc>
          <w:tcPr>
            <w:tcW w:w="1985"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після ще</w:t>
            </w:r>
            <w:r>
              <w:rPr>
                <w:sz w:val="28"/>
                <w:szCs w:val="22"/>
              </w:rPr>
              <w:t>п</w:t>
            </w:r>
            <w:r>
              <w:rPr>
                <w:sz w:val="28"/>
                <w:szCs w:val="22"/>
              </w:rPr>
              <w:t>лення</w:t>
            </w:r>
          </w:p>
        </w:tc>
        <w:tc>
          <w:tcPr>
            <w:tcW w:w="2146" w:type="dxa"/>
            <w:tcBorders>
              <w:top w:val="single" w:sz="4" w:space="0" w:color="auto"/>
              <w:left w:val="single" w:sz="4" w:space="0" w:color="auto"/>
              <w:bottom w:val="single" w:sz="4" w:space="0" w:color="auto"/>
              <w:right w:val="single" w:sz="4" w:space="0" w:color="auto"/>
            </w:tcBorders>
          </w:tcPr>
          <w:p w:rsidR="005C4E92" w:rsidRDefault="005C4E92" w:rsidP="003C5C10">
            <w:pPr>
              <w:ind w:left="-108"/>
              <w:jc w:val="center"/>
              <w:rPr>
                <w:sz w:val="28"/>
                <w:szCs w:val="22"/>
              </w:rPr>
            </w:pPr>
            <w:r>
              <w:rPr>
                <w:sz w:val="28"/>
                <w:szCs w:val="22"/>
              </w:rPr>
              <w:t>до щепле</w:t>
            </w:r>
            <w:r>
              <w:rPr>
                <w:sz w:val="28"/>
                <w:szCs w:val="22"/>
              </w:rPr>
              <w:t>н</w:t>
            </w:r>
            <w:r>
              <w:rPr>
                <w:sz w:val="28"/>
                <w:szCs w:val="22"/>
              </w:rPr>
              <w:t>ня</w:t>
            </w:r>
          </w:p>
        </w:tc>
        <w:tc>
          <w:tcPr>
            <w:tcW w:w="198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після ще</w:t>
            </w:r>
            <w:r>
              <w:rPr>
                <w:sz w:val="28"/>
                <w:szCs w:val="22"/>
              </w:rPr>
              <w:t>п</w:t>
            </w:r>
            <w:r>
              <w:rPr>
                <w:sz w:val="28"/>
                <w:szCs w:val="22"/>
              </w:rPr>
              <w:t>лення</w:t>
            </w:r>
          </w:p>
        </w:tc>
      </w:tr>
      <w:tr w:rsidR="005C4E92" w:rsidTr="003C5C10">
        <w:tblPrEx>
          <w:tblCellMar>
            <w:top w:w="0" w:type="dxa"/>
            <w:bottom w:w="0" w:type="dxa"/>
          </w:tblCellMar>
        </w:tblPrEx>
        <w:tc>
          <w:tcPr>
            <w:tcW w:w="1947" w:type="dxa"/>
            <w:tcBorders>
              <w:top w:val="single" w:sz="4" w:space="0" w:color="auto"/>
              <w:left w:val="single" w:sz="4" w:space="0" w:color="auto"/>
              <w:bottom w:val="single" w:sz="4" w:space="0" w:color="auto"/>
              <w:right w:val="single" w:sz="4" w:space="0" w:color="auto"/>
            </w:tcBorders>
          </w:tcPr>
          <w:p w:rsidR="005C4E92" w:rsidRDefault="005C4E92" w:rsidP="003C5C10">
            <w:pPr>
              <w:ind w:left="-108"/>
              <w:jc w:val="center"/>
              <w:rPr>
                <w:sz w:val="28"/>
                <w:szCs w:val="22"/>
              </w:rPr>
            </w:pPr>
            <w:r>
              <w:rPr>
                <w:sz w:val="28"/>
                <w:szCs w:val="22"/>
              </w:rPr>
              <w:t>93</w:t>
            </w:r>
          </w:p>
        </w:tc>
        <w:tc>
          <w:tcPr>
            <w:tcW w:w="1842"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27,0±2,31</w:t>
            </w:r>
          </w:p>
        </w:tc>
        <w:tc>
          <w:tcPr>
            <w:tcW w:w="1985"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32±2,12</w:t>
            </w:r>
          </w:p>
        </w:tc>
        <w:tc>
          <w:tcPr>
            <w:tcW w:w="2146"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2,51± 0,06</w:t>
            </w:r>
          </w:p>
        </w:tc>
        <w:tc>
          <w:tcPr>
            <w:tcW w:w="198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2,1±0,05</w:t>
            </w:r>
          </w:p>
        </w:tc>
      </w:tr>
      <w:tr w:rsidR="005C4E92" w:rsidTr="003C5C10">
        <w:tblPrEx>
          <w:tblCellMar>
            <w:top w:w="0" w:type="dxa"/>
            <w:bottom w:w="0" w:type="dxa"/>
          </w:tblCellMar>
        </w:tblPrEx>
        <w:tc>
          <w:tcPr>
            <w:tcW w:w="1947" w:type="dxa"/>
            <w:tcBorders>
              <w:top w:val="single" w:sz="4" w:space="0" w:color="auto"/>
              <w:left w:val="single" w:sz="4" w:space="0" w:color="auto"/>
              <w:bottom w:val="single" w:sz="4" w:space="0" w:color="auto"/>
              <w:right w:val="single" w:sz="4" w:space="0" w:color="auto"/>
            </w:tcBorders>
          </w:tcPr>
          <w:p w:rsidR="005C4E92" w:rsidRDefault="005C4E92" w:rsidP="003C5C10">
            <w:pPr>
              <w:ind w:left="-108"/>
              <w:jc w:val="center"/>
              <w:rPr>
                <w:sz w:val="28"/>
                <w:szCs w:val="22"/>
              </w:rPr>
            </w:pPr>
            <w:r>
              <w:rPr>
                <w:sz w:val="28"/>
                <w:szCs w:val="22"/>
              </w:rPr>
              <w:t>251</w:t>
            </w:r>
          </w:p>
        </w:tc>
        <w:tc>
          <w:tcPr>
            <w:tcW w:w="1842"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35,0±1,42</w:t>
            </w:r>
          </w:p>
        </w:tc>
        <w:tc>
          <w:tcPr>
            <w:tcW w:w="1985"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51±2,19*</w:t>
            </w:r>
          </w:p>
        </w:tc>
        <w:tc>
          <w:tcPr>
            <w:tcW w:w="2146"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1,9±0,15</w:t>
            </w:r>
          </w:p>
        </w:tc>
        <w:tc>
          <w:tcPr>
            <w:tcW w:w="198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2,9±0,12*</w:t>
            </w:r>
          </w:p>
        </w:tc>
      </w:tr>
      <w:tr w:rsidR="005C4E92" w:rsidTr="003C5C10">
        <w:tblPrEx>
          <w:tblCellMar>
            <w:top w:w="0" w:type="dxa"/>
            <w:bottom w:w="0" w:type="dxa"/>
          </w:tblCellMar>
        </w:tblPrEx>
        <w:tc>
          <w:tcPr>
            <w:tcW w:w="1947" w:type="dxa"/>
            <w:tcBorders>
              <w:top w:val="single" w:sz="4" w:space="0" w:color="auto"/>
              <w:left w:val="single" w:sz="4" w:space="0" w:color="auto"/>
              <w:bottom w:val="single" w:sz="4" w:space="0" w:color="auto"/>
              <w:right w:val="single" w:sz="4" w:space="0" w:color="auto"/>
            </w:tcBorders>
          </w:tcPr>
          <w:p w:rsidR="005C4E92" w:rsidRDefault="005C4E92" w:rsidP="003C5C10">
            <w:pPr>
              <w:ind w:left="-108"/>
              <w:jc w:val="center"/>
              <w:rPr>
                <w:sz w:val="28"/>
                <w:szCs w:val="22"/>
              </w:rPr>
            </w:pPr>
            <w:r>
              <w:rPr>
                <w:sz w:val="28"/>
                <w:szCs w:val="22"/>
              </w:rPr>
              <w:t>419</w:t>
            </w:r>
          </w:p>
        </w:tc>
        <w:tc>
          <w:tcPr>
            <w:tcW w:w="1842"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26,0±5,121</w:t>
            </w:r>
          </w:p>
        </w:tc>
        <w:tc>
          <w:tcPr>
            <w:tcW w:w="1985"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52±1,87*</w:t>
            </w:r>
          </w:p>
        </w:tc>
        <w:tc>
          <w:tcPr>
            <w:tcW w:w="2146"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2,3±0,04</w:t>
            </w:r>
          </w:p>
        </w:tc>
        <w:tc>
          <w:tcPr>
            <w:tcW w:w="198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3,1±0,14*</w:t>
            </w:r>
          </w:p>
        </w:tc>
      </w:tr>
      <w:tr w:rsidR="005C4E92" w:rsidTr="003C5C10">
        <w:tblPrEx>
          <w:tblCellMar>
            <w:top w:w="0" w:type="dxa"/>
            <w:bottom w:w="0" w:type="dxa"/>
          </w:tblCellMar>
        </w:tblPrEx>
        <w:tc>
          <w:tcPr>
            <w:tcW w:w="1947" w:type="dxa"/>
            <w:tcBorders>
              <w:top w:val="single" w:sz="4" w:space="0" w:color="auto"/>
              <w:left w:val="single" w:sz="4" w:space="0" w:color="auto"/>
              <w:bottom w:val="single" w:sz="4" w:space="0" w:color="auto"/>
              <w:right w:val="single" w:sz="4" w:space="0" w:color="auto"/>
            </w:tcBorders>
          </w:tcPr>
          <w:p w:rsidR="005C4E92" w:rsidRDefault="005C4E92" w:rsidP="003C5C10">
            <w:pPr>
              <w:ind w:left="-108"/>
              <w:jc w:val="center"/>
              <w:rPr>
                <w:sz w:val="28"/>
                <w:szCs w:val="22"/>
              </w:rPr>
            </w:pPr>
            <w:r>
              <w:rPr>
                <w:sz w:val="28"/>
                <w:szCs w:val="22"/>
              </w:rPr>
              <w:t>1933</w:t>
            </w:r>
          </w:p>
        </w:tc>
        <w:tc>
          <w:tcPr>
            <w:tcW w:w="1842"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26,0±1,9</w:t>
            </w:r>
          </w:p>
        </w:tc>
        <w:tc>
          <w:tcPr>
            <w:tcW w:w="1985"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46±2,25*</w:t>
            </w:r>
          </w:p>
        </w:tc>
        <w:tc>
          <w:tcPr>
            <w:tcW w:w="2146"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3,1±0,05</w:t>
            </w:r>
          </w:p>
        </w:tc>
        <w:tc>
          <w:tcPr>
            <w:tcW w:w="198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3,8±0,04*</w:t>
            </w:r>
          </w:p>
        </w:tc>
      </w:tr>
      <w:tr w:rsidR="005C4E92" w:rsidTr="003C5C10">
        <w:tblPrEx>
          <w:tblCellMar>
            <w:top w:w="0" w:type="dxa"/>
            <w:bottom w:w="0" w:type="dxa"/>
          </w:tblCellMar>
        </w:tblPrEx>
        <w:tc>
          <w:tcPr>
            <w:tcW w:w="1947" w:type="dxa"/>
            <w:tcBorders>
              <w:top w:val="single" w:sz="4" w:space="0" w:color="auto"/>
              <w:left w:val="single" w:sz="4" w:space="0" w:color="auto"/>
              <w:bottom w:val="single" w:sz="4" w:space="0" w:color="auto"/>
              <w:right w:val="single" w:sz="4" w:space="0" w:color="auto"/>
            </w:tcBorders>
          </w:tcPr>
          <w:p w:rsidR="005C4E92" w:rsidRDefault="005C4E92" w:rsidP="003C5C10">
            <w:pPr>
              <w:ind w:left="-108"/>
              <w:jc w:val="center"/>
              <w:rPr>
                <w:sz w:val="28"/>
                <w:szCs w:val="22"/>
              </w:rPr>
            </w:pPr>
            <w:r>
              <w:rPr>
                <w:sz w:val="28"/>
                <w:szCs w:val="22"/>
              </w:rPr>
              <w:t>М-2 ВК</w:t>
            </w:r>
          </w:p>
        </w:tc>
        <w:tc>
          <w:tcPr>
            <w:tcW w:w="1842"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31,0±3,42</w:t>
            </w:r>
          </w:p>
        </w:tc>
        <w:tc>
          <w:tcPr>
            <w:tcW w:w="1985"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62,0±1,77*</w:t>
            </w:r>
          </w:p>
        </w:tc>
        <w:tc>
          <w:tcPr>
            <w:tcW w:w="2146"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2,0±0,02</w:t>
            </w:r>
          </w:p>
        </w:tc>
        <w:tc>
          <w:tcPr>
            <w:tcW w:w="198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4,5±0,19*</w:t>
            </w:r>
          </w:p>
        </w:tc>
      </w:tr>
      <w:tr w:rsidR="005C4E92" w:rsidTr="003C5C10">
        <w:tblPrEx>
          <w:tblCellMar>
            <w:top w:w="0" w:type="dxa"/>
            <w:bottom w:w="0" w:type="dxa"/>
          </w:tblCellMar>
        </w:tblPrEx>
        <w:tc>
          <w:tcPr>
            <w:tcW w:w="1947" w:type="dxa"/>
            <w:tcBorders>
              <w:top w:val="single" w:sz="4" w:space="0" w:color="auto"/>
              <w:left w:val="single" w:sz="4" w:space="0" w:color="auto"/>
              <w:bottom w:val="single" w:sz="4" w:space="0" w:color="auto"/>
              <w:right w:val="single" w:sz="4" w:space="0" w:color="auto"/>
            </w:tcBorders>
          </w:tcPr>
          <w:p w:rsidR="005C4E92" w:rsidRDefault="005C4E92" w:rsidP="003C5C10">
            <w:pPr>
              <w:ind w:right="-108"/>
              <w:jc w:val="center"/>
              <w:rPr>
                <w:sz w:val="28"/>
                <w:szCs w:val="22"/>
              </w:rPr>
            </w:pPr>
            <w:r>
              <w:rPr>
                <w:sz w:val="28"/>
                <w:szCs w:val="22"/>
              </w:rPr>
              <w:t>Контрольна    гр</w:t>
            </w:r>
            <w:r>
              <w:rPr>
                <w:sz w:val="28"/>
                <w:szCs w:val="22"/>
              </w:rPr>
              <w:t>у</w:t>
            </w:r>
            <w:r>
              <w:rPr>
                <w:sz w:val="28"/>
                <w:szCs w:val="22"/>
              </w:rPr>
              <w:t>па</w:t>
            </w:r>
          </w:p>
        </w:tc>
        <w:tc>
          <w:tcPr>
            <w:tcW w:w="1842"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29,0±2,19</w:t>
            </w:r>
          </w:p>
        </w:tc>
        <w:tc>
          <w:tcPr>
            <w:tcW w:w="1985"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27,0±2,84</w:t>
            </w:r>
          </w:p>
        </w:tc>
        <w:tc>
          <w:tcPr>
            <w:tcW w:w="2146"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1,9±0,08</w:t>
            </w:r>
          </w:p>
        </w:tc>
        <w:tc>
          <w:tcPr>
            <w:tcW w:w="1980" w:type="dxa"/>
            <w:tcBorders>
              <w:top w:val="single" w:sz="4" w:space="0" w:color="auto"/>
              <w:left w:val="single" w:sz="4" w:space="0" w:color="auto"/>
              <w:bottom w:val="single" w:sz="4" w:space="0" w:color="auto"/>
              <w:right w:val="single" w:sz="4" w:space="0" w:color="auto"/>
            </w:tcBorders>
          </w:tcPr>
          <w:p w:rsidR="005C4E92" w:rsidRDefault="005C4E92" w:rsidP="003C5C10">
            <w:pPr>
              <w:jc w:val="center"/>
              <w:rPr>
                <w:sz w:val="28"/>
                <w:szCs w:val="22"/>
              </w:rPr>
            </w:pPr>
            <w:r>
              <w:rPr>
                <w:sz w:val="28"/>
                <w:szCs w:val="22"/>
              </w:rPr>
              <w:t>1,4±0,03</w:t>
            </w:r>
          </w:p>
        </w:tc>
      </w:tr>
    </w:tbl>
    <w:p w:rsidR="005C4E92" w:rsidRDefault="005C4E92" w:rsidP="005C4E92">
      <w:pPr>
        <w:ind w:firstLine="567"/>
        <w:rPr>
          <w:sz w:val="28"/>
        </w:rPr>
      </w:pPr>
      <w:r>
        <w:rPr>
          <w:sz w:val="28"/>
        </w:rPr>
        <w:t>Примітка. * - Р&lt; 0,05 порівняно з показниками контрольної групи (до щеп-лення)</w:t>
      </w:r>
    </w:p>
    <w:p w:rsidR="005C4E92" w:rsidRDefault="005C4E92" w:rsidP="005C4E92">
      <w:pPr>
        <w:pStyle w:val="25"/>
        <w:spacing w:line="240" w:lineRule="auto"/>
        <w:ind w:firstLine="540"/>
        <w:jc w:val="both"/>
        <w:rPr>
          <w:b/>
        </w:rPr>
      </w:pPr>
    </w:p>
    <w:p w:rsidR="005C4E92" w:rsidRDefault="005C4E92" w:rsidP="005C4E92">
      <w:pPr>
        <w:pStyle w:val="25"/>
        <w:spacing w:line="240" w:lineRule="auto"/>
        <w:ind w:firstLine="540"/>
        <w:jc w:val="both"/>
        <w:rPr>
          <w:b/>
        </w:rPr>
      </w:pPr>
      <w:r>
        <w:rPr>
          <w:b/>
        </w:rPr>
        <w:t xml:space="preserve">Фагоцитарний  індекс нейтрофілів  у два рази  </w:t>
      </w:r>
      <w:r>
        <w:t xml:space="preserve">– </w:t>
      </w:r>
      <w:r>
        <w:rPr>
          <w:b/>
        </w:rPr>
        <w:t>з 2,0± 0,02  до 4,5±0,19 (Р&lt; 0,05) – збільшувався лише  при застос</w:t>
      </w:r>
      <w:r>
        <w:rPr>
          <w:b/>
        </w:rPr>
        <w:t>у</w:t>
      </w:r>
      <w:r>
        <w:rPr>
          <w:b/>
        </w:rPr>
        <w:t>ванні вакцини із штаму М-2 ВК. Застосування інших вакцин (табл. 3) призв</w:t>
      </w:r>
      <w:r>
        <w:rPr>
          <w:b/>
        </w:rPr>
        <w:t>о</w:t>
      </w:r>
      <w:r>
        <w:rPr>
          <w:b/>
        </w:rPr>
        <w:t>дило лише до незначного збільшення показника фагоцитарного інде</w:t>
      </w:r>
      <w:r>
        <w:rPr>
          <w:b/>
        </w:rPr>
        <w:t>к</w:t>
      </w:r>
      <w:r>
        <w:rPr>
          <w:b/>
        </w:rPr>
        <w:t>су при відносній стабільності його у крові, відібраній від  тварин контрольної гр</w:t>
      </w:r>
      <w:r>
        <w:rPr>
          <w:b/>
        </w:rPr>
        <w:t>у</w:t>
      </w:r>
      <w:r>
        <w:rPr>
          <w:b/>
        </w:rPr>
        <w:t>пи.</w:t>
      </w:r>
    </w:p>
    <w:p w:rsidR="005C4E92" w:rsidRDefault="005C4E92" w:rsidP="005C4E92">
      <w:pPr>
        <w:pStyle w:val="25"/>
        <w:spacing w:line="240" w:lineRule="auto"/>
        <w:ind w:firstLine="540"/>
        <w:jc w:val="both"/>
        <w:rPr>
          <w:b/>
          <w:szCs w:val="28"/>
        </w:rPr>
      </w:pPr>
      <w:r>
        <w:rPr>
          <w:b/>
          <w:szCs w:val="28"/>
        </w:rPr>
        <w:t xml:space="preserve">При дослідженні сироваток крові від мишей після щеплення інактивованою емульсин-вакциною зі штаму 93  титри  специфічних </w:t>
      </w:r>
      <w:r>
        <w:rPr>
          <w:b/>
          <w:szCs w:val="28"/>
        </w:rPr>
        <w:lastRenderedPageBreak/>
        <w:t>антитіл до збудника беш</w:t>
      </w:r>
      <w:r>
        <w:rPr>
          <w:b/>
          <w:szCs w:val="28"/>
        </w:rPr>
        <w:t>и</w:t>
      </w:r>
      <w:r>
        <w:rPr>
          <w:b/>
          <w:szCs w:val="28"/>
        </w:rPr>
        <w:t>хи свиней становили  4,2±0,11 log</w:t>
      </w:r>
      <w:r>
        <w:rPr>
          <w:b/>
          <w:szCs w:val="28"/>
          <w:vertAlign w:val="subscript"/>
        </w:rPr>
        <w:t>2</w:t>
      </w:r>
      <w:r>
        <w:rPr>
          <w:b/>
          <w:szCs w:val="28"/>
        </w:rPr>
        <w:t xml:space="preserve">; вакциною зі штаму 251 </w:t>
      </w:r>
      <w:r>
        <w:t>–</w:t>
      </w:r>
      <w:r>
        <w:rPr>
          <w:b/>
          <w:szCs w:val="28"/>
        </w:rPr>
        <w:t xml:space="preserve">  5,2±0,11 log</w:t>
      </w:r>
      <w:r>
        <w:rPr>
          <w:b/>
          <w:szCs w:val="28"/>
          <w:vertAlign w:val="subscript"/>
        </w:rPr>
        <w:t>2</w:t>
      </w:r>
      <w:r>
        <w:rPr>
          <w:b/>
          <w:szCs w:val="28"/>
        </w:rPr>
        <w:t>; ва</w:t>
      </w:r>
      <w:r>
        <w:rPr>
          <w:b/>
          <w:szCs w:val="28"/>
        </w:rPr>
        <w:t>к</w:t>
      </w:r>
      <w:r>
        <w:rPr>
          <w:b/>
          <w:szCs w:val="28"/>
        </w:rPr>
        <w:t xml:space="preserve">циною зі штаму 419 </w:t>
      </w:r>
      <w:r>
        <w:t>–</w:t>
      </w:r>
      <w:r>
        <w:rPr>
          <w:b/>
          <w:szCs w:val="28"/>
        </w:rPr>
        <w:t xml:space="preserve">  4,2±0,11 log</w:t>
      </w:r>
      <w:r>
        <w:rPr>
          <w:b/>
          <w:szCs w:val="28"/>
          <w:vertAlign w:val="subscript"/>
        </w:rPr>
        <w:t>2</w:t>
      </w:r>
      <w:r>
        <w:rPr>
          <w:b/>
          <w:szCs w:val="28"/>
        </w:rPr>
        <w:t xml:space="preserve">; зі штаму  1933 </w:t>
      </w:r>
      <w:r>
        <w:t>–</w:t>
      </w:r>
      <w:r>
        <w:rPr>
          <w:b/>
          <w:szCs w:val="28"/>
        </w:rPr>
        <w:t xml:space="preserve">  5,2±0,11 log</w:t>
      </w:r>
      <w:r>
        <w:rPr>
          <w:b/>
          <w:szCs w:val="28"/>
          <w:vertAlign w:val="subscript"/>
        </w:rPr>
        <w:t xml:space="preserve">2 , </w:t>
      </w:r>
      <w:r>
        <w:rPr>
          <w:b/>
          <w:szCs w:val="28"/>
        </w:rPr>
        <w:t xml:space="preserve">а зі штаму М-2 ВК </w:t>
      </w:r>
      <w:r>
        <w:t>–</w:t>
      </w:r>
      <w:r>
        <w:rPr>
          <w:b/>
          <w:szCs w:val="28"/>
        </w:rPr>
        <w:t xml:space="preserve"> 7,3± 0,21 log</w:t>
      </w:r>
      <w:r>
        <w:rPr>
          <w:b/>
          <w:szCs w:val="28"/>
          <w:vertAlign w:val="subscript"/>
        </w:rPr>
        <w:t>2</w:t>
      </w:r>
      <w:r>
        <w:rPr>
          <w:b/>
          <w:szCs w:val="28"/>
        </w:rPr>
        <w:t xml:space="preserve"> при  майже однакових титрах ант</w:t>
      </w:r>
      <w:r>
        <w:rPr>
          <w:b/>
          <w:szCs w:val="28"/>
        </w:rPr>
        <w:t>и</w:t>
      </w:r>
      <w:r>
        <w:rPr>
          <w:b/>
          <w:szCs w:val="28"/>
        </w:rPr>
        <w:t>тіл у всіх тварин до щеплення та відсутності змін титрів антитіл до антигенів збудника беш</w:t>
      </w:r>
      <w:r>
        <w:rPr>
          <w:b/>
          <w:szCs w:val="28"/>
        </w:rPr>
        <w:t>и</w:t>
      </w:r>
      <w:r>
        <w:rPr>
          <w:b/>
          <w:szCs w:val="28"/>
        </w:rPr>
        <w:t xml:space="preserve">хи у сироватках крові контрольних тварин. </w:t>
      </w:r>
    </w:p>
    <w:p w:rsidR="005C4E92" w:rsidRDefault="005C4E92" w:rsidP="005C4E92">
      <w:pPr>
        <w:ind w:firstLine="567"/>
        <w:jc w:val="both"/>
        <w:rPr>
          <w:sz w:val="28"/>
          <w:szCs w:val="28"/>
        </w:rPr>
      </w:pPr>
      <w:r>
        <w:rPr>
          <w:sz w:val="28"/>
          <w:szCs w:val="28"/>
        </w:rPr>
        <w:t xml:space="preserve">Отже, в результаті проведених досліджень встановлено, що  штам </w:t>
      </w:r>
      <w:r>
        <w:rPr>
          <w:i/>
          <w:sz w:val="28"/>
          <w:szCs w:val="28"/>
          <w:lang w:val="en-US"/>
        </w:rPr>
        <w:t>Erysipelothrix</w:t>
      </w:r>
      <w:r>
        <w:rPr>
          <w:i/>
          <w:sz w:val="28"/>
          <w:szCs w:val="28"/>
        </w:rPr>
        <w:t xml:space="preserve"> </w:t>
      </w:r>
      <w:r>
        <w:rPr>
          <w:i/>
          <w:sz w:val="28"/>
          <w:szCs w:val="28"/>
          <w:lang w:val="en-US"/>
        </w:rPr>
        <w:t>rhusiopathiae</w:t>
      </w:r>
      <w:r>
        <w:rPr>
          <w:sz w:val="28"/>
          <w:szCs w:val="28"/>
        </w:rPr>
        <w:t xml:space="preserve"> М-2 ВК, який має інсерцію в гені  </w:t>
      </w:r>
      <w:r>
        <w:rPr>
          <w:sz w:val="28"/>
          <w:szCs w:val="28"/>
          <w:lang w:val="en-US"/>
        </w:rPr>
        <w:t>s</w:t>
      </w:r>
      <w:r>
        <w:rPr>
          <w:sz w:val="28"/>
          <w:szCs w:val="28"/>
        </w:rPr>
        <w:t xml:space="preserve">paA, </w:t>
      </w:r>
      <w:r>
        <w:rPr>
          <w:bCs/>
          <w:sz w:val="28"/>
          <w:szCs w:val="28"/>
        </w:rPr>
        <w:t>проявив  найвищі протективні властивості</w:t>
      </w:r>
      <w:r>
        <w:rPr>
          <w:sz w:val="28"/>
          <w:szCs w:val="28"/>
        </w:rPr>
        <w:t xml:space="preserve"> в дослідах на мишах</w:t>
      </w:r>
      <w:r>
        <w:rPr>
          <w:bCs/>
          <w:sz w:val="28"/>
          <w:szCs w:val="28"/>
        </w:rPr>
        <w:t xml:space="preserve">. </w:t>
      </w:r>
      <w:r>
        <w:rPr>
          <w:sz w:val="28"/>
          <w:szCs w:val="28"/>
        </w:rPr>
        <w:t>На штам М-2 ВК одержано деклараційний патент У</w:t>
      </w:r>
      <w:r>
        <w:rPr>
          <w:sz w:val="28"/>
          <w:szCs w:val="28"/>
        </w:rPr>
        <w:t>к</w:t>
      </w:r>
      <w:r>
        <w:rPr>
          <w:sz w:val="28"/>
          <w:szCs w:val="28"/>
        </w:rPr>
        <w:t>раїни на корисну модель за № 10833.</w:t>
      </w:r>
      <w:bookmarkStart w:id="6" w:name="_Toc376768432"/>
    </w:p>
    <w:p w:rsidR="005C4E92" w:rsidRDefault="005C4E92" w:rsidP="005C4E92">
      <w:pPr>
        <w:ind w:firstLine="567"/>
        <w:jc w:val="both"/>
        <w:rPr>
          <w:sz w:val="28"/>
          <w:szCs w:val="28"/>
        </w:rPr>
      </w:pPr>
      <w:r>
        <w:rPr>
          <w:b/>
          <w:sz w:val="28"/>
          <w:szCs w:val="28"/>
        </w:rPr>
        <w:t>Виготовлення  та контроль  якості експериментальної серії  інактивованої емул</w:t>
      </w:r>
      <w:r>
        <w:rPr>
          <w:b/>
          <w:sz w:val="28"/>
          <w:szCs w:val="28"/>
        </w:rPr>
        <w:t>ь</w:t>
      </w:r>
      <w:r>
        <w:rPr>
          <w:b/>
          <w:sz w:val="28"/>
          <w:szCs w:val="28"/>
        </w:rPr>
        <w:t xml:space="preserve">син-вакцини проти бешихи свиней. </w:t>
      </w:r>
      <w:r>
        <w:rPr>
          <w:sz w:val="28"/>
          <w:szCs w:val="28"/>
        </w:rPr>
        <w:t>На підставі проведених нами досліджень шляхом інактивування б</w:t>
      </w:r>
      <w:r>
        <w:rPr>
          <w:sz w:val="28"/>
          <w:szCs w:val="28"/>
        </w:rPr>
        <w:t>а</w:t>
      </w:r>
      <w:r>
        <w:rPr>
          <w:sz w:val="28"/>
          <w:szCs w:val="28"/>
        </w:rPr>
        <w:t xml:space="preserve">ктерій бешихи штаму </w:t>
      </w:r>
      <w:r>
        <w:rPr>
          <w:i/>
          <w:sz w:val="28"/>
          <w:szCs w:val="28"/>
          <w:lang w:val="en-US"/>
        </w:rPr>
        <w:t>E</w:t>
      </w:r>
      <w:r>
        <w:rPr>
          <w:i/>
          <w:sz w:val="28"/>
          <w:szCs w:val="28"/>
        </w:rPr>
        <w:t xml:space="preserve">. </w:t>
      </w:r>
      <w:r>
        <w:rPr>
          <w:i/>
          <w:sz w:val="28"/>
          <w:szCs w:val="28"/>
          <w:lang w:val="en-US"/>
        </w:rPr>
        <w:t>rhusiopathiae</w:t>
      </w:r>
      <w:r>
        <w:rPr>
          <w:sz w:val="28"/>
          <w:szCs w:val="28"/>
        </w:rPr>
        <w:t xml:space="preserve"> М-2 ВК 0,3 %-м розчином формаліну та додавання 25 % ад’юванта “</w:t>
      </w:r>
      <w:r>
        <w:rPr>
          <w:sz w:val="28"/>
          <w:szCs w:val="28"/>
          <w:lang w:val="en-US"/>
        </w:rPr>
        <w:t>Montanide</w:t>
      </w:r>
      <w:r>
        <w:rPr>
          <w:sz w:val="28"/>
          <w:szCs w:val="28"/>
        </w:rPr>
        <w:t xml:space="preserve"> </w:t>
      </w:r>
      <w:r>
        <w:rPr>
          <w:sz w:val="28"/>
          <w:szCs w:val="28"/>
          <w:lang w:val="en-US"/>
        </w:rPr>
        <w:t>ISA</w:t>
      </w:r>
      <w:r>
        <w:rPr>
          <w:sz w:val="28"/>
          <w:szCs w:val="28"/>
        </w:rPr>
        <w:t xml:space="preserve"> 25” було виготовлено експериментал</w:t>
      </w:r>
      <w:r>
        <w:rPr>
          <w:sz w:val="28"/>
          <w:szCs w:val="28"/>
        </w:rPr>
        <w:t>ь</w:t>
      </w:r>
      <w:r>
        <w:rPr>
          <w:sz w:val="28"/>
          <w:szCs w:val="28"/>
        </w:rPr>
        <w:t>ну серію інактивованої емульсин-вакцини проти бешихи свиней із вмістом 4 ×10</w:t>
      </w:r>
      <w:r>
        <w:rPr>
          <w:sz w:val="28"/>
          <w:szCs w:val="28"/>
          <w:vertAlign w:val="superscript"/>
        </w:rPr>
        <w:t>9</w:t>
      </w:r>
      <w:r>
        <w:rPr>
          <w:sz w:val="28"/>
          <w:szCs w:val="28"/>
        </w:rPr>
        <w:t xml:space="preserve"> інактивованих м.к. в 1 см</w:t>
      </w:r>
      <w:r>
        <w:rPr>
          <w:sz w:val="28"/>
          <w:szCs w:val="28"/>
          <w:vertAlign w:val="superscript"/>
        </w:rPr>
        <w:t>3</w:t>
      </w:r>
      <w:r>
        <w:rPr>
          <w:sz w:val="28"/>
          <w:szCs w:val="28"/>
        </w:rPr>
        <w:t>.</w:t>
      </w:r>
    </w:p>
    <w:p w:rsidR="005C4E92" w:rsidRDefault="005C4E92" w:rsidP="005C4E92">
      <w:pPr>
        <w:pStyle w:val="affffffff4"/>
        <w:spacing w:after="0"/>
        <w:ind w:firstLine="567"/>
        <w:jc w:val="both"/>
      </w:pPr>
      <w:r>
        <w:t>Вакцина була стериль</w:t>
      </w:r>
      <w:r>
        <w:softHyphen/>
        <w:t>ною та нешкідливою для мишей. Через 14 діб після одноразового підшкірного щеплення в дозі 0,5</w:t>
      </w:r>
      <w:r>
        <w:rPr>
          <w:bCs/>
        </w:rPr>
        <w:t xml:space="preserve"> см</w:t>
      </w:r>
      <w:r>
        <w:rPr>
          <w:vertAlign w:val="superscript"/>
        </w:rPr>
        <w:t>3</w:t>
      </w:r>
      <w:r>
        <w:t xml:space="preserve"> вакцина забезпечувала захист              90 % вакцинованих тварин від заг</w:t>
      </w:r>
      <w:r>
        <w:t>и</w:t>
      </w:r>
      <w:r>
        <w:t>белі після зараження бактеріями контрольного штаму  E.  rhusiopathiae 149 в дозі 100 LD</w:t>
      </w:r>
      <w:r>
        <w:rPr>
          <w:vertAlign w:val="subscript"/>
        </w:rPr>
        <w:t>50</w:t>
      </w:r>
      <w:r>
        <w:t xml:space="preserve"> в 0,2</w:t>
      </w:r>
      <w:r>
        <w:rPr>
          <w:bCs/>
        </w:rPr>
        <w:t xml:space="preserve"> см</w:t>
      </w:r>
      <w:r>
        <w:rPr>
          <w:vertAlign w:val="superscript"/>
        </w:rPr>
        <w:t>3</w:t>
      </w:r>
      <w:r>
        <w:t xml:space="preserve">. </w:t>
      </w:r>
    </w:p>
    <w:bookmarkEnd w:id="6"/>
    <w:p w:rsidR="005C4E92" w:rsidRDefault="005C4E92" w:rsidP="005C4E92">
      <w:pPr>
        <w:pStyle w:val="20"/>
        <w:spacing w:before="0" w:after="0"/>
        <w:ind w:firstLine="567"/>
        <w:jc w:val="both"/>
        <w:rPr>
          <w:rFonts w:ascii="Times New Roman" w:hAnsi="Times New Roman" w:cs="Times New Roman"/>
          <w:bCs w:val="0"/>
          <w:i w:val="0"/>
        </w:rPr>
      </w:pPr>
      <w:r>
        <w:rPr>
          <w:rFonts w:ascii="Times New Roman" w:hAnsi="Times New Roman" w:cs="Times New Roman"/>
          <w:bCs w:val="0"/>
          <w:i w:val="0"/>
        </w:rPr>
        <w:t>Вивчення  нешкідливості та  імуногенності експериментальної інактивованої емульсин-вакцини проти бешихи свиней в дослідах на св</w:t>
      </w:r>
      <w:r>
        <w:rPr>
          <w:rFonts w:ascii="Times New Roman" w:hAnsi="Times New Roman" w:cs="Times New Roman"/>
          <w:bCs w:val="0"/>
          <w:i w:val="0"/>
        </w:rPr>
        <w:t>и</w:t>
      </w:r>
      <w:r>
        <w:rPr>
          <w:rFonts w:ascii="Times New Roman" w:hAnsi="Times New Roman" w:cs="Times New Roman"/>
          <w:bCs w:val="0"/>
          <w:i w:val="0"/>
        </w:rPr>
        <w:t>нях.</w:t>
      </w:r>
    </w:p>
    <w:p w:rsidR="005C4E92" w:rsidRDefault="005C4E92" w:rsidP="005C4E92">
      <w:pPr>
        <w:pStyle w:val="20"/>
        <w:spacing w:before="0" w:after="0"/>
        <w:ind w:firstLine="567"/>
        <w:jc w:val="both"/>
        <w:rPr>
          <w:rFonts w:ascii="Times New Roman" w:hAnsi="Times New Roman" w:cs="Times New Roman"/>
          <w:b w:val="0"/>
          <w:i w:val="0"/>
        </w:rPr>
      </w:pPr>
      <w:r>
        <w:rPr>
          <w:rFonts w:ascii="Times New Roman" w:hAnsi="Times New Roman" w:cs="Times New Roman"/>
          <w:b w:val="0"/>
          <w:i w:val="0"/>
        </w:rPr>
        <w:t>Для вивчення нешкідливості та імуногенності  експериментальної іна</w:t>
      </w:r>
      <w:r>
        <w:rPr>
          <w:rFonts w:ascii="Times New Roman" w:hAnsi="Times New Roman" w:cs="Times New Roman"/>
          <w:b w:val="0"/>
          <w:i w:val="0"/>
        </w:rPr>
        <w:t>к</w:t>
      </w:r>
      <w:r>
        <w:rPr>
          <w:rFonts w:ascii="Times New Roman" w:hAnsi="Times New Roman" w:cs="Times New Roman"/>
          <w:b w:val="0"/>
          <w:i w:val="0"/>
        </w:rPr>
        <w:t>ти</w:t>
      </w:r>
      <w:r>
        <w:rPr>
          <w:rFonts w:ascii="Times New Roman" w:hAnsi="Times New Roman" w:cs="Times New Roman"/>
          <w:b w:val="0"/>
          <w:i w:val="0"/>
        </w:rPr>
        <w:softHyphen/>
        <w:t>вованої емульсин-вакцини проти бешихи свиней  було вакциновано  чотири групи тварин.  Три групи,  по 14, 25 та 27 го</w:t>
      </w:r>
      <w:r>
        <w:rPr>
          <w:rFonts w:ascii="Times New Roman" w:hAnsi="Times New Roman" w:cs="Times New Roman"/>
          <w:b w:val="0"/>
          <w:i w:val="0"/>
        </w:rPr>
        <w:softHyphen/>
        <w:t>лів відповідно, вакцинували дворазово з інтервалом 14 діб у дозах по 1, 2 та 3 см</w:t>
      </w:r>
      <w:r>
        <w:rPr>
          <w:rFonts w:ascii="Times New Roman" w:hAnsi="Times New Roman" w:cs="Times New Roman"/>
          <w:b w:val="0"/>
          <w:i w:val="0"/>
          <w:vertAlign w:val="superscript"/>
        </w:rPr>
        <w:t>3</w:t>
      </w:r>
      <w:r>
        <w:rPr>
          <w:rFonts w:ascii="Times New Roman" w:hAnsi="Times New Roman" w:cs="Times New Roman"/>
          <w:b w:val="0"/>
          <w:i w:val="0"/>
        </w:rPr>
        <w:t xml:space="preserve"> в</w:t>
      </w:r>
      <w:r>
        <w:rPr>
          <w:rFonts w:ascii="Times New Roman" w:hAnsi="Times New Roman" w:cs="Times New Roman"/>
          <w:b w:val="0"/>
          <w:i w:val="0"/>
        </w:rPr>
        <w:t>а</w:t>
      </w:r>
      <w:r>
        <w:rPr>
          <w:rFonts w:ascii="Times New Roman" w:hAnsi="Times New Roman" w:cs="Times New Roman"/>
          <w:b w:val="0"/>
          <w:i w:val="0"/>
        </w:rPr>
        <w:t>кцини, із вмістом  по 2, 4 і 6 ×10</w:t>
      </w:r>
      <w:r>
        <w:rPr>
          <w:rFonts w:ascii="Times New Roman" w:hAnsi="Times New Roman" w:cs="Times New Roman"/>
          <w:b w:val="0"/>
          <w:i w:val="0"/>
          <w:vertAlign w:val="superscript"/>
        </w:rPr>
        <w:t>9</w:t>
      </w:r>
      <w:r>
        <w:rPr>
          <w:rFonts w:ascii="Times New Roman" w:hAnsi="Times New Roman" w:cs="Times New Roman"/>
          <w:b w:val="0"/>
          <w:i w:val="0"/>
        </w:rPr>
        <w:t xml:space="preserve"> м. к відповідно.</w:t>
      </w:r>
      <w:r>
        <w:t xml:space="preserve"> </w:t>
      </w:r>
      <w:r>
        <w:rPr>
          <w:rFonts w:ascii="Times New Roman" w:hAnsi="Times New Roman" w:cs="Times New Roman"/>
          <w:b w:val="0"/>
          <w:i w:val="0"/>
        </w:rPr>
        <w:t xml:space="preserve"> Тварин четвертої групи в кіл</w:t>
      </w:r>
      <w:r>
        <w:rPr>
          <w:rFonts w:ascii="Times New Roman" w:hAnsi="Times New Roman" w:cs="Times New Roman"/>
          <w:b w:val="0"/>
          <w:i w:val="0"/>
        </w:rPr>
        <w:t>ь</w:t>
      </w:r>
      <w:r>
        <w:rPr>
          <w:rFonts w:ascii="Times New Roman" w:hAnsi="Times New Roman" w:cs="Times New Roman"/>
          <w:b w:val="0"/>
          <w:i w:val="0"/>
        </w:rPr>
        <w:t>кості 27 голів щепили  одноразово в дозі          4 см</w:t>
      </w:r>
      <w:r>
        <w:rPr>
          <w:rFonts w:ascii="Times New Roman" w:hAnsi="Times New Roman" w:cs="Times New Roman"/>
          <w:b w:val="0"/>
          <w:i w:val="0"/>
          <w:vertAlign w:val="superscript"/>
        </w:rPr>
        <w:t>3</w:t>
      </w:r>
      <w:r>
        <w:rPr>
          <w:rFonts w:ascii="Times New Roman" w:hAnsi="Times New Roman" w:cs="Times New Roman"/>
          <w:b w:val="0"/>
          <w:i w:val="0"/>
        </w:rPr>
        <w:t xml:space="preserve"> (8×10</w:t>
      </w:r>
      <w:r>
        <w:rPr>
          <w:rFonts w:ascii="Times New Roman" w:hAnsi="Times New Roman" w:cs="Times New Roman"/>
          <w:b w:val="0"/>
          <w:i w:val="0"/>
          <w:vertAlign w:val="superscript"/>
        </w:rPr>
        <w:t xml:space="preserve">9 </w:t>
      </w:r>
      <w:r>
        <w:rPr>
          <w:rFonts w:ascii="Times New Roman" w:hAnsi="Times New Roman" w:cs="Times New Roman"/>
          <w:b w:val="0"/>
          <w:i w:val="0"/>
        </w:rPr>
        <w:t>м. к.). Контрольних тварин не щеплювали.</w:t>
      </w:r>
    </w:p>
    <w:p w:rsidR="005C4E92" w:rsidRDefault="005C4E92" w:rsidP="005C4E92">
      <w:pPr>
        <w:ind w:firstLine="567"/>
        <w:jc w:val="both"/>
        <w:rPr>
          <w:sz w:val="28"/>
        </w:rPr>
      </w:pPr>
      <w:r>
        <w:rPr>
          <w:sz w:val="28"/>
        </w:rPr>
        <w:t>У всіх  вакцинованих тварин протягом 14 діб після щеплень  не реєстрували проявів реактогенності та шкідл</w:t>
      </w:r>
      <w:r>
        <w:rPr>
          <w:sz w:val="28"/>
        </w:rPr>
        <w:t>и</w:t>
      </w:r>
      <w:r>
        <w:rPr>
          <w:sz w:val="28"/>
        </w:rPr>
        <w:t>вості вакцини.</w:t>
      </w:r>
    </w:p>
    <w:p w:rsidR="005C4E92" w:rsidRDefault="005C4E92" w:rsidP="005C4E92">
      <w:pPr>
        <w:ind w:firstLine="540"/>
        <w:jc w:val="both"/>
        <w:rPr>
          <w:sz w:val="28"/>
        </w:rPr>
      </w:pPr>
      <w:r>
        <w:rPr>
          <w:sz w:val="28"/>
        </w:rPr>
        <w:t>Після внутрішньодермального зараження бактеріями  бешихи контрольного  штаму К в дозі 3 × 10</w:t>
      </w:r>
      <w:r>
        <w:rPr>
          <w:sz w:val="28"/>
          <w:vertAlign w:val="superscript"/>
        </w:rPr>
        <w:t>6</w:t>
      </w:r>
      <w:r>
        <w:rPr>
          <w:sz w:val="28"/>
        </w:rPr>
        <w:t xml:space="preserve"> КУО в 1 см</w:t>
      </w:r>
      <w:r>
        <w:rPr>
          <w:sz w:val="28"/>
          <w:vertAlign w:val="superscript"/>
        </w:rPr>
        <w:t>3</w:t>
      </w:r>
      <w:r>
        <w:rPr>
          <w:sz w:val="28"/>
        </w:rPr>
        <w:t xml:space="preserve"> через 46 діб після останнього щеплення в групі  свиней, вакцинованих дворазово в дозі по  6×10</w:t>
      </w:r>
      <w:r>
        <w:rPr>
          <w:sz w:val="28"/>
          <w:vertAlign w:val="superscript"/>
        </w:rPr>
        <w:t>9</w:t>
      </w:r>
      <w:r>
        <w:rPr>
          <w:sz w:val="28"/>
        </w:rPr>
        <w:t xml:space="preserve">  іна</w:t>
      </w:r>
      <w:r>
        <w:rPr>
          <w:sz w:val="28"/>
        </w:rPr>
        <w:t>к</w:t>
      </w:r>
      <w:r>
        <w:rPr>
          <w:sz w:val="28"/>
        </w:rPr>
        <w:t>тивованих м. к.,  із клінічними ознаками бешихи захворіла одна свиня (20 %). У  однієї свині (20 %), щепленої одноразово в дозі 8 ×10</w:t>
      </w:r>
      <w:r>
        <w:rPr>
          <w:sz w:val="28"/>
          <w:vertAlign w:val="superscript"/>
        </w:rPr>
        <w:t>9</w:t>
      </w:r>
      <w:r>
        <w:rPr>
          <w:sz w:val="28"/>
        </w:rPr>
        <w:t xml:space="preserve">  м.к., спостерігали незначне запалення  шкіри  і підвищення темпер</w:t>
      </w:r>
      <w:r>
        <w:rPr>
          <w:sz w:val="28"/>
        </w:rPr>
        <w:t>а</w:t>
      </w:r>
      <w:r>
        <w:rPr>
          <w:sz w:val="28"/>
        </w:rPr>
        <w:t>тури тіла.  Всі інші тварини в усіх групах лишались клінічно здоровими (табл. 4).</w:t>
      </w:r>
    </w:p>
    <w:p w:rsidR="005C4E92" w:rsidRDefault="005C4E92" w:rsidP="005C4E92">
      <w:pPr>
        <w:pStyle w:val="affffffffb"/>
        <w:spacing w:after="0"/>
        <w:ind w:left="284"/>
        <w:rPr>
          <w:i/>
        </w:rPr>
      </w:pPr>
    </w:p>
    <w:p w:rsidR="005C4E92" w:rsidRDefault="005C4E92" w:rsidP="005C4E92">
      <w:pPr>
        <w:pStyle w:val="affffffffb"/>
        <w:spacing w:after="0"/>
        <w:ind w:left="180" w:firstLine="360"/>
        <w:rPr>
          <w:b/>
          <w:color w:val="993300"/>
        </w:rPr>
      </w:pPr>
      <w:r>
        <w:rPr>
          <w:i/>
        </w:rPr>
        <w:t>Таблиця 4</w:t>
      </w:r>
      <w:r>
        <w:t xml:space="preserve"> –</w:t>
      </w:r>
      <w:r>
        <w:rPr>
          <w:b/>
        </w:rPr>
        <w:t xml:space="preserve"> </w:t>
      </w:r>
      <w:r>
        <w:t xml:space="preserve"> </w:t>
      </w:r>
      <w:r>
        <w:rPr>
          <w:b/>
        </w:rPr>
        <w:t>Показники  протективної активності  інактивованої ем</w:t>
      </w:r>
      <w:r>
        <w:rPr>
          <w:b/>
        </w:rPr>
        <w:t>у</w:t>
      </w:r>
      <w:r>
        <w:rPr>
          <w:b/>
        </w:rPr>
        <w:t>льсин-вакцини проти  бешихи</w:t>
      </w: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80"/>
        <w:gridCol w:w="1260"/>
        <w:gridCol w:w="1260"/>
        <w:gridCol w:w="1080"/>
        <w:gridCol w:w="1260"/>
        <w:gridCol w:w="1260"/>
        <w:gridCol w:w="900"/>
      </w:tblGrid>
      <w:tr w:rsidR="005C4E92" w:rsidTr="003C5C10">
        <w:tblPrEx>
          <w:tblCellMar>
            <w:top w:w="0" w:type="dxa"/>
            <w:bottom w:w="0" w:type="dxa"/>
          </w:tblCellMar>
        </w:tblPrEx>
        <w:trPr>
          <w:cantSplit/>
          <w:trHeight w:val="686"/>
        </w:trPr>
        <w:tc>
          <w:tcPr>
            <w:tcW w:w="900" w:type="dxa"/>
            <w:vMerge w:val="restart"/>
            <w:vAlign w:val="center"/>
          </w:tcPr>
          <w:p w:rsidR="005C4E92" w:rsidRDefault="005C4E92" w:rsidP="003C5C10">
            <w:pPr>
              <w:pStyle w:val="affffffffb"/>
              <w:spacing w:after="0"/>
              <w:ind w:left="-108" w:right="-59"/>
              <w:jc w:val="center"/>
              <w:rPr>
                <w:sz w:val="26"/>
                <w:szCs w:val="26"/>
              </w:rPr>
            </w:pPr>
            <w:r>
              <w:rPr>
                <w:sz w:val="26"/>
                <w:szCs w:val="26"/>
              </w:rPr>
              <w:lastRenderedPageBreak/>
              <w:t xml:space="preserve">Номер </w:t>
            </w:r>
          </w:p>
          <w:p w:rsidR="005C4E92" w:rsidRDefault="005C4E92" w:rsidP="003C5C10">
            <w:pPr>
              <w:pStyle w:val="affffffffb"/>
              <w:ind w:left="-108" w:right="-59"/>
              <w:jc w:val="center"/>
              <w:rPr>
                <w:sz w:val="26"/>
                <w:szCs w:val="26"/>
              </w:rPr>
            </w:pPr>
            <w:r>
              <w:rPr>
                <w:sz w:val="26"/>
                <w:szCs w:val="26"/>
              </w:rPr>
              <w:t>групи</w:t>
            </w:r>
          </w:p>
        </w:tc>
        <w:tc>
          <w:tcPr>
            <w:tcW w:w="1980" w:type="dxa"/>
            <w:vMerge w:val="restart"/>
            <w:vAlign w:val="center"/>
          </w:tcPr>
          <w:p w:rsidR="005C4E92" w:rsidRDefault="005C4E92" w:rsidP="003C5C10">
            <w:pPr>
              <w:pStyle w:val="affffffffb"/>
              <w:spacing w:after="0"/>
              <w:ind w:left="0"/>
              <w:jc w:val="center"/>
              <w:rPr>
                <w:sz w:val="26"/>
                <w:szCs w:val="26"/>
              </w:rPr>
            </w:pPr>
          </w:p>
          <w:p w:rsidR="005C4E92" w:rsidRDefault="005C4E92" w:rsidP="003C5C10">
            <w:pPr>
              <w:pStyle w:val="affffffffb"/>
              <w:spacing w:after="0"/>
              <w:ind w:left="0"/>
              <w:jc w:val="center"/>
              <w:rPr>
                <w:sz w:val="26"/>
                <w:szCs w:val="26"/>
              </w:rPr>
            </w:pPr>
            <w:r>
              <w:rPr>
                <w:sz w:val="26"/>
                <w:szCs w:val="26"/>
              </w:rPr>
              <w:t>Доза</w:t>
            </w:r>
          </w:p>
          <w:p w:rsidR="005C4E92" w:rsidRDefault="005C4E92" w:rsidP="003C5C10">
            <w:pPr>
              <w:pStyle w:val="affffffffb"/>
              <w:ind w:left="0"/>
              <w:jc w:val="center"/>
              <w:rPr>
                <w:sz w:val="26"/>
                <w:szCs w:val="26"/>
              </w:rPr>
            </w:pPr>
            <w:r>
              <w:rPr>
                <w:sz w:val="26"/>
                <w:szCs w:val="26"/>
              </w:rPr>
              <w:t>вакцини</w:t>
            </w:r>
          </w:p>
        </w:tc>
        <w:tc>
          <w:tcPr>
            <w:tcW w:w="3600" w:type="dxa"/>
            <w:gridSpan w:val="3"/>
          </w:tcPr>
          <w:p w:rsidR="005C4E92" w:rsidRDefault="005C4E92" w:rsidP="003C5C10">
            <w:pPr>
              <w:pStyle w:val="affffffffb"/>
              <w:spacing w:after="0"/>
              <w:ind w:left="0"/>
              <w:jc w:val="center"/>
              <w:rPr>
                <w:sz w:val="26"/>
                <w:szCs w:val="26"/>
              </w:rPr>
            </w:pPr>
            <w:r>
              <w:rPr>
                <w:sz w:val="26"/>
                <w:szCs w:val="26"/>
              </w:rPr>
              <w:t>Контрольне зараження через 46 діб після щеплення</w:t>
            </w:r>
          </w:p>
        </w:tc>
        <w:tc>
          <w:tcPr>
            <w:tcW w:w="3420" w:type="dxa"/>
            <w:gridSpan w:val="3"/>
          </w:tcPr>
          <w:p w:rsidR="005C4E92" w:rsidRDefault="005C4E92" w:rsidP="003C5C10">
            <w:pPr>
              <w:pStyle w:val="affffffffb"/>
              <w:spacing w:after="0"/>
              <w:ind w:left="0"/>
              <w:jc w:val="center"/>
              <w:rPr>
                <w:sz w:val="26"/>
                <w:szCs w:val="26"/>
              </w:rPr>
            </w:pPr>
            <w:r>
              <w:rPr>
                <w:sz w:val="26"/>
                <w:szCs w:val="26"/>
              </w:rPr>
              <w:t>Контрольне зараження через 180 діб після щеплення</w:t>
            </w:r>
          </w:p>
        </w:tc>
      </w:tr>
      <w:tr w:rsidR="005C4E92" w:rsidTr="003C5C10">
        <w:tblPrEx>
          <w:tblCellMar>
            <w:top w:w="0" w:type="dxa"/>
            <w:bottom w:w="0" w:type="dxa"/>
          </w:tblCellMar>
        </w:tblPrEx>
        <w:trPr>
          <w:cantSplit/>
          <w:trHeight w:val="820"/>
        </w:trPr>
        <w:tc>
          <w:tcPr>
            <w:tcW w:w="900" w:type="dxa"/>
            <w:vMerge/>
            <w:vAlign w:val="center"/>
          </w:tcPr>
          <w:p w:rsidR="005C4E92" w:rsidRDefault="005C4E92" w:rsidP="003C5C10">
            <w:pPr>
              <w:pStyle w:val="affffffffb"/>
              <w:spacing w:after="0"/>
              <w:ind w:left="-108" w:right="-59"/>
              <w:jc w:val="center"/>
              <w:rPr>
                <w:sz w:val="26"/>
                <w:szCs w:val="26"/>
              </w:rPr>
            </w:pPr>
          </w:p>
        </w:tc>
        <w:tc>
          <w:tcPr>
            <w:tcW w:w="1980" w:type="dxa"/>
            <w:vMerge/>
            <w:vAlign w:val="center"/>
          </w:tcPr>
          <w:p w:rsidR="005C4E92" w:rsidRDefault="005C4E92" w:rsidP="003C5C10">
            <w:pPr>
              <w:pStyle w:val="affffffffb"/>
              <w:spacing w:after="0"/>
              <w:ind w:left="0"/>
              <w:jc w:val="center"/>
              <w:rPr>
                <w:sz w:val="26"/>
                <w:szCs w:val="26"/>
              </w:rPr>
            </w:pPr>
          </w:p>
        </w:tc>
        <w:tc>
          <w:tcPr>
            <w:tcW w:w="1260" w:type="dxa"/>
          </w:tcPr>
          <w:p w:rsidR="005C4E92" w:rsidRDefault="005C4E92" w:rsidP="003C5C10">
            <w:pPr>
              <w:pStyle w:val="affffffffb"/>
              <w:spacing w:after="0"/>
              <w:ind w:left="0" w:right="-108"/>
              <w:jc w:val="center"/>
              <w:rPr>
                <w:sz w:val="26"/>
                <w:szCs w:val="26"/>
              </w:rPr>
            </w:pPr>
            <w:r>
              <w:rPr>
                <w:sz w:val="26"/>
                <w:szCs w:val="26"/>
              </w:rPr>
              <w:t>заражено, гол.</w:t>
            </w:r>
          </w:p>
        </w:tc>
        <w:tc>
          <w:tcPr>
            <w:tcW w:w="1260" w:type="dxa"/>
          </w:tcPr>
          <w:p w:rsidR="005C4E92" w:rsidRDefault="005C4E92" w:rsidP="003C5C10">
            <w:pPr>
              <w:pStyle w:val="affffffffb"/>
              <w:spacing w:after="0"/>
              <w:ind w:left="0" w:right="-108" w:hanging="108"/>
              <w:jc w:val="center"/>
              <w:rPr>
                <w:sz w:val="26"/>
                <w:szCs w:val="26"/>
              </w:rPr>
            </w:pPr>
            <w:r>
              <w:rPr>
                <w:sz w:val="26"/>
                <w:szCs w:val="26"/>
              </w:rPr>
              <w:t>захворіло, гол.</w:t>
            </w:r>
          </w:p>
        </w:tc>
        <w:tc>
          <w:tcPr>
            <w:tcW w:w="1080" w:type="dxa"/>
          </w:tcPr>
          <w:p w:rsidR="005C4E92" w:rsidRDefault="005C4E92" w:rsidP="003C5C10">
            <w:pPr>
              <w:pStyle w:val="affffffffb"/>
              <w:spacing w:after="0"/>
              <w:ind w:left="0"/>
              <w:jc w:val="center"/>
              <w:rPr>
                <w:sz w:val="26"/>
                <w:szCs w:val="26"/>
              </w:rPr>
            </w:pPr>
            <w:r>
              <w:rPr>
                <w:sz w:val="26"/>
                <w:szCs w:val="26"/>
              </w:rPr>
              <w:t>захист, %</w:t>
            </w:r>
          </w:p>
        </w:tc>
        <w:tc>
          <w:tcPr>
            <w:tcW w:w="1260" w:type="dxa"/>
          </w:tcPr>
          <w:p w:rsidR="005C4E92" w:rsidRDefault="005C4E92" w:rsidP="003C5C10">
            <w:pPr>
              <w:pStyle w:val="affffffffb"/>
              <w:spacing w:after="0"/>
              <w:ind w:left="0" w:right="-108"/>
              <w:jc w:val="center"/>
              <w:rPr>
                <w:sz w:val="26"/>
                <w:szCs w:val="26"/>
              </w:rPr>
            </w:pPr>
            <w:r>
              <w:rPr>
                <w:sz w:val="26"/>
                <w:szCs w:val="26"/>
              </w:rPr>
              <w:t>заражено, гол.</w:t>
            </w:r>
          </w:p>
        </w:tc>
        <w:tc>
          <w:tcPr>
            <w:tcW w:w="1260" w:type="dxa"/>
          </w:tcPr>
          <w:p w:rsidR="005C4E92" w:rsidRDefault="005C4E92" w:rsidP="003C5C10">
            <w:pPr>
              <w:pStyle w:val="affffffffb"/>
              <w:spacing w:after="0"/>
              <w:ind w:left="-108" w:right="-108"/>
              <w:jc w:val="center"/>
              <w:rPr>
                <w:sz w:val="26"/>
                <w:szCs w:val="26"/>
              </w:rPr>
            </w:pPr>
            <w:r>
              <w:rPr>
                <w:sz w:val="26"/>
                <w:szCs w:val="26"/>
              </w:rPr>
              <w:t>захворіло, гол.</w:t>
            </w:r>
          </w:p>
        </w:tc>
        <w:tc>
          <w:tcPr>
            <w:tcW w:w="900" w:type="dxa"/>
          </w:tcPr>
          <w:p w:rsidR="005C4E92" w:rsidRDefault="005C4E92" w:rsidP="003C5C10">
            <w:pPr>
              <w:pStyle w:val="affffffffb"/>
              <w:spacing w:after="0"/>
              <w:ind w:left="-108" w:right="-108" w:hanging="18"/>
              <w:jc w:val="center"/>
              <w:rPr>
                <w:sz w:val="26"/>
                <w:szCs w:val="26"/>
              </w:rPr>
            </w:pPr>
            <w:r>
              <w:rPr>
                <w:sz w:val="26"/>
                <w:szCs w:val="26"/>
              </w:rPr>
              <w:t>захист, %</w:t>
            </w:r>
          </w:p>
        </w:tc>
      </w:tr>
      <w:tr w:rsidR="005C4E92" w:rsidTr="003C5C10">
        <w:tblPrEx>
          <w:tblCellMar>
            <w:top w:w="0" w:type="dxa"/>
            <w:bottom w:w="0" w:type="dxa"/>
          </w:tblCellMar>
        </w:tblPrEx>
        <w:trPr>
          <w:trHeight w:val="540"/>
        </w:trPr>
        <w:tc>
          <w:tcPr>
            <w:tcW w:w="900" w:type="dxa"/>
            <w:vAlign w:val="center"/>
          </w:tcPr>
          <w:p w:rsidR="005C4E92" w:rsidRDefault="005C4E92" w:rsidP="003C5C10">
            <w:pPr>
              <w:pStyle w:val="affffffffb"/>
              <w:spacing w:after="0"/>
              <w:ind w:left="-108" w:right="-59"/>
              <w:jc w:val="center"/>
              <w:rPr>
                <w:sz w:val="26"/>
                <w:szCs w:val="26"/>
              </w:rPr>
            </w:pPr>
            <w:r>
              <w:rPr>
                <w:sz w:val="26"/>
                <w:szCs w:val="26"/>
              </w:rPr>
              <w:t>1</w:t>
            </w:r>
          </w:p>
        </w:tc>
        <w:tc>
          <w:tcPr>
            <w:tcW w:w="1980" w:type="dxa"/>
            <w:vAlign w:val="center"/>
          </w:tcPr>
          <w:p w:rsidR="005C4E92" w:rsidRDefault="005C4E92" w:rsidP="003C5C10">
            <w:pPr>
              <w:pStyle w:val="affffffffb"/>
              <w:spacing w:after="0"/>
              <w:ind w:left="-108" w:right="-22"/>
              <w:jc w:val="center"/>
              <w:rPr>
                <w:sz w:val="26"/>
                <w:szCs w:val="26"/>
              </w:rPr>
            </w:pPr>
            <w:r>
              <w:rPr>
                <w:sz w:val="26"/>
                <w:szCs w:val="26"/>
              </w:rPr>
              <w:t xml:space="preserve">Дворазово по </w:t>
            </w:r>
          </w:p>
          <w:p w:rsidR="005C4E92" w:rsidRDefault="005C4E92" w:rsidP="003C5C10">
            <w:pPr>
              <w:pStyle w:val="affffffffb"/>
              <w:spacing w:after="0"/>
              <w:ind w:left="-108" w:right="-22"/>
              <w:jc w:val="center"/>
              <w:rPr>
                <w:sz w:val="26"/>
                <w:szCs w:val="26"/>
              </w:rPr>
            </w:pPr>
            <w:r>
              <w:rPr>
                <w:sz w:val="26"/>
                <w:szCs w:val="26"/>
              </w:rPr>
              <w:t>2 ×10</w:t>
            </w:r>
            <w:r>
              <w:rPr>
                <w:sz w:val="26"/>
                <w:szCs w:val="26"/>
                <w:vertAlign w:val="superscript"/>
              </w:rPr>
              <w:t xml:space="preserve">9 </w:t>
            </w:r>
            <w:r>
              <w:rPr>
                <w:sz w:val="26"/>
                <w:szCs w:val="26"/>
              </w:rPr>
              <w:t>м. к.</w:t>
            </w:r>
          </w:p>
        </w:tc>
        <w:tc>
          <w:tcPr>
            <w:tcW w:w="1260" w:type="dxa"/>
            <w:vAlign w:val="center"/>
          </w:tcPr>
          <w:p w:rsidR="005C4E92" w:rsidRDefault="005C4E92" w:rsidP="003C5C10">
            <w:pPr>
              <w:pStyle w:val="affffffffb"/>
              <w:spacing w:after="0"/>
              <w:ind w:left="-288" w:right="-168" w:firstLine="131"/>
              <w:jc w:val="center"/>
              <w:rPr>
                <w:sz w:val="26"/>
                <w:szCs w:val="26"/>
              </w:rPr>
            </w:pPr>
            <w:r>
              <w:rPr>
                <w:sz w:val="26"/>
                <w:szCs w:val="26"/>
              </w:rPr>
              <w:t>5</w:t>
            </w:r>
          </w:p>
        </w:tc>
        <w:tc>
          <w:tcPr>
            <w:tcW w:w="1260" w:type="dxa"/>
            <w:vAlign w:val="center"/>
          </w:tcPr>
          <w:p w:rsidR="005C4E92" w:rsidRDefault="005C4E92" w:rsidP="003C5C10">
            <w:pPr>
              <w:pStyle w:val="affffffffb"/>
              <w:spacing w:after="0"/>
              <w:ind w:left="-108" w:right="-22"/>
              <w:jc w:val="center"/>
              <w:rPr>
                <w:sz w:val="26"/>
                <w:szCs w:val="26"/>
              </w:rPr>
            </w:pPr>
            <w:r>
              <w:rPr>
                <w:sz w:val="26"/>
                <w:szCs w:val="26"/>
              </w:rPr>
              <w:t>-</w:t>
            </w:r>
          </w:p>
        </w:tc>
        <w:tc>
          <w:tcPr>
            <w:tcW w:w="1080" w:type="dxa"/>
            <w:vAlign w:val="center"/>
          </w:tcPr>
          <w:p w:rsidR="005C4E92" w:rsidRDefault="005C4E92" w:rsidP="003C5C10">
            <w:pPr>
              <w:pStyle w:val="affffffffb"/>
              <w:spacing w:after="0"/>
              <w:ind w:left="-108" w:right="-22"/>
              <w:jc w:val="center"/>
              <w:rPr>
                <w:sz w:val="26"/>
                <w:szCs w:val="26"/>
              </w:rPr>
            </w:pPr>
            <w:r>
              <w:rPr>
                <w:sz w:val="26"/>
                <w:szCs w:val="26"/>
              </w:rPr>
              <w:t>100</w:t>
            </w:r>
          </w:p>
        </w:tc>
        <w:tc>
          <w:tcPr>
            <w:tcW w:w="1260" w:type="dxa"/>
            <w:vAlign w:val="center"/>
          </w:tcPr>
          <w:p w:rsidR="005C4E92" w:rsidRDefault="005C4E92" w:rsidP="003C5C10">
            <w:pPr>
              <w:pStyle w:val="affffffffb"/>
              <w:spacing w:after="0"/>
              <w:ind w:left="0" w:right="-108" w:hanging="15"/>
              <w:jc w:val="center"/>
              <w:rPr>
                <w:szCs w:val="22"/>
              </w:rPr>
            </w:pPr>
            <w:r>
              <w:rPr>
                <w:szCs w:val="22"/>
              </w:rPr>
              <w:t>-</w:t>
            </w:r>
          </w:p>
        </w:tc>
        <w:tc>
          <w:tcPr>
            <w:tcW w:w="1260" w:type="dxa"/>
            <w:vAlign w:val="center"/>
          </w:tcPr>
          <w:p w:rsidR="005C4E92" w:rsidRDefault="005C4E92" w:rsidP="003C5C10">
            <w:pPr>
              <w:pStyle w:val="affffffffb"/>
              <w:spacing w:after="0"/>
              <w:ind w:left="-108" w:right="-22"/>
              <w:jc w:val="center"/>
              <w:rPr>
                <w:sz w:val="26"/>
                <w:szCs w:val="26"/>
              </w:rPr>
            </w:pPr>
            <w:r>
              <w:rPr>
                <w:sz w:val="26"/>
                <w:szCs w:val="26"/>
              </w:rPr>
              <w:t>-</w:t>
            </w:r>
          </w:p>
        </w:tc>
        <w:tc>
          <w:tcPr>
            <w:tcW w:w="900" w:type="dxa"/>
            <w:vAlign w:val="center"/>
          </w:tcPr>
          <w:p w:rsidR="005C4E92" w:rsidRDefault="005C4E92" w:rsidP="003C5C10">
            <w:pPr>
              <w:pStyle w:val="affffffffb"/>
              <w:spacing w:after="0"/>
              <w:ind w:left="-108" w:right="-22"/>
              <w:jc w:val="center"/>
              <w:rPr>
                <w:sz w:val="26"/>
                <w:szCs w:val="26"/>
              </w:rPr>
            </w:pPr>
            <w:r>
              <w:rPr>
                <w:sz w:val="26"/>
                <w:szCs w:val="26"/>
              </w:rPr>
              <w:t>-</w:t>
            </w:r>
          </w:p>
        </w:tc>
      </w:tr>
      <w:tr w:rsidR="005C4E92" w:rsidTr="003C5C10">
        <w:tblPrEx>
          <w:tblCellMar>
            <w:top w:w="0" w:type="dxa"/>
            <w:bottom w:w="0" w:type="dxa"/>
          </w:tblCellMar>
        </w:tblPrEx>
        <w:trPr>
          <w:trHeight w:val="540"/>
        </w:trPr>
        <w:tc>
          <w:tcPr>
            <w:tcW w:w="900" w:type="dxa"/>
            <w:vAlign w:val="center"/>
          </w:tcPr>
          <w:p w:rsidR="005C4E92" w:rsidRDefault="005C4E92" w:rsidP="003C5C10">
            <w:pPr>
              <w:pStyle w:val="affffffffb"/>
              <w:spacing w:after="0"/>
              <w:ind w:left="-108" w:right="-59"/>
              <w:jc w:val="center"/>
              <w:rPr>
                <w:sz w:val="26"/>
                <w:szCs w:val="26"/>
              </w:rPr>
            </w:pPr>
            <w:r>
              <w:rPr>
                <w:sz w:val="26"/>
                <w:szCs w:val="26"/>
              </w:rPr>
              <w:t>2</w:t>
            </w:r>
          </w:p>
        </w:tc>
        <w:tc>
          <w:tcPr>
            <w:tcW w:w="1980" w:type="dxa"/>
            <w:vAlign w:val="center"/>
          </w:tcPr>
          <w:p w:rsidR="005C4E92" w:rsidRDefault="005C4E92" w:rsidP="003C5C10">
            <w:pPr>
              <w:pStyle w:val="affffffffb"/>
              <w:spacing w:after="0"/>
              <w:ind w:left="-108" w:right="-22"/>
              <w:jc w:val="center"/>
              <w:rPr>
                <w:sz w:val="26"/>
                <w:szCs w:val="26"/>
              </w:rPr>
            </w:pPr>
            <w:r>
              <w:rPr>
                <w:sz w:val="26"/>
                <w:szCs w:val="26"/>
              </w:rPr>
              <w:t xml:space="preserve">Дворазово по </w:t>
            </w:r>
          </w:p>
          <w:p w:rsidR="005C4E92" w:rsidRDefault="005C4E92" w:rsidP="003C5C10">
            <w:pPr>
              <w:pStyle w:val="affffffffb"/>
              <w:spacing w:after="0"/>
              <w:ind w:left="-108" w:right="-22"/>
              <w:jc w:val="center"/>
              <w:rPr>
                <w:sz w:val="26"/>
                <w:szCs w:val="26"/>
              </w:rPr>
            </w:pPr>
            <w:r>
              <w:rPr>
                <w:sz w:val="26"/>
                <w:szCs w:val="26"/>
              </w:rPr>
              <w:t>4 ×10</w:t>
            </w:r>
            <w:r>
              <w:rPr>
                <w:sz w:val="26"/>
                <w:szCs w:val="26"/>
                <w:vertAlign w:val="superscript"/>
              </w:rPr>
              <w:t xml:space="preserve">9 </w:t>
            </w:r>
            <w:r>
              <w:rPr>
                <w:sz w:val="26"/>
                <w:szCs w:val="26"/>
              </w:rPr>
              <w:t>м. к.</w:t>
            </w:r>
          </w:p>
        </w:tc>
        <w:tc>
          <w:tcPr>
            <w:tcW w:w="1260" w:type="dxa"/>
            <w:vAlign w:val="center"/>
          </w:tcPr>
          <w:p w:rsidR="005C4E92" w:rsidRDefault="005C4E92" w:rsidP="003C5C10">
            <w:pPr>
              <w:pStyle w:val="affffffffb"/>
              <w:spacing w:after="0"/>
              <w:ind w:left="-288" w:right="-168" w:firstLine="131"/>
              <w:jc w:val="center"/>
              <w:rPr>
                <w:sz w:val="26"/>
                <w:szCs w:val="26"/>
              </w:rPr>
            </w:pPr>
            <w:r>
              <w:rPr>
                <w:sz w:val="26"/>
                <w:szCs w:val="26"/>
              </w:rPr>
              <w:t>5</w:t>
            </w:r>
          </w:p>
        </w:tc>
        <w:tc>
          <w:tcPr>
            <w:tcW w:w="1260" w:type="dxa"/>
            <w:vAlign w:val="center"/>
          </w:tcPr>
          <w:p w:rsidR="005C4E92" w:rsidRDefault="005C4E92" w:rsidP="003C5C10">
            <w:pPr>
              <w:pStyle w:val="affffffffb"/>
              <w:spacing w:after="0"/>
              <w:ind w:left="-108" w:right="-22"/>
              <w:jc w:val="center"/>
              <w:rPr>
                <w:sz w:val="26"/>
                <w:szCs w:val="26"/>
              </w:rPr>
            </w:pPr>
            <w:r>
              <w:rPr>
                <w:sz w:val="26"/>
                <w:szCs w:val="26"/>
              </w:rPr>
              <w:t>-</w:t>
            </w:r>
          </w:p>
        </w:tc>
        <w:tc>
          <w:tcPr>
            <w:tcW w:w="1080" w:type="dxa"/>
            <w:vAlign w:val="center"/>
          </w:tcPr>
          <w:p w:rsidR="005C4E92" w:rsidRDefault="005C4E92" w:rsidP="003C5C10">
            <w:pPr>
              <w:pStyle w:val="affffffffb"/>
              <w:spacing w:after="0"/>
              <w:ind w:left="-108" w:right="-22"/>
              <w:jc w:val="center"/>
              <w:rPr>
                <w:sz w:val="26"/>
                <w:szCs w:val="26"/>
              </w:rPr>
            </w:pPr>
            <w:r>
              <w:rPr>
                <w:sz w:val="26"/>
                <w:szCs w:val="26"/>
              </w:rPr>
              <w:t>100</w:t>
            </w:r>
          </w:p>
        </w:tc>
        <w:tc>
          <w:tcPr>
            <w:tcW w:w="1260" w:type="dxa"/>
            <w:vAlign w:val="center"/>
          </w:tcPr>
          <w:p w:rsidR="005C4E92" w:rsidRDefault="005C4E92" w:rsidP="003C5C10">
            <w:pPr>
              <w:pStyle w:val="affffffffb"/>
              <w:spacing w:after="0"/>
              <w:ind w:left="0" w:right="-108" w:hanging="15"/>
              <w:jc w:val="center"/>
              <w:rPr>
                <w:sz w:val="26"/>
                <w:szCs w:val="26"/>
              </w:rPr>
            </w:pPr>
            <w:r>
              <w:rPr>
                <w:sz w:val="26"/>
                <w:szCs w:val="26"/>
              </w:rPr>
              <w:t>8</w:t>
            </w:r>
          </w:p>
        </w:tc>
        <w:tc>
          <w:tcPr>
            <w:tcW w:w="1260" w:type="dxa"/>
            <w:vAlign w:val="center"/>
          </w:tcPr>
          <w:p w:rsidR="005C4E92" w:rsidRDefault="005C4E92" w:rsidP="003C5C10">
            <w:pPr>
              <w:pStyle w:val="affffffffb"/>
              <w:spacing w:after="0"/>
              <w:ind w:left="-108" w:right="-22"/>
              <w:jc w:val="center"/>
              <w:rPr>
                <w:sz w:val="26"/>
                <w:szCs w:val="26"/>
              </w:rPr>
            </w:pPr>
            <w:r>
              <w:rPr>
                <w:sz w:val="26"/>
                <w:szCs w:val="26"/>
              </w:rPr>
              <w:t>4</w:t>
            </w:r>
          </w:p>
        </w:tc>
        <w:tc>
          <w:tcPr>
            <w:tcW w:w="900" w:type="dxa"/>
            <w:vAlign w:val="center"/>
          </w:tcPr>
          <w:p w:rsidR="005C4E92" w:rsidRDefault="005C4E92" w:rsidP="003C5C10">
            <w:pPr>
              <w:pStyle w:val="affffffffb"/>
              <w:spacing w:after="0"/>
              <w:ind w:left="-108" w:right="-22"/>
              <w:jc w:val="center"/>
              <w:rPr>
                <w:sz w:val="26"/>
                <w:szCs w:val="26"/>
              </w:rPr>
            </w:pPr>
            <w:r>
              <w:rPr>
                <w:sz w:val="26"/>
                <w:szCs w:val="26"/>
              </w:rPr>
              <w:t>50</w:t>
            </w:r>
          </w:p>
        </w:tc>
      </w:tr>
      <w:tr w:rsidR="005C4E92" w:rsidTr="003C5C10">
        <w:tblPrEx>
          <w:tblCellMar>
            <w:top w:w="0" w:type="dxa"/>
            <w:bottom w:w="0" w:type="dxa"/>
          </w:tblCellMar>
        </w:tblPrEx>
        <w:trPr>
          <w:trHeight w:val="588"/>
        </w:trPr>
        <w:tc>
          <w:tcPr>
            <w:tcW w:w="900" w:type="dxa"/>
            <w:vAlign w:val="center"/>
          </w:tcPr>
          <w:p w:rsidR="005C4E92" w:rsidRDefault="005C4E92" w:rsidP="003C5C10">
            <w:pPr>
              <w:pStyle w:val="affffffffb"/>
              <w:spacing w:after="0"/>
              <w:ind w:left="-108" w:right="-59"/>
              <w:jc w:val="center"/>
              <w:rPr>
                <w:sz w:val="26"/>
                <w:szCs w:val="26"/>
              </w:rPr>
            </w:pPr>
            <w:r>
              <w:rPr>
                <w:sz w:val="26"/>
                <w:szCs w:val="26"/>
              </w:rPr>
              <w:t>3</w:t>
            </w:r>
          </w:p>
        </w:tc>
        <w:tc>
          <w:tcPr>
            <w:tcW w:w="1980" w:type="dxa"/>
            <w:vAlign w:val="center"/>
          </w:tcPr>
          <w:p w:rsidR="005C4E92" w:rsidRDefault="005C4E92" w:rsidP="003C5C10">
            <w:pPr>
              <w:pStyle w:val="affffffffb"/>
              <w:spacing w:after="0"/>
              <w:ind w:left="-108" w:right="-108"/>
              <w:jc w:val="center"/>
              <w:rPr>
                <w:sz w:val="26"/>
                <w:szCs w:val="26"/>
              </w:rPr>
            </w:pPr>
            <w:r>
              <w:rPr>
                <w:sz w:val="26"/>
                <w:szCs w:val="26"/>
              </w:rPr>
              <w:t xml:space="preserve">Дворазово по </w:t>
            </w:r>
          </w:p>
          <w:p w:rsidR="005C4E92" w:rsidRDefault="005C4E92" w:rsidP="003C5C10">
            <w:pPr>
              <w:pStyle w:val="affffffffb"/>
              <w:spacing w:after="0"/>
              <w:ind w:left="-108" w:right="-108"/>
              <w:jc w:val="center"/>
              <w:rPr>
                <w:sz w:val="26"/>
                <w:szCs w:val="26"/>
              </w:rPr>
            </w:pPr>
            <w:r>
              <w:rPr>
                <w:sz w:val="26"/>
                <w:szCs w:val="26"/>
              </w:rPr>
              <w:t xml:space="preserve"> 6 ×10</w:t>
            </w:r>
            <w:r>
              <w:rPr>
                <w:sz w:val="26"/>
                <w:szCs w:val="26"/>
                <w:vertAlign w:val="superscript"/>
              </w:rPr>
              <w:t xml:space="preserve">9 </w:t>
            </w:r>
            <w:r>
              <w:rPr>
                <w:sz w:val="26"/>
                <w:szCs w:val="26"/>
              </w:rPr>
              <w:t>м. к.</w:t>
            </w:r>
          </w:p>
        </w:tc>
        <w:tc>
          <w:tcPr>
            <w:tcW w:w="1260" w:type="dxa"/>
            <w:vAlign w:val="center"/>
          </w:tcPr>
          <w:p w:rsidR="005C4E92" w:rsidRDefault="005C4E92" w:rsidP="003C5C10">
            <w:pPr>
              <w:pStyle w:val="affffffffb"/>
              <w:spacing w:after="0"/>
              <w:ind w:left="-288" w:right="-168" w:firstLine="131"/>
              <w:jc w:val="center"/>
              <w:rPr>
                <w:sz w:val="26"/>
                <w:szCs w:val="26"/>
              </w:rPr>
            </w:pPr>
            <w:r>
              <w:rPr>
                <w:sz w:val="26"/>
                <w:szCs w:val="26"/>
              </w:rPr>
              <w:t>5</w:t>
            </w:r>
          </w:p>
        </w:tc>
        <w:tc>
          <w:tcPr>
            <w:tcW w:w="1260" w:type="dxa"/>
            <w:vAlign w:val="center"/>
          </w:tcPr>
          <w:p w:rsidR="005C4E92" w:rsidRDefault="005C4E92" w:rsidP="003C5C10">
            <w:pPr>
              <w:pStyle w:val="affffffffb"/>
              <w:spacing w:after="0"/>
              <w:ind w:left="-108" w:right="-22"/>
              <w:jc w:val="center"/>
              <w:rPr>
                <w:sz w:val="26"/>
                <w:szCs w:val="26"/>
              </w:rPr>
            </w:pPr>
            <w:r>
              <w:rPr>
                <w:sz w:val="26"/>
                <w:szCs w:val="26"/>
              </w:rPr>
              <w:t>1</w:t>
            </w:r>
          </w:p>
        </w:tc>
        <w:tc>
          <w:tcPr>
            <w:tcW w:w="1080" w:type="dxa"/>
            <w:vAlign w:val="center"/>
          </w:tcPr>
          <w:p w:rsidR="005C4E92" w:rsidRDefault="005C4E92" w:rsidP="003C5C10">
            <w:pPr>
              <w:pStyle w:val="affffffffb"/>
              <w:spacing w:after="0"/>
              <w:ind w:left="-108" w:right="-22"/>
              <w:jc w:val="center"/>
              <w:rPr>
                <w:sz w:val="26"/>
                <w:szCs w:val="26"/>
              </w:rPr>
            </w:pPr>
            <w:r>
              <w:rPr>
                <w:sz w:val="26"/>
                <w:szCs w:val="26"/>
              </w:rPr>
              <w:t>80</w:t>
            </w:r>
          </w:p>
        </w:tc>
        <w:tc>
          <w:tcPr>
            <w:tcW w:w="1260" w:type="dxa"/>
            <w:vAlign w:val="center"/>
          </w:tcPr>
          <w:p w:rsidR="005C4E92" w:rsidRDefault="005C4E92" w:rsidP="003C5C10">
            <w:pPr>
              <w:pStyle w:val="affffffffb"/>
              <w:spacing w:after="0"/>
              <w:ind w:left="0" w:right="-108" w:hanging="15"/>
              <w:jc w:val="center"/>
              <w:rPr>
                <w:sz w:val="26"/>
                <w:szCs w:val="26"/>
              </w:rPr>
            </w:pPr>
            <w:r>
              <w:rPr>
                <w:sz w:val="26"/>
                <w:szCs w:val="26"/>
              </w:rPr>
              <w:t>6</w:t>
            </w:r>
          </w:p>
        </w:tc>
        <w:tc>
          <w:tcPr>
            <w:tcW w:w="1260" w:type="dxa"/>
            <w:vAlign w:val="center"/>
          </w:tcPr>
          <w:p w:rsidR="005C4E92" w:rsidRDefault="005C4E92" w:rsidP="003C5C10">
            <w:pPr>
              <w:pStyle w:val="affffffffb"/>
              <w:spacing w:after="0"/>
              <w:ind w:left="-108" w:right="-22"/>
              <w:jc w:val="center"/>
              <w:rPr>
                <w:sz w:val="26"/>
                <w:szCs w:val="26"/>
              </w:rPr>
            </w:pPr>
            <w:r>
              <w:rPr>
                <w:sz w:val="26"/>
                <w:szCs w:val="26"/>
              </w:rPr>
              <w:t>2</w:t>
            </w:r>
          </w:p>
        </w:tc>
        <w:tc>
          <w:tcPr>
            <w:tcW w:w="900" w:type="dxa"/>
            <w:vAlign w:val="center"/>
          </w:tcPr>
          <w:p w:rsidR="005C4E92" w:rsidRDefault="005C4E92" w:rsidP="003C5C10">
            <w:pPr>
              <w:pStyle w:val="affffffffb"/>
              <w:spacing w:after="0"/>
              <w:ind w:left="-108" w:right="-22"/>
              <w:jc w:val="center"/>
              <w:rPr>
                <w:sz w:val="26"/>
                <w:szCs w:val="26"/>
              </w:rPr>
            </w:pPr>
            <w:r>
              <w:rPr>
                <w:sz w:val="26"/>
                <w:szCs w:val="26"/>
              </w:rPr>
              <w:t>67</w:t>
            </w:r>
          </w:p>
        </w:tc>
      </w:tr>
      <w:tr w:rsidR="005C4E92" w:rsidTr="003C5C10">
        <w:tblPrEx>
          <w:tblCellMar>
            <w:top w:w="0" w:type="dxa"/>
            <w:bottom w:w="0" w:type="dxa"/>
          </w:tblCellMar>
        </w:tblPrEx>
        <w:trPr>
          <w:trHeight w:val="588"/>
        </w:trPr>
        <w:tc>
          <w:tcPr>
            <w:tcW w:w="900" w:type="dxa"/>
            <w:vAlign w:val="center"/>
          </w:tcPr>
          <w:p w:rsidR="005C4E92" w:rsidRDefault="005C4E92" w:rsidP="003C5C10">
            <w:pPr>
              <w:pStyle w:val="affffffffb"/>
              <w:spacing w:after="0"/>
              <w:ind w:left="-108" w:right="-59"/>
              <w:jc w:val="center"/>
              <w:rPr>
                <w:sz w:val="26"/>
                <w:szCs w:val="26"/>
              </w:rPr>
            </w:pPr>
            <w:r>
              <w:rPr>
                <w:sz w:val="26"/>
                <w:szCs w:val="26"/>
              </w:rPr>
              <w:t>4</w:t>
            </w:r>
          </w:p>
        </w:tc>
        <w:tc>
          <w:tcPr>
            <w:tcW w:w="1980" w:type="dxa"/>
            <w:vAlign w:val="center"/>
          </w:tcPr>
          <w:p w:rsidR="005C4E92" w:rsidRDefault="005C4E92" w:rsidP="003C5C10">
            <w:pPr>
              <w:pStyle w:val="affffffffb"/>
              <w:spacing w:after="0"/>
              <w:ind w:left="-108" w:right="-22"/>
              <w:jc w:val="center"/>
              <w:rPr>
                <w:sz w:val="26"/>
                <w:szCs w:val="26"/>
              </w:rPr>
            </w:pPr>
            <w:r>
              <w:rPr>
                <w:sz w:val="26"/>
                <w:szCs w:val="26"/>
              </w:rPr>
              <w:t xml:space="preserve">Одноразово </w:t>
            </w:r>
          </w:p>
          <w:p w:rsidR="005C4E92" w:rsidRDefault="005C4E92" w:rsidP="003C5C10">
            <w:pPr>
              <w:pStyle w:val="affffffffb"/>
              <w:spacing w:after="0"/>
              <w:ind w:left="-108" w:right="-22"/>
              <w:jc w:val="center"/>
              <w:rPr>
                <w:sz w:val="26"/>
                <w:szCs w:val="26"/>
              </w:rPr>
            </w:pPr>
            <w:r>
              <w:rPr>
                <w:sz w:val="26"/>
                <w:szCs w:val="26"/>
              </w:rPr>
              <w:t>8 ×10</w:t>
            </w:r>
            <w:r>
              <w:rPr>
                <w:sz w:val="26"/>
                <w:szCs w:val="26"/>
                <w:vertAlign w:val="superscript"/>
              </w:rPr>
              <w:t xml:space="preserve">9 </w:t>
            </w:r>
            <w:r>
              <w:rPr>
                <w:sz w:val="26"/>
                <w:szCs w:val="26"/>
              </w:rPr>
              <w:t>м. к.</w:t>
            </w:r>
          </w:p>
        </w:tc>
        <w:tc>
          <w:tcPr>
            <w:tcW w:w="1260" w:type="dxa"/>
            <w:vAlign w:val="center"/>
          </w:tcPr>
          <w:p w:rsidR="005C4E92" w:rsidRDefault="005C4E92" w:rsidP="003C5C10">
            <w:pPr>
              <w:pStyle w:val="affffffffb"/>
              <w:spacing w:after="0"/>
              <w:ind w:left="-288" w:right="-168" w:firstLine="131"/>
              <w:jc w:val="center"/>
              <w:rPr>
                <w:sz w:val="26"/>
                <w:szCs w:val="26"/>
              </w:rPr>
            </w:pPr>
            <w:r>
              <w:rPr>
                <w:sz w:val="26"/>
                <w:szCs w:val="26"/>
              </w:rPr>
              <w:t>5</w:t>
            </w:r>
          </w:p>
        </w:tc>
        <w:tc>
          <w:tcPr>
            <w:tcW w:w="1260" w:type="dxa"/>
            <w:vAlign w:val="center"/>
          </w:tcPr>
          <w:p w:rsidR="005C4E92" w:rsidRDefault="005C4E92" w:rsidP="003C5C10">
            <w:pPr>
              <w:pStyle w:val="affffffffb"/>
              <w:spacing w:after="0"/>
              <w:ind w:left="-108" w:right="-22"/>
              <w:jc w:val="center"/>
              <w:rPr>
                <w:sz w:val="26"/>
                <w:szCs w:val="26"/>
              </w:rPr>
            </w:pPr>
            <w:r>
              <w:rPr>
                <w:sz w:val="26"/>
                <w:szCs w:val="26"/>
              </w:rPr>
              <w:t>1</w:t>
            </w:r>
          </w:p>
        </w:tc>
        <w:tc>
          <w:tcPr>
            <w:tcW w:w="1080" w:type="dxa"/>
            <w:vAlign w:val="center"/>
          </w:tcPr>
          <w:p w:rsidR="005C4E92" w:rsidRDefault="005C4E92" w:rsidP="003C5C10">
            <w:pPr>
              <w:pStyle w:val="affffffffb"/>
              <w:spacing w:after="0"/>
              <w:ind w:left="-108" w:right="-22"/>
              <w:jc w:val="center"/>
              <w:rPr>
                <w:sz w:val="26"/>
                <w:szCs w:val="26"/>
              </w:rPr>
            </w:pPr>
            <w:r>
              <w:rPr>
                <w:sz w:val="26"/>
                <w:szCs w:val="26"/>
              </w:rPr>
              <w:t>80</w:t>
            </w:r>
          </w:p>
        </w:tc>
        <w:tc>
          <w:tcPr>
            <w:tcW w:w="1260" w:type="dxa"/>
            <w:vAlign w:val="center"/>
          </w:tcPr>
          <w:p w:rsidR="005C4E92" w:rsidRDefault="005C4E92" w:rsidP="003C5C10">
            <w:pPr>
              <w:pStyle w:val="affffffffb"/>
              <w:spacing w:after="0"/>
              <w:ind w:left="0" w:right="-108" w:hanging="15"/>
              <w:jc w:val="center"/>
              <w:rPr>
                <w:sz w:val="26"/>
                <w:szCs w:val="26"/>
              </w:rPr>
            </w:pPr>
            <w:r>
              <w:rPr>
                <w:sz w:val="26"/>
                <w:szCs w:val="26"/>
              </w:rPr>
              <w:t>8</w:t>
            </w:r>
          </w:p>
        </w:tc>
        <w:tc>
          <w:tcPr>
            <w:tcW w:w="1260" w:type="dxa"/>
            <w:vAlign w:val="center"/>
          </w:tcPr>
          <w:p w:rsidR="005C4E92" w:rsidRDefault="005C4E92" w:rsidP="003C5C10">
            <w:pPr>
              <w:pStyle w:val="affffffffb"/>
              <w:spacing w:after="0"/>
              <w:ind w:left="-108" w:right="-22"/>
              <w:jc w:val="center"/>
              <w:rPr>
                <w:sz w:val="26"/>
                <w:szCs w:val="26"/>
              </w:rPr>
            </w:pPr>
            <w:r>
              <w:rPr>
                <w:sz w:val="26"/>
                <w:szCs w:val="26"/>
              </w:rPr>
              <w:t>2</w:t>
            </w:r>
          </w:p>
        </w:tc>
        <w:tc>
          <w:tcPr>
            <w:tcW w:w="900" w:type="dxa"/>
            <w:vAlign w:val="center"/>
          </w:tcPr>
          <w:p w:rsidR="005C4E92" w:rsidRDefault="005C4E92" w:rsidP="003C5C10">
            <w:pPr>
              <w:pStyle w:val="affffffffb"/>
              <w:spacing w:after="0"/>
              <w:ind w:left="-108" w:right="-22"/>
              <w:jc w:val="center"/>
              <w:rPr>
                <w:sz w:val="26"/>
                <w:szCs w:val="26"/>
              </w:rPr>
            </w:pPr>
            <w:r>
              <w:rPr>
                <w:sz w:val="26"/>
                <w:szCs w:val="26"/>
              </w:rPr>
              <w:t>75</w:t>
            </w:r>
          </w:p>
        </w:tc>
      </w:tr>
      <w:tr w:rsidR="005C4E92" w:rsidTr="003C5C10">
        <w:tblPrEx>
          <w:tblCellMar>
            <w:top w:w="0" w:type="dxa"/>
            <w:bottom w:w="0" w:type="dxa"/>
          </w:tblCellMar>
        </w:tblPrEx>
        <w:trPr>
          <w:trHeight w:val="588"/>
        </w:trPr>
        <w:tc>
          <w:tcPr>
            <w:tcW w:w="900" w:type="dxa"/>
            <w:vAlign w:val="center"/>
          </w:tcPr>
          <w:p w:rsidR="005C4E92" w:rsidRDefault="005C4E92" w:rsidP="003C5C10">
            <w:pPr>
              <w:pStyle w:val="affffffffb"/>
              <w:spacing w:after="0"/>
              <w:ind w:left="-108" w:right="-59"/>
              <w:jc w:val="center"/>
              <w:rPr>
                <w:sz w:val="26"/>
                <w:szCs w:val="26"/>
              </w:rPr>
            </w:pPr>
            <w:r>
              <w:rPr>
                <w:sz w:val="26"/>
                <w:szCs w:val="26"/>
              </w:rPr>
              <w:t>5</w:t>
            </w:r>
          </w:p>
        </w:tc>
        <w:tc>
          <w:tcPr>
            <w:tcW w:w="1980" w:type="dxa"/>
            <w:vAlign w:val="center"/>
          </w:tcPr>
          <w:p w:rsidR="005C4E92" w:rsidRDefault="005C4E92" w:rsidP="003C5C10">
            <w:pPr>
              <w:pStyle w:val="affffffffb"/>
              <w:spacing w:after="0"/>
              <w:ind w:left="-108" w:right="-22"/>
              <w:jc w:val="center"/>
              <w:rPr>
                <w:sz w:val="26"/>
                <w:szCs w:val="26"/>
              </w:rPr>
            </w:pPr>
            <w:r>
              <w:rPr>
                <w:sz w:val="26"/>
                <w:szCs w:val="26"/>
              </w:rPr>
              <w:t>Контрольні н</w:t>
            </w:r>
            <w:r>
              <w:rPr>
                <w:sz w:val="26"/>
                <w:szCs w:val="26"/>
              </w:rPr>
              <w:t>е</w:t>
            </w:r>
            <w:r>
              <w:rPr>
                <w:sz w:val="26"/>
                <w:szCs w:val="26"/>
              </w:rPr>
              <w:t>вакциновані</w:t>
            </w:r>
          </w:p>
        </w:tc>
        <w:tc>
          <w:tcPr>
            <w:tcW w:w="1260" w:type="dxa"/>
            <w:vAlign w:val="center"/>
          </w:tcPr>
          <w:p w:rsidR="005C4E92" w:rsidRDefault="005C4E92" w:rsidP="003C5C10">
            <w:pPr>
              <w:pStyle w:val="affffffffb"/>
              <w:spacing w:after="0"/>
              <w:ind w:left="-288" w:right="-168" w:firstLine="131"/>
              <w:jc w:val="center"/>
              <w:rPr>
                <w:sz w:val="26"/>
                <w:szCs w:val="26"/>
              </w:rPr>
            </w:pPr>
            <w:r>
              <w:rPr>
                <w:sz w:val="26"/>
                <w:szCs w:val="26"/>
              </w:rPr>
              <w:t>5</w:t>
            </w:r>
          </w:p>
        </w:tc>
        <w:tc>
          <w:tcPr>
            <w:tcW w:w="1260" w:type="dxa"/>
            <w:vAlign w:val="center"/>
          </w:tcPr>
          <w:p w:rsidR="005C4E92" w:rsidRDefault="005C4E92" w:rsidP="003C5C10">
            <w:pPr>
              <w:pStyle w:val="affffffffb"/>
              <w:spacing w:after="0"/>
              <w:ind w:left="-108" w:right="-22"/>
              <w:jc w:val="center"/>
              <w:rPr>
                <w:sz w:val="26"/>
                <w:szCs w:val="26"/>
              </w:rPr>
            </w:pPr>
            <w:r>
              <w:rPr>
                <w:sz w:val="26"/>
                <w:szCs w:val="26"/>
              </w:rPr>
              <w:t>5</w:t>
            </w:r>
          </w:p>
        </w:tc>
        <w:tc>
          <w:tcPr>
            <w:tcW w:w="1080" w:type="dxa"/>
            <w:vAlign w:val="center"/>
          </w:tcPr>
          <w:p w:rsidR="005C4E92" w:rsidRDefault="005C4E92" w:rsidP="003C5C10">
            <w:pPr>
              <w:pStyle w:val="affffffffb"/>
              <w:spacing w:after="0"/>
              <w:ind w:left="-108" w:right="-22"/>
              <w:jc w:val="center"/>
              <w:rPr>
                <w:sz w:val="26"/>
                <w:szCs w:val="26"/>
              </w:rPr>
            </w:pPr>
            <w:r>
              <w:rPr>
                <w:sz w:val="26"/>
                <w:szCs w:val="26"/>
              </w:rPr>
              <w:t>-</w:t>
            </w:r>
          </w:p>
        </w:tc>
        <w:tc>
          <w:tcPr>
            <w:tcW w:w="1260" w:type="dxa"/>
            <w:vAlign w:val="center"/>
          </w:tcPr>
          <w:p w:rsidR="005C4E92" w:rsidRDefault="005C4E92" w:rsidP="003C5C10">
            <w:pPr>
              <w:pStyle w:val="affffffffb"/>
              <w:spacing w:after="0"/>
              <w:ind w:left="0" w:right="-108" w:hanging="15"/>
              <w:jc w:val="center"/>
              <w:rPr>
                <w:sz w:val="26"/>
                <w:szCs w:val="26"/>
              </w:rPr>
            </w:pPr>
            <w:r>
              <w:rPr>
                <w:sz w:val="26"/>
                <w:szCs w:val="26"/>
              </w:rPr>
              <w:t>6</w:t>
            </w:r>
          </w:p>
        </w:tc>
        <w:tc>
          <w:tcPr>
            <w:tcW w:w="1260" w:type="dxa"/>
            <w:vAlign w:val="center"/>
          </w:tcPr>
          <w:p w:rsidR="005C4E92" w:rsidRDefault="005C4E92" w:rsidP="003C5C10">
            <w:pPr>
              <w:pStyle w:val="affffffffb"/>
              <w:spacing w:after="0"/>
              <w:ind w:left="-108" w:right="-22"/>
              <w:jc w:val="center"/>
              <w:rPr>
                <w:sz w:val="26"/>
                <w:szCs w:val="26"/>
              </w:rPr>
            </w:pPr>
            <w:r>
              <w:rPr>
                <w:sz w:val="26"/>
                <w:szCs w:val="26"/>
              </w:rPr>
              <w:t>6</w:t>
            </w:r>
          </w:p>
        </w:tc>
        <w:tc>
          <w:tcPr>
            <w:tcW w:w="900" w:type="dxa"/>
            <w:vAlign w:val="center"/>
          </w:tcPr>
          <w:p w:rsidR="005C4E92" w:rsidRDefault="005C4E92" w:rsidP="003C5C10">
            <w:pPr>
              <w:pStyle w:val="affffffffb"/>
              <w:spacing w:after="0"/>
              <w:ind w:left="-108" w:right="-22"/>
              <w:jc w:val="center"/>
              <w:rPr>
                <w:sz w:val="26"/>
                <w:szCs w:val="26"/>
              </w:rPr>
            </w:pPr>
            <w:r>
              <w:rPr>
                <w:sz w:val="26"/>
                <w:szCs w:val="26"/>
              </w:rPr>
              <w:t>-</w:t>
            </w:r>
          </w:p>
        </w:tc>
      </w:tr>
    </w:tbl>
    <w:p w:rsidR="005C4E92" w:rsidRDefault="005C4E92" w:rsidP="005C4E92">
      <w:pPr>
        <w:jc w:val="both"/>
        <w:rPr>
          <w:sz w:val="28"/>
        </w:rPr>
      </w:pPr>
    </w:p>
    <w:p w:rsidR="005C4E92" w:rsidRDefault="005C4E92" w:rsidP="005C4E92">
      <w:pPr>
        <w:pStyle w:val="affffffffb"/>
        <w:spacing w:after="0"/>
        <w:ind w:left="0" w:firstLine="567"/>
        <w:jc w:val="both"/>
      </w:pPr>
      <w:r>
        <w:t>Таким чином, щеплення інактивованою емульсин-вакциною проти бешихи, виготовленою на основі антигену бактерій штаму М-2 ВК, у дозах 2, 4 та 6 ×10</w:t>
      </w:r>
      <w:r>
        <w:rPr>
          <w:vertAlign w:val="superscript"/>
        </w:rPr>
        <w:t>9</w:t>
      </w:r>
      <w:r>
        <w:t xml:space="preserve"> м.к. дворазово, та 8×10</w:t>
      </w:r>
      <w:r>
        <w:rPr>
          <w:vertAlign w:val="superscript"/>
        </w:rPr>
        <w:t>9</w:t>
      </w:r>
      <w:r>
        <w:t xml:space="preserve"> м.к.  одноразово при контрольному зараженні через 46 діб після щеплення забезпечувало захист від  зараження  патогенними бакт</w:t>
      </w:r>
      <w:r>
        <w:t>е</w:t>
      </w:r>
      <w:r>
        <w:t>ріями бешихи штаму К  80–100 % свиней.</w:t>
      </w:r>
    </w:p>
    <w:p w:rsidR="005C4E92" w:rsidRDefault="005C4E92" w:rsidP="005C4E92">
      <w:pPr>
        <w:pStyle w:val="affffffff4"/>
        <w:spacing w:after="0"/>
        <w:ind w:firstLine="539"/>
        <w:jc w:val="both"/>
      </w:pPr>
      <w:r>
        <w:t xml:space="preserve">У результаті контрольного зараження дослідних свиней через шість місяців після щеплення інактивованою емульсин-вакциною проти бешихи свиней було встановлено, що вакцина  в дозі </w:t>
      </w:r>
      <w:r>
        <w:rPr>
          <w:szCs w:val="26"/>
        </w:rPr>
        <w:t>4 ×10</w:t>
      </w:r>
      <w:r>
        <w:rPr>
          <w:szCs w:val="26"/>
          <w:vertAlign w:val="superscript"/>
        </w:rPr>
        <w:t xml:space="preserve">9 </w:t>
      </w:r>
      <w:r>
        <w:rPr>
          <w:szCs w:val="26"/>
        </w:rPr>
        <w:t>м. к. при дворазовому введенні забезпечувала захист  від захворювання 50 % тварин,</w:t>
      </w:r>
      <w:r>
        <w:t xml:space="preserve"> в дозі 6</w:t>
      </w:r>
      <w:r>
        <w:rPr>
          <w:szCs w:val="26"/>
        </w:rPr>
        <w:t xml:space="preserve"> ×10</w:t>
      </w:r>
      <w:r>
        <w:rPr>
          <w:szCs w:val="26"/>
          <w:vertAlign w:val="superscript"/>
        </w:rPr>
        <w:t xml:space="preserve">9 </w:t>
      </w:r>
      <w:r>
        <w:rPr>
          <w:szCs w:val="26"/>
        </w:rPr>
        <w:t xml:space="preserve">м. к. при дворазовому введенні забезпечувала захист  67 % тварин. Одноразове щеплення в дозі </w:t>
      </w:r>
      <w:r>
        <w:t>8</w:t>
      </w:r>
      <w:r>
        <w:rPr>
          <w:szCs w:val="26"/>
        </w:rPr>
        <w:t xml:space="preserve"> ×10</w:t>
      </w:r>
      <w:r>
        <w:rPr>
          <w:szCs w:val="26"/>
          <w:vertAlign w:val="superscript"/>
        </w:rPr>
        <w:t xml:space="preserve">9 </w:t>
      </w:r>
      <w:r>
        <w:rPr>
          <w:szCs w:val="26"/>
        </w:rPr>
        <w:t xml:space="preserve">м. к. забезпечувало захист  75 % тварин </w:t>
      </w:r>
      <w:r>
        <w:t>і свідчило про достатню протективну активність вакцини через 6 місяців після вакцинації</w:t>
      </w:r>
      <w:r>
        <w:rPr>
          <w:szCs w:val="26"/>
        </w:rPr>
        <w:t>.</w:t>
      </w:r>
    </w:p>
    <w:p w:rsidR="005C4E92" w:rsidRDefault="005C4E92" w:rsidP="005C4E92">
      <w:pPr>
        <w:pStyle w:val="affffffffb"/>
        <w:spacing w:after="0"/>
        <w:ind w:left="0" w:firstLine="567"/>
        <w:jc w:val="both"/>
      </w:pPr>
      <w:r>
        <w:t>У невакцинованих проти бешихи свиней в місцях внутрішньодермал</w:t>
      </w:r>
      <w:r>
        <w:t>ь</w:t>
      </w:r>
      <w:r>
        <w:t xml:space="preserve">ного введення </w:t>
      </w:r>
      <w:r>
        <w:rPr>
          <w:i/>
        </w:rPr>
        <w:t>E. rhusiopathiae</w:t>
      </w:r>
      <w:r>
        <w:t xml:space="preserve"> контрольного штаму К </w:t>
      </w:r>
      <w:r>
        <w:rPr>
          <w:bCs/>
        </w:rPr>
        <w:t xml:space="preserve">  </w:t>
      </w:r>
      <w:r>
        <w:t xml:space="preserve">розвивалось захворювання з  типовим  для бешихи свиней  запаленням шкіри, яке у окремих тварин супроводжувалось підвищенням температури  тіла до 41–42,2 °С та набувало генералізації в місцях введення збудника. </w:t>
      </w:r>
    </w:p>
    <w:p w:rsidR="005C4E92" w:rsidRDefault="005C4E92" w:rsidP="005C4E92">
      <w:pPr>
        <w:pStyle w:val="Normal0"/>
        <w:ind w:firstLine="539"/>
        <w:rPr>
          <w:sz w:val="28"/>
          <w:lang w:val="uk-UA"/>
        </w:rPr>
      </w:pPr>
      <w:r>
        <w:rPr>
          <w:sz w:val="28"/>
          <w:lang w:val="uk-UA"/>
        </w:rPr>
        <w:t xml:space="preserve">Таким чином, у результаті проведених досліджень нами запропоновано штам  </w:t>
      </w:r>
      <w:r>
        <w:rPr>
          <w:i/>
          <w:sz w:val="28"/>
        </w:rPr>
        <w:t>E</w:t>
      </w:r>
      <w:r>
        <w:rPr>
          <w:i/>
          <w:sz w:val="28"/>
          <w:lang w:val="uk-UA"/>
        </w:rPr>
        <w:t xml:space="preserve">. </w:t>
      </w:r>
      <w:r>
        <w:rPr>
          <w:i/>
          <w:sz w:val="28"/>
        </w:rPr>
        <w:t>rhusiopathiae</w:t>
      </w:r>
      <w:r>
        <w:rPr>
          <w:sz w:val="28"/>
          <w:lang w:val="uk-UA"/>
        </w:rPr>
        <w:t xml:space="preserve"> М-2 ВК, який використано при розробці технологічного регламенту та технічних умов біопрепарату „Емульсин-вакцина проти бешихи свиней інактивована” (ТУ У 24.4</w:t>
      </w:r>
      <w:r>
        <w:rPr>
          <w:sz w:val="28"/>
          <w:szCs w:val="28"/>
          <w:lang w:val="uk-UA"/>
        </w:rPr>
        <w:t>–</w:t>
      </w:r>
      <w:r>
        <w:rPr>
          <w:sz w:val="28"/>
          <w:lang w:val="uk-UA"/>
        </w:rPr>
        <w:t>05510830</w:t>
      </w:r>
      <w:r>
        <w:rPr>
          <w:sz w:val="28"/>
          <w:szCs w:val="28"/>
          <w:lang w:val="uk-UA"/>
        </w:rPr>
        <w:t>–</w:t>
      </w:r>
      <w:r>
        <w:rPr>
          <w:sz w:val="28"/>
          <w:lang w:val="uk-UA"/>
        </w:rPr>
        <w:t>059: 2006),   реєстраційне посвідчення  № 1933-04-0241-06  від 4 л</w:t>
      </w:r>
      <w:r>
        <w:rPr>
          <w:sz w:val="28"/>
          <w:lang w:val="uk-UA"/>
        </w:rPr>
        <w:t>и</w:t>
      </w:r>
      <w:r>
        <w:rPr>
          <w:sz w:val="28"/>
          <w:lang w:val="uk-UA"/>
        </w:rPr>
        <w:t>пня 2006 р.</w:t>
      </w:r>
    </w:p>
    <w:p w:rsidR="005C4E92" w:rsidRDefault="005C4E92" w:rsidP="005C4E92">
      <w:pPr>
        <w:pStyle w:val="affffffffb"/>
        <w:spacing w:after="0"/>
        <w:ind w:left="0" w:firstLine="567"/>
        <w:jc w:val="both"/>
      </w:pPr>
    </w:p>
    <w:p w:rsidR="005C4E92" w:rsidRDefault="005C4E92" w:rsidP="005C4E92">
      <w:pPr>
        <w:pStyle w:val="25"/>
        <w:spacing w:line="240" w:lineRule="auto"/>
        <w:ind w:left="180"/>
        <w:rPr>
          <w:bCs/>
          <w:szCs w:val="28"/>
        </w:rPr>
      </w:pPr>
      <w:r>
        <w:rPr>
          <w:bCs/>
          <w:szCs w:val="28"/>
        </w:rPr>
        <w:t>ВИСНОВКИ</w:t>
      </w:r>
    </w:p>
    <w:p w:rsidR="005C4E92" w:rsidRDefault="005C4E92" w:rsidP="005C4E92">
      <w:pPr>
        <w:ind w:firstLine="539"/>
        <w:jc w:val="both"/>
        <w:rPr>
          <w:sz w:val="28"/>
        </w:rPr>
      </w:pPr>
      <w:r>
        <w:rPr>
          <w:sz w:val="28"/>
        </w:rPr>
        <w:t>1. У дисертації наведене теоретичне узагальнення і нове вирішення наукової проблеми, що виявляється в проведених культурально-біохімічних, мікробіол</w:t>
      </w:r>
      <w:r>
        <w:rPr>
          <w:sz w:val="28"/>
        </w:rPr>
        <w:t>о</w:t>
      </w:r>
      <w:r>
        <w:rPr>
          <w:sz w:val="28"/>
        </w:rPr>
        <w:t>гічних, серологічних і  молекулярно-біологічних дослідженнях, визначенні протективних властивостей підібраного та охаракт</w:t>
      </w:r>
      <w:r>
        <w:rPr>
          <w:sz w:val="28"/>
        </w:rPr>
        <w:t>е</w:t>
      </w:r>
      <w:r>
        <w:rPr>
          <w:sz w:val="28"/>
        </w:rPr>
        <w:t xml:space="preserve">ризованого </w:t>
      </w:r>
      <w:r>
        <w:rPr>
          <w:sz w:val="28"/>
        </w:rPr>
        <w:lastRenderedPageBreak/>
        <w:t xml:space="preserve">штаму        </w:t>
      </w:r>
      <w:r>
        <w:rPr>
          <w:i/>
          <w:sz w:val="28"/>
          <w:lang w:val="en-US"/>
        </w:rPr>
        <w:t>E</w:t>
      </w:r>
      <w:r>
        <w:rPr>
          <w:i/>
          <w:sz w:val="28"/>
        </w:rPr>
        <w:t xml:space="preserve">. </w:t>
      </w:r>
      <w:r>
        <w:rPr>
          <w:i/>
          <w:sz w:val="28"/>
          <w:lang w:val="en-US"/>
        </w:rPr>
        <w:t>rhusiopathiae</w:t>
      </w:r>
      <w:r>
        <w:rPr>
          <w:sz w:val="28"/>
        </w:rPr>
        <w:t xml:space="preserve"> М-2 ВК для виготовлення інактивованої вакцини проти бешихи свиней, оптимізуванні складу живильн</w:t>
      </w:r>
      <w:r>
        <w:rPr>
          <w:sz w:val="28"/>
        </w:rPr>
        <w:t>о</w:t>
      </w:r>
      <w:r>
        <w:rPr>
          <w:sz w:val="28"/>
        </w:rPr>
        <w:t>го середовища та терміну культивування  з метою  отримання ма</w:t>
      </w:r>
      <w:r>
        <w:rPr>
          <w:sz w:val="28"/>
        </w:rPr>
        <w:t>к</w:t>
      </w:r>
      <w:r>
        <w:rPr>
          <w:sz w:val="28"/>
        </w:rPr>
        <w:t>симальної біомаси  бактерій. Запропоновано метод та режим інактивування б</w:t>
      </w:r>
      <w:r>
        <w:rPr>
          <w:sz w:val="28"/>
        </w:rPr>
        <w:t>а</w:t>
      </w:r>
      <w:r>
        <w:rPr>
          <w:sz w:val="28"/>
        </w:rPr>
        <w:t>ктерій бешихи, експериментально обґрунтовано застосування для виробництва ва</w:t>
      </w:r>
      <w:r>
        <w:rPr>
          <w:sz w:val="28"/>
        </w:rPr>
        <w:t>к</w:t>
      </w:r>
      <w:r>
        <w:rPr>
          <w:sz w:val="28"/>
        </w:rPr>
        <w:t>цини ад’юванта “</w:t>
      </w:r>
      <w:r>
        <w:rPr>
          <w:sz w:val="28"/>
          <w:lang w:val="en-US"/>
        </w:rPr>
        <w:t>Montanide</w:t>
      </w:r>
      <w:r>
        <w:rPr>
          <w:sz w:val="28"/>
        </w:rPr>
        <w:t xml:space="preserve"> </w:t>
      </w:r>
      <w:r>
        <w:rPr>
          <w:sz w:val="28"/>
          <w:lang w:val="en-US"/>
        </w:rPr>
        <w:t>ISA</w:t>
      </w:r>
      <w:r>
        <w:rPr>
          <w:sz w:val="28"/>
        </w:rPr>
        <w:t xml:space="preserve"> 25”. Імуногенність штаму                        </w:t>
      </w:r>
      <w:r>
        <w:rPr>
          <w:i/>
          <w:sz w:val="28"/>
          <w:lang w:val="en-US"/>
        </w:rPr>
        <w:t>E</w:t>
      </w:r>
      <w:r>
        <w:rPr>
          <w:i/>
          <w:sz w:val="28"/>
        </w:rPr>
        <w:t xml:space="preserve">. </w:t>
      </w:r>
      <w:r>
        <w:rPr>
          <w:i/>
          <w:sz w:val="28"/>
          <w:lang w:val="en-US"/>
        </w:rPr>
        <w:t>rhusiopathiae</w:t>
      </w:r>
      <w:r>
        <w:rPr>
          <w:sz w:val="28"/>
        </w:rPr>
        <w:t xml:space="preserve"> М-2 ВК, що мав інсерцію в гені  </w:t>
      </w:r>
      <w:r>
        <w:rPr>
          <w:sz w:val="28"/>
          <w:lang w:val="en-US"/>
        </w:rPr>
        <w:t>s</w:t>
      </w:r>
      <w:r>
        <w:rPr>
          <w:sz w:val="28"/>
        </w:rPr>
        <w:t>paA, підтвер</w:t>
      </w:r>
      <w:r>
        <w:rPr>
          <w:sz w:val="28"/>
        </w:rPr>
        <w:t>д</w:t>
      </w:r>
      <w:r>
        <w:rPr>
          <w:sz w:val="28"/>
        </w:rPr>
        <w:t xml:space="preserve">жено в дослідах на лабораторних тваринах і свинях.   </w:t>
      </w:r>
    </w:p>
    <w:p w:rsidR="005C4E92" w:rsidRDefault="005C4E92" w:rsidP="005C4E92">
      <w:pPr>
        <w:ind w:firstLine="539"/>
        <w:jc w:val="both"/>
        <w:rPr>
          <w:sz w:val="28"/>
        </w:rPr>
      </w:pPr>
      <w:r>
        <w:rPr>
          <w:sz w:val="28"/>
        </w:rPr>
        <w:t>2. Встановлено, що 11 штамів  збудника бешихи свиней різних серот</w:t>
      </w:r>
      <w:r>
        <w:rPr>
          <w:sz w:val="28"/>
        </w:rPr>
        <w:t>и</w:t>
      </w:r>
      <w:r>
        <w:rPr>
          <w:sz w:val="28"/>
        </w:rPr>
        <w:t xml:space="preserve">пів (1, 2а, 2в, </w:t>
      </w:r>
      <w:r>
        <w:rPr>
          <w:sz w:val="28"/>
          <w:lang w:val="en-US"/>
        </w:rPr>
        <w:t>N</w:t>
      </w:r>
      <w:r>
        <w:rPr>
          <w:sz w:val="28"/>
        </w:rPr>
        <w:t xml:space="preserve"> та нетиповані  ізоляти) не відрізнялись між собою за   ферментативними та  культурально-морфологічними ознаками та мали однак</w:t>
      </w:r>
      <w:r>
        <w:rPr>
          <w:sz w:val="28"/>
        </w:rPr>
        <w:t>о</w:t>
      </w:r>
      <w:r>
        <w:rPr>
          <w:sz w:val="28"/>
        </w:rPr>
        <w:t xml:space="preserve">вий розмір гена </w:t>
      </w:r>
      <w:r>
        <w:rPr>
          <w:sz w:val="28"/>
          <w:lang w:val="en-US"/>
        </w:rPr>
        <w:t>s</w:t>
      </w:r>
      <w:r>
        <w:rPr>
          <w:sz w:val="28"/>
        </w:rPr>
        <w:t>paA  – 1880  нуклеотидних пар.</w:t>
      </w:r>
    </w:p>
    <w:p w:rsidR="005C4E92" w:rsidRDefault="005C4E92" w:rsidP="005C4E92">
      <w:pPr>
        <w:ind w:firstLine="539"/>
        <w:jc w:val="both"/>
        <w:rPr>
          <w:sz w:val="28"/>
        </w:rPr>
      </w:pPr>
      <w:r>
        <w:rPr>
          <w:sz w:val="28"/>
        </w:rPr>
        <w:t xml:space="preserve">3. Уперше встановлено інсерцію в гені </w:t>
      </w:r>
      <w:r>
        <w:rPr>
          <w:sz w:val="28"/>
          <w:lang w:val="en-US"/>
        </w:rPr>
        <w:t>s</w:t>
      </w:r>
      <w:r>
        <w:rPr>
          <w:sz w:val="28"/>
        </w:rPr>
        <w:t xml:space="preserve">paA ДНК </w:t>
      </w:r>
      <w:r>
        <w:rPr>
          <w:i/>
          <w:sz w:val="28"/>
          <w:lang w:val="en-US"/>
        </w:rPr>
        <w:t>E</w:t>
      </w:r>
      <w:r>
        <w:rPr>
          <w:i/>
          <w:sz w:val="28"/>
        </w:rPr>
        <w:t xml:space="preserve">. </w:t>
      </w:r>
      <w:r>
        <w:rPr>
          <w:i/>
          <w:sz w:val="28"/>
          <w:lang w:val="en-US"/>
        </w:rPr>
        <w:t>rh</w:t>
      </w:r>
      <w:r>
        <w:rPr>
          <w:i/>
          <w:sz w:val="28"/>
          <w:lang w:val="en-US"/>
        </w:rPr>
        <w:t>u</w:t>
      </w:r>
      <w:r>
        <w:rPr>
          <w:i/>
          <w:sz w:val="28"/>
          <w:lang w:val="en-US"/>
        </w:rPr>
        <w:t>siopathiae</w:t>
      </w:r>
      <w:r>
        <w:rPr>
          <w:sz w:val="28"/>
        </w:rPr>
        <w:t xml:space="preserve"> М-2 ВК розміром  400 нуклеотидних пар.</w:t>
      </w:r>
    </w:p>
    <w:p w:rsidR="005C4E92" w:rsidRDefault="005C4E92" w:rsidP="005C4E92">
      <w:pPr>
        <w:ind w:firstLine="539"/>
        <w:jc w:val="both"/>
        <w:rPr>
          <w:sz w:val="28"/>
        </w:rPr>
      </w:pPr>
      <w:r>
        <w:rPr>
          <w:sz w:val="28"/>
        </w:rPr>
        <w:t xml:space="preserve">4. Підтверджено, що штам </w:t>
      </w:r>
      <w:r>
        <w:rPr>
          <w:i/>
          <w:sz w:val="28"/>
          <w:lang w:val="en-US"/>
        </w:rPr>
        <w:t>E</w:t>
      </w:r>
      <w:r>
        <w:rPr>
          <w:i/>
          <w:sz w:val="28"/>
        </w:rPr>
        <w:t xml:space="preserve">. </w:t>
      </w:r>
      <w:r>
        <w:rPr>
          <w:i/>
          <w:sz w:val="28"/>
          <w:lang w:val="en-US"/>
        </w:rPr>
        <w:t>rhusiopathiae</w:t>
      </w:r>
      <w:r>
        <w:rPr>
          <w:sz w:val="28"/>
        </w:rPr>
        <w:t xml:space="preserve"> М-2 ВК, </w:t>
      </w:r>
      <w:r>
        <w:rPr>
          <w:bCs/>
          <w:sz w:val="28"/>
        </w:rPr>
        <w:t>поряд</w:t>
      </w:r>
      <w:r>
        <w:rPr>
          <w:sz w:val="28"/>
        </w:rPr>
        <w:t xml:space="preserve"> зі штамом 1933, в імуноферментному </w:t>
      </w:r>
      <w:r>
        <w:rPr>
          <w:bCs/>
          <w:sz w:val="28"/>
        </w:rPr>
        <w:t>аналізі  вирізнявся найвищою антигенною активністю</w:t>
      </w:r>
      <w:r>
        <w:rPr>
          <w:sz w:val="28"/>
        </w:rPr>
        <w:t xml:space="preserve">  </w:t>
      </w:r>
      <w:r>
        <w:rPr>
          <w:bCs/>
          <w:sz w:val="28"/>
        </w:rPr>
        <w:t xml:space="preserve">відносно </w:t>
      </w:r>
      <w:r>
        <w:rPr>
          <w:sz w:val="28"/>
        </w:rPr>
        <w:t xml:space="preserve"> </w:t>
      </w:r>
      <w:r>
        <w:rPr>
          <w:bCs/>
          <w:sz w:val="28"/>
        </w:rPr>
        <w:t xml:space="preserve">гіперімунних </w:t>
      </w:r>
      <w:r>
        <w:rPr>
          <w:sz w:val="28"/>
        </w:rPr>
        <w:t xml:space="preserve">сироваток крові, отриманих на антигени бактерій бешихи  штамів   ВР-2 вар. ІВМ, 149, Ш та  М-2 ВК.  </w:t>
      </w:r>
    </w:p>
    <w:p w:rsidR="005C4E92" w:rsidRDefault="005C4E92" w:rsidP="005C4E92">
      <w:pPr>
        <w:ind w:firstLine="539"/>
        <w:jc w:val="both"/>
        <w:rPr>
          <w:sz w:val="28"/>
        </w:rPr>
      </w:pPr>
      <w:r>
        <w:rPr>
          <w:sz w:val="28"/>
        </w:rPr>
        <w:t>5. Доведено, що вирощування бактерій вакцинного штаму М-2 ВК на м</w:t>
      </w:r>
      <w:r>
        <w:rPr>
          <w:sz w:val="28"/>
        </w:rPr>
        <w:t>о</w:t>
      </w:r>
      <w:r>
        <w:rPr>
          <w:sz w:val="28"/>
        </w:rPr>
        <w:t xml:space="preserve">дифікованому нами середовищі Фейста при температурі </w:t>
      </w:r>
      <w:r>
        <w:rPr>
          <w:snapToGrid w:val="0"/>
          <w:sz w:val="28"/>
        </w:rPr>
        <w:t xml:space="preserve">(36,7±0,3) °С </w:t>
      </w:r>
      <w:r>
        <w:rPr>
          <w:sz w:val="28"/>
        </w:rPr>
        <w:t>протягом 24 годин забезпечувало найбільше  накопичення біомаси  бактерій бешихи в культур</w:t>
      </w:r>
      <w:r>
        <w:rPr>
          <w:sz w:val="28"/>
        </w:rPr>
        <w:t>а</w:t>
      </w:r>
      <w:r>
        <w:rPr>
          <w:sz w:val="28"/>
        </w:rPr>
        <w:t xml:space="preserve">льній  рідині </w:t>
      </w:r>
      <w:r>
        <w:t>–</w:t>
      </w:r>
      <w:r>
        <w:rPr>
          <w:sz w:val="28"/>
        </w:rPr>
        <w:t xml:space="preserve"> </w:t>
      </w:r>
      <w:r>
        <w:rPr>
          <w:snapToGrid w:val="0"/>
          <w:sz w:val="28"/>
        </w:rPr>
        <w:t xml:space="preserve">9,02±0,04 </w:t>
      </w:r>
      <w:r>
        <w:rPr>
          <w:sz w:val="28"/>
        </w:rPr>
        <w:t>×</w:t>
      </w:r>
      <w:r>
        <w:rPr>
          <w:snapToGrid w:val="0"/>
          <w:sz w:val="28"/>
        </w:rPr>
        <w:t xml:space="preserve"> 10</w:t>
      </w:r>
      <w:r>
        <w:rPr>
          <w:snapToGrid w:val="0"/>
          <w:sz w:val="28"/>
          <w:vertAlign w:val="superscript"/>
        </w:rPr>
        <w:t>9</w:t>
      </w:r>
      <w:r>
        <w:rPr>
          <w:snapToGrid w:val="0"/>
          <w:sz w:val="28"/>
        </w:rPr>
        <w:t xml:space="preserve"> КУО/см</w:t>
      </w:r>
      <w:r>
        <w:rPr>
          <w:snapToGrid w:val="0"/>
          <w:sz w:val="28"/>
          <w:vertAlign w:val="superscript"/>
        </w:rPr>
        <w:t>3</w:t>
      </w:r>
      <w:r>
        <w:rPr>
          <w:snapToGrid w:val="0"/>
          <w:sz w:val="28"/>
        </w:rPr>
        <w:t xml:space="preserve"> при оптимальному значенні рН  (6,65±0,04) наприкінці  культивування.</w:t>
      </w:r>
      <w:r>
        <w:rPr>
          <w:sz w:val="28"/>
        </w:rPr>
        <w:t xml:space="preserve"> </w:t>
      </w:r>
    </w:p>
    <w:p w:rsidR="005C4E92" w:rsidRDefault="005C4E92" w:rsidP="005C4E92">
      <w:pPr>
        <w:ind w:firstLine="539"/>
        <w:jc w:val="both"/>
        <w:rPr>
          <w:sz w:val="28"/>
        </w:rPr>
      </w:pPr>
      <w:r>
        <w:rPr>
          <w:sz w:val="28"/>
        </w:rPr>
        <w:t>6. Встановлено, що повне інактивування бактерій б</w:t>
      </w:r>
      <w:r>
        <w:rPr>
          <w:sz w:val="28"/>
        </w:rPr>
        <w:t>е</w:t>
      </w:r>
      <w:r>
        <w:rPr>
          <w:sz w:val="28"/>
        </w:rPr>
        <w:t>шихи із збереженням антигенних властивостей та структури клітин  відбувається  при  додаванні формаліну (із вмістом формальдегіду не менше 37 %)  в кількості 0,3 %  та витримуванні за температ</w:t>
      </w:r>
      <w:r>
        <w:rPr>
          <w:sz w:val="28"/>
        </w:rPr>
        <w:t>у</w:t>
      </w:r>
      <w:r>
        <w:rPr>
          <w:sz w:val="28"/>
        </w:rPr>
        <w:t xml:space="preserve">ри (19±1)°С  протягом  96 годин. </w:t>
      </w:r>
    </w:p>
    <w:p w:rsidR="005C4E92" w:rsidRDefault="005C4E92" w:rsidP="005C4E92">
      <w:pPr>
        <w:ind w:firstLine="539"/>
        <w:jc w:val="both"/>
        <w:rPr>
          <w:sz w:val="28"/>
        </w:rPr>
      </w:pPr>
      <w:r>
        <w:rPr>
          <w:sz w:val="28"/>
        </w:rPr>
        <w:t>7. У порівняльних дослідженнях з ад’ювантами на основі сумішей марколу з л</w:t>
      </w:r>
      <w:r>
        <w:rPr>
          <w:sz w:val="28"/>
        </w:rPr>
        <w:t>а</w:t>
      </w:r>
      <w:r>
        <w:rPr>
          <w:sz w:val="28"/>
        </w:rPr>
        <w:t xml:space="preserve">ноліном, вазелінової олії з ланоліном та  </w:t>
      </w:r>
      <w:r>
        <w:rPr>
          <w:sz w:val="28"/>
          <w:lang w:val="en-US"/>
        </w:rPr>
        <w:t>Montanide</w:t>
      </w:r>
      <w:r>
        <w:rPr>
          <w:sz w:val="28"/>
        </w:rPr>
        <w:t xml:space="preserve"> </w:t>
      </w:r>
      <w:r>
        <w:rPr>
          <w:sz w:val="28"/>
          <w:lang w:val="en-US"/>
        </w:rPr>
        <w:t>ISA</w:t>
      </w:r>
      <w:r>
        <w:rPr>
          <w:sz w:val="28"/>
        </w:rPr>
        <w:t xml:space="preserve"> 25  встановлено, що  </w:t>
      </w:r>
      <w:r>
        <w:rPr>
          <w:sz w:val="28"/>
          <w:lang w:val="en-US"/>
        </w:rPr>
        <w:t>Montanide</w:t>
      </w:r>
      <w:r>
        <w:rPr>
          <w:sz w:val="28"/>
        </w:rPr>
        <w:t xml:space="preserve"> </w:t>
      </w:r>
      <w:r>
        <w:rPr>
          <w:sz w:val="28"/>
          <w:lang w:val="en-US"/>
        </w:rPr>
        <w:t>ISA</w:t>
      </w:r>
      <w:r>
        <w:rPr>
          <w:sz w:val="28"/>
        </w:rPr>
        <w:t xml:space="preserve"> 25 забезпечував утворення найбільш стійкої емульсії, яка мала ко</w:t>
      </w:r>
      <w:r>
        <w:rPr>
          <w:sz w:val="28"/>
        </w:rPr>
        <w:t>н</w:t>
      </w:r>
      <w:r>
        <w:rPr>
          <w:sz w:val="28"/>
        </w:rPr>
        <w:t>систенцію,  придатну для введення тваринам  без попереднього прогрівання.</w:t>
      </w:r>
    </w:p>
    <w:p w:rsidR="005C4E92" w:rsidRDefault="005C4E92" w:rsidP="005C4E92">
      <w:pPr>
        <w:ind w:firstLine="539"/>
        <w:jc w:val="both"/>
        <w:rPr>
          <w:sz w:val="28"/>
        </w:rPr>
      </w:pPr>
      <w:r>
        <w:rPr>
          <w:sz w:val="28"/>
        </w:rPr>
        <w:t>8. Експериментально підтвердж</w:t>
      </w:r>
      <w:r>
        <w:rPr>
          <w:sz w:val="28"/>
        </w:rPr>
        <w:t>е</w:t>
      </w:r>
      <w:r>
        <w:rPr>
          <w:sz w:val="28"/>
        </w:rPr>
        <w:t xml:space="preserve">но достатню протективну активність антигену </w:t>
      </w:r>
      <w:r>
        <w:rPr>
          <w:i/>
          <w:sz w:val="28"/>
          <w:lang w:val="en-US"/>
        </w:rPr>
        <w:t>E</w:t>
      </w:r>
      <w:r>
        <w:rPr>
          <w:i/>
          <w:sz w:val="28"/>
        </w:rPr>
        <w:t xml:space="preserve">. </w:t>
      </w:r>
      <w:r>
        <w:rPr>
          <w:i/>
          <w:sz w:val="28"/>
          <w:lang w:val="en-US"/>
        </w:rPr>
        <w:t>rhusiopathiae</w:t>
      </w:r>
      <w:r>
        <w:rPr>
          <w:sz w:val="28"/>
        </w:rPr>
        <w:t xml:space="preserve"> штаму   М-2 ВК у дослідах на мишах та свинях. Експериментальна емульсин-вакцина,  виготовлена нами  на основі іна</w:t>
      </w:r>
      <w:r>
        <w:rPr>
          <w:sz w:val="28"/>
        </w:rPr>
        <w:t>к</w:t>
      </w:r>
      <w:r>
        <w:rPr>
          <w:sz w:val="28"/>
        </w:rPr>
        <w:t xml:space="preserve">тивованого  антигену                        </w:t>
      </w:r>
      <w:r>
        <w:rPr>
          <w:i/>
          <w:sz w:val="28"/>
        </w:rPr>
        <w:t>E. rhusiopathiae</w:t>
      </w:r>
      <w:r>
        <w:rPr>
          <w:sz w:val="28"/>
        </w:rPr>
        <w:t xml:space="preserve"> </w:t>
      </w:r>
      <w:r>
        <w:rPr>
          <w:bCs/>
          <w:sz w:val="28"/>
        </w:rPr>
        <w:t xml:space="preserve"> </w:t>
      </w:r>
      <w:r>
        <w:rPr>
          <w:sz w:val="28"/>
        </w:rPr>
        <w:t>штаму  М-2 ВК, через 14 діб після підшкірного введення в дозі  2×10</w:t>
      </w:r>
      <w:r>
        <w:rPr>
          <w:sz w:val="28"/>
          <w:vertAlign w:val="superscript"/>
        </w:rPr>
        <w:t xml:space="preserve">9 </w:t>
      </w:r>
      <w:r>
        <w:rPr>
          <w:sz w:val="28"/>
        </w:rPr>
        <w:t>м.к. забезп</w:t>
      </w:r>
      <w:r>
        <w:rPr>
          <w:sz w:val="28"/>
        </w:rPr>
        <w:t>е</w:t>
      </w:r>
      <w:r>
        <w:rPr>
          <w:sz w:val="28"/>
        </w:rPr>
        <w:t xml:space="preserve">чувала   захист 92 % щеплених  мишей від зараження патогенними бактеріями  штаму  </w:t>
      </w:r>
      <w:r>
        <w:rPr>
          <w:i/>
          <w:sz w:val="28"/>
          <w:lang w:val="en-US"/>
        </w:rPr>
        <w:t>E</w:t>
      </w:r>
      <w:r>
        <w:rPr>
          <w:i/>
          <w:sz w:val="28"/>
        </w:rPr>
        <w:t xml:space="preserve">. </w:t>
      </w:r>
      <w:r>
        <w:rPr>
          <w:i/>
          <w:sz w:val="28"/>
          <w:lang w:val="en-US"/>
        </w:rPr>
        <w:t>rhusiopathiae</w:t>
      </w:r>
      <w:r>
        <w:rPr>
          <w:sz w:val="28"/>
        </w:rPr>
        <w:t xml:space="preserve"> 149 в дозі  100 </w:t>
      </w:r>
      <w:r>
        <w:rPr>
          <w:sz w:val="28"/>
          <w:lang w:val="en-US"/>
        </w:rPr>
        <w:t>LD</w:t>
      </w:r>
      <w:r>
        <w:rPr>
          <w:sz w:val="28"/>
          <w:vertAlign w:val="subscript"/>
        </w:rPr>
        <w:t xml:space="preserve">50 </w:t>
      </w:r>
      <w:r>
        <w:rPr>
          <w:sz w:val="28"/>
        </w:rPr>
        <w:t xml:space="preserve">та </w:t>
      </w:r>
      <w:r>
        <w:rPr>
          <w:sz w:val="28"/>
          <w:lang w:eastAsia="ja-JP"/>
        </w:rPr>
        <w:t>75 % піддослідних свиней через шість місяців після одноразового внутрішньом’язового  щеплення  в дозі  8</w:t>
      </w:r>
      <w:r>
        <w:rPr>
          <w:sz w:val="28"/>
        </w:rPr>
        <w:t>×10</w:t>
      </w:r>
      <w:r>
        <w:rPr>
          <w:sz w:val="28"/>
          <w:vertAlign w:val="superscript"/>
        </w:rPr>
        <w:t xml:space="preserve">9 </w:t>
      </w:r>
      <w:r>
        <w:rPr>
          <w:sz w:val="28"/>
        </w:rPr>
        <w:t>м.к. від внутрішньошкірного зараження бактеріями контрольного шт</w:t>
      </w:r>
      <w:r>
        <w:rPr>
          <w:sz w:val="28"/>
        </w:rPr>
        <w:t>а</w:t>
      </w:r>
      <w:r>
        <w:rPr>
          <w:sz w:val="28"/>
        </w:rPr>
        <w:t>му К збудника бешихи свиней в дозі  3×10</w:t>
      </w:r>
      <w:r>
        <w:rPr>
          <w:sz w:val="28"/>
          <w:vertAlign w:val="superscript"/>
        </w:rPr>
        <w:t xml:space="preserve">6  </w:t>
      </w:r>
      <w:r>
        <w:rPr>
          <w:sz w:val="28"/>
        </w:rPr>
        <w:t>м.к.</w:t>
      </w:r>
    </w:p>
    <w:p w:rsidR="005C4E92" w:rsidRDefault="005C4E92" w:rsidP="005C4E92">
      <w:pPr>
        <w:ind w:firstLine="539"/>
        <w:rPr>
          <w:sz w:val="28"/>
          <w:szCs w:val="28"/>
        </w:rPr>
      </w:pPr>
    </w:p>
    <w:p w:rsidR="005C4E92" w:rsidRDefault="005C4E92" w:rsidP="005C4E92">
      <w:pPr>
        <w:pStyle w:val="1"/>
        <w:spacing w:before="0" w:after="0"/>
        <w:rPr>
          <w:rFonts w:ascii="Times New Roman" w:hAnsi="Times New Roman" w:cs="Times New Roman"/>
          <w:sz w:val="28"/>
          <w:szCs w:val="28"/>
        </w:rPr>
      </w:pPr>
      <w:r>
        <w:rPr>
          <w:rFonts w:ascii="Times New Roman" w:hAnsi="Times New Roman" w:cs="Times New Roman"/>
          <w:sz w:val="28"/>
          <w:szCs w:val="28"/>
        </w:rPr>
        <w:t xml:space="preserve">                                  </w:t>
      </w:r>
    </w:p>
    <w:p w:rsidR="005C4E92" w:rsidRDefault="005C4E92" w:rsidP="005C4E92">
      <w:pPr>
        <w:pStyle w:val="1"/>
        <w:spacing w:before="0" w:after="0"/>
        <w:rPr>
          <w:rFonts w:ascii="Times New Roman" w:hAnsi="Times New Roman" w:cs="Times New Roman"/>
          <w:sz w:val="28"/>
          <w:szCs w:val="28"/>
        </w:rPr>
      </w:pPr>
      <w:r>
        <w:rPr>
          <w:rFonts w:ascii="Times New Roman" w:hAnsi="Times New Roman" w:cs="Times New Roman"/>
          <w:sz w:val="28"/>
          <w:szCs w:val="28"/>
        </w:rPr>
        <w:t xml:space="preserve">                                           ПРОПОЗИЦІЇ ВИРОБНИЦТВУ</w:t>
      </w:r>
    </w:p>
    <w:p w:rsidR="005C4E92" w:rsidRDefault="005C4E92" w:rsidP="005C4E92">
      <w:pPr>
        <w:pStyle w:val="25"/>
        <w:autoSpaceDE w:val="0"/>
        <w:autoSpaceDN w:val="0"/>
        <w:spacing w:line="240" w:lineRule="auto"/>
        <w:ind w:firstLine="540"/>
        <w:jc w:val="both"/>
        <w:rPr>
          <w:b/>
          <w:szCs w:val="28"/>
        </w:rPr>
      </w:pPr>
      <w:r>
        <w:rPr>
          <w:b/>
          <w:szCs w:val="28"/>
        </w:rPr>
        <w:t xml:space="preserve">1. Для активної імунопрофілактики захворювання свиней на бешиху рекомендуємо застосовувати біопрепарат “Емульсин-вакцина </w:t>
      </w:r>
      <w:r>
        <w:rPr>
          <w:b/>
          <w:szCs w:val="28"/>
        </w:rPr>
        <w:lastRenderedPageBreak/>
        <w:t>проти бешихи свиней іна</w:t>
      </w:r>
      <w:r>
        <w:rPr>
          <w:b/>
          <w:szCs w:val="28"/>
        </w:rPr>
        <w:t>к</w:t>
      </w:r>
      <w:r>
        <w:rPr>
          <w:b/>
          <w:szCs w:val="28"/>
        </w:rPr>
        <w:t>тивована” (ТУ У 24.4-05510830-059: 2006,   реєстраційне посвідчення    № 1933-04-0241-06  від 4 л</w:t>
      </w:r>
      <w:r>
        <w:rPr>
          <w:b/>
          <w:szCs w:val="28"/>
        </w:rPr>
        <w:t>и</w:t>
      </w:r>
      <w:r>
        <w:rPr>
          <w:b/>
          <w:szCs w:val="28"/>
        </w:rPr>
        <w:t xml:space="preserve">пня 2006р.).                   </w:t>
      </w:r>
    </w:p>
    <w:p w:rsidR="005C4E92" w:rsidRDefault="005C4E92" w:rsidP="005C4E92">
      <w:pPr>
        <w:pStyle w:val="25"/>
        <w:autoSpaceDE w:val="0"/>
        <w:autoSpaceDN w:val="0"/>
        <w:spacing w:line="240" w:lineRule="auto"/>
        <w:ind w:firstLine="540"/>
        <w:jc w:val="both"/>
        <w:rPr>
          <w:b/>
          <w:bCs/>
          <w:caps/>
          <w:szCs w:val="28"/>
        </w:rPr>
      </w:pPr>
      <w:r>
        <w:rPr>
          <w:b/>
          <w:szCs w:val="28"/>
        </w:rPr>
        <w:t>2. Для виготовлення інактивованих вакцин проти бешихи свиней  рек</w:t>
      </w:r>
      <w:r>
        <w:rPr>
          <w:b/>
          <w:szCs w:val="28"/>
        </w:rPr>
        <w:t>о</w:t>
      </w:r>
      <w:r>
        <w:rPr>
          <w:b/>
          <w:szCs w:val="28"/>
        </w:rPr>
        <w:t xml:space="preserve">мендуємо використовувати штам </w:t>
      </w:r>
      <w:r>
        <w:rPr>
          <w:b/>
          <w:i/>
          <w:szCs w:val="28"/>
        </w:rPr>
        <w:t>Erysipelothrix rhusiopathiae</w:t>
      </w:r>
      <w:r>
        <w:rPr>
          <w:b/>
          <w:szCs w:val="28"/>
        </w:rPr>
        <w:t xml:space="preserve">  М-2 ВК  (Деклараційний патент 10833 Україна, С12N1/20, А61К39/02  Штам бактерій </w:t>
      </w:r>
      <w:r>
        <w:rPr>
          <w:b/>
          <w:i/>
          <w:szCs w:val="28"/>
        </w:rPr>
        <w:t xml:space="preserve">Erysipelothrix rhusiopathiae </w:t>
      </w:r>
      <w:r>
        <w:rPr>
          <w:b/>
          <w:szCs w:val="28"/>
        </w:rPr>
        <w:t xml:space="preserve">  М-2ВК для виготовлення інактивованої вакцини проти бешихи свиней/                       О.А. Тарасов, А.Ф. Ображей, О.М. Дерябін – 200507495; Заявл. 27.07.2005; Опубл. 15.11.2005,  бюл. №11).</w:t>
      </w:r>
    </w:p>
    <w:p w:rsidR="005C4E92" w:rsidRDefault="005C4E92" w:rsidP="005C4E92">
      <w:pPr>
        <w:ind w:left="-108" w:right="-108" w:firstLine="675"/>
        <w:jc w:val="both"/>
        <w:rPr>
          <w:sz w:val="28"/>
        </w:rPr>
      </w:pPr>
      <w:r>
        <w:rPr>
          <w:sz w:val="28"/>
        </w:rPr>
        <w:t>3. Для максимального накопичення біомаси бактерій при   виготовленні   вакц</w:t>
      </w:r>
      <w:r>
        <w:rPr>
          <w:sz w:val="28"/>
        </w:rPr>
        <w:t>и</w:t>
      </w:r>
      <w:r>
        <w:rPr>
          <w:sz w:val="28"/>
        </w:rPr>
        <w:t xml:space="preserve">н проти бешихи свиней  пропонуємо проводити культивування вакцинних штамів </w:t>
      </w:r>
      <w:r>
        <w:rPr>
          <w:i/>
          <w:sz w:val="28"/>
        </w:rPr>
        <w:t>Erysipelothrix rhusiopathiae</w:t>
      </w:r>
      <w:r>
        <w:rPr>
          <w:sz w:val="28"/>
        </w:rPr>
        <w:t xml:space="preserve">  на модифікованому нами сер</w:t>
      </w:r>
      <w:r>
        <w:rPr>
          <w:sz w:val="28"/>
        </w:rPr>
        <w:t>е</w:t>
      </w:r>
      <w:r>
        <w:rPr>
          <w:sz w:val="28"/>
        </w:rPr>
        <w:t xml:space="preserve">довищі Фейста при температурі </w:t>
      </w:r>
      <w:r>
        <w:rPr>
          <w:sz w:val="28"/>
          <w:szCs w:val="28"/>
        </w:rPr>
        <w:t xml:space="preserve">(36,7±0,3) </w:t>
      </w:r>
      <w:r>
        <w:rPr>
          <w:sz w:val="28"/>
          <w:szCs w:val="28"/>
        </w:rPr>
        <w:sym w:font="Symbol" w:char="F0B0"/>
      </w:r>
      <w:r>
        <w:rPr>
          <w:sz w:val="28"/>
          <w:szCs w:val="28"/>
        </w:rPr>
        <w:t>С</w:t>
      </w:r>
      <w:r>
        <w:t xml:space="preserve"> </w:t>
      </w:r>
      <w:r>
        <w:rPr>
          <w:sz w:val="28"/>
        </w:rPr>
        <w:t>протягом 24 годин.</w:t>
      </w:r>
    </w:p>
    <w:p w:rsidR="005C4E92" w:rsidRDefault="005C4E92" w:rsidP="005C4E92">
      <w:pPr>
        <w:ind w:right="-108" w:firstLine="567"/>
        <w:jc w:val="both"/>
        <w:rPr>
          <w:sz w:val="28"/>
        </w:rPr>
      </w:pPr>
      <w:r>
        <w:rPr>
          <w:sz w:val="28"/>
        </w:rPr>
        <w:t>4. Матеріали дисертації щодо молекулярно-біологічних досліджень збу</w:t>
      </w:r>
      <w:r>
        <w:rPr>
          <w:sz w:val="28"/>
        </w:rPr>
        <w:t>д</w:t>
      </w:r>
      <w:r>
        <w:rPr>
          <w:sz w:val="28"/>
        </w:rPr>
        <w:t xml:space="preserve">ників бешихи свиней використані при розробці  “Методу виявлення бактерій роду  </w:t>
      </w:r>
      <w:r>
        <w:rPr>
          <w:i/>
          <w:sz w:val="28"/>
        </w:rPr>
        <w:t>Erysipelothrix</w:t>
      </w:r>
      <w:r>
        <w:rPr>
          <w:sz w:val="28"/>
        </w:rPr>
        <w:t xml:space="preserve"> виду  </w:t>
      </w:r>
      <w:r>
        <w:rPr>
          <w:i/>
          <w:sz w:val="28"/>
        </w:rPr>
        <w:t>Erysipelothrix rhusiopathiae</w:t>
      </w:r>
      <w:r>
        <w:rPr>
          <w:sz w:val="28"/>
        </w:rPr>
        <w:t xml:space="preserve"> у біоптатах або патолог</w:t>
      </w:r>
      <w:r>
        <w:rPr>
          <w:sz w:val="28"/>
        </w:rPr>
        <w:t>і</w:t>
      </w:r>
      <w:r>
        <w:rPr>
          <w:sz w:val="28"/>
        </w:rPr>
        <w:t xml:space="preserve">чному матеріалі або об’єктах зовнішнього середовища” (Деклараційний патент 10834 Україна, G01N33/00 Спосіб виявлення бактерій роду  </w:t>
      </w:r>
      <w:r>
        <w:rPr>
          <w:i/>
          <w:sz w:val="28"/>
        </w:rPr>
        <w:t>Erysipelothrix</w:t>
      </w:r>
      <w:r>
        <w:rPr>
          <w:sz w:val="28"/>
        </w:rPr>
        <w:t xml:space="preserve"> виду  </w:t>
      </w:r>
      <w:r>
        <w:rPr>
          <w:i/>
          <w:sz w:val="28"/>
        </w:rPr>
        <w:t>Erysipelothrix rhusiopathiae</w:t>
      </w:r>
      <w:r>
        <w:rPr>
          <w:sz w:val="28"/>
        </w:rPr>
        <w:t xml:space="preserve"> у біоптатах або патолог</w:t>
      </w:r>
      <w:r>
        <w:rPr>
          <w:sz w:val="28"/>
        </w:rPr>
        <w:t>і</w:t>
      </w:r>
      <w:r>
        <w:rPr>
          <w:sz w:val="28"/>
        </w:rPr>
        <w:t>чному матеріалі, або кормах, або об’єктах зовнішнього середовища / О.А. Тарасов, А.Ф. Ображей, О.М. Дерябін,            Д.М. Іродов, О.Г. Дерябіна – 200507497; Заявл. 27.07.2005; Опубл. 15.11.2005, бюл. №11) та  технічних умов  “Тест-система „Б</w:t>
      </w:r>
      <w:r>
        <w:rPr>
          <w:sz w:val="28"/>
        </w:rPr>
        <w:t>е</w:t>
      </w:r>
      <w:r>
        <w:rPr>
          <w:sz w:val="28"/>
        </w:rPr>
        <w:t xml:space="preserve">шиха ПЛР-тест” для виявлення ДНК </w:t>
      </w:r>
      <w:r>
        <w:rPr>
          <w:i/>
          <w:sz w:val="28"/>
          <w:lang w:val="en-US"/>
        </w:rPr>
        <w:t>Erysipelothrix</w:t>
      </w:r>
      <w:r>
        <w:rPr>
          <w:i/>
          <w:sz w:val="28"/>
        </w:rPr>
        <w:t xml:space="preserve"> </w:t>
      </w:r>
      <w:r>
        <w:rPr>
          <w:i/>
          <w:sz w:val="28"/>
          <w:lang w:val="en-US"/>
        </w:rPr>
        <w:t>rhusiopathiae</w:t>
      </w:r>
      <w:r>
        <w:rPr>
          <w:i/>
          <w:sz w:val="28"/>
        </w:rPr>
        <w:t xml:space="preserve"> </w:t>
      </w:r>
      <w:r>
        <w:rPr>
          <w:sz w:val="28"/>
        </w:rPr>
        <w:t>методом полімеразної ланцюгової реакції (ПЛР)” (ТУ У 24.2-05510830-067:2006).</w:t>
      </w:r>
    </w:p>
    <w:p w:rsidR="005C4E92" w:rsidRDefault="005C4E92" w:rsidP="005C4E92">
      <w:pPr>
        <w:ind w:firstLine="540"/>
        <w:jc w:val="center"/>
        <w:rPr>
          <w:b/>
          <w:sz w:val="28"/>
        </w:rPr>
      </w:pPr>
    </w:p>
    <w:p w:rsidR="005C4E92" w:rsidRDefault="005C4E92" w:rsidP="005C4E92">
      <w:pPr>
        <w:ind w:firstLine="540"/>
        <w:jc w:val="center"/>
        <w:rPr>
          <w:b/>
          <w:sz w:val="28"/>
        </w:rPr>
      </w:pPr>
      <w:r>
        <w:rPr>
          <w:b/>
          <w:sz w:val="28"/>
        </w:rPr>
        <w:t>СПИСОК ПРАЦЬ, ОПУБЛІКОВАНИХ ЗА ТЕМОЮ ДИСЕРТАЦІЇ</w:t>
      </w:r>
    </w:p>
    <w:p w:rsidR="005C4E92" w:rsidRDefault="005C4E92" w:rsidP="005C4E92">
      <w:pPr>
        <w:pStyle w:val="afffffffffffffffffffff"/>
        <w:ind w:left="0" w:firstLine="540"/>
        <w:jc w:val="both"/>
        <w:rPr>
          <w:szCs w:val="28"/>
        </w:rPr>
      </w:pPr>
      <w:r>
        <w:rPr>
          <w:szCs w:val="28"/>
        </w:rPr>
        <w:t xml:space="preserve">1. Визначення оптимальної заражаючої дози збудника бешихи контрольного штаму, що викликає зараження свиней / В.Ф. Павлов, А.Ф. Ображей,  М.Г. Остапець,  </w:t>
      </w:r>
      <w:r>
        <w:rPr>
          <w:b/>
          <w:szCs w:val="28"/>
        </w:rPr>
        <w:t xml:space="preserve">О.А. Тарасов </w:t>
      </w:r>
      <w:r>
        <w:rPr>
          <w:szCs w:val="28"/>
        </w:rPr>
        <w:t xml:space="preserve">// Ветеринарна медицина України. – 2000. – № 8. – С. 26–27 </w:t>
      </w:r>
      <w:r>
        <w:rPr>
          <w:i/>
          <w:szCs w:val="28"/>
        </w:rPr>
        <w:t>(здобувач брав участь  в проведенні дослідів, аналізі і узагальненні результатів)</w:t>
      </w:r>
      <w:r>
        <w:rPr>
          <w:szCs w:val="28"/>
        </w:rPr>
        <w:t>.</w:t>
      </w:r>
    </w:p>
    <w:p w:rsidR="005C4E92" w:rsidRDefault="005C4E92" w:rsidP="005C4E92">
      <w:pPr>
        <w:ind w:right="-108" w:firstLine="540"/>
        <w:jc w:val="both"/>
        <w:rPr>
          <w:sz w:val="28"/>
        </w:rPr>
      </w:pPr>
      <w:r>
        <w:rPr>
          <w:sz w:val="28"/>
        </w:rPr>
        <w:t xml:space="preserve">2. </w:t>
      </w:r>
      <w:r>
        <w:rPr>
          <w:b/>
          <w:sz w:val="28"/>
        </w:rPr>
        <w:t>Тарасов О.А.</w:t>
      </w:r>
      <w:r>
        <w:rPr>
          <w:sz w:val="28"/>
        </w:rPr>
        <w:t xml:space="preserve">, Ображей А.Ф., Сапейко В.П. Чутливість польових та музейних штамів збудника бешихи свиней до антибіотичних речовин // Ветеринарна біотехнологія. – 2004. – № 5. – С. 140–143 </w:t>
      </w:r>
      <w:r>
        <w:rPr>
          <w:i/>
          <w:sz w:val="28"/>
        </w:rPr>
        <w:t>(здобувач провів експериментальні дослідження, зроблено висновки, підготовлено статтю до друку).</w:t>
      </w:r>
      <w:r>
        <w:rPr>
          <w:sz w:val="28"/>
        </w:rPr>
        <w:t xml:space="preserve"> </w:t>
      </w:r>
    </w:p>
    <w:p w:rsidR="005C4E92" w:rsidRDefault="005C4E92" w:rsidP="005C4E92">
      <w:pPr>
        <w:ind w:right="-108" w:firstLine="540"/>
        <w:jc w:val="both"/>
        <w:rPr>
          <w:sz w:val="28"/>
        </w:rPr>
      </w:pPr>
      <w:r>
        <w:rPr>
          <w:sz w:val="28"/>
        </w:rPr>
        <w:t xml:space="preserve">3. Дослідження імуногенності емульсин-вакцин проти бешихи свиней на лабораторних тваринах / </w:t>
      </w:r>
      <w:r>
        <w:rPr>
          <w:b/>
          <w:sz w:val="28"/>
        </w:rPr>
        <w:t>О.А. Тарасов,</w:t>
      </w:r>
      <w:r>
        <w:rPr>
          <w:sz w:val="28"/>
        </w:rPr>
        <w:t xml:space="preserve"> А.Ф. Ображей, М.Г. Остапець, В.Ф. Бабак, А.М. Головко, В.Г. Скрипник, Н.Г. Пінчук // </w:t>
      </w:r>
      <w:r>
        <w:rPr>
          <w:kern w:val="16"/>
          <w:position w:val="-2"/>
          <w:sz w:val="28"/>
          <w:szCs w:val="28"/>
        </w:rPr>
        <w:t xml:space="preserve">Ветеринарна медицина: Міжвід. темат. наук. зб. – </w:t>
      </w:r>
      <w:r>
        <w:rPr>
          <w:sz w:val="28"/>
        </w:rPr>
        <w:t xml:space="preserve">Харків, 2005. – Т. 2,  № 85. –  С. 1063–1066  </w:t>
      </w:r>
      <w:r>
        <w:rPr>
          <w:i/>
          <w:sz w:val="28"/>
        </w:rPr>
        <w:t>(здобувач провів виготов-лення експериментальних варіантів вакцин  та дослідження на лабораторних тваринах з визначення протективного ефекту).</w:t>
      </w:r>
    </w:p>
    <w:p w:rsidR="005C4E92" w:rsidRDefault="005C4E92" w:rsidP="005C4E92">
      <w:pPr>
        <w:ind w:right="-108" w:firstLine="539"/>
        <w:jc w:val="both"/>
        <w:rPr>
          <w:sz w:val="28"/>
        </w:rPr>
      </w:pPr>
      <w:r>
        <w:rPr>
          <w:sz w:val="28"/>
        </w:rPr>
        <w:t xml:space="preserve">4. </w:t>
      </w:r>
      <w:r>
        <w:rPr>
          <w:b/>
          <w:sz w:val="28"/>
        </w:rPr>
        <w:t xml:space="preserve">Тарасов О.А. </w:t>
      </w:r>
      <w:r>
        <w:rPr>
          <w:sz w:val="28"/>
        </w:rPr>
        <w:t xml:space="preserve">Дослідження імуногенності експериментальних інактивованих моноштамних емульсин-вакцин проти бешихи свиней в дослідах </w:t>
      </w:r>
      <w:r>
        <w:rPr>
          <w:sz w:val="28"/>
        </w:rPr>
        <w:lastRenderedPageBreak/>
        <w:t>на лабораторних тваринах// Ветеринарна біотехнологія. – 2005. – №6. – С. 197–204.</w:t>
      </w:r>
    </w:p>
    <w:p w:rsidR="005C4E92" w:rsidRDefault="005C4E92" w:rsidP="005C4E92">
      <w:pPr>
        <w:ind w:right="-108" w:firstLine="539"/>
        <w:jc w:val="both"/>
        <w:rPr>
          <w:sz w:val="28"/>
          <w:szCs w:val="28"/>
        </w:rPr>
      </w:pPr>
      <w:r>
        <w:rPr>
          <w:sz w:val="28"/>
        </w:rPr>
        <w:t xml:space="preserve">5. Деклараційний патент України на корисну модель 10833 Україна, МПК С12N1/20, А61К39/02.  Штам бактерій Erysipelothrix rhusiopathiae  М-2ВК для виготовлення інактивованої вакцини проти бешихи свиней / </w:t>
      </w:r>
      <w:r>
        <w:rPr>
          <w:b/>
          <w:sz w:val="28"/>
        </w:rPr>
        <w:t>О.А. Тарасов,</w:t>
      </w:r>
      <w:r>
        <w:rPr>
          <w:sz w:val="28"/>
        </w:rPr>
        <w:t xml:space="preserve">                 А.Ф. Ображей, О.М. Дерябін (Україна)/ Інститут ветеринарної медицини УААН –   № u200507495; Заявл. 27.07.2005; Опубл. 15.11.2005,  бюл. №11. –  4 с. </w:t>
      </w:r>
      <w:r>
        <w:rPr>
          <w:i/>
          <w:iCs/>
          <w:sz w:val="28"/>
          <w:szCs w:val="28"/>
        </w:rPr>
        <w:t>(</w:t>
      </w:r>
      <w:r>
        <w:rPr>
          <w:i/>
          <w:sz w:val="28"/>
        </w:rPr>
        <w:t>здобувач провів</w:t>
      </w:r>
      <w:r>
        <w:rPr>
          <w:i/>
          <w:sz w:val="28"/>
          <w:szCs w:val="28"/>
        </w:rPr>
        <w:t xml:space="preserve"> експериментальні дослідження та оформив заявку на патент)</w:t>
      </w:r>
      <w:r>
        <w:rPr>
          <w:sz w:val="28"/>
          <w:szCs w:val="28"/>
        </w:rPr>
        <w:t xml:space="preserve">. </w:t>
      </w:r>
    </w:p>
    <w:p w:rsidR="005C4E92" w:rsidRDefault="005C4E92" w:rsidP="005C4E92">
      <w:pPr>
        <w:ind w:right="-108" w:firstLine="539"/>
        <w:jc w:val="both"/>
        <w:rPr>
          <w:sz w:val="28"/>
          <w:szCs w:val="28"/>
        </w:rPr>
      </w:pPr>
      <w:r>
        <w:rPr>
          <w:sz w:val="28"/>
        </w:rPr>
        <w:t xml:space="preserve">6. Деклараційний патент України на корисну модель 10834. Україна, МПК G01N33/00. Спосіб виявлення бактерій роду  Erysipelothrix виду  Erysipelothrix rhusiopathiae у біоптатах або патологічному матеріалі, або кормах, або об’єктах зовнішнього середовища/ </w:t>
      </w:r>
      <w:r>
        <w:rPr>
          <w:b/>
          <w:sz w:val="28"/>
        </w:rPr>
        <w:t>О.А. Тарасов</w:t>
      </w:r>
      <w:r>
        <w:rPr>
          <w:sz w:val="28"/>
        </w:rPr>
        <w:t>, А.Ф. Ображей, О.М. Дерябін, Д.М. Іродов,                           О.Г. Дерябіна (Україна) / Інститут ветеринарної медицини УААН – № u200507497; Заявл. 27.07.2005; Опубл. 15.11.2005,  бюл. № 11. – 2 с.</w:t>
      </w:r>
      <w:r>
        <w:rPr>
          <w:i/>
          <w:iCs/>
          <w:sz w:val="28"/>
          <w:szCs w:val="28"/>
        </w:rPr>
        <w:t xml:space="preserve"> (</w:t>
      </w:r>
      <w:r>
        <w:rPr>
          <w:i/>
          <w:sz w:val="28"/>
        </w:rPr>
        <w:t xml:space="preserve">здобувач провів </w:t>
      </w:r>
      <w:r>
        <w:rPr>
          <w:i/>
          <w:sz w:val="28"/>
          <w:szCs w:val="28"/>
        </w:rPr>
        <w:t>експери-ментальні дослідження та оформив заявку на патент)</w:t>
      </w:r>
      <w:r>
        <w:rPr>
          <w:sz w:val="28"/>
          <w:szCs w:val="28"/>
        </w:rPr>
        <w:t xml:space="preserve">. </w:t>
      </w:r>
    </w:p>
    <w:p w:rsidR="005C4E92" w:rsidRDefault="005C4E92" w:rsidP="005C4E92">
      <w:pPr>
        <w:pStyle w:val="afffffffffffffffffffff"/>
        <w:ind w:left="0" w:firstLine="539"/>
        <w:jc w:val="both"/>
        <w:rPr>
          <w:szCs w:val="28"/>
        </w:rPr>
      </w:pPr>
      <w:r>
        <w:t xml:space="preserve">7. Методичні рекомендації з діагностики бешихи свиней методом полімеразної ланцюгової реакції / А.Ф. Ображей, </w:t>
      </w:r>
      <w:r>
        <w:rPr>
          <w:b/>
        </w:rPr>
        <w:t>О.А. Тарасов,</w:t>
      </w:r>
      <w:r>
        <w:t xml:space="preserve"> О.М. Дерябін, О.Г. Дерябіна. –  Київ, 2005 – 15 с.</w:t>
      </w:r>
      <w:r>
        <w:rPr>
          <w:i/>
          <w:iCs/>
        </w:rPr>
        <w:t xml:space="preserve"> </w:t>
      </w:r>
      <w:r>
        <w:rPr>
          <w:i/>
          <w:iCs/>
          <w:szCs w:val="28"/>
        </w:rPr>
        <w:t>(здобувач брав участь  у проведенні дослідів, оформленні протоколів)</w:t>
      </w:r>
      <w:r>
        <w:rPr>
          <w:szCs w:val="28"/>
        </w:rPr>
        <w:t>.</w:t>
      </w:r>
    </w:p>
    <w:p w:rsidR="005C4E92" w:rsidRDefault="005C4E92" w:rsidP="005C4E92">
      <w:pPr>
        <w:ind w:firstLine="539"/>
        <w:jc w:val="both"/>
        <w:rPr>
          <w:sz w:val="28"/>
          <w:szCs w:val="28"/>
        </w:rPr>
      </w:pPr>
      <w:r>
        <w:rPr>
          <w:sz w:val="28"/>
        </w:rPr>
        <w:t>8. Біопрепарат „Емульсин-вакцина проти бешихи свиней інактивована”: ТУУ 24.4 – 05510830-059: 2006. – Чинний  від 13.10.2006. –  Київ, 2006. –  17 с.</w:t>
      </w:r>
      <w:r>
        <w:rPr>
          <w:i/>
          <w:sz w:val="28"/>
          <w:szCs w:val="28"/>
        </w:rPr>
        <w:t xml:space="preserve"> (</w:t>
      </w:r>
      <w:r>
        <w:rPr>
          <w:i/>
          <w:iCs/>
          <w:sz w:val="28"/>
          <w:szCs w:val="28"/>
        </w:rPr>
        <w:t>здобувач</w:t>
      </w:r>
      <w:r>
        <w:rPr>
          <w:i/>
          <w:sz w:val="28"/>
          <w:szCs w:val="28"/>
        </w:rPr>
        <w:t xml:space="preserve"> брав участь у  проведенні експериментальних досліджень та оформленні нормативної документації).</w:t>
      </w:r>
    </w:p>
    <w:p w:rsidR="005C4E92" w:rsidRDefault="005C4E92" w:rsidP="005C4E92">
      <w:pPr>
        <w:ind w:firstLine="539"/>
        <w:jc w:val="both"/>
        <w:rPr>
          <w:sz w:val="28"/>
          <w:szCs w:val="28"/>
        </w:rPr>
      </w:pPr>
      <w:r>
        <w:rPr>
          <w:sz w:val="28"/>
        </w:rPr>
        <w:t xml:space="preserve">9. Тест система „Бешиха – ПЛР тест” для виявлення ДНК Erysipelothrix rhusiopathiae  методом полімеразної ланцюгової реакції (ПЛР). ТУ У 24.2 –            05510830 –  067: 2006. – Чинний від 13.10.2006. – Київ, 2006. – 22 с.  </w:t>
      </w:r>
      <w:r>
        <w:rPr>
          <w:i/>
          <w:sz w:val="28"/>
          <w:szCs w:val="28"/>
        </w:rPr>
        <w:t>(</w:t>
      </w:r>
      <w:r>
        <w:rPr>
          <w:i/>
          <w:iCs/>
          <w:sz w:val="28"/>
          <w:szCs w:val="28"/>
        </w:rPr>
        <w:t>здобувач</w:t>
      </w:r>
      <w:r>
        <w:rPr>
          <w:i/>
          <w:sz w:val="28"/>
          <w:szCs w:val="28"/>
        </w:rPr>
        <w:t xml:space="preserve"> брав участь у  проведенні експериментальних досліджень та оформленні нормативної документації).</w:t>
      </w:r>
    </w:p>
    <w:p w:rsidR="005C4E92" w:rsidRDefault="005C4E92" w:rsidP="005C4E92">
      <w:pPr>
        <w:pStyle w:val="34"/>
        <w:tabs>
          <w:tab w:val="num" w:pos="709"/>
        </w:tabs>
        <w:ind w:firstLine="539"/>
        <w:jc w:val="both"/>
        <w:rPr>
          <w:sz w:val="28"/>
          <w:szCs w:val="28"/>
        </w:rPr>
      </w:pPr>
      <w:r>
        <w:rPr>
          <w:sz w:val="28"/>
          <w:szCs w:val="28"/>
        </w:rPr>
        <w:t>10.</w:t>
      </w:r>
      <w:r>
        <w:rPr>
          <w:color w:val="333333"/>
          <w:sz w:val="28"/>
          <w:szCs w:val="28"/>
        </w:rPr>
        <w:t xml:space="preserve"> </w:t>
      </w:r>
      <w:r>
        <w:rPr>
          <w:sz w:val="28"/>
          <w:szCs w:val="28"/>
        </w:rPr>
        <w:t>Вивчення нешкідливості</w:t>
      </w:r>
      <w:r>
        <w:rPr>
          <w:color w:val="333333"/>
          <w:sz w:val="28"/>
          <w:szCs w:val="28"/>
        </w:rPr>
        <w:t xml:space="preserve"> </w:t>
      </w:r>
      <w:r>
        <w:rPr>
          <w:sz w:val="28"/>
          <w:szCs w:val="28"/>
        </w:rPr>
        <w:t xml:space="preserve">та протективності інактивованої емульсин вакцини проти бешихи свиней / А.Ф. Ображей, </w:t>
      </w:r>
      <w:r>
        <w:rPr>
          <w:b/>
          <w:sz w:val="28"/>
          <w:szCs w:val="28"/>
        </w:rPr>
        <w:t>О.А. Тарасов</w:t>
      </w:r>
      <w:r>
        <w:rPr>
          <w:sz w:val="28"/>
          <w:szCs w:val="28"/>
        </w:rPr>
        <w:t>, І.І. Матяж //Ветеринарна медицина України.  – 2007. – № 2. –</w:t>
      </w:r>
      <w:r>
        <w:rPr>
          <w:color w:val="333333"/>
          <w:sz w:val="28"/>
          <w:szCs w:val="28"/>
        </w:rPr>
        <w:t xml:space="preserve"> С. 39</w:t>
      </w:r>
      <w:r>
        <w:rPr>
          <w:sz w:val="28"/>
          <w:szCs w:val="28"/>
        </w:rPr>
        <w:t>–</w:t>
      </w:r>
      <w:r>
        <w:rPr>
          <w:color w:val="333333"/>
          <w:sz w:val="28"/>
          <w:szCs w:val="28"/>
        </w:rPr>
        <w:t xml:space="preserve">42  </w:t>
      </w:r>
      <w:r>
        <w:rPr>
          <w:i/>
          <w:sz w:val="28"/>
          <w:szCs w:val="28"/>
        </w:rPr>
        <w:t>(здобувач  брав участь у плануванні дослідів, проводив щеплення та контрольне зараження дослідних тварин, обробку результатів дослідів).</w:t>
      </w:r>
    </w:p>
    <w:p w:rsidR="005C4E92" w:rsidRDefault="005C4E92" w:rsidP="005C4E92">
      <w:pPr>
        <w:pStyle w:val="34"/>
        <w:tabs>
          <w:tab w:val="num" w:pos="709"/>
        </w:tabs>
        <w:ind w:firstLine="539"/>
        <w:jc w:val="both"/>
        <w:rPr>
          <w:sz w:val="28"/>
          <w:szCs w:val="28"/>
        </w:rPr>
      </w:pPr>
      <w:r>
        <w:rPr>
          <w:sz w:val="28"/>
          <w:szCs w:val="28"/>
        </w:rPr>
        <w:t>11. Аналіз поліморфізму гена білка  spa A Erysipelothrix rhusiopathiae /                 А.Ф. Ображей, О.М. Дерябін,</w:t>
      </w:r>
      <w:r>
        <w:rPr>
          <w:b/>
          <w:sz w:val="28"/>
          <w:szCs w:val="28"/>
        </w:rPr>
        <w:t xml:space="preserve"> О.А.</w:t>
      </w:r>
      <w:r>
        <w:rPr>
          <w:sz w:val="28"/>
          <w:szCs w:val="28"/>
        </w:rPr>
        <w:t xml:space="preserve"> </w:t>
      </w:r>
      <w:r>
        <w:rPr>
          <w:b/>
          <w:sz w:val="28"/>
          <w:szCs w:val="28"/>
        </w:rPr>
        <w:t>Тарасов</w:t>
      </w:r>
      <w:r>
        <w:rPr>
          <w:sz w:val="28"/>
          <w:szCs w:val="28"/>
        </w:rPr>
        <w:t xml:space="preserve">, О.Г. Дерябіна // </w:t>
      </w:r>
      <w:r>
        <w:rPr>
          <w:kern w:val="16"/>
          <w:position w:val="-2"/>
          <w:sz w:val="28"/>
          <w:szCs w:val="28"/>
        </w:rPr>
        <w:t>Ветеринарна медицина: Міжвід. темат. наук. зб. –</w:t>
      </w:r>
      <w:r>
        <w:rPr>
          <w:sz w:val="28"/>
          <w:szCs w:val="28"/>
        </w:rPr>
        <w:t xml:space="preserve"> Харків, 2007. – № 88. – С. 161–165 </w:t>
      </w:r>
      <w:r>
        <w:rPr>
          <w:i/>
          <w:sz w:val="28"/>
          <w:szCs w:val="28"/>
        </w:rPr>
        <w:t xml:space="preserve">(здобувач дослідив молекулярно-біологічні властивості штамів бактерій </w:t>
      </w:r>
      <w:r>
        <w:rPr>
          <w:i/>
          <w:sz w:val="28"/>
          <w:szCs w:val="28"/>
        </w:rPr>
        <w:lastRenderedPageBreak/>
        <w:t>бешихи щодо гена spa A  в ПЛР</w:t>
      </w:r>
      <w:r>
        <w:rPr>
          <w:sz w:val="28"/>
          <w:szCs w:val="28"/>
        </w:rPr>
        <w:t xml:space="preserve"> </w:t>
      </w:r>
      <w:r>
        <w:rPr>
          <w:i/>
          <w:sz w:val="28"/>
          <w:szCs w:val="28"/>
        </w:rPr>
        <w:t>).</w:t>
      </w:r>
    </w:p>
    <w:p w:rsidR="005C4E92" w:rsidRDefault="005C4E92" w:rsidP="005C4E92">
      <w:pPr>
        <w:pStyle w:val="34"/>
        <w:tabs>
          <w:tab w:val="num" w:pos="709"/>
        </w:tabs>
        <w:ind w:firstLine="539"/>
        <w:jc w:val="both"/>
        <w:rPr>
          <w:sz w:val="28"/>
          <w:szCs w:val="28"/>
        </w:rPr>
      </w:pPr>
      <w:r>
        <w:rPr>
          <w:sz w:val="28"/>
          <w:szCs w:val="28"/>
        </w:rPr>
        <w:t xml:space="preserve">12. Вивчення антигенних властивостей   Erysipelothrix rhusiopathiae різних штамів/ А.Ф. Ображей, </w:t>
      </w:r>
      <w:r>
        <w:rPr>
          <w:b/>
          <w:sz w:val="28"/>
          <w:szCs w:val="28"/>
        </w:rPr>
        <w:t>О.А. Тарасов</w:t>
      </w:r>
      <w:r>
        <w:rPr>
          <w:sz w:val="28"/>
          <w:szCs w:val="28"/>
        </w:rPr>
        <w:t xml:space="preserve">, О.М. Дерябін // Наук. вісник ЛНАВМ імені С.З.Гжицького, Львів, 2007. – Т. 9, № 1 (32). – С. 114–119  </w:t>
      </w:r>
      <w:r>
        <w:rPr>
          <w:i/>
          <w:sz w:val="28"/>
          <w:szCs w:val="28"/>
        </w:rPr>
        <w:t>(здобувач провів експериментальні дослідження)</w:t>
      </w:r>
      <w:r>
        <w:rPr>
          <w:sz w:val="28"/>
          <w:szCs w:val="28"/>
        </w:rPr>
        <w:t xml:space="preserve">.   </w:t>
      </w:r>
    </w:p>
    <w:p w:rsidR="005C4E92" w:rsidRDefault="005C4E92" w:rsidP="005C4E92">
      <w:pPr>
        <w:pStyle w:val="34"/>
        <w:tabs>
          <w:tab w:val="num" w:pos="709"/>
        </w:tabs>
        <w:ind w:firstLine="539"/>
        <w:jc w:val="both"/>
        <w:rPr>
          <w:sz w:val="28"/>
          <w:szCs w:val="28"/>
        </w:rPr>
      </w:pPr>
      <w:r>
        <w:rPr>
          <w:sz w:val="28"/>
          <w:szCs w:val="28"/>
        </w:rPr>
        <w:t xml:space="preserve">13. </w:t>
      </w:r>
      <w:r>
        <w:rPr>
          <w:b/>
          <w:sz w:val="28"/>
          <w:szCs w:val="28"/>
        </w:rPr>
        <w:t>Тарасов О.А.</w:t>
      </w:r>
      <w:r>
        <w:rPr>
          <w:sz w:val="28"/>
          <w:szCs w:val="28"/>
        </w:rPr>
        <w:t xml:space="preserve"> Порівняльна оцінка живильних середовищ для культивування Erysipelothrix rhusiopathiae // Наук. вісник ЛНАВМ імені С.З. Гжицького. –  Львів, 2007. – Т. 9,  №  3 (34). – С. 192–198.</w:t>
      </w:r>
    </w:p>
    <w:p w:rsidR="005C4E92" w:rsidRDefault="005C4E92" w:rsidP="005C4E92">
      <w:pPr>
        <w:ind w:firstLine="539"/>
        <w:jc w:val="both"/>
        <w:rPr>
          <w:sz w:val="28"/>
        </w:rPr>
      </w:pPr>
    </w:p>
    <w:p w:rsidR="005C4E92" w:rsidRDefault="005C4E92" w:rsidP="005C4E92">
      <w:pPr>
        <w:pStyle w:val="affffffffb"/>
        <w:spacing w:after="0"/>
        <w:ind w:left="0" w:firstLine="539"/>
        <w:jc w:val="both"/>
        <w:rPr>
          <w:b/>
        </w:rPr>
      </w:pPr>
      <w:r>
        <w:rPr>
          <w:b/>
        </w:rPr>
        <w:t xml:space="preserve">Тарасов О.А. Культуральні,  молекулярно-біологічні та антигенні властивості вакцинних штамів </w:t>
      </w:r>
      <w:r>
        <w:rPr>
          <w:b/>
          <w:i/>
        </w:rPr>
        <w:t>Erysipelothrix rhusiopathiae</w:t>
      </w:r>
      <w:r>
        <w:rPr>
          <w:b/>
        </w:rPr>
        <w:t xml:space="preserve"> – Рукопис.</w:t>
      </w:r>
    </w:p>
    <w:p w:rsidR="005C4E92" w:rsidRDefault="005C4E92" w:rsidP="005C4E92">
      <w:pPr>
        <w:pStyle w:val="affffffffb"/>
        <w:spacing w:after="0"/>
        <w:ind w:left="0" w:firstLine="539"/>
        <w:jc w:val="both"/>
      </w:pPr>
      <w:r>
        <w:t>Дисертація на здобуття наукового ступеня кандидата ветеринарних наук за спеціальністю 16.00.03 – ветеринарна мікробіологія та вірусологія. – Національний аграрний університет,  Київ, 2008.</w:t>
      </w:r>
    </w:p>
    <w:p w:rsidR="005C4E92" w:rsidRDefault="005C4E92" w:rsidP="005C4E92">
      <w:pPr>
        <w:pStyle w:val="affffffffb"/>
        <w:spacing w:after="0"/>
        <w:ind w:left="0" w:firstLine="539"/>
        <w:jc w:val="both"/>
      </w:pPr>
      <w:r>
        <w:t>На підставі  проведених культурально-біохімічних, мікробіол</w:t>
      </w:r>
      <w:r>
        <w:t>о</w:t>
      </w:r>
      <w:r>
        <w:t>гічних, серологічних і  молекулярно-біологічних досліджень підібрано та охаракт</w:t>
      </w:r>
      <w:r>
        <w:t>е</w:t>
      </w:r>
      <w:r>
        <w:t xml:space="preserve">ризовано штам </w:t>
      </w:r>
      <w:r>
        <w:rPr>
          <w:i/>
          <w:lang w:val="en-US"/>
        </w:rPr>
        <w:t>Erysipelothrix</w:t>
      </w:r>
      <w:r>
        <w:rPr>
          <w:i/>
        </w:rPr>
        <w:t xml:space="preserve"> </w:t>
      </w:r>
      <w:r>
        <w:rPr>
          <w:i/>
          <w:lang w:val="en-US"/>
        </w:rPr>
        <w:t>rhusiopathiae</w:t>
      </w:r>
      <w:r>
        <w:t xml:space="preserve"> М-2 ВК для виготовлення інактивованої вакцини проти бешихи свиней, оптимізовано склад живильн</w:t>
      </w:r>
      <w:r>
        <w:t>о</w:t>
      </w:r>
      <w:r>
        <w:t>го середовища та термін культивування  з метою  отримання ма</w:t>
      </w:r>
      <w:r>
        <w:t>к</w:t>
      </w:r>
      <w:r>
        <w:t>симальної біомаси  бактерій. Запропоновано метод та режим інактивування б</w:t>
      </w:r>
      <w:r>
        <w:t>а</w:t>
      </w:r>
      <w:r>
        <w:t>ктерій бешихи, експериментально обґрунтовано застосування для виробництва ва</w:t>
      </w:r>
      <w:r>
        <w:t>к</w:t>
      </w:r>
      <w:r>
        <w:t>цини ад’юванта “</w:t>
      </w:r>
      <w:r>
        <w:rPr>
          <w:lang w:val="en-US"/>
        </w:rPr>
        <w:t>Montanide</w:t>
      </w:r>
      <w:r>
        <w:t xml:space="preserve"> </w:t>
      </w:r>
      <w:r>
        <w:rPr>
          <w:lang w:val="en-US"/>
        </w:rPr>
        <w:t>ISA</w:t>
      </w:r>
      <w:r>
        <w:t xml:space="preserve"> 25”. Імуногенність штаму </w:t>
      </w:r>
      <w:r>
        <w:rPr>
          <w:i/>
          <w:lang w:val="en-US"/>
        </w:rPr>
        <w:t>Erysipelothrix</w:t>
      </w:r>
      <w:r>
        <w:rPr>
          <w:i/>
        </w:rPr>
        <w:t xml:space="preserve"> </w:t>
      </w:r>
      <w:r>
        <w:rPr>
          <w:i/>
          <w:lang w:val="en-US"/>
        </w:rPr>
        <w:t>rhusiopathiae</w:t>
      </w:r>
      <w:r>
        <w:t xml:space="preserve"> М-2 ВК, що мав інсерцію в гені  </w:t>
      </w:r>
      <w:r>
        <w:rPr>
          <w:lang w:val="en-US"/>
        </w:rPr>
        <w:t>s</w:t>
      </w:r>
      <w:r>
        <w:t>paA, підтвер</w:t>
      </w:r>
      <w:r>
        <w:t>д</w:t>
      </w:r>
      <w:r>
        <w:t xml:space="preserve">жено в дослідах на лабораторних тваринах і свинях.   </w:t>
      </w:r>
    </w:p>
    <w:p w:rsidR="005C4E92" w:rsidRDefault="005C4E92" w:rsidP="005C4E92">
      <w:pPr>
        <w:ind w:firstLine="540"/>
        <w:jc w:val="both"/>
        <w:rPr>
          <w:sz w:val="28"/>
        </w:rPr>
      </w:pPr>
      <w:r>
        <w:rPr>
          <w:sz w:val="28"/>
        </w:rPr>
        <w:t>Встановлено, що 11 штамів  збудника бешихи свиней різних серот</w:t>
      </w:r>
      <w:r>
        <w:rPr>
          <w:sz w:val="28"/>
        </w:rPr>
        <w:t>и</w:t>
      </w:r>
      <w:r>
        <w:rPr>
          <w:sz w:val="28"/>
        </w:rPr>
        <w:t xml:space="preserve">пів (1, 2а, 2в, </w:t>
      </w:r>
      <w:r>
        <w:rPr>
          <w:sz w:val="28"/>
          <w:lang w:val="en-US"/>
        </w:rPr>
        <w:t>N</w:t>
      </w:r>
      <w:r>
        <w:rPr>
          <w:sz w:val="28"/>
        </w:rPr>
        <w:t xml:space="preserve"> та нетиповані  ізоляти) не відрізнялись між собою за   біохімічними і  культурально-морфологічними ознаками та мали однак</w:t>
      </w:r>
      <w:r>
        <w:rPr>
          <w:sz w:val="28"/>
        </w:rPr>
        <w:t>о</w:t>
      </w:r>
      <w:r>
        <w:rPr>
          <w:sz w:val="28"/>
        </w:rPr>
        <w:t xml:space="preserve">вий розмір гена </w:t>
      </w:r>
      <w:r>
        <w:rPr>
          <w:sz w:val="28"/>
          <w:lang w:val="en-US"/>
        </w:rPr>
        <w:t>s</w:t>
      </w:r>
      <w:r>
        <w:rPr>
          <w:sz w:val="28"/>
        </w:rPr>
        <w:t>paA  – 1880  нуклеотидних пар.</w:t>
      </w:r>
    </w:p>
    <w:p w:rsidR="005C4E92" w:rsidRDefault="005C4E92" w:rsidP="005C4E92">
      <w:pPr>
        <w:ind w:firstLine="540"/>
        <w:jc w:val="both"/>
        <w:rPr>
          <w:sz w:val="28"/>
        </w:rPr>
      </w:pPr>
      <w:r>
        <w:rPr>
          <w:sz w:val="28"/>
        </w:rPr>
        <w:t xml:space="preserve">Уперше встановлено інсерцію в гені </w:t>
      </w:r>
      <w:r>
        <w:rPr>
          <w:sz w:val="28"/>
          <w:lang w:val="en-US"/>
        </w:rPr>
        <w:t>s</w:t>
      </w:r>
      <w:r>
        <w:rPr>
          <w:sz w:val="28"/>
        </w:rPr>
        <w:t xml:space="preserve">paA у ДНК  </w:t>
      </w:r>
      <w:r>
        <w:rPr>
          <w:i/>
          <w:sz w:val="28"/>
          <w:lang w:val="en-US"/>
        </w:rPr>
        <w:t>Erysipelothrix</w:t>
      </w:r>
      <w:r>
        <w:rPr>
          <w:i/>
          <w:sz w:val="28"/>
        </w:rPr>
        <w:t xml:space="preserve"> </w:t>
      </w:r>
      <w:r>
        <w:rPr>
          <w:i/>
          <w:sz w:val="28"/>
          <w:lang w:val="en-US"/>
        </w:rPr>
        <w:t>rh</w:t>
      </w:r>
      <w:r>
        <w:rPr>
          <w:i/>
          <w:sz w:val="28"/>
          <w:lang w:val="en-US"/>
        </w:rPr>
        <w:t>u</w:t>
      </w:r>
      <w:r>
        <w:rPr>
          <w:i/>
          <w:sz w:val="28"/>
          <w:lang w:val="en-US"/>
        </w:rPr>
        <w:t>siopathiae</w:t>
      </w:r>
      <w:r>
        <w:rPr>
          <w:sz w:val="28"/>
        </w:rPr>
        <w:t xml:space="preserve"> штаму М-2 ВК завбільшки  400 нуклеотидних пар.</w:t>
      </w:r>
    </w:p>
    <w:p w:rsidR="005C4E92" w:rsidRDefault="005C4E92" w:rsidP="005C4E92">
      <w:pPr>
        <w:ind w:firstLine="540"/>
        <w:jc w:val="both"/>
        <w:rPr>
          <w:sz w:val="28"/>
        </w:rPr>
      </w:pPr>
      <w:r>
        <w:rPr>
          <w:sz w:val="28"/>
        </w:rPr>
        <w:t>Експериментально підтвердж</w:t>
      </w:r>
      <w:r>
        <w:rPr>
          <w:sz w:val="28"/>
        </w:rPr>
        <w:t>е</w:t>
      </w:r>
      <w:r>
        <w:rPr>
          <w:sz w:val="28"/>
        </w:rPr>
        <w:t xml:space="preserve">но високу протективну активність штаму </w:t>
      </w:r>
      <w:r>
        <w:rPr>
          <w:i/>
          <w:sz w:val="28"/>
          <w:lang w:val="en-US"/>
        </w:rPr>
        <w:t>Erysipelothrix</w:t>
      </w:r>
      <w:r>
        <w:rPr>
          <w:i/>
          <w:sz w:val="28"/>
        </w:rPr>
        <w:t xml:space="preserve"> </w:t>
      </w:r>
      <w:r>
        <w:rPr>
          <w:i/>
          <w:sz w:val="28"/>
          <w:lang w:val="en-US"/>
        </w:rPr>
        <w:t>rhusiopathiae</w:t>
      </w:r>
      <w:r>
        <w:rPr>
          <w:sz w:val="28"/>
        </w:rPr>
        <w:t xml:space="preserve"> М-2 ВК у дослідах на мишах та свинях. Експериментальна емульсин-вакцина через 14 діб після підшкірного введення в дозі 2 </w:t>
      </w:r>
      <w:r>
        <w:rPr>
          <w:sz w:val="28"/>
          <w:szCs w:val="28"/>
        </w:rPr>
        <w:t>×10</w:t>
      </w:r>
      <w:r>
        <w:rPr>
          <w:sz w:val="28"/>
          <w:szCs w:val="28"/>
          <w:vertAlign w:val="superscript"/>
        </w:rPr>
        <w:t xml:space="preserve">9 </w:t>
      </w:r>
      <w:r>
        <w:rPr>
          <w:sz w:val="28"/>
          <w:szCs w:val="28"/>
        </w:rPr>
        <w:t xml:space="preserve">м.к. </w:t>
      </w:r>
      <w:r>
        <w:rPr>
          <w:sz w:val="28"/>
        </w:rPr>
        <w:t>забезп</w:t>
      </w:r>
      <w:r>
        <w:rPr>
          <w:sz w:val="28"/>
        </w:rPr>
        <w:t>е</w:t>
      </w:r>
      <w:r>
        <w:rPr>
          <w:sz w:val="28"/>
        </w:rPr>
        <w:t xml:space="preserve">чувала   захист 92 % щеплених  мишей та </w:t>
      </w:r>
      <w:r>
        <w:rPr>
          <w:sz w:val="28"/>
          <w:lang w:eastAsia="ja-JP"/>
        </w:rPr>
        <w:t xml:space="preserve">75 % піддослідних свиней через шість місяців після одноразового внутрішньом’язового  щеплення  в дозі 8 </w:t>
      </w:r>
      <w:r>
        <w:rPr>
          <w:sz w:val="28"/>
          <w:szCs w:val="28"/>
        </w:rPr>
        <w:t>×10</w:t>
      </w:r>
      <w:r>
        <w:rPr>
          <w:sz w:val="28"/>
          <w:szCs w:val="28"/>
          <w:vertAlign w:val="superscript"/>
        </w:rPr>
        <w:t xml:space="preserve">9 </w:t>
      </w:r>
      <w:r>
        <w:rPr>
          <w:sz w:val="28"/>
          <w:lang w:eastAsia="ja-JP"/>
        </w:rPr>
        <w:t xml:space="preserve"> інактивованих бактерій бешихи.</w:t>
      </w:r>
      <w:r>
        <w:rPr>
          <w:sz w:val="28"/>
        </w:rPr>
        <w:t xml:space="preserve"> </w:t>
      </w:r>
    </w:p>
    <w:p w:rsidR="005C4E92" w:rsidRDefault="005C4E92" w:rsidP="005C4E92">
      <w:pPr>
        <w:tabs>
          <w:tab w:val="left" w:pos="360"/>
        </w:tabs>
        <w:ind w:firstLine="540"/>
        <w:jc w:val="both"/>
        <w:rPr>
          <w:sz w:val="28"/>
        </w:rPr>
      </w:pPr>
      <w:r>
        <w:rPr>
          <w:b/>
          <w:sz w:val="28"/>
        </w:rPr>
        <w:lastRenderedPageBreak/>
        <w:t>Ключові слова:</w:t>
      </w:r>
      <w:r>
        <w:rPr>
          <w:sz w:val="28"/>
        </w:rPr>
        <w:t xml:space="preserve"> штам, бешиха свиней, ген протективного білка, ад’ювант,   вакцина,  імуногенність. </w:t>
      </w:r>
    </w:p>
    <w:p w:rsidR="005C4E92" w:rsidRDefault="005C4E92" w:rsidP="005C4E92">
      <w:pPr>
        <w:pStyle w:val="affffffffb"/>
        <w:spacing w:after="0"/>
        <w:ind w:left="0" w:firstLine="539"/>
        <w:jc w:val="both"/>
        <w:rPr>
          <w:b/>
          <w:bCs/>
        </w:rPr>
      </w:pPr>
    </w:p>
    <w:p w:rsidR="005C4E92" w:rsidRDefault="005C4E92" w:rsidP="005C4E92">
      <w:pPr>
        <w:pStyle w:val="affffffffb"/>
        <w:spacing w:after="0"/>
        <w:ind w:left="0" w:firstLine="539"/>
        <w:jc w:val="both"/>
        <w:rPr>
          <w:b/>
        </w:rPr>
      </w:pPr>
      <w:r>
        <w:rPr>
          <w:b/>
        </w:rPr>
        <w:t xml:space="preserve">Тарасов А.А. Культуральные,  молекулярно-биологические и антигенные свойства вакцинных штаммов </w:t>
      </w:r>
      <w:r>
        <w:rPr>
          <w:b/>
          <w:i/>
        </w:rPr>
        <w:t>Erysipelothrix rhusiopathiae</w:t>
      </w:r>
      <w:r>
        <w:rPr>
          <w:b/>
        </w:rPr>
        <w:t xml:space="preserve"> – Рукопись.</w:t>
      </w:r>
    </w:p>
    <w:p w:rsidR="005C4E92" w:rsidRDefault="005C4E92" w:rsidP="005C4E92">
      <w:pPr>
        <w:tabs>
          <w:tab w:val="left" w:pos="360"/>
        </w:tabs>
        <w:ind w:firstLine="540"/>
        <w:jc w:val="both"/>
        <w:rPr>
          <w:bCs/>
          <w:sz w:val="28"/>
        </w:rPr>
      </w:pPr>
      <w:r>
        <w:rPr>
          <w:bCs/>
          <w:sz w:val="28"/>
        </w:rPr>
        <w:t>Диссертация на соискание ученой степени кандидата ветеринарных наук по специальности 16.00.03 – ветеринарная микробиология и вирусология. – Национальный аграрный университет,  Киев,  2008.</w:t>
      </w:r>
    </w:p>
    <w:p w:rsidR="005C4E92" w:rsidRDefault="005C4E92" w:rsidP="005C4E92">
      <w:pPr>
        <w:ind w:firstLine="540"/>
        <w:jc w:val="both"/>
        <w:rPr>
          <w:sz w:val="28"/>
        </w:rPr>
      </w:pPr>
      <w:r>
        <w:rPr>
          <w:sz w:val="28"/>
        </w:rPr>
        <w:t xml:space="preserve">На основании проведенных культурально-биохимических, микро-                          биологических, серологических и молекулярно-биологических исследований подобрано и охарактеризовано штамм </w:t>
      </w:r>
      <w:r>
        <w:rPr>
          <w:i/>
          <w:sz w:val="28"/>
        </w:rPr>
        <w:t>Erysipelothrix rhusiopathiae</w:t>
      </w:r>
      <w:r>
        <w:rPr>
          <w:sz w:val="28"/>
        </w:rPr>
        <w:t xml:space="preserve"> М-2 ВК для изготовления инактивированной вакцины против рожи свиней, оптимизированы состав питательной среды и сроки культивирования с целью получения максимальной биомассы бактерий. Предложены метод и режим инактивирования бактерий возбудителя, экспериментально обосновано применение для производства вакцины адъюванта “Montanide ISA 25”. Иммуногенность </w:t>
      </w:r>
      <w:r>
        <w:rPr>
          <w:i/>
          <w:sz w:val="28"/>
        </w:rPr>
        <w:t>Erysipelothrix rhusiopathiae</w:t>
      </w:r>
      <w:r>
        <w:rPr>
          <w:sz w:val="28"/>
        </w:rPr>
        <w:t xml:space="preserve"> М-2 ВК, у которого впервые была обнаружена инсерционная мутация в гене основного протективного  протеина spaA, подтверждена в опытах на лабораторных </w:t>
      </w:r>
      <w:r>
        <w:rPr>
          <w:bCs/>
          <w:sz w:val="28"/>
        </w:rPr>
        <w:t>животных: белых мышах и свиньях</w:t>
      </w:r>
      <w:r>
        <w:rPr>
          <w:sz w:val="28"/>
        </w:rPr>
        <w:t>.</w:t>
      </w:r>
    </w:p>
    <w:p w:rsidR="005C4E92" w:rsidRDefault="005C4E92" w:rsidP="005C4E92">
      <w:pPr>
        <w:ind w:firstLine="539"/>
        <w:jc w:val="both"/>
        <w:rPr>
          <w:sz w:val="28"/>
          <w:szCs w:val="28"/>
        </w:rPr>
      </w:pPr>
      <w:r>
        <w:rPr>
          <w:sz w:val="28"/>
        </w:rPr>
        <w:t xml:space="preserve">Установлено, что 11 штаммов возбудителя рожи свиней  различных серотипов (1, 2а, 2в, N и нетипированные  полевые изоляты) не различались между собой по биохимическим и культурально-морфологическим признакам и имели одинаковый размер гена spaA  – 1880  нуклеотидных пар, что было подтверждено в ПЦР с использованием праймеров, рассчитанных на полный ген, и только </w:t>
      </w:r>
      <w:r>
        <w:rPr>
          <w:sz w:val="28"/>
          <w:szCs w:val="28"/>
        </w:rPr>
        <w:t xml:space="preserve"> в ДНК бактерий </w:t>
      </w:r>
      <w:r>
        <w:rPr>
          <w:i/>
          <w:sz w:val="28"/>
          <w:szCs w:val="28"/>
        </w:rPr>
        <w:t>Erysipelothrix rh</w:t>
      </w:r>
      <w:r>
        <w:rPr>
          <w:i/>
          <w:sz w:val="28"/>
          <w:szCs w:val="28"/>
        </w:rPr>
        <w:t>u</w:t>
      </w:r>
      <w:r>
        <w:rPr>
          <w:i/>
          <w:sz w:val="28"/>
          <w:szCs w:val="28"/>
        </w:rPr>
        <w:t>siopathiae</w:t>
      </w:r>
      <w:r>
        <w:rPr>
          <w:sz w:val="28"/>
          <w:szCs w:val="28"/>
        </w:rPr>
        <w:t xml:space="preserve"> штамма М-2 ВК  установлена инсерция в гене </w:t>
      </w:r>
      <w:r>
        <w:rPr>
          <w:i/>
          <w:sz w:val="28"/>
          <w:szCs w:val="28"/>
        </w:rPr>
        <w:t>spaA</w:t>
      </w:r>
      <w:r>
        <w:rPr>
          <w:sz w:val="28"/>
          <w:szCs w:val="28"/>
        </w:rPr>
        <w:t xml:space="preserve"> размером  400 нуклеотидных пар, которая, как мы полагаем, усилила иммуногенность данного штамма по сравнению с другими, использованными в проведенных опытах. При  исследовании ДНК всех штаммов в ПЦР  с праймерами, рассчитанными на участок гена  spaA,  отличий в размерах амплификатов установлено не было.</w:t>
      </w:r>
    </w:p>
    <w:p w:rsidR="005C4E92" w:rsidRDefault="005C4E92" w:rsidP="005C4E92">
      <w:pPr>
        <w:ind w:firstLine="540"/>
        <w:jc w:val="both"/>
        <w:rPr>
          <w:sz w:val="28"/>
        </w:rPr>
      </w:pPr>
      <w:r>
        <w:rPr>
          <w:sz w:val="28"/>
        </w:rPr>
        <w:t xml:space="preserve">Подтверждено, что штамм </w:t>
      </w:r>
      <w:r>
        <w:rPr>
          <w:i/>
          <w:sz w:val="28"/>
        </w:rPr>
        <w:t>Erysipelothrix rh</w:t>
      </w:r>
      <w:r>
        <w:rPr>
          <w:i/>
          <w:sz w:val="28"/>
        </w:rPr>
        <w:t>u</w:t>
      </w:r>
      <w:r>
        <w:rPr>
          <w:i/>
          <w:sz w:val="28"/>
        </w:rPr>
        <w:t>siopathiae</w:t>
      </w:r>
      <w:r>
        <w:rPr>
          <w:sz w:val="28"/>
        </w:rPr>
        <w:t xml:space="preserve"> М-2 ВК, наряду со штаммом 1933, в иммуноферментном анализе (непрямой вариант ИФА) проявлял наивысшую антигенную активность по отношению к гипериммунным сывороткам крови, полученным на антигены </w:t>
      </w:r>
      <w:r>
        <w:rPr>
          <w:i/>
          <w:sz w:val="28"/>
        </w:rPr>
        <w:t>Er</w:t>
      </w:r>
      <w:r>
        <w:rPr>
          <w:i/>
          <w:sz w:val="28"/>
        </w:rPr>
        <w:t>y</w:t>
      </w:r>
      <w:r>
        <w:rPr>
          <w:i/>
          <w:sz w:val="28"/>
        </w:rPr>
        <w:t>sipelothrix rhusiopathiae</w:t>
      </w:r>
      <w:r>
        <w:rPr>
          <w:sz w:val="28"/>
        </w:rPr>
        <w:t xml:space="preserve">  штаммов  ВР-2 вар. ИВМ, 149, Ш та  М-2 ВК, то есть был одинаково активным как по отношению к гомологичным, так и к гетерологичным сывороткам.  </w:t>
      </w:r>
    </w:p>
    <w:p w:rsidR="005C4E92" w:rsidRDefault="005C4E92" w:rsidP="005C4E92">
      <w:pPr>
        <w:ind w:firstLine="539"/>
        <w:jc w:val="both"/>
        <w:rPr>
          <w:snapToGrid w:val="0"/>
          <w:sz w:val="28"/>
        </w:rPr>
      </w:pPr>
      <w:r>
        <w:rPr>
          <w:snapToGrid w:val="0"/>
          <w:sz w:val="28"/>
        </w:rPr>
        <w:t>При изучении суточных культур методом последовательных разведений на мясопептонном агаре Хоттингера (МПАХ) установлено, что наибольшее накопление бактерий всех штаммов происходило  при культивировании на  модифицированной нами среде Фейста (СФМ) и количество бактерий  колебалось от 8,56±0,08×10</w:t>
      </w:r>
      <w:r>
        <w:rPr>
          <w:snapToGrid w:val="0"/>
          <w:sz w:val="28"/>
          <w:vertAlign w:val="superscript"/>
        </w:rPr>
        <w:t xml:space="preserve">9 </w:t>
      </w:r>
      <w:r>
        <w:rPr>
          <w:snapToGrid w:val="0"/>
          <w:sz w:val="28"/>
        </w:rPr>
        <w:t>КОЕ (штамм 149) до 10,57±0,45×10</w:t>
      </w:r>
      <w:r>
        <w:rPr>
          <w:snapToGrid w:val="0"/>
          <w:sz w:val="28"/>
          <w:vertAlign w:val="superscript"/>
        </w:rPr>
        <w:t xml:space="preserve">9 </w:t>
      </w:r>
      <w:r>
        <w:rPr>
          <w:snapToGrid w:val="0"/>
          <w:sz w:val="28"/>
        </w:rPr>
        <w:t>КОЕ</w:t>
      </w:r>
      <w:r>
        <w:rPr>
          <w:snapToGrid w:val="0"/>
          <w:sz w:val="28"/>
          <w:vertAlign w:val="superscript"/>
        </w:rPr>
        <w:t xml:space="preserve"> </w:t>
      </w:r>
      <w:r>
        <w:rPr>
          <w:snapToGrid w:val="0"/>
          <w:sz w:val="28"/>
        </w:rPr>
        <w:t>(штамм К) в 1 см</w:t>
      </w:r>
      <w:r>
        <w:rPr>
          <w:snapToGrid w:val="0"/>
          <w:sz w:val="28"/>
          <w:vertAlign w:val="superscript"/>
        </w:rPr>
        <w:t>3</w:t>
      </w:r>
      <w:r>
        <w:rPr>
          <w:snapToGrid w:val="0"/>
          <w:sz w:val="28"/>
        </w:rPr>
        <w:t>, что  в 2,7 раза (р &lt; 0,05)  превышало их содержание при культивировании в МПБХ (от  2,27±0,03 ×10</w:t>
      </w:r>
      <w:r>
        <w:rPr>
          <w:snapToGrid w:val="0"/>
          <w:sz w:val="28"/>
          <w:vertAlign w:val="superscript"/>
        </w:rPr>
        <w:t>9</w:t>
      </w:r>
      <w:r>
        <w:rPr>
          <w:snapToGrid w:val="0"/>
          <w:sz w:val="28"/>
        </w:rPr>
        <w:t xml:space="preserve"> КОЕ</w:t>
      </w:r>
      <w:r>
        <w:rPr>
          <w:snapToGrid w:val="0"/>
          <w:sz w:val="28"/>
          <w:vertAlign w:val="superscript"/>
        </w:rPr>
        <w:t xml:space="preserve"> </w:t>
      </w:r>
      <w:r>
        <w:rPr>
          <w:snapToGrid w:val="0"/>
          <w:sz w:val="28"/>
        </w:rPr>
        <w:t xml:space="preserve"> (штамм 149) до  4,17±0,03 ×10</w:t>
      </w:r>
      <w:r>
        <w:rPr>
          <w:snapToGrid w:val="0"/>
          <w:sz w:val="28"/>
          <w:vertAlign w:val="superscript"/>
        </w:rPr>
        <w:t>9</w:t>
      </w:r>
      <w:r>
        <w:rPr>
          <w:snapToGrid w:val="0"/>
          <w:sz w:val="28"/>
        </w:rPr>
        <w:t xml:space="preserve"> КОЕ (штамм К)</w:t>
      </w:r>
      <w:r>
        <w:rPr>
          <w:snapToGrid w:val="0"/>
          <w:sz w:val="28"/>
          <w:vertAlign w:val="superscript"/>
        </w:rPr>
        <w:t xml:space="preserve"> </w:t>
      </w:r>
      <w:r>
        <w:rPr>
          <w:snapToGrid w:val="0"/>
          <w:sz w:val="28"/>
        </w:rPr>
        <w:t xml:space="preserve"> в см</w:t>
      </w:r>
      <w:r>
        <w:rPr>
          <w:snapToGrid w:val="0"/>
          <w:sz w:val="28"/>
          <w:vertAlign w:val="superscript"/>
        </w:rPr>
        <w:t>3</w:t>
      </w:r>
      <w:r>
        <w:rPr>
          <w:snapToGrid w:val="0"/>
          <w:sz w:val="28"/>
        </w:rPr>
        <w:t xml:space="preserve">), а также в 1,46 раза (р &lt; 0,05), чем при </w:t>
      </w:r>
      <w:r>
        <w:rPr>
          <w:snapToGrid w:val="0"/>
          <w:sz w:val="28"/>
        </w:rPr>
        <w:lastRenderedPageBreak/>
        <w:t>культивировании  на  среде Фейста (СФ) (от 5,82±0,04×10</w:t>
      </w:r>
      <w:r>
        <w:rPr>
          <w:snapToGrid w:val="0"/>
          <w:sz w:val="28"/>
          <w:vertAlign w:val="superscript"/>
        </w:rPr>
        <w:t>9</w:t>
      </w:r>
      <w:r>
        <w:rPr>
          <w:snapToGrid w:val="0"/>
          <w:sz w:val="28"/>
        </w:rPr>
        <w:t xml:space="preserve"> КОЕ (штамм ВР-2 вар. ИВМ) до 6,88± 0,01×10</w:t>
      </w:r>
      <w:r>
        <w:rPr>
          <w:snapToGrid w:val="0"/>
          <w:sz w:val="28"/>
          <w:vertAlign w:val="superscript"/>
        </w:rPr>
        <w:t>9</w:t>
      </w:r>
      <w:r>
        <w:rPr>
          <w:snapToGrid w:val="0"/>
          <w:sz w:val="28"/>
        </w:rPr>
        <w:t xml:space="preserve"> КОЕ (штамм К) в 1 см</w:t>
      </w:r>
      <w:r>
        <w:rPr>
          <w:snapToGrid w:val="0"/>
          <w:sz w:val="28"/>
          <w:vertAlign w:val="superscript"/>
        </w:rPr>
        <w:t>3</w:t>
      </w:r>
      <w:r>
        <w:rPr>
          <w:snapToGrid w:val="0"/>
          <w:sz w:val="28"/>
        </w:rPr>
        <w:t xml:space="preserve">). Наибольшее  накопление бактериальной массы </w:t>
      </w:r>
      <w:r>
        <w:rPr>
          <w:sz w:val="28"/>
          <w:szCs w:val="28"/>
        </w:rPr>
        <w:t>–</w:t>
      </w:r>
      <w:r>
        <w:rPr>
          <w:snapToGrid w:val="0"/>
          <w:sz w:val="28"/>
        </w:rPr>
        <w:t xml:space="preserve">  9,02±0,04×10</w:t>
      </w:r>
      <w:r>
        <w:rPr>
          <w:snapToGrid w:val="0"/>
          <w:sz w:val="28"/>
          <w:vertAlign w:val="superscript"/>
        </w:rPr>
        <w:t>9</w:t>
      </w:r>
      <w:r>
        <w:rPr>
          <w:snapToGrid w:val="0"/>
          <w:sz w:val="28"/>
        </w:rPr>
        <w:t xml:space="preserve"> КОЕ в 1 см</w:t>
      </w:r>
      <w:r>
        <w:rPr>
          <w:snapToGrid w:val="0"/>
          <w:sz w:val="28"/>
          <w:vertAlign w:val="superscript"/>
        </w:rPr>
        <w:t>3</w:t>
      </w:r>
      <w:r>
        <w:rPr>
          <w:snapToGrid w:val="0"/>
          <w:sz w:val="28"/>
        </w:rPr>
        <w:t xml:space="preserve"> для бактерий  штамма М-2 ВК регистрировали при культивировании на СФМ.</w:t>
      </w:r>
    </w:p>
    <w:p w:rsidR="005C4E92" w:rsidRDefault="005C4E92" w:rsidP="005C4E92">
      <w:pPr>
        <w:ind w:firstLine="539"/>
        <w:jc w:val="both"/>
        <w:rPr>
          <w:snapToGrid w:val="0"/>
          <w:sz w:val="28"/>
        </w:rPr>
      </w:pPr>
      <w:r>
        <w:rPr>
          <w:snapToGrid w:val="0"/>
          <w:sz w:val="28"/>
        </w:rPr>
        <w:t>Наибольшее накопление бактериальной массы штаммом М-2 ВК при культивировании на СФМ также подтверждалось измерением оптической плотности культуральной жидкости через 24 часа роста. На СФМ она составляла 5,01</w:t>
      </w:r>
      <w:r>
        <w:rPr>
          <w:snapToGrid w:val="0"/>
          <w:sz w:val="28"/>
        </w:rPr>
        <w:softHyphen/>
        <w:t xml:space="preserve">±0,04 единиц, на СФ -   3,53±0,03 единиц и на МПБХ </w:t>
      </w:r>
      <w:r>
        <w:rPr>
          <w:sz w:val="28"/>
          <w:szCs w:val="28"/>
        </w:rPr>
        <w:t>–</w:t>
      </w:r>
      <w:r>
        <w:rPr>
          <w:snapToGrid w:val="0"/>
          <w:sz w:val="28"/>
        </w:rPr>
        <w:t xml:space="preserve">  2,77±0,03 ед</w:t>
      </w:r>
      <w:r>
        <w:rPr>
          <w:snapToGrid w:val="0"/>
          <w:sz w:val="28"/>
        </w:rPr>
        <w:t>и</w:t>
      </w:r>
      <w:r>
        <w:rPr>
          <w:snapToGrid w:val="0"/>
          <w:sz w:val="28"/>
        </w:rPr>
        <w:t xml:space="preserve">ниц. </w:t>
      </w:r>
    </w:p>
    <w:p w:rsidR="005C4E92" w:rsidRDefault="005C4E92" w:rsidP="005C4E92">
      <w:pPr>
        <w:ind w:firstLine="539"/>
        <w:jc w:val="both"/>
        <w:rPr>
          <w:snapToGrid w:val="0"/>
          <w:sz w:val="28"/>
        </w:rPr>
      </w:pPr>
      <w:r>
        <w:rPr>
          <w:snapToGrid w:val="0"/>
          <w:sz w:val="28"/>
        </w:rPr>
        <w:t>Культивирование отдельных штаммов возбудителя рожи свиней в среде МПБХ приводило  к снижению исходного значения рН среды с 7,3±0,1 до диапазона  значений от 6,23±0,07 (штамм ВР-2 вар. ИВМ)  до 5,17±0,03 (штамм М-2 ВК),  в СФ  до   6,68</w:t>
      </w:r>
      <w:r>
        <w:rPr>
          <w:snapToGrid w:val="0"/>
          <w:sz w:val="28"/>
        </w:rPr>
        <w:softHyphen/>
        <w:t xml:space="preserve">±0,12 единиц (штамм ВР-2 вар. ИВМ)  и до 4,95±0,06 (штамм К).  При культивировании штаммов в СФМ  значение рН снижалось до 6,53 ± 0,13 (штамм 149)  и  6,75±0,06  (штамм ВР-2 вар. ИВМ).  </w:t>
      </w:r>
    </w:p>
    <w:p w:rsidR="005C4E92" w:rsidRDefault="005C4E92" w:rsidP="005C4E92">
      <w:pPr>
        <w:ind w:firstLine="540"/>
        <w:jc w:val="both"/>
        <w:rPr>
          <w:snapToGrid w:val="0"/>
          <w:sz w:val="28"/>
        </w:rPr>
      </w:pPr>
      <w:r>
        <w:rPr>
          <w:snapToGrid w:val="0"/>
          <w:sz w:val="28"/>
        </w:rPr>
        <w:t xml:space="preserve">При исследовании динамики роста </w:t>
      </w:r>
      <w:r>
        <w:rPr>
          <w:i/>
          <w:sz w:val="28"/>
        </w:rPr>
        <w:t xml:space="preserve">E. rhusiopathiae </w:t>
      </w:r>
      <w:r>
        <w:rPr>
          <w:sz w:val="28"/>
        </w:rPr>
        <w:t xml:space="preserve"> </w:t>
      </w:r>
      <w:r>
        <w:rPr>
          <w:snapToGrid w:val="0"/>
          <w:sz w:val="28"/>
        </w:rPr>
        <w:t xml:space="preserve">  М-2 ВК по сравнению с апатогенным вакцинным штаммом ВР-2 вар. ИВМ было подтверждено, что максимальное накопление бактерий (9,8–11,4×10</w:t>
      </w:r>
      <w:r>
        <w:rPr>
          <w:snapToGrid w:val="0"/>
          <w:sz w:val="28"/>
          <w:vertAlign w:val="superscript"/>
        </w:rPr>
        <w:t xml:space="preserve">9 </w:t>
      </w:r>
      <w:r>
        <w:rPr>
          <w:snapToGrid w:val="0"/>
          <w:sz w:val="28"/>
        </w:rPr>
        <w:t xml:space="preserve">КОЕ </w:t>
      </w:r>
      <w:r>
        <w:rPr>
          <w:snapToGrid w:val="0"/>
          <w:sz w:val="28"/>
          <w:vertAlign w:val="superscript"/>
        </w:rPr>
        <w:t xml:space="preserve"> </w:t>
      </w:r>
      <w:r>
        <w:rPr>
          <w:snapToGrid w:val="0"/>
          <w:sz w:val="28"/>
        </w:rPr>
        <w:t>в 1 см</w:t>
      </w:r>
      <w:r>
        <w:rPr>
          <w:snapToGrid w:val="0"/>
          <w:sz w:val="28"/>
          <w:vertAlign w:val="superscript"/>
        </w:rPr>
        <w:t>3</w:t>
      </w:r>
      <w:r>
        <w:rPr>
          <w:snapToGrid w:val="0"/>
          <w:sz w:val="28"/>
        </w:rPr>
        <w:t xml:space="preserve">) происходит на           18-ом  часу с начала культивирования на среде </w:t>
      </w:r>
      <w:r>
        <w:rPr>
          <w:bCs/>
          <w:sz w:val="28"/>
        </w:rPr>
        <w:t xml:space="preserve"> СФМ при </w:t>
      </w:r>
      <w:r>
        <w:rPr>
          <w:snapToGrid w:val="0"/>
          <w:sz w:val="28"/>
        </w:rPr>
        <w:t>(36,7±0,3)°С.</w:t>
      </w:r>
    </w:p>
    <w:p w:rsidR="005C4E92" w:rsidRDefault="005C4E92" w:rsidP="005C4E92">
      <w:pPr>
        <w:ind w:firstLine="540"/>
        <w:jc w:val="both"/>
        <w:rPr>
          <w:sz w:val="28"/>
        </w:rPr>
      </w:pPr>
      <w:r>
        <w:rPr>
          <w:sz w:val="28"/>
        </w:rPr>
        <w:t xml:space="preserve">Доказано, что выращивание вакцинного штамма М-2 ВК на модифицированной нами среде Фейста при температуре </w:t>
      </w:r>
      <w:r>
        <w:rPr>
          <w:snapToGrid w:val="0"/>
          <w:sz w:val="28"/>
        </w:rPr>
        <w:t xml:space="preserve">(36,7±0,3) °С </w:t>
      </w:r>
      <w:r>
        <w:rPr>
          <w:sz w:val="28"/>
        </w:rPr>
        <w:t>в течение 24 часов обеспечивает наибольшее накопление биомассы бактерий  рожи  в культур</w:t>
      </w:r>
      <w:r>
        <w:rPr>
          <w:sz w:val="28"/>
        </w:rPr>
        <w:t>а</w:t>
      </w:r>
      <w:r>
        <w:rPr>
          <w:sz w:val="28"/>
        </w:rPr>
        <w:t xml:space="preserve">льной  жидкости  до    </w:t>
      </w:r>
      <w:r>
        <w:rPr>
          <w:snapToGrid w:val="0"/>
          <w:sz w:val="28"/>
        </w:rPr>
        <w:t>9,02±0,04×10</w:t>
      </w:r>
      <w:r>
        <w:rPr>
          <w:snapToGrid w:val="0"/>
          <w:sz w:val="28"/>
          <w:vertAlign w:val="superscript"/>
        </w:rPr>
        <w:t>9</w:t>
      </w:r>
      <w:r>
        <w:rPr>
          <w:snapToGrid w:val="0"/>
          <w:sz w:val="28"/>
        </w:rPr>
        <w:t xml:space="preserve"> КОЕ/см</w:t>
      </w:r>
      <w:r>
        <w:rPr>
          <w:snapToGrid w:val="0"/>
          <w:sz w:val="28"/>
          <w:vertAlign w:val="superscript"/>
        </w:rPr>
        <w:t>3</w:t>
      </w:r>
      <w:r>
        <w:rPr>
          <w:snapToGrid w:val="0"/>
          <w:sz w:val="28"/>
        </w:rPr>
        <w:t xml:space="preserve"> при оптимальном значении рН (6,65±0,04) в конце культивирования.</w:t>
      </w:r>
      <w:r>
        <w:rPr>
          <w:sz w:val="28"/>
        </w:rPr>
        <w:t xml:space="preserve"> </w:t>
      </w:r>
    </w:p>
    <w:p w:rsidR="005C4E92" w:rsidRDefault="005C4E92" w:rsidP="005C4E92">
      <w:pPr>
        <w:ind w:firstLine="539"/>
        <w:jc w:val="both"/>
        <w:rPr>
          <w:sz w:val="28"/>
          <w:szCs w:val="28"/>
        </w:rPr>
      </w:pPr>
      <w:r>
        <w:rPr>
          <w:sz w:val="28"/>
          <w:szCs w:val="28"/>
        </w:rPr>
        <w:t xml:space="preserve">Установлено, что полная инактивация бактерий рожи свиней  с сохранением антигенных свойств и структуры бактериальных клеток происходит при добавлении формальдегида в количестве 0,3 % и выдерживании при комнатной температуре  в течение  96 часов. </w:t>
      </w:r>
    </w:p>
    <w:p w:rsidR="005C4E92" w:rsidRDefault="005C4E92" w:rsidP="005C4E92">
      <w:pPr>
        <w:pStyle w:val="affffffff4"/>
        <w:spacing w:after="0"/>
        <w:ind w:firstLine="567"/>
        <w:jc w:val="both"/>
        <w:rPr>
          <w:bCs/>
        </w:rPr>
      </w:pPr>
      <w:r>
        <w:rPr>
          <w:bCs/>
        </w:rPr>
        <w:t xml:space="preserve">На основании проведенных исследований, путем инактивирования бактерий рожи штамма М-2 ВК 0,3 %-м раствором формалина и добавления 25% адъюванта </w:t>
      </w:r>
      <w:r>
        <w:t>“Montanide ISA 25”, нами была изготовлена экспериментальная серия инактивированной эмульсин-вакцины против рожи свиней с содержанием антигена  4 ×10</w:t>
      </w:r>
      <w:r>
        <w:rPr>
          <w:vertAlign w:val="superscript"/>
        </w:rPr>
        <w:t>9</w:t>
      </w:r>
      <w:r>
        <w:t xml:space="preserve"> м. к. </w:t>
      </w:r>
      <w:r>
        <w:rPr>
          <w:bCs/>
        </w:rPr>
        <w:t xml:space="preserve"> в 1 см</w:t>
      </w:r>
      <w:r>
        <w:rPr>
          <w:vertAlign w:val="superscript"/>
        </w:rPr>
        <w:t>3</w:t>
      </w:r>
      <w:r>
        <w:t>.</w:t>
      </w:r>
    </w:p>
    <w:p w:rsidR="005C4E92" w:rsidRDefault="005C4E92" w:rsidP="005C4E92">
      <w:pPr>
        <w:ind w:firstLine="540"/>
        <w:jc w:val="both"/>
        <w:rPr>
          <w:sz w:val="28"/>
        </w:rPr>
      </w:pPr>
      <w:r>
        <w:rPr>
          <w:sz w:val="28"/>
        </w:rPr>
        <w:t xml:space="preserve">Экспериментальная эмульсин-вакцина, которая была изготовлена на  основе антигена, полученного  из инактивированных  формалином  бактерий                       </w:t>
      </w:r>
      <w:r>
        <w:rPr>
          <w:i/>
          <w:sz w:val="28"/>
        </w:rPr>
        <w:t>E. rhusiopathiae</w:t>
      </w:r>
      <w:r>
        <w:rPr>
          <w:sz w:val="28"/>
        </w:rPr>
        <w:t xml:space="preserve"> </w:t>
      </w:r>
      <w:r>
        <w:rPr>
          <w:bCs/>
          <w:sz w:val="28"/>
        </w:rPr>
        <w:t xml:space="preserve"> </w:t>
      </w:r>
      <w:r>
        <w:rPr>
          <w:sz w:val="28"/>
        </w:rPr>
        <w:t>штамма  М-2 ВК, через 14 суток  после однократного подкожного введения в дозе 2 ×10</w:t>
      </w:r>
      <w:r>
        <w:rPr>
          <w:sz w:val="28"/>
          <w:vertAlign w:val="superscript"/>
        </w:rPr>
        <w:t>9</w:t>
      </w:r>
      <w:r>
        <w:rPr>
          <w:sz w:val="28"/>
        </w:rPr>
        <w:t xml:space="preserve"> м. к. обеспечивала защиту  92 % вакцинированных мышей от заражения патогенным штаммом  </w:t>
      </w:r>
      <w:r>
        <w:rPr>
          <w:i/>
          <w:sz w:val="28"/>
        </w:rPr>
        <w:t>Erysipelothrix rhusiopathiae</w:t>
      </w:r>
      <w:r>
        <w:rPr>
          <w:sz w:val="28"/>
        </w:rPr>
        <w:t xml:space="preserve"> 149 в дозе  100 LD</w:t>
      </w:r>
      <w:r>
        <w:rPr>
          <w:sz w:val="28"/>
          <w:vertAlign w:val="subscript"/>
        </w:rPr>
        <w:t xml:space="preserve">50 </w:t>
      </w:r>
      <w:r>
        <w:rPr>
          <w:sz w:val="28"/>
        </w:rPr>
        <w:t xml:space="preserve">и  </w:t>
      </w:r>
      <w:r>
        <w:rPr>
          <w:sz w:val="28"/>
          <w:lang w:eastAsia="ja-JP"/>
        </w:rPr>
        <w:t xml:space="preserve">75% опытных свиней  через шесть месяцев после однократной внутримышечной прививки  в дозе 8 </w:t>
      </w:r>
      <w:r>
        <w:rPr>
          <w:sz w:val="28"/>
        </w:rPr>
        <w:t>×10</w:t>
      </w:r>
      <w:r>
        <w:rPr>
          <w:sz w:val="28"/>
          <w:vertAlign w:val="superscript"/>
        </w:rPr>
        <w:t>9</w:t>
      </w:r>
      <w:r>
        <w:rPr>
          <w:sz w:val="28"/>
        </w:rPr>
        <w:t xml:space="preserve"> </w:t>
      </w:r>
      <w:r>
        <w:rPr>
          <w:sz w:val="28"/>
          <w:lang w:eastAsia="ja-JP"/>
        </w:rPr>
        <w:t>м.к.</w:t>
      </w:r>
      <w:r>
        <w:rPr>
          <w:sz w:val="28"/>
        </w:rPr>
        <w:t xml:space="preserve"> от  заболевания при контрольном заражении рожистыми бактериями контрольного штамма К в дозе  3 ×10</w:t>
      </w:r>
      <w:r>
        <w:rPr>
          <w:sz w:val="28"/>
          <w:vertAlign w:val="superscript"/>
        </w:rPr>
        <w:t>9</w:t>
      </w:r>
      <w:r>
        <w:rPr>
          <w:sz w:val="28"/>
        </w:rPr>
        <w:t xml:space="preserve"> м. к..</w:t>
      </w:r>
    </w:p>
    <w:p w:rsidR="005C4E92" w:rsidRDefault="005C4E92" w:rsidP="005C4E92">
      <w:pPr>
        <w:ind w:firstLine="540"/>
        <w:jc w:val="both"/>
        <w:rPr>
          <w:sz w:val="28"/>
        </w:rPr>
      </w:pPr>
      <w:r>
        <w:rPr>
          <w:sz w:val="28"/>
        </w:rPr>
        <w:t xml:space="preserve">Таким образом, нами предложен штамм </w:t>
      </w:r>
      <w:r>
        <w:rPr>
          <w:i/>
          <w:sz w:val="28"/>
        </w:rPr>
        <w:t xml:space="preserve">E. rhusiopathiae </w:t>
      </w:r>
      <w:r>
        <w:rPr>
          <w:sz w:val="28"/>
        </w:rPr>
        <w:t xml:space="preserve">М-2 ВК, который использован при разработке технологического регламента и технических условий  биопрепарата  „Эмульсин-вакцина против рожи свиней инактивированная” (ТУ У 24.4-05510830-059: 2006),   регистрационное </w:t>
      </w:r>
      <w:r>
        <w:rPr>
          <w:sz w:val="28"/>
        </w:rPr>
        <w:lastRenderedPageBreak/>
        <w:t xml:space="preserve">свидетельство  № 1933-04-0241-06  от  4 июля 2006 года. Экспериментально подтверждена достаточная протективная активность  </w:t>
      </w:r>
      <w:r>
        <w:rPr>
          <w:i/>
          <w:sz w:val="28"/>
        </w:rPr>
        <w:t>Erysipelothrix rhusiopathiae</w:t>
      </w:r>
      <w:r>
        <w:rPr>
          <w:sz w:val="28"/>
        </w:rPr>
        <w:t xml:space="preserve"> М-2 ВК в опытах на белых мышах и свиньях.</w:t>
      </w:r>
    </w:p>
    <w:p w:rsidR="005C4E92" w:rsidRDefault="005C4E92" w:rsidP="005C4E92">
      <w:pPr>
        <w:tabs>
          <w:tab w:val="left" w:pos="360"/>
        </w:tabs>
        <w:ind w:firstLine="540"/>
        <w:jc w:val="both"/>
        <w:rPr>
          <w:sz w:val="28"/>
        </w:rPr>
      </w:pPr>
      <w:r>
        <w:rPr>
          <w:b/>
          <w:sz w:val="28"/>
        </w:rPr>
        <w:t>Ключевые слова:</w:t>
      </w:r>
      <w:r>
        <w:rPr>
          <w:sz w:val="28"/>
        </w:rPr>
        <w:t xml:space="preserve"> штамм, рожа свиней, ген протективного белка, адъювант,   вакцина, иммуногенность. </w:t>
      </w:r>
    </w:p>
    <w:p w:rsidR="005C4E92" w:rsidRDefault="005C4E92" w:rsidP="005C4E92">
      <w:pPr>
        <w:tabs>
          <w:tab w:val="left" w:pos="360"/>
        </w:tabs>
        <w:ind w:firstLine="540"/>
        <w:jc w:val="both"/>
        <w:rPr>
          <w:b/>
          <w:sz w:val="28"/>
        </w:rPr>
      </w:pPr>
    </w:p>
    <w:p w:rsidR="005C4E92" w:rsidRDefault="005C4E92" w:rsidP="005C4E92">
      <w:pPr>
        <w:tabs>
          <w:tab w:val="left" w:pos="360"/>
        </w:tabs>
        <w:ind w:firstLine="540"/>
        <w:jc w:val="both"/>
        <w:rPr>
          <w:b/>
          <w:sz w:val="28"/>
          <w:szCs w:val="28"/>
        </w:rPr>
      </w:pPr>
      <w:r>
        <w:rPr>
          <w:b/>
          <w:sz w:val="28"/>
          <w:lang w:val="en-US"/>
        </w:rPr>
        <w:t xml:space="preserve">Tarasov A. The cultural,  molecular-biological and antigenic properties of </w:t>
      </w:r>
      <w:r>
        <w:rPr>
          <w:b/>
          <w:i/>
          <w:sz w:val="28"/>
          <w:szCs w:val="28"/>
          <w:lang w:val="en-US"/>
        </w:rPr>
        <w:t>Erysipelothrix</w:t>
      </w:r>
      <w:r>
        <w:rPr>
          <w:b/>
          <w:i/>
          <w:sz w:val="28"/>
          <w:szCs w:val="28"/>
        </w:rPr>
        <w:t xml:space="preserve"> </w:t>
      </w:r>
      <w:r>
        <w:rPr>
          <w:b/>
          <w:i/>
          <w:sz w:val="28"/>
          <w:szCs w:val="28"/>
          <w:lang w:val="en-US"/>
        </w:rPr>
        <w:t>rhusiopathiae</w:t>
      </w:r>
      <w:r>
        <w:rPr>
          <w:b/>
          <w:lang w:val="en-US"/>
        </w:rPr>
        <w:t xml:space="preserve"> </w:t>
      </w:r>
      <w:r>
        <w:rPr>
          <w:b/>
          <w:sz w:val="28"/>
          <w:szCs w:val="28"/>
          <w:lang w:val="en-US"/>
        </w:rPr>
        <w:t>vaccine strains</w:t>
      </w:r>
      <w:r>
        <w:rPr>
          <w:b/>
          <w:lang w:val="en-US"/>
        </w:rPr>
        <w:t xml:space="preserve"> </w:t>
      </w:r>
      <w:r>
        <w:rPr>
          <w:b/>
          <w:sz w:val="28"/>
          <w:szCs w:val="28"/>
          <w:lang w:val="en-US"/>
        </w:rPr>
        <w:t xml:space="preserve">– </w:t>
      </w:r>
      <w:r>
        <w:rPr>
          <w:b/>
          <w:sz w:val="28"/>
          <w:szCs w:val="28"/>
        </w:rPr>
        <w:t>М</w:t>
      </w:r>
      <w:r>
        <w:rPr>
          <w:b/>
          <w:sz w:val="28"/>
          <w:szCs w:val="28"/>
          <w:lang w:val="en-US"/>
        </w:rPr>
        <w:t>anuscript</w:t>
      </w:r>
      <w:r>
        <w:rPr>
          <w:b/>
          <w:sz w:val="28"/>
          <w:szCs w:val="28"/>
        </w:rPr>
        <w:t>.</w:t>
      </w:r>
    </w:p>
    <w:p w:rsidR="005C4E92" w:rsidRDefault="005C4E92" w:rsidP="005C4E92">
      <w:pPr>
        <w:tabs>
          <w:tab w:val="left" w:pos="360"/>
        </w:tabs>
        <w:ind w:firstLine="540"/>
        <w:jc w:val="both"/>
        <w:rPr>
          <w:sz w:val="28"/>
          <w:szCs w:val="28"/>
        </w:rPr>
      </w:pPr>
      <w:r>
        <w:rPr>
          <w:sz w:val="28"/>
          <w:szCs w:val="28"/>
          <w:lang w:val="en-US"/>
        </w:rPr>
        <w:t>The thesis for obtaining the degree of doctor of philosophy in veterinary medicine, specialty  16.00.03 – veterinary microbiology and virology. – The National Agrarian University, Kyiv</w:t>
      </w:r>
      <w:r>
        <w:rPr>
          <w:sz w:val="28"/>
          <w:szCs w:val="28"/>
        </w:rPr>
        <w:t>,</w:t>
      </w:r>
      <w:r>
        <w:rPr>
          <w:sz w:val="28"/>
          <w:szCs w:val="28"/>
          <w:lang w:val="en-US"/>
        </w:rPr>
        <w:t xml:space="preserve">  2008</w:t>
      </w:r>
      <w:r>
        <w:rPr>
          <w:sz w:val="28"/>
          <w:szCs w:val="28"/>
        </w:rPr>
        <w:t>.</w:t>
      </w:r>
    </w:p>
    <w:p w:rsidR="005C4E92" w:rsidRDefault="005C4E92" w:rsidP="005C4E92">
      <w:pPr>
        <w:tabs>
          <w:tab w:val="left" w:pos="360"/>
        </w:tabs>
        <w:ind w:firstLine="540"/>
        <w:jc w:val="both"/>
        <w:rPr>
          <w:sz w:val="28"/>
          <w:lang w:val="en-US"/>
        </w:rPr>
      </w:pPr>
      <w:r>
        <w:rPr>
          <w:sz w:val="28"/>
          <w:szCs w:val="28"/>
          <w:lang w:val="en-US"/>
        </w:rPr>
        <w:t xml:space="preserve">On the base of  conducted cultural-biochemical, microbiological, serological and molecular – biological investigations it was  choused and characterized  strain </w:t>
      </w:r>
      <w:r>
        <w:rPr>
          <w:i/>
          <w:sz w:val="28"/>
          <w:lang w:val="en-US"/>
        </w:rPr>
        <w:t>Erysipelothrix rhusiopathiae</w:t>
      </w:r>
      <w:r>
        <w:rPr>
          <w:sz w:val="28"/>
          <w:lang w:val="en-US"/>
        </w:rPr>
        <w:t xml:space="preserve"> </w:t>
      </w:r>
      <w:r>
        <w:rPr>
          <w:sz w:val="28"/>
        </w:rPr>
        <w:t>М</w:t>
      </w:r>
      <w:r>
        <w:rPr>
          <w:sz w:val="28"/>
          <w:lang w:val="en-US"/>
        </w:rPr>
        <w:t>-2 V</w:t>
      </w:r>
      <w:r>
        <w:rPr>
          <w:sz w:val="28"/>
        </w:rPr>
        <w:t>К</w:t>
      </w:r>
      <w:r>
        <w:rPr>
          <w:sz w:val="28"/>
          <w:lang w:val="en-US"/>
        </w:rPr>
        <w:t xml:space="preserve"> for  making inactivated vaccine against  swine erysipelas, optimized nutrient media and terms of cultivation for obtaining maximal  bacterial biomass. It was offered the method and the order of the inactivation of erysipelas bacteria and experimentally substantiated using of  adjuvant “Montanide ISA 25”. The immunity of the  </w:t>
      </w:r>
      <w:r>
        <w:rPr>
          <w:i/>
          <w:sz w:val="28"/>
          <w:lang w:val="en-US"/>
        </w:rPr>
        <w:t>Erysipelothrix rhusiopathiae</w:t>
      </w:r>
      <w:r>
        <w:rPr>
          <w:sz w:val="28"/>
          <w:lang w:val="en-US"/>
        </w:rPr>
        <w:t xml:space="preserve"> </w:t>
      </w:r>
      <w:r>
        <w:rPr>
          <w:sz w:val="28"/>
        </w:rPr>
        <w:t>М</w:t>
      </w:r>
      <w:r>
        <w:rPr>
          <w:sz w:val="28"/>
          <w:lang w:val="en-US"/>
        </w:rPr>
        <w:t>-2 V</w:t>
      </w:r>
      <w:r>
        <w:rPr>
          <w:sz w:val="28"/>
        </w:rPr>
        <w:t>К</w:t>
      </w:r>
      <w:r>
        <w:rPr>
          <w:sz w:val="28"/>
          <w:lang w:val="en-US"/>
        </w:rPr>
        <w:t xml:space="preserve"> strain, which was characterized as mutant strain with insertion in the main protective gene spa A, was confirmed in the experiments  carried out on laboratory mouse and swine in pig farm condition. </w:t>
      </w:r>
    </w:p>
    <w:p w:rsidR="005C4E92" w:rsidRDefault="005C4E92" w:rsidP="005C4E92">
      <w:pPr>
        <w:tabs>
          <w:tab w:val="left" w:pos="360"/>
        </w:tabs>
        <w:ind w:firstLine="540"/>
        <w:jc w:val="both"/>
        <w:rPr>
          <w:sz w:val="28"/>
          <w:lang w:val="en-US"/>
        </w:rPr>
      </w:pPr>
      <w:r>
        <w:rPr>
          <w:sz w:val="28"/>
          <w:lang w:val="en-US"/>
        </w:rPr>
        <w:t>It was substantiated, what 11 strains of erysipelas bacteria of different serotypes (1, 2a, 2b and unidentified isolates) had no biochemical and cultural – morphological peculiarities  and had  equal gene spaA  size  - 1880 b.p.</w:t>
      </w:r>
    </w:p>
    <w:p w:rsidR="005C4E92" w:rsidRDefault="005C4E92" w:rsidP="005C4E92">
      <w:pPr>
        <w:tabs>
          <w:tab w:val="left" w:pos="360"/>
        </w:tabs>
        <w:ind w:firstLine="540"/>
        <w:jc w:val="both"/>
        <w:rPr>
          <w:sz w:val="28"/>
          <w:szCs w:val="28"/>
          <w:lang w:val="en-US"/>
        </w:rPr>
      </w:pPr>
      <w:r>
        <w:rPr>
          <w:sz w:val="28"/>
          <w:lang w:val="en-US"/>
        </w:rPr>
        <w:t xml:space="preserve">It was confirmed what  strain </w:t>
      </w:r>
      <w:r>
        <w:rPr>
          <w:i/>
          <w:sz w:val="28"/>
          <w:lang w:val="en-US"/>
        </w:rPr>
        <w:t>Erysipelothrix</w:t>
      </w:r>
      <w:r w:rsidRPr="005C4E92">
        <w:rPr>
          <w:i/>
          <w:sz w:val="28"/>
          <w:lang w:val="en-US"/>
        </w:rPr>
        <w:t xml:space="preserve"> </w:t>
      </w:r>
      <w:r>
        <w:rPr>
          <w:i/>
          <w:sz w:val="28"/>
          <w:lang w:val="en-US"/>
        </w:rPr>
        <w:t>rh</w:t>
      </w:r>
      <w:r>
        <w:rPr>
          <w:i/>
          <w:sz w:val="28"/>
          <w:lang w:val="en-US"/>
        </w:rPr>
        <w:t>u</w:t>
      </w:r>
      <w:r>
        <w:rPr>
          <w:i/>
          <w:sz w:val="28"/>
          <w:lang w:val="en-US"/>
        </w:rPr>
        <w:t>siopathiae</w:t>
      </w:r>
      <w:r w:rsidRPr="005C4E92">
        <w:rPr>
          <w:sz w:val="28"/>
          <w:lang w:val="en-US"/>
        </w:rPr>
        <w:t xml:space="preserve"> </w:t>
      </w:r>
      <w:r>
        <w:rPr>
          <w:sz w:val="28"/>
        </w:rPr>
        <w:t>М</w:t>
      </w:r>
      <w:r w:rsidRPr="005C4E92">
        <w:rPr>
          <w:sz w:val="28"/>
          <w:lang w:val="en-US"/>
        </w:rPr>
        <w:t xml:space="preserve">-2 </w:t>
      </w:r>
      <w:r>
        <w:rPr>
          <w:sz w:val="28"/>
          <w:lang w:val="en-US"/>
        </w:rPr>
        <w:t>V</w:t>
      </w:r>
      <w:r>
        <w:rPr>
          <w:sz w:val="28"/>
        </w:rPr>
        <w:t>К</w:t>
      </w:r>
      <w:r>
        <w:rPr>
          <w:sz w:val="28"/>
          <w:lang w:val="en-US"/>
        </w:rPr>
        <w:t xml:space="preserve"> among with 1933 strain  were the most active in indirect ELISA with hyperimmune serums  against antigens </w:t>
      </w:r>
    </w:p>
    <w:p w:rsidR="005C4E92" w:rsidRDefault="005C4E92" w:rsidP="005C4E92">
      <w:pPr>
        <w:jc w:val="both"/>
        <w:rPr>
          <w:sz w:val="28"/>
          <w:lang w:val="en-US"/>
        </w:rPr>
      </w:pPr>
      <w:r>
        <w:rPr>
          <w:i/>
          <w:sz w:val="28"/>
          <w:lang w:val="en-US"/>
        </w:rPr>
        <w:t>Er</w:t>
      </w:r>
      <w:r>
        <w:rPr>
          <w:i/>
          <w:sz w:val="28"/>
          <w:lang w:val="en-US"/>
        </w:rPr>
        <w:t>y</w:t>
      </w:r>
      <w:r>
        <w:rPr>
          <w:i/>
          <w:sz w:val="28"/>
          <w:lang w:val="en-US"/>
        </w:rPr>
        <w:t>sipelothrix</w:t>
      </w:r>
      <w:r w:rsidRPr="005C4E92">
        <w:rPr>
          <w:i/>
          <w:sz w:val="28"/>
          <w:lang w:val="en-US"/>
        </w:rPr>
        <w:t xml:space="preserve"> </w:t>
      </w:r>
      <w:r>
        <w:rPr>
          <w:i/>
          <w:sz w:val="28"/>
          <w:lang w:val="en-US"/>
        </w:rPr>
        <w:t>rhusiopathiae</w:t>
      </w:r>
      <w:r w:rsidRPr="005C4E92">
        <w:rPr>
          <w:sz w:val="28"/>
          <w:lang w:val="en-US"/>
        </w:rPr>
        <w:t xml:space="preserve">  </w:t>
      </w:r>
      <w:r>
        <w:rPr>
          <w:sz w:val="28"/>
          <w:lang w:val="en-US"/>
        </w:rPr>
        <w:t xml:space="preserve">strains </w:t>
      </w:r>
      <w:r>
        <w:rPr>
          <w:sz w:val="28"/>
        </w:rPr>
        <w:t>ВР</w:t>
      </w:r>
      <w:r w:rsidRPr="005C4E92">
        <w:rPr>
          <w:sz w:val="28"/>
          <w:lang w:val="en-US"/>
        </w:rPr>
        <w:t xml:space="preserve">-2 </w:t>
      </w:r>
      <w:r>
        <w:rPr>
          <w:sz w:val="28"/>
          <w:lang w:val="en-US"/>
        </w:rPr>
        <w:t>var</w:t>
      </w:r>
      <w:r w:rsidRPr="005C4E92">
        <w:rPr>
          <w:sz w:val="28"/>
          <w:lang w:val="en-US"/>
        </w:rPr>
        <w:t xml:space="preserve">. </w:t>
      </w:r>
      <w:r>
        <w:rPr>
          <w:sz w:val="28"/>
        </w:rPr>
        <w:t>І</w:t>
      </w:r>
      <w:r>
        <w:rPr>
          <w:sz w:val="28"/>
          <w:lang w:val="en-US"/>
        </w:rPr>
        <w:t>V</w:t>
      </w:r>
      <w:r>
        <w:rPr>
          <w:sz w:val="28"/>
        </w:rPr>
        <w:t>М</w:t>
      </w:r>
      <w:r w:rsidRPr="005C4E92">
        <w:rPr>
          <w:sz w:val="28"/>
          <w:lang w:val="en-US"/>
        </w:rPr>
        <w:t xml:space="preserve">, 149, </w:t>
      </w:r>
      <w:r>
        <w:rPr>
          <w:sz w:val="28"/>
        </w:rPr>
        <w:t>Ш</w:t>
      </w:r>
      <w:r w:rsidRPr="005C4E92">
        <w:rPr>
          <w:sz w:val="28"/>
          <w:lang w:val="en-US"/>
        </w:rPr>
        <w:t xml:space="preserve"> </w:t>
      </w:r>
      <w:r>
        <w:rPr>
          <w:sz w:val="28"/>
          <w:lang w:val="en-US"/>
        </w:rPr>
        <w:t>and</w:t>
      </w:r>
      <w:r w:rsidRPr="005C4E92">
        <w:rPr>
          <w:sz w:val="28"/>
          <w:lang w:val="en-US"/>
        </w:rPr>
        <w:t xml:space="preserve">  </w:t>
      </w:r>
      <w:r>
        <w:rPr>
          <w:sz w:val="28"/>
        </w:rPr>
        <w:t>М</w:t>
      </w:r>
      <w:r w:rsidRPr="005C4E92">
        <w:rPr>
          <w:sz w:val="28"/>
          <w:lang w:val="en-US"/>
        </w:rPr>
        <w:t xml:space="preserve">-2 </w:t>
      </w:r>
      <w:r>
        <w:rPr>
          <w:sz w:val="28"/>
          <w:lang w:val="en-US"/>
        </w:rPr>
        <w:t>V</w:t>
      </w:r>
      <w:r>
        <w:rPr>
          <w:sz w:val="28"/>
        </w:rPr>
        <w:t>К</w:t>
      </w:r>
      <w:r>
        <w:rPr>
          <w:sz w:val="28"/>
          <w:lang w:val="en-US"/>
        </w:rPr>
        <w:t>.</w:t>
      </w:r>
    </w:p>
    <w:p w:rsidR="005C4E92" w:rsidRDefault="005C4E92" w:rsidP="005C4E92">
      <w:pPr>
        <w:ind w:firstLine="540"/>
        <w:jc w:val="both"/>
        <w:rPr>
          <w:sz w:val="28"/>
          <w:lang w:val="en-US"/>
        </w:rPr>
      </w:pPr>
      <w:r>
        <w:rPr>
          <w:snapToGrid w:val="0"/>
          <w:sz w:val="28"/>
          <w:lang w:val="en-US"/>
        </w:rPr>
        <w:t xml:space="preserve">Experimentally proved  enough protective activity of </w:t>
      </w:r>
      <w:r>
        <w:rPr>
          <w:i/>
          <w:sz w:val="28"/>
          <w:lang w:val="en-US"/>
        </w:rPr>
        <w:t>Erysipelothrix</w:t>
      </w:r>
      <w:r w:rsidRPr="005C4E92">
        <w:rPr>
          <w:i/>
          <w:sz w:val="28"/>
          <w:lang w:val="en-US"/>
        </w:rPr>
        <w:t xml:space="preserve"> </w:t>
      </w:r>
      <w:r>
        <w:rPr>
          <w:i/>
          <w:sz w:val="28"/>
          <w:lang w:val="en-US"/>
        </w:rPr>
        <w:t>rhusiopathiae</w:t>
      </w:r>
      <w:r w:rsidRPr="005C4E92">
        <w:rPr>
          <w:sz w:val="28"/>
          <w:lang w:val="en-US"/>
        </w:rPr>
        <w:t xml:space="preserve"> </w:t>
      </w:r>
      <w:r>
        <w:rPr>
          <w:sz w:val="28"/>
          <w:lang w:val="en-US"/>
        </w:rPr>
        <w:t xml:space="preserve"> </w:t>
      </w:r>
      <w:r>
        <w:rPr>
          <w:sz w:val="28"/>
        </w:rPr>
        <w:t>М</w:t>
      </w:r>
      <w:r w:rsidRPr="005C4E92">
        <w:rPr>
          <w:sz w:val="28"/>
          <w:lang w:val="en-US"/>
        </w:rPr>
        <w:t xml:space="preserve">-2 </w:t>
      </w:r>
      <w:r>
        <w:rPr>
          <w:sz w:val="28"/>
        </w:rPr>
        <w:t>ВК</w:t>
      </w:r>
      <w:r>
        <w:rPr>
          <w:sz w:val="28"/>
          <w:lang w:val="en-US"/>
        </w:rPr>
        <w:t xml:space="preserve"> strain in experiments with using mouse and pigs.</w:t>
      </w:r>
    </w:p>
    <w:p w:rsidR="005C4E92" w:rsidRPr="005C4E92" w:rsidRDefault="005C4E92" w:rsidP="005C4E92">
      <w:pPr>
        <w:ind w:firstLine="540"/>
        <w:jc w:val="both"/>
        <w:rPr>
          <w:sz w:val="28"/>
          <w:lang w:val="en-US"/>
        </w:rPr>
      </w:pPr>
      <w:r>
        <w:rPr>
          <w:sz w:val="28"/>
          <w:lang w:val="en-US"/>
        </w:rPr>
        <w:t xml:space="preserve">Experimental emulsion-vaccine on the base of the inactivated with formalin bacteria </w:t>
      </w:r>
      <w:r>
        <w:rPr>
          <w:i/>
          <w:sz w:val="28"/>
          <w:lang w:val="en-US"/>
        </w:rPr>
        <w:t>Erysipelothrix</w:t>
      </w:r>
      <w:r w:rsidRPr="005C4E92">
        <w:rPr>
          <w:i/>
          <w:sz w:val="28"/>
          <w:lang w:val="en-US"/>
        </w:rPr>
        <w:t xml:space="preserve"> </w:t>
      </w:r>
      <w:r>
        <w:rPr>
          <w:i/>
          <w:sz w:val="28"/>
          <w:lang w:val="en-US"/>
        </w:rPr>
        <w:t>rhusiopathiae</w:t>
      </w:r>
      <w:r w:rsidRPr="005C4E92">
        <w:rPr>
          <w:sz w:val="28"/>
          <w:lang w:val="en-US"/>
        </w:rPr>
        <w:t xml:space="preserve"> </w:t>
      </w:r>
      <w:r>
        <w:rPr>
          <w:sz w:val="28"/>
        </w:rPr>
        <w:t>М</w:t>
      </w:r>
      <w:r w:rsidRPr="005C4E92">
        <w:rPr>
          <w:sz w:val="28"/>
          <w:lang w:val="en-US"/>
        </w:rPr>
        <w:t xml:space="preserve">-2 </w:t>
      </w:r>
      <w:r>
        <w:rPr>
          <w:sz w:val="28"/>
          <w:lang w:val="en-US"/>
        </w:rPr>
        <w:t>V</w:t>
      </w:r>
      <w:r>
        <w:rPr>
          <w:sz w:val="28"/>
        </w:rPr>
        <w:t>К</w:t>
      </w:r>
      <w:r>
        <w:rPr>
          <w:sz w:val="28"/>
          <w:lang w:val="en-US"/>
        </w:rPr>
        <w:t xml:space="preserve"> in  14 days after single shot injection (dose per mouse – 2×10</w:t>
      </w:r>
      <w:r>
        <w:rPr>
          <w:sz w:val="28"/>
          <w:vertAlign w:val="superscript"/>
          <w:lang w:val="en-US"/>
        </w:rPr>
        <w:t>9</w:t>
      </w:r>
      <w:r>
        <w:rPr>
          <w:sz w:val="28"/>
          <w:lang w:val="en-US"/>
        </w:rPr>
        <w:t xml:space="preserve"> microbial cells)  provided 92</w:t>
      </w:r>
      <w:r w:rsidRPr="005C4E92">
        <w:rPr>
          <w:sz w:val="28"/>
          <w:lang w:val="en-US"/>
        </w:rPr>
        <w:t xml:space="preserve"> </w:t>
      </w:r>
      <w:r>
        <w:rPr>
          <w:sz w:val="28"/>
          <w:lang w:val="en-US"/>
        </w:rPr>
        <w:t>% protection of vaccinated mouse   and 75</w:t>
      </w:r>
      <w:r w:rsidRPr="005C4E92">
        <w:rPr>
          <w:sz w:val="28"/>
          <w:lang w:val="en-US"/>
        </w:rPr>
        <w:t xml:space="preserve"> </w:t>
      </w:r>
      <w:r>
        <w:rPr>
          <w:sz w:val="28"/>
          <w:lang w:val="en-US"/>
        </w:rPr>
        <w:t>%  pigs in  six months after single shot vaccination with  vaccine, contained 8 ×10</w:t>
      </w:r>
      <w:r>
        <w:rPr>
          <w:sz w:val="28"/>
          <w:vertAlign w:val="superscript"/>
          <w:lang w:val="en-US"/>
        </w:rPr>
        <w:t>9</w:t>
      </w:r>
      <w:r>
        <w:rPr>
          <w:sz w:val="28"/>
          <w:lang w:val="en-US"/>
        </w:rPr>
        <w:t xml:space="preserve">  inactivated microbial cells. </w:t>
      </w:r>
    </w:p>
    <w:p w:rsidR="005C4E92" w:rsidRDefault="005C4E92" w:rsidP="005C4E92">
      <w:pPr>
        <w:ind w:firstLine="540"/>
        <w:jc w:val="both"/>
        <w:rPr>
          <w:sz w:val="28"/>
          <w:szCs w:val="28"/>
          <w:lang w:val="en-US"/>
        </w:rPr>
      </w:pPr>
      <w:r>
        <w:rPr>
          <w:b/>
          <w:sz w:val="28"/>
          <w:lang w:val="en-US"/>
        </w:rPr>
        <w:t>Key words</w:t>
      </w:r>
      <w:r>
        <w:rPr>
          <w:sz w:val="28"/>
          <w:lang w:val="en-US"/>
        </w:rPr>
        <w:t>: strain, swine erysipelas, the protective protein gene, adjuvant, vaccine, immunity.</w:t>
      </w:r>
      <w:r w:rsidRPr="005C4E92">
        <w:rPr>
          <w:sz w:val="28"/>
          <w:lang w:val="en-US"/>
        </w:rPr>
        <w:t xml:space="preserve"> </w:t>
      </w:r>
    </w:p>
    <w:p w:rsidR="00632AC2" w:rsidRPr="005C4E92" w:rsidRDefault="00632AC2" w:rsidP="00632AC2">
      <w:pPr>
        <w:tabs>
          <w:tab w:val="left" w:pos="720"/>
        </w:tabs>
        <w:spacing w:line="360" w:lineRule="auto"/>
        <w:jc w:val="both"/>
        <w:rPr>
          <w:sz w:val="28"/>
          <w:szCs w:val="28"/>
          <w:lang w:val="en-US"/>
        </w:rPr>
      </w:pPr>
      <w:bookmarkStart w:id="7" w:name="_GoBack"/>
      <w:bookmarkEnd w:id="7"/>
    </w:p>
    <w:p w:rsidR="00393D2B" w:rsidRPr="00632AC2" w:rsidRDefault="00393D2B" w:rsidP="00A14D05">
      <w:pPr>
        <w:autoSpaceDE w:val="0"/>
        <w:autoSpaceDN w:val="0"/>
        <w:adjustRightInd w:val="0"/>
        <w:spacing w:line="360" w:lineRule="auto"/>
        <w:ind w:firstLine="720"/>
        <w:rPr>
          <w:color w:val="000000"/>
          <w:sz w:val="28"/>
          <w:lang w:val="uk-UA"/>
        </w:rPr>
      </w:pPr>
    </w:p>
    <w:p w:rsidR="00F301F2" w:rsidRDefault="00F301F2" w:rsidP="00F301F2">
      <w:pPr>
        <w:widowControl w:val="0"/>
        <w:tabs>
          <w:tab w:val="left" w:pos="0"/>
          <w:tab w:val="left" w:pos="9070"/>
        </w:tabs>
        <w:ind w:right="-144"/>
        <w:jc w:val="center"/>
        <w:rPr>
          <w:b/>
          <w:lang w:val="uk-UA"/>
        </w:rPr>
      </w:pPr>
      <w:r>
        <w:rPr>
          <w:color w:val="FF0000"/>
        </w:rPr>
        <w:t xml:space="preserve">Для заказа доставки данной работы воспользуйтесь поиском на сайте по ссылке:  </w:t>
      </w:r>
      <w:hyperlink r:id="rId18" w:history="1">
        <w:r>
          <w:rPr>
            <w:rStyle w:val="afa"/>
            <w:color w:val="0070C0"/>
          </w:rPr>
          <w:t>http://www.mydisser.com/search.html</w:t>
        </w:r>
      </w:hyperlink>
      <w:r w:rsidRPr="00A42EFE">
        <w:rPr>
          <w:b/>
          <w:lang w:val="uk-UA"/>
        </w:rPr>
        <w:t xml:space="preserve"> </w:t>
      </w:r>
    </w:p>
    <w:p w:rsidR="00F301F2" w:rsidRPr="00F301F2" w:rsidRDefault="00F301F2" w:rsidP="00F301F2">
      <w:pPr>
        <w:rPr>
          <w:lang w:val="uk-UA"/>
        </w:rPr>
      </w:pPr>
    </w:p>
    <w:sectPr w:rsidR="00F301F2" w:rsidRPr="00F301F2">
      <w:headerReference w:type="default" r:id="rId19"/>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2FE" w:rsidRDefault="00BB62FE">
      <w:r>
        <w:separator/>
      </w:r>
    </w:p>
  </w:endnote>
  <w:endnote w:type="continuationSeparator" w:id="0">
    <w:p w:rsidR="00BB62FE" w:rsidRDefault="00BB6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KKFC K+ Free Set C">
    <w:altName w:val="Arial"/>
    <w:panose1 w:val="00000000000000000000"/>
    <w:charset w:val="00"/>
    <w:family w:val="swiss"/>
    <w:notTrueType/>
    <w:pitch w:val="default"/>
    <w:sig w:usb0="00000001" w:usb1="00000000" w:usb2="00000000" w:usb3="00000000" w:csb0="00000005" w:csb1="00000000"/>
  </w:font>
  <w:font w:name="Thorndale AMT">
    <w:altName w:val="Times New Roman"/>
    <w:charset w:val="00"/>
    <w:family w:val="roman"/>
    <w:pitch w:val="variable"/>
  </w:font>
  <w:font w:name="MS Sans Serif">
    <w:altName w:val="Arial"/>
    <w:panose1 w:val="00000000000000000000"/>
    <w:charset w:val="00"/>
    <w:family w:val="swiss"/>
    <w:notTrueType/>
    <w:pitch w:val="variable"/>
    <w:sig w:usb0="00000203" w:usb1="00000000" w:usb2="00000000" w:usb3="00000000" w:csb0="00000005" w:csb1="00000000"/>
  </w:font>
  <w:font w:name="##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charset w:val="00"/>
    <w:family w:val="swiss"/>
    <w:pitch w:val="variable"/>
    <w:sig w:usb0="00000003" w:usb1="00000000" w:usb2="00000000" w:usb3="00000000" w:csb0="00000001" w:csb1="00000000"/>
  </w:font>
  <w:font w:name="Times NR Cyr MT">
    <w:altName w:val="Times New Roman"/>
    <w:charset w:val="00"/>
    <w:family w:val="roman"/>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C-Bold">
    <w:panose1 w:val="00000000000000000000"/>
    <w:charset w:val="CC"/>
    <w:family w:val="auto"/>
    <w:notTrueType/>
    <w:pitch w:val="default"/>
    <w:sig w:usb0="00000201" w:usb1="00000000" w:usb2="00000000" w:usb3="00000000" w:csb0="00000004"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SchoolBook">
    <w:altName w:val="Times New Roman"/>
    <w:charset w:val="00"/>
    <w:family w:val="swiss"/>
    <w:pitch w:val="variable"/>
    <w:sig w:usb0="00000003" w:usb1="00000000" w:usb2="00000000" w:usb3="00000000" w:csb0="00000001" w:csb1="00000000"/>
  </w:font>
  <w:font w:name="TextBook">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Journal SansSerif">
    <w:altName w:val="Arial"/>
    <w:charset w:val="00"/>
    <w:family w:val="swiss"/>
    <w:pitch w:val="variable"/>
    <w:sig w:usb0="00000203" w:usb1="00000000" w:usb2="00000000" w:usb3="00000000" w:csb0="00000005" w:csb1="00000000"/>
  </w:font>
  <w:font w:name="StarSymbol">
    <w:panose1 w:val="00000000000000000000"/>
    <w:charset w:val="00"/>
    <w:family w:val="auto"/>
    <w:notTrueType/>
    <w:pitch w:val="variable"/>
    <w:sig w:usb0="00000003" w:usb1="00000000" w:usb2="00000000" w:usb3="00000000" w:csb0="00000001" w:csb1="00000000"/>
  </w:font>
  <w:font w:name="Thorndale">
    <w:altName w:val="Times New Roman"/>
    <w:panose1 w:val="00000000000000000000"/>
    <w:charset w:val="CC"/>
    <w:family w:val="roman"/>
    <w:notTrueType/>
    <w:pitch w:val="variable"/>
    <w:sig w:usb0="00000203" w:usb1="00000000" w:usb2="00000000" w:usb3="00000000" w:csb0="00000005" w:csb1="00000000"/>
  </w:font>
  <w:font w:name="Kudriashov">
    <w:altName w:val="Times New Roman"/>
    <w:panose1 w:val="00000000000000000000"/>
    <w:charset w:val="00"/>
    <w:family w:val="auto"/>
    <w:notTrueType/>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2FE" w:rsidRDefault="00BB62FE">
      <w:r>
        <w:separator/>
      </w:r>
    </w:p>
  </w:footnote>
  <w:footnote w:type="continuationSeparator" w:id="0">
    <w:p w:rsidR="00BB62FE" w:rsidRDefault="00BB62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E92" w:rsidRDefault="005C4E92">
    <w:pPr>
      <w:pStyle w:val="afffffff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5C4E92" w:rsidRDefault="005C4E92">
    <w:pPr>
      <w:pStyle w:val="afffffff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E92" w:rsidRDefault="005C4E92">
    <w:pPr>
      <w:pStyle w:val="afffffff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3</w:t>
    </w:r>
    <w:r>
      <w:rPr>
        <w:rStyle w:val="af9"/>
      </w:rPr>
      <w:fldChar w:fldCharType="end"/>
    </w:r>
  </w:p>
  <w:p w:rsidR="005C4E92" w:rsidRDefault="005C4E92">
    <w:pPr>
      <w:pStyle w:val="afffffff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D226B252"/>
    <w:lvl w:ilvl="0">
      <w:start w:val="1"/>
      <w:numFmt w:val="decimal"/>
      <w:pStyle w:val="a"/>
      <w:lvlText w:val="%1."/>
      <w:lvlJc w:val="left"/>
      <w:pPr>
        <w:tabs>
          <w:tab w:val="num" w:pos="360"/>
        </w:tabs>
        <w:ind w:left="360" w:hanging="360"/>
      </w:p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8298"/>
        </w:tabs>
        <w:ind w:left="8298"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pStyle w:val="--"/>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0">
    <w:nsid w:val="12CE0E0D"/>
    <w:multiLevelType w:val="singleLevel"/>
    <w:tmpl w:val="DA4A029A"/>
    <w:lvl w:ilvl="0">
      <w:start w:val="1"/>
      <w:numFmt w:val="bullet"/>
      <w:lvlText w:val=""/>
      <w:lvlJc w:val="left"/>
      <w:pPr>
        <w:tabs>
          <w:tab w:val="num" w:pos="360"/>
        </w:tabs>
        <w:ind w:left="113" w:hanging="113"/>
      </w:pPr>
      <w:rPr>
        <w:rFonts w:ascii="Symbol" w:hAnsi="Symbol" w:hint="default"/>
      </w:rPr>
    </w:lvl>
  </w:abstractNum>
  <w:abstractNum w:abstractNumId="41">
    <w:nsid w:val="1CF055B1"/>
    <w:multiLevelType w:val="hybridMultilevel"/>
    <w:tmpl w:val="3B2ED766"/>
    <w:name w:val="WW8Num62"/>
    <w:lvl w:ilvl="0" w:tplc="B930F204">
      <w:start w:val="1"/>
      <w:numFmt w:val="decimal"/>
      <w:lvlText w:val="%1."/>
      <w:lvlJc w:val="left"/>
      <w:pPr>
        <w:tabs>
          <w:tab w:val="num" w:pos="567"/>
        </w:tabs>
        <w:ind w:left="680" w:hanging="3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5E874FE"/>
    <w:multiLevelType w:val="hybridMultilevel"/>
    <w:tmpl w:val="8DE4DCD8"/>
    <w:name w:val="WW8Num722"/>
    <w:lvl w:ilvl="0" w:tplc="98E6567C">
      <w:start w:val="130"/>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BC13953"/>
    <w:multiLevelType w:val="hybridMultilevel"/>
    <w:tmpl w:val="A506660A"/>
    <w:name w:val="WW8Num722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F580EA5"/>
    <w:multiLevelType w:val="multilevel"/>
    <w:tmpl w:val="9D1CE292"/>
    <w:lvl w:ilvl="0">
      <w:start w:val="1"/>
      <w:numFmt w:val="bullet"/>
      <w:pStyle w:val="a8"/>
      <w:lvlText w:val=""/>
      <w:lvlJc w:val="left"/>
      <w:pPr>
        <w:tabs>
          <w:tab w:val="num" w:pos="757"/>
        </w:tabs>
        <w:ind w:left="720" w:hanging="323"/>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45">
    <w:nsid w:val="377554BA"/>
    <w:multiLevelType w:val="hybridMultilevel"/>
    <w:tmpl w:val="75F60156"/>
    <w:name w:val="WW8Num73"/>
    <w:lvl w:ilvl="0" w:tplc="BA6C4BE4">
      <w:start w:val="125"/>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94E360C"/>
    <w:multiLevelType w:val="hybridMultilevel"/>
    <w:tmpl w:val="D6285C18"/>
    <w:lvl w:ilvl="0" w:tplc="839C71FA">
      <w:start w:val="1"/>
      <w:numFmt w:val="bullet"/>
      <w:pStyle w:val="-3"/>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020535E"/>
    <w:multiLevelType w:val="hybridMultilevel"/>
    <w:tmpl w:val="8D6863EE"/>
    <w:lvl w:ilvl="0" w:tplc="AB7C569E">
      <w:start w:val="1"/>
      <w:numFmt w:val="bullet"/>
      <w:pStyle w:val="-0"/>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40900CF0"/>
    <w:multiLevelType w:val="multilevel"/>
    <w:tmpl w:val="A6CEBAB8"/>
    <w:lvl w:ilvl="0">
      <w:start w:val="1"/>
      <w:numFmt w:val="bullet"/>
      <w:pStyle w:val="a9"/>
      <w:lvlText w:val=""/>
      <w:lvlJc w:val="left"/>
      <w:pPr>
        <w:tabs>
          <w:tab w:val="num" w:pos="757"/>
        </w:tabs>
        <w:ind w:left="397" w:firstLine="0"/>
      </w:pPr>
      <w:rPr>
        <w:rFonts w:ascii="Symbol" w:hAnsi="Symbol" w:hint="default"/>
      </w:rPr>
    </w:lvl>
    <w:lvl w:ilvl="1" w:tentative="1">
      <w:start w:val="1"/>
      <w:numFmt w:val="bullet"/>
      <w:lvlText w:val="o"/>
      <w:lvlJc w:val="left"/>
      <w:pPr>
        <w:tabs>
          <w:tab w:val="num" w:pos="1837"/>
        </w:tabs>
        <w:ind w:left="1837" w:hanging="360"/>
      </w:pPr>
      <w:rPr>
        <w:rFonts w:ascii="Courier New" w:hAnsi="Courier New" w:hint="default"/>
      </w:rPr>
    </w:lvl>
    <w:lvl w:ilvl="2" w:tentative="1">
      <w:start w:val="1"/>
      <w:numFmt w:val="bullet"/>
      <w:lvlText w:val=""/>
      <w:lvlJc w:val="left"/>
      <w:pPr>
        <w:tabs>
          <w:tab w:val="num" w:pos="2557"/>
        </w:tabs>
        <w:ind w:left="2557" w:hanging="360"/>
      </w:pPr>
      <w:rPr>
        <w:rFonts w:ascii="Wingdings" w:hAnsi="Wingdings" w:hint="default"/>
      </w:rPr>
    </w:lvl>
    <w:lvl w:ilvl="3" w:tentative="1">
      <w:start w:val="1"/>
      <w:numFmt w:val="bullet"/>
      <w:lvlText w:val=""/>
      <w:lvlJc w:val="left"/>
      <w:pPr>
        <w:tabs>
          <w:tab w:val="num" w:pos="3277"/>
        </w:tabs>
        <w:ind w:left="3277" w:hanging="360"/>
      </w:pPr>
      <w:rPr>
        <w:rFonts w:ascii="Symbol" w:hAnsi="Symbol" w:hint="default"/>
      </w:rPr>
    </w:lvl>
    <w:lvl w:ilvl="4" w:tentative="1">
      <w:start w:val="1"/>
      <w:numFmt w:val="bullet"/>
      <w:lvlText w:val="o"/>
      <w:lvlJc w:val="left"/>
      <w:pPr>
        <w:tabs>
          <w:tab w:val="num" w:pos="3997"/>
        </w:tabs>
        <w:ind w:left="3997" w:hanging="360"/>
      </w:pPr>
      <w:rPr>
        <w:rFonts w:ascii="Courier New" w:hAnsi="Courier New" w:hint="default"/>
      </w:rPr>
    </w:lvl>
    <w:lvl w:ilvl="5" w:tentative="1">
      <w:start w:val="1"/>
      <w:numFmt w:val="bullet"/>
      <w:lvlText w:val=""/>
      <w:lvlJc w:val="left"/>
      <w:pPr>
        <w:tabs>
          <w:tab w:val="num" w:pos="4717"/>
        </w:tabs>
        <w:ind w:left="4717" w:hanging="360"/>
      </w:pPr>
      <w:rPr>
        <w:rFonts w:ascii="Wingdings" w:hAnsi="Wingdings" w:hint="default"/>
      </w:rPr>
    </w:lvl>
    <w:lvl w:ilvl="6" w:tentative="1">
      <w:start w:val="1"/>
      <w:numFmt w:val="bullet"/>
      <w:lvlText w:val=""/>
      <w:lvlJc w:val="left"/>
      <w:pPr>
        <w:tabs>
          <w:tab w:val="num" w:pos="5437"/>
        </w:tabs>
        <w:ind w:left="5437" w:hanging="360"/>
      </w:pPr>
      <w:rPr>
        <w:rFonts w:ascii="Symbol" w:hAnsi="Symbol" w:hint="default"/>
      </w:rPr>
    </w:lvl>
    <w:lvl w:ilvl="7" w:tentative="1">
      <w:start w:val="1"/>
      <w:numFmt w:val="bullet"/>
      <w:lvlText w:val="o"/>
      <w:lvlJc w:val="left"/>
      <w:pPr>
        <w:tabs>
          <w:tab w:val="num" w:pos="6157"/>
        </w:tabs>
        <w:ind w:left="6157" w:hanging="360"/>
      </w:pPr>
      <w:rPr>
        <w:rFonts w:ascii="Courier New" w:hAnsi="Courier New" w:hint="default"/>
      </w:rPr>
    </w:lvl>
    <w:lvl w:ilvl="8" w:tentative="1">
      <w:start w:val="1"/>
      <w:numFmt w:val="bullet"/>
      <w:lvlText w:val=""/>
      <w:lvlJc w:val="left"/>
      <w:pPr>
        <w:tabs>
          <w:tab w:val="num" w:pos="6877"/>
        </w:tabs>
        <w:ind w:left="6877" w:hanging="360"/>
      </w:pPr>
      <w:rPr>
        <w:rFonts w:ascii="Wingdings" w:hAnsi="Wingdings" w:hint="default"/>
      </w:rPr>
    </w:lvl>
  </w:abstractNum>
  <w:abstractNum w:abstractNumId="49">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0">
    <w:nsid w:val="474D1CF9"/>
    <w:multiLevelType w:val="multilevel"/>
    <w:tmpl w:val="44303954"/>
    <w:lvl w:ilvl="0">
      <w:start w:val="1"/>
      <w:numFmt w:val="decimal"/>
      <w:pStyle w:val="aa"/>
      <w:suff w:val="nothing"/>
      <w:lvlText w:val="%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vanish w:val="0"/>
        <w:color w:val="FFFFFF"/>
        <w:spacing w:val="0"/>
        <w:kern w:val="0"/>
        <w:position w:val="0"/>
        <w:u w:val="none"/>
        <w:vertAlign w:val="baseline"/>
        <w:em w:val="none"/>
      </w:rPr>
    </w:lvl>
    <w:lvl w:ilvl="1">
      <w:start w:val="1"/>
      <w:numFmt w:val="decimal"/>
      <w:pStyle w:val="ab"/>
      <w:suff w:val="space"/>
      <w:lvlText w:val="Рис %1.%2."/>
      <w:lvlJc w:val="left"/>
      <w:pPr>
        <w:ind w:left="-795" w:hanging="576"/>
      </w:pPr>
      <w:rPr>
        <w:rFonts w:hint="default"/>
        <w:b w:val="0"/>
        <w:i/>
        <w:color w:val="auto"/>
      </w:rPr>
    </w:lvl>
    <w:lvl w:ilvl="2">
      <w:start w:val="1"/>
      <w:numFmt w:val="decimal"/>
      <w:lvlText w:val="%1.%2.%3"/>
      <w:lvlJc w:val="left"/>
      <w:pPr>
        <w:tabs>
          <w:tab w:val="num" w:pos="2725"/>
        </w:tabs>
        <w:ind w:left="2725" w:hanging="720"/>
      </w:pPr>
      <w:rPr>
        <w:rFonts w:hint="default"/>
      </w:rPr>
    </w:lvl>
    <w:lvl w:ilvl="3">
      <w:start w:val="1"/>
      <w:numFmt w:val="decimal"/>
      <w:lvlText w:val="%1.%2.%3.%4"/>
      <w:lvlJc w:val="left"/>
      <w:pPr>
        <w:tabs>
          <w:tab w:val="num" w:pos="2869"/>
        </w:tabs>
        <w:ind w:left="2869" w:hanging="864"/>
      </w:pPr>
      <w:rPr>
        <w:rFonts w:hint="default"/>
      </w:rPr>
    </w:lvl>
    <w:lvl w:ilvl="4">
      <w:start w:val="1"/>
      <w:numFmt w:val="decimal"/>
      <w:lvlText w:val="%1.%2.%3.%4.%5"/>
      <w:lvlJc w:val="left"/>
      <w:pPr>
        <w:tabs>
          <w:tab w:val="num" w:pos="3013"/>
        </w:tabs>
        <w:ind w:left="3013" w:hanging="1008"/>
      </w:pPr>
      <w:rPr>
        <w:rFonts w:hint="default"/>
      </w:rPr>
    </w:lvl>
    <w:lvl w:ilvl="5">
      <w:start w:val="1"/>
      <w:numFmt w:val="decimal"/>
      <w:lvlText w:val="%1.%2.%3.%4.%5.%6"/>
      <w:lvlJc w:val="left"/>
      <w:pPr>
        <w:tabs>
          <w:tab w:val="num" w:pos="3157"/>
        </w:tabs>
        <w:ind w:left="3157" w:hanging="1152"/>
      </w:pPr>
      <w:rPr>
        <w:rFonts w:hint="default"/>
      </w:rPr>
    </w:lvl>
    <w:lvl w:ilvl="6">
      <w:start w:val="1"/>
      <w:numFmt w:val="decimal"/>
      <w:lvlText w:val="%1.%2.%3.%4.%5.%6.%7"/>
      <w:lvlJc w:val="left"/>
      <w:pPr>
        <w:tabs>
          <w:tab w:val="num" w:pos="3301"/>
        </w:tabs>
        <w:ind w:left="3301" w:hanging="1296"/>
      </w:pPr>
      <w:rPr>
        <w:rFonts w:hint="default"/>
      </w:rPr>
    </w:lvl>
    <w:lvl w:ilvl="7">
      <w:start w:val="1"/>
      <w:numFmt w:val="decimal"/>
      <w:lvlText w:val="%1.%2.%3.%4.%5.%6.%7.%8"/>
      <w:lvlJc w:val="left"/>
      <w:pPr>
        <w:tabs>
          <w:tab w:val="num" w:pos="3445"/>
        </w:tabs>
        <w:ind w:left="3445" w:hanging="1440"/>
      </w:pPr>
      <w:rPr>
        <w:rFonts w:hint="default"/>
      </w:rPr>
    </w:lvl>
    <w:lvl w:ilvl="8">
      <w:start w:val="1"/>
      <w:numFmt w:val="decimal"/>
      <w:lvlText w:val="%1.%2.%3.%4.%5.%6.%7.%8.%9"/>
      <w:lvlJc w:val="left"/>
      <w:pPr>
        <w:tabs>
          <w:tab w:val="num" w:pos="3589"/>
        </w:tabs>
        <w:ind w:left="3589" w:hanging="1584"/>
      </w:pPr>
      <w:rPr>
        <w:rFonts w:hint="default"/>
      </w:rPr>
    </w:lvl>
  </w:abstractNum>
  <w:abstractNum w:abstractNumId="51">
    <w:nsid w:val="4A47598F"/>
    <w:multiLevelType w:val="hybridMultilevel"/>
    <w:tmpl w:val="669014BA"/>
    <w:lvl w:ilvl="0" w:tplc="FFFFFFFF">
      <w:start w:val="1"/>
      <w:numFmt w:val="decimal"/>
      <w:pStyle w:val="ac"/>
      <w:lvlText w:val="%1."/>
      <w:lvlJc w:val="left"/>
      <w:pPr>
        <w:tabs>
          <w:tab w:val="num" w:pos="1211"/>
        </w:tabs>
        <w:ind w:left="1211"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2">
    <w:nsid w:val="4F6D5650"/>
    <w:multiLevelType w:val="singleLevel"/>
    <w:tmpl w:val="D24E845E"/>
    <w:lvl w:ilvl="0">
      <w:start w:val="1"/>
      <w:numFmt w:val="decimal"/>
      <w:pStyle w:val="123"/>
      <w:lvlText w:val="%1."/>
      <w:lvlJc w:val="left"/>
      <w:pPr>
        <w:tabs>
          <w:tab w:val="num" w:pos="360"/>
        </w:tabs>
        <w:ind w:left="360" w:hanging="360"/>
      </w:pPr>
    </w:lvl>
  </w:abstractNum>
  <w:abstractNum w:abstractNumId="53">
    <w:nsid w:val="504E783E"/>
    <w:multiLevelType w:val="multilevel"/>
    <w:tmpl w:val="B650C43C"/>
    <w:lvl w:ilvl="0">
      <w:start w:val="1"/>
      <w:numFmt w:val="decimal"/>
      <w:pStyle w:val="ad"/>
      <w:suff w:val="nothing"/>
      <w:lvlText w:val="%1"/>
      <w:lvlJc w:val="left"/>
      <w:pPr>
        <w:ind w:left="0" w:firstLine="0"/>
      </w:pPr>
      <w:rPr>
        <w:rFonts w:hint="default"/>
        <w:color w:val="FFFFFF"/>
      </w:rPr>
    </w:lvl>
    <w:lvl w:ilvl="1">
      <w:start w:val="1"/>
      <w:numFmt w:val="decimal"/>
      <w:pStyle w:val="ae"/>
      <w:suff w:val="space"/>
      <w:lvlText w:val="Схема %1.%2"/>
      <w:lvlJc w:val="left"/>
      <w:pPr>
        <w:ind w:left="9216" w:hanging="576"/>
      </w:pPr>
      <w:rPr>
        <w:rFonts w:ascii="Times New Roman" w:hAnsi="Times New Roman" w:cs="Times New Roman" w:hint="default"/>
        <w:b w:val="0"/>
        <w:bCs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3265"/>
        </w:tabs>
        <w:ind w:left="3265" w:hanging="720"/>
      </w:pPr>
      <w:rPr>
        <w:rFonts w:hint="default"/>
      </w:rPr>
    </w:lvl>
    <w:lvl w:ilvl="3">
      <w:start w:val="1"/>
      <w:numFmt w:val="decimal"/>
      <w:lvlText w:val="%1.%2.%3.%4"/>
      <w:lvlJc w:val="left"/>
      <w:pPr>
        <w:tabs>
          <w:tab w:val="num" w:pos="3409"/>
        </w:tabs>
        <w:ind w:left="3409" w:hanging="864"/>
      </w:pPr>
      <w:rPr>
        <w:rFonts w:hint="default"/>
      </w:rPr>
    </w:lvl>
    <w:lvl w:ilvl="4">
      <w:start w:val="1"/>
      <w:numFmt w:val="decimal"/>
      <w:lvlText w:val="%1.%2.%3.%4.%5"/>
      <w:lvlJc w:val="left"/>
      <w:pPr>
        <w:tabs>
          <w:tab w:val="num" w:pos="3553"/>
        </w:tabs>
        <w:ind w:left="3553" w:hanging="1008"/>
      </w:pPr>
      <w:rPr>
        <w:rFonts w:hint="default"/>
      </w:rPr>
    </w:lvl>
    <w:lvl w:ilvl="5">
      <w:start w:val="1"/>
      <w:numFmt w:val="decimal"/>
      <w:lvlText w:val="%1.%2.%3.%4.%5.%6"/>
      <w:lvlJc w:val="left"/>
      <w:pPr>
        <w:tabs>
          <w:tab w:val="num" w:pos="3697"/>
        </w:tabs>
        <w:ind w:left="3697" w:hanging="1152"/>
      </w:pPr>
      <w:rPr>
        <w:rFonts w:hint="default"/>
      </w:rPr>
    </w:lvl>
    <w:lvl w:ilvl="6">
      <w:start w:val="1"/>
      <w:numFmt w:val="decimal"/>
      <w:lvlText w:val="%1.%2.%3.%4.%5.%6.%7"/>
      <w:lvlJc w:val="left"/>
      <w:pPr>
        <w:tabs>
          <w:tab w:val="num" w:pos="3841"/>
        </w:tabs>
        <w:ind w:left="3841" w:hanging="1296"/>
      </w:pPr>
      <w:rPr>
        <w:rFonts w:hint="default"/>
      </w:rPr>
    </w:lvl>
    <w:lvl w:ilvl="7">
      <w:start w:val="1"/>
      <w:numFmt w:val="decimal"/>
      <w:lvlText w:val="%1.%2.%3.%4.%5.%6.%7.%8"/>
      <w:lvlJc w:val="left"/>
      <w:pPr>
        <w:tabs>
          <w:tab w:val="num" w:pos="3985"/>
        </w:tabs>
        <w:ind w:left="3985" w:hanging="1440"/>
      </w:pPr>
      <w:rPr>
        <w:rFonts w:hint="default"/>
      </w:rPr>
    </w:lvl>
    <w:lvl w:ilvl="8">
      <w:start w:val="1"/>
      <w:numFmt w:val="decimal"/>
      <w:lvlText w:val="%1.%2.%3.%4.%5.%6.%7.%8.%9"/>
      <w:lvlJc w:val="left"/>
      <w:pPr>
        <w:tabs>
          <w:tab w:val="num" w:pos="4129"/>
        </w:tabs>
        <w:ind w:left="4129" w:hanging="1584"/>
      </w:pPr>
      <w:rPr>
        <w:rFonts w:hint="default"/>
      </w:rPr>
    </w:lvl>
  </w:abstractNum>
  <w:abstractNum w:abstractNumId="54">
    <w:nsid w:val="52804AD2"/>
    <w:multiLevelType w:val="multilevel"/>
    <w:tmpl w:val="704A5EBC"/>
    <w:lvl w:ilvl="0">
      <w:start w:val="1"/>
      <w:numFmt w:val="decimal"/>
      <w:pStyle w:val="af"/>
      <w:suff w:val="nothing"/>
      <w:lvlText w:val="%1"/>
      <w:lvlJc w:val="left"/>
      <w:pPr>
        <w:ind w:left="1763" w:hanging="432"/>
      </w:pPr>
      <w:rPr>
        <w:rFonts w:hint="default"/>
        <w:color w:val="FFFFFF"/>
      </w:rPr>
    </w:lvl>
    <w:lvl w:ilvl="1">
      <w:start w:val="1"/>
      <w:numFmt w:val="decimal"/>
      <w:suff w:val="space"/>
      <w:lvlText w:val="Таблиця  %1.%2."/>
      <w:lvlJc w:val="left"/>
      <w:pPr>
        <w:ind w:left="3912" w:hanging="576"/>
      </w:pPr>
      <w:rPr>
        <w:rFonts w:hint="default"/>
        <w:b w:val="0"/>
        <w:i/>
      </w:rPr>
    </w:lvl>
    <w:lvl w:ilvl="2">
      <w:start w:val="1"/>
      <w:numFmt w:val="decimal"/>
      <w:lvlText w:val="%1.%2.%3"/>
      <w:lvlJc w:val="left"/>
      <w:pPr>
        <w:tabs>
          <w:tab w:val="num" w:pos="4056"/>
        </w:tabs>
        <w:ind w:left="4056" w:hanging="720"/>
      </w:pPr>
      <w:rPr>
        <w:rFonts w:hint="default"/>
      </w:rPr>
    </w:lvl>
    <w:lvl w:ilvl="3">
      <w:start w:val="1"/>
      <w:numFmt w:val="decimal"/>
      <w:lvlText w:val="%1.%2.%3.%4"/>
      <w:lvlJc w:val="left"/>
      <w:pPr>
        <w:tabs>
          <w:tab w:val="num" w:pos="4200"/>
        </w:tabs>
        <w:ind w:left="4200" w:hanging="864"/>
      </w:pPr>
      <w:rPr>
        <w:rFonts w:hint="default"/>
      </w:rPr>
    </w:lvl>
    <w:lvl w:ilvl="4">
      <w:start w:val="1"/>
      <w:numFmt w:val="decimal"/>
      <w:lvlText w:val="%1.%2.%3.%4.%5"/>
      <w:lvlJc w:val="left"/>
      <w:pPr>
        <w:tabs>
          <w:tab w:val="num" w:pos="4344"/>
        </w:tabs>
        <w:ind w:left="4344" w:hanging="1008"/>
      </w:pPr>
      <w:rPr>
        <w:rFonts w:hint="default"/>
      </w:rPr>
    </w:lvl>
    <w:lvl w:ilvl="5">
      <w:start w:val="1"/>
      <w:numFmt w:val="decimal"/>
      <w:lvlText w:val="%1.%2.%3.%4.%5.%6"/>
      <w:lvlJc w:val="left"/>
      <w:pPr>
        <w:tabs>
          <w:tab w:val="num" w:pos="4488"/>
        </w:tabs>
        <w:ind w:left="4488" w:hanging="1152"/>
      </w:pPr>
      <w:rPr>
        <w:rFonts w:hint="default"/>
      </w:rPr>
    </w:lvl>
    <w:lvl w:ilvl="6">
      <w:start w:val="1"/>
      <w:numFmt w:val="decimal"/>
      <w:lvlText w:val="%1.%2.%3.%4.%5.%6.%7"/>
      <w:lvlJc w:val="left"/>
      <w:pPr>
        <w:tabs>
          <w:tab w:val="num" w:pos="4632"/>
        </w:tabs>
        <w:ind w:left="4632" w:hanging="1296"/>
      </w:pPr>
      <w:rPr>
        <w:rFonts w:hint="default"/>
      </w:rPr>
    </w:lvl>
    <w:lvl w:ilvl="7">
      <w:start w:val="1"/>
      <w:numFmt w:val="decimal"/>
      <w:lvlText w:val="%1.%2.%3.%4.%5.%6.%7.%8"/>
      <w:lvlJc w:val="left"/>
      <w:pPr>
        <w:tabs>
          <w:tab w:val="num" w:pos="4776"/>
        </w:tabs>
        <w:ind w:left="4776" w:hanging="1440"/>
      </w:pPr>
      <w:rPr>
        <w:rFonts w:hint="default"/>
      </w:rPr>
    </w:lvl>
    <w:lvl w:ilvl="8">
      <w:start w:val="1"/>
      <w:numFmt w:val="decimal"/>
      <w:lvlText w:val="%1.%2.%3.%4.%5.%6.%7.%8.%9"/>
      <w:lvlJc w:val="left"/>
      <w:pPr>
        <w:tabs>
          <w:tab w:val="num" w:pos="4920"/>
        </w:tabs>
        <w:ind w:left="4920" w:hanging="1584"/>
      </w:pPr>
      <w:rPr>
        <w:rFonts w:hint="default"/>
      </w:rPr>
    </w:lvl>
  </w:abstractNum>
  <w:abstractNum w:abstractNumId="55">
    <w:nsid w:val="54B14914"/>
    <w:multiLevelType w:val="hybridMultilevel"/>
    <w:tmpl w:val="8E18D7AA"/>
    <w:name w:val="WW8Num7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DD45948"/>
    <w:multiLevelType w:val="hybridMultilevel"/>
    <w:tmpl w:val="72361406"/>
    <w:lvl w:ilvl="0" w:tplc="88D844BC">
      <w:start w:val="1"/>
      <w:numFmt w:val="decimal"/>
      <w:pStyle w:val="-1"/>
      <w:lvlText w:val="%1."/>
      <w:lvlJc w:val="left"/>
      <w:pPr>
        <w:tabs>
          <w:tab w:val="num" w:pos="720"/>
        </w:tabs>
        <w:ind w:left="720" w:hanging="360"/>
      </w:pPr>
      <w:rPr>
        <w:rFonts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EC5087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nsid w:val="63E75FA2"/>
    <w:multiLevelType w:val="hybridMultilevel"/>
    <w:tmpl w:val="45AE75A6"/>
    <w:lvl w:ilvl="0" w:tplc="FFFFFFFF">
      <w:start w:val="1"/>
      <w:numFmt w:val="bullet"/>
      <w:pStyle w:val="12"/>
      <w:lvlText w:val=""/>
      <w:lvlJc w:val="left"/>
      <w:pPr>
        <w:tabs>
          <w:tab w:val="num" w:pos="1440"/>
        </w:tabs>
        <w:ind w:left="1440" w:hanging="360"/>
      </w:pPr>
      <w:rPr>
        <w:rFonts w:ascii="Wingdings" w:hAnsi="Wingdings" w:hint="default"/>
      </w:rPr>
    </w:lvl>
    <w:lvl w:ilvl="1" w:tplc="04190019" w:tentative="1">
      <w:start w:val="1"/>
      <w:numFmt w:val="lowerLetter"/>
      <w:lvlText w:val="%2."/>
      <w:lvlJc w:val="left"/>
      <w:pPr>
        <w:tabs>
          <w:tab w:val="num" w:pos="2188"/>
        </w:tabs>
        <w:ind w:left="2188" w:hanging="360"/>
      </w:pPr>
    </w:lvl>
    <w:lvl w:ilvl="2" w:tplc="0419001B" w:tentative="1">
      <w:start w:val="1"/>
      <w:numFmt w:val="lowerRoman"/>
      <w:lvlText w:val="%3."/>
      <w:lvlJc w:val="right"/>
      <w:pPr>
        <w:tabs>
          <w:tab w:val="num" w:pos="2908"/>
        </w:tabs>
        <w:ind w:left="2908" w:hanging="180"/>
      </w:pPr>
    </w:lvl>
    <w:lvl w:ilvl="3" w:tplc="0419000F" w:tentative="1">
      <w:start w:val="1"/>
      <w:numFmt w:val="decimal"/>
      <w:lvlText w:val="%4."/>
      <w:lvlJc w:val="left"/>
      <w:pPr>
        <w:tabs>
          <w:tab w:val="num" w:pos="3628"/>
        </w:tabs>
        <w:ind w:left="3628" w:hanging="360"/>
      </w:pPr>
    </w:lvl>
    <w:lvl w:ilvl="4" w:tplc="04190019" w:tentative="1">
      <w:start w:val="1"/>
      <w:numFmt w:val="lowerLetter"/>
      <w:lvlText w:val="%5."/>
      <w:lvlJc w:val="left"/>
      <w:pPr>
        <w:tabs>
          <w:tab w:val="num" w:pos="4348"/>
        </w:tabs>
        <w:ind w:left="4348" w:hanging="360"/>
      </w:pPr>
    </w:lvl>
    <w:lvl w:ilvl="5" w:tplc="0419001B" w:tentative="1">
      <w:start w:val="1"/>
      <w:numFmt w:val="lowerRoman"/>
      <w:lvlText w:val="%6."/>
      <w:lvlJc w:val="right"/>
      <w:pPr>
        <w:tabs>
          <w:tab w:val="num" w:pos="5068"/>
        </w:tabs>
        <w:ind w:left="5068" w:hanging="180"/>
      </w:pPr>
    </w:lvl>
    <w:lvl w:ilvl="6" w:tplc="0419000F" w:tentative="1">
      <w:start w:val="1"/>
      <w:numFmt w:val="decimal"/>
      <w:lvlText w:val="%7."/>
      <w:lvlJc w:val="left"/>
      <w:pPr>
        <w:tabs>
          <w:tab w:val="num" w:pos="5788"/>
        </w:tabs>
        <w:ind w:left="5788" w:hanging="360"/>
      </w:pPr>
    </w:lvl>
    <w:lvl w:ilvl="7" w:tplc="04190019" w:tentative="1">
      <w:start w:val="1"/>
      <w:numFmt w:val="lowerLetter"/>
      <w:lvlText w:val="%8."/>
      <w:lvlJc w:val="left"/>
      <w:pPr>
        <w:tabs>
          <w:tab w:val="num" w:pos="6508"/>
        </w:tabs>
        <w:ind w:left="6508" w:hanging="360"/>
      </w:pPr>
    </w:lvl>
    <w:lvl w:ilvl="8" w:tplc="0419001B" w:tentative="1">
      <w:start w:val="1"/>
      <w:numFmt w:val="lowerRoman"/>
      <w:lvlText w:val="%9."/>
      <w:lvlJc w:val="right"/>
      <w:pPr>
        <w:tabs>
          <w:tab w:val="num" w:pos="7228"/>
        </w:tabs>
        <w:ind w:left="7228" w:hanging="180"/>
      </w:pPr>
    </w:lvl>
  </w:abstractNum>
  <w:abstractNum w:abstractNumId="59">
    <w:nsid w:val="641E262D"/>
    <w:multiLevelType w:val="singleLevel"/>
    <w:tmpl w:val="61B60B62"/>
    <w:lvl w:ilvl="0">
      <w:start w:val="1"/>
      <w:numFmt w:val="decimal"/>
      <w:pStyle w:val="af0"/>
      <w:lvlText w:val="%1."/>
      <w:lvlJc w:val="left"/>
      <w:pPr>
        <w:tabs>
          <w:tab w:val="num" w:pos="510"/>
        </w:tabs>
        <w:ind w:left="510" w:hanging="510"/>
      </w:pPr>
    </w:lvl>
  </w:abstractNum>
  <w:abstractNum w:abstractNumId="60">
    <w:nsid w:val="669417FF"/>
    <w:multiLevelType w:val="multilevel"/>
    <w:tmpl w:val="77D6DA2C"/>
    <w:lvl w:ilvl="0">
      <w:start w:val="1"/>
      <w:numFmt w:val="bullet"/>
      <w:pStyle w:val="21"/>
      <w:lvlText w:val=""/>
      <w:lvlJc w:val="left"/>
      <w:pPr>
        <w:tabs>
          <w:tab w:val="num" w:pos="757"/>
        </w:tabs>
        <w:ind w:left="757" w:hanging="360"/>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61">
    <w:nsid w:val="6D785B56"/>
    <w:multiLevelType w:val="hybridMultilevel"/>
    <w:tmpl w:val="4F947144"/>
    <w:lvl w:ilvl="0" w:tplc="9A564534">
      <w:start w:val="1"/>
      <w:numFmt w:val="bullet"/>
      <w:pStyle w:val="120"/>
      <w:lvlText w:val="–"/>
      <w:lvlJc w:val="left"/>
      <w:pPr>
        <w:tabs>
          <w:tab w:val="num" w:pos="644"/>
        </w:tabs>
        <w:ind w:left="644" w:hanging="360"/>
      </w:pPr>
      <w:rPr>
        <w:rFonts w:ascii="Times New Roman" w:eastAsia="Times New Roman" w:hAnsi="Times New Roman" w:cs="Times New Roman"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62">
    <w:nsid w:val="77C21A67"/>
    <w:multiLevelType w:val="multilevel"/>
    <w:tmpl w:val="85FEE6EC"/>
    <w:lvl w:ilvl="0">
      <w:start w:val="1"/>
      <w:numFmt w:val="decimal"/>
      <w:pStyle w:val="af1"/>
      <w:suff w:val="nothing"/>
      <w:lvlText w:val="%1"/>
      <w:lvlJc w:val="left"/>
      <w:pPr>
        <w:ind w:left="-637" w:hanging="432"/>
      </w:pPr>
      <w:rPr>
        <w:rFonts w:hint="default"/>
        <w:color w:val="FFFFFF"/>
      </w:rPr>
    </w:lvl>
    <w:lvl w:ilvl="1">
      <w:start w:val="1"/>
      <w:numFmt w:val="decimal"/>
      <w:suff w:val="space"/>
      <w:lvlText w:val="Схема %1.%2"/>
      <w:lvlJc w:val="righ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1645"/>
        </w:tabs>
        <w:ind w:left="1645" w:hanging="720"/>
      </w:pPr>
      <w:rPr>
        <w:rFonts w:hint="default"/>
      </w:rPr>
    </w:lvl>
    <w:lvl w:ilvl="3">
      <w:start w:val="1"/>
      <w:numFmt w:val="decimal"/>
      <w:lvlText w:val="%1.%2.%3.%4"/>
      <w:lvlJc w:val="left"/>
      <w:pPr>
        <w:tabs>
          <w:tab w:val="num" w:pos="1789"/>
        </w:tabs>
        <w:ind w:left="1789" w:hanging="864"/>
      </w:pPr>
      <w:rPr>
        <w:rFonts w:hint="default"/>
      </w:rPr>
    </w:lvl>
    <w:lvl w:ilvl="4">
      <w:start w:val="1"/>
      <w:numFmt w:val="decimal"/>
      <w:lvlText w:val="%1.%2.%3.%4.%5"/>
      <w:lvlJc w:val="left"/>
      <w:pPr>
        <w:tabs>
          <w:tab w:val="num" w:pos="1933"/>
        </w:tabs>
        <w:ind w:left="1933" w:hanging="1008"/>
      </w:pPr>
      <w:rPr>
        <w:rFonts w:hint="default"/>
      </w:rPr>
    </w:lvl>
    <w:lvl w:ilvl="5">
      <w:start w:val="1"/>
      <w:numFmt w:val="decimal"/>
      <w:lvlText w:val="%1.%2.%3.%4.%5.%6"/>
      <w:lvlJc w:val="left"/>
      <w:pPr>
        <w:tabs>
          <w:tab w:val="num" w:pos="2077"/>
        </w:tabs>
        <w:ind w:left="2077" w:hanging="1152"/>
      </w:pPr>
      <w:rPr>
        <w:rFonts w:hint="default"/>
      </w:rPr>
    </w:lvl>
    <w:lvl w:ilvl="6">
      <w:start w:val="1"/>
      <w:numFmt w:val="decimal"/>
      <w:lvlText w:val="%1.%2.%3.%4.%5.%6.%7"/>
      <w:lvlJc w:val="left"/>
      <w:pPr>
        <w:tabs>
          <w:tab w:val="num" w:pos="2221"/>
        </w:tabs>
        <w:ind w:left="2221" w:hanging="1296"/>
      </w:pPr>
      <w:rPr>
        <w:rFonts w:hint="default"/>
      </w:rPr>
    </w:lvl>
    <w:lvl w:ilvl="7">
      <w:start w:val="1"/>
      <w:numFmt w:val="decimal"/>
      <w:lvlText w:val="%1.%2.%3.%4.%5.%6.%7.%8"/>
      <w:lvlJc w:val="left"/>
      <w:pPr>
        <w:tabs>
          <w:tab w:val="num" w:pos="2365"/>
        </w:tabs>
        <w:ind w:left="2365" w:hanging="1440"/>
      </w:pPr>
      <w:rPr>
        <w:rFonts w:hint="default"/>
      </w:rPr>
    </w:lvl>
    <w:lvl w:ilvl="8">
      <w:start w:val="1"/>
      <w:numFmt w:val="decimal"/>
      <w:lvlText w:val="%1.%2.%3.%4.%5.%6.%7.%8.%9"/>
      <w:lvlJc w:val="left"/>
      <w:pPr>
        <w:tabs>
          <w:tab w:val="num" w:pos="2509"/>
        </w:tabs>
        <w:ind w:left="2509" w:hanging="1584"/>
      </w:pPr>
      <w:rPr>
        <w:rFonts w:hint="default"/>
      </w:rPr>
    </w:lvl>
  </w:abstractNum>
  <w:abstractNum w:abstractNumId="63">
    <w:nsid w:val="77D32CD0"/>
    <w:multiLevelType w:val="hybridMultilevel"/>
    <w:tmpl w:val="9D1220CA"/>
    <w:name w:val="WW8Num7223"/>
    <w:lvl w:ilvl="0" w:tplc="D32026D8">
      <w:start w:val="134"/>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784418DA"/>
    <w:multiLevelType w:val="hybridMultilevel"/>
    <w:tmpl w:val="32AC5568"/>
    <w:lvl w:ilvl="0" w:tplc="0BD2E406">
      <w:start w:val="1"/>
      <w:numFmt w:val="decimal"/>
      <w:pStyle w:val="af2"/>
      <w:lvlText w:val="%1."/>
      <w:lvlJc w:val="left"/>
      <w:pPr>
        <w:tabs>
          <w:tab w:val="num" w:pos="360"/>
        </w:tabs>
        <w:ind w:left="0" w:firstLine="0"/>
      </w:pPr>
      <w:rPr>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9"/>
  </w:num>
  <w:num w:numId="37">
    <w:abstractNumId w:val="38"/>
  </w:num>
  <w:num w:numId="38">
    <w:abstractNumId w:val="49"/>
  </w:num>
  <w:num w:numId="39">
    <w:abstractNumId w:val="0"/>
  </w:num>
  <w:num w:numId="40">
    <w:abstractNumId w:val="1"/>
  </w:num>
  <w:num w:numId="41">
    <w:abstractNumId w:val="2"/>
  </w:num>
  <w:num w:numId="42">
    <w:abstractNumId w:val="44"/>
  </w:num>
  <w:num w:numId="43">
    <w:abstractNumId w:val="60"/>
  </w:num>
  <w:num w:numId="44">
    <w:abstractNumId w:val="48"/>
  </w:num>
  <w:num w:numId="45">
    <w:abstractNumId w:val="52"/>
  </w:num>
  <w:num w:numId="46">
    <w:abstractNumId w:val="62"/>
  </w:num>
  <w:num w:numId="47">
    <w:abstractNumId w:val="54"/>
  </w:num>
  <w:num w:numId="48">
    <w:abstractNumId w:val="50"/>
  </w:num>
  <w:num w:numId="49">
    <w:abstractNumId w:val="53"/>
  </w:num>
  <w:num w:numId="50">
    <w:abstractNumId w:val="57"/>
  </w:num>
  <w:num w:numId="51">
    <w:abstractNumId w:val="58"/>
  </w:num>
  <w:num w:numId="52">
    <w:abstractNumId w:val="51"/>
  </w:num>
  <w:num w:numId="53">
    <w:abstractNumId w:val="46"/>
  </w:num>
  <w:num w:numId="54">
    <w:abstractNumId w:val="64"/>
  </w:num>
  <w:num w:numId="55">
    <w:abstractNumId w:val="61"/>
  </w:num>
  <w:num w:numId="56">
    <w:abstractNumId w:val="47"/>
  </w:num>
  <w:num w:numId="57">
    <w:abstractNumId w:val="56"/>
  </w:num>
  <w:num w:numId="58">
    <w:abstractNumId w:val="59"/>
  </w:num>
  <w:num w:numId="59">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6BB0"/>
    <w:rsid w:val="000071A8"/>
    <w:rsid w:val="00007646"/>
    <w:rsid w:val="0001041A"/>
    <w:rsid w:val="00010774"/>
    <w:rsid w:val="0001496C"/>
    <w:rsid w:val="0001742F"/>
    <w:rsid w:val="00020746"/>
    <w:rsid w:val="00023271"/>
    <w:rsid w:val="00023C08"/>
    <w:rsid w:val="000255F2"/>
    <w:rsid w:val="000375CA"/>
    <w:rsid w:val="00040372"/>
    <w:rsid w:val="000404D1"/>
    <w:rsid w:val="00041695"/>
    <w:rsid w:val="00046361"/>
    <w:rsid w:val="00050275"/>
    <w:rsid w:val="00051685"/>
    <w:rsid w:val="0005299B"/>
    <w:rsid w:val="000561E5"/>
    <w:rsid w:val="00062FDD"/>
    <w:rsid w:val="000632B8"/>
    <w:rsid w:val="00071117"/>
    <w:rsid w:val="00072F8F"/>
    <w:rsid w:val="00073375"/>
    <w:rsid w:val="00075237"/>
    <w:rsid w:val="00076851"/>
    <w:rsid w:val="00080A3E"/>
    <w:rsid w:val="00081A27"/>
    <w:rsid w:val="0008255B"/>
    <w:rsid w:val="0008365B"/>
    <w:rsid w:val="000844DE"/>
    <w:rsid w:val="00086A3F"/>
    <w:rsid w:val="00093F41"/>
    <w:rsid w:val="00095D61"/>
    <w:rsid w:val="000976D0"/>
    <w:rsid w:val="000A0AAD"/>
    <w:rsid w:val="000A142E"/>
    <w:rsid w:val="000A14FE"/>
    <w:rsid w:val="000A1941"/>
    <w:rsid w:val="000A1DDF"/>
    <w:rsid w:val="000A1EFA"/>
    <w:rsid w:val="000A25D7"/>
    <w:rsid w:val="000A3262"/>
    <w:rsid w:val="000A4888"/>
    <w:rsid w:val="000A56E3"/>
    <w:rsid w:val="000A6478"/>
    <w:rsid w:val="000B5103"/>
    <w:rsid w:val="000C1C17"/>
    <w:rsid w:val="000C6F75"/>
    <w:rsid w:val="000C7B56"/>
    <w:rsid w:val="000D3398"/>
    <w:rsid w:val="000D53AB"/>
    <w:rsid w:val="000D612B"/>
    <w:rsid w:val="000D778B"/>
    <w:rsid w:val="000E07FB"/>
    <w:rsid w:val="000E2508"/>
    <w:rsid w:val="000E3896"/>
    <w:rsid w:val="000E4AF9"/>
    <w:rsid w:val="000E5058"/>
    <w:rsid w:val="000E6014"/>
    <w:rsid w:val="000F088D"/>
    <w:rsid w:val="000F13C5"/>
    <w:rsid w:val="000F1B5C"/>
    <w:rsid w:val="000F1E8A"/>
    <w:rsid w:val="000F1F3E"/>
    <w:rsid w:val="000F20CE"/>
    <w:rsid w:val="000F46E7"/>
    <w:rsid w:val="000F5F3A"/>
    <w:rsid w:val="000F672C"/>
    <w:rsid w:val="000F7285"/>
    <w:rsid w:val="00100206"/>
    <w:rsid w:val="0010053C"/>
    <w:rsid w:val="00101A95"/>
    <w:rsid w:val="0011344B"/>
    <w:rsid w:val="0011403E"/>
    <w:rsid w:val="00114849"/>
    <w:rsid w:val="0012055A"/>
    <w:rsid w:val="00124A27"/>
    <w:rsid w:val="00124B56"/>
    <w:rsid w:val="0013003F"/>
    <w:rsid w:val="00130ABA"/>
    <w:rsid w:val="00131C6A"/>
    <w:rsid w:val="0013554E"/>
    <w:rsid w:val="00135F0D"/>
    <w:rsid w:val="001407E0"/>
    <w:rsid w:val="0014173E"/>
    <w:rsid w:val="0014254A"/>
    <w:rsid w:val="00143253"/>
    <w:rsid w:val="00144172"/>
    <w:rsid w:val="00146E7F"/>
    <w:rsid w:val="00151077"/>
    <w:rsid w:val="00152934"/>
    <w:rsid w:val="00155598"/>
    <w:rsid w:val="00155A06"/>
    <w:rsid w:val="00155A25"/>
    <w:rsid w:val="001573D9"/>
    <w:rsid w:val="00161F23"/>
    <w:rsid w:val="001622EC"/>
    <w:rsid w:val="00162A81"/>
    <w:rsid w:val="00166E48"/>
    <w:rsid w:val="00181293"/>
    <w:rsid w:val="00181372"/>
    <w:rsid w:val="00184441"/>
    <w:rsid w:val="00187408"/>
    <w:rsid w:val="0018776F"/>
    <w:rsid w:val="0019483C"/>
    <w:rsid w:val="00196061"/>
    <w:rsid w:val="001A197B"/>
    <w:rsid w:val="001A27D5"/>
    <w:rsid w:val="001A4B8C"/>
    <w:rsid w:val="001A5E82"/>
    <w:rsid w:val="001A692E"/>
    <w:rsid w:val="001A6FC9"/>
    <w:rsid w:val="001B019F"/>
    <w:rsid w:val="001B1091"/>
    <w:rsid w:val="001B223E"/>
    <w:rsid w:val="001B4376"/>
    <w:rsid w:val="001B4C01"/>
    <w:rsid w:val="001B7EB7"/>
    <w:rsid w:val="001C2B3D"/>
    <w:rsid w:val="001C337E"/>
    <w:rsid w:val="001C36E9"/>
    <w:rsid w:val="001C5BE3"/>
    <w:rsid w:val="001C702E"/>
    <w:rsid w:val="001D3DEF"/>
    <w:rsid w:val="001D3FB4"/>
    <w:rsid w:val="001D5247"/>
    <w:rsid w:val="001E0674"/>
    <w:rsid w:val="001E4738"/>
    <w:rsid w:val="001F14AE"/>
    <w:rsid w:val="001F1507"/>
    <w:rsid w:val="001F66E7"/>
    <w:rsid w:val="001F70AE"/>
    <w:rsid w:val="001F7920"/>
    <w:rsid w:val="00200AF4"/>
    <w:rsid w:val="00201DFB"/>
    <w:rsid w:val="0020387D"/>
    <w:rsid w:val="0020401E"/>
    <w:rsid w:val="002048F5"/>
    <w:rsid w:val="002066DB"/>
    <w:rsid w:val="00206C75"/>
    <w:rsid w:val="0021207A"/>
    <w:rsid w:val="00214C91"/>
    <w:rsid w:val="00215EDD"/>
    <w:rsid w:val="00217AF1"/>
    <w:rsid w:val="00223383"/>
    <w:rsid w:val="00225575"/>
    <w:rsid w:val="00225E27"/>
    <w:rsid w:val="0023008C"/>
    <w:rsid w:val="00231850"/>
    <w:rsid w:val="002322CF"/>
    <w:rsid w:val="002343B5"/>
    <w:rsid w:val="00243054"/>
    <w:rsid w:val="00243305"/>
    <w:rsid w:val="00245E07"/>
    <w:rsid w:val="00247022"/>
    <w:rsid w:val="00250EF9"/>
    <w:rsid w:val="002530A0"/>
    <w:rsid w:val="002531E9"/>
    <w:rsid w:val="00254154"/>
    <w:rsid w:val="00254562"/>
    <w:rsid w:val="00257E6D"/>
    <w:rsid w:val="0026013D"/>
    <w:rsid w:val="00262D69"/>
    <w:rsid w:val="00262DFD"/>
    <w:rsid w:val="00263F6A"/>
    <w:rsid w:val="00264972"/>
    <w:rsid w:val="00267173"/>
    <w:rsid w:val="002672FC"/>
    <w:rsid w:val="00267C02"/>
    <w:rsid w:val="00270E53"/>
    <w:rsid w:val="00274701"/>
    <w:rsid w:val="0028253D"/>
    <w:rsid w:val="002842B1"/>
    <w:rsid w:val="0028553A"/>
    <w:rsid w:val="00285B73"/>
    <w:rsid w:val="0028770D"/>
    <w:rsid w:val="0029144A"/>
    <w:rsid w:val="00292B3F"/>
    <w:rsid w:val="00294262"/>
    <w:rsid w:val="002956A8"/>
    <w:rsid w:val="002A0950"/>
    <w:rsid w:val="002A1B6A"/>
    <w:rsid w:val="002A1E19"/>
    <w:rsid w:val="002A4B4D"/>
    <w:rsid w:val="002A4E16"/>
    <w:rsid w:val="002A59AC"/>
    <w:rsid w:val="002A6528"/>
    <w:rsid w:val="002A75DD"/>
    <w:rsid w:val="002B12C4"/>
    <w:rsid w:val="002B2A7F"/>
    <w:rsid w:val="002B2E64"/>
    <w:rsid w:val="002B4C29"/>
    <w:rsid w:val="002B6D66"/>
    <w:rsid w:val="002C0469"/>
    <w:rsid w:val="002C4E8A"/>
    <w:rsid w:val="002C6799"/>
    <w:rsid w:val="002C769A"/>
    <w:rsid w:val="002D03DA"/>
    <w:rsid w:val="002D11A8"/>
    <w:rsid w:val="002D3710"/>
    <w:rsid w:val="002D4909"/>
    <w:rsid w:val="002D50B9"/>
    <w:rsid w:val="002D5513"/>
    <w:rsid w:val="002D5BB9"/>
    <w:rsid w:val="002E0D82"/>
    <w:rsid w:val="002E27BA"/>
    <w:rsid w:val="002E284B"/>
    <w:rsid w:val="002E2B12"/>
    <w:rsid w:val="002E3705"/>
    <w:rsid w:val="002E41F0"/>
    <w:rsid w:val="002E7C75"/>
    <w:rsid w:val="002F01FE"/>
    <w:rsid w:val="002F0E53"/>
    <w:rsid w:val="002F142F"/>
    <w:rsid w:val="002F1575"/>
    <w:rsid w:val="002F1BEC"/>
    <w:rsid w:val="002F5991"/>
    <w:rsid w:val="00300AE0"/>
    <w:rsid w:val="0030114A"/>
    <w:rsid w:val="003015D7"/>
    <w:rsid w:val="0030185F"/>
    <w:rsid w:val="00302DFA"/>
    <w:rsid w:val="0030469D"/>
    <w:rsid w:val="00304F1E"/>
    <w:rsid w:val="00305A59"/>
    <w:rsid w:val="003070C6"/>
    <w:rsid w:val="003102ED"/>
    <w:rsid w:val="00310B57"/>
    <w:rsid w:val="00311AF5"/>
    <w:rsid w:val="00311C70"/>
    <w:rsid w:val="00312315"/>
    <w:rsid w:val="00312F4F"/>
    <w:rsid w:val="00314A13"/>
    <w:rsid w:val="0031649C"/>
    <w:rsid w:val="00320501"/>
    <w:rsid w:val="00321565"/>
    <w:rsid w:val="00326BE5"/>
    <w:rsid w:val="00327295"/>
    <w:rsid w:val="00327F45"/>
    <w:rsid w:val="00334A60"/>
    <w:rsid w:val="00337111"/>
    <w:rsid w:val="0034094A"/>
    <w:rsid w:val="00342440"/>
    <w:rsid w:val="00342491"/>
    <w:rsid w:val="00342CD1"/>
    <w:rsid w:val="00343708"/>
    <w:rsid w:val="0034501B"/>
    <w:rsid w:val="0035068C"/>
    <w:rsid w:val="00351C39"/>
    <w:rsid w:val="00351F51"/>
    <w:rsid w:val="00353320"/>
    <w:rsid w:val="00353967"/>
    <w:rsid w:val="00357DED"/>
    <w:rsid w:val="00361BF8"/>
    <w:rsid w:val="00361CD4"/>
    <w:rsid w:val="00366DC0"/>
    <w:rsid w:val="00370E10"/>
    <w:rsid w:val="00371074"/>
    <w:rsid w:val="003723CF"/>
    <w:rsid w:val="00373B65"/>
    <w:rsid w:val="00383B3E"/>
    <w:rsid w:val="00390306"/>
    <w:rsid w:val="00390701"/>
    <w:rsid w:val="003907B7"/>
    <w:rsid w:val="00392E02"/>
    <w:rsid w:val="0039380B"/>
    <w:rsid w:val="00393D2B"/>
    <w:rsid w:val="003946A8"/>
    <w:rsid w:val="00397A92"/>
    <w:rsid w:val="003A1A62"/>
    <w:rsid w:val="003A1DEA"/>
    <w:rsid w:val="003A308E"/>
    <w:rsid w:val="003A3D03"/>
    <w:rsid w:val="003A3FB2"/>
    <w:rsid w:val="003A4B27"/>
    <w:rsid w:val="003A67F5"/>
    <w:rsid w:val="003A6904"/>
    <w:rsid w:val="003B0B1C"/>
    <w:rsid w:val="003B102F"/>
    <w:rsid w:val="003B6CA9"/>
    <w:rsid w:val="003C00A6"/>
    <w:rsid w:val="003C6BE6"/>
    <w:rsid w:val="003D2931"/>
    <w:rsid w:val="003D4FB4"/>
    <w:rsid w:val="003D58DB"/>
    <w:rsid w:val="003E3271"/>
    <w:rsid w:val="003E5A4D"/>
    <w:rsid w:val="003F02D9"/>
    <w:rsid w:val="003F1EBF"/>
    <w:rsid w:val="003F231F"/>
    <w:rsid w:val="003F3645"/>
    <w:rsid w:val="004001AC"/>
    <w:rsid w:val="00400D66"/>
    <w:rsid w:val="004028F7"/>
    <w:rsid w:val="00402B41"/>
    <w:rsid w:val="00403B6D"/>
    <w:rsid w:val="0040585D"/>
    <w:rsid w:val="0040611F"/>
    <w:rsid w:val="004102F1"/>
    <w:rsid w:val="00411303"/>
    <w:rsid w:val="0041137F"/>
    <w:rsid w:val="00411717"/>
    <w:rsid w:val="00413C9C"/>
    <w:rsid w:val="00413F08"/>
    <w:rsid w:val="00414194"/>
    <w:rsid w:val="00415CF0"/>
    <w:rsid w:val="004168E5"/>
    <w:rsid w:val="00417AB3"/>
    <w:rsid w:val="00420AAE"/>
    <w:rsid w:val="00420E35"/>
    <w:rsid w:val="004230E1"/>
    <w:rsid w:val="00425DC1"/>
    <w:rsid w:val="00427C57"/>
    <w:rsid w:val="00430FAA"/>
    <w:rsid w:val="004313DD"/>
    <w:rsid w:val="00431B39"/>
    <w:rsid w:val="004324FC"/>
    <w:rsid w:val="00435007"/>
    <w:rsid w:val="004434E2"/>
    <w:rsid w:val="004438AE"/>
    <w:rsid w:val="004446D6"/>
    <w:rsid w:val="00444E7A"/>
    <w:rsid w:val="00447C7D"/>
    <w:rsid w:val="0045076A"/>
    <w:rsid w:val="00453A09"/>
    <w:rsid w:val="00455459"/>
    <w:rsid w:val="00455A14"/>
    <w:rsid w:val="00457062"/>
    <w:rsid w:val="0046167F"/>
    <w:rsid w:val="00463D1B"/>
    <w:rsid w:val="0046647E"/>
    <w:rsid w:val="00466BE9"/>
    <w:rsid w:val="00467071"/>
    <w:rsid w:val="00471A16"/>
    <w:rsid w:val="004726FD"/>
    <w:rsid w:val="00474560"/>
    <w:rsid w:val="00474B03"/>
    <w:rsid w:val="00477220"/>
    <w:rsid w:val="0048188D"/>
    <w:rsid w:val="00481E98"/>
    <w:rsid w:val="004827DC"/>
    <w:rsid w:val="00487429"/>
    <w:rsid w:val="004942BD"/>
    <w:rsid w:val="00496A5A"/>
    <w:rsid w:val="004973A5"/>
    <w:rsid w:val="004A2C8D"/>
    <w:rsid w:val="004A36EF"/>
    <w:rsid w:val="004A4122"/>
    <w:rsid w:val="004A4F12"/>
    <w:rsid w:val="004A579B"/>
    <w:rsid w:val="004A5A83"/>
    <w:rsid w:val="004A62C2"/>
    <w:rsid w:val="004A6A8F"/>
    <w:rsid w:val="004B1F72"/>
    <w:rsid w:val="004B2B64"/>
    <w:rsid w:val="004B2BC3"/>
    <w:rsid w:val="004B482A"/>
    <w:rsid w:val="004B59E3"/>
    <w:rsid w:val="004B7628"/>
    <w:rsid w:val="004B7DC6"/>
    <w:rsid w:val="004C017C"/>
    <w:rsid w:val="004C3B30"/>
    <w:rsid w:val="004C4F46"/>
    <w:rsid w:val="004C647D"/>
    <w:rsid w:val="004C6BDF"/>
    <w:rsid w:val="004C7E0B"/>
    <w:rsid w:val="004D0EB2"/>
    <w:rsid w:val="004D1E65"/>
    <w:rsid w:val="004D1E66"/>
    <w:rsid w:val="004D40D8"/>
    <w:rsid w:val="004D53C1"/>
    <w:rsid w:val="004E21C4"/>
    <w:rsid w:val="004E43A8"/>
    <w:rsid w:val="004F03AF"/>
    <w:rsid w:val="004F1609"/>
    <w:rsid w:val="004F6B1B"/>
    <w:rsid w:val="00501DCF"/>
    <w:rsid w:val="00503E86"/>
    <w:rsid w:val="005043A8"/>
    <w:rsid w:val="00504701"/>
    <w:rsid w:val="00506913"/>
    <w:rsid w:val="00507C40"/>
    <w:rsid w:val="0051283E"/>
    <w:rsid w:val="00512A55"/>
    <w:rsid w:val="00514FB4"/>
    <w:rsid w:val="00515330"/>
    <w:rsid w:val="0051645F"/>
    <w:rsid w:val="005166AB"/>
    <w:rsid w:val="00520028"/>
    <w:rsid w:val="00524D1A"/>
    <w:rsid w:val="0052555A"/>
    <w:rsid w:val="00525E88"/>
    <w:rsid w:val="0053019D"/>
    <w:rsid w:val="005309B2"/>
    <w:rsid w:val="005319B5"/>
    <w:rsid w:val="00532DA3"/>
    <w:rsid w:val="00533D18"/>
    <w:rsid w:val="00535170"/>
    <w:rsid w:val="0053658E"/>
    <w:rsid w:val="00540FA0"/>
    <w:rsid w:val="0054129D"/>
    <w:rsid w:val="00542706"/>
    <w:rsid w:val="00542B99"/>
    <w:rsid w:val="0054394E"/>
    <w:rsid w:val="005461ED"/>
    <w:rsid w:val="00546F44"/>
    <w:rsid w:val="0054723C"/>
    <w:rsid w:val="005506B9"/>
    <w:rsid w:val="00550763"/>
    <w:rsid w:val="00551246"/>
    <w:rsid w:val="005521DD"/>
    <w:rsid w:val="005526E0"/>
    <w:rsid w:val="00552E25"/>
    <w:rsid w:val="00553FF9"/>
    <w:rsid w:val="00554A2A"/>
    <w:rsid w:val="005570FD"/>
    <w:rsid w:val="00560D82"/>
    <w:rsid w:val="00566598"/>
    <w:rsid w:val="00571220"/>
    <w:rsid w:val="00574CD2"/>
    <w:rsid w:val="005754E0"/>
    <w:rsid w:val="005760E9"/>
    <w:rsid w:val="00576C1A"/>
    <w:rsid w:val="00577305"/>
    <w:rsid w:val="005803EE"/>
    <w:rsid w:val="005868C0"/>
    <w:rsid w:val="00592471"/>
    <w:rsid w:val="0059285F"/>
    <w:rsid w:val="00597AC1"/>
    <w:rsid w:val="00597B16"/>
    <w:rsid w:val="00597E33"/>
    <w:rsid w:val="005A0040"/>
    <w:rsid w:val="005A2875"/>
    <w:rsid w:val="005A2AE7"/>
    <w:rsid w:val="005A2E5F"/>
    <w:rsid w:val="005A388A"/>
    <w:rsid w:val="005A4EFD"/>
    <w:rsid w:val="005A6080"/>
    <w:rsid w:val="005B0D87"/>
    <w:rsid w:val="005B16C4"/>
    <w:rsid w:val="005B3DD8"/>
    <w:rsid w:val="005B5E30"/>
    <w:rsid w:val="005B7A3E"/>
    <w:rsid w:val="005C061A"/>
    <w:rsid w:val="005C0E6E"/>
    <w:rsid w:val="005C3CE3"/>
    <w:rsid w:val="005C4CE2"/>
    <w:rsid w:val="005C4E92"/>
    <w:rsid w:val="005C5F69"/>
    <w:rsid w:val="005C731C"/>
    <w:rsid w:val="005D4493"/>
    <w:rsid w:val="005E277E"/>
    <w:rsid w:val="005E2FD3"/>
    <w:rsid w:val="005F1E57"/>
    <w:rsid w:val="005F34CD"/>
    <w:rsid w:val="005F3E2E"/>
    <w:rsid w:val="005F6D71"/>
    <w:rsid w:val="006002B7"/>
    <w:rsid w:val="00600D4B"/>
    <w:rsid w:val="00602122"/>
    <w:rsid w:val="00602226"/>
    <w:rsid w:val="00602546"/>
    <w:rsid w:val="006028F4"/>
    <w:rsid w:val="0060365B"/>
    <w:rsid w:val="0060768C"/>
    <w:rsid w:val="00610D55"/>
    <w:rsid w:val="00612DF3"/>
    <w:rsid w:val="00616243"/>
    <w:rsid w:val="006166AF"/>
    <w:rsid w:val="00616BC2"/>
    <w:rsid w:val="00616E4F"/>
    <w:rsid w:val="006225B8"/>
    <w:rsid w:val="006244A2"/>
    <w:rsid w:val="00632AC2"/>
    <w:rsid w:val="00634490"/>
    <w:rsid w:val="00635355"/>
    <w:rsid w:val="00637646"/>
    <w:rsid w:val="00637D15"/>
    <w:rsid w:val="00642C56"/>
    <w:rsid w:val="00643237"/>
    <w:rsid w:val="00643534"/>
    <w:rsid w:val="00643854"/>
    <w:rsid w:val="006441F0"/>
    <w:rsid w:val="0064487E"/>
    <w:rsid w:val="00645F7B"/>
    <w:rsid w:val="00646A1F"/>
    <w:rsid w:val="00647E9E"/>
    <w:rsid w:val="00650F42"/>
    <w:rsid w:val="00652BD4"/>
    <w:rsid w:val="00654DEF"/>
    <w:rsid w:val="00655AC5"/>
    <w:rsid w:val="00663BE8"/>
    <w:rsid w:val="006657E2"/>
    <w:rsid w:val="006674B8"/>
    <w:rsid w:val="00670C57"/>
    <w:rsid w:val="00680625"/>
    <w:rsid w:val="00680A81"/>
    <w:rsid w:val="00687553"/>
    <w:rsid w:val="00690275"/>
    <w:rsid w:val="00693A8E"/>
    <w:rsid w:val="0069611D"/>
    <w:rsid w:val="00697A55"/>
    <w:rsid w:val="006A0054"/>
    <w:rsid w:val="006A1105"/>
    <w:rsid w:val="006A435E"/>
    <w:rsid w:val="006A5936"/>
    <w:rsid w:val="006A7080"/>
    <w:rsid w:val="006B04EB"/>
    <w:rsid w:val="006B1B0A"/>
    <w:rsid w:val="006B2411"/>
    <w:rsid w:val="006B3544"/>
    <w:rsid w:val="006B4767"/>
    <w:rsid w:val="006B4C3D"/>
    <w:rsid w:val="006B505A"/>
    <w:rsid w:val="006B78F1"/>
    <w:rsid w:val="006C05FB"/>
    <w:rsid w:val="006C1C80"/>
    <w:rsid w:val="006C2EF2"/>
    <w:rsid w:val="006C4955"/>
    <w:rsid w:val="006C72C3"/>
    <w:rsid w:val="006C7AF2"/>
    <w:rsid w:val="006C7D70"/>
    <w:rsid w:val="006D25D4"/>
    <w:rsid w:val="006D6977"/>
    <w:rsid w:val="006E10F1"/>
    <w:rsid w:val="006E182A"/>
    <w:rsid w:val="006E6019"/>
    <w:rsid w:val="006E7E6B"/>
    <w:rsid w:val="006F0333"/>
    <w:rsid w:val="006F0769"/>
    <w:rsid w:val="006F1417"/>
    <w:rsid w:val="006F299A"/>
    <w:rsid w:val="006F7A89"/>
    <w:rsid w:val="00700395"/>
    <w:rsid w:val="00700A9A"/>
    <w:rsid w:val="00707242"/>
    <w:rsid w:val="0071065D"/>
    <w:rsid w:val="00712775"/>
    <w:rsid w:val="00714EB5"/>
    <w:rsid w:val="0071510D"/>
    <w:rsid w:val="00720B94"/>
    <w:rsid w:val="00726C2E"/>
    <w:rsid w:val="00726F97"/>
    <w:rsid w:val="00727B28"/>
    <w:rsid w:val="00727CA0"/>
    <w:rsid w:val="0073789E"/>
    <w:rsid w:val="00740E0A"/>
    <w:rsid w:val="0074121F"/>
    <w:rsid w:val="00744206"/>
    <w:rsid w:val="00746BEE"/>
    <w:rsid w:val="0074744D"/>
    <w:rsid w:val="0075289A"/>
    <w:rsid w:val="00756F4B"/>
    <w:rsid w:val="007575D0"/>
    <w:rsid w:val="007607D6"/>
    <w:rsid w:val="00760C9A"/>
    <w:rsid w:val="00761A94"/>
    <w:rsid w:val="007624A1"/>
    <w:rsid w:val="00762FCA"/>
    <w:rsid w:val="00763BF6"/>
    <w:rsid w:val="00763C76"/>
    <w:rsid w:val="00767053"/>
    <w:rsid w:val="00767213"/>
    <w:rsid w:val="007742B5"/>
    <w:rsid w:val="007755D7"/>
    <w:rsid w:val="00775749"/>
    <w:rsid w:val="00782298"/>
    <w:rsid w:val="0078330B"/>
    <w:rsid w:val="007854B5"/>
    <w:rsid w:val="00786206"/>
    <w:rsid w:val="00793F75"/>
    <w:rsid w:val="007945B0"/>
    <w:rsid w:val="00794799"/>
    <w:rsid w:val="0079582D"/>
    <w:rsid w:val="00796CBC"/>
    <w:rsid w:val="007A3A4A"/>
    <w:rsid w:val="007A4DE4"/>
    <w:rsid w:val="007A6113"/>
    <w:rsid w:val="007A6E26"/>
    <w:rsid w:val="007B0B78"/>
    <w:rsid w:val="007C17F3"/>
    <w:rsid w:val="007C2E1C"/>
    <w:rsid w:val="007C4F17"/>
    <w:rsid w:val="007C548E"/>
    <w:rsid w:val="007C7291"/>
    <w:rsid w:val="007C7837"/>
    <w:rsid w:val="007D1239"/>
    <w:rsid w:val="007D2A15"/>
    <w:rsid w:val="007D349A"/>
    <w:rsid w:val="007D39BE"/>
    <w:rsid w:val="007E078C"/>
    <w:rsid w:val="007E0D1A"/>
    <w:rsid w:val="007E16C4"/>
    <w:rsid w:val="007E3165"/>
    <w:rsid w:val="007E5068"/>
    <w:rsid w:val="007E5161"/>
    <w:rsid w:val="007E7625"/>
    <w:rsid w:val="007F1F35"/>
    <w:rsid w:val="007F3184"/>
    <w:rsid w:val="007F36DA"/>
    <w:rsid w:val="007F530C"/>
    <w:rsid w:val="007F7A29"/>
    <w:rsid w:val="00800E32"/>
    <w:rsid w:val="00802229"/>
    <w:rsid w:val="00802423"/>
    <w:rsid w:val="00803975"/>
    <w:rsid w:val="00813104"/>
    <w:rsid w:val="00816412"/>
    <w:rsid w:val="00817738"/>
    <w:rsid w:val="00820AEC"/>
    <w:rsid w:val="00821FBF"/>
    <w:rsid w:val="0082285C"/>
    <w:rsid w:val="00824A9F"/>
    <w:rsid w:val="008307B2"/>
    <w:rsid w:val="00830C59"/>
    <w:rsid w:val="00831383"/>
    <w:rsid w:val="008322C5"/>
    <w:rsid w:val="008327B1"/>
    <w:rsid w:val="00833E4A"/>
    <w:rsid w:val="008373B3"/>
    <w:rsid w:val="00840EC3"/>
    <w:rsid w:val="00844694"/>
    <w:rsid w:val="00844AE1"/>
    <w:rsid w:val="00846A3F"/>
    <w:rsid w:val="00850F56"/>
    <w:rsid w:val="00854667"/>
    <w:rsid w:val="008559F7"/>
    <w:rsid w:val="00855D5D"/>
    <w:rsid w:val="00855E0D"/>
    <w:rsid w:val="00857A6A"/>
    <w:rsid w:val="008607F0"/>
    <w:rsid w:val="00863007"/>
    <w:rsid w:val="00863266"/>
    <w:rsid w:val="00863339"/>
    <w:rsid w:val="00864733"/>
    <w:rsid w:val="00864F6C"/>
    <w:rsid w:val="00865432"/>
    <w:rsid w:val="008666D1"/>
    <w:rsid w:val="008708F9"/>
    <w:rsid w:val="00872215"/>
    <w:rsid w:val="0087374D"/>
    <w:rsid w:val="008739B7"/>
    <w:rsid w:val="008740A3"/>
    <w:rsid w:val="00874EF6"/>
    <w:rsid w:val="00876327"/>
    <w:rsid w:val="0087703A"/>
    <w:rsid w:val="00877AA5"/>
    <w:rsid w:val="00880281"/>
    <w:rsid w:val="00882736"/>
    <w:rsid w:val="0088465A"/>
    <w:rsid w:val="00885A91"/>
    <w:rsid w:val="00885E2D"/>
    <w:rsid w:val="00886B4E"/>
    <w:rsid w:val="0089177A"/>
    <w:rsid w:val="0089415E"/>
    <w:rsid w:val="0089625E"/>
    <w:rsid w:val="00896C58"/>
    <w:rsid w:val="008A1C58"/>
    <w:rsid w:val="008A1CFC"/>
    <w:rsid w:val="008A2403"/>
    <w:rsid w:val="008A3B27"/>
    <w:rsid w:val="008A48F5"/>
    <w:rsid w:val="008A66EC"/>
    <w:rsid w:val="008A6968"/>
    <w:rsid w:val="008B2E15"/>
    <w:rsid w:val="008B73E8"/>
    <w:rsid w:val="008C0360"/>
    <w:rsid w:val="008C0A75"/>
    <w:rsid w:val="008D0321"/>
    <w:rsid w:val="008D39D9"/>
    <w:rsid w:val="008D471D"/>
    <w:rsid w:val="008D6ED3"/>
    <w:rsid w:val="008E08DA"/>
    <w:rsid w:val="008E0E99"/>
    <w:rsid w:val="008E1D90"/>
    <w:rsid w:val="008E567E"/>
    <w:rsid w:val="008E6ED6"/>
    <w:rsid w:val="008E7A5F"/>
    <w:rsid w:val="008E7CFC"/>
    <w:rsid w:val="008F04ED"/>
    <w:rsid w:val="008F087D"/>
    <w:rsid w:val="008F0DBA"/>
    <w:rsid w:val="008F1989"/>
    <w:rsid w:val="008F5213"/>
    <w:rsid w:val="008F656A"/>
    <w:rsid w:val="008F7511"/>
    <w:rsid w:val="00900797"/>
    <w:rsid w:val="00902A7A"/>
    <w:rsid w:val="009031DC"/>
    <w:rsid w:val="00907B3C"/>
    <w:rsid w:val="00921441"/>
    <w:rsid w:val="00925BB8"/>
    <w:rsid w:val="0092636F"/>
    <w:rsid w:val="00926D93"/>
    <w:rsid w:val="00930253"/>
    <w:rsid w:val="00930E31"/>
    <w:rsid w:val="00931872"/>
    <w:rsid w:val="00933100"/>
    <w:rsid w:val="00935F1E"/>
    <w:rsid w:val="00937513"/>
    <w:rsid w:val="00940655"/>
    <w:rsid w:val="009411FF"/>
    <w:rsid w:val="00941BB0"/>
    <w:rsid w:val="0094228A"/>
    <w:rsid w:val="00942571"/>
    <w:rsid w:val="0094629F"/>
    <w:rsid w:val="009546F7"/>
    <w:rsid w:val="00956A02"/>
    <w:rsid w:val="00957FD8"/>
    <w:rsid w:val="009621BA"/>
    <w:rsid w:val="00964165"/>
    <w:rsid w:val="0096429C"/>
    <w:rsid w:val="009654A3"/>
    <w:rsid w:val="009673CA"/>
    <w:rsid w:val="00971131"/>
    <w:rsid w:val="009723CA"/>
    <w:rsid w:val="00973233"/>
    <w:rsid w:val="00973CC1"/>
    <w:rsid w:val="00976556"/>
    <w:rsid w:val="0097734F"/>
    <w:rsid w:val="0097772C"/>
    <w:rsid w:val="00981E35"/>
    <w:rsid w:val="00984220"/>
    <w:rsid w:val="00984C0E"/>
    <w:rsid w:val="00987157"/>
    <w:rsid w:val="00991213"/>
    <w:rsid w:val="00992C5D"/>
    <w:rsid w:val="00994B98"/>
    <w:rsid w:val="00995574"/>
    <w:rsid w:val="00996918"/>
    <w:rsid w:val="00996A17"/>
    <w:rsid w:val="00996C85"/>
    <w:rsid w:val="009A2709"/>
    <w:rsid w:val="009B3919"/>
    <w:rsid w:val="009B39F2"/>
    <w:rsid w:val="009B3CA4"/>
    <w:rsid w:val="009B5F24"/>
    <w:rsid w:val="009C1E4B"/>
    <w:rsid w:val="009C50EA"/>
    <w:rsid w:val="009C5754"/>
    <w:rsid w:val="009C7D55"/>
    <w:rsid w:val="009D105D"/>
    <w:rsid w:val="009D19C2"/>
    <w:rsid w:val="009D350E"/>
    <w:rsid w:val="009D48F0"/>
    <w:rsid w:val="009D4CB8"/>
    <w:rsid w:val="009D70F0"/>
    <w:rsid w:val="009E4969"/>
    <w:rsid w:val="009E766C"/>
    <w:rsid w:val="009F0590"/>
    <w:rsid w:val="009F396A"/>
    <w:rsid w:val="009F3BC7"/>
    <w:rsid w:val="009F4BD2"/>
    <w:rsid w:val="009F6633"/>
    <w:rsid w:val="009F7EAC"/>
    <w:rsid w:val="00A0133D"/>
    <w:rsid w:val="00A021F2"/>
    <w:rsid w:val="00A14D05"/>
    <w:rsid w:val="00A16CA2"/>
    <w:rsid w:val="00A23A7B"/>
    <w:rsid w:val="00A23DCD"/>
    <w:rsid w:val="00A27490"/>
    <w:rsid w:val="00A30982"/>
    <w:rsid w:val="00A31EB7"/>
    <w:rsid w:val="00A32AF9"/>
    <w:rsid w:val="00A35CD1"/>
    <w:rsid w:val="00A37637"/>
    <w:rsid w:val="00A4158A"/>
    <w:rsid w:val="00A41FCB"/>
    <w:rsid w:val="00A42EFE"/>
    <w:rsid w:val="00A43FC5"/>
    <w:rsid w:val="00A5107D"/>
    <w:rsid w:val="00A521E0"/>
    <w:rsid w:val="00A52A91"/>
    <w:rsid w:val="00A531B5"/>
    <w:rsid w:val="00A532BC"/>
    <w:rsid w:val="00A55659"/>
    <w:rsid w:val="00A557C7"/>
    <w:rsid w:val="00A5683F"/>
    <w:rsid w:val="00A569F3"/>
    <w:rsid w:val="00A617E5"/>
    <w:rsid w:val="00A640AD"/>
    <w:rsid w:val="00A6514B"/>
    <w:rsid w:val="00A66268"/>
    <w:rsid w:val="00A67340"/>
    <w:rsid w:val="00A72C86"/>
    <w:rsid w:val="00A76F42"/>
    <w:rsid w:val="00A814A4"/>
    <w:rsid w:val="00A8167B"/>
    <w:rsid w:val="00A84733"/>
    <w:rsid w:val="00A8571A"/>
    <w:rsid w:val="00A87C56"/>
    <w:rsid w:val="00A90284"/>
    <w:rsid w:val="00A93456"/>
    <w:rsid w:val="00A94368"/>
    <w:rsid w:val="00A9472A"/>
    <w:rsid w:val="00A96C62"/>
    <w:rsid w:val="00AA13C0"/>
    <w:rsid w:val="00AA1FC9"/>
    <w:rsid w:val="00AA2DB9"/>
    <w:rsid w:val="00AA35CC"/>
    <w:rsid w:val="00AA7C46"/>
    <w:rsid w:val="00AB4B29"/>
    <w:rsid w:val="00AC0920"/>
    <w:rsid w:val="00AC1A68"/>
    <w:rsid w:val="00AC1CB8"/>
    <w:rsid w:val="00AC454C"/>
    <w:rsid w:val="00AC5CFA"/>
    <w:rsid w:val="00AC5F6C"/>
    <w:rsid w:val="00AC7317"/>
    <w:rsid w:val="00AD01B6"/>
    <w:rsid w:val="00AD0C70"/>
    <w:rsid w:val="00AD346B"/>
    <w:rsid w:val="00AD75CF"/>
    <w:rsid w:val="00AE0187"/>
    <w:rsid w:val="00AE1804"/>
    <w:rsid w:val="00AE229E"/>
    <w:rsid w:val="00AE2E3C"/>
    <w:rsid w:val="00AE488B"/>
    <w:rsid w:val="00AF0A40"/>
    <w:rsid w:val="00AF101A"/>
    <w:rsid w:val="00AF3BE5"/>
    <w:rsid w:val="00AF5500"/>
    <w:rsid w:val="00AF649C"/>
    <w:rsid w:val="00B00AA0"/>
    <w:rsid w:val="00B01DD9"/>
    <w:rsid w:val="00B01F85"/>
    <w:rsid w:val="00B0207B"/>
    <w:rsid w:val="00B02726"/>
    <w:rsid w:val="00B02945"/>
    <w:rsid w:val="00B06CD7"/>
    <w:rsid w:val="00B07A45"/>
    <w:rsid w:val="00B1230A"/>
    <w:rsid w:val="00B15527"/>
    <w:rsid w:val="00B17097"/>
    <w:rsid w:val="00B21405"/>
    <w:rsid w:val="00B242E3"/>
    <w:rsid w:val="00B25B37"/>
    <w:rsid w:val="00B2632D"/>
    <w:rsid w:val="00B26E31"/>
    <w:rsid w:val="00B277C9"/>
    <w:rsid w:val="00B27C83"/>
    <w:rsid w:val="00B30426"/>
    <w:rsid w:val="00B3226C"/>
    <w:rsid w:val="00B339FA"/>
    <w:rsid w:val="00B357B3"/>
    <w:rsid w:val="00B36AC4"/>
    <w:rsid w:val="00B37342"/>
    <w:rsid w:val="00B40C8A"/>
    <w:rsid w:val="00B46023"/>
    <w:rsid w:val="00B46ED5"/>
    <w:rsid w:val="00B50083"/>
    <w:rsid w:val="00B50795"/>
    <w:rsid w:val="00B50A13"/>
    <w:rsid w:val="00B52F20"/>
    <w:rsid w:val="00B53BD0"/>
    <w:rsid w:val="00B55DC8"/>
    <w:rsid w:val="00B56881"/>
    <w:rsid w:val="00B627E1"/>
    <w:rsid w:val="00B645CD"/>
    <w:rsid w:val="00B66C68"/>
    <w:rsid w:val="00B7172B"/>
    <w:rsid w:val="00B71FB9"/>
    <w:rsid w:val="00B71FE9"/>
    <w:rsid w:val="00B74DF7"/>
    <w:rsid w:val="00B764A0"/>
    <w:rsid w:val="00B7676C"/>
    <w:rsid w:val="00B800A2"/>
    <w:rsid w:val="00B81E1B"/>
    <w:rsid w:val="00B8206A"/>
    <w:rsid w:val="00B82288"/>
    <w:rsid w:val="00B84E7D"/>
    <w:rsid w:val="00B90BA3"/>
    <w:rsid w:val="00B9341B"/>
    <w:rsid w:val="00B95492"/>
    <w:rsid w:val="00BA1512"/>
    <w:rsid w:val="00BA3A4E"/>
    <w:rsid w:val="00BA78D8"/>
    <w:rsid w:val="00BB0D1A"/>
    <w:rsid w:val="00BB224D"/>
    <w:rsid w:val="00BB3448"/>
    <w:rsid w:val="00BB5C74"/>
    <w:rsid w:val="00BB62FE"/>
    <w:rsid w:val="00BB6AE9"/>
    <w:rsid w:val="00BC0901"/>
    <w:rsid w:val="00BC2942"/>
    <w:rsid w:val="00BC2A2C"/>
    <w:rsid w:val="00BC46F7"/>
    <w:rsid w:val="00BC661B"/>
    <w:rsid w:val="00BD4E98"/>
    <w:rsid w:val="00BD75F5"/>
    <w:rsid w:val="00BE01B5"/>
    <w:rsid w:val="00BE10F7"/>
    <w:rsid w:val="00BE2339"/>
    <w:rsid w:val="00BE256E"/>
    <w:rsid w:val="00BE2595"/>
    <w:rsid w:val="00BE72C2"/>
    <w:rsid w:val="00BE759A"/>
    <w:rsid w:val="00BE7803"/>
    <w:rsid w:val="00BF1277"/>
    <w:rsid w:val="00BF2359"/>
    <w:rsid w:val="00BF5374"/>
    <w:rsid w:val="00BF5F04"/>
    <w:rsid w:val="00C0117D"/>
    <w:rsid w:val="00C01EB0"/>
    <w:rsid w:val="00C1108A"/>
    <w:rsid w:val="00C20700"/>
    <w:rsid w:val="00C20DA6"/>
    <w:rsid w:val="00C22DB5"/>
    <w:rsid w:val="00C2400B"/>
    <w:rsid w:val="00C251D4"/>
    <w:rsid w:val="00C27308"/>
    <w:rsid w:val="00C30E55"/>
    <w:rsid w:val="00C32C30"/>
    <w:rsid w:val="00C33781"/>
    <w:rsid w:val="00C34C20"/>
    <w:rsid w:val="00C41A8C"/>
    <w:rsid w:val="00C43AD7"/>
    <w:rsid w:val="00C44D61"/>
    <w:rsid w:val="00C50948"/>
    <w:rsid w:val="00C50E4C"/>
    <w:rsid w:val="00C51DAB"/>
    <w:rsid w:val="00C51E0B"/>
    <w:rsid w:val="00C53120"/>
    <w:rsid w:val="00C55453"/>
    <w:rsid w:val="00C56704"/>
    <w:rsid w:val="00C57A2C"/>
    <w:rsid w:val="00C57DC8"/>
    <w:rsid w:val="00C57DDE"/>
    <w:rsid w:val="00C60C45"/>
    <w:rsid w:val="00C61439"/>
    <w:rsid w:val="00C62B6D"/>
    <w:rsid w:val="00C70C58"/>
    <w:rsid w:val="00C715DB"/>
    <w:rsid w:val="00C77163"/>
    <w:rsid w:val="00C773E4"/>
    <w:rsid w:val="00C80B51"/>
    <w:rsid w:val="00C81AAD"/>
    <w:rsid w:val="00C84C96"/>
    <w:rsid w:val="00C87CAD"/>
    <w:rsid w:val="00C900C1"/>
    <w:rsid w:val="00C914D9"/>
    <w:rsid w:val="00C93557"/>
    <w:rsid w:val="00CA251F"/>
    <w:rsid w:val="00CA2AC2"/>
    <w:rsid w:val="00CA4ED4"/>
    <w:rsid w:val="00CA713B"/>
    <w:rsid w:val="00CB106C"/>
    <w:rsid w:val="00CB1C7A"/>
    <w:rsid w:val="00CB58CF"/>
    <w:rsid w:val="00CB5B02"/>
    <w:rsid w:val="00CB74DD"/>
    <w:rsid w:val="00CC009E"/>
    <w:rsid w:val="00CC6B39"/>
    <w:rsid w:val="00CC6BB0"/>
    <w:rsid w:val="00CD018B"/>
    <w:rsid w:val="00CD1677"/>
    <w:rsid w:val="00CD23CD"/>
    <w:rsid w:val="00CD2BB4"/>
    <w:rsid w:val="00CD4D47"/>
    <w:rsid w:val="00CD7F16"/>
    <w:rsid w:val="00CE227A"/>
    <w:rsid w:val="00CE2459"/>
    <w:rsid w:val="00CE3755"/>
    <w:rsid w:val="00CE4CB1"/>
    <w:rsid w:val="00CF01FC"/>
    <w:rsid w:val="00CF117F"/>
    <w:rsid w:val="00CF6003"/>
    <w:rsid w:val="00CF787E"/>
    <w:rsid w:val="00D00FD0"/>
    <w:rsid w:val="00D01CDF"/>
    <w:rsid w:val="00D1222A"/>
    <w:rsid w:val="00D13A16"/>
    <w:rsid w:val="00D1591A"/>
    <w:rsid w:val="00D20967"/>
    <w:rsid w:val="00D213FC"/>
    <w:rsid w:val="00D24B08"/>
    <w:rsid w:val="00D2545D"/>
    <w:rsid w:val="00D265D4"/>
    <w:rsid w:val="00D274C4"/>
    <w:rsid w:val="00D3158B"/>
    <w:rsid w:val="00D3233B"/>
    <w:rsid w:val="00D33949"/>
    <w:rsid w:val="00D347FA"/>
    <w:rsid w:val="00D34B6F"/>
    <w:rsid w:val="00D4317D"/>
    <w:rsid w:val="00D46463"/>
    <w:rsid w:val="00D46723"/>
    <w:rsid w:val="00D46BAC"/>
    <w:rsid w:val="00D52279"/>
    <w:rsid w:val="00D52679"/>
    <w:rsid w:val="00D548D3"/>
    <w:rsid w:val="00D56C70"/>
    <w:rsid w:val="00D60933"/>
    <w:rsid w:val="00D62C56"/>
    <w:rsid w:val="00D6322B"/>
    <w:rsid w:val="00D649AF"/>
    <w:rsid w:val="00D6582F"/>
    <w:rsid w:val="00D65B56"/>
    <w:rsid w:val="00D664EB"/>
    <w:rsid w:val="00D73023"/>
    <w:rsid w:val="00D77579"/>
    <w:rsid w:val="00D7790B"/>
    <w:rsid w:val="00D77CCF"/>
    <w:rsid w:val="00D821A4"/>
    <w:rsid w:val="00D8283E"/>
    <w:rsid w:val="00D82CB4"/>
    <w:rsid w:val="00D8346C"/>
    <w:rsid w:val="00D83EAA"/>
    <w:rsid w:val="00D84181"/>
    <w:rsid w:val="00D91191"/>
    <w:rsid w:val="00D92266"/>
    <w:rsid w:val="00D92919"/>
    <w:rsid w:val="00D92B1F"/>
    <w:rsid w:val="00D930A9"/>
    <w:rsid w:val="00D959BF"/>
    <w:rsid w:val="00D963CD"/>
    <w:rsid w:val="00D96D85"/>
    <w:rsid w:val="00D97F12"/>
    <w:rsid w:val="00DA2B39"/>
    <w:rsid w:val="00DA2CC3"/>
    <w:rsid w:val="00DA3580"/>
    <w:rsid w:val="00DA3FA5"/>
    <w:rsid w:val="00DA67B1"/>
    <w:rsid w:val="00DA687D"/>
    <w:rsid w:val="00DA7EE8"/>
    <w:rsid w:val="00DB027F"/>
    <w:rsid w:val="00DB0422"/>
    <w:rsid w:val="00DB3485"/>
    <w:rsid w:val="00DB43FE"/>
    <w:rsid w:val="00DB54F9"/>
    <w:rsid w:val="00DB5B53"/>
    <w:rsid w:val="00DB73F3"/>
    <w:rsid w:val="00DB777F"/>
    <w:rsid w:val="00DC1B71"/>
    <w:rsid w:val="00DC4532"/>
    <w:rsid w:val="00DC6DEF"/>
    <w:rsid w:val="00DD4EAD"/>
    <w:rsid w:val="00DE1D4A"/>
    <w:rsid w:val="00DE555D"/>
    <w:rsid w:val="00DE5840"/>
    <w:rsid w:val="00DE5D7B"/>
    <w:rsid w:val="00DF115E"/>
    <w:rsid w:val="00DF2610"/>
    <w:rsid w:val="00DF66A1"/>
    <w:rsid w:val="00E00292"/>
    <w:rsid w:val="00E00511"/>
    <w:rsid w:val="00E00B2A"/>
    <w:rsid w:val="00E01248"/>
    <w:rsid w:val="00E02765"/>
    <w:rsid w:val="00E038A0"/>
    <w:rsid w:val="00E0488E"/>
    <w:rsid w:val="00E048FD"/>
    <w:rsid w:val="00E126BD"/>
    <w:rsid w:val="00E21163"/>
    <w:rsid w:val="00E212C7"/>
    <w:rsid w:val="00E223A9"/>
    <w:rsid w:val="00E2388F"/>
    <w:rsid w:val="00E24692"/>
    <w:rsid w:val="00E260F0"/>
    <w:rsid w:val="00E26F4E"/>
    <w:rsid w:val="00E32001"/>
    <w:rsid w:val="00E3373F"/>
    <w:rsid w:val="00E36256"/>
    <w:rsid w:val="00E36438"/>
    <w:rsid w:val="00E36459"/>
    <w:rsid w:val="00E4138E"/>
    <w:rsid w:val="00E4149B"/>
    <w:rsid w:val="00E41BF2"/>
    <w:rsid w:val="00E4430E"/>
    <w:rsid w:val="00E52BEF"/>
    <w:rsid w:val="00E5494D"/>
    <w:rsid w:val="00E57281"/>
    <w:rsid w:val="00E60651"/>
    <w:rsid w:val="00E61859"/>
    <w:rsid w:val="00E62C0B"/>
    <w:rsid w:val="00E6348D"/>
    <w:rsid w:val="00E63D91"/>
    <w:rsid w:val="00E700A1"/>
    <w:rsid w:val="00E73D4A"/>
    <w:rsid w:val="00E803F1"/>
    <w:rsid w:val="00E8063E"/>
    <w:rsid w:val="00E806EB"/>
    <w:rsid w:val="00E81681"/>
    <w:rsid w:val="00E8248F"/>
    <w:rsid w:val="00E8304A"/>
    <w:rsid w:val="00E85707"/>
    <w:rsid w:val="00E866D7"/>
    <w:rsid w:val="00E86990"/>
    <w:rsid w:val="00E91213"/>
    <w:rsid w:val="00E91F1E"/>
    <w:rsid w:val="00E93DC6"/>
    <w:rsid w:val="00E94606"/>
    <w:rsid w:val="00E978BC"/>
    <w:rsid w:val="00E97E39"/>
    <w:rsid w:val="00EA3D12"/>
    <w:rsid w:val="00EA57BA"/>
    <w:rsid w:val="00EB2896"/>
    <w:rsid w:val="00EB777B"/>
    <w:rsid w:val="00EC36BB"/>
    <w:rsid w:val="00EC6813"/>
    <w:rsid w:val="00EC68A6"/>
    <w:rsid w:val="00ED245E"/>
    <w:rsid w:val="00ED2E24"/>
    <w:rsid w:val="00ED4ADB"/>
    <w:rsid w:val="00ED4C29"/>
    <w:rsid w:val="00EE097C"/>
    <w:rsid w:val="00EE1DB8"/>
    <w:rsid w:val="00EE1FC1"/>
    <w:rsid w:val="00EE5520"/>
    <w:rsid w:val="00EE7714"/>
    <w:rsid w:val="00EF06F9"/>
    <w:rsid w:val="00EF4B95"/>
    <w:rsid w:val="00EF51C8"/>
    <w:rsid w:val="00EF6814"/>
    <w:rsid w:val="00EF76B6"/>
    <w:rsid w:val="00F00B47"/>
    <w:rsid w:val="00F00E76"/>
    <w:rsid w:val="00F02799"/>
    <w:rsid w:val="00F04FBC"/>
    <w:rsid w:val="00F051A8"/>
    <w:rsid w:val="00F07431"/>
    <w:rsid w:val="00F104DC"/>
    <w:rsid w:val="00F12671"/>
    <w:rsid w:val="00F14427"/>
    <w:rsid w:val="00F1446F"/>
    <w:rsid w:val="00F16514"/>
    <w:rsid w:val="00F224B8"/>
    <w:rsid w:val="00F301F2"/>
    <w:rsid w:val="00F33C1A"/>
    <w:rsid w:val="00F36ED4"/>
    <w:rsid w:val="00F42DB2"/>
    <w:rsid w:val="00F43C70"/>
    <w:rsid w:val="00F47998"/>
    <w:rsid w:val="00F501BB"/>
    <w:rsid w:val="00F525E6"/>
    <w:rsid w:val="00F52E0F"/>
    <w:rsid w:val="00F56B5D"/>
    <w:rsid w:val="00F60B67"/>
    <w:rsid w:val="00F6176E"/>
    <w:rsid w:val="00F624AE"/>
    <w:rsid w:val="00F63BC4"/>
    <w:rsid w:val="00F65DB8"/>
    <w:rsid w:val="00F6632F"/>
    <w:rsid w:val="00F67C61"/>
    <w:rsid w:val="00F700EC"/>
    <w:rsid w:val="00F74DB4"/>
    <w:rsid w:val="00F750FC"/>
    <w:rsid w:val="00F75AF3"/>
    <w:rsid w:val="00F82CC5"/>
    <w:rsid w:val="00F84E02"/>
    <w:rsid w:val="00F854A0"/>
    <w:rsid w:val="00F85ACE"/>
    <w:rsid w:val="00F8619C"/>
    <w:rsid w:val="00F864E0"/>
    <w:rsid w:val="00F879BD"/>
    <w:rsid w:val="00F90967"/>
    <w:rsid w:val="00F91991"/>
    <w:rsid w:val="00F94D65"/>
    <w:rsid w:val="00F962AA"/>
    <w:rsid w:val="00F97C3C"/>
    <w:rsid w:val="00FA3FE5"/>
    <w:rsid w:val="00FA439D"/>
    <w:rsid w:val="00FA713E"/>
    <w:rsid w:val="00FA7F67"/>
    <w:rsid w:val="00FB028D"/>
    <w:rsid w:val="00FB4310"/>
    <w:rsid w:val="00FB5208"/>
    <w:rsid w:val="00FC1FB3"/>
    <w:rsid w:val="00FC300C"/>
    <w:rsid w:val="00FC5D3D"/>
    <w:rsid w:val="00FD2E16"/>
    <w:rsid w:val="00FD6CC5"/>
    <w:rsid w:val="00FE083B"/>
    <w:rsid w:val="00FE1A62"/>
    <w:rsid w:val="00FE1EF6"/>
    <w:rsid w:val="00FE71FF"/>
    <w:rsid w:val="00FE721F"/>
    <w:rsid w:val="00FE754F"/>
    <w:rsid w:val="00FF090E"/>
    <w:rsid w:val="00FF0E3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Cite"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semiHidden="0"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w:basedOn w:val="af3"/>
    <w:next w:val="af3"/>
    <w:qFormat/>
    <w:pPr>
      <w:keepNext/>
      <w:numPr>
        <w:numId w:val="1"/>
      </w:numPr>
      <w:spacing w:before="240" w:after="60"/>
      <w:outlineLvl w:val="0"/>
    </w:pPr>
    <w:rPr>
      <w:rFonts w:ascii="Mincho" w:hAnsi="Mincho"/>
      <w:b/>
      <w:bCs/>
      <w:kern w:val="1"/>
      <w:sz w:val="32"/>
      <w:szCs w:val="32"/>
    </w:rPr>
  </w:style>
  <w:style w:type="paragraph" w:styleId="20">
    <w:name w:val="heading 2"/>
    <w:basedOn w:val="af3"/>
    <w:next w:val="af3"/>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f3"/>
    <w:qFormat/>
    <w:pPr>
      <w:numPr>
        <w:ilvl w:val="2"/>
      </w:numPr>
      <w:outlineLvl w:val="2"/>
    </w:pPr>
  </w:style>
  <w:style w:type="paragraph" w:styleId="4">
    <w:name w:val="heading 4"/>
    <w:basedOn w:val="af3"/>
    <w:next w:val="af3"/>
    <w:qFormat/>
    <w:pPr>
      <w:keepNext/>
      <w:numPr>
        <w:ilvl w:val="3"/>
        <w:numId w:val="1"/>
      </w:numPr>
      <w:spacing w:line="360" w:lineRule="auto"/>
      <w:jc w:val="center"/>
      <w:outlineLvl w:val="3"/>
    </w:pPr>
    <w:rPr>
      <w:sz w:val="32"/>
      <w:szCs w:val="20"/>
    </w:rPr>
  </w:style>
  <w:style w:type="paragraph" w:styleId="5">
    <w:name w:val="heading 5"/>
    <w:basedOn w:val="af3"/>
    <w:next w:val="af3"/>
    <w:qFormat/>
    <w:pPr>
      <w:keepNext/>
      <w:widowControl w:val="0"/>
      <w:numPr>
        <w:ilvl w:val="4"/>
        <w:numId w:val="1"/>
      </w:numPr>
      <w:spacing w:after="120"/>
      <w:jc w:val="right"/>
      <w:outlineLvl w:val="4"/>
    </w:pPr>
    <w:rPr>
      <w:b/>
      <w:sz w:val="28"/>
      <w:szCs w:val="20"/>
    </w:rPr>
  </w:style>
  <w:style w:type="paragraph" w:styleId="6">
    <w:name w:val="heading 6"/>
    <w:basedOn w:val="af3"/>
    <w:next w:val="af3"/>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Дисертація-Список Знак1"/>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aliases w:val=" Знак2 Знак"/>
    <w:rPr>
      <w:sz w:val="28"/>
      <w:szCs w:val="24"/>
    </w:rPr>
  </w:style>
  <w:style w:type="character" w:customStyle="1" w:styleId="afc">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3">
    <w:name w:val="Заголовок 1 Знак"/>
    <w:aliases w:val="Заголовок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aliases w:val="Керівник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d">
    <w:name w:val="Текст сноски Знак"/>
    <w:aliases w:val="Текст сноски1 Знак Знак,Текст сноски2 Знак,Текст сноски Знак Знак Знак Знак1 Знак,Текст сноски дис Знак1"/>
    <w:rPr>
      <w:sz w:val="24"/>
      <w:szCs w:val="24"/>
    </w:rPr>
  </w:style>
  <w:style w:type="character" w:customStyle="1" w:styleId="afe">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link w:val="aff2"/>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8">
    <w:name w:val="Текст примечания Знак"/>
    <w:basedOn w:val="61"/>
    <w:link w:val="aff9"/>
  </w:style>
  <w:style w:type="character" w:customStyle="1" w:styleId="affa">
    <w:name w:val="Тема примечания Знак"/>
    <w:rPr>
      <w:b/>
      <w:bCs/>
    </w:rPr>
  </w:style>
  <w:style w:type="character" w:customStyle="1" w:styleId="affb">
    <w:name w:val="знак сноски"/>
    <w:uiPriority w:val="99"/>
    <w:rPr>
      <w:vertAlign w:val="superscript"/>
    </w:rPr>
  </w:style>
  <w:style w:type="character" w:customStyle="1" w:styleId="affc">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uiPriority w:val="99"/>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uiPriority w:val="99"/>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d">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uiPriority w:val="99"/>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uiPriority w:val="99"/>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link w:val="affff6"/>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7">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8">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9">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a">
    <w:name w:val="Текст виноски Знак"/>
    <w:rPr>
      <w:rFonts w:ascii="Garamond" w:eastAsia="Garamond" w:hAnsi="Garamond" w:cs="Garamond"/>
      <w:sz w:val="20"/>
      <w:szCs w:val="20"/>
      <w:lang w:val="ru-RU"/>
    </w:rPr>
  </w:style>
  <w:style w:type="character" w:customStyle="1" w:styleId="affffb">
    <w:name w:val="Верхній колонтитул Знак"/>
    <w:rPr>
      <w:rFonts w:ascii="Garamond" w:eastAsia="Garamond" w:hAnsi="Garamond" w:cs="Garamond"/>
      <w:sz w:val="24"/>
      <w:szCs w:val="24"/>
    </w:rPr>
  </w:style>
  <w:style w:type="character" w:customStyle="1" w:styleId="affffc">
    <w:name w:val="Нижній колонтитул Знак"/>
    <w:rPr>
      <w:rFonts w:ascii="Garamond" w:eastAsia="Garamond" w:hAnsi="Garamond" w:cs="Garamond"/>
      <w:sz w:val="24"/>
      <w:szCs w:val="24"/>
      <w:lang w:val="ru-RU"/>
    </w:rPr>
  </w:style>
  <w:style w:type="character" w:customStyle="1" w:styleId="affffd">
    <w:name w:val="Основний текст Знак"/>
    <w:rPr>
      <w:rFonts w:ascii="Garamond" w:eastAsia="Garamond" w:hAnsi="Garamond" w:cs="Garamond"/>
      <w:b/>
      <w:bCs/>
      <w:sz w:val="28"/>
      <w:szCs w:val="28"/>
    </w:rPr>
  </w:style>
  <w:style w:type="character" w:customStyle="1" w:styleId="affffe">
    <w:name w:val="Основний текст з відступом Знак"/>
    <w:rPr>
      <w:rFonts w:ascii="Garamond" w:eastAsia="Garamond" w:hAnsi="Garamond" w:cs="Garamond"/>
      <w:sz w:val="28"/>
      <w:szCs w:val="24"/>
    </w:rPr>
  </w:style>
  <w:style w:type="character" w:customStyle="1" w:styleId="afffff">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0">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1">
    <w:name w:val="Символи виноски"/>
    <w:rPr>
      <w:vertAlign w:val="superscript"/>
    </w:rPr>
  </w:style>
  <w:style w:type="character" w:customStyle="1" w:styleId="afffff2">
    <w:name w:val="Стиль"/>
    <w:rPr>
      <w:rFonts w:ascii="Garamond" w:hAnsi="Garamond" w:cs="Garamond"/>
      <w:sz w:val="20"/>
      <w:vertAlign w:val="superscript"/>
    </w:rPr>
  </w:style>
  <w:style w:type="character" w:customStyle="1" w:styleId="afffff3">
    <w:name w:val="текст виноски Знак"/>
  </w:style>
  <w:style w:type="character" w:customStyle="1" w:styleId="afffff4">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5">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6">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7">
    <w:name w:val="Прощание Знак"/>
    <w:link w:val="afffff8"/>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9">
    <w:name w:val="Вподбор подзаголовок"/>
    <w:rPr>
      <w:rFonts w:ascii="Garamond" w:hAnsi="Garamond" w:cs="Garamond"/>
      <w:b/>
      <w:sz w:val="28"/>
      <w:lang w:val="uk-UA"/>
    </w:rPr>
  </w:style>
  <w:style w:type="character" w:customStyle="1" w:styleId="afffffa">
    <w:name w:val="Таблица знак Знак Знак"/>
    <w:rPr>
      <w:sz w:val="26"/>
      <w:szCs w:val="26"/>
    </w:rPr>
  </w:style>
  <w:style w:type="character" w:customStyle="1" w:styleId="afffffb">
    <w:name w:val="Рисунок Знак Знак"/>
    <w:rPr>
      <w:sz w:val="24"/>
      <w:szCs w:val="24"/>
    </w:rPr>
  </w:style>
  <w:style w:type="character" w:customStyle="1" w:styleId="afffffc">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d">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e">
    <w:name w:val="Пример (символ)"/>
    <w:rPr>
      <w:rFonts w:ascii="Mincho" w:hAnsi="Mincho" w:cs="Mincho"/>
      <w:sz w:val="26"/>
    </w:rPr>
  </w:style>
  <w:style w:type="character" w:customStyle="1" w:styleId="affffff">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0">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uiPriority w:val="99"/>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1">
    <w:name w:val="Цитація Знак"/>
    <w:rPr>
      <w:i/>
      <w:iCs/>
      <w:sz w:val="24"/>
      <w:szCs w:val="24"/>
      <w:lang w:val="uk-UA"/>
    </w:rPr>
  </w:style>
  <w:style w:type="character" w:customStyle="1" w:styleId="affffff2">
    <w:name w:val="Насичена цитата Знак"/>
    <w:rPr>
      <w:b/>
      <w:bCs/>
      <w:i/>
      <w:iCs/>
      <w:sz w:val="24"/>
      <w:szCs w:val="24"/>
      <w:lang w:val="uk-UA"/>
    </w:rPr>
  </w:style>
  <w:style w:type="character" w:customStyle="1" w:styleId="affffff3">
    <w:name w:val="Слабке виокремлення"/>
    <w:rPr>
      <w:i/>
      <w:iCs/>
    </w:rPr>
  </w:style>
  <w:style w:type="character" w:customStyle="1" w:styleId="affffff4">
    <w:name w:val="Сильне виокремлення"/>
    <w:rPr>
      <w:b/>
      <w:bCs/>
    </w:rPr>
  </w:style>
  <w:style w:type="character" w:customStyle="1" w:styleId="affffff5">
    <w:name w:val="Слабке посилання"/>
    <w:rPr>
      <w:smallCaps/>
    </w:rPr>
  </w:style>
  <w:style w:type="character" w:customStyle="1" w:styleId="affffff6">
    <w:name w:val="Сильне посилання"/>
    <w:rPr>
      <w:smallCaps/>
      <w:spacing w:val="5"/>
      <w:u w:val="single"/>
    </w:rPr>
  </w:style>
  <w:style w:type="character" w:customStyle="1" w:styleId="affffff7">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8">
    <w:name w:val="текст сноски Знак Знак"/>
    <w:rPr>
      <w:sz w:val="16"/>
      <w:lang w:val="ru-RU" w:eastAsia="ar-SA" w:bidi="ar-SA"/>
    </w:rPr>
  </w:style>
  <w:style w:type="character" w:customStyle="1" w:styleId="affffff9">
    <w:name w:val="Дата Знак"/>
    <w:link w:val="affffffa"/>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b">
    <w:name w:val="Приветствие Знак"/>
    <w:link w:val="affffffc"/>
    <w:rPr>
      <w:sz w:val="24"/>
    </w:rPr>
  </w:style>
  <w:style w:type="character" w:customStyle="1" w:styleId="affffffd">
    <w:name w:val="Шапка Знак"/>
    <w:link w:val="affffffe"/>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
    <w:name w:val="Сноска_"/>
    <w:link w:val="afffffff0"/>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1">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2">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3">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4">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5">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6">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7">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8">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9">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a">
    <w:name w:val="???????? ????? ??????"/>
    <w:rPr>
      <w:sz w:val="20"/>
      <w:szCs w:val="20"/>
    </w:rPr>
  </w:style>
  <w:style w:type="character" w:customStyle="1" w:styleId="1fb">
    <w:name w:val="???????? ????? ??????1"/>
    <w:rPr>
      <w:sz w:val="20"/>
      <w:szCs w:val="20"/>
    </w:rPr>
  </w:style>
  <w:style w:type="character" w:customStyle="1" w:styleId="afffffffb">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c">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d">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e">
    <w:name w:val="Обычный без проверки"/>
    <w:rPr>
      <w:i/>
      <w:sz w:val="24"/>
      <w:lang w:val="ru-RU"/>
    </w:rPr>
  </w:style>
  <w:style w:type="character" w:customStyle="1" w:styleId="affffffff">
    <w:name w:val="Текст макроса Знак"/>
    <w:link w:val="affffffff0"/>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2">
    <w:name w:val="Маркеры списка"/>
    <w:rPr>
      <w:rFonts w:ascii="TimesET" w:eastAsia="TimesET" w:hAnsi="TimesET" w:cs="TimesET"/>
    </w:rPr>
  </w:style>
  <w:style w:type="paragraph" w:customStyle="1" w:styleId="affffffff3">
    <w:name w:val="Заголовок"/>
    <w:next w:val="af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3"/>
    <w:link w:val="1ff0"/>
    <w:pPr>
      <w:spacing w:after="120"/>
    </w:pPr>
    <w:rPr>
      <w:sz w:val="28"/>
    </w:rPr>
  </w:style>
  <w:style w:type="paragraph" w:styleId="affffffff5">
    <w:name w:val="List"/>
    <w:basedOn w:val="af3"/>
    <w:pPr>
      <w:tabs>
        <w:tab w:val="left" w:pos="644"/>
      </w:tabs>
      <w:spacing w:before="60" w:after="60"/>
      <w:ind w:left="624" w:hanging="340"/>
    </w:pPr>
    <w:rPr>
      <w:sz w:val="26"/>
    </w:rPr>
  </w:style>
  <w:style w:type="paragraph" w:customStyle="1" w:styleId="2fe">
    <w:name w:val="Название2"/>
    <w:basedOn w:val="af3"/>
    <w:pPr>
      <w:suppressLineNumbers/>
      <w:spacing w:before="120" w:after="120"/>
    </w:pPr>
    <w:rPr>
      <w:rFonts w:cs="Times New Roman CYR"/>
      <w:i/>
      <w:iCs/>
    </w:rPr>
  </w:style>
  <w:style w:type="paragraph" w:customStyle="1" w:styleId="2ff">
    <w:name w:val="Указатель2"/>
    <w:basedOn w:val="af3"/>
    <w:pPr>
      <w:suppressLineNumbers/>
    </w:pPr>
    <w:rPr>
      <w:rFonts w:cs="Times New Roman CYR"/>
    </w:rPr>
  </w:style>
  <w:style w:type="paragraph" w:styleId="1ff1">
    <w:name w:val="toc 1"/>
    <w:aliases w:val="Дисс. Оглавление 1, 1,Стиль таб"/>
    <w:basedOn w:val="af3"/>
    <w:next w:val="af3"/>
    <w:qFormat/>
    <w:pPr>
      <w:tabs>
        <w:tab w:val="left" w:pos="960"/>
        <w:tab w:val="left" w:pos="1276"/>
        <w:tab w:val="right" w:leader="dot" w:pos="9639"/>
      </w:tabs>
      <w:spacing w:before="120" w:after="120"/>
    </w:pPr>
    <w:rPr>
      <w:b/>
      <w:caps/>
      <w:szCs w:val="20"/>
    </w:rPr>
  </w:style>
  <w:style w:type="paragraph" w:styleId="affffffff6">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3"/>
    <w:pPr>
      <w:spacing w:line="240" w:lineRule="atLeast"/>
      <w:jc w:val="both"/>
    </w:pPr>
  </w:style>
  <w:style w:type="paragraph" w:styleId="affffffff7">
    <w:name w:val="header"/>
    <w:aliases w:val=" Знак2,Знак5"/>
    <w:basedOn w:val="af3"/>
    <w:pPr>
      <w:tabs>
        <w:tab w:val="center" w:pos="4677"/>
        <w:tab w:val="right" w:pos="9355"/>
      </w:tabs>
      <w:spacing w:line="240" w:lineRule="atLeast"/>
      <w:ind w:firstLine="700"/>
      <w:jc w:val="both"/>
    </w:pPr>
    <w:rPr>
      <w:sz w:val="28"/>
    </w:rPr>
  </w:style>
  <w:style w:type="paragraph" w:customStyle="1" w:styleId="1ff2">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8">
    <w:name w:val="Title"/>
    <w:aliases w:val="Название подраздела"/>
    <w:basedOn w:val="af3"/>
    <w:next w:val="affffffff9"/>
    <w:link w:val="2ff0"/>
    <w:qFormat/>
    <w:pPr>
      <w:spacing w:line="360" w:lineRule="auto"/>
      <w:jc w:val="center"/>
    </w:pPr>
    <w:rPr>
      <w:caps/>
      <w:sz w:val="32"/>
      <w:szCs w:val="20"/>
    </w:rPr>
  </w:style>
  <w:style w:type="paragraph" w:styleId="affffffff9">
    <w:name w:val="Subtitle"/>
    <w:basedOn w:val="af3"/>
    <w:next w:val="affffffff4"/>
    <w:qFormat/>
    <w:pPr>
      <w:widowControl w:val="0"/>
      <w:jc w:val="center"/>
    </w:pPr>
    <w:rPr>
      <w:rFonts w:ascii="OpenSymbol" w:hAnsi="OpenSymbol" w:cs="OpenSymbol"/>
      <w:b/>
      <w:sz w:val="20"/>
      <w:szCs w:val="20"/>
    </w:rPr>
  </w:style>
  <w:style w:type="paragraph" w:styleId="affffffffa">
    <w:name w:val="footer"/>
    <w:basedOn w:val="af3"/>
    <w:link w:val="2ff1"/>
    <w:pPr>
      <w:tabs>
        <w:tab w:val="center" w:pos="4677"/>
        <w:tab w:val="right" w:pos="9355"/>
      </w:tabs>
    </w:pPr>
  </w:style>
  <w:style w:type="paragraph" w:styleId="af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3"/>
    <w:link w:val="3f2"/>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c">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c"/>
    <w:pPr>
      <w:widowControl w:val="0"/>
      <w:spacing w:line="360" w:lineRule="auto"/>
    </w:pPr>
    <w:rPr>
      <w:sz w:val="18"/>
      <w:szCs w:val="20"/>
      <w:lang w:val="en-US"/>
    </w:rPr>
  </w:style>
  <w:style w:type="paragraph" w:customStyle="1" w:styleId="affffffffd">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3">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e">
    <w:name w:val="Название таблицы"/>
    <w:basedOn w:val="affffffffb"/>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f">
    <w:name w:val="Стандарт"/>
    <w:basedOn w:val="af3"/>
    <w:pPr>
      <w:spacing w:line="312" w:lineRule="auto"/>
      <w:ind w:firstLine="720"/>
      <w:jc w:val="both"/>
    </w:pPr>
    <w:rPr>
      <w:sz w:val="26"/>
      <w:szCs w:val="20"/>
    </w:rPr>
  </w:style>
  <w:style w:type="paragraph" w:customStyle="1" w:styleId="2ff2">
    <w:name w:val="Название объекта2"/>
    <w:basedOn w:val="af3"/>
    <w:next w:val="af3"/>
    <w:pPr>
      <w:widowControl w:val="0"/>
      <w:jc w:val="right"/>
    </w:pPr>
    <w:rPr>
      <w:b/>
      <w:szCs w:val="20"/>
    </w:rPr>
  </w:style>
  <w:style w:type="paragraph" w:customStyle="1" w:styleId="afffffffff0">
    <w:name w:val="Монография"/>
    <w:basedOn w:val="affffffff4"/>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f1">
    <w:name w:val="Normal (Web)"/>
    <w:aliases w:val="Обычный (Web)1,Обычный (Web)11"/>
    <w:basedOn w:val="af3"/>
    <w:pPr>
      <w:spacing w:before="280" w:after="280"/>
    </w:pPr>
    <w:rPr>
      <w:color w:val="000000"/>
    </w:rPr>
  </w:style>
  <w:style w:type="paragraph" w:customStyle="1" w:styleId="rvps698610">
    <w:name w:val="rvps698610"/>
    <w:basedOn w:val="af3"/>
    <w:pPr>
      <w:spacing w:after="100"/>
      <w:ind w:right="200"/>
    </w:pPr>
  </w:style>
  <w:style w:type="paragraph" w:styleId="3f4">
    <w:name w:val="toc 3"/>
    <w:basedOn w:val="af3"/>
    <w:next w:val="af3"/>
    <w:link w:val="3f5"/>
    <w:pPr>
      <w:widowControl w:val="0"/>
      <w:tabs>
        <w:tab w:val="right" w:leader="dot" w:pos="9061"/>
      </w:tabs>
      <w:spacing w:line="360" w:lineRule="auto"/>
      <w:ind w:left="278" w:firstLine="567"/>
    </w:pPr>
    <w:rPr>
      <w:sz w:val="28"/>
      <w:szCs w:val="20"/>
    </w:rPr>
  </w:style>
  <w:style w:type="paragraph" w:styleId="2ff3">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4">
    <w:name w:val="Текст2"/>
    <w:basedOn w:val="af3"/>
    <w:rPr>
      <w:rFonts w:ascii="ISOCPEUR" w:hAnsi="ISOCPEUR" w:cs="ISOCPEUR"/>
      <w:sz w:val="20"/>
      <w:szCs w:val="20"/>
    </w:rPr>
  </w:style>
  <w:style w:type="paragraph" w:customStyle="1" w:styleId="1ff4">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f2">
    <w:name w:val="TOC Heading"/>
    <w:basedOn w:val="1"/>
    <w:next w:val="af3"/>
    <w:qFormat/>
    <w:pPr>
      <w:widowControl w:val="0"/>
      <w:numPr>
        <w:numId w:val="0"/>
      </w:numPr>
      <w:spacing w:line="360" w:lineRule="auto"/>
      <w:ind w:firstLine="567"/>
      <w:jc w:val="both"/>
    </w:pPr>
  </w:style>
  <w:style w:type="paragraph" w:customStyle="1" w:styleId="2ff5">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f3">
    <w:name w:val="endnote text"/>
    <w:basedOn w:val="af3"/>
    <w:pPr>
      <w:widowControl w:val="0"/>
      <w:spacing w:line="360" w:lineRule="auto"/>
      <w:ind w:firstLine="567"/>
      <w:jc w:val="both"/>
    </w:pPr>
    <w:rPr>
      <w:sz w:val="20"/>
      <w:szCs w:val="20"/>
    </w:rPr>
  </w:style>
  <w:style w:type="paragraph" w:customStyle="1" w:styleId="font5">
    <w:name w:val="font5"/>
    <w:basedOn w:val="af3"/>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f4">
    <w:name w:val="Balloon Text"/>
    <w:aliases w:val=" Знак1"/>
    <w:basedOn w:val="af3"/>
    <w:pPr>
      <w:widowControl w:val="0"/>
      <w:ind w:firstLine="567"/>
      <w:jc w:val="both"/>
    </w:pPr>
    <w:rPr>
      <w:rFonts w:ascii="Helvetica" w:hAnsi="Helvetica" w:cs="Helvetica"/>
      <w:sz w:val="16"/>
      <w:szCs w:val="16"/>
    </w:rPr>
  </w:style>
  <w:style w:type="paragraph" w:styleId="afffffffff5">
    <w:name w:val="Bibliography"/>
    <w:basedOn w:val="af3"/>
    <w:next w:val="af3"/>
    <w:pPr>
      <w:widowControl w:val="0"/>
      <w:spacing w:line="360" w:lineRule="auto"/>
      <w:ind w:firstLine="567"/>
      <w:jc w:val="both"/>
    </w:pPr>
    <w:rPr>
      <w:sz w:val="28"/>
      <w:szCs w:val="20"/>
    </w:rPr>
  </w:style>
  <w:style w:type="paragraph" w:styleId="afffffffff6">
    <w:name w:val="List Paragraph"/>
    <w:basedOn w:val="af3"/>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3"/>
    <w:rPr>
      <w:sz w:val="20"/>
      <w:szCs w:val="20"/>
    </w:rPr>
  </w:style>
  <w:style w:type="paragraph" w:styleId="afffffffff7">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9">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3"/>
    <w:pPr>
      <w:spacing w:after="120"/>
      <w:ind w:left="849"/>
    </w:pPr>
    <w:rPr>
      <w:sz w:val="20"/>
      <w:szCs w:val="20"/>
    </w:rPr>
  </w:style>
  <w:style w:type="paragraph" w:customStyle="1" w:styleId="afffffffffb">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c">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d">
    <w:name w:val="текст"/>
    <w:basedOn w:val="af3"/>
    <w:pPr>
      <w:spacing w:line="360" w:lineRule="auto"/>
      <w:ind w:firstLine="709"/>
      <w:jc w:val="both"/>
    </w:pPr>
    <w:rPr>
      <w:sz w:val="28"/>
      <w:szCs w:val="20"/>
    </w:rPr>
  </w:style>
  <w:style w:type="paragraph" w:customStyle="1" w:styleId="afffffffffe">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e"/>
  </w:style>
  <w:style w:type="paragraph" w:customStyle="1" w:styleId="affffffffff">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e"/>
    <w:pPr>
      <w:ind w:left="284"/>
    </w:pPr>
    <w:rPr>
      <w:szCs w:val="20"/>
    </w:rPr>
  </w:style>
  <w:style w:type="paragraph" w:customStyle="1" w:styleId="affffffffff0">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0"/>
    <w:pPr>
      <w:jc w:val="both"/>
    </w:pPr>
    <w:rPr>
      <w:szCs w:val="20"/>
    </w:rPr>
  </w:style>
  <w:style w:type="paragraph" w:customStyle="1" w:styleId="affffffffff1">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f2">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3">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4">
    <w:name w:val="ПодписьРис"/>
    <w:basedOn w:val="af3"/>
    <w:pPr>
      <w:widowControl w:val="0"/>
      <w:autoSpaceDE w:val="0"/>
      <w:spacing w:before="120" w:after="240" w:line="288" w:lineRule="auto"/>
      <w:jc w:val="center"/>
    </w:pPr>
    <w:rPr>
      <w:sz w:val="28"/>
      <w:szCs w:val="26"/>
    </w:rPr>
  </w:style>
  <w:style w:type="paragraph" w:customStyle="1" w:styleId="affffffffff5">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1"/>
  </w:style>
  <w:style w:type="paragraph" w:customStyle="1" w:styleId="146">
    <w:name w:val="Стиль ТаблицаЗаголовок + 14 пт По ширине"/>
    <w:basedOn w:val="affffffffff1"/>
    <w:pPr>
      <w:jc w:val="both"/>
    </w:pPr>
    <w:rPr>
      <w:szCs w:val="20"/>
    </w:rPr>
  </w:style>
  <w:style w:type="paragraph" w:customStyle="1" w:styleId="affffffffff6">
    <w:name w:val="Знак"/>
    <w:basedOn w:val="af3"/>
    <w:rPr>
      <w:rFonts w:ascii="MS Reference Specialty" w:hAnsi="MS Reference Specialty" w:cs="MS Reference Specialty"/>
      <w:sz w:val="20"/>
      <w:szCs w:val="20"/>
      <w:lang w:val="en-US"/>
    </w:rPr>
  </w:style>
  <w:style w:type="paragraph" w:customStyle="1" w:styleId="312">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uiPriority w:val="9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3"/>
    <w:next w:val="af3"/>
    <w:pPr>
      <w:ind w:left="720"/>
    </w:pPr>
  </w:style>
  <w:style w:type="paragraph" w:customStyle="1" w:styleId="1ff8">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3"/>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7">
    <w:name w:val="No Spacing"/>
    <w:qFormat/>
    <w:pPr>
      <w:suppressAutoHyphens/>
    </w:pPr>
    <w:rPr>
      <w:rFonts w:ascii="IzhTitl" w:eastAsia="Garamond" w:hAnsi="IzhTitl" w:cs="IzhTitl"/>
      <w:sz w:val="22"/>
      <w:szCs w:val="22"/>
      <w:lang w:eastAsia="ar-SA"/>
    </w:rPr>
  </w:style>
  <w:style w:type="paragraph" w:customStyle="1" w:styleId="affffffffff8">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uiPriority w:val="99"/>
    <w:pPr>
      <w:widowControl w:val="0"/>
      <w:autoSpaceDE w:val="0"/>
      <w:jc w:val="both"/>
    </w:pPr>
    <w:rPr>
      <w:rFonts w:ascii="Helvetica" w:hAnsi="Helvetica" w:cs="Helvetica"/>
    </w:rPr>
  </w:style>
  <w:style w:type="paragraph" w:customStyle="1" w:styleId="1ffb">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c">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a">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uiPriority w:val="99"/>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b">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c">
    <w:name w:val="Диссертация"/>
    <w:basedOn w:val="af3"/>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4">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3"/>
    <w:pPr>
      <w:spacing w:before="280" w:after="280"/>
    </w:pPr>
    <w:rPr>
      <w:rFonts w:ascii="OpenSymbol" w:eastAsia="OpenSymbol" w:hAnsi="OpenSymbol" w:cs="OpenSymbol"/>
    </w:rPr>
  </w:style>
  <w:style w:type="paragraph" w:customStyle="1" w:styleId="1ffe">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d">
    <w:name w:val="Таблица"/>
    <w:basedOn w:val="af3"/>
    <w:pPr>
      <w:keepNext/>
      <w:spacing w:before="160" w:after="120"/>
      <w:ind w:left="964" w:hanging="964"/>
    </w:pPr>
    <w:rPr>
      <w:rFonts w:eastAsia="Impact"/>
      <w:sz w:val="18"/>
    </w:rPr>
  </w:style>
  <w:style w:type="paragraph" w:customStyle="1" w:styleId="affffffffffe">
    <w:name w:val="Обычный вправо"/>
    <w:basedOn w:val="af3"/>
    <w:pPr>
      <w:jc w:val="right"/>
    </w:pPr>
    <w:rPr>
      <w:rFonts w:eastAsia="Impact"/>
      <w:sz w:val="20"/>
      <w:szCs w:val="20"/>
    </w:rPr>
  </w:style>
  <w:style w:type="paragraph" w:customStyle="1" w:styleId="afffffffffff">
    <w:name w:val="Специальность"/>
    <w:basedOn w:val="af3"/>
    <w:pPr>
      <w:jc w:val="center"/>
    </w:pPr>
    <w:rPr>
      <w:rFonts w:eastAsia="Impact"/>
      <w:sz w:val="20"/>
    </w:rPr>
  </w:style>
  <w:style w:type="paragraph" w:customStyle="1" w:styleId="afffffffffff0">
    <w:name w:val="Кафедра"/>
    <w:basedOn w:val="afffffffffff"/>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f1">
    <w:name w:val="Обычный без отступа"/>
    <w:basedOn w:val="af3"/>
    <w:pPr>
      <w:jc w:val="both"/>
    </w:pPr>
    <w:rPr>
      <w:rFonts w:eastAsia="Impact"/>
      <w:sz w:val="20"/>
      <w:szCs w:val="20"/>
    </w:rPr>
  </w:style>
  <w:style w:type="paragraph" w:customStyle="1" w:styleId="afffffffffff2">
    <w:name w:val="Ученый секретарь"/>
    <w:basedOn w:val="afffffffffff1"/>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3">
    <w:name w:val="Диплом"/>
    <w:basedOn w:val="af3"/>
    <w:pPr>
      <w:spacing w:line="360" w:lineRule="auto"/>
      <w:ind w:firstLine="709"/>
      <w:jc w:val="both"/>
    </w:pPr>
    <w:rPr>
      <w:sz w:val="28"/>
      <w:szCs w:val="28"/>
    </w:rPr>
  </w:style>
  <w:style w:type="paragraph" w:customStyle="1" w:styleId="afffffffffff4">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3"/>
    <w:pPr>
      <w:spacing w:before="120" w:after="120"/>
      <w:jc w:val="center"/>
    </w:pPr>
    <w:rPr>
      <w:rFonts w:ascii="Helvetica" w:hAnsi="Helvetica" w:cs="Helvetica"/>
      <w:b/>
      <w:sz w:val="32"/>
      <w:szCs w:val="28"/>
    </w:rPr>
  </w:style>
  <w:style w:type="paragraph" w:customStyle="1" w:styleId="afffffffffff5">
    <w:name w:val="Тема"/>
    <w:basedOn w:val="af3"/>
    <w:next w:val="af3"/>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3"/>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6">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6">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
    <w:name w:val="Знак4 Знак Знак"/>
    <w:basedOn w:val="af3"/>
    <w:rPr>
      <w:rFonts w:ascii="MS Reference Specialty" w:hAnsi="MS Reference Specialty" w:cs="MS Reference Specialty"/>
      <w:sz w:val="20"/>
      <w:szCs w:val="20"/>
      <w:lang w:val="en-US"/>
    </w:rPr>
  </w:style>
  <w:style w:type="paragraph" w:customStyle="1" w:styleId="2ffe">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link w:val="Normal10"/>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8">
    <w:name w:val="#Основной Стиль"/>
    <w:basedOn w:val="af3"/>
    <w:pPr>
      <w:spacing w:line="360" w:lineRule="auto"/>
      <w:ind w:firstLine="720"/>
      <w:jc w:val="both"/>
    </w:pPr>
    <w:rPr>
      <w:sz w:val="28"/>
      <w:szCs w:val="20"/>
    </w:rPr>
  </w:style>
  <w:style w:type="paragraph" w:customStyle="1" w:styleId="1fff3">
    <w:name w:val="Красная строка1"/>
    <w:basedOn w:val="affffffff4"/>
    <w:pPr>
      <w:ind w:firstLine="210"/>
    </w:pPr>
    <w:rPr>
      <w:sz w:val="24"/>
    </w:rPr>
  </w:style>
  <w:style w:type="paragraph" w:customStyle="1" w:styleId="1fff4">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3"/>
    <w:pPr>
      <w:spacing w:after="240" w:line="360" w:lineRule="auto"/>
      <w:jc w:val="center"/>
    </w:pPr>
    <w:rPr>
      <w:b/>
      <w:sz w:val="32"/>
    </w:rPr>
  </w:style>
  <w:style w:type="paragraph" w:customStyle="1" w:styleId="afffffffffff9">
    <w:name w:val="Содержимое таблицы"/>
    <w:basedOn w:val="af3"/>
    <w:pPr>
      <w:suppressLineNumbers/>
    </w:pPr>
    <w:rPr>
      <w:sz w:val="20"/>
      <w:szCs w:val="20"/>
    </w:rPr>
  </w:style>
  <w:style w:type="paragraph" w:customStyle="1" w:styleId="afffffffffffa">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b">
    <w:name w:val="Текст в заданном формате"/>
    <w:basedOn w:val="af3"/>
    <w:pPr>
      <w:widowControl w:val="0"/>
    </w:pPr>
    <w:rPr>
      <w:rFonts w:ascii="ISOCPEUR" w:eastAsia="ISOCPEUR" w:hAnsi="ISOCPEUR" w:cs="ISOCPEUR"/>
      <w:sz w:val="20"/>
      <w:szCs w:val="20"/>
    </w:rPr>
  </w:style>
  <w:style w:type="paragraph" w:customStyle="1" w:styleId="1fff5">
    <w:name w:val="Нумерованный список 1"/>
    <w:basedOn w:val="affffffff4"/>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f4"/>
    <w:pPr>
      <w:tabs>
        <w:tab w:val="left" w:pos="360"/>
      </w:tabs>
      <w:spacing w:after="0" w:line="360" w:lineRule="auto"/>
      <w:ind w:left="360" w:hanging="360"/>
      <w:jc w:val="both"/>
    </w:pPr>
    <w:rPr>
      <w:sz w:val="24"/>
      <w:szCs w:val="20"/>
    </w:rPr>
  </w:style>
  <w:style w:type="paragraph" w:customStyle="1" w:styleId="1fff7">
    <w:name w:val="Нумерованный список1"/>
    <w:basedOn w:val="af3"/>
    <w:pPr>
      <w:tabs>
        <w:tab w:val="left" w:pos="360"/>
      </w:tabs>
      <w:spacing w:line="360" w:lineRule="auto"/>
      <w:ind w:left="360" w:hanging="360"/>
      <w:jc w:val="both"/>
    </w:pPr>
    <w:rPr>
      <w:sz w:val="28"/>
      <w:szCs w:val="20"/>
    </w:rPr>
  </w:style>
  <w:style w:type="paragraph" w:customStyle="1" w:styleId="315">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3"/>
    <w:pPr>
      <w:spacing w:after="120"/>
    </w:pPr>
    <w:rPr>
      <w:rFonts w:ascii="MS Reference Specialty" w:hAnsi="MS Reference Specialty" w:cs="MS Reference Specialty"/>
      <w:b/>
      <w:bCs/>
    </w:rPr>
  </w:style>
  <w:style w:type="paragraph" w:customStyle="1" w:styleId="-6">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c">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d">
    <w:name w:val="Текст таблицы"/>
    <w:basedOn w:val="af3"/>
    <w:pPr>
      <w:spacing w:line="360" w:lineRule="auto"/>
      <w:jc w:val="both"/>
    </w:pPr>
    <w:rPr>
      <w:rFonts w:ascii="ISOCPEUR" w:hAnsi="ISOCPEUR" w:cs="ISOCPEUR"/>
      <w:bCs/>
      <w:sz w:val="16"/>
    </w:rPr>
  </w:style>
  <w:style w:type="paragraph" w:customStyle="1" w:styleId="afffffffffffe">
    <w:name w:val="Текст таблицы центр"/>
    <w:basedOn w:val="afffffffffffd"/>
    <w:pPr>
      <w:jc w:val="center"/>
    </w:pPr>
  </w:style>
  <w:style w:type="paragraph" w:customStyle="1" w:styleId="affffffffffff">
    <w:name w:val="Заголовок рисунка"/>
    <w:basedOn w:val="af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f0">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1">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f2">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3">
    <w:name w:val="Текст статьи"/>
    <w:basedOn w:val="af3"/>
    <w:pPr>
      <w:spacing w:line="360" w:lineRule="auto"/>
      <w:ind w:firstLine="720"/>
      <w:jc w:val="both"/>
    </w:pPr>
    <w:rPr>
      <w:sz w:val="28"/>
      <w:szCs w:val="28"/>
    </w:rPr>
  </w:style>
  <w:style w:type="paragraph" w:customStyle="1" w:styleId="3f8">
    <w:name w:val="Обычный (веб)3"/>
    <w:basedOn w:val="af3"/>
    <w:pPr>
      <w:spacing w:before="150" w:after="150"/>
      <w:jc w:val="both"/>
    </w:pPr>
  </w:style>
  <w:style w:type="paragraph" w:customStyle="1" w:styleId="1fffb">
    <w:name w:val="Обычный (веб)1"/>
    <w:basedOn w:val="af3"/>
    <w:pPr>
      <w:spacing w:after="280" w:line="312" w:lineRule="atLeast"/>
    </w:pPr>
  </w:style>
  <w:style w:type="paragraph" w:customStyle="1" w:styleId="affffffffffff4">
    <w:name w:val="Обычный текст"/>
    <w:basedOn w:val="af3"/>
    <w:pPr>
      <w:ind w:firstLine="454"/>
      <w:jc w:val="both"/>
    </w:pPr>
    <w:rPr>
      <w:szCs w:val="20"/>
    </w:rPr>
  </w:style>
  <w:style w:type="paragraph" w:customStyle="1" w:styleId="affffffffffff5">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6">
    <w:name w:val="Норм без абзаца"/>
    <w:basedOn w:val="af3"/>
    <w:pPr>
      <w:jc w:val="both"/>
    </w:pPr>
    <w:rPr>
      <w:rFonts w:ascii="UkrainianPeterburg" w:hAnsi="UkrainianPeterburg" w:cs="UkrainianPeterburg"/>
      <w:sz w:val="16"/>
      <w:szCs w:val="16"/>
    </w:rPr>
  </w:style>
  <w:style w:type="paragraph" w:customStyle="1" w:styleId="affffffffffff7">
    <w:name w:val="Осн текст"/>
    <w:basedOn w:val="af3"/>
    <w:pPr>
      <w:ind w:firstLine="709"/>
      <w:jc w:val="both"/>
    </w:pPr>
    <w:rPr>
      <w:sz w:val="32"/>
      <w:szCs w:val="32"/>
      <w:lang w:val="uk-UA"/>
    </w:rPr>
  </w:style>
  <w:style w:type="paragraph" w:customStyle="1" w:styleId="H1">
    <w:name w:val="H1"/>
    <w:basedOn w:val="af3"/>
    <w:next w:val="af3"/>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3"/>
    <w:next w:val="af3"/>
    <w:link w:val="5c"/>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f0">
    <w:name w:val="Îñíîâíîé òåêñò 2"/>
    <w:basedOn w:val="af3"/>
    <w:pPr>
      <w:widowControl w:val="0"/>
      <w:ind w:firstLine="851"/>
      <w:jc w:val="both"/>
    </w:pPr>
    <w:rPr>
      <w:sz w:val="28"/>
      <w:szCs w:val="20"/>
      <w:lang w:val="en-GB"/>
    </w:rPr>
  </w:style>
  <w:style w:type="paragraph" w:customStyle="1" w:styleId="af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9">
    <w:name w:val="Îñíîâíîé òåêñò"/>
    <w:basedOn w:val="affffffffffff8"/>
    <w:rPr>
      <w:rFonts w:ascii="CentSchbook Win95BT" w:hAnsi="CentSchbook Win95BT" w:cs="CentSchbook Win95BT"/>
      <w:sz w:val="28"/>
    </w:rPr>
  </w:style>
  <w:style w:type="paragraph" w:customStyle="1" w:styleId="2fff1">
    <w:name w:val="2"/>
    <w:basedOn w:val="af3"/>
    <w:next w:val="afffffffff1"/>
    <w:pPr>
      <w:spacing w:before="280" w:after="280"/>
    </w:pPr>
    <w:rPr>
      <w:lang w:val="uk-UA"/>
    </w:rPr>
  </w:style>
  <w:style w:type="paragraph" w:customStyle="1" w:styleId="3f9">
    <w:name w:val="заголовок 3"/>
    <w:basedOn w:val="af3"/>
    <w:next w:val="af3"/>
    <w:uiPriority w:val="99"/>
    <w:pPr>
      <w:keepNext/>
      <w:widowControl w:val="0"/>
      <w:autoSpaceDE w:val="0"/>
      <w:jc w:val="center"/>
    </w:pPr>
    <w:rPr>
      <w:b/>
      <w:bCs/>
      <w:sz w:val="20"/>
      <w:szCs w:val="20"/>
    </w:rPr>
  </w:style>
  <w:style w:type="paragraph" w:customStyle="1" w:styleId="1fffc">
    <w:name w:val="заголовок 1"/>
    <w:basedOn w:val="af3"/>
    <w:next w:val="af3"/>
    <w:pPr>
      <w:keepNext/>
      <w:autoSpaceDE w:val="0"/>
      <w:jc w:val="center"/>
    </w:pPr>
    <w:rPr>
      <w:rFonts w:ascii="Arial" w:hAnsi="Arial" w:cs="Arial"/>
      <w:b/>
      <w:bCs/>
      <w:sz w:val="36"/>
      <w:szCs w:val="36"/>
    </w:rPr>
  </w:style>
  <w:style w:type="paragraph" w:customStyle="1" w:styleId="2fff2">
    <w:name w:val="заголовок 2"/>
    <w:basedOn w:val="af3"/>
    <w:next w:val="af3"/>
    <w:pPr>
      <w:keepNext/>
      <w:autoSpaceDE w:val="0"/>
      <w:jc w:val="center"/>
    </w:pPr>
    <w:rPr>
      <w:rFonts w:ascii="Arial" w:hAnsi="Arial" w:cs="Arial"/>
    </w:rPr>
  </w:style>
  <w:style w:type="paragraph" w:customStyle="1" w:styleId="4f0">
    <w:name w:val="заголовок 4"/>
    <w:basedOn w:val="af3"/>
    <w:next w:val="af3"/>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a">
    <w:name w:val="Текст_статті Знак"/>
    <w:basedOn w:val="af3"/>
    <w:pPr>
      <w:ind w:firstLine="284"/>
      <w:jc w:val="both"/>
    </w:pPr>
    <w:rPr>
      <w:sz w:val="20"/>
      <w:szCs w:val="20"/>
      <w:lang w:val="uk-UA"/>
    </w:rPr>
  </w:style>
  <w:style w:type="paragraph" w:customStyle="1" w:styleId="affffffffffffb">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e">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0">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c">
    <w:name w:val="Вірш"/>
    <w:basedOn w:val="af3"/>
    <w:pPr>
      <w:keepLines/>
      <w:widowControl w:val="0"/>
      <w:spacing w:before="28" w:line="360" w:lineRule="auto"/>
      <w:ind w:left="1701" w:hanging="567"/>
      <w:jc w:val="both"/>
    </w:pPr>
    <w:rPr>
      <w:i/>
      <w:sz w:val="22"/>
      <w:szCs w:val="20"/>
      <w:lang w:val="uk-UA"/>
    </w:rPr>
  </w:style>
  <w:style w:type="paragraph" w:customStyle="1" w:styleId="affffffffffffd">
    <w:name w:val="Загальний текст"/>
    <w:basedOn w:val="af3"/>
    <w:pPr>
      <w:widowControl w:val="0"/>
      <w:spacing w:before="28" w:line="262" w:lineRule="atLeast"/>
      <w:ind w:firstLine="283"/>
      <w:jc w:val="both"/>
    </w:pPr>
    <w:rPr>
      <w:sz w:val="22"/>
      <w:szCs w:val="20"/>
      <w:lang w:val="uk-UA"/>
    </w:rPr>
  </w:style>
  <w:style w:type="paragraph" w:customStyle="1" w:styleId="affffffffffffe">
    <w:name w:val="Заголовок розділів"/>
    <w:basedOn w:val="af3"/>
    <w:next w:val="afffffffffffff"/>
    <w:pPr>
      <w:widowControl w:val="0"/>
      <w:spacing w:after="480" w:line="360" w:lineRule="auto"/>
      <w:jc w:val="center"/>
    </w:pPr>
    <w:rPr>
      <w:rFonts w:ascii="OpenSymbol" w:hAnsi="OpenSymbol" w:cs="OpenSymbol"/>
      <w:b/>
      <w:sz w:val="32"/>
      <w:szCs w:val="20"/>
      <w:lang w:val="uk-UA"/>
    </w:rPr>
  </w:style>
  <w:style w:type="paragraph" w:customStyle="1" w:styleId="afffffffffffff">
    <w:name w:val="Заголовок підрозділів"/>
    <w:basedOn w:val="affffffffffffe"/>
    <w:next w:val="af3"/>
    <w:pPr>
      <w:ind w:firstLine="720"/>
      <w:jc w:val="left"/>
    </w:pPr>
    <w:rPr>
      <w:rFonts w:ascii="Garamond" w:hAnsi="Garamond" w:cs="Garamond"/>
    </w:rPr>
  </w:style>
  <w:style w:type="paragraph" w:customStyle="1" w:styleId="1ffff1">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f0">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3">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
    <w:name w:val="Маркированный список 31"/>
    <w:basedOn w:val="af3"/>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3"/>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f3">
    <w:name w:val="текст сноски"/>
    <w:basedOn w:val="af3"/>
    <w:pPr>
      <w:autoSpaceDE w:val="0"/>
    </w:pPr>
    <w:rPr>
      <w:sz w:val="20"/>
      <w:szCs w:val="20"/>
    </w:rPr>
  </w:style>
  <w:style w:type="paragraph" w:customStyle="1" w:styleId="afffffffffffff4">
    <w:name w:val="Àäðåñà"/>
    <w:basedOn w:val="af3"/>
    <w:pPr>
      <w:spacing w:after="60" w:line="360" w:lineRule="auto"/>
      <w:jc w:val="center"/>
    </w:pPr>
    <w:rPr>
      <w:szCs w:val="20"/>
      <w:lang w:val="uk-UA"/>
    </w:rPr>
  </w:style>
  <w:style w:type="paragraph" w:customStyle="1" w:styleId="5d">
    <w:name w:val="Основной текст5"/>
    <w:basedOn w:val="af3"/>
    <w:pPr>
      <w:widowControl w:val="0"/>
      <w:spacing w:line="420" w:lineRule="auto"/>
      <w:ind w:firstLine="851"/>
      <w:jc w:val="both"/>
    </w:pPr>
    <w:rPr>
      <w:sz w:val="26"/>
      <w:szCs w:val="20"/>
    </w:rPr>
  </w:style>
  <w:style w:type="paragraph" w:customStyle="1" w:styleId="afffffffffffff5">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6">
    <w:name w:val="Цитаты"/>
    <w:basedOn w:val="af3"/>
    <w:pPr>
      <w:autoSpaceDE w:val="0"/>
      <w:spacing w:before="100" w:after="100"/>
      <w:ind w:left="360" w:right="360"/>
    </w:pPr>
  </w:style>
  <w:style w:type="paragraph" w:styleId="afffffffffffff7">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8">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3">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9">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a">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b">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3"/>
    <w:next w:val="af3"/>
    <w:pPr>
      <w:autoSpaceDE w:val="0"/>
      <w:ind w:firstLine="567"/>
      <w:jc w:val="both"/>
    </w:pPr>
    <w:rPr>
      <w:sz w:val="28"/>
      <w:szCs w:val="28"/>
      <w:lang w:val="uk-UA"/>
    </w:rPr>
  </w:style>
  <w:style w:type="paragraph" w:customStyle="1" w:styleId="afffffffffffffc">
    <w:name w:val="[ ]"/>
    <w:basedOn w:val="af3"/>
    <w:pPr>
      <w:autoSpaceDE w:val="0"/>
      <w:spacing w:line="288" w:lineRule="auto"/>
    </w:pPr>
    <w:rPr>
      <w:color w:val="000000"/>
      <w:sz w:val="20"/>
      <w:lang w:val="uk-UA"/>
    </w:rPr>
  </w:style>
  <w:style w:type="paragraph" w:customStyle="1" w:styleId="-7">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d">
    <w:name w:val="Звичайний (веб)"/>
    <w:basedOn w:val="af3"/>
    <w:pPr>
      <w:autoSpaceDE w:val="0"/>
      <w:spacing w:before="100" w:after="100"/>
    </w:pPr>
    <w:rPr>
      <w:sz w:val="20"/>
      <w:lang w:val="uk-UA"/>
    </w:rPr>
  </w:style>
  <w:style w:type="paragraph" w:customStyle="1" w:styleId="afffffffffffffe">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
    <w:name w:val="табл"/>
    <w:basedOn w:val="text0"/>
    <w:next w:val="text0"/>
    <w:uiPriority w:val="99"/>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f4"/>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5">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b">
    <w:name w:val="Основний текст з відступом 3"/>
    <w:basedOn w:val="af3"/>
    <w:pPr>
      <w:spacing w:line="360" w:lineRule="auto"/>
      <w:ind w:firstLine="680"/>
      <w:jc w:val="both"/>
    </w:pPr>
    <w:rPr>
      <w:i/>
      <w:iCs/>
      <w:sz w:val="28"/>
      <w:szCs w:val="28"/>
      <w:lang w:val="uk-UA"/>
    </w:rPr>
  </w:style>
  <w:style w:type="paragraph" w:customStyle="1" w:styleId="2fff4">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5">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6">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f0">
    <w:name w:val="дисертация"/>
    <w:basedOn w:val="af3"/>
    <w:pPr>
      <w:spacing w:line="360" w:lineRule="auto"/>
      <w:ind w:firstLine="720"/>
      <w:jc w:val="both"/>
    </w:pPr>
    <w:rPr>
      <w:sz w:val="28"/>
      <w:szCs w:val="20"/>
      <w:lang w:val="uk-UA"/>
    </w:rPr>
  </w:style>
  <w:style w:type="paragraph" w:customStyle="1" w:styleId="affffffffffffff1">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f4"/>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6">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f4"/>
    <w:rPr>
      <w:sz w:val="24"/>
    </w:rPr>
  </w:style>
  <w:style w:type="paragraph" w:customStyle="1" w:styleId="11d">
    <w:name w:val="Цитата11"/>
    <w:basedOn w:val="af3"/>
    <w:pPr>
      <w:ind w:left="72" w:right="-766"/>
      <w:jc w:val="both"/>
    </w:pPr>
    <w:rPr>
      <w:sz w:val="28"/>
      <w:szCs w:val="20"/>
    </w:rPr>
  </w:style>
  <w:style w:type="paragraph" w:customStyle="1" w:styleId="3fc">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f4"/>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f4"/>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7">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f2">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3"/>
    <w:next w:val="af3"/>
    <w:pPr>
      <w:keepNext/>
      <w:tabs>
        <w:tab w:val="left" w:pos="5670"/>
      </w:tabs>
      <w:autoSpaceDE w:val="0"/>
      <w:ind w:firstLine="5387"/>
      <w:jc w:val="both"/>
    </w:pPr>
    <w:rPr>
      <w:b/>
      <w:bCs/>
      <w:sz w:val="28"/>
      <w:szCs w:val="28"/>
    </w:rPr>
  </w:style>
  <w:style w:type="paragraph" w:customStyle="1" w:styleId="af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8">
    <w:name w:val="Подзаголовок2"/>
    <w:basedOn w:val="af3"/>
    <w:pPr>
      <w:spacing w:after="280"/>
    </w:pPr>
    <w:rPr>
      <w:sz w:val="27"/>
      <w:szCs w:val="27"/>
    </w:rPr>
  </w:style>
  <w:style w:type="paragraph" w:customStyle="1" w:styleId="316">
    <w:name w:val="Список 31"/>
    <w:basedOn w:val="af3"/>
    <w:pPr>
      <w:ind w:left="849" w:hanging="283"/>
    </w:pPr>
  </w:style>
  <w:style w:type="paragraph" w:customStyle="1" w:styleId="affffffffffffff4">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5"/>
    <w:pPr>
      <w:pBdr>
        <w:top w:val="single" w:sz="4" w:space="10" w:color="000000"/>
      </w:pBdr>
      <w:ind w:firstLine="283"/>
      <w:jc w:val="both"/>
    </w:pPr>
    <w:rPr>
      <w:rFonts w:ascii="FreeSetCTT" w:hAnsi="FreeSetCTT" w:cs="FreeSetCTT"/>
      <w:sz w:val="18"/>
      <w:szCs w:val="18"/>
    </w:rPr>
  </w:style>
  <w:style w:type="paragraph" w:customStyle="1" w:styleId="affffffffffffff5">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9">
    <w:name w:val="Указатель1"/>
    <w:basedOn w:val="af3"/>
    <w:pPr>
      <w:suppressLineNumbers/>
    </w:pPr>
    <w:rPr>
      <w:rFonts w:cs="Helvetica"/>
    </w:rPr>
  </w:style>
  <w:style w:type="paragraph" w:customStyle="1" w:styleId="affffffffffffff6">
    <w:name w:val="Содержимое врезки"/>
    <w:basedOn w:val="affffffff4"/>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uiPriority w:val="99"/>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f7">
    <w:name w:val="Адресат"/>
    <w:basedOn w:val="af3"/>
    <w:rPr>
      <w:sz w:val="28"/>
      <w:szCs w:val="20"/>
      <w:lang w:val="uk-UA"/>
    </w:rPr>
  </w:style>
  <w:style w:type="paragraph" w:styleId="2fff9">
    <w:name w:val="index 2"/>
    <w:basedOn w:val="af3"/>
    <w:next w:val="af3"/>
    <w:pPr>
      <w:widowControl w:val="0"/>
      <w:autoSpaceDE w:val="0"/>
      <w:ind w:left="400" w:hanging="200"/>
    </w:pPr>
    <w:rPr>
      <w:sz w:val="18"/>
      <w:szCs w:val="18"/>
    </w:rPr>
  </w:style>
  <w:style w:type="paragraph" w:styleId="3fd">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8">
    <w:name w:val="index heading"/>
    <w:basedOn w:val="af3"/>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b"/>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uiPriority w:val="99"/>
    <w:pPr>
      <w:keepNext/>
      <w:autoSpaceDE w:val="0"/>
      <w:spacing w:line="360" w:lineRule="auto"/>
      <w:jc w:val="both"/>
    </w:pPr>
    <w:rPr>
      <w:sz w:val="28"/>
      <w:szCs w:val="28"/>
      <w:lang w:val="uk-UA"/>
    </w:rPr>
  </w:style>
  <w:style w:type="paragraph" w:customStyle="1" w:styleId="af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c">
    <w:name w:val="текст примечания"/>
    <w:basedOn w:val="af3"/>
    <w:pPr>
      <w:autoSpaceDE w:val="0"/>
    </w:pPr>
    <w:rPr>
      <w:sz w:val="20"/>
      <w:szCs w:val="20"/>
    </w:rPr>
  </w:style>
  <w:style w:type="paragraph" w:customStyle="1" w:styleId="affffffffffffffd">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e">
    <w:name w:val="заголовок"/>
    <w:basedOn w:val="afffffffffd"/>
    <w:pPr>
      <w:autoSpaceDE w:val="0"/>
      <w:spacing w:after="57" w:line="244" w:lineRule="atLeast"/>
      <w:ind w:firstLine="0"/>
      <w:jc w:val="center"/>
      <w:textAlignment w:val="center"/>
    </w:pPr>
    <w:rPr>
      <w:b/>
      <w:bCs/>
      <w:caps/>
      <w:color w:val="000000"/>
      <w:sz w:val="20"/>
    </w:rPr>
  </w:style>
  <w:style w:type="paragraph" w:customStyle="1" w:styleId="af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f"/>
    <w:next w:val="afffffffffffffff"/>
    <w:pPr>
      <w:keepNext/>
      <w:spacing w:before="240" w:after="60"/>
    </w:pPr>
    <w:rPr>
      <w:rFonts w:ascii="OpenSymbol" w:hAnsi="OpenSymbol" w:cs="OpenSymbol"/>
      <w:b/>
      <w:bCs/>
      <w:kern w:val="1"/>
      <w:lang w:val="uk-UA"/>
    </w:rPr>
  </w:style>
  <w:style w:type="paragraph" w:customStyle="1" w:styleId="Aenao-1">
    <w:name w:val="Aena?o-1"/>
    <w:basedOn w:val="affffffff4"/>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f0">
    <w:name w:val="Текст_статті"/>
    <w:basedOn w:val="af3"/>
    <w:pPr>
      <w:ind w:firstLine="284"/>
      <w:jc w:val="both"/>
    </w:pPr>
    <w:rPr>
      <w:sz w:val="20"/>
      <w:szCs w:val="20"/>
      <w:lang w:val="uk-UA"/>
    </w:rPr>
  </w:style>
  <w:style w:type="paragraph" w:customStyle="1" w:styleId="WW-20">
    <w:name w:val="WW-Основной текст с отступом 2"/>
    <w:basedOn w:val="af3"/>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4"/>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f1">
    <w:name w:val="текст виноски"/>
    <w:basedOn w:val="affffffff6"/>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f3">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f4">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5">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f4"/>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6">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7">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uiPriority w:val="99"/>
    <w:pPr>
      <w:keepNext/>
      <w:autoSpaceDE w:val="0"/>
      <w:jc w:val="right"/>
    </w:pPr>
    <w:rPr>
      <w:b/>
      <w:bCs/>
      <w:sz w:val="32"/>
      <w:szCs w:val="32"/>
      <w:lang w:val="uk-UA"/>
    </w:rPr>
  </w:style>
  <w:style w:type="paragraph" w:customStyle="1" w:styleId="afffffffffffffff8">
    <w:name w:val="а"/>
    <w:basedOn w:val="af3"/>
    <w:pPr>
      <w:autoSpaceDE w:val="0"/>
      <w:ind w:firstLine="720"/>
      <w:jc w:val="both"/>
    </w:pPr>
    <w:rPr>
      <w:sz w:val="28"/>
      <w:szCs w:val="28"/>
      <w:lang w:val="uk-UA"/>
    </w:rPr>
  </w:style>
  <w:style w:type="paragraph" w:customStyle="1" w:styleId="68">
    <w:name w:val="заголовок 6"/>
    <w:basedOn w:val="af3"/>
    <w:next w:val="af3"/>
    <w:pPr>
      <w:keepNext/>
      <w:autoSpaceDE w:val="0"/>
      <w:spacing w:line="288" w:lineRule="auto"/>
      <w:jc w:val="center"/>
    </w:pPr>
    <w:rPr>
      <w:sz w:val="26"/>
      <w:szCs w:val="26"/>
      <w:lang w:val="en-US"/>
    </w:rPr>
  </w:style>
  <w:style w:type="paragraph" w:customStyle="1" w:styleId="afffffffffffffff9">
    <w:name w:val="рабочий"/>
    <w:basedOn w:val="af3"/>
    <w:pPr>
      <w:spacing w:line="360" w:lineRule="auto"/>
      <w:ind w:right="-284" w:firstLine="709"/>
      <w:jc w:val="both"/>
    </w:pPr>
    <w:rPr>
      <w:sz w:val="28"/>
      <w:szCs w:val="20"/>
    </w:rPr>
  </w:style>
  <w:style w:type="paragraph" w:customStyle="1" w:styleId="1ffffe">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a">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b">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c">
    <w:name w:val="Книги"/>
    <w:basedOn w:val="af3"/>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d">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3"/>
    <w:pPr>
      <w:jc w:val="center"/>
    </w:pPr>
    <w:rPr>
      <w:sz w:val="28"/>
      <w:szCs w:val="20"/>
      <w:lang w:val="uk-UA"/>
    </w:rPr>
  </w:style>
  <w:style w:type="paragraph" w:customStyle="1" w:styleId="2fffa">
    <w:name w:val="Схема 2"/>
    <w:basedOn w:val="af3"/>
    <w:pPr>
      <w:jc w:val="center"/>
    </w:pPr>
    <w:rPr>
      <w:szCs w:val="20"/>
      <w:lang w:val="uk-UA"/>
    </w:rPr>
  </w:style>
  <w:style w:type="paragraph" w:customStyle="1" w:styleId="affffffffffffffff">
    <w:name w:val="Титул"/>
    <w:basedOn w:val="af3"/>
    <w:pPr>
      <w:jc w:val="center"/>
    </w:pPr>
    <w:rPr>
      <w:sz w:val="32"/>
      <w:szCs w:val="20"/>
      <w:lang w:val="uk-UA"/>
    </w:rPr>
  </w:style>
  <w:style w:type="paragraph" w:customStyle="1" w:styleId="affffffffffffffff0">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3"/>
    <w:pPr>
      <w:widowControl/>
      <w:tabs>
        <w:tab w:val="center" w:pos="4680"/>
        <w:tab w:val="right" w:pos="9360"/>
      </w:tabs>
      <w:suppressAutoHyphens w:val="0"/>
      <w:ind w:left="0" w:right="283" w:firstLine="851"/>
      <w:jc w:val="both"/>
    </w:pPr>
    <w:rPr>
      <w:lang w:val="en-US"/>
    </w:rPr>
  </w:style>
  <w:style w:type="paragraph" w:customStyle="1" w:styleId="affffffffffffffff2">
    <w:name w:val="Таблица знак"/>
    <w:basedOn w:val="af3"/>
    <w:pPr>
      <w:jc w:val="center"/>
    </w:pPr>
    <w:rPr>
      <w:sz w:val="26"/>
      <w:szCs w:val="26"/>
    </w:rPr>
  </w:style>
  <w:style w:type="paragraph" w:customStyle="1" w:styleId="affffffffffffffff3">
    <w:name w:val="Ссылка"/>
    <w:basedOn w:val="af3"/>
    <w:pPr>
      <w:spacing w:line="360" w:lineRule="auto"/>
      <w:ind w:firstLine="709"/>
      <w:jc w:val="both"/>
    </w:pPr>
  </w:style>
  <w:style w:type="paragraph" w:customStyle="1" w:styleId="affffffffffffffff4">
    <w:name w:val="Рисунок Знак"/>
    <w:basedOn w:val="af3"/>
    <w:pPr>
      <w:spacing w:after="240"/>
      <w:jc w:val="center"/>
    </w:pPr>
  </w:style>
  <w:style w:type="paragraph" w:customStyle="1" w:styleId="affffffffffffffff5">
    <w:name w:val="Рисунок"/>
    <w:basedOn w:val="af3"/>
    <w:pPr>
      <w:spacing w:after="120"/>
      <w:ind w:firstLine="709"/>
      <w:jc w:val="both"/>
    </w:pPr>
  </w:style>
  <w:style w:type="paragraph" w:customStyle="1" w:styleId="affffffffffffffff6">
    <w:name w:val="Таблица центр"/>
    <w:next w:val="affffffffffd"/>
    <w:pPr>
      <w:suppressAutoHyphens/>
      <w:spacing w:after="120"/>
      <w:jc w:val="center"/>
    </w:pPr>
    <w:rPr>
      <w:rFonts w:ascii="Garamond" w:eastAsia="Garamond" w:hAnsi="Garamond" w:cs="Garamond"/>
      <w:sz w:val="28"/>
      <w:lang w:eastAsia="ar-SA"/>
    </w:rPr>
  </w:style>
  <w:style w:type="paragraph" w:customStyle="1" w:styleId="affffffffffffffff7">
    <w:name w:val="Таблица назв"/>
    <w:next w:val="affffffffffffffff6"/>
    <w:pPr>
      <w:suppressAutoHyphens/>
      <w:jc w:val="right"/>
    </w:pPr>
    <w:rPr>
      <w:rFonts w:ascii="Garamond" w:eastAsia="Garamond" w:hAnsi="Garamond" w:cs="Garamond"/>
      <w:sz w:val="28"/>
      <w:szCs w:val="24"/>
      <w:lang w:eastAsia="ar-SA"/>
    </w:rPr>
  </w:style>
  <w:style w:type="paragraph" w:customStyle="1" w:styleId="affffffffffffffff8">
    <w:name w:val="Стиль Таблица"/>
    <w:basedOn w:val="af3"/>
    <w:next w:val="af3"/>
    <w:pPr>
      <w:ind w:left="3240"/>
      <w:jc w:val="right"/>
    </w:pPr>
    <w:rPr>
      <w:sz w:val="28"/>
      <w:szCs w:val="20"/>
    </w:rPr>
  </w:style>
  <w:style w:type="paragraph" w:customStyle="1" w:styleId="af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4"/>
    <w:pPr>
      <w:spacing w:after="0"/>
    </w:pPr>
    <w:rPr>
      <w:sz w:val="26"/>
    </w:rPr>
  </w:style>
  <w:style w:type="paragraph" w:customStyle="1" w:styleId="1310">
    <w:name w:val="Стиль Рисунок Знак + 13 пт1"/>
    <w:basedOn w:val="affffffffffffffff4"/>
    <w:pPr>
      <w:spacing w:after="360"/>
    </w:pPr>
    <w:rPr>
      <w:sz w:val="26"/>
    </w:rPr>
  </w:style>
  <w:style w:type="paragraph" w:customStyle="1" w:styleId="--0">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b">
    <w:name w:val="оглавление 2"/>
    <w:basedOn w:val="af3"/>
    <w:next w:val="af3"/>
    <w:pPr>
      <w:ind w:left="200"/>
    </w:pPr>
    <w:rPr>
      <w:sz w:val="20"/>
      <w:szCs w:val="20"/>
    </w:rPr>
  </w:style>
  <w:style w:type="paragraph" w:customStyle="1" w:styleId="1fffff4">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3"/>
    <w:next w:val="af3"/>
    <w:pPr>
      <w:ind w:left="400"/>
    </w:pPr>
    <w:rPr>
      <w:sz w:val="20"/>
      <w:szCs w:val="20"/>
    </w:rPr>
  </w:style>
  <w:style w:type="paragraph" w:customStyle="1" w:styleId="affffffffffffffffa">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d">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e">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f0">
    <w:name w:val="н"/>
    <w:basedOn w:val="af3"/>
    <w:pPr>
      <w:spacing w:line="360" w:lineRule="auto"/>
      <w:ind w:firstLine="284"/>
      <w:jc w:val="both"/>
    </w:pPr>
    <w:rPr>
      <w:sz w:val="28"/>
      <w:szCs w:val="20"/>
      <w:lang w:val="uk-UA"/>
    </w:rPr>
  </w:style>
  <w:style w:type="paragraph" w:customStyle="1" w:styleId="1fffff6">
    <w:name w:val="çàãîëîâîê 1"/>
    <w:basedOn w:val="af3"/>
    <w:next w:val="af3"/>
    <w:pPr>
      <w:keepNext/>
      <w:spacing w:line="360" w:lineRule="auto"/>
      <w:jc w:val="both"/>
    </w:pPr>
    <w:rPr>
      <w:sz w:val="28"/>
      <w:szCs w:val="20"/>
      <w:lang w:val="uk-UA"/>
    </w:rPr>
  </w:style>
  <w:style w:type="paragraph" w:customStyle="1" w:styleId="afffffffffffffffff1">
    <w:name w:val="Ос"/>
    <w:basedOn w:val="affffffffb"/>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f2">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3">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f4">
    <w:name w:val="Подпись к рисунку"/>
    <w:basedOn w:val="af3"/>
    <w:pPr>
      <w:keepLines/>
      <w:spacing w:after="360" w:line="360" w:lineRule="auto"/>
      <w:jc w:val="center"/>
    </w:pPr>
    <w:rPr>
      <w:szCs w:val="20"/>
    </w:rPr>
  </w:style>
  <w:style w:type="paragraph" w:customStyle="1" w:styleId="afffffffffffffffff5">
    <w:name w:val="Подпись к таблице"/>
    <w:basedOn w:val="af3"/>
    <w:link w:val="afffffffffffffffff6"/>
    <w:pPr>
      <w:spacing w:line="360" w:lineRule="auto"/>
      <w:jc w:val="right"/>
    </w:pPr>
    <w:rPr>
      <w:sz w:val="28"/>
      <w:szCs w:val="20"/>
    </w:rPr>
  </w:style>
  <w:style w:type="paragraph" w:customStyle="1" w:styleId="afffffffffffffffff7">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8">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9">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a">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d">
    <w:name w:val="Адрес 2"/>
    <w:basedOn w:val="af3"/>
    <w:pPr>
      <w:spacing w:line="200" w:lineRule="atLeast"/>
    </w:pPr>
    <w:rPr>
      <w:sz w:val="16"/>
      <w:szCs w:val="20"/>
    </w:rPr>
  </w:style>
  <w:style w:type="paragraph" w:customStyle="1" w:styleId="afffffffffffffffffb">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8">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uiPriority w:val="99"/>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uiPriority w:val="99"/>
    <w:pPr>
      <w:ind w:left="3600"/>
      <w:jc w:val="both"/>
    </w:pPr>
  </w:style>
  <w:style w:type="paragraph" w:customStyle="1" w:styleId="rvps13">
    <w:name w:val="rvps13"/>
    <w:basedOn w:val="af3"/>
    <w:pPr>
      <w:ind w:left="2130" w:hanging="2130"/>
      <w:jc w:val="both"/>
    </w:pPr>
  </w:style>
  <w:style w:type="paragraph" w:customStyle="1" w:styleId="afffffffffffffffffc">
    <w:name w:val="Òåêñò"/>
    <w:basedOn w:val="af3"/>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d">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e">
    <w:name w:val="Без інтервалів"/>
    <w:basedOn w:val="af3"/>
    <w:rPr>
      <w:lang w:val="uk-UA"/>
    </w:rPr>
  </w:style>
  <w:style w:type="paragraph" w:customStyle="1" w:styleId="affffffffffffffffff">
    <w:name w:val="Абзац списку"/>
    <w:basedOn w:val="af3"/>
    <w:pPr>
      <w:ind w:left="720"/>
    </w:pPr>
    <w:rPr>
      <w:lang w:val="uk-UA"/>
    </w:rPr>
  </w:style>
  <w:style w:type="paragraph" w:customStyle="1" w:styleId="affffffffffffffffff0">
    <w:name w:val="Цитація"/>
    <w:basedOn w:val="af3"/>
    <w:next w:val="af3"/>
    <w:pPr>
      <w:spacing w:before="200"/>
      <w:ind w:left="360" w:right="360"/>
    </w:pPr>
    <w:rPr>
      <w:i/>
      <w:iCs/>
      <w:lang w:val="uk-UA"/>
    </w:rPr>
  </w:style>
  <w:style w:type="paragraph" w:customStyle="1" w:styleId="affffffffffffffffff1">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f2">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3">
    <w:name w:val="Лит"/>
    <w:basedOn w:val="af3"/>
    <w:pPr>
      <w:keepNext/>
      <w:keepLines/>
      <w:autoSpaceDE w:val="0"/>
      <w:spacing w:before="240"/>
      <w:jc w:val="center"/>
    </w:pPr>
    <w:rPr>
      <w:caps/>
      <w:sz w:val="28"/>
      <w:szCs w:val="28"/>
    </w:rPr>
  </w:style>
  <w:style w:type="paragraph" w:customStyle="1" w:styleId="affffffffffffffffff4">
    <w:name w:val="текст сноски Знак"/>
    <w:basedOn w:val="af3"/>
    <w:pPr>
      <w:autoSpaceDE w:val="0"/>
      <w:ind w:firstLine="709"/>
      <w:jc w:val="both"/>
    </w:pPr>
    <w:rPr>
      <w:sz w:val="16"/>
      <w:szCs w:val="20"/>
    </w:rPr>
  </w:style>
  <w:style w:type="paragraph" w:customStyle="1" w:styleId="affffffffffffffffff5">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6">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e">
    <w:name w:val="envelope return"/>
    <w:basedOn w:val="af3"/>
    <w:pPr>
      <w:widowControl w:val="0"/>
    </w:pPr>
    <w:rPr>
      <w:rFonts w:ascii="OpenSymbol" w:hAnsi="OpenSymbol" w:cs="OpenSymbol"/>
      <w:sz w:val="20"/>
      <w:szCs w:val="20"/>
    </w:rPr>
  </w:style>
  <w:style w:type="paragraph" w:customStyle="1" w:styleId="1fffffa">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b">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8">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9">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a">
    <w:name w:val="Обложка"/>
    <w:basedOn w:val="affffffffffffffffff9"/>
    <w:pPr>
      <w:spacing w:line="288" w:lineRule="auto"/>
      <w:ind w:left="0" w:firstLine="0"/>
      <w:jc w:val="center"/>
    </w:pPr>
    <w:rPr>
      <w:rFonts w:ascii="OpenSymbol" w:hAnsi="OpenSymbol" w:cs="OpenSymbol"/>
      <w:spacing w:val="0"/>
    </w:rPr>
  </w:style>
  <w:style w:type="paragraph" w:customStyle="1" w:styleId="affffffffffffffffffb">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6"/>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f">
    <w:name w:val="Сноска (2)"/>
    <w:basedOn w:val="af3"/>
    <w:pPr>
      <w:widowControl w:val="0"/>
      <w:shd w:val="clear" w:color="auto" w:fill="FFFFFF"/>
      <w:spacing w:before="60" w:line="0" w:lineRule="atLeast"/>
      <w:jc w:val="right"/>
    </w:pPr>
    <w:rPr>
      <w:i/>
      <w:iCs/>
      <w:sz w:val="17"/>
      <w:szCs w:val="17"/>
    </w:rPr>
  </w:style>
  <w:style w:type="paragraph" w:customStyle="1" w:styleId="317">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3"/>
    <w:pPr>
      <w:widowControl w:val="0"/>
      <w:shd w:val="clear" w:color="auto" w:fill="FFFFFF"/>
      <w:spacing w:line="0" w:lineRule="atLeast"/>
      <w:jc w:val="both"/>
    </w:pPr>
    <w:rPr>
      <w:i/>
      <w:iCs/>
      <w:sz w:val="17"/>
      <w:szCs w:val="17"/>
    </w:rPr>
  </w:style>
  <w:style w:type="paragraph" w:customStyle="1" w:styleId="3ff6">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c">
    <w:name w:val="Подпись к картинке"/>
    <w:basedOn w:val="af3"/>
    <w:link w:val="affffffffffffffffffd"/>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f4"/>
    <w:next w:val="affffffff4"/>
    <w:pPr>
      <w:keepNext/>
      <w:autoSpaceDE w:val="0"/>
      <w:spacing w:after="0" w:line="480" w:lineRule="auto"/>
      <w:ind w:firstLine="720"/>
      <w:jc w:val="center"/>
    </w:pPr>
    <w:rPr>
      <w:b/>
      <w:bCs/>
      <w:szCs w:val="28"/>
    </w:rPr>
  </w:style>
  <w:style w:type="paragraph" w:customStyle="1" w:styleId="3ff7">
    <w:name w:val="????????? 3"/>
    <w:basedOn w:val="affffffff4"/>
    <w:next w:val="affffffff4"/>
    <w:pPr>
      <w:keepNext/>
      <w:autoSpaceDE w:val="0"/>
      <w:spacing w:after="0" w:line="480" w:lineRule="auto"/>
      <w:ind w:firstLine="720"/>
      <w:jc w:val="both"/>
    </w:pPr>
    <w:rPr>
      <w:b/>
      <w:bCs/>
      <w:szCs w:val="28"/>
    </w:rPr>
  </w:style>
  <w:style w:type="paragraph" w:customStyle="1" w:styleId="4f5">
    <w:name w:val="????????? 4"/>
    <w:basedOn w:val="affffffff4"/>
    <w:next w:val="affffffff4"/>
    <w:pPr>
      <w:keepNext/>
      <w:autoSpaceDE w:val="0"/>
      <w:spacing w:after="0" w:line="480" w:lineRule="auto"/>
      <w:ind w:firstLine="993"/>
      <w:jc w:val="both"/>
    </w:pPr>
    <w:rPr>
      <w:b/>
      <w:bCs/>
      <w:szCs w:val="28"/>
    </w:rPr>
  </w:style>
  <w:style w:type="paragraph" w:customStyle="1" w:styleId="5f0">
    <w:name w:val="????????? 5"/>
    <w:basedOn w:val="affffffff4"/>
    <w:next w:val="affffffff4"/>
    <w:pPr>
      <w:keepNext/>
      <w:autoSpaceDE w:val="0"/>
      <w:spacing w:after="0"/>
      <w:jc w:val="both"/>
    </w:pPr>
    <w:rPr>
      <w:szCs w:val="28"/>
    </w:rPr>
  </w:style>
  <w:style w:type="paragraph" w:customStyle="1" w:styleId="6b">
    <w:name w:val="????????? 6"/>
    <w:basedOn w:val="affffffff4"/>
    <w:next w:val="affffffff4"/>
    <w:pPr>
      <w:keepNext/>
      <w:autoSpaceDE w:val="0"/>
      <w:spacing w:after="0"/>
      <w:ind w:firstLine="720"/>
      <w:jc w:val="center"/>
    </w:pPr>
    <w:rPr>
      <w:szCs w:val="28"/>
    </w:rPr>
  </w:style>
  <w:style w:type="paragraph" w:customStyle="1" w:styleId="7b">
    <w:name w:val="????????? 7"/>
    <w:basedOn w:val="affffffff4"/>
    <w:next w:val="affffffff4"/>
    <w:pPr>
      <w:keepNext/>
      <w:autoSpaceDE w:val="0"/>
      <w:spacing w:after="0"/>
      <w:jc w:val="center"/>
    </w:pPr>
    <w:rPr>
      <w:b/>
      <w:bCs/>
      <w:caps/>
      <w:szCs w:val="28"/>
    </w:rPr>
  </w:style>
  <w:style w:type="paragraph" w:customStyle="1" w:styleId="88">
    <w:name w:val="????????? 8"/>
    <w:basedOn w:val="affffffff4"/>
    <w:next w:val="affffffff4"/>
    <w:pPr>
      <w:keepNext/>
      <w:autoSpaceDE w:val="0"/>
      <w:spacing w:before="120" w:line="480" w:lineRule="auto"/>
      <w:ind w:firstLine="709"/>
    </w:pPr>
    <w:rPr>
      <w:b/>
      <w:bCs/>
      <w:szCs w:val="28"/>
    </w:rPr>
  </w:style>
  <w:style w:type="paragraph" w:customStyle="1" w:styleId="97">
    <w:name w:val="????????? 9"/>
    <w:basedOn w:val="affffffff4"/>
    <w:next w:val="affffffff4"/>
    <w:pPr>
      <w:keepNext/>
      <w:widowControl w:val="0"/>
      <w:autoSpaceDE w:val="0"/>
      <w:spacing w:after="0" w:line="360" w:lineRule="auto"/>
      <w:ind w:left="2126" w:right="2404"/>
      <w:jc w:val="center"/>
    </w:pPr>
    <w:rPr>
      <w:b/>
      <w:bCs/>
      <w:szCs w:val="28"/>
    </w:rPr>
  </w:style>
  <w:style w:type="paragraph" w:customStyle="1" w:styleId="affffffffffffffffffe">
    <w:name w:val="??????? ??????????"/>
    <w:basedOn w:val="affffffff4"/>
    <w:pPr>
      <w:tabs>
        <w:tab w:val="center" w:pos="4536"/>
        <w:tab w:val="right" w:pos="9072"/>
      </w:tabs>
      <w:autoSpaceDE w:val="0"/>
      <w:spacing w:after="0"/>
    </w:pPr>
    <w:rPr>
      <w:szCs w:val="28"/>
    </w:rPr>
  </w:style>
  <w:style w:type="paragraph" w:customStyle="1" w:styleId="afffffffffffffffffff">
    <w:name w:val="????????????"/>
    <w:basedOn w:val="affffffff4"/>
    <w:pPr>
      <w:autoSpaceDE w:val="0"/>
      <w:spacing w:before="240" w:after="0" w:line="480" w:lineRule="auto"/>
      <w:ind w:firstLine="720"/>
      <w:jc w:val="both"/>
    </w:pPr>
    <w:rPr>
      <w:szCs w:val="28"/>
    </w:rPr>
  </w:style>
  <w:style w:type="paragraph" w:customStyle="1" w:styleId="afffffffffffffffffff0">
    <w:name w:val="???????? ????? ? ????????"/>
    <w:basedOn w:val="affffffff4"/>
    <w:pPr>
      <w:tabs>
        <w:tab w:val="left" w:pos="567"/>
      </w:tabs>
      <w:autoSpaceDE w:val="0"/>
      <w:spacing w:after="0" w:line="376" w:lineRule="auto"/>
      <w:ind w:firstLine="567"/>
      <w:jc w:val="both"/>
    </w:pPr>
    <w:rPr>
      <w:szCs w:val="28"/>
    </w:rPr>
  </w:style>
  <w:style w:type="paragraph" w:customStyle="1" w:styleId="2ffff3">
    <w:name w:val="???????? ????? ? ???????? 2"/>
    <w:basedOn w:val="affffffff4"/>
    <w:pPr>
      <w:tabs>
        <w:tab w:val="left" w:pos="360"/>
      </w:tabs>
      <w:autoSpaceDE w:val="0"/>
      <w:spacing w:after="0" w:line="376" w:lineRule="auto"/>
      <w:ind w:firstLine="357"/>
      <w:jc w:val="both"/>
    </w:pPr>
    <w:rPr>
      <w:szCs w:val="28"/>
    </w:rPr>
  </w:style>
  <w:style w:type="paragraph" w:customStyle="1" w:styleId="afffffffffffffffffff1">
    <w:name w:val="???????? ?????"/>
    <w:basedOn w:val="affffffff4"/>
    <w:pPr>
      <w:autoSpaceDE w:val="0"/>
      <w:spacing w:after="0"/>
    </w:pPr>
    <w:rPr>
      <w:szCs w:val="28"/>
    </w:rPr>
  </w:style>
  <w:style w:type="paragraph" w:customStyle="1" w:styleId="afffffffffffffffffff2">
    <w:name w:val="????????"/>
    <w:basedOn w:val="affffffff4"/>
    <w:pPr>
      <w:autoSpaceDE w:val="0"/>
      <w:spacing w:after="0" w:line="480" w:lineRule="auto"/>
      <w:ind w:firstLine="720"/>
      <w:jc w:val="center"/>
    </w:pPr>
    <w:rPr>
      <w:b/>
      <w:bCs/>
      <w:caps/>
      <w:szCs w:val="28"/>
    </w:rPr>
  </w:style>
  <w:style w:type="paragraph" w:customStyle="1" w:styleId="2ffff4">
    <w:name w:val="???????? ????? 2"/>
    <w:basedOn w:val="affffffff4"/>
    <w:pPr>
      <w:widowControl w:val="0"/>
      <w:autoSpaceDE w:val="0"/>
      <w:spacing w:after="0"/>
      <w:jc w:val="center"/>
    </w:pPr>
    <w:rPr>
      <w:b/>
      <w:bCs/>
      <w:caps/>
      <w:sz w:val="32"/>
      <w:szCs w:val="32"/>
    </w:rPr>
  </w:style>
  <w:style w:type="paragraph" w:customStyle="1" w:styleId="afffffffffffffffffff3">
    <w:name w:val="?????? ??????????"/>
    <w:basedOn w:val="affffffff4"/>
    <w:pPr>
      <w:tabs>
        <w:tab w:val="center" w:pos="4153"/>
        <w:tab w:val="right" w:pos="8306"/>
      </w:tabs>
      <w:autoSpaceDE w:val="0"/>
      <w:spacing w:after="0"/>
    </w:pPr>
    <w:rPr>
      <w:szCs w:val="28"/>
    </w:rPr>
  </w:style>
  <w:style w:type="paragraph" w:customStyle="1" w:styleId="1fffffd">
    <w:name w:val="??????? ??????????1"/>
    <w:basedOn w:val="afffffffffffffff"/>
    <w:pPr>
      <w:tabs>
        <w:tab w:val="center" w:pos="4536"/>
        <w:tab w:val="right" w:pos="9072"/>
      </w:tabs>
      <w:overflowPunct/>
      <w:textAlignment w:val="auto"/>
    </w:pPr>
    <w:rPr>
      <w:sz w:val="20"/>
      <w:szCs w:val="20"/>
      <w:lang w:val="ru-RU"/>
    </w:rPr>
  </w:style>
  <w:style w:type="paragraph" w:customStyle="1" w:styleId="1fffffe">
    <w:name w:val="?????? ??????????1"/>
    <w:basedOn w:val="afffffffffffffff"/>
    <w:pPr>
      <w:tabs>
        <w:tab w:val="center" w:pos="4153"/>
        <w:tab w:val="right" w:pos="8306"/>
      </w:tabs>
      <w:overflowPunct/>
      <w:textAlignment w:val="auto"/>
    </w:pPr>
    <w:rPr>
      <w:sz w:val="20"/>
      <w:szCs w:val="20"/>
      <w:lang w:val="ru-RU"/>
    </w:rPr>
  </w:style>
  <w:style w:type="paragraph" w:customStyle="1" w:styleId="1ffffff">
    <w:name w:val="???????? ????? ? ????????1"/>
    <w:basedOn w:val="afffffffffffffff"/>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0">
    <w:name w:val="заголовок дисера 1"/>
    <w:basedOn w:val="afffffffffffffffffd"/>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5">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6">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7">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7"/>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8">
    <w:name w:val="Розд."/>
    <w:basedOn w:val="af3"/>
    <w:pPr>
      <w:widowControl w:val="0"/>
      <w:spacing w:line="360" w:lineRule="auto"/>
      <w:ind w:firstLine="567"/>
      <w:jc w:val="center"/>
    </w:pPr>
    <w:rPr>
      <w:b/>
      <w:sz w:val="28"/>
      <w:szCs w:val="20"/>
      <w:lang w:val="uk-UA"/>
    </w:rPr>
  </w:style>
  <w:style w:type="paragraph" w:customStyle="1" w:styleId="afffffffffffffffffff9">
    <w:name w:val="Переменные"/>
    <w:basedOn w:val="affffffff4"/>
    <w:pPr>
      <w:tabs>
        <w:tab w:val="left" w:pos="482"/>
      </w:tabs>
      <w:spacing w:after="0" w:line="336" w:lineRule="auto"/>
      <w:ind w:left="482" w:hanging="482"/>
      <w:jc w:val="both"/>
    </w:pPr>
    <w:rPr>
      <w:sz w:val="18"/>
      <w:szCs w:val="18"/>
      <w:lang w:val="uk-UA"/>
    </w:rPr>
  </w:style>
  <w:style w:type="paragraph" w:customStyle="1" w:styleId="af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fb">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c">
    <w:name w:val="КУ_литература"/>
    <w:basedOn w:val="affffffffb"/>
    <w:pPr>
      <w:suppressLineNumbers/>
      <w:tabs>
        <w:tab w:val="left" w:pos="284"/>
      </w:tabs>
      <w:spacing w:after="0"/>
      <w:ind w:left="720" w:hanging="360"/>
      <w:jc w:val="both"/>
    </w:pPr>
    <w:rPr>
      <w:spacing w:val="-2"/>
      <w:sz w:val="18"/>
      <w:szCs w:val="18"/>
    </w:rPr>
  </w:style>
  <w:style w:type="paragraph" w:customStyle="1" w:styleId="afffffffffffffffffffd">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2">
    <w:name w:val="Заг 4"/>
    <w:basedOn w:val="af3"/>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e">
    <w:name w:val="Обычный центр"/>
    <w:basedOn w:val="af3"/>
    <w:pPr>
      <w:ind w:left="1701" w:right="1701"/>
      <w:jc w:val="both"/>
    </w:pPr>
    <w:rPr>
      <w:sz w:val="28"/>
      <w:szCs w:val="20"/>
      <w:lang w:val="uk-UA"/>
    </w:rPr>
  </w:style>
  <w:style w:type="paragraph" w:customStyle="1" w:styleId="-b">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c">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f">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f0">
    <w:name w:val="Памятник"/>
    <w:basedOn w:val="af3"/>
    <w:next w:val="af3"/>
    <w:pPr>
      <w:spacing w:line="360" w:lineRule="auto"/>
      <w:jc w:val="both"/>
    </w:pPr>
    <w:rPr>
      <w:sz w:val="28"/>
      <w:szCs w:val="20"/>
      <w:lang w:val="uk-UA"/>
    </w:rPr>
  </w:style>
  <w:style w:type="paragraph" w:customStyle="1" w:styleId="affffffffffffffffffff1">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3"/>
    <w:next w:val="af3"/>
    <w:pPr>
      <w:spacing w:line="360" w:lineRule="auto"/>
      <w:ind w:left="440" w:hanging="440"/>
      <w:jc w:val="both"/>
    </w:pPr>
    <w:rPr>
      <w:sz w:val="28"/>
      <w:szCs w:val="20"/>
      <w:lang w:val="uk-UA"/>
    </w:rPr>
  </w:style>
  <w:style w:type="paragraph" w:customStyle="1" w:styleId="1ffffff4">
    <w:name w:val="Таблица ссылок1"/>
    <w:basedOn w:val="af3"/>
    <w:next w:val="af3"/>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f2">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f4"/>
    <w:pPr>
      <w:spacing w:after="0" w:line="360" w:lineRule="auto"/>
      <w:ind w:firstLine="709"/>
      <w:jc w:val="both"/>
    </w:pPr>
    <w:rPr>
      <w:color w:val="000000"/>
      <w:szCs w:val="28"/>
      <w:lang w:val="uk-UA"/>
    </w:rPr>
  </w:style>
  <w:style w:type="paragraph" w:customStyle="1" w:styleId="affffffffffffffffffff3">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4">
    <w:name w:val="Сноска в дисертации"/>
    <w:basedOn w:val="affffffff6"/>
    <w:pPr>
      <w:spacing w:line="240" w:lineRule="auto"/>
      <w:ind w:firstLine="284"/>
    </w:pPr>
    <w:rPr>
      <w:sz w:val="18"/>
      <w:szCs w:val="20"/>
    </w:rPr>
  </w:style>
  <w:style w:type="paragraph" w:customStyle="1" w:styleId="1ffffff6">
    <w:name w:val="Дисертация Заголовок1 без номера"/>
    <w:basedOn w:val="1"/>
    <w:next w:val="af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5">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6">
    <w:name w:val="Стиль4"/>
    <w:basedOn w:val="affffffffb"/>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7">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f4"/>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6"/>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8">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3"/>
    <w:pPr>
      <w:spacing w:after="60"/>
      <w:jc w:val="both"/>
    </w:pPr>
    <w:rPr>
      <w:sz w:val="22"/>
      <w:lang w:val="en-GB"/>
    </w:rPr>
  </w:style>
  <w:style w:type="paragraph" w:customStyle="1" w:styleId="2ffff9">
    <w:name w:val="Абзац 2А"/>
    <w:basedOn w:val="af3"/>
    <w:pPr>
      <w:tabs>
        <w:tab w:val="left" w:pos="482"/>
      </w:tabs>
      <w:spacing w:after="60"/>
      <w:ind w:left="482"/>
      <w:jc w:val="both"/>
    </w:pPr>
    <w:rPr>
      <w:sz w:val="22"/>
      <w:lang w:val="en-GB"/>
    </w:rPr>
  </w:style>
  <w:style w:type="paragraph" w:customStyle="1" w:styleId="3ff9">
    <w:name w:val="Абзац 3А"/>
    <w:basedOn w:val="af3"/>
    <w:pPr>
      <w:tabs>
        <w:tab w:val="left" w:pos="964"/>
      </w:tabs>
      <w:spacing w:after="60"/>
      <w:ind w:left="964"/>
      <w:jc w:val="both"/>
    </w:pPr>
    <w:rPr>
      <w:sz w:val="22"/>
      <w:lang w:val="en-GB"/>
    </w:rPr>
  </w:style>
  <w:style w:type="paragraph" w:customStyle="1" w:styleId="4f7">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3"/>
    <w:pPr>
      <w:keepNext/>
      <w:spacing w:before="240" w:after="120"/>
      <w:jc w:val="both"/>
    </w:pPr>
    <w:rPr>
      <w:b/>
      <w:color w:val="5F5F5F"/>
      <w:sz w:val="28"/>
      <w:lang w:val="en-GB"/>
    </w:rPr>
  </w:style>
  <w:style w:type="paragraph" w:customStyle="1" w:styleId="4f8">
    <w:name w:val="Заголовок 4А"/>
    <w:basedOn w:val="af3"/>
    <w:pPr>
      <w:keepNext/>
      <w:spacing w:before="240" w:after="120"/>
      <w:jc w:val="both"/>
    </w:pPr>
    <w:rPr>
      <w:rFonts w:ascii="IzhTitl" w:hAnsi="IzhTitl" w:cs="FreeSetCTT"/>
      <w:b/>
      <w:color w:val="333333"/>
      <w:lang w:val="en-GB"/>
    </w:rPr>
  </w:style>
  <w:style w:type="paragraph" w:customStyle="1" w:styleId="5f3">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8">
    <w:name w:val="Основний А"/>
    <w:basedOn w:val="af3"/>
    <w:pPr>
      <w:jc w:val="both"/>
    </w:pPr>
    <w:rPr>
      <w:sz w:val="22"/>
      <w:lang w:val="en-GB"/>
    </w:rPr>
  </w:style>
  <w:style w:type="paragraph" w:customStyle="1" w:styleId="affffffffffffffffffff9">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a">
    <w:name w:val="Дисертация"/>
    <w:basedOn w:val="af3"/>
    <w:pPr>
      <w:spacing w:line="360" w:lineRule="auto"/>
      <w:ind w:firstLine="709"/>
      <w:jc w:val="both"/>
    </w:pPr>
    <w:rPr>
      <w:sz w:val="28"/>
      <w:szCs w:val="28"/>
    </w:rPr>
  </w:style>
  <w:style w:type="paragraph" w:customStyle="1" w:styleId="affffffffffffffffffffb">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f4"/>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c">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d">
    <w:name w:val="Светлана"/>
    <w:basedOn w:val="af3"/>
    <w:pPr>
      <w:overflowPunct w:val="0"/>
      <w:autoSpaceDE w:val="0"/>
      <w:textAlignment w:val="baseline"/>
    </w:pPr>
    <w:rPr>
      <w:rFonts w:ascii="Alpha000" w:hAnsi="Alpha000" w:cs="Alpha000"/>
      <w:kern w:val="1"/>
      <w:sz w:val="28"/>
    </w:rPr>
  </w:style>
  <w:style w:type="paragraph" w:customStyle="1" w:styleId="af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f">
    <w:name w:val="Block Text"/>
    <w:basedOn w:val="af3"/>
    <w:link w:val="afffffffffffffffffffff0"/>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f4"/>
    <w:rsid w:val="00803975"/>
    <w:rPr>
      <w:rFonts w:ascii="Garamond" w:eastAsia="Garamond" w:hAnsi="Garamond" w:cs="Garamond"/>
      <w:sz w:val="28"/>
      <w:szCs w:val="24"/>
      <w:lang w:eastAsia="ar-SA"/>
    </w:rPr>
  </w:style>
  <w:style w:type="paragraph" w:styleId="37">
    <w:name w:val="Body Text Indent 3"/>
    <w:basedOn w:val="af3"/>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f1">
    <w:name w:val="Table Grid"/>
    <w:basedOn w:val="af5"/>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f3"/>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rsid w:val="00B46023"/>
    <w:rPr>
      <w:rFonts w:ascii="Garamond" w:eastAsia="Garamond" w:hAnsi="Garamond" w:cs="Garamond"/>
      <w:sz w:val="24"/>
      <w:szCs w:val="24"/>
      <w:lang w:eastAsia="ar-SA"/>
    </w:rPr>
  </w:style>
  <w:style w:type="paragraph" w:styleId="afffffffffffffffffffff2">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c">
    <w:name w:val="Body Text 2"/>
    <w:basedOn w:val="af3"/>
    <w:link w:val="225"/>
    <w:unhideWhenUsed/>
    <w:rsid w:val="00524D1A"/>
    <w:pPr>
      <w:spacing w:after="120" w:line="480" w:lineRule="auto"/>
    </w:pPr>
  </w:style>
  <w:style w:type="character" w:customStyle="1" w:styleId="225">
    <w:name w:val="Основной текст 2 Знак2"/>
    <w:basedOn w:val="af4"/>
    <w:link w:val="2ffffc"/>
    <w:uiPriority w:val="99"/>
    <w:semiHidden/>
    <w:rsid w:val="00524D1A"/>
    <w:rPr>
      <w:rFonts w:ascii="Garamond" w:eastAsia="Garamond" w:hAnsi="Garamond" w:cs="Garamond"/>
      <w:sz w:val="24"/>
      <w:szCs w:val="24"/>
      <w:lang w:eastAsia="ar-SA"/>
    </w:rPr>
  </w:style>
  <w:style w:type="character" w:styleId="afffffffffffffffffffff3">
    <w:name w:val="footnote reference"/>
    <w:basedOn w:val="af4"/>
    <w:rsid w:val="00524D1A"/>
    <w:rPr>
      <w:vertAlign w:val="superscript"/>
    </w:rPr>
  </w:style>
  <w:style w:type="character" w:styleId="afffffffffffffffffffff4">
    <w:name w:val="annotation reference"/>
    <w:basedOn w:val="af4"/>
    <w:rsid w:val="00524D1A"/>
    <w:rPr>
      <w:sz w:val="16"/>
    </w:rPr>
  </w:style>
  <w:style w:type="paragraph" w:styleId="aff9">
    <w:name w:val="annotation text"/>
    <w:basedOn w:val="af3"/>
    <w:link w:val="aff8"/>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4"/>
    <w:semiHidden/>
    <w:rsid w:val="00524D1A"/>
    <w:rPr>
      <w:rFonts w:ascii="Segoe UI" w:eastAsia="Garamond" w:hAnsi="Segoe UI" w:cs="Segoe UI"/>
      <w:sz w:val="16"/>
      <w:szCs w:val="16"/>
      <w:lang w:eastAsia="ar-SA"/>
    </w:rPr>
  </w:style>
  <w:style w:type="character" w:styleId="afffffffffffffffffffff5">
    <w:name w:val="endnote reference"/>
    <w:basedOn w:val="af4"/>
    <w:rsid w:val="00524D1A"/>
    <w:rPr>
      <w:vertAlign w:val="superscript"/>
    </w:rPr>
  </w:style>
  <w:style w:type="paragraph" w:styleId="34">
    <w:name w:val="Body Text 3"/>
    <w:aliases w:val="Керівник"/>
    <w:basedOn w:val="af3"/>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basedOn w:val="af3"/>
    <w:link w:val="aff1"/>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4"/>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a">
    <w:name w:val="Гиперссылка4"/>
    <w:basedOn w:val="af4"/>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d">
    <w:name w:val="Основной текст 2 Знак Знак"/>
    <w:basedOn w:val="af4"/>
    <w:rsid w:val="00902A7A"/>
    <w:rPr>
      <w:sz w:val="28"/>
      <w:szCs w:val="24"/>
      <w:lang w:val="uk-UA" w:eastAsia="ru-RU" w:bidi="ar-SA"/>
    </w:rPr>
  </w:style>
  <w:style w:type="paragraph" w:styleId="afffffffffffffffffffff6">
    <w:name w:val="List Bullet"/>
    <w:basedOn w:val="af3"/>
    <w:link w:val="afffffffffffffffffffff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b"/>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4"/>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4"/>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8">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9">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a">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f0">
    <w:name w:val="Сноска"/>
    <w:basedOn w:val="af3"/>
    <w:link w:val="afffffff"/>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4"/>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3"/>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6"/>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4"/>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b">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6"/>
    <w:uiPriority w:val="99"/>
    <w:semiHidden/>
    <w:unhideWhenUsed/>
    <w:rsid w:val="0001496C"/>
  </w:style>
  <w:style w:type="numbering" w:customStyle="1" w:styleId="2fffff3">
    <w:name w:val="Нет списка2"/>
    <w:next w:val="af6"/>
    <w:semiHidden/>
    <w:unhideWhenUsed/>
    <w:rsid w:val="00A814A4"/>
  </w:style>
  <w:style w:type="paragraph" w:customStyle="1" w:styleId="3ffd">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aliases w:val="уплотненный на  1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6"/>
    <w:uiPriority w:val="99"/>
    <w:semiHidden/>
    <w:unhideWhenUsed/>
    <w:rsid w:val="00267173"/>
  </w:style>
  <w:style w:type="paragraph" w:customStyle="1" w:styleId="2fffff4">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c">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1">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d">
    <w:name w:val="Дисс. Обычный абзац"/>
    <w:basedOn w:val="af3"/>
    <w:link w:val="afffffffffffffffffffffe"/>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e">
    <w:name w:val="Дисс. Обычный абзац Знак"/>
    <w:basedOn w:val="af4"/>
    <w:link w:val="afffffffffffffffffffffd"/>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
    <w:name w:val="Определения Автора"/>
    <w:basedOn w:val="af3"/>
    <w:link w:val="affffffffffffffffffffff0"/>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0">
    <w:name w:val="Определения Автора Знак"/>
    <w:basedOn w:val="af4"/>
    <w:link w:val="affffffffffffffffffffff"/>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6"/>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1">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f2">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3">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4">
    <w:name w:val="дис как заголовок раздела"/>
    <w:basedOn w:val="af3"/>
    <w:next w:val="affffffffffffffffffffff3"/>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5">
    <w:name w:val="Основний текст_"/>
    <w:link w:val="affffffffffffffffffffff6"/>
    <w:uiPriority w:val="99"/>
    <w:locked/>
    <w:rsid w:val="0010053C"/>
    <w:rPr>
      <w:sz w:val="21"/>
      <w:shd w:val="clear" w:color="auto" w:fill="FFFFFF"/>
    </w:rPr>
  </w:style>
  <w:style w:type="paragraph" w:customStyle="1" w:styleId="affffffffffffffffffffff6">
    <w:name w:val="Основний текст"/>
    <w:basedOn w:val="af3"/>
    <w:link w:val="affffffffffffffffffffff5"/>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5"/>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7">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3"/>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3"/>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3"/>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8">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d">
    <w:name w:val="Подпись к картинке_"/>
    <w:link w:val="affffffffffffffffffc"/>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9">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6">
    <w:name w:val="Подпись к таблице_"/>
    <w:link w:val="afffffffffffffffff5"/>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3"/>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3"/>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3"/>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a">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3"/>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b">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c">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8">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d">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e">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3"/>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3"/>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0">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f1">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2">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3">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4">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5">
    <w:name w:val="название"/>
    <w:basedOn w:val="af4"/>
    <w:rsid w:val="00886B4E"/>
  </w:style>
  <w:style w:type="character" w:customStyle="1" w:styleId="afffffffffffffffffffffff6">
    <w:name w:val="назначение"/>
    <w:basedOn w:val="af4"/>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7">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8">
    <w:name w:val="Подпись к рисунку (заголовок)"/>
    <w:basedOn w:val="afffffffffffffffff4"/>
    <w:next w:val="afffffffffffffffff4"/>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9">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a">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b">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uiPriority w:val="99"/>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uiPriority w:val="99"/>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3"/>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4"/>
    <w:rsid w:val="006F1417"/>
    <w:rPr>
      <w:rFonts w:ascii="Verdana" w:hAnsi="Verdana" w:hint="default"/>
      <w:color w:val="000000"/>
      <w:sz w:val="20"/>
      <w:szCs w:val="20"/>
    </w:rPr>
  </w:style>
  <w:style w:type="table" w:styleId="-10">
    <w:name w:val="Table Web 1"/>
    <w:basedOn w:val="af5"/>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c">
    <w:name w:val="Нормал_регл"/>
    <w:basedOn w:val="af3"/>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4"/>
    <w:rsid w:val="00767053"/>
  </w:style>
  <w:style w:type="character" w:customStyle="1" w:styleId="coreinvention">
    <w:name w:val="core invention"/>
    <w:basedOn w:val="af4"/>
    <w:rsid w:val="00767053"/>
  </w:style>
  <w:style w:type="paragraph" w:customStyle="1" w:styleId="2100">
    <w:name w:val="Основной текст 210"/>
    <w:basedOn w:val="af3"/>
    <w:rsid w:val="001C702E"/>
    <w:pPr>
      <w:suppressAutoHyphens w:val="0"/>
      <w:jc w:val="both"/>
    </w:pPr>
    <w:rPr>
      <w:rFonts w:ascii="Times New Roman" w:eastAsia="Times New Roman" w:hAnsi="Times New Roman" w:cs="Times New Roman"/>
      <w:sz w:val="28"/>
      <w:szCs w:val="20"/>
      <w:lang w:eastAsia="ru-RU"/>
    </w:rPr>
  </w:style>
  <w:style w:type="paragraph" w:customStyle="1" w:styleId="1fffffffa">
    <w:name w:val="В таблице 1"/>
    <w:basedOn w:val="af3"/>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4"/>
    <w:rsid w:val="00D73023"/>
  </w:style>
  <w:style w:type="paragraph" w:customStyle="1" w:styleId="afffffffffffffffffffffffd">
    <w:name w:val="Заголовки таблиц"/>
    <w:basedOn w:val="1"/>
    <w:next w:val="af3"/>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e">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f">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f0">
    <w:name w:val="Список определений"/>
    <w:basedOn w:val="af3"/>
    <w:next w:val="af3"/>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3"/>
    <w:unhideWhenUsed/>
    <w:rsid w:val="001B4C01"/>
    <w:pPr>
      <w:numPr>
        <w:numId w:val="40"/>
      </w:numPr>
      <w:contextualSpacing/>
    </w:pPr>
  </w:style>
  <w:style w:type="paragraph" w:styleId="3fff9">
    <w:name w:val="List 3"/>
    <w:basedOn w:val="af3"/>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3"/>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3"/>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4"/>
    <w:rsid w:val="0079582D"/>
    <w:rPr>
      <w:rFonts w:ascii="Verdana" w:hAnsi="Verdana" w:hint="default"/>
      <w:sz w:val="12"/>
      <w:szCs w:val="12"/>
    </w:rPr>
  </w:style>
  <w:style w:type="character" w:customStyle="1" w:styleId="textbold1">
    <w:name w:val="textbold1"/>
    <w:basedOn w:val="af4"/>
    <w:rsid w:val="0079582D"/>
    <w:rPr>
      <w:rFonts w:ascii="Verdana" w:hAnsi="Verdana" w:hint="default"/>
      <w:b/>
      <w:bCs/>
      <w:sz w:val="13"/>
      <w:szCs w:val="13"/>
    </w:rPr>
  </w:style>
  <w:style w:type="character" w:customStyle="1" w:styleId="textitalics1">
    <w:name w:val="textitalics1"/>
    <w:basedOn w:val="af4"/>
    <w:rsid w:val="0079582D"/>
    <w:rPr>
      <w:rFonts w:ascii="Verdana" w:hAnsi="Verdana" w:hint="default"/>
      <w:i/>
      <w:iCs/>
      <w:sz w:val="13"/>
      <w:szCs w:val="13"/>
    </w:rPr>
  </w:style>
  <w:style w:type="paragraph" w:customStyle="1" w:styleId="-f0">
    <w:name w:val="таблица-текст"/>
    <w:basedOn w:val="af3"/>
    <w:next w:val="af3"/>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b">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3"/>
    <w:rsid w:val="007624A1"/>
    <w:pPr>
      <w:suppressAutoHyphens w:val="0"/>
    </w:pPr>
    <w:rPr>
      <w:rFonts w:ascii="Courier" w:eastAsia="Times New Roman" w:hAnsi="Courier" w:cs="Times New Roman"/>
      <w:kern w:val="24"/>
      <w:sz w:val="20"/>
      <w:szCs w:val="20"/>
      <w:lang w:eastAsia="ru-RU"/>
    </w:rPr>
  </w:style>
  <w:style w:type="paragraph" w:customStyle="1" w:styleId="1fffffffc">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3"/>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d">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f5"/>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1">
    <w:name w:val="Базис"/>
    <w:basedOn w:val="af3"/>
    <w:link w:val="affffffffffffffffffffffff2"/>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2">
    <w:name w:val="Базис Знак"/>
    <w:basedOn w:val="af4"/>
    <w:link w:val="affffffffffffffffffffffff1"/>
    <w:rsid w:val="00413F08"/>
    <w:rPr>
      <w:rFonts w:ascii="Times New Roman" w:eastAsia="Times New Roman" w:hAnsi="Times New Roman" w:cs="Times New Roman"/>
      <w:sz w:val="28"/>
      <w:szCs w:val="28"/>
      <w:lang w:val="uk-UA"/>
    </w:rPr>
  </w:style>
  <w:style w:type="paragraph" w:customStyle="1" w:styleId="affffffffffffffffffffffff3">
    <w:name w:val="основной текст"/>
    <w:basedOn w:val="affffffffffffffffffffffff1"/>
    <w:link w:val="affffffffffffffffffffffff4"/>
    <w:qFormat/>
    <w:rsid w:val="00413F08"/>
  </w:style>
  <w:style w:type="character" w:customStyle="1" w:styleId="affffffffffffffffffffffff4">
    <w:name w:val="основной текст Знак"/>
    <w:basedOn w:val="affffffffffffffffffffffff2"/>
    <w:link w:val="affffffffffffffffffffffff3"/>
    <w:rsid w:val="00413F08"/>
    <w:rPr>
      <w:rFonts w:ascii="Times New Roman" w:eastAsia="Times New Roman" w:hAnsi="Times New Roman" w:cs="Times New Roman"/>
      <w:sz w:val="28"/>
      <w:szCs w:val="28"/>
      <w:lang w:val="uk-UA"/>
    </w:rPr>
  </w:style>
  <w:style w:type="paragraph" w:customStyle="1" w:styleId="affffffffffffffffffffffff5">
    <w:name w:val="текст базис"/>
    <w:basedOn w:val="af3"/>
    <w:link w:val="affffffffffffffffffffffff6"/>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f6">
    <w:name w:val="текст базис Знак"/>
    <w:basedOn w:val="af4"/>
    <w:link w:val="affffffffffffffffffffffff5"/>
    <w:rsid w:val="00413F08"/>
    <w:rPr>
      <w:rFonts w:ascii="Times New Roman" w:eastAsia="Times New Roman" w:hAnsi="Times New Roman" w:cs="Times New Roman"/>
      <w:b/>
      <w:bCs/>
      <w:sz w:val="28"/>
      <w:szCs w:val="28"/>
      <w:lang w:val="uk-UA"/>
    </w:rPr>
  </w:style>
  <w:style w:type="paragraph" w:customStyle="1" w:styleId="CM6">
    <w:name w:val="CM6"/>
    <w:basedOn w:val="af3"/>
    <w:next w:val="af3"/>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3"/>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3"/>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7">
    <w:name w:val="ДипОсновной"/>
    <w:basedOn w:val="af3"/>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3"/>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4"/>
    <w:rsid w:val="0013003F"/>
    <w:rPr>
      <w:sz w:val="20"/>
      <w:szCs w:val="20"/>
    </w:rPr>
  </w:style>
  <w:style w:type="character" w:customStyle="1" w:styleId="f14sb1">
    <w:name w:val="f14sb1"/>
    <w:basedOn w:val="af4"/>
    <w:rsid w:val="0013003F"/>
    <w:rPr>
      <w:rFonts w:ascii="Arial" w:hAnsi="Arial" w:cs="Arial" w:hint="default"/>
      <w:b/>
      <w:bCs/>
      <w:sz w:val="28"/>
      <w:szCs w:val="28"/>
    </w:rPr>
  </w:style>
  <w:style w:type="character" w:customStyle="1" w:styleId="bg1">
    <w:name w:val="bg1"/>
    <w:basedOn w:val="af4"/>
    <w:rsid w:val="0013003F"/>
    <w:rPr>
      <w:b/>
      <w:bCs/>
      <w:color w:val="008000"/>
    </w:rPr>
  </w:style>
  <w:style w:type="character" w:customStyle="1" w:styleId="subsm1">
    <w:name w:val="subsm1"/>
    <w:basedOn w:val="af4"/>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3"/>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3"/>
    <w:rsid w:val="004230E1"/>
    <w:pPr>
      <w:widowControl w:val="0"/>
      <w:suppressLineNumbers/>
    </w:pPr>
    <w:rPr>
      <w:rFonts w:ascii="Thorndale AMT" w:eastAsia="Arial" w:hAnsi="Thorndale AMT" w:cs="Tahoma"/>
    </w:rPr>
  </w:style>
  <w:style w:type="paragraph" w:customStyle="1" w:styleId="3fffb">
    <w:name w:val="Указатель3"/>
    <w:basedOn w:val="af3"/>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3"/>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8"/>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8">
    <w:name w:val="Гост"/>
    <w:basedOn w:val="af3"/>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3"/>
    <w:rsid w:val="007E16C4"/>
    <w:pPr>
      <w:spacing w:before="280" w:after="280"/>
    </w:pPr>
    <w:rPr>
      <w:rFonts w:ascii="Times New Roman" w:eastAsia="Times New Roman" w:hAnsi="Times New Roman" w:cs="Times New Roman"/>
    </w:rPr>
  </w:style>
  <w:style w:type="paragraph" w:customStyle="1" w:styleId="keyword">
    <w:name w:val="keyword"/>
    <w:basedOn w:val="af3"/>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3"/>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4"/>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4"/>
    <w:rsid w:val="005B7A3E"/>
  </w:style>
  <w:style w:type="character" w:customStyle="1" w:styleId="byline2">
    <w:name w:val="byline2"/>
    <w:basedOn w:val="af4"/>
    <w:rsid w:val="005B7A3E"/>
    <w:rPr>
      <w:rFonts w:ascii="Arial" w:hAnsi="Arial" w:cs="Arial" w:hint="default"/>
      <w:color w:val="auto"/>
      <w:sz w:val="22"/>
      <w:szCs w:val="22"/>
    </w:rPr>
  </w:style>
  <w:style w:type="paragraph" w:customStyle="1" w:styleId="2130">
    <w:name w:val="Основной текст 213"/>
    <w:basedOn w:val="af3"/>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3"/>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e">
    <w:name w:val="Стан1"/>
    <w:basedOn w:val="af3"/>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3"/>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4"/>
    <w:rsid w:val="00285B73"/>
    <w:rPr>
      <w:rFonts w:ascii="Times New Roman" w:hAnsi="Times New Roman" w:cs="Times New Roman" w:hint="default"/>
      <w:b/>
      <w:bCs/>
      <w:color w:val="000000"/>
      <w:sz w:val="24"/>
      <w:szCs w:val="24"/>
    </w:rPr>
  </w:style>
  <w:style w:type="character" w:customStyle="1" w:styleId="rvts29">
    <w:name w:val="rvts29"/>
    <w:basedOn w:val="af4"/>
    <w:rsid w:val="00285B73"/>
    <w:rPr>
      <w:rFonts w:ascii="Times New Roman" w:hAnsi="Times New Roman" w:cs="Times New Roman" w:hint="default"/>
      <w:color w:val="000000"/>
      <w:sz w:val="24"/>
      <w:szCs w:val="24"/>
    </w:rPr>
  </w:style>
  <w:style w:type="character" w:customStyle="1" w:styleId="title21">
    <w:name w:val="title21"/>
    <w:basedOn w:val="af4"/>
    <w:rsid w:val="00285B73"/>
    <w:rPr>
      <w:sz w:val="24"/>
      <w:szCs w:val="24"/>
    </w:rPr>
  </w:style>
  <w:style w:type="character" w:customStyle="1" w:styleId="m">
    <w:name w:val="m"/>
    <w:basedOn w:val="af4"/>
    <w:rsid w:val="00C0117D"/>
  </w:style>
  <w:style w:type="character" w:customStyle="1" w:styleId="tit41">
    <w:name w:val="tit41"/>
    <w:basedOn w:val="af4"/>
    <w:rsid w:val="00181293"/>
    <w:rPr>
      <w:rFonts w:ascii="Arial" w:hAnsi="Arial" w:cs="Arial" w:hint="default"/>
      <w:b/>
      <w:bCs/>
      <w:i w:val="0"/>
      <w:iCs w:val="0"/>
      <w:color w:val="000066"/>
      <w:sz w:val="28"/>
      <w:szCs w:val="28"/>
    </w:rPr>
  </w:style>
  <w:style w:type="character" w:customStyle="1" w:styleId="myarticlescss">
    <w:name w:val="myarticles_css"/>
    <w:basedOn w:val="af4"/>
    <w:rsid w:val="00320501"/>
  </w:style>
  <w:style w:type="character" w:customStyle="1" w:styleId="postbody">
    <w:name w:val="postbody"/>
    <w:basedOn w:val="af4"/>
    <w:rsid w:val="00320501"/>
  </w:style>
  <w:style w:type="paragraph" w:customStyle="1" w:styleId="affffffffffffffffffffffff9">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4"/>
    <w:link w:val="affffffff8"/>
    <w:locked/>
    <w:rsid w:val="00264972"/>
    <w:rPr>
      <w:rFonts w:ascii="Garamond" w:eastAsia="Garamond" w:hAnsi="Garamond" w:cs="Garamond"/>
      <w:caps/>
      <w:sz w:val="32"/>
      <w:lang w:eastAsia="ar-SA"/>
    </w:rPr>
  </w:style>
  <w:style w:type="character" w:customStyle="1" w:styleId="2ff1">
    <w:name w:val="Нижний колонтитул Знак2"/>
    <w:basedOn w:val="af4"/>
    <w:link w:val="affffffffa"/>
    <w:locked/>
    <w:rsid w:val="00264972"/>
    <w:rPr>
      <w:rFonts w:ascii="Garamond" w:eastAsia="Garamond" w:hAnsi="Garamond" w:cs="Garamond"/>
      <w:sz w:val="24"/>
      <w:szCs w:val="24"/>
      <w:lang w:eastAsia="ar-SA"/>
    </w:rPr>
  </w:style>
  <w:style w:type="paragraph" w:customStyle="1" w:styleId="affffffffffffffffffffffffa">
    <w:name w:val="Табличний"/>
    <w:basedOn w:val="af3"/>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b">
    <w:name w:val="книги"/>
    <w:basedOn w:val="af3"/>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3"/>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3"/>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3"/>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f">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3"/>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3"/>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c">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8"/>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d">
    <w:name w:val="Текст диссертации"/>
    <w:basedOn w:val="af3"/>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4"/>
    <w:rsid w:val="00E86990"/>
  </w:style>
  <w:style w:type="paragraph" w:customStyle="1" w:styleId="165">
    <w:name w:val="16 пт"/>
    <w:basedOn w:val="af3"/>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3"/>
    <w:next w:val="af3"/>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4"/>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4"/>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3"/>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3"/>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4"/>
    <w:rsid w:val="00D77579"/>
    <w:rPr>
      <w:rFonts w:ascii="Times New Roman" w:hAnsi="Times New Roman" w:cs="Times New Roman"/>
      <w:sz w:val="24"/>
      <w:szCs w:val="24"/>
    </w:rPr>
  </w:style>
  <w:style w:type="paragraph" w:customStyle="1" w:styleId="table-text-0">
    <w:name w:val="table-text-0"/>
    <w:basedOn w:val="af3"/>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4"/>
    <w:rsid w:val="00D77579"/>
  </w:style>
  <w:style w:type="character" w:customStyle="1" w:styleId="searchterm4">
    <w:name w:val="searchterm4"/>
    <w:basedOn w:val="af4"/>
    <w:rsid w:val="00D77579"/>
  </w:style>
  <w:style w:type="paragraph" w:customStyle="1" w:styleId="table-text-2">
    <w:name w:val="table-text-2"/>
    <w:basedOn w:val="af3"/>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4"/>
    <w:rsid w:val="00D77579"/>
    <w:rPr>
      <w:b/>
      <w:bCs/>
      <w:color w:val="auto"/>
    </w:rPr>
  </w:style>
  <w:style w:type="character" w:customStyle="1" w:styleId="maintextbldleft">
    <w:name w:val="maintextbldleft"/>
    <w:basedOn w:val="af4"/>
    <w:rsid w:val="00D77579"/>
  </w:style>
  <w:style w:type="paragraph" w:customStyle="1" w:styleId="affffffffffffffffffffffffe">
    <w:name w:val="Ленчик"/>
    <w:basedOn w:val="afffffffff1"/>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3"/>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3"/>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3"/>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3"/>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4"/>
    <w:rsid w:val="00312315"/>
    <w:rPr>
      <w:rFonts w:ascii="Times New Roman" w:hAnsi="Times New Roman" w:cs="Times New Roman"/>
      <w:b/>
      <w:bCs/>
      <w:sz w:val="28"/>
      <w:szCs w:val="28"/>
    </w:rPr>
  </w:style>
  <w:style w:type="character" w:customStyle="1" w:styleId="rvts32">
    <w:name w:val="rvts32"/>
    <w:basedOn w:val="af4"/>
    <w:rsid w:val="00312315"/>
    <w:rPr>
      <w:rFonts w:ascii="Times New Roman" w:hAnsi="Times New Roman" w:cs="Times New Roman"/>
      <w:b/>
      <w:bCs/>
      <w:caps/>
      <w:sz w:val="24"/>
      <w:szCs w:val="24"/>
    </w:rPr>
  </w:style>
  <w:style w:type="paragraph" w:customStyle="1" w:styleId="afffffffffffffffffffffffff">
    <w:name w:val="Нормальний текст"/>
    <w:basedOn w:val="af3"/>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3"/>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f0">
    <w:name w:val="Звичайний текст"/>
    <w:basedOn w:val="af3"/>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f1">
    <w:name w:val="Литература"/>
    <w:basedOn w:val="af3"/>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f5"/>
    <w:next w:val="affffffffffff5"/>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f2">
    <w:name w:val="Подпись рисунка"/>
    <w:basedOn w:val="af3"/>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3"/>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3"/>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3"/>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f3">
    <w:name w:val="занятие"/>
    <w:basedOn w:val="af3"/>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f4">
    <w:name w:val="òåêñò ñõåìû"/>
    <w:basedOn w:val="af3"/>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f5">
    <w:name w:val="текст схемы"/>
    <w:basedOn w:val="af3"/>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f6">
    <w:name w:val="формула"/>
    <w:basedOn w:val="af3"/>
    <w:next w:val="af3"/>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7">
    <w:name w:val="......."/>
    <w:basedOn w:val="af3"/>
    <w:next w:val="af3"/>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3"/>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3"/>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3"/>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3"/>
    <w:next w:val="af3"/>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3"/>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3"/>
    <w:semiHidden/>
    <w:rsid w:val="00DB027F"/>
    <w:pPr>
      <w:suppressAutoHyphens w:val="0"/>
    </w:pPr>
    <w:rPr>
      <w:rFonts w:ascii="Tahoma" w:eastAsia="Times New Roman" w:hAnsi="Tahoma" w:cs="Tahoma"/>
      <w:sz w:val="16"/>
      <w:szCs w:val="16"/>
      <w:lang w:eastAsia="ru-RU"/>
    </w:rPr>
  </w:style>
  <w:style w:type="paragraph" w:styleId="afff8">
    <w:name w:val="Body Text First Indent"/>
    <w:basedOn w:val="affffffff4"/>
    <w:link w:val="afff7"/>
    <w:semiHidden/>
    <w:rsid w:val="00DB027F"/>
    <w:pPr>
      <w:suppressAutoHyphens w:val="0"/>
      <w:ind w:firstLine="210"/>
    </w:pPr>
    <w:rPr>
      <w:rFonts w:ascii="PetersburgCTT" w:eastAsia="PetersburgCTT" w:hAnsi="PetersburgCTT" w:cs="PetersburgCTT"/>
      <w:sz w:val="24"/>
    </w:rPr>
  </w:style>
  <w:style w:type="character" w:customStyle="1" w:styleId="1ffffffff0">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b"/>
    <w:link w:val="2d"/>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4"/>
    <w:link w:val="affffffffb"/>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8">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4"/>
    <w:rsid w:val="004446D6"/>
  </w:style>
  <w:style w:type="paragraph" w:styleId="2ffffff4">
    <w:name w:val="List Number 2"/>
    <w:aliases w:val="Нумерованный список 2 Знак"/>
    <w:basedOn w:val="af3"/>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3"/>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3"/>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4"/>
    <w:rsid w:val="00A021F2"/>
  </w:style>
  <w:style w:type="paragraph" w:styleId="3ffff">
    <w:name w:val="List Bullet 3"/>
    <w:basedOn w:val="af3"/>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3"/>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3"/>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9">
    <w:name w:val="Схема"/>
    <w:basedOn w:val="affffffff4"/>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3"/>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a">
    <w:name w:val="рисунок"/>
    <w:basedOn w:val="af3"/>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3"/>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3"/>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3"/>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b">
    <w:name w:val="Таб_заг"/>
    <w:basedOn w:val="af3"/>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3"/>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4"/>
    <w:rsid w:val="002E284B"/>
  </w:style>
  <w:style w:type="paragraph" w:customStyle="1" w:styleId="WW-211">
    <w:name w:val="WW-Основной текст 21"/>
    <w:basedOn w:val="af3"/>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3"/>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3"/>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4"/>
    <w:rsid w:val="008327B1"/>
    <w:rPr>
      <w:rFonts w:ascii="Tahoma" w:hAnsi="Tahoma" w:cs="Tahoma" w:hint="default"/>
      <w:b/>
      <w:bCs/>
      <w:color w:val="003679"/>
      <w:sz w:val="20"/>
      <w:szCs w:val="20"/>
    </w:rPr>
  </w:style>
  <w:style w:type="character" w:customStyle="1" w:styleId="namepredpr1">
    <w:name w:val="namepredpr1"/>
    <w:basedOn w:val="af4"/>
    <w:rsid w:val="008327B1"/>
    <w:rPr>
      <w:rFonts w:ascii="Tahoma" w:hAnsi="Tahoma" w:cs="Tahoma" w:hint="default"/>
      <w:b/>
      <w:bCs/>
      <w:color w:val="003679"/>
      <w:sz w:val="20"/>
      <w:szCs w:val="20"/>
    </w:rPr>
  </w:style>
  <w:style w:type="paragraph" w:customStyle="1" w:styleId="343">
    <w:name w:val="Основной текст 34"/>
    <w:basedOn w:val="af3"/>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3"/>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c">
    <w:name w:val="назва раздела"/>
    <w:basedOn w:val="af3"/>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d">
    <w:name w:val="список"/>
    <w:basedOn w:val="af3"/>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f3"/>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4"/>
    <w:rsid w:val="005E277E"/>
    <w:rPr>
      <w:rFonts w:ascii="Times New Roman" w:hAnsi="Times New Roman" w:cs="Times New Roman" w:hint="default"/>
      <w:color w:val="000000"/>
      <w:sz w:val="28"/>
      <w:szCs w:val="28"/>
    </w:rPr>
  </w:style>
  <w:style w:type="character" w:customStyle="1" w:styleId="4fff2">
    <w:name w:val="Знак Знак4"/>
    <w:basedOn w:val="af4"/>
    <w:semiHidden/>
    <w:rsid w:val="005E277E"/>
    <w:rPr>
      <w:sz w:val="28"/>
      <w:lang w:val="uk-UA"/>
    </w:rPr>
  </w:style>
  <w:style w:type="table" w:styleId="1ffffffff1">
    <w:name w:val="Table Classic 1"/>
    <w:basedOn w:val="af5"/>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e">
    <w:name w:val="Table Theme"/>
    <w:basedOn w:val="af5"/>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3"/>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3"/>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3"/>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3"/>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3"/>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f3"/>
    <w:semiHidden/>
    <w:unhideWhenUsed/>
    <w:rsid w:val="00876327"/>
    <w:pPr>
      <w:ind w:left="1132" w:hanging="283"/>
      <w:contextualSpacing/>
    </w:pPr>
  </w:style>
  <w:style w:type="paragraph" w:styleId="3ffff1">
    <w:name w:val="List Continue 3"/>
    <w:basedOn w:val="af3"/>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3"/>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3"/>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3"/>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4"/>
    <w:rsid w:val="00131C6A"/>
    <w:rPr>
      <w:rFonts w:ascii="Times New Roman" w:hAnsi="Times New Roman" w:cs="Times New Roman" w:hint="default"/>
      <w:color w:val="000000"/>
      <w:sz w:val="24"/>
      <w:szCs w:val="24"/>
    </w:rPr>
  </w:style>
  <w:style w:type="paragraph" w:customStyle="1" w:styleId="21f2">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3"/>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3"/>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f">
    <w:name w:val="ГОСТ"/>
    <w:basedOn w:val="af3"/>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4"/>
    <w:rsid w:val="00794799"/>
    <w:rPr>
      <w:rFonts w:ascii="Cambria" w:eastAsia="Times New Roman" w:hAnsi="Cambria" w:cs="Times New Roman"/>
      <w:b/>
      <w:bCs/>
      <w:color w:val="365F91"/>
      <w:sz w:val="28"/>
      <w:szCs w:val="28"/>
    </w:rPr>
  </w:style>
  <w:style w:type="character" w:customStyle="1" w:styleId="154">
    <w:name w:val="Знак Знак15"/>
    <w:basedOn w:val="af4"/>
    <w:rsid w:val="00794799"/>
    <w:rPr>
      <w:rFonts w:ascii="Cambria" w:eastAsia="Times New Roman" w:hAnsi="Cambria" w:cs="Times New Roman"/>
      <w:b/>
      <w:bCs/>
      <w:color w:val="4F81BD"/>
      <w:sz w:val="26"/>
      <w:szCs w:val="26"/>
    </w:rPr>
  </w:style>
  <w:style w:type="character" w:customStyle="1" w:styleId="14f">
    <w:name w:val="Знак Знак14"/>
    <w:basedOn w:val="af4"/>
    <w:rsid w:val="00794799"/>
    <w:rPr>
      <w:rFonts w:ascii="Cambria" w:eastAsia="Times New Roman" w:hAnsi="Cambria" w:cs="Times New Roman"/>
      <w:b/>
      <w:bCs/>
      <w:color w:val="4F81BD"/>
    </w:rPr>
  </w:style>
  <w:style w:type="character" w:customStyle="1" w:styleId="139">
    <w:name w:val="Знак Знак13"/>
    <w:basedOn w:val="af4"/>
    <w:rsid w:val="00794799"/>
    <w:rPr>
      <w:rFonts w:ascii="Cambria" w:eastAsia="Times New Roman" w:hAnsi="Cambria" w:cs="Times New Roman"/>
      <w:b/>
      <w:bCs/>
      <w:i/>
      <w:iCs/>
      <w:color w:val="4F81BD"/>
    </w:rPr>
  </w:style>
  <w:style w:type="character" w:customStyle="1" w:styleId="12d">
    <w:name w:val="Знак Знак12"/>
    <w:basedOn w:val="af4"/>
    <w:rsid w:val="00794799"/>
    <w:rPr>
      <w:rFonts w:ascii="Cambria" w:eastAsia="Times New Roman" w:hAnsi="Cambria" w:cs="Times New Roman"/>
      <w:color w:val="243F60"/>
    </w:rPr>
  </w:style>
  <w:style w:type="character" w:customStyle="1" w:styleId="11f3">
    <w:name w:val="Знак Знак11"/>
    <w:basedOn w:val="af4"/>
    <w:rsid w:val="00794799"/>
    <w:rPr>
      <w:rFonts w:ascii="Cambria" w:eastAsia="Times New Roman" w:hAnsi="Cambria" w:cs="Times New Roman"/>
      <w:i/>
      <w:iCs/>
      <w:color w:val="243F60"/>
    </w:rPr>
  </w:style>
  <w:style w:type="character" w:customStyle="1" w:styleId="10d">
    <w:name w:val="Знак Знак10"/>
    <w:basedOn w:val="af4"/>
    <w:rsid w:val="00794799"/>
    <w:rPr>
      <w:rFonts w:ascii="Cambria" w:eastAsia="Times New Roman" w:hAnsi="Cambria" w:cs="Times New Roman"/>
      <w:i/>
      <w:iCs/>
      <w:color w:val="404040"/>
    </w:rPr>
  </w:style>
  <w:style w:type="character" w:customStyle="1" w:styleId="9d">
    <w:name w:val="Знак Знак9"/>
    <w:basedOn w:val="af4"/>
    <w:rsid w:val="00794799"/>
    <w:rPr>
      <w:rFonts w:ascii="Cambria" w:eastAsia="Times New Roman" w:hAnsi="Cambria" w:cs="Times New Roman"/>
      <w:color w:val="4F81BD"/>
      <w:sz w:val="20"/>
      <w:szCs w:val="20"/>
    </w:rPr>
  </w:style>
  <w:style w:type="character" w:customStyle="1" w:styleId="8e">
    <w:name w:val="Знак Знак8"/>
    <w:basedOn w:val="af4"/>
    <w:rsid w:val="00794799"/>
    <w:rPr>
      <w:rFonts w:ascii="Cambria" w:eastAsia="Times New Roman" w:hAnsi="Cambria" w:cs="Times New Roman"/>
      <w:i/>
      <w:iCs/>
      <w:color w:val="404040"/>
      <w:sz w:val="20"/>
      <w:szCs w:val="20"/>
    </w:rPr>
  </w:style>
  <w:style w:type="character" w:customStyle="1" w:styleId="7f">
    <w:name w:val="Знак Знак7"/>
    <w:basedOn w:val="af4"/>
    <w:rsid w:val="00794799"/>
    <w:rPr>
      <w:rFonts w:ascii="Cambria" w:eastAsia="Times New Roman" w:hAnsi="Cambria" w:cs="Times New Roman"/>
      <w:color w:val="17365D"/>
      <w:spacing w:val="5"/>
      <w:kern w:val="28"/>
      <w:sz w:val="52"/>
      <w:szCs w:val="52"/>
    </w:rPr>
  </w:style>
  <w:style w:type="character" w:customStyle="1" w:styleId="6f9">
    <w:name w:val="Знак Знак6"/>
    <w:basedOn w:val="af4"/>
    <w:rsid w:val="00794799"/>
    <w:rPr>
      <w:rFonts w:ascii="Cambria" w:eastAsia="Times New Roman" w:hAnsi="Cambria" w:cs="Times New Roman"/>
      <w:i/>
      <w:iCs/>
      <w:color w:val="4F81BD"/>
      <w:spacing w:val="15"/>
      <w:sz w:val="24"/>
      <w:szCs w:val="24"/>
    </w:rPr>
  </w:style>
  <w:style w:type="paragraph" w:styleId="2ffffff6">
    <w:name w:val="Quote"/>
    <w:basedOn w:val="af3"/>
    <w:next w:val="af3"/>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f4"/>
    <w:link w:val="2ffffff6"/>
    <w:rsid w:val="00794799"/>
    <w:rPr>
      <w:rFonts w:ascii="Times New Roman" w:eastAsia="Times New Roman" w:hAnsi="Times New Roman" w:cs="Times New Roman"/>
      <w:i/>
      <w:iCs/>
      <w:color w:val="000000"/>
      <w:sz w:val="28"/>
      <w:szCs w:val="28"/>
    </w:rPr>
  </w:style>
  <w:style w:type="paragraph" w:styleId="affffffffffffffffffffffffff0">
    <w:name w:val="Intense Quote"/>
    <w:basedOn w:val="af3"/>
    <w:next w:val="af3"/>
    <w:link w:val="affffffffffffffffffffffffff1"/>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f1">
    <w:name w:val="Выделенная цитата Знак"/>
    <w:basedOn w:val="af4"/>
    <w:link w:val="affffffffffffffffffffffffff0"/>
    <w:rsid w:val="00794799"/>
    <w:rPr>
      <w:rFonts w:ascii="Times New Roman" w:eastAsia="Times New Roman" w:hAnsi="Times New Roman" w:cs="Times New Roman"/>
      <w:b/>
      <w:bCs/>
      <w:i/>
      <w:iCs/>
      <w:color w:val="4F81BD"/>
      <w:sz w:val="28"/>
      <w:szCs w:val="28"/>
    </w:rPr>
  </w:style>
  <w:style w:type="character" w:styleId="affffffffffffffffffffffffff2">
    <w:name w:val="Subtle Emphasis"/>
    <w:basedOn w:val="af4"/>
    <w:qFormat/>
    <w:rsid w:val="00794799"/>
    <w:rPr>
      <w:i/>
      <w:iCs/>
      <w:color w:val="808080"/>
    </w:rPr>
  </w:style>
  <w:style w:type="character" w:styleId="affffffffffffffffffffffffff3">
    <w:name w:val="Intense Emphasis"/>
    <w:basedOn w:val="af4"/>
    <w:qFormat/>
    <w:rsid w:val="00794799"/>
    <w:rPr>
      <w:b/>
      <w:bCs/>
      <w:i/>
      <w:iCs/>
      <w:color w:val="4F81BD"/>
    </w:rPr>
  </w:style>
  <w:style w:type="character" w:styleId="affffffffffffffffffffffffff4">
    <w:name w:val="Subtle Reference"/>
    <w:basedOn w:val="af4"/>
    <w:qFormat/>
    <w:rsid w:val="00794799"/>
    <w:rPr>
      <w:smallCaps/>
      <w:color w:val="C0504D"/>
      <w:u w:val="single"/>
    </w:rPr>
  </w:style>
  <w:style w:type="character" w:styleId="affffffffffffffffffffffffff5">
    <w:name w:val="Intense Reference"/>
    <w:basedOn w:val="af4"/>
    <w:qFormat/>
    <w:rsid w:val="00794799"/>
    <w:rPr>
      <w:b/>
      <w:bCs/>
      <w:smallCaps/>
      <w:color w:val="C0504D"/>
      <w:spacing w:val="5"/>
      <w:u w:val="single"/>
    </w:rPr>
  </w:style>
  <w:style w:type="character" w:customStyle="1" w:styleId="5ff5">
    <w:name w:val="Знак Знак5"/>
    <w:basedOn w:val="af4"/>
    <w:rsid w:val="00794799"/>
    <w:rPr>
      <w:rFonts w:ascii="Times New Roman" w:eastAsia="Times New Roman" w:hAnsi="Times New Roman" w:cs="Times New Roman"/>
      <w:sz w:val="28"/>
      <w:szCs w:val="28"/>
      <w:lang w:val="ru-RU" w:eastAsia="ru-RU" w:bidi="ar-SA"/>
    </w:rPr>
  </w:style>
  <w:style w:type="character" w:customStyle="1" w:styleId="4fff4">
    <w:name w:val="Знак Знак4"/>
    <w:basedOn w:val="af4"/>
    <w:rsid w:val="00794799"/>
    <w:rPr>
      <w:rFonts w:ascii="Times New Roman" w:eastAsia="Times New Roman" w:hAnsi="Times New Roman" w:cs="Times New Roman"/>
      <w:sz w:val="16"/>
      <w:szCs w:val="16"/>
      <w:lang w:val="ru-RU" w:eastAsia="ru-RU" w:bidi="ar-SA"/>
    </w:rPr>
  </w:style>
  <w:style w:type="character" w:customStyle="1" w:styleId="3ffff2">
    <w:name w:val="Знак Знак3"/>
    <w:basedOn w:val="af4"/>
    <w:rsid w:val="00794799"/>
    <w:rPr>
      <w:rFonts w:ascii="Times New Roman" w:eastAsia="Times New Roman" w:hAnsi="Times New Roman"/>
      <w:sz w:val="28"/>
      <w:szCs w:val="28"/>
      <w:lang w:val="ru-RU" w:eastAsia="ru-RU"/>
    </w:rPr>
  </w:style>
  <w:style w:type="character" w:customStyle="1" w:styleId="2ffffff8">
    <w:name w:val="Знак Знак2"/>
    <w:basedOn w:val="af4"/>
    <w:rsid w:val="00794799"/>
    <w:rPr>
      <w:rFonts w:ascii="Courier New" w:eastAsia="Courier New" w:hAnsi="Courier New" w:cs="Courier New"/>
      <w:lang w:val="en-US" w:eastAsia="en-US" w:bidi="en-US"/>
    </w:rPr>
  </w:style>
  <w:style w:type="character" w:customStyle="1" w:styleId="langselect1">
    <w:name w:val="langselect1"/>
    <w:basedOn w:val="af4"/>
    <w:rsid w:val="00794799"/>
  </w:style>
  <w:style w:type="character" w:customStyle="1" w:styleId="arrow1">
    <w:name w:val="arrow1"/>
    <w:basedOn w:val="af4"/>
    <w:rsid w:val="00794799"/>
    <w:rPr>
      <w:position w:val="-5"/>
      <w:sz w:val="36"/>
      <w:szCs w:val="36"/>
    </w:rPr>
  </w:style>
  <w:style w:type="character" w:customStyle="1" w:styleId="14CharChar">
    <w:name w:val="Знак14 Char Char"/>
    <w:basedOn w:val="af4"/>
    <w:locked/>
    <w:rsid w:val="002A4E16"/>
    <w:rPr>
      <w:rFonts w:ascii="Arial" w:hAnsi="Arial" w:cs="Arial"/>
      <w:b/>
      <w:bCs/>
      <w:kern w:val="32"/>
      <w:sz w:val="32"/>
      <w:szCs w:val="32"/>
      <w:lang w:val="uk-UA" w:eastAsia="ru-RU" w:bidi="ar-SA"/>
    </w:rPr>
  </w:style>
  <w:style w:type="character" w:customStyle="1" w:styleId="CharChar12">
    <w:name w:val="Char Char12"/>
    <w:basedOn w:val="af4"/>
    <w:locked/>
    <w:rsid w:val="002A4E16"/>
    <w:rPr>
      <w:rFonts w:ascii="Arial" w:hAnsi="Arial" w:cs="Arial"/>
      <w:b/>
      <w:bCs/>
      <w:i/>
      <w:iCs/>
      <w:sz w:val="28"/>
      <w:szCs w:val="28"/>
      <w:lang w:val="uk-UA" w:eastAsia="ru-RU" w:bidi="ar-SA"/>
    </w:rPr>
  </w:style>
  <w:style w:type="character" w:customStyle="1" w:styleId="CharChar11">
    <w:name w:val="Char Char11"/>
    <w:basedOn w:val="af4"/>
    <w:locked/>
    <w:rsid w:val="002A4E16"/>
    <w:rPr>
      <w:rFonts w:ascii="Arial" w:hAnsi="Arial" w:cs="Arial"/>
      <w:b/>
      <w:bCs/>
      <w:sz w:val="26"/>
      <w:szCs w:val="26"/>
      <w:lang w:val="uk-UA" w:eastAsia="ru-RU" w:bidi="ar-SA"/>
    </w:rPr>
  </w:style>
  <w:style w:type="character" w:customStyle="1" w:styleId="CharChar10">
    <w:name w:val="Char Char10"/>
    <w:basedOn w:val="af4"/>
    <w:locked/>
    <w:rsid w:val="002A4E16"/>
    <w:rPr>
      <w:rFonts w:cs="Times New Roman"/>
      <w:bCs/>
      <w:i/>
      <w:iCs/>
      <w:color w:val="000000"/>
      <w:sz w:val="28"/>
      <w:szCs w:val="28"/>
      <w:lang w:val="uk-UA" w:eastAsia="ru-RU" w:bidi="ar-SA"/>
    </w:rPr>
  </w:style>
  <w:style w:type="character" w:customStyle="1" w:styleId="CharChar9">
    <w:name w:val="Char Char9"/>
    <w:basedOn w:val="af4"/>
    <w:locked/>
    <w:rsid w:val="002A4E16"/>
    <w:rPr>
      <w:rFonts w:cs="Times New Roman"/>
      <w:b/>
      <w:bCs/>
      <w:color w:val="000000"/>
      <w:sz w:val="28"/>
      <w:szCs w:val="28"/>
      <w:lang w:val="uk-UA" w:eastAsia="ru-RU" w:bidi="ar-SA"/>
    </w:rPr>
  </w:style>
  <w:style w:type="character" w:customStyle="1" w:styleId="CharChar8">
    <w:name w:val="Char Char8"/>
    <w:basedOn w:val="af4"/>
    <w:locked/>
    <w:rsid w:val="002A4E16"/>
    <w:rPr>
      <w:rFonts w:cs="Times New Roman"/>
      <w:b/>
      <w:color w:val="000000"/>
      <w:spacing w:val="13"/>
      <w:sz w:val="28"/>
      <w:szCs w:val="28"/>
      <w:lang w:val="uk-UA" w:eastAsia="ru-RU" w:bidi="ar-SA"/>
    </w:rPr>
  </w:style>
  <w:style w:type="character" w:customStyle="1" w:styleId="CharChar7">
    <w:name w:val="Char Char7"/>
    <w:basedOn w:val="af4"/>
    <w:locked/>
    <w:rsid w:val="002A4E16"/>
    <w:rPr>
      <w:rFonts w:cs="Times New Roman"/>
      <w:i/>
      <w:color w:val="000000"/>
      <w:sz w:val="28"/>
      <w:szCs w:val="28"/>
      <w:lang w:val="uk-UA" w:eastAsia="ru-RU" w:bidi="ar-SA"/>
    </w:rPr>
  </w:style>
  <w:style w:type="character" w:customStyle="1" w:styleId="CharChar6">
    <w:name w:val="Char Char6"/>
    <w:basedOn w:val="af4"/>
    <w:locked/>
    <w:rsid w:val="002A4E16"/>
    <w:rPr>
      <w:rFonts w:cs="Times New Roman"/>
      <w:i/>
      <w:iCs/>
      <w:color w:val="000000"/>
      <w:spacing w:val="-2"/>
      <w:sz w:val="28"/>
      <w:szCs w:val="28"/>
      <w:lang w:val="ru-RU" w:eastAsia="ru-RU" w:bidi="ar-SA"/>
    </w:rPr>
  </w:style>
  <w:style w:type="character" w:customStyle="1" w:styleId="CharChar5">
    <w:name w:val="Char Char5"/>
    <w:basedOn w:val="af4"/>
    <w:locked/>
    <w:rsid w:val="002A4E16"/>
    <w:rPr>
      <w:rFonts w:cs="Times New Roman"/>
      <w:b/>
      <w:sz w:val="32"/>
      <w:lang w:val="uk-UA" w:eastAsia="ru-RU" w:bidi="ar-SA"/>
    </w:rPr>
  </w:style>
  <w:style w:type="character" w:customStyle="1" w:styleId="5CharChar">
    <w:name w:val="Знак5 Char Char"/>
    <w:basedOn w:val="af4"/>
    <w:semiHidden/>
    <w:locked/>
    <w:rsid w:val="002A4E16"/>
    <w:rPr>
      <w:rFonts w:cs="Times New Roman"/>
      <w:lang w:val="ru-RU" w:eastAsia="ru-RU" w:bidi="ar-SA"/>
    </w:rPr>
  </w:style>
  <w:style w:type="character" w:customStyle="1" w:styleId="HeaderChar1">
    <w:name w:val="Header Char1"/>
    <w:aliases w:val="Знак5 Char1"/>
    <w:basedOn w:val="af4"/>
    <w:semiHidden/>
    <w:locked/>
    <w:rsid w:val="002A4E16"/>
    <w:rPr>
      <w:rFonts w:cs="Times New Roman"/>
      <w:lang w:val="ru-RU" w:eastAsia="ru-RU"/>
    </w:rPr>
  </w:style>
  <w:style w:type="character" w:customStyle="1" w:styleId="CharChar4">
    <w:name w:val="Char Char4"/>
    <w:basedOn w:val="af4"/>
    <w:semiHidden/>
    <w:locked/>
    <w:rsid w:val="002A4E16"/>
    <w:rPr>
      <w:rFonts w:cs="Times New Roman"/>
      <w:sz w:val="28"/>
      <w:lang w:val="ru-RU" w:eastAsia="ru-RU" w:bidi="ar-SA"/>
    </w:rPr>
  </w:style>
  <w:style w:type="character" w:customStyle="1" w:styleId="EndnoteTextChar1">
    <w:name w:val="Endnote Text Char1"/>
    <w:basedOn w:val="af4"/>
    <w:semiHidden/>
    <w:locked/>
    <w:rsid w:val="002A4E16"/>
    <w:rPr>
      <w:rFonts w:cs="Times New Roman"/>
      <w:lang w:val="ru-RU" w:eastAsia="ru-RU"/>
    </w:rPr>
  </w:style>
  <w:style w:type="character" w:customStyle="1" w:styleId="3CharChar">
    <w:name w:val="Знак3 Char Char"/>
    <w:basedOn w:val="af4"/>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4"/>
    <w:semiHidden/>
    <w:locked/>
    <w:rsid w:val="002A4E16"/>
    <w:rPr>
      <w:rFonts w:cs="Times New Roman"/>
      <w:lang w:val="ru-RU" w:eastAsia="ru-RU"/>
    </w:rPr>
  </w:style>
  <w:style w:type="character" w:customStyle="1" w:styleId="CharChar3">
    <w:name w:val="Char Char3"/>
    <w:basedOn w:val="af4"/>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4"/>
    <w:semiHidden/>
    <w:locked/>
    <w:rsid w:val="002A4E16"/>
    <w:rPr>
      <w:rFonts w:cs="Times New Roman"/>
      <w:lang w:val="ru-RU" w:eastAsia="ru-RU"/>
    </w:rPr>
  </w:style>
  <w:style w:type="character" w:customStyle="1" w:styleId="CharChar2">
    <w:name w:val="Char Char2"/>
    <w:basedOn w:val="af4"/>
    <w:semiHidden/>
    <w:locked/>
    <w:rsid w:val="002A4E16"/>
    <w:rPr>
      <w:rFonts w:cs="Times New Roman"/>
      <w:sz w:val="28"/>
      <w:lang w:val="ru-RU" w:eastAsia="ru-RU" w:bidi="ar-SA"/>
    </w:rPr>
  </w:style>
  <w:style w:type="character" w:customStyle="1" w:styleId="BodyTextIndent2Char1">
    <w:name w:val="Body Text Indent 2 Char1"/>
    <w:basedOn w:val="af4"/>
    <w:semiHidden/>
    <w:locked/>
    <w:rsid w:val="002A4E16"/>
    <w:rPr>
      <w:rFonts w:cs="Times New Roman"/>
      <w:lang w:val="ru-RU" w:eastAsia="ru-RU"/>
    </w:rPr>
  </w:style>
  <w:style w:type="character" w:customStyle="1" w:styleId="CharChar1">
    <w:name w:val="Char Char1"/>
    <w:basedOn w:val="af4"/>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4"/>
    <w:semiHidden/>
    <w:locked/>
    <w:rsid w:val="002A4E16"/>
    <w:rPr>
      <w:rFonts w:cs="Times New Roman"/>
      <w:sz w:val="16"/>
      <w:szCs w:val="16"/>
      <w:lang w:val="ru-RU" w:eastAsia="ru-RU"/>
    </w:rPr>
  </w:style>
  <w:style w:type="character" w:customStyle="1" w:styleId="CharChar">
    <w:name w:val="Char Char"/>
    <w:basedOn w:val="af4"/>
    <w:semiHidden/>
    <w:locked/>
    <w:rsid w:val="002A4E16"/>
    <w:rPr>
      <w:rFonts w:cs="Times New Roman"/>
      <w:lang w:val="ru-RU" w:eastAsia="ru-RU"/>
    </w:rPr>
  </w:style>
  <w:style w:type="character" w:customStyle="1" w:styleId="12e">
    <w:name w:val="Знак12"/>
    <w:basedOn w:val="af4"/>
    <w:rsid w:val="002A4E16"/>
    <w:rPr>
      <w:rFonts w:ascii="Arial" w:hAnsi="Arial" w:cs="Arial"/>
      <w:b/>
      <w:bCs/>
      <w:sz w:val="26"/>
      <w:szCs w:val="26"/>
      <w:lang w:val="uk-UA" w:eastAsia="ru-RU" w:bidi="ar-SA"/>
    </w:rPr>
  </w:style>
  <w:style w:type="character" w:customStyle="1" w:styleId="3ffff3">
    <w:name w:val="Знак3 Знак"/>
    <w:basedOn w:val="af4"/>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f4"/>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3"/>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4"/>
    <w:rsid w:val="002A4E16"/>
    <w:rPr>
      <w:rFonts w:cs="Times New Roman"/>
    </w:rPr>
  </w:style>
  <w:style w:type="character" w:customStyle="1" w:styleId="issue">
    <w:name w:val="issue"/>
    <w:basedOn w:val="af4"/>
    <w:rsid w:val="002A4E16"/>
    <w:rPr>
      <w:rFonts w:cs="Times New Roman"/>
    </w:rPr>
  </w:style>
  <w:style w:type="paragraph" w:customStyle="1" w:styleId="7f0">
    <w:name w:val="Название7"/>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5">
    <w:name w:val="Текст выноски4"/>
    <w:basedOn w:val="af3"/>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4"/>
    <w:rsid w:val="002B2E64"/>
  </w:style>
  <w:style w:type="character" w:customStyle="1" w:styleId="21f3">
    <w:name w:val="Основной текст Знак2 Знак1 Знак Знак"/>
    <w:aliases w:val="Основной текст Знак1 Знак Знак1 Знак Знак,Основной текст Знак Знак Знак Знак1 Знак Знак Знак"/>
    <w:basedOn w:val="af4"/>
    <w:rsid w:val="00305A59"/>
    <w:rPr>
      <w:noProof w:val="0"/>
      <w:sz w:val="28"/>
      <w:szCs w:val="24"/>
      <w:lang w:val="ru-RU" w:eastAsia="ru-RU" w:bidi="ar-SA"/>
    </w:rPr>
  </w:style>
  <w:style w:type="character" w:customStyle="1" w:styleId="MTEquationSection">
    <w:name w:val="MTEquationSection"/>
    <w:basedOn w:val="af4"/>
    <w:rsid w:val="00B07A45"/>
    <w:rPr>
      <w:vanish w:val="0"/>
      <w:color w:val="FF0000"/>
      <w:sz w:val="24"/>
    </w:rPr>
  </w:style>
  <w:style w:type="paragraph" w:customStyle="1" w:styleId="contrib">
    <w:name w:val="contrib"/>
    <w:basedOn w:val="af3"/>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4"/>
    <w:rsid w:val="00B07A45"/>
    <w:rPr>
      <w:rFonts w:ascii="Verdana" w:hAnsi="Verdana" w:hint="default"/>
      <w:color w:val="000000"/>
      <w:sz w:val="15"/>
      <w:szCs w:val="15"/>
    </w:rPr>
  </w:style>
  <w:style w:type="character" w:customStyle="1" w:styleId="smcaps">
    <w:name w:val="smcaps"/>
    <w:basedOn w:val="af4"/>
    <w:rsid w:val="00B07A45"/>
  </w:style>
  <w:style w:type="character" w:customStyle="1" w:styleId="small2">
    <w:name w:val="small2"/>
    <w:basedOn w:val="af4"/>
    <w:rsid w:val="00B07A45"/>
    <w:rPr>
      <w:rFonts w:ascii="Verdana" w:hAnsi="Verdana" w:hint="default"/>
      <w:sz w:val="19"/>
      <w:szCs w:val="19"/>
    </w:rPr>
  </w:style>
  <w:style w:type="character" w:customStyle="1" w:styleId="it">
    <w:name w:val="it"/>
    <w:basedOn w:val="af4"/>
    <w:rsid w:val="00B07A45"/>
  </w:style>
  <w:style w:type="character" w:customStyle="1" w:styleId="scp">
    <w:name w:val="scp"/>
    <w:basedOn w:val="af4"/>
    <w:rsid w:val="00B07A45"/>
  </w:style>
  <w:style w:type="character" w:customStyle="1" w:styleId="affffffffffffffffffffffffff6">
    <w:name w:val="Витя Эксперимент Знак"/>
    <w:basedOn w:val="af4"/>
    <w:rsid w:val="00E866D7"/>
    <w:rPr>
      <w:b/>
      <w:i/>
      <w:sz w:val="28"/>
      <w:szCs w:val="28"/>
      <w:lang w:val="uk-UA"/>
    </w:rPr>
  </w:style>
  <w:style w:type="paragraph" w:customStyle="1" w:styleId="2101">
    <w:name w:val="Основной текст с отступом 210"/>
    <w:basedOn w:val="af3"/>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3"/>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6">
    <w:name w:val="Текст5"/>
    <w:basedOn w:val="af3"/>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7">
    <w:name w:val="Текст диплома"/>
    <w:basedOn w:val="af3"/>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3"/>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4"/>
    <w:rsid w:val="00DB0422"/>
  </w:style>
  <w:style w:type="character" w:customStyle="1" w:styleId="variant">
    <w:name w:val="variant"/>
    <w:basedOn w:val="af4"/>
    <w:rsid w:val="00DB0422"/>
  </w:style>
  <w:style w:type="character" w:customStyle="1" w:styleId="variantcorrected">
    <w:name w:val="variant corrected"/>
    <w:basedOn w:val="af4"/>
    <w:rsid w:val="00DB0422"/>
  </w:style>
  <w:style w:type="paragraph" w:customStyle="1" w:styleId="hidden">
    <w:name w:val="hidde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4"/>
    <w:rsid w:val="00DB0422"/>
  </w:style>
  <w:style w:type="paragraph" w:customStyle="1" w:styleId="affiliation">
    <w:name w:val="affiliatio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7">
    <w:name w:val="Цитата5"/>
    <w:basedOn w:val="af3"/>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3"/>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3"/>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3"/>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3"/>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4"/>
    <w:rsid w:val="00831383"/>
    <w:rPr>
      <w:rFonts w:cs="Times New Roman"/>
    </w:rPr>
  </w:style>
  <w:style w:type="character" w:customStyle="1" w:styleId="ref-vol">
    <w:name w:val="ref-vol"/>
    <w:basedOn w:val="af4"/>
    <w:rsid w:val="00831383"/>
    <w:rPr>
      <w:rFonts w:cs="Times New Roman"/>
    </w:rPr>
  </w:style>
  <w:style w:type="paragraph" w:customStyle="1" w:styleId="rvps27">
    <w:name w:val="rvps27"/>
    <w:basedOn w:val="af3"/>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4"/>
    <w:rsid w:val="008A2403"/>
    <w:rPr>
      <w:rFonts w:ascii="Arial" w:hAnsi="Arial" w:cs="Arial" w:hint="default"/>
      <w:sz w:val="20"/>
      <w:szCs w:val="20"/>
      <w:bdr w:val="single" w:sz="2" w:space="0" w:color="FFFFFF" w:frame="1"/>
    </w:rPr>
  </w:style>
  <w:style w:type="character" w:customStyle="1" w:styleId="sectionheader4">
    <w:name w:val="sectionheader4"/>
    <w:basedOn w:val="af4"/>
    <w:rsid w:val="008A2403"/>
    <w:rPr>
      <w:b/>
      <w:bCs/>
      <w:sz w:val="30"/>
      <w:szCs w:val="30"/>
    </w:rPr>
  </w:style>
  <w:style w:type="character" w:customStyle="1" w:styleId="productmediumclass">
    <w:name w:val="productmediumclass"/>
    <w:basedOn w:val="af4"/>
    <w:rsid w:val="008A2403"/>
  </w:style>
  <w:style w:type="character" w:customStyle="1" w:styleId="productlargeclass">
    <w:name w:val="productlargeclass"/>
    <w:basedOn w:val="af4"/>
    <w:rsid w:val="008A2403"/>
  </w:style>
  <w:style w:type="paragraph" w:customStyle="1" w:styleId="xl94">
    <w:name w:val="xl94"/>
    <w:basedOn w:val="af3"/>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8">
    <w:name w:val="спостереження"/>
    <w:basedOn w:val="Base"/>
    <w:rsid w:val="008A2403"/>
    <w:pPr>
      <w:tabs>
        <w:tab w:val="left" w:pos="2840"/>
      </w:tabs>
      <w:ind w:left="2840" w:hanging="2131"/>
    </w:pPr>
  </w:style>
  <w:style w:type="character" w:customStyle="1" w:styleId="notinjournal2">
    <w:name w:val="notinjournal2"/>
    <w:basedOn w:val="af4"/>
    <w:rsid w:val="008A2403"/>
  </w:style>
  <w:style w:type="character" w:customStyle="1" w:styleId="journal">
    <w:name w:val="journal"/>
    <w:basedOn w:val="af4"/>
    <w:rsid w:val="008A2403"/>
  </w:style>
  <w:style w:type="paragraph" w:customStyle="1" w:styleId="affffffffffffffffffffffffff9">
    <w:name w:val="таблица"/>
    <w:basedOn w:val="af3"/>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a">
    <w:name w:val="Основной текст с отступом6"/>
    <w:basedOn w:val="af3"/>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4"/>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4"/>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4"/>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4"/>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4"/>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4"/>
    <w:rsid w:val="00370E10"/>
    <w:rPr>
      <w:lang w:val="en-US" w:eastAsia="uk-UA" w:bidi="ar-SA"/>
    </w:rPr>
  </w:style>
  <w:style w:type="character" w:customStyle="1" w:styleId="3ffff4">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4"/>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4"/>
    <w:rsid w:val="00370E10"/>
    <w:rPr>
      <w:lang w:val="en-US" w:eastAsia="uk-UA" w:bidi="ar-SA"/>
    </w:rPr>
  </w:style>
  <w:style w:type="paragraph" w:customStyle="1" w:styleId="WW-BodyTextIndent2111">
    <w:name w:val="WW-Body Text Indent 2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3"/>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4"/>
    <w:rsid w:val="00995574"/>
    <w:rPr>
      <w:vanish w:val="0"/>
      <w:webHidden w:val="0"/>
      <w:shd w:val="clear" w:color="auto" w:fill="000000"/>
      <w:specVanish w:val="0"/>
    </w:rPr>
  </w:style>
  <w:style w:type="character" w:customStyle="1" w:styleId="sbeuo21">
    <w:name w:val="sbeu_o21"/>
    <w:basedOn w:val="af4"/>
    <w:rsid w:val="00995574"/>
    <w:rPr>
      <w:vanish w:val="0"/>
      <w:webHidden w:val="0"/>
      <w:bdr w:val="none" w:sz="0" w:space="0" w:color="auto" w:frame="1"/>
      <w:shd w:val="clear" w:color="auto" w:fill="FFFFCC"/>
      <w:specVanish w:val="0"/>
    </w:rPr>
  </w:style>
  <w:style w:type="character" w:customStyle="1" w:styleId="sbeuo31">
    <w:name w:val="sbeu_o31"/>
    <w:basedOn w:val="af4"/>
    <w:rsid w:val="00995574"/>
    <w:rPr>
      <w:vanish w:val="0"/>
      <w:webHidden w:val="0"/>
      <w:shd w:val="clear" w:color="auto" w:fill="FFFFCC"/>
      <w:specVanish w:val="0"/>
    </w:rPr>
  </w:style>
  <w:style w:type="character" w:customStyle="1" w:styleId="sbeuo41">
    <w:name w:val="sbeu_o41"/>
    <w:basedOn w:val="af4"/>
    <w:rsid w:val="00995574"/>
    <w:rPr>
      <w:vanish w:val="0"/>
      <w:webHidden w:val="0"/>
      <w:shd w:val="clear" w:color="auto" w:fill="FFFFCC"/>
      <w:specVanish w:val="0"/>
    </w:rPr>
  </w:style>
  <w:style w:type="character" w:customStyle="1" w:styleId="goohl11">
    <w:name w:val="goohl11"/>
    <w:basedOn w:val="af4"/>
    <w:rsid w:val="00B02726"/>
  </w:style>
  <w:style w:type="character" w:customStyle="1" w:styleId="goohl14">
    <w:name w:val="goohl14"/>
    <w:basedOn w:val="af4"/>
    <w:rsid w:val="00B02726"/>
  </w:style>
  <w:style w:type="character" w:customStyle="1" w:styleId="rvts34">
    <w:name w:val="rvts34"/>
    <w:basedOn w:val="af4"/>
    <w:rsid w:val="00B02726"/>
    <w:rPr>
      <w:rFonts w:ascii="Times New Roman" w:hAnsi="Times New Roman" w:cs="Times New Roman" w:hint="default"/>
      <w:sz w:val="28"/>
      <w:szCs w:val="28"/>
    </w:rPr>
  </w:style>
  <w:style w:type="paragraph" w:customStyle="1" w:styleId="affffffffffffffffffffffffffa">
    <w:name w:val="таблицы"/>
    <w:basedOn w:val="afffffffffffffffffffffffff2"/>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b">
    <w:name w:val="Обічный"/>
    <w:basedOn w:val="af3"/>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c">
    <w:name w:val="НАЗВАНИЕ"/>
    <w:basedOn w:val="1"/>
    <w:next w:val="af3"/>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2">
    <w:name w:val="1 Рисунок Знак"/>
    <w:basedOn w:val="af3"/>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4"/>
    <w:semiHidden/>
    <w:rsid w:val="001C2B3D"/>
    <w:rPr>
      <w:sz w:val="28"/>
      <w:lang w:val="ru-RU" w:eastAsia="ru-RU" w:bidi="ar-SA"/>
    </w:rPr>
  </w:style>
  <w:style w:type="paragraph" w:customStyle="1" w:styleId="affffffffffffffffffffffffffd">
    <w:name w:val="Для таблиц"/>
    <w:basedOn w:val="af3"/>
    <w:next w:val="af3"/>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3"/>
    <w:next w:val="af3"/>
    <w:link w:val="affffffffffffffffffffffffffe"/>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9">
    <w:name w:val="Нумерованный список 2 Знак Знак"/>
    <w:basedOn w:val="af4"/>
    <w:semiHidden/>
    <w:rsid w:val="001C2B3D"/>
    <w:rPr>
      <w:noProof w:val="0"/>
      <w:sz w:val="28"/>
      <w:lang w:val="ru-RU" w:eastAsia="ru-RU" w:bidi="ar-SA"/>
    </w:rPr>
  </w:style>
  <w:style w:type="paragraph" w:customStyle="1" w:styleId="afffffffffffffffffffffffffff">
    <w:name w:val="Таблица Знак Знак Знак"/>
    <w:basedOn w:val="1ffffffff2"/>
    <w:semiHidden/>
    <w:rsid w:val="001C2B3D"/>
    <w:rPr>
      <w:lang w:val="uk-UA"/>
    </w:rPr>
  </w:style>
  <w:style w:type="character" w:customStyle="1" w:styleId="afffffffffffffffffffffffffff0">
    <w:name w:val="Таблица Знак Знак Знак Знак"/>
    <w:basedOn w:val="af4"/>
    <w:semiHidden/>
    <w:rsid w:val="001C2B3D"/>
    <w:rPr>
      <w:noProof w:val="0"/>
      <w:lang w:val="uk-UA"/>
    </w:rPr>
  </w:style>
  <w:style w:type="character" w:customStyle="1" w:styleId="1ffffffff3">
    <w:name w:val="1 Таблиця Знак Знак Знак"/>
    <w:basedOn w:val="af4"/>
    <w:semiHidden/>
    <w:rsid w:val="001C2B3D"/>
    <w:rPr>
      <w:noProof/>
      <w:spacing w:val="2"/>
      <w:sz w:val="28"/>
      <w:lang w:val="ru-RU" w:eastAsia="ru-RU" w:bidi="ar-SA"/>
    </w:rPr>
  </w:style>
  <w:style w:type="paragraph" w:customStyle="1" w:styleId="1ffffffff4">
    <w:name w:val="Стиль 1 Таблиця + по ширине"/>
    <w:basedOn w:val="af3"/>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3"/>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f">
    <w:name w:val="Стиль 1 Таблиця + по ширине2"/>
    <w:basedOn w:val="af3"/>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3"/>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3"/>
    <w:next w:val="af3"/>
    <w:link w:val="afffffffffffffffffffffffffff1"/>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f2">
    <w:name w:val="Для формул"/>
    <w:basedOn w:val="af3"/>
    <w:next w:val="af3"/>
    <w:link w:val="afffffffffffffffffffffffffff3"/>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f4">
    <w:name w:val="Текст таблиці"/>
    <w:basedOn w:val="af3"/>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3"/>
    <w:next w:val="af3"/>
    <w:link w:val="afffffffffffffffffffffffffff5"/>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3"/>
    <w:next w:val="af3"/>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f6">
    <w:name w:val="Название таблицы Знак Знак"/>
    <w:basedOn w:val="af4"/>
    <w:rsid w:val="001C2B3D"/>
    <w:rPr>
      <w:sz w:val="28"/>
      <w:lang w:val="uk-UA" w:eastAsia="ru-RU" w:bidi="ar-SA"/>
    </w:rPr>
  </w:style>
  <w:style w:type="character" w:customStyle="1" w:styleId="CharChar0">
    <w:name w:val="Для таблиц Char Char"/>
    <w:basedOn w:val="af4"/>
    <w:link w:val="affffffffffffffffffffffffffd"/>
    <w:rsid w:val="001C2B3D"/>
    <w:rPr>
      <w:rFonts w:ascii="Times New Roman" w:eastAsia="Times New Roman" w:hAnsi="Times New Roman" w:cs="Times New Roman"/>
      <w:sz w:val="28"/>
      <w:szCs w:val="28"/>
      <w:lang w:val="uk-UA"/>
    </w:rPr>
  </w:style>
  <w:style w:type="paragraph" w:customStyle="1" w:styleId="1ffffffff5">
    <w:name w:val="Стиль Заголовок 1"/>
    <w:basedOn w:val="af3"/>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6">
    <w:name w:val="Стиль Стиль Заголовок 1 + не полужирный"/>
    <w:basedOn w:val="1ffffffff5"/>
    <w:autoRedefine/>
    <w:semiHidden/>
    <w:rsid w:val="001C2B3D"/>
    <w:pPr>
      <w:ind w:left="0" w:firstLine="0"/>
    </w:pPr>
  </w:style>
  <w:style w:type="paragraph" w:customStyle="1" w:styleId="af1">
    <w:name w:val="Схемка"/>
    <w:basedOn w:val="af3"/>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3"/>
    <w:next w:val="af3"/>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e">
    <w:name w:val="Для рисунков Знак Знак"/>
    <w:basedOn w:val="af4"/>
    <w:link w:val="aa"/>
    <w:rsid w:val="001C2B3D"/>
    <w:rPr>
      <w:rFonts w:ascii="Times New Roman" w:eastAsia="Times New Roman" w:hAnsi="Times New Roman" w:cs="Times New Roman"/>
      <w:color w:val="000000"/>
      <w:sz w:val="28"/>
      <w:lang w:val="uk-UA"/>
    </w:rPr>
  </w:style>
  <w:style w:type="character" w:customStyle="1" w:styleId="afffffffffffffffffffffffffff1">
    <w:name w:val="Для схем Знак Знак"/>
    <w:basedOn w:val="af4"/>
    <w:link w:val="ad"/>
    <w:rsid w:val="001C2B3D"/>
    <w:rPr>
      <w:rFonts w:ascii="Times New Roman" w:eastAsia="Times New Roman" w:hAnsi="Times New Roman" w:cs="Times New Roman"/>
      <w:sz w:val="28"/>
      <w:lang w:val="uk-UA"/>
    </w:rPr>
  </w:style>
  <w:style w:type="character" w:customStyle="1" w:styleId="afffffffffffffffffffffffffff3">
    <w:name w:val="Для формул Знак"/>
    <w:basedOn w:val="af4"/>
    <w:link w:val="afffffffffffffffffffffffffff2"/>
    <w:rsid w:val="001C2B3D"/>
    <w:rPr>
      <w:rFonts w:ascii="Times New Roman" w:eastAsia="Times New Roman" w:hAnsi="Times New Roman" w:cs="Times New Roman"/>
      <w:sz w:val="28"/>
      <w:szCs w:val="28"/>
      <w:lang w:val="uk-UA"/>
    </w:rPr>
  </w:style>
  <w:style w:type="character" w:customStyle="1" w:styleId="afffffffffffffffffffffffffff5">
    <w:name w:val="Название рисунка Знак Знак"/>
    <w:basedOn w:val="af4"/>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7">
    <w:name w:val="Табличный"/>
    <w:basedOn w:val="af3"/>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8">
    <w:name w:val="Для таблиц Знак Знак"/>
    <w:basedOn w:val="af4"/>
    <w:rsid w:val="004A2C8D"/>
    <w:rPr>
      <w:sz w:val="28"/>
    </w:rPr>
  </w:style>
  <w:style w:type="character" w:customStyle="1" w:styleId="afffffffffffffffffffffffffff9">
    <w:name w:val="Для схем Знак"/>
    <w:basedOn w:val="af4"/>
    <w:rsid w:val="004A2C8D"/>
    <w:rPr>
      <w:b/>
      <w:sz w:val="28"/>
      <w:lang w:val="uk-UA"/>
    </w:rPr>
  </w:style>
  <w:style w:type="character" w:customStyle="1" w:styleId="afffffffffffffffffffffffffffa">
    <w:name w:val="Название рисунка Знак"/>
    <w:basedOn w:val="af4"/>
    <w:rsid w:val="004A2C8D"/>
    <w:rPr>
      <w:sz w:val="28"/>
    </w:rPr>
  </w:style>
  <w:style w:type="paragraph" w:customStyle="1" w:styleId="afffffffffffffffffffffffffffb">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3"/>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4"/>
    <w:rsid w:val="00786206"/>
    <w:rPr>
      <w:rFonts w:ascii="Verdana" w:hAnsi="Verdana" w:hint="default"/>
      <w:b/>
      <w:bCs/>
      <w:color w:val="000000"/>
      <w:sz w:val="16"/>
      <w:szCs w:val="16"/>
    </w:rPr>
  </w:style>
  <w:style w:type="numbering" w:styleId="111111">
    <w:name w:val="Outline List 2"/>
    <w:basedOn w:val="af6"/>
    <w:rsid w:val="005043A8"/>
    <w:pPr>
      <w:numPr>
        <w:numId w:val="50"/>
      </w:numPr>
    </w:pPr>
  </w:style>
  <w:style w:type="character" w:customStyle="1" w:styleId="toc1">
    <w:name w:val="toc1"/>
    <w:basedOn w:val="af4"/>
    <w:rsid w:val="00201DFB"/>
  </w:style>
  <w:style w:type="character" w:customStyle="1" w:styleId="nav4a">
    <w:name w:val="nav4a"/>
    <w:basedOn w:val="af4"/>
    <w:rsid w:val="00201DFB"/>
  </w:style>
  <w:style w:type="character" w:customStyle="1" w:styleId="hit">
    <w:name w:val="hit"/>
    <w:basedOn w:val="af4"/>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3"/>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3"/>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3"/>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a">
    <w:name w:val="Îñíîâíîé òåêñò ñ îòñòóïîì 2"/>
    <w:basedOn w:val="af3"/>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c">
    <w:name w:val="крайяа"/>
    <w:basedOn w:val="af3"/>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4"/>
    <w:rsid w:val="002E41F0"/>
    <w:rPr>
      <w:color w:val="000000"/>
      <w:sz w:val="20"/>
      <w:szCs w:val="20"/>
    </w:rPr>
  </w:style>
  <w:style w:type="paragraph" w:customStyle="1" w:styleId="afffffffffffffffffffffffffffd">
    <w:name w:val="КРАЙЯА"/>
    <w:basedOn w:val="af3"/>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3"/>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4"/>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4"/>
    <w:rsid w:val="00874EF6"/>
  </w:style>
  <w:style w:type="character" w:customStyle="1" w:styleId="sm1black">
    <w:name w:val="sm1black"/>
    <w:basedOn w:val="af4"/>
    <w:rsid w:val="00874EF6"/>
  </w:style>
  <w:style w:type="paragraph" w:customStyle="1" w:styleId="1ffffffff7">
    <w:name w:val="Содержимое таблицы 1"/>
    <w:basedOn w:val="afffffffffff9"/>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8">
    <w:name w:val="стандарт Знак Знак Знак1"/>
    <w:basedOn w:val="af4"/>
    <w:rsid w:val="00874EF6"/>
    <w:rPr>
      <w:rFonts w:eastAsia="HG Mincho Light J"/>
      <w:noProof w:val="0"/>
      <w:color w:val="000000"/>
      <w:sz w:val="28"/>
      <w:lang w:val="ru-RU" w:eastAsia="ru-RU" w:bidi="ar-SA"/>
    </w:rPr>
  </w:style>
  <w:style w:type="paragraph" w:customStyle="1" w:styleId="simpletext">
    <w:name w:val="simple_tex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e">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f">
    <w:name w:val="Маркировка"/>
    <w:basedOn w:val="af3"/>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f0">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9">
    <w:name w:val="стандарт Знак Знак Знак1 Знак"/>
    <w:link w:val="1ffffffffa"/>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a">
    <w:name w:val="стандарт Знак Знак Знак1 Знак Знак"/>
    <w:basedOn w:val="af4"/>
    <w:link w:val="1ffffffff9"/>
    <w:rsid w:val="00874EF6"/>
    <w:rPr>
      <w:rFonts w:ascii="Times New Roman" w:eastAsia="HG Mincho Light J" w:hAnsi="Times New Roman" w:cs="Times New Roman"/>
      <w:color w:val="000000"/>
      <w:sz w:val="28"/>
    </w:rPr>
  </w:style>
  <w:style w:type="character" w:customStyle="1" w:styleId="affffffffffffffffffffffffffff1">
    <w:name w:val="Недостающие данные"/>
    <w:basedOn w:val="af4"/>
    <w:rsid w:val="006B1B0A"/>
    <w:rPr>
      <w:rFonts w:ascii="Tahoma" w:hAnsi="Tahoma"/>
      <w:b/>
      <w:i/>
      <w:iCs/>
      <w:color w:val="00CCFF"/>
      <w:spacing w:val="40"/>
      <w:sz w:val="22"/>
      <w:u w:val="wavyHeavy" w:color="FF0000"/>
    </w:rPr>
  </w:style>
  <w:style w:type="character" w:customStyle="1" w:styleId="affffffffffffffffffffffffffff2">
    <w:name w:val="Сомнительные данные"/>
    <w:basedOn w:val="affffffffffffffffffffffffffff1"/>
    <w:rsid w:val="006B1B0A"/>
    <w:rPr>
      <w:rFonts w:ascii="Tahoma" w:hAnsi="Tahoma"/>
      <w:b/>
      <w:i/>
      <w:iCs/>
      <w:color w:val="FF0000"/>
      <w:spacing w:val="40"/>
      <w:sz w:val="22"/>
      <w:u w:val="wavyHeavy" w:color="FF0000"/>
    </w:rPr>
  </w:style>
  <w:style w:type="paragraph" w:styleId="5ff8">
    <w:name w:val="List 5"/>
    <w:basedOn w:val="af3"/>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f3">
    <w:name w:val="Жирный"/>
    <w:basedOn w:val="af3"/>
    <w:next w:val="af3"/>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4"/>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4"/>
    <w:rsid w:val="002343B5"/>
    <w:rPr>
      <w:rFonts w:ascii="Arial" w:hAnsi="Arial" w:cs="Arial" w:hint="default"/>
      <w:b w:val="0"/>
      <w:bCs w:val="0"/>
      <w:i w:val="0"/>
      <w:iCs w:val="0"/>
      <w:caps w:val="0"/>
      <w:smallCaps w:val="0"/>
      <w:color w:val="333333"/>
      <w:sz w:val="18"/>
      <w:szCs w:val="18"/>
    </w:rPr>
  </w:style>
  <w:style w:type="character" w:customStyle="1" w:styleId="afffffffffffffffffffff7">
    <w:name w:val="Маркированный список Знак"/>
    <w:basedOn w:val="af4"/>
    <w:link w:val="afffffffffffffffffffff6"/>
    <w:rsid w:val="002343B5"/>
    <w:rPr>
      <w:rFonts w:ascii="Times New Roman" w:eastAsia="Times New Roman" w:hAnsi="Times New Roman" w:cs="Times New Roman"/>
      <w:sz w:val="28"/>
      <w:szCs w:val="24"/>
      <w:lang w:val="uk-UA"/>
    </w:rPr>
  </w:style>
  <w:style w:type="paragraph" w:customStyle="1" w:styleId="2180">
    <w:name w:val="Основной текст 218"/>
    <w:basedOn w:val="af3"/>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ff9">
    <w:name w:val="Знак Знак5"/>
    <w:basedOn w:val="af4"/>
    <w:rsid w:val="00254562"/>
    <w:rPr>
      <w:sz w:val="28"/>
      <w:szCs w:val="22"/>
      <w:lang w:val="uk-UA" w:eastAsia="ru-RU"/>
    </w:rPr>
  </w:style>
  <w:style w:type="paragraph" w:customStyle="1" w:styleId="en1">
    <w:name w:val="en1"/>
    <w:basedOn w:val="af3"/>
    <w:rsid w:val="00254562"/>
    <w:pPr>
      <w:suppressAutoHyphens w:val="0"/>
    </w:pPr>
    <w:rPr>
      <w:rFonts w:ascii="Times New Roman" w:eastAsia="Times New Roman" w:hAnsi="Times New Roman" w:cs="Times New Roman"/>
      <w:lang w:val="en-US" w:eastAsia="en-US"/>
    </w:rPr>
  </w:style>
  <w:style w:type="character" w:customStyle="1" w:styleId="inf">
    <w:name w:val="inf"/>
    <w:basedOn w:val="af4"/>
    <w:rsid w:val="00254562"/>
  </w:style>
  <w:style w:type="paragraph" w:customStyle="1" w:styleId="3ffff5">
    <w:name w:val="Абзац списка3"/>
    <w:basedOn w:val="af3"/>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4"/>
    <w:uiPriority w:val="99"/>
    <w:rsid w:val="00A35CD1"/>
    <w:rPr>
      <w:rFonts w:ascii="Times New Roman" w:hAnsi="Times New Roman" w:cs="Times New Roman"/>
      <w:i/>
      <w:iCs/>
      <w:sz w:val="18"/>
      <w:szCs w:val="18"/>
    </w:rPr>
  </w:style>
  <w:style w:type="paragraph" w:customStyle="1" w:styleId="7f1">
    <w:name w:val="Основной текст с отступом7"/>
    <w:basedOn w:val="af3"/>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a">
    <w:name w:val="Текст выноски5"/>
    <w:basedOn w:val="af3"/>
    <w:rsid w:val="00A35CD1"/>
    <w:pPr>
      <w:suppressAutoHyphens w:val="0"/>
    </w:pPr>
    <w:rPr>
      <w:rFonts w:ascii="Tahoma" w:eastAsia="Times New Roman" w:hAnsi="Tahoma" w:cs="Tahoma"/>
      <w:sz w:val="16"/>
      <w:szCs w:val="16"/>
      <w:lang w:eastAsia="en-US"/>
    </w:rPr>
  </w:style>
  <w:style w:type="paragraph" w:customStyle="1" w:styleId="1ffffffffb">
    <w:name w:val="Рецензия1"/>
    <w:hidden/>
    <w:rsid w:val="00A35CD1"/>
    <w:rPr>
      <w:rFonts w:ascii="Calibri" w:eastAsia="Times New Roman" w:hAnsi="Calibri" w:cs="Times New Roman"/>
      <w:sz w:val="22"/>
      <w:szCs w:val="22"/>
      <w:lang w:eastAsia="en-US"/>
    </w:rPr>
  </w:style>
  <w:style w:type="character" w:customStyle="1" w:styleId="1ffffffffc">
    <w:name w:val="Замещающий текст1"/>
    <w:basedOn w:val="af4"/>
    <w:rsid w:val="00A35CD1"/>
    <w:rPr>
      <w:rFonts w:ascii="Times New Roman" w:hAnsi="Times New Roman" w:cs="Times New Roman"/>
      <w:color w:val="808080"/>
    </w:rPr>
  </w:style>
  <w:style w:type="paragraph" w:customStyle="1" w:styleId="3ffff6">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4"/>
    <w:rsid w:val="007D39BE"/>
    <w:rPr>
      <w:rFonts w:ascii="Arial" w:hAnsi="Arial" w:cs="Arial"/>
      <w:color w:val="000000"/>
      <w:sz w:val="18"/>
      <w:szCs w:val="18"/>
    </w:rPr>
  </w:style>
  <w:style w:type="paragraph" w:customStyle="1" w:styleId="2ffffffb">
    <w:name w:val="Тема примечания2"/>
    <w:basedOn w:val="aff9"/>
    <w:next w:val="aff9"/>
    <w:rsid w:val="00B25B37"/>
    <w:pPr>
      <w:widowControl/>
    </w:pPr>
    <w:rPr>
      <w:rFonts w:ascii="Times New Roman" w:eastAsia="Times New Roman" w:hAnsi="Times New Roman" w:cs="Times New Roman"/>
      <w:b/>
      <w:bCs/>
      <w:lang w:val="uk-UA"/>
    </w:rPr>
  </w:style>
  <w:style w:type="paragraph" w:customStyle="1" w:styleId="Normal-LB">
    <w:name w:val="Normal-LB"/>
    <w:basedOn w:val="af3"/>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d">
    <w:name w:val="Основной текст Знак Знак Знак Знак1 Знак Знак"/>
    <w:basedOn w:val="af4"/>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1">
    <w:name w:val="Заголовок 14"/>
    <w:basedOn w:val="229"/>
    <w:next w:val="229"/>
    <w:rsid w:val="00A72C86"/>
    <w:pPr>
      <w:keepNext/>
      <w:jc w:val="both"/>
    </w:pPr>
    <w:rPr>
      <w:rFonts w:ascii="Courier New" w:hAnsi="Courier New"/>
      <w:sz w:val="28"/>
      <w:u w:val="single"/>
    </w:rPr>
  </w:style>
  <w:style w:type="paragraph" w:customStyle="1" w:styleId="344">
    <w:name w:val="Заголовок 34"/>
    <w:basedOn w:val="229"/>
    <w:next w:val="229"/>
    <w:rsid w:val="00A72C86"/>
    <w:pPr>
      <w:keepNext/>
      <w:jc w:val="center"/>
    </w:pPr>
    <w:rPr>
      <w:rFonts w:ascii="Courier New" w:hAnsi="Courier New"/>
      <w:sz w:val="26"/>
    </w:rPr>
  </w:style>
  <w:style w:type="paragraph" w:customStyle="1" w:styleId="430">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0">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c">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7">
    <w:name w:val="Верхний колонтитул3"/>
    <w:basedOn w:val="229"/>
    <w:rsid w:val="00A72C86"/>
    <w:pPr>
      <w:tabs>
        <w:tab w:val="center" w:pos="4153"/>
        <w:tab w:val="right" w:pos="8306"/>
      </w:tabs>
    </w:pPr>
    <w:rPr>
      <w:rFonts w:ascii="Courier New" w:hAnsi="Courier New"/>
    </w:rPr>
  </w:style>
  <w:style w:type="character" w:customStyle="1" w:styleId="2ffffffd">
    <w:name w:val="Номер страницы2"/>
    <w:basedOn w:val="8f0"/>
    <w:rsid w:val="00A72C86"/>
  </w:style>
  <w:style w:type="paragraph" w:customStyle="1" w:styleId="6fb">
    <w:name w:val="Цитата6"/>
    <w:basedOn w:val="229"/>
    <w:rsid w:val="00A72C86"/>
    <w:pPr>
      <w:ind w:left="113" w:right="113"/>
    </w:pPr>
    <w:rPr>
      <w:rFonts w:ascii="Courier New" w:hAnsi="Courier New"/>
      <w:sz w:val="24"/>
    </w:rPr>
  </w:style>
  <w:style w:type="paragraph" w:customStyle="1" w:styleId="4fff6">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e">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7">
    <w:name w:val="Текст концевой сноски4"/>
    <w:basedOn w:val="229"/>
    <w:rsid w:val="00A72C86"/>
  </w:style>
  <w:style w:type="paragraph" w:customStyle="1" w:styleId="5ffb">
    <w:name w:val="Подзаголовок5"/>
    <w:basedOn w:val="229"/>
    <w:rsid w:val="00A72C86"/>
    <w:pPr>
      <w:jc w:val="both"/>
    </w:pPr>
    <w:rPr>
      <w:rFonts w:ascii="Times New Roman CYR" w:hAnsi="Times New Roman CYR"/>
      <w:sz w:val="28"/>
    </w:rPr>
  </w:style>
  <w:style w:type="paragraph" w:customStyle="1" w:styleId="affffffffffffffffffffffffffff4">
    <w:name w:val="Дюшкин стиль"/>
    <w:basedOn w:val="af3"/>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c">
    <w:name w:val="Текст6"/>
    <w:basedOn w:val="229"/>
    <w:rsid w:val="001622EC"/>
    <w:rPr>
      <w:rFonts w:ascii="Courier New" w:hAnsi="Courier New"/>
    </w:rPr>
  </w:style>
  <w:style w:type="paragraph" w:customStyle="1" w:styleId="textblocks">
    <w:name w:val="textblocks"/>
    <w:basedOn w:val="af3"/>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f6">
    <w:name w:val="Знак Знак11"/>
    <w:basedOn w:val="af4"/>
    <w:rsid w:val="00560D82"/>
    <w:rPr>
      <w:rFonts w:ascii="Arial" w:hAnsi="Arial" w:cs="Arial"/>
      <w:b/>
      <w:bCs/>
      <w:i/>
      <w:iCs/>
      <w:sz w:val="28"/>
      <w:szCs w:val="28"/>
      <w:lang w:val="ru-RU" w:eastAsia="ru-RU" w:bidi="ar-SA"/>
    </w:rPr>
  </w:style>
  <w:style w:type="paragraph" w:customStyle="1" w:styleId="TableCenter">
    <w:name w:val="TableCenter"/>
    <w:basedOn w:val="af3"/>
    <w:next w:val="af3"/>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3"/>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3"/>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3"/>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3"/>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3"/>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3"/>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3"/>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3"/>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3"/>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f4"/>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d">
    <w:name w:val="Текст выноски6"/>
    <w:basedOn w:val="af3"/>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3"/>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f5">
    <w:name w:val="табл Знак"/>
    <w:basedOn w:val="af4"/>
    <w:uiPriority w:val="99"/>
    <w:rsid w:val="00FE721F"/>
    <w:rPr>
      <w:sz w:val="24"/>
      <w:szCs w:val="24"/>
      <w:lang w:val="uk-UA" w:eastAsia="ru-RU"/>
    </w:rPr>
  </w:style>
  <w:style w:type="paragraph" w:customStyle="1" w:styleId="244">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4"/>
    <w:rsid w:val="002A75DD"/>
    <w:pPr>
      <w:widowControl/>
      <w:spacing w:before="0" w:line="240" w:lineRule="auto"/>
      <w:ind w:left="0" w:right="0"/>
      <w:jc w:val="both"/>
    </w:pPr>
    <w:rPr>
      <w:snapToGrid/>
    </w:rPr>
  </w:style>
  <w:style w:type="paragraph" w:customStyle="1" w:styleId="155">
    <w:name w:val="Заголовок 15"/>
    <w:basedOn w:val="af3"/>
    <w:next w:val="af3"/>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4"/>
    <w:rsid w:val="00E52BEF"/>
    <w:pPr>
      <w:spacing w:before="0" w:line="360" w:lineRule="auto"/>
      <w:ind w:left="0" w:right="0" w:firstLine="397"/>
    </w:pPr>
    <w:rPr>
      <w:noProof/>
      <w:color w:val="000000"/>
      <w:sz w:val="20"/>
    </w:rPr>
  </w:style>
  <w:style w:type="paragraph" w:customStyle="1" w:styleId="12">
    <w:name w:val="Маркер_1"/>
    <w:basedOn w:val="af3"/>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3"/>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e">
    <w:name w:val="заг1"/>
    <w:basedOn w:val="affffffff4"/>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f">
    <w:name w:val="заг1 Знак"/>
    <w:basedOn w:val="af7"/>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3"/>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f4"/>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f4"/>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f6">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8">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0">
    <w:name w:val="Стиль1 Знак Знак Знак Знак"/>
    <w:basedOn w:val="af4"/>
    <w:rsid w:val="0028770D"/>
    <w:rPr>
      <w:sz w:val="24"/>
      <w:szCs w:val="24"/>
    </w:rPr>
  </w:style>
  <w:style w:type="character" w:customStyle="1" w:styleId="zir2">
    <w:name w:val="Стильzir Знак2"/>
    <w:basedOn w:val="af4"/>
    <w:rsid w:val="0028770D"/>
    <w:rPr>
      <w:b/>
      <w:bCs/>
      <w:sz w:val="28"/>
      <w:szCs w:val="28"/>
      <w:lang w:val="uk-UA" w:eastAsia="ru-RU"/>
    </w:rPr>
  </w:style>
  <w:style w:type="paragraph" w:customStyle="1" w:styleId="DefaultText1">
    <w:name w:val="Default Text:1"/>
    <w:basedOn w:val="af3"/>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7">
    <w:name w:val="Дипломный"/>
    <w:basedOn w:val="af3"/>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3"/>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2">
    <w:name w:val="Текст7"/>
    <w:basedOn w:val="af3"/>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4"/>
    <w:rsid w:val="00D82CB4"/>
  </w:style>
  <w:style w:type="character" w:customStyle="1" w:styleId="11f7">
    <w:name w:val="Заголовок 1 Знак1"/>
    <w:aliases w:val="Заголовок Знак"/>
    <w:basedOn w:val="af4"/>
    <w:rsid w:val="004A62C2"/>
    <w:rPr>
      <w:rFonts w:asciiTheme="majorHAnsi" w:eastAsiaTheme="majorEastAsia" w:hAnsiTheme="majorHAnsi" w:cstheme="majorBidi"/>
      <w:b/>
      <w:bCs/>
      <w:color w:val="2E74B5" w:themeColor="accent1" w:themeShade="BF"/>
      <w:sz w:val="28"/>
      <w:szCs w:val="28"/>
    </w:rPr>
  </w:style>
  <w:style w:type="paragraph" w:styleId="affffffffffffffffffffffffffff8">
    <w:name w:val="table of authorities"/>
    <w:basedOn w:val="af3"/>
    <w:next w:val="af3"/>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9">
    <w:name w:val="текст після зноски"/>
    <w:basedOn w:val="af3"/>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3"/>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3"/>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3"/>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6"/>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3"/>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a">
    <w:name w:val="Список літератури"/>
    <w:basedOn w:val="af3"/>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b">
    <w:name w:val="Джерело літератури"/>
    <w:basedOn w:val="af3"/>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3"/>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3"/>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f">
    <w:name w:val="Дисертац2"/>
    <w:basedOn w:val="af3"/>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c">
    <w:name w:val="Формула ДД пояснення"/>
    <w:basedOn w:val="TablDD"/>
    <w:autoRedefine/>
    <w:rsid w:val="004A62C2"/>
    <w:pPr>
      <w:jc w:val="both"/>
    </w:pPr>
  </w:style>
  <w:style w:type="paragraph" w:customStyle="1" w:styleId="11f8">
    <w:name w:val="11Назва підрозділу"/>
    <w:basedOn w:val="af3"/>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1">
    <w:name w:val="1Назва розділу"/>
    <w:basedOn w:val="11f8"/>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9"/>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d">
    <w:name w:val="Зноска дисертац"/>
    <w:basedOn w:val="af3"/>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f4"/>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e">
    <w:name w:val="Особливий з абзацом дд"/>
    <w:basedOn w:val="af3"/>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f">
    <w:name w:val="Текст таблиць"/>
    <w:basedOn w:val="af3"/>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f0">
    <w:name w:val="Звичайна таблиця"/>
    <w:basedOn w:val="af3"/>
    <w:autoRedefine/>
    <w:rsid w:val="004A62C2"/>
    <w:pPr>
      <w:tabs>
        <w:tab w:val="num" w:pos="630"/>
        <w:tab w:val="num" w:pos="1492"/>
        <w:tab w:val="left" w:pos="4357"/>
        <w:tab w:val="left" w:pos="7109"/>
        <w:tab w:val="left" w:pos="7797"/>
        <w:tab w:val="left" w:pos="9173"/>
      </w:tabs>
      <w:suppressAutoHyphens w:val="0"/>
      <w:overflowPunct w:val="0"/>
      <w:autoSpaceDE w:val="0"/>
      <w:autoSpaceDN w:val="0"/>
      <w:adjustRightInd w:val="0"/>
      <w:ind w:left="1492" w:hanging="36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3"/>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0">
    <w:name w:val="Список немарков Дисертація12пт"/>
    <w:basedOn w:val="-f3"/>
    <w:autoRedefine/>
    <w:rsid w:val="004A62C2"/>
    <w:pPr>
      <w:spacing w:line="360" w:lineRule="auto"/>
    </w:pPr>
  </w:style>
  <w:style w:type="paragraph" w:customStyle="1" w:styleId="afffffffffffffffffffffffffffff1">
    <w:name w:val="Назва підпід б/номера"/>
    <w:basedOn w:val="11f8"/>
    <w:autoRedefine/>
    <w:rsid w:val="004A62C2"/>
    <w:rPr>
      <w:u w:val="single"/>
    </w:rPr>
  </w:style>
  <w:style w:type="paragraph" w:customStyle="1" w:styleId="afffffffffffffffffffffffffffff2">
    <w:name w:val="Висновки Дис"/>
    <w:basedOn w:val="11f8"/>
    <w:rsid w:val="004A62C2"/>
    <w:pPr>
      <w:spacing w:after="120"/>
    </w:pPr>
  </w:style>
  <w:style w:type="paragraph" w:customStyle="1" w:styleId="afffffffffffffffffffffffffffff3">
    <w:name w:val="Список ДД"/>
    <w:basedOn w:val="af3"/>
    <w:autoRedefine/>
    <w:rsid w:val="004A62C2"/>
    <w:pPr>
      <w:tabs>
        <w:tab w:val="num" w:pos="360"/>
      </w:tabs>
      <w:suppressAutoHyphens w:val="0"/>
      <w:overflowPunct w:val="0"/>
      <w:autoSpaceDE w:val="0"/>
      <w:autoSpaceDN w:val="0"/>
      <w:adjustRightInd w:val="0"/>
      <w:ind w:left="360" w:hanging="360"/>
      <w:jc w:val="both"/>
    </w:pPr>
    <w:rPr>
      <w:rFonts w:ascii="Times New Roman" w:eastAsia="Times New Roman" w:hAnsi="Times New Roman" w:cs="Times New Roman"/>
      <w:bCs/>
      <w:szCs w:val="20"/>
      <w:lang w:val="uk-UA" w:eastAsia="ru-RU"/>
    </w:rPr>
  </w:style>
  <w:style w:type="paragraph" w:customStyle="1" w:styleId="af2">
    <w:name w:val="Дисертація Список"/>
    <w:basedOn w:val="affffffff4"/>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f4">
    <w:name w:val="Знайти ДД"/>
    <w:basedOn w:val="af3"/>
    <w:rsid w:val="004A62C2"/>
    <w:pPr>
      <w:pBdr>
        <w:top w:val="single" w:sz="8" w:space="1" w:color="auto"/>
        <w:bottom w:val="single" w:sz="8" w:space="1" w:color="auto"/>
      </w:pBdr>
      <w:tabs>
        <w:tab w:val="num" w:pos="1080"/>
      </w:tabs>
      <w:suppressAutoHyphens w:val="0"/>
      <w:overflowPunct w:val="0"/>
      <w:autoSpaceDE w:val="0"/>
      <w:autoSpaceDN w:val="0"/>
      <w:adjustRightInd w:val="0"/>
      <w:ind w:left="964" w:hanging="244"/>
      <w:jc w:val="both"/>
    </w:pPr>
    <w:rPr>
      <w:rFonts w:ascii="Times New Roman" w:eastAsia="Times New Roman" w:hAnsi="Times New Roman" w:cs="Times New Roman"/>
      <w:szCs w:val="20"/>
      <w:lang w:eastAsia="ru-RU"/>
    </w:rPr>
  </w:style>
  <w:style w:type="paragraph" w:customStyle="1" w:styleId="afffffffffffffffffffffffffffff5">
    <w:name w:val="Назва підпід підкресл"/>
    <w:basedOn w:val="afffffffffffffffffffffffffffff1"/>
    <w:autoRedefine/>
    <w:rsid w:val="004A62C2"/>
    <w:pPr>
      <w:spacing w:before="120" w:after="120"/>
    </w:pPr>
  </w:style>
  <w:style w:type="paragraph" w:customStyle="1" w:styleId="afffffffffffffffffffffffffffff6">
    <w:name w:val="Лекція для англ"/>
    <w:basedOn w:val="af3"/>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
    <w:name w:val="Лекція-переклад-список"/>
    <w:basedOn w:val="afffffffffffffffffffffffffffff6"/>
    <w:autoRedefine/>
    <w:rsid w:val="004A62C2"/>
    <w:pPr>
      <w:numPr>
        <w:ilvl w:val="1"/>
        <w:numId w:val="12"/>
      </w:numPr>
    </w:pPr>
    <w:rPr>
      <w:b w:val="0"/>
      <w:iCs/>
    </w:rPr>
  </w:style>
  <w:style w:type="paragraph" w:customStyle="1" w:styleId="---">
    <w:name w:val="Лекція-табл-ліва-"/>
    <w:basedOn w:val="afffffffffffffffffffffffffffff6"/>
    <w:autoRedefine/>
    <w:rsid w:val="004A62C2"/>
    <w:pPr>
      <w:tabs>
        <w:tab w:val="num" w:pos="851"/>
      </w:tabs>
      <w:ind w:left="851" w:hanging="624"/>
    </w:pPr>
    <w:rPr>
      <w:b w:val="0"/>
      <w:iCs/>
      <w:lang w:val="uk-UA"/>
    </w:rPr>
  </w:style>
  <w:style w:type="paragraph" w:customStyle="1" w:styleId="---0">
    <w:name w:val="Лекція-табл-права-"/>
    <w:basedOn w:val="---"/>
    <w:autoRedefine/>
    <w:rsid w:val="004A62C2"/>
    <w:pPr>
      <w:tabs>
        <w:tab w:val="clear" w:pos="851"/>
        <w:tab w:val="num" w:pos="360"/>
        <w:tab w:val="num" w:pos="927"/>
      </w:tabs>
      <w:ind w:left="927" w:hanging="360"/>
    </w:pPr>
    <w:rPr>
      <w:rFonts w:cs="Courier New"/>
      <w:bCs w:val="0"/>
      <w:iCs w:val="0"/>
      <w:lang w:val="en-US"/>
    </w:rPr>
  </w:style>
  <w:style w:type="paragraph" w:customStyle="1" w:styleId="afffffffffffffffffffffffffffff7">
    <w:name w:val="Дисц ДД"/>
    <w:basedOn w:val="TablDD-R"/>
    <w:autoRedefine/>
    <w:rsid w:val="004A62C2"/>
    <w:pPr>
      <w:spacing w:line="360" w:lineRule="auto"/>
    </w:pPr>
    <w:rPr>
      <w:b/>
      <w:bCs/>
    </w:rPr>
  </w:style>
  <w:style w:type="paragraph" w:customStyle="1" w:styleId="afffffffffffffffffffffffffffff8">
    <w:name w:val="РОЗДІЛ НОВИЙ"/>
    <w:basedOn w:val="afffffffffffffffffffffffffffff7"/>
    <w:autoRedefine/>
    <w:rsid w:val="004A62C2"/>
    <w:pPr>
      <w:jc w:val="both"/>
    </w:pPr>
  </w:style>
  <w:style w:type="paragraph" w:customStyle="1" w:styleId="afffffffffffffffffffffffffffff9">
    <w:name w:val="Розділ центр"/>
    <w:basedOn w:val="1fffffffff1"/>
    <w:autoRedefine/>
    <w:rsid w:val="004A62C2"/>
    <w:pPr>
      <w:ind w:firstLine="0"/>
      <w:jc w:val="center"/>
    </w:pPr>
  </w:style>
  <w:style w:type="paragraph" w:customStyle="1" w:styleId="12f1">
    <w:name w:val="Дис12пг ж"/>
    <w:basedOn w:val="-f3"/>
    <w:autoRedefine/>
    <w:rsid w:val="004A62C2"/>
    <w:pPr>
      <w:spacing w:line="360" w:lineRule="auto"/>
    </w:pPr>
    <w:rPr>
      <w:b/>
    </w:rPr>
  </w:style>
  <w:style w:type="paragraph" w:customStyle="1" w:styleId="afffffffffffffffffffffffffffffa">
    <w:name w:val="ДД Табл"/>
    <w:basedOn w:val="affffffffffffffffffffffff9"/>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7"/>
    <w:autoRedefine/>
    <w:rsid w:val="004A62C2"/>
    <w:pPr>
      <w:pageBreakBefore/>
    </w:pPr>
  </w:style>
  <w:style w:type="paragraph" w:customStyle="1" w:styleId="-f8">
    <w:name w:val="список-стаття"/>
    <w:basedOn w:val="af3"/>
    <w:autoRedefine/>
    <w:rsid w:val="004A62C2"/>
    <w:pPr>
      <w:tabs>
        <w:tab w:val="num" w:pos="0"/>
      </w:tabs>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b">
    <w:name w:val="вступ"/>
    <w:basedOn w:val="1fffffffff1"/>
    <w:autoRedefine/>
    <w:rsid w:val="004A62C2"/>
    <w:pPr>
      <w:spacing w:before="120"/>
      <w:ind w:firstLine="0"/>
      <w:jc w:val="center"/>
    </w:pPr>
  </w:style>
  <w:style w:type="paragraph" w:customStyle="1" w:styleId="afffffffffffffffffffffffffffffc">
    <w:name w:val="рОЗДІЛ ЦЕНТР НЕ НОВА СТОР"/>
    <w:basedOn w:val="afffffffffffffffffffffffffffff9"/>
    <w:rsid w:val="004A62C2"/>
    <w:pPr>
      <w:pageBreakBefore w:val="0"/>
      <w:spacing w:after="0"/>
    </w:pPr>
  </w:style>
  <w:style w:type="paragraph" w:customStyle="1" w:styleId="116-6">
    <w:name w:val="11НАЗВА П/РОЗД 6-6ПТ"/>
    <w:basedOn w:val="11f8"/>
    <w:rsid w:val="004A62C2"/>
    <w:pPr>
      <w:spacing w:before="120" w:after="120"/>
    </w:pPr>
  </w:style>
  <w:style w:type="paragraph" w:customStyle="1" w:styleId="afffffffffffffffffffffffffffffd">
    <w:name w:val="ДД_список"/>
    <w:basedOn w:val="-3"/>
    <w:rsid w:val="004A62C2"/>
    <w:rPr>
      <w:sz w:val="28"/>
      <w:lang w:val="uk-UA"/>
    </w:rPr>
  </w:style>
  <w:style w:type="character" w:customStyle="1" w:styleId="afffffffffffffffffffffffffffffe">
    <w:name w:val="Посилання"/>
    <w:basedOn w:val="af4"/>
    <w:rsid w:val="004A62C2"/>
    <w:rPr>
      <w:sz w:val="26"/>
    </w:rPr>
  </w:style>
  <w:style w:type="character" w:customStyle="1" w:styleId="ii">
    <w:name w:val="Дисертацiя iндекс верх"/>
    <w:basedOn w:val="af4"/>
    <w:rsid w:val="004A62C2"/>
    <w:rPr>
      <w:rFonts w:ascii="Times New Roman" w:hAnsi="Times New Roman" w:cs="Times New Roman" w:hint="default"/>
      <w:sz w:val="32"/>
    </w:rPr>
  </w:style>
  <w:style w:type="character" w:customStyle="1" w:styleId="h30">
    <w:name w:val="h3"/>
    <w:basedOn w:val="af4"/>
    <w:rsid w:val="004A62C2"/>
  </w:style>
  <w:style w:type="character" w:customStyle="1" w:styleId="affffffffffffffffffffffffffffff">
    <w:name w:val="№джерела"/>
    <w:basedOn w:val="af4"/>
    <w:rsid w:val="004A62C2"/>
  </w:style>
  <w:style w:type="character" w:customStyle="1" w:styleId="-f9">
    <w:name w:val="Дис-Актуальність"/>
    <w:basedOn w:val="af4"/>
    <w:rsid w:val="004A62C2"/>
    <w:rPr>
      <w:rFonts w:ascii="Times New Roman" w:hAnsi="Times New Roman" w:cs="Times New Roman" w:hint="default"/>
      <w:i/>
      <w:iCs w:val="0"/>
      <w:sz w:val="28"/>
    </w:rPr>
  </w:style>
  <w:style w:type="character" w:customStyle="1" w:styleId="12f2">
    <w:name w:val="Дис12пт"/>
    <w:basedOn w:val="af4"/>
    <w:rsid w:val="004A62C2"/>
    <w:rPr>
      <w:rFonts w:ascii="Times New Roman" w:hAnsi="Times New Roman" w:cs="Times New Roman" w:hint="default"/>
      <w:sz w:val="24"/>
    </w:rPr>
  </w:style>
  <w:style w:type="paragraph" w:customStyle="1" w:styleId="-fa">
    <w:name w:val="Лекція для англ-список"/>
    <w:basedOn w:val="afffffffffffffffffffffffffffff6"/>
    <w:autoRedefine/>
    <w:rsid w:val="004A62C2"/>
    <w:pPr>
      <w:tabs>
        <w:tab w:val="num" w:pos="1562"/>
      </w:tabs>
      <w:ind w:left="1446" w:hanging="244"/>
    </w:pPr>
    <w:rPr>
      <w:b w:val="0"/>
      <w:iCs/>
    </w:rPr>
  </w:style>
  <w:style w:type="paragraph" w:customStyle="1" w:styleId="i">
    <w:name w:val="Змiст пунктир"/>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f0">
    <w:name w:val="Зміст"/>
    <w:basedOn w:val="i"/>
    <w:autoRedefine/>
    <w:rsid w:val="004A62C2"/>
    <w:pPr>
      <w:ind w:firstLine="0"/>
    </w:pPr>
    <w:rPr>
      <w:u w:val="none"/>
    </w:rPr>
  </w:style>
  <w:style w:type="paragraph" w:customStyle="1" w:styleId="affffffffffffffffffffffffffffff1">
    <w:name w:val="Дисертац ж"/>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f3"/>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f3"/>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f3"/>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f2">
    <w:name w:val="авт ел"/>
    <w:basedOn w:val="afffffffffffffff3"/>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f2"/>
    <w:autoRedefine/>
    <w:rsid w:val="004A62C2"/>
    <w:pPr>
      <w:ind w:firstLine="0"/>
    </w:pPr>
  </w:style>
  <w:style w:type="paragraph" w:customStyle="1" w:styleId="affffffffffffffffffffffffffffff3">
    <w:name w:val="авт ел центр"/>
    <w:basedOn w:val="affffffffffffffffffffffffffffff2"/>
    <w:autoRedefine/>
    <w:rsid w:val="004A62C2"/>
    <w:pPr>
      <w:ind w:firstLine="0"/>
      <w:jc w:val="center"/>
    </w:pPr>
  </w:style>
  <w:style w:type="paragraph" w:customStyle="1" w:styleId="affffffffffffffffffffffffffffff4">
    <w:name w:val="авт ел ж"/>
    <w:basedOn w:val="affffffffffffffffffffffffffffff2"/>
    <w:autoRedefine/>
    <w:rsid w:val="004A62C2"/>
    <w:rPr>
      <w:b/>
      <w:bCs w:val="0"/>
    </w:rPr>
  </w:style>
  <w:style w:type="paragraph" w:customStyle="1" w:styleId="3ffff9">
    <w:name w:val="Підзаголовок на 3 цифри"/>
    <w:basedOn w:val="afffffffffffffff3"/>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f5">
    <w:name w:val="Автореф...текст"/>
    <w:basedOn w:val="afffffffffffffff3"/>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2">
    <w:name w:val="Автореф...текст ж14"/>
    <w:basedOn w:val="affffffffffffffffffffffffffffff5"/>
    <w:autoRedefine/>
    <w:rsid w:val="004A62C2"/>
    <w:rPr>
      <w:b/>
    </w:rPr>
  </w:style>
  <w:style w:type="paragraph" w:customStyle="1" w:styleId="affffffffffffffffffffffffffffff6">
    <w:name w:val="Дисертація нов абз"/>
    <w:basedOn w:val="afffffffffffffff3"/>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a">
    <w:name w:val="Дис 13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b">
    <w:name w:val="Дис 13пт центр"/>
    <w:basedOn w:val="13a"/>
    <w:autoRedefine/>
    <w:rsid w:val="004A62C2"/>
    <w:pPr>
      <w:ind w:firstLine="0"/>
      <w:jc w:val="center"/>
    </w:pPr>
  </w:style>
  <w:style w:type="paragraph" w:customStyle="1" w:styleId="affffffffffffffffffffffffffffff7">
    <w:name w:val="Дисерт центр"/>
    <w:basedOn w:val="afffffffffffffff3"/>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8">
    <w:name w:val="Дисерт центр ж"/>
    <w:basedOn w:val="affffffffffffffffffffffffffffff7"/>
    <w:autoRedefine/>
    <w:rsid w:val="004A62C2"/>
    <w:rPr>
      <w:b/>
    </w:rPr>
  </w:style>
  <w:style w:type="paragraph" w:customStyle="1" w:styleId="affffffffffffffffffffffffffffff9">
    <w:name w:val="Дис без абз"/>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a">
    <w:name w:val="Висновки Дис загал"/>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b">
    <w:name w:val="авт підзаголовок"/>
    <w:basedOn w:val="afffffffffffffff3"/>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c">
    <w:name w:val="Дисертація б/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3">
    <w:name w:val="Дисертація 12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4">
    <w:name w:val="Дисертація 12пт відступ"/>
    <w:basedOn w:val="12f3"/>
    <w:autoRedefine/>
    <w:rsid w:val="004A62C2"/>
    <w:pPr>
      <w:spacing w:before="120"/>
    </w:pPr>
  </w:style>
  <w:style w:type="paragraph" w:customStyle="1" w:styleId="12f5">
    <w:name w:val="Дис12пт б/а"/>
    <w:basedOn w:val="12f3"/>
    <w:autoRedefine/>
    <w:rsid w:val="004A62C2"/>
    <w:pPr>
      <w:ind w:firstLine="0"/>
    </w:pPr>
  </w:style>
  <w:style w:type="paragraph" w:customStyle="1" w:styleId="120">
    <w:name w:val="Список марков Дисертація12пт"/>
    <w:basedOn w:val="12f3"/>
    <w:autoRedefine/>
    <w:rsid w:val="004A62C2"/>
    <w:pPr>
      <w:numPr>
        <w:numId w:val="55"/>
      </w:numPr>
    </w:pPr>
    <w:rPr>
      <w:sz w:val="28"/>
    </w:rPr>
  </w:style>
  <w:style w:type="paragraph" w:customStyle="1" w:styleId="12f6">
    <w:name w:val="Назва табл Дисертація 12пт"/>
    <w:basedOn w:val="12f3"/>
    <w:autoRedefine/>
    <w:rsid w:val="004A62C2"/>
    <w:pPr>
      <w:jc w:val="center"/>
    </w:pPr>
  </w:style>
  <w:style w:type="paragraph" w:customStyle="1" w:styleId="12f7">
    <w:name w:val="Номер табл Дисертація 12пт"/>
    <w:basedOn w:val="12f3"/>
    <w:autoRedefine/>
    <w:rsid w:val="004A62C2"/>
    <w:pPr>
      <w:jc w:val="right"/>
    </w:pPr>
  </w:style>
  <w:style w:type="paragraph" w:customStyle="1" w:styleId="affffffffffffffffffffffffffffffd">
    <w:name w:val="номери посилань"/>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e">
    <w:name w:val="Формула в тексті"/>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
    <w:name w:val="Заголовок розділу"/>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f0">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e">
    <w:name w:val="Назва табл з підзагол 6пт"/>
    <w:basedOn w:val="1116"/>
    <w:autoRedefine/>
    <w:rsid w:val="004A62C2"/>
    <w:pPr>
      <w:ind w:firstLine="0"/>
      <w:jc w:val="center"/>
    </w:pPr>
  </w:style>
  <w:style w:type="paragraph" w:customStyle="1" w:styleId="1fffffffff2">
    <w:name w:val="Таблиця1"/>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2"/>
    <w:autoRedefine/>
    <w:rsid w:val="004A62C2"/>
  </w:style>
  <w:style w:type="paragraph" w:customStyle="1" w:styleId="afffffffffffffffffffffffffffffff1">
    <w:name w:val="Таблиця ДД"/>
    <w:basedOn w:val="1-1"/>
    <w:autoRedefine/>
    <w:rsid w:val="004A62C2"/>
  </w:style>
  <w:style w:type="paragraph" w:customStyle="1" w:styleId="afffffffffffffffffffffffffffffff2">
    <w:name w:val="Табл Дис"/>
    <w:basedOn w:val="afffffffffffffffffffffffffffffff1"/>
    <w:autoRedefine/>
    <w:rsid w:val="004A62C2"/>
    <w:pPr>
      <w:spacing w:line="288" w:lineRule="auto"/>
    </w:pPr>
    <w:rPr>
      <w:sz w:val="26"/>
    </w:rPr>
  </w:style>
  <w:style w:type="paragraph" w:customStyle="1" w:styleId="156">
    <w:name w:val="1_5 табл"/>
    <w:basedOn w:val="afffffffffffffffffffffffffffffff2"/>
    <w:autoRedefine/>
    <w:rsid w:val="004A62C2"/>
    <w:pPr>
      <w:spacing w:line="360" w:lineRule="auto"/>
    </w:pPr>
  </w:style>
  <w:style w:type="paragraph" w:customStyle="1" w:styleId="1fffffffff3">
    <w:name w:val="1т авт"/>
    <w:basedOn w:val="afffffffffffffffffffffffffffffff2"/>
    <w:autoRedefine/>
    <w:rsid w:val="004A62C2"/>
    <w:pPr>
      <w:spacing w:line="360" w:lineRule="auto"/>
    </w:pPr>
  </w:style>
  <w:style w:type="paragraph" w:customStyle="1" w:styleId="12f8">
    <w:name w:val="1_2 табл"/>
    <w:basedOn w:val="1fffffffff3"/>
    <w:autoRedefine/>
    <w:rsid w:val="004A62C2"/>
    <w:pPr>
      <w:spacing w:line="264" w:lineRule="auto"/>
    </w:pPr>
  </w:style>
  <w:style w:type="paragraph" w:customStyle="1" w:styleId="afffffffffffffffffffffffffffffff3">
    <w:name w:val="Табл чистовик"/>
    <w:basedOn w:val="afffffffffffffffffffffffffffffff2"/>
    <w:autoRedefine/>
    <w:rsid w:val="004A62C2"/>
    <w:pPr>
      <w:ind w:left="-113" w:right="-113"/>
    </w:pPr>
  </w:style>
  <w:style w:type="paragraph" w:customStyle="1" w:styleId="12f9">
    <w:name w:val="Табл 12"/>
    <w:basedOn w:val="afffffffffffffffffffffffffffffff2"/>
    <w:autoRedefine/>
    <w:rsid w:val="004A62C2"/>
    <w:pPr>
      <w:spacing w:line="360" w:lineRule="auto"/>
    </w:pPr>
    <w:rPr>
      <w:sz w:val="24"/>
    </w:rPr>
  </w:style>
  <w:style w:type="paragraph" w:customStyle="1" w:styleId="1210">
    <w:name w:val="Табл 12 інт1"/>
    <w:basedOn w:val="12f9"/>
    <w:autoRedefine/>
    <w:rsid w:val="004A62C2"/>
    <w:pPr>
      <w:spacing w:line="240" w:lineRule="auto"/>
    </w:pPr>
  </w:style>
  <w:style w:type="paragraph" w:customStyle="1" w:styleId="12-0">
    <w:name w:val="Табл12 ц -0"/>
    <w:aliases w:val="5"/>
    <w:basedOn w:val="12f9"/>
    <w:autoRedefine/>
    <w:rsid w:val="004A62C2"/>
    <w:pPr>
      <w:ind w:right="-113"/>
    </w:pPr>
  </w:style>
  <w:style w:type="paragraph" w:customStyle="1" w:styleId="12fa">
    <w:name w:val="Табл12 ц ущільн"/>
    <w:basedOn w:val="12f9"/>
    <w:autoRedefine/>
    <w:rsid w:val="004A62C2"/>
    <w:pPr>
      <w:spacing w:line="288" w:lineRule="auto"/>
    </w:pPr>
  </w:style>
  <w:style w:type="paragraph" w:customStyle="1" w:styleId="afffffffffffffffffffffffffffffff4">
    <w:name w:val="Табл"/>
    <w:basedOn w:val="afffffffffffffffffffffffffffffff2"/>
    <w:autoRedefine/>
    <w:rsid w:val="004A62C2"/>
  </w:style>
  <w:style w:type="paragraph" w:customStyle="1" w:styleId="afffffffffffffffffffffffffffffff5">
    <w:name w:val="Табл дис ущільн"/>
    <w:basedOn w:val="afffffffffffffffffffffffffffffff2"/>
    <w:autoRedefine/>
    <w:rsid w:val="004A62C2"/>
  </w:style>
  <w:style w:type="paragraph" w:customStyle="1" w:styleId="afffffffffffffffffffffffffffffff6">
    <w:name w:val="табл звіт"/>
    <w:basedOn w:val="afffffffffffffffffffffffffffffff5"/>
    <w:autoRedefine/>
    <w:rsid w:val="004A62C2"/>
    <w:pPr>
      <w:tabs>
        <w:tab w:val="clear" w:pos="420"/>
      </w:tabs>
      <w:spacing w:line="240" w:lineRule="auto"/>
    </w:pPr>
    <w:rPr>
      <w:bCs/>
      <w:sz w:val="24"/>
    </w:rPr>
  </w:style>
  <w:style w:type="paragraph" w:customStyle="1" w:styleId="12fb">
    <w:name w:val="Табл 12пт шапка"/>
    <w:basedOn w:val="afffffffffffffffffffffffffffffff5"/>
    <w:autoRedefine/>
    <w:rsid w:val="004A62C2"/>
  </w:style>
  <w:style w:type="paragraph" w:customStyle="1" w:styleId="afffffffffffffffffffffffffffffff7">
    <w:name w:val="Табл по ширині"/>
    <w:basedOn w:val="afffffffffffffffffffffffffffffff5"/>
    <w:autoRedefine/>
    <w:rsid w:val="004A62C2"/>
    <w:pPr>
      <w:jc w:val="both"/>
    </w:pPr>
    <w:rPr>
      <w:sz w:val="28"/>
    </w:rPr>
  </w:style>
  <w:style w:type="paragraph" w:customStyle="1" w:styleId="afffffffffffffffffffffffffffffff8">
    <w:name w:val="Табл Дис щільн"/>
    <w:basedOn w:val="afffffffffffffffffffffffffffffff2"/>
    <w:autoRedefine/>
    <w:rsid w:val="004A62C2"/>
    <w:pPr>
      <w:spacing w:before="60" w:after="60" w:line="240" w:lineRule="auto"/>
    </w:pPr>
    <w:rPr>
      <w:sz w:val="24"/>
    </w:rPr>
  </w:style>
  <w:style w:type="paragraph" w:customStyle="1" w:styleId="1212">
    <w:name w:val="Табл 12ц інт12"/>
    <w:basedOn w:val="afffffffffffffffffffffffffffffff8"/>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9">
    <w:name w:val="Достовірність"/>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a">
    <w:name w:val="Достовірність авт"/>
    <w:basedOn w:val="afffffffffffffffffffffffffffffff9"/>
    <w:autoRedefine/>
    <w:rsid w:val="004A62C2"/>
    <w:pPr>
      <w:tabs>
        <w:tab w:val="clear" w:pos="420"/>
      </w:tabs>
      <w:spacing w:before="60" w:after="60" w:line="240" w:lineRule="auto"/>
    </w:pPr>
    <w:rPr>
      <w:sz w:val="24"/>
    </w:rPr>
  </w:style>
  <w:style w:type="paragraph" w:customStyle="1" w:styleId="afffffffffffffffffffffffffffffffb">
    <w:name w:val="Примітка"/>
    <w:basedOn w:val="afffffffffffffffffffffffffffffff9"/>
    <w:autoRedefine/>
    <w:rsid w:val="004A62C2"/>
    <w:pPr>
      <w:tabs>
        <w:tab w:val="clear" w:pos="420"/>
      </w:tabs>
      <w:jc w:val="both"/>
    </w:pPr>
    <w:rPr>
      <w:sz w:val="24"/>
    </w:rPr>
  </w:style>
  <w:style w:type="paragraph" w:customStyle="1" w:styleId="afffffffffffffffffffffffffffffffc">
    <w:name w:val="Формула ДД"/>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d">
    <w:name w:val="Формула ДД чисельник"/>
    <w:basedOn w:val="afffffffffffffffffffffffffffffffc"/>
    <w:autoRedefine/>
    <w:rsid w:val="004A62C2"/>
    <w:pPr>
      <w:spacing w:line="220" w:lineRule="exact"/>
      <w:ind w:left="284" w:firstLine="720"/>
    </w:pPr>
    <w:rPr>
      <w:sz w:val="24"/>
    </w:rPr>
  </w:style>
  <w:style w:type="paragraph" w:customStyle="1" w:styleId="afffffffffffffffffffffffffffffffe">
    <w:name w:val="Формула ДД знаменник"/>
    <w:basedOn w:val="afffffffffffffffffffffffffffffffd"/>
    <w:autoRedefine/>
    <w:rsid w:val="004A62C2"/>
  </w:style>
  <w:style w:type="paragraph" w:customStyle="1" w:styleId="affffffffffffffffffffffffffffffff">
    <w:name w:val="Номер таблиці"/>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f"/>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f"/>
    <w:autoRedefine/>
    <w:rsid w:val="004A62C2"/>
    <w:pPr>
      <w:pageBreakBefore/>
      <w:tabs>
        <w:tab w:val="clear" w:pos="420"/>
        <w:tab w:val="left" w:pos="3420"/>
        <w:tab w:val="center" w:pos="4819"/>
      </w:tabs>
      <w:jc w:val="center"/>
    </w:pPr>
    <w:rPr>
      <w:b/>
      <w:bCs/>
      <w:i/>
      <w:iCs/>
    </w:rPr>
  </w:style>
  <w:style w:type="paragraph" w:customStyle="1" w:styleId="affffffffffffffffffffffffffffffff0">
    <w:name w:val="Номер таблиці продовження"/>
    <w:basedOn w:val="affffffffffffffffffffffffffffffff"/>
    <w:rsid w:val="004A62C2"/>
    <w:pPr>
      <w:pageBreakBefore/>
    </w:pPr>
  </w:style>
  <w:style w:type="paragraph" w:customStyle="1" w:styleId="affffffffffffffffffffffffffffffff1">
    <w:name w:val="ДД Текст без 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f2">
    <w:name w:val="Висновки"/>
    <w:basedOn w:val="afffffffffffffff3"/>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f3">
    <w:name w:val="Висновки Дисертація"/>
    <w:basedOn w:val="affffffffffffffffffffffffffffffff2"/>
    <w:autoRedefine/>
    <w:rsid w:val="004A62C2"/>
    <w:pPr>
      <w:spacing w:line="360" w:lineRule="auto"/>
      <w:ind w:firstLine="284"/>
    </w:pPr>
  </w:style>
  <w:style w:type="paragraph" w:customStyle="1" w:styleId="-ff5">
    <w:name w:val="Висновки-ост пункт"/>
    <w:basedOn w:val="affffffffffffffffffffffffffffffff2"/>
    <w:autoRedefine/>
    <w:rsid w:val="004A62C2"/>
    <w:pPr>
      <w:spacing w:after="60"/>
    </w:pPr>
  </w:style>
  <w:style w:type="paragraph" w:customStyle="1" w:styleId="a50">
    <w:name w:val="a5"/>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4"/>
    <w:rsid w:val="004A62C2"/>
  </w:style>
  <w:style w:type="paragraph" w:customStyle="1" w:styleId="a20">
    <w:name w:val="a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4"/>
    <w:rsid w:val="004A62C2"/>
  </w:style>
  <w:style w:type="character" w:customStyle="1" w:styleId="-ff6">
    <w:name w:val="-"/>
    <w:basedOn w:val="af4"/>
    <w:rsid w:val="004A62C2"/>
  </w:style>
  <w:style w:type="paragraph" w:customStyle="1" w:styleId="12fc">
    <w:name w:val="1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f4">
    <w:name w:val="Методич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f5">
    <w:name w:val="Список дд"/>
    <w:basedOn w:val="af3"/>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f6">
    <w:name w:val="Патент"/>
    <w:basedOn w:val="af3"/>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Методи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8">
    <w:name w:val="Текстовий"/>
    <w:basedOn w:val="af3"/>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9">
    <w:name w:val="Назва розділу"/>
    <w:basedOn w:val="afffffffffffffffffffffff7"/>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3"/>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f3"/>
    <w:autoRedefine/>
    <w:rsid w:val="00CF117F"/>
    <w:pPr>
      <w:tabs>
        <w:tab w:val="clear" w:pos="360"/>
      </w:tabs>
      <w:ind w:left="0" w:firstLine="0"/>
      <w:textAlignment w:val="baseline"/>
    </w:pPr>
    <w:rPr>
      <w:bCs w:val="0"/>
    </w:rPr>
  </w:style>
  <w:style w:type="paragraph" w:customStyle="1" w:styleId="-ff9">
    <w:name w:val="Таблиця книг-скан"/>
    <w:basedOn w:val="af3"/>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a">
    <w:name w:val="Видавництво"/>
    <w:basedOn w:val="affffffffffffffff"/>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b">
    <w:name w:val="Назва резюме"/>
    <w:basedOn w:val="affffffffffffffffffffffff9"/>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c">
    <w:name w:val="Назва підрозділу"/>
    <w:basedOn w:val="af3"/>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d">
    <w:name w:val="Звичайний"/>
    <w:basedOn w:val="af3"/>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e">
    <w:name w:val="Звичайний по центру"/>
    <w:basedOn w:val="affffffffffffffffffffffffffffffffd"/>
    <w:autoRedefine/>
    <w:rsid w:val="00CF117F"/>
    <w:pPr>
      <w:jc w:val="center"/>
    </w:pPr>
  </w:style>
  <w:style w:type="paragraph" w:customStyle="1" w:styleId="-ffb">
    <w:name w:val="Звичайний-таблиця"/>
    <w:basedOn w:val="affffffffffffffffffffffffffffffffe"/>
    <w:autoRedefine/>
    <w:rsid w:val="00CF117F"/>
    <w:pPr>
      <w:ind w:firstLine="0"/>
    </w:pPr>
  </w:style>
  <w:style w:type="paragraph" w:customStyle="1" w:styleId="afffffffffffffffffffffffffffffffff">
    <w:name w:val="Пролог статті"/>
    <w:basedOn w:val="affffffff4"/>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0">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9">
    <w:name w:val="11Назва підрозд невисока"/>
    <w:basedOn w:val="11f8"/>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f1">
    <w:name w:val="Табл Дис ущільн"/>
    <w:basedOn w:val="af3"/>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f2">
    <w:name w:val="Табл Дис ущільн Шапка"/>
    <w:basedOn w:val="afffffffffffffffffffffffffffffffff1"/>
    <w:autoRedefine/>
    <w:rsid w:val="00CF117F"/>
    <w:pPr>
      <w:spacing w:before="20" w:line="240" w:lineRule="auto"/>
    </w:pPr>
  </w:style>
  <w:style w:type="paragraph" w:customStyle="1" w:styleId="-ffd">
    <w:name w:val="Н-Номер таблиці"/>
    <w:basedOn w:val="af3"/>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3"/>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f3">
    <w:name w:val="Назва табл з нов сторінки"/>
    <w:basedOn w:val="affffffffffffffffffffffff9"/>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f4">
    <w:name w:val="формула пояснення"/>
    <w:basedOn w:val="af3"/>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3"/>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f5">
    <w:name w:val="Лекція для англ з нов ст"/>
    <w:basedOn w:val="afffffffffffffffffffffffffffff6"/>
    <w:autoRedefine/>
    <w:rsid w:val="00CF117F"/>
    <w:pPr>
      <w:pageBreakBefore/>
      <w:textAlignment w:val="baseline"/>
    </w:pPr>
    <w:rPr>
      <w:iCs/>
      <w:lang w:val="uk-UA"/>
    </w:rPr>
  </w:style>
  <w:style w:type="paragraph" w:customStyle="1" w:styleId="1fffffffff4">
    <w:name w:val="Звичайний1"/>
    <w:basedOn w:val="afffffffffffffff3"/>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f6">
    <w:name w:val="Автореф центр"/>
    <w:basedOn w:val="afffffffffffffff3"/>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7">
    <w:name w:val="Автореф текст"/>
    <w:basedOn w:val="afffffffffffffffffffffffffffff"/>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8">
    <w:name w:val="Автореф робота дисертанта"/>
    <w:basedOn w:val="afffffffffffffffffffffffffffffffff7"/>
    <w:autoRedefine/>
    <w:rsid w:val="00CF117F"/>
    <w:pPr>
      <w:spacing w:before="60" w:after="60"/>
      <w:ind w:left="357"/>
    </w:pPr>
    <w:rPr>
      <w:i/>
    </w:rPr>
  </w:style>
  <w:style w:type="paragraph" w:customStyle="1" w:styleId="afffffffffffffffffffffffffffffffff9">
    <w:name w:val="Назва табл авт"/>
    <w:basedOn w:val="affffffffffffffffffffffff9"/>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f5"/>
    <w:rsid w:val="00CF117F"/>
    <w:pPr>
      <w:textAlignment w:val="baseline"/>
    </w:pPr>
    <w:rPr>
      <w:b/>
      <w:lang w:val="uk-UA"/>
    </w:rPr>
  </w:style>
  <w:style w:type="paragraph" w:customStyle="1" w:styleId="-0">
    <w:name w:val="А-реф_список"/>
    <w:basedOn w:val="afffffffffffffffffffffffffffffd"/>
    <w:rsid w:val="00CF117F"/>
    <w:pPr>
      <w:numPr>
        <w:numId w:val="56"/>
      </w:numPr>
      <w:spacing w:line="240" w:lineRule="auto"/>
      <w:textAlignment w:val="baseline"/>
    </w:pPr>
  </w:style>
  <w:style w:type="paragraph" w:customStyle="1" w:styleId="-fff7">
    <w:name w:val="А-реф_праці"/>
    <w:basedOn w:val="11f8"/>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7"/>
    <w:rsid w:val="00CF117F"/>
    <w:pPr>
      <w:numPr>
        <w:numId w:val="57"/>
      </w:numPr>
      <w:spacing w:before="0" w:after="0"/>
      <w:ind w:left="714" w:hanging="357"/>
    </w:pPr>
  </w:style>
  <w:style w:type="paragraph" w:customStyle="1" w:styleId="afffffffffffffffffffffffffffffffffa">
    <w:name w:val="Первая строка с отступом"/>
    <w:basedOn w:val="affffffff4"/>
    <w:rsid w:val="00D6582F"/>
    <w:pPr>
      <w:widowControl w:val="0"/>
      <w:ind w:firstLine="283"/>
    </w:pPr>
    <w:rPr>
      <w:rFonts w:ascii="Arial" w:eastAsia="Arial Unicode MS" w:hAnsi="Arial" w:cs="Times New Roman"/>
      <w:kern w:val="1"/>
    </w:rPr>
  </w:style>
  <w:style w:type="paragraph" w:customStyle="1" w:styleId="254">
    <w:name w:val="Обычный25"/>
    <w:basedOn w:val="af3"/>
    <w:rsid w:val="00D6582F"/>
    <w:pPr>
      <w:widowControl w:val="0"/>
    </w:pPr>
    <w:rPr>
      <w:rFonts w:ascii="Arial" w:eastAsia="Arial Unicode MS" w:hAnsi="Arial" w:cs="Times New Roman"/>
      <w:kern w:val="1"/>
      <w:sz w:val="28"/>
    </w:rPr>
  </w:style>
  <w:style w:type="paragraph" w:customStyle="1" w:styleId="NoName2">
    <w:name w:val="NoName(2)"/>
    <w:basedOn w:val="af3"/>
    <w:rsid w:val="00D6582F"/>
    <w:pPr>
      <w:widowControl w:val="0"/>
    </w:pPr>
    <w:rPr>
      <w:rFonts w:ascii="Courier New" w:eastAsia="Courier New" w:hAnsi="Courier New" w:cs="Courier New"/>
      <w:kern w:val="1"/>
      <w:sz w:val="28"/>
    </w:rPr>
  </w:style>
  <w:style w:type="paragraph" w:customStyle="1" w:styleId="NoName7">
    <w:name w:val="NoName(7)"/>
    <w:basedOn w:val="af3"/>
    <w:rsid w:val="00D6582F"/>
    <w:pPr>
      <w:widowControl w:val="0"/>
      <w:ind w:firstLine="283"/>
      <w:jc w:val="both"/>
    </w:pPr>
    <w:rPr>
      <w:rFonts w:ascii="Times New Roman" w:eastAsia="Arial Unicode MS" w:hAnsi="Times New Roman" w:cs="Times New Roman"/>
      <w:kern w:val="1"/>
      <w:sz w:val="28"/>
    </w:rPr>
  </w:style>
  <w:style w:type="paragraph" w:customStyle="1" w:styleId="NoName6">
    <w:name w:val="NoName(6)"/>
    <w:basedOn w:val="af3"/>
    <w:next w:val="af3"/>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245">
    <w:name w:val="Основной текст24"/>
    <w:basedOn w:val="af3"/>
    <w:next w:val="5ffc"/>
    <w:rsid w:val="00D6582F"/>
    <w:pPr>
      <w:widowControl w:val="0"/>
      <w:jc w:val="both"/>
    </w:pPr>
    <w:rPr>
      <w:rFonts w:ascii="Times New Roman" w:eastAsia="Arial Unicode MS" w:hAnsi="Times New Roman" w:cs="Times New Roman"/>
      <w:kern w:val="1"/>
      <w:sz w:val="28"/>
      <w:lang w:val="x-none"/>
    </w:rPr>
  </w:style>
  <w:style w:type="paragraph" w:customStyle="1" w:styleId="5ffc">
    <w:name w:val="Текст концевой сноски5"/>
    <w:basedOn w:val="af3"/>
    <w:next w:val="af3"/>
    <w:rsid w:val="00D6582F"/>
    <w:pPr>
      <w:widowControl w:val="0"/>
    </w:pPr>
    <w:rPr>
      <w:rFonts w:ascii="Times New Roman" w:eastAsia="Arial Unicode MS" w:hAnsi="Times New Roman" w:cs="Times New Roman"/>
      <w:kern w:val="1"/>
      <w:sz w:val="28"/>
    </w:rPr>
  </w:style>
  <w:style w:type="paragraph" w:customStyle="1" w:styleId="8f2">
    <w:name w:val="Текст8"/>
    <w:basedOn w:val="af3"/>
    <w:rsid w:val="00D6582F"/>
    <w:pPr>
      <w:widowControl w:val="0"/>
    </w:pPr>
    <w:rPr>
      <w:rFonts w:ascii="Courier New" w:eastAsia="Courier New" w:hAnsi="Courier New" w:cs="Courier New"/>
      <w:kern w:val="1"/>
      <w:sz w:val="28"/>
    </w:rPr>
  </w:style>
  <w:style w:type="paragraph" w:customStyle="1" w:styleId="10e">
    <w:name w:val="Основной текст с отступом10"/>
    <w:basedOn w:val="af3"/>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3"/>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3"/>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b">
    <w:name w:val="Список лытератури"/>
    <w:basedOn w:val="affffffff4"/>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3"/>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c">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fffffff0">
    <w:name w:val="Знак Знак2"/>
    <w:basedOn w:val="af4"/>
    <w:rsid w:val="008B73E8"/>
    <w:rPr>
      <w:b/>
      <w:sz w:val="28"/>
      <w:lang w:val="uk-UA"/>
    </w:rPr>
  </w:style>
  <w:style w:type="character" w:customStyle="1" w:styleId="8f3">
    <w:name w:val="Знак Знак8"/>
    <w:basedOn w:val="af4"/>
    <w:rsid w:val="00447C7D"/>
    <w:rPr>
      <w:lang w:val="uk-UA"/>
    </w:rPr>
  </w:style>
  <w:style w:type="paragraph" w:customStyle="1" w:styleId="2142">
    <w:name w:val="Основной текст с отступом 214"/>
    <w:basedOn w:val="af3"/>
    <w:rsid w:val="004B7DC6"/>
    <w:pPr>
      <w:suppressAutoHyphens w:val="0"/>
      <w:spacing w:line="360" w:lineRule="auto"/>
      <w:ind w:firstLine="720"/>
      <w:jc w:val="both"/>
    </w:pPr>
    <w:rPr>
      <w:rFonts w:ascii="Times New Roman" w:eastAsia="Batang" w:hAnsi="Times New Roman" w:cs="Times New Roman"/>
      <w:sz w:val="28"/>
      <w:szCs w:val="20"/>
      <w:lang w:val="uk-UA" w:eastAsia="uk-UA"/>
    </w:rPr>
  </w:style>
  <w:style w:type="paragraph" w:customStyle="1" w:styleId="2210">
    <w:name w:val="Основной текст 221"/>
    <w:basedOn w:val="af3"/>
    <w:rsid w:val="00B357B3"/>
    <w:pPr>
      <w:suppressAutoHyphens w:val="0"/>
      <w:ind w:firstLine="540"/>
      <w:jc w:val="both"/>
    </w:pPr>
    <w:rPr>
      <w:rFonts w:ascii="Times New Roman" w:eastAsia="Times New Roman" w:hAnsi="Times New Roman" w:cs="Times New Roman"/>
      <w:sz w:val="28"/>
      <w:szCs w:val="20"/>
      <w:lang w:val="uk-UA" w:eastAsia="ru-RU"/>
    </w:rPr>
  </w:style>
  <w:style w:type="paragraph" w:customStyle="1" w:styleId="391">
    <w:name w:val="Основной текст с отступом 39"/>
    <w:basedOn w:val="af3"/>
    <w:rsid w:val="00CA4ED4"/>
    <w:pPr>
      <w:suppressAutoHyphens w:val="0"/>
      <w:overflowPunct w:val="0"/>
      <w:autoSpaceDE w:val="0"/>
      <w:autoSpaceDN w:val="0"/>
      <w:adjustRightInd w:val="0"/>
      <w:spacing w:line="360" w:lineRule="auto"/>
      <w:ind w:left="709" w:hanging="709"/>
      <w:textAlignment w:val="baseline"/>
    </w:pPr>
    <w:rPr>
      <w:rFonts w:ascii="Times New Roman CYR" w:eastAsia="Times New Roman" w:hAnsi="Times New Roman CYR" w:cs="Times New Roman"/>
      <w:sz w:val="28"/>
      <w:szCs w:val="20"/>
      <w:lang w:eastAsia="ru-RU"/>
    </w:rPr>
  </w:style>
  <w:style w:type="character" w:customStyle="1" w:styleId="ref-vol1">
    <w:name w:val="ref-vol1"/>
    <w:basedOn w:val="af4"/>
    <w:rsid w:val="000E3896"/>
    <w:rPr>
      <w:b/>
      <w:bCs/>
    </w:rPr>
  </w:style>
  <w:style w:type="character" w:customStyle="1" w:styleId="1fffffffff5">
    <w:name w:val="Текст выноски Знак1"/>
    <w:basedOn w:val="af4"/>
    <w:semiHidden/>
    <w:rsid w:val="000E3896"/>
    <w:rPr>
      <w:rFonts w:ascii="Tahoma" w:hAnsi="Tahoma" w:cs="Tahoma"/>
      <w:sz w:val="16"/>
      <w:szCs w:val="16"/>
      <w:lang w:val="uk-UA"/>
    </w:rPr>
  </w:style>
  <w:style w:type="paragraph" w:customStyle="1" w:styleId="3ffffa">
    <w:name w:val="Нижний колонтитул3"/>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character" w:customStyle="1" w:styleId="3ffffb">
    <w:name w:val="Номер страницы3"/>
    <w:basedOn w:val="af4"/>
    <w:rsid w:val="007854B5"/>
  </w:style>
  <w:style w:type="paragraph" w:customStyle="1" w:styleId="4fff8">
    <w:name w:val="Верхний колонтитул4"/>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paragraph" w:customStyle="1" w:styleId="Oaeno1">
    <w:name w:val="Oaeno_1"/>
    <w:basedOn w:val="af3"/>
    <w:rsid w:val="0064487E"/>
    <w:pPr>
      <w:suppressAutoHyphens w:val="0"/>
      <w:overflowPunct w:val="0"/>
      <w:autoSpaceDE w:val="0"/>
      <w:autoSpaceDN w:val="0"/>
      <w:adjustRightInd w:val="0"/>
      <w:spacing w:line="384" w:lineRule="auto"/>
      <w:ind w:firstLine="709"/>
      <w:jc w:val="both"/>
    </w:pPr>
    <w:rPr>
      <w:rFonts w:ascii="Times New Roman" w:eastAsia="Times New Roman" w:hAnsi="Times New Roman" w:cs="Times New Roman"/>
      <w:sz w:val="28"/>
      <w:szCs w:val="20"/>
      <w:lang w:eastAsia="ru-RU"/>
    </w:rPr>
  </w:style>
  <w:style w:type="paragraph" w:customStyle="1" w:styleId="Noeeu2">
    <w:name w:val="Noeeu2"/>
    <w:basedOn w:val="af3"/>
    <w:rsid w:val="0064487E"/>
    <w:pPr>
      <w:suppressAutoHyphens w:val="0"/>
      <w:overflowPunct w:val="0"/>
      <w:autoSpaceDE w:val="0"/>
      <w:autoSpaceDN w:val="0"/>
      <w:adjustRightInd w:val="0"/>
      <w:spacing w:line="360" w:lineRule="auto"/>
      <w:ind w:left="680"/>
    </w:pPr>
    <w:rPr>
      <w:rFonts w:ascii="Times New Roman" w:eastAsia="Times New Roman" w:hAnsi="Times New Roman" w:cs="Times New Roman"/>
      <w:color w:val="000000"/>
      <w:position w:val="6"/>
      <w:sz w:val="28"/>
      <w:szCs w:val="20"/>
      <w:lang w:eastAsia="ru-RU"/>
    </w:rPr>
  </w:style>
  <w:style w:type="paragraph" w:customStyle="1" w:styleId="Iaca">
    <w:name w:val="Iaca"/>
    <w:basedOn w:val="af3"/>
    <w:rsid w:val="0005299B"/>
    <w:pPr>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Iacaaiea1">
    <w:name w:val="Iacaaiea1"/>
    <w:basedOn w:val="Iaca"/>
    <w:rsid w:val="0005299B"/>
    <w:pPr>
      <w:jc w:val="center"/>
    </w:pPr>
    <w:rPr>
      <w:b/>
      <w:sz w:val="36"/>
    </w:rPr>
  </w:style>
  <w:style w:type="paragraph" w:customStyle="1" w:styleId="afffffffffffffffffffffffffffffffffd">
    <w:name w:val="Назв"/>
    <w:basedOn w:val="af3"/>
    <w:rsid w:val="007575D0"/>
    <w:pPr>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Iacaaiea2">
    <w:name w:val="Iacaaiea2"/>
    <w:basedOn w:val="af3"/>
    <w:rsid w:val="007575D0"/>
    <w:pPr>
      <w:suppressAutoHyphens w:val="0"/>
      <w:overflowPunct w:val="0"/>
      <w:autoSpaceDE w:val="0"/>
      <w:autoSpaceDN w:val="0"/>
      <w:adjustRightInd w:val="0"/>
      <w:spacing w:line="360" w:lineRule="auto"/>
      <w:ind w:left="1276" w:hanging="567"/>
      <w:textAlignment w:val="baseline"/>
    </w:pPr>
    <w:rPr>
      <w:rFonts w:ascii="Times New Roman" w:eastAsia="Times New Roman" w:hAnsi="Times New Roman" w:cs="Times New Roman"/>
      <w:b/>
      <w:sz w:val="32"/>
      <w:szCs w:val="20"/>
      <w:lang w:val="uk-UA" w:eastAsia="ru-RU"/>
    </w:rPr>
  </w:style>
  <w:style w:type="paragraph" w:customStyle="1" w:styleId="Iacaaiea3">
    <w:name w:val="Iacaaiea3"/>
    <w:basedOn w:val="Iaca"/>
    <w:rsid w:val="007575D0"/>
    <w:pPr>
      <w:overflowPunct w:val="0"/>
      <w:autoSpaceDE w:val="0"/>
      <w:autoSpaceDN w:val="0"/>
      <w:adjustRightInd w:val="0"/>
      <w:ind w:left="1560" w:hanging="840"/>
      <w:jc w:val="left"/>
      <w:textAlignment w:val="baseline"/>
    </w:pPr>
    <w:rPr>
      <w:b/>
      <w:i/>
      <w:sz w:val="32"/>
    </w:rPr>
  </w:style>
  <w:style w:type="paragraph" w:customStyle="1" w:styleId="Iacaaiea4">
    <w:name w:val="Iacaaiea4"/>
    <w:basedOn w:val="Iacaaiea3"/>
    <w:rsid w:val="007575D0"/>
    <w:rPr>
      <w:i w:val="0"/>
      <w:sz w:val="28"/>
    </w:rPr>
  </w:style>
  <w:style w:type="character" w:customStyle="1" w:styleId="frag">
    <w:name w:val="frag"/>
    <w:basedOn w:val="af4"/>
    <w:rsid w:val="000A25D7"/>
  </w:style>
  <w:style w:type="paragraph" w:customStyle="1" w:styleId="7f3">
    <w:name w:val="Текст выноски7"/>
    <w:basedOn w:val="af3"/>
    <w:rsid w:val="0054723C"/>
    <w:pPr>
      <w:suppressAutoHyphens w:val="0"/>
    </w:pPr>
    <w:rPr>
      <w:rFonts w:ascii="Tahoma" w:eastAsia="Times New Roman" w:hAnsi="Tahoma" w:cs="Tahoma"/>
      <w:sz w:val="16"/>
      <w:szCs w:val="16"/>
      <w:lang w:eastAsia="ru-RU"/>
    </w:rPr>
  </w:style>
  <w:style w:type="paragraph" w:customStyle="1" w:styleId="BodyText27">
    <w:name w:val="Body Text 27"/>
    <w:basedOn w:val="af3"/>
    <w:rsid w:val="007A4DE4"/>
    <w:pPr>
      <w:suppressAutoHyphens w:val="0"/>
      <w:overflowPunct w:val="0"/>
      <w:autoSpaceDE w:val="0"/>
      <w:autoSpaceDN w:val="0"/>
      <w:adjustRightInd w:val="0"/>
      <w:spacing w:line="360" w:lineRule="auto"/>
      <w:ind w:firstLine="709"/>
      <w:jc w:val="both"/>
      <w:textAlignment w:val="baseline"/>
    </w:pPr>
    <w:rPr>
      <w:rFonts w:ascii="Tms Rmn" w:eastAsia="Times New Roman" w:hAnsi="Tms Rmn" w:cs="Times New Roman"/>
      <w:spacing w:val="20"/>
      <w:sz w:val="28"/>
      <w:szCs w:val="28"/>
      <w:lang w:val="uk-UA" w:eastAsia="ru-RU"/>
    </w:rPr>
  </w:style>
  <w:style w:type="paragraph" w:customStyle="1" w:styleId="DisPrikh">
    <w:name w:val="Dis_Prikh_Текст_абзаца"/>
    <w:basedOn w:val="af3"/>
    <w:rsid w:val="00477220"/>
    <w:pPr>
      <w:spacing w:line="360" w:lineRule="auto"/>
      <w:ind w:firstLine="567"/>
      <w:jc w:val="both"/>
    </w:pPr>
    <w:rPr>
      <w:rFonts w:ascii="Times New Roman" w:eastAsia="Times New Roman" w:hAnsi="Times New Roman" w:cs="Times New Roman"/>
      <w:kern w:val="1"/>
      <w:sz w:val="28"/>
      <w:szCs w:val="28"/>
      <w:lang w:val="uk-UA"/>
    </w:rPr>
  </w:style>
  <w:style w:type="paragraph" w:customStyle="1" w:styleId="afffffffffffffffffffffffffffffffffe">
    <w:name w:val="ччч"/>
    <w:basedOn w:val="af3"/>
    <w:uiPriority w:val="99"/>
    <w:rsid w:val="00C62B6D"/>
    <w:pPr>
      <w:suppressAutoHyphens w:val="0"/>
    </w:pPr>
    <w:rPr>
      <w:rFonts w:ascii="Times New Roman" w:eastAsia="Times New Roman" w:hAnsi="Times New Roman" w:cs="Times New Roman"/>
      <w:lang w:val="uk-UA" w:eastAsia="ru-RU"/>
    </w:rPr>
  </w:style>
  <w:style w:type="paragraph" w:customStyle="1" w:styleId="2220">
    <w:name w:val="Основной текст 222"/>
    <w:basedOn w:val="af3"/>
    <w:rsid w:val="00BB6AE9"/>
    <w:pPr>
      <w:suppressAutoHyphens w:val="0"/>
      <w:overflowPunct w:val="0"/>
      <w:autoSpaceDE w:val="0"/>
      <w:autoSpaceDN w:val="0"/>
      <w:adjustRightInd w:val="0"/>
      <w:spacing w:line="360" w:lineRule="auto"/>
      <w:ind w:firstLine="1080"/>
      <w:textAlignment w:val="baseline"/>
    </w:pPr>
    <w:rPr>
      <w:rFonts w:ascii="Times New Roman" w:eastAsia="Times New Roman" w:hAnsi="Times New Roman" w:cs="Times New Roman"/>
      <w:sz w:val="28"/>
      <w:szCs w:val="20"/>
      <w:lang w:val="uk-UA" w:eastAsia="ru-RU"/>
    </w:rPr>
  </w:style>
  <w:style w:type="paragraph" w:customStyle="1" w:styleId="2151">
    <w:name w:val="Основной текст с отступом 215"/>
    <w:basedOn w:val="af3"/>
    <w:rsid w:val="00BB6AE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2fd">
    <w:name w:val="Основной текст с отступом12"/>
    <w:basedOn w:val="af3"/>
    <w:rsid w:val="0008365B"/>
    <w:pPr>
      <w:tabs>
        <w:tab w:val="left" w:pos="414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000000"/>
      <w:spacing w:val="-4"/>
      <w:sz w:val="28"/>
      <w:szCs w:val="28"/>
      <w:lang w:val="uk-UA" w:eastAsia="ru-RU"/>
    </w:rPr>
  </w:style>
  <w:style w:type="paragraph" w:customStyle="1" w:styleId="cats">
    <w:name w:val="cats"/>
    <w:basedOn w:val="af3"/>
    <w:rsid w:val="00885E2D"/>
    <w:pPr>
      <w:suppressAutoHyphens w:val="0"/>
      <w:spacing w:before="100" w:beforeAutospacing="1" w:after="100" w:afterAutospacing="1" w:line="264" w:lineRule="auto"/>
      <w:ind w:left="400" w:right="400"/>
    </w:pPr>
    <w:rPr>
      <w:rFonts w:ascii="Arial" w:eastAsia="Arial Unicode MS" w:hAnsi="Arial" w:cs="Arial"/>
      <w:color w:val="990099"/>
      <w:sz w:val="19"/>
      <w:szCs w:val="19"/>
      <w:lang w:eastAsia="ru-RU"/>
    </w:rPr>
  </w:style>
  <w:style w:type="paragraph" w:customStyle="1" w:styleId="9f">
    <w:name w:val="Текст9"/>
    <w:basedOn w:val="af3"/>
    <w:rsid w:val="00326BE5"/>
    <w:pPr>
      <w:suppressAutoHyphens w:val="0"/>
    </w:pPr>
    <w:rPr>
      <w:rFonts w:ascii="Courier New" w:eastAsia="Times New Roman" w:hAnsi="Courier New" w:cs="Times New Roman"/>
      <w:sz w:val="20"/>
      <w:szCs w:val="20"/>
      <w:lang w:eastAsia="ru-RU"/>
    </w:rPr>
  </w:style>
  <w:style w:type="paragraph" w:customStyle="1" w:styleId="264">
    <w:name w:val="Обычный26"/>
    <w:rsid w:val="00726C2E"/>
    <w:rPr>
      <w:rFonts w:ascii="Times New Roman" w:eastAsia="Times New Roman" w:hAnsi="Times New Roman" w:cs="Times New Roman"/>
      <w:lang w:val="uk-UA"/>
    </w:rPr>
  </w:style>
  <w:style w:type="paragraph" w:customStyle="1" w:styleId="affffffffffffffffffffffffffffffffff">
    <w:name w:val="Термин"/>
    <w:basedOn w:val="af3"/>
    <w:next w:val="affffffffffffffffffffffff0"/>
    <w:rsid w:val="0013554E"/>
    <w:pPr>
      <w:suppressAutoHyphens w:val="0"/>
    </w:pPr>
    <w:rPr>
      <w:rFonts w:ascii="Times New Roman" w:eastAsia="Times New Roman" w:hAnsi="Times New Roman" w:cs="Times New Roman"/>
      <w:snapToGrid w:val="0"/>
      <w:szCs w:val="20"/>
      <w:lang w:val="uk-UA" w:eastAsia="ru-RU"/>
    </w:rPr>
  </w:style>
  <w:style w:type="paragraph" w:customStyle="1" w:styleId="003zahol">
    <w:name w:val="(0)_03_zahol"/>
    <w:basedOn w:val="001zvychtxt"/>
    <w:next w:val="001zvychtxt"/>
    <w:rsid w:val="004434E2"/>
    <w:pPr>
      <w:spacing w:before="187" w:after="57"/>
      <w:ind w:firstLine="0"/>
      <w:jc w:val="center"/>
    </w:pPr>
    <w:rPr>
      <w:b/>
      <w:bCs/>
    </w:rPr>
  </w:style>
  <w:style w:type="paragraph" w:customStyle="1" w:styleId="001zvychtxt">
    <w:name w:val="(0)_01_zvych_txt"/>
    <w:rsid w:val="004434E2"/>
    <w:pPr>
      <w:autoSpaceDE w:val="0"/>
      <w:autoSpaceDN w:val="0"/>
      <w:spacing w:line="240" w:lineRule="atLeast"/>
      <w:ind w:firstLine="340"/>
      <w:jc w:val="both"/>
    </w:pPr>
    <w:rPr>
      <w:rFonts w:ascii="PragmaticaC" w:eastAsia="Times New Roman" w:hAnsi="PragmaticaC" w:cs="Times New Roman"/>
      <w:color w:val="000000"/>
      <w:sz w:val="19"/>
      <w:szCs w:val="19"/>
      <w:lang w:val="uk-UA" w:eastAsia="uk-UA"/>
    </w:rPr>
  </w:style>
  <w:style w:type="paragraph" w:customStyle="1" w:styleId="TitleL">
    <w:name w:val="Title L"/>
    <w:basedOn w:val="af3"/>
    <w:uiPriority w:val="99"/>
    <w:rsid w:val="00F52E0F"/>
    <w:pPr>
      <w:suppressAutoHyphens w:val="0"/>
      <w:spacing w:before="240" w:after="240"/>
      <w:jc w:val="center"/>
    </w:pPr>
    <w:rPr>
      <w:rFonts w:ascii="Times New Roman" w:eastAsia="Batang" w:hAnsi="Times New Roman" w:cs="Times New Roman"/>
      <w:b/>
      <w:sz w:val="28"/>
      <w:lang w:eastAsia="ru-RU"/>
    </w:rPr>
  </w:style>
  <w:style w:type="paragraph" w:customStyle="1" w:styleId="affffffffffffffffffffffffffffffffff0">
    <w:name w:val="Напис"/>
    <w:basedOn w:val="TitleL"/>
    <w:uiPriority w:val="99"/>
    <w:rsid w:val="00F52E0F"/>
    <w:pPr>
      <w:spacing w:before="0" w:after="120"/>
    </w:pPr>
    <w:rPr>
      <w:b w:val="0"/>
      <w:lang w:val="uk-UA"/>
    </w:rPr>
  </w:style>
  <w:style w:type="paragraph" w:styleId="4fff9">
    <w:name w:val="index 4"/>
    <w:basedOn w:val="af3"/>
    <w:next w:val="af3"/>
    <w:autoRedefine/>
    <w:semiHidden/>
    <w:rsid w:val="00F52E0F"/>
    <w:pPr>
      <w:suppressAutoHyphens w:val="0"/>
      <w:spacing w:line="360" w:lineRule="auto"/>
      <w:ind w:left="800" w:hanging="200"/>
      <w:jc w:val="both"/>
    </w:pPr>
    <w:rPr>
      <w:rFonts w:ascii="Times New Roman" w:eastAsia="Batang" w:hAnsi="Times New Roman" w:cs="Times New Roman"/>
      <w:sz w:val="28"/>
      <w:szCs w:val="20"/>
      <w:lang w:val="uk-UA" w:eastAsia="ru-RU"/>
    </w:rPr>
  </w:style>
  <w:style w:type="paragraph" w:styleId="5ffd">
    <w:name w:val="index 5"/>
    <w:basedOn w:val="af3"/>
    <w:next w:val="af3"/>
    <w:autoRedefine/>
    <w:semiHidden/>
    <w:rsid w:val="00F52E0F"/>
    <w:pPr>
      <w:suppressAutoHyphens w:val="0"/>
      <w:spacing w:line="360" w:lineRule="auto"/>
      <w:ind w:left="1000" w:hanging="200"/>
      <w:jc w:val="both"/>
    </w:pPr>
    <w:rPr>
      <w:rFonts w:ascii="Times New Roman" w:eastAsia="Batang" w:hAnsi="Times New Roman" w:cs="Times New Roman"/>
      <w:sz w:val="28"/>
      <w:szCs w:val="20"/>
      <w:lang w:val="uk-UA" w:eastAsia="ru-RU"/>
    </w:rPr>
  </w:style>
  <w:style w:type="paragraph" w:styleId="6ff">
    <w:name w:val="index 6"/>
    <w:basedOn w:val="af3"/>
    <w:next w:val="af3"/>
    <w:autoRedefine/>
    <w:semiHidden/>
    <w:rsid w:val="00F52E0F"/>
    <w:pPr>
      <w:suppressAutoHyphens w:val="0"/>
      <w:spacing w:line="360" w:lineRule="auto"/>
      <w:ind w:left="1200" w:hanging="200"/>
      <w:jc w:val="both"/>
    </w:pPr>
    <w:rPr>
      <w:rFonts w:ascii="Times New Roman" w:eastAsia="Batang" w:hAnsi="Times New Roman" w:cs="Times New Roman"/>
      <w:sz w:val="28"/>
      <w:szCs w:val="20"/>
      <w:lang w:val="uk-UA" w:eastAsia="ru-RU"/>
    </w:rPr>
  </w:style>
  <w:style w:type="paragraph" w:styleId="7f4">
    <w:name w:val="index 7"/>
    <w:basedOn w:val="af3"/>
    <w:next w:val="af3"/>
    <w:autoRedefine/>
    <w:semiHidden/>
    <w:rsid w:val="00F52E0F"/>
    <w:pPr>
      <w:suppressAutoHyphens w:val="0"/>
      <w:spacing w:line="360" w:lineRule="auto"/>
      <w:ind w:left="1400" w:hanging="200"/>
      <w:jc w:val="both"/>
    </w:pPr>
    <w:rPr>
      <w:rFonts w:ascii="Times New Roman" w:eastAsia="Batang" w:hAnsi="Times New Roman" w:cs="Times New Roman"/>
      <w:sz w:val="28"/>
      <w:szCs w:val="20"/>
      <w:lang w:val="uk-UA" w:eastAsia="ru-RU"/>
    </w:rPr>
  </w:style>
  <w:style w:type="paragraph" w:styleId="8f4">
    <w:name w:val="index 8"/>
    <w:basedOn w:val="af3"/>
    <w:next w:val="af3"/>
    <w:autoRedefine/>
    <w:semiHidden/>
    <w:rsid w:val="00F52E0F"/>
    <w:pPr>
      <w:suppressAutoHyphens w:val="0"/>
      <w:spacing w:line="360" w:lineRule="auto"/>
      <w:ind w:left="1600" w:hanging="200"/>
      <w:jc w:val="both"/>
    </w:pPr>
    <w:rPr>
      <w:rFonts w:ascii="Times New Roman" w:eastAsia="Batang" w:hAnsi="Times New Roman" w:cs="Times New Roman"/>
      <w:sz w:val="28"/>
      <w:szCs w:val="20"/>
      <w:lang w:val="uk-UA" w:eastAsia="ru-RU"/>
    </w:rPr>
  </w:style>
  <w:style w:type="paragraph" w:styleId="9f0">
    <w:name w:val="index 9"/>
    <w:basedOn w:val="af3"/>
    <w:next w:val="af3"/>
    <w:autoRedefine/>
    <w:semiHidden/>
    <w:rsid w:val="00F52E0F"/>
    <w:pPr>
      <w:suppressAutoHyphens w:val="0"/>
      <w:spacing w:line="360" w:lineRule="auto"/>
      <w:ind w:left="1800" w:hanging="200"/>
      <w:jc w:val="both"/>
    </w:pPr>
    <w:rPr>
      <w:rFonts w:ascii="Times New Roman" w:eastAsia="Batang" w:hAnsi="Times New Roman" w:cs="Times New Roman"/>
      <w:sz w:val="28"/>
      <w:szCs w:val="20"/>
      <w:lang w:val="uk-UA" w:eastAsia="ru-RU"/>
    </w:rPr>
  </w:style>
  <w:style w:type="paragraph" w:customStyle="1" w:styleId="affffffffffffffffffffffffffffffffff1">
    <w:name w:val="Обычный А"/>
    <w:basedOn w:val="af3"/>
    <w:uiPriority w:val="99"/>
    <w:rsid w:val="00F52E0F"/>
    <w:pPr>
      <w:suppressAutoHyphens w:val="0"/>
      <w:spacing w:line="360" w:lineRule="auto"/>
      <w:ind w:firstLine="709"/>
      <w:jc w:val="both"/>
    </w:pPr>
    <w:rPr>
      <w:rFonts w:ascii="Times New Roman" w:eastAsia="Batang" w:hAnsi="Times New Roman" w:cs="Times New Roman"/>
      <w:sz w:val="28"/>
      <w:lang w:eastAsia="ru-RU"/>
    </w:rPr>
  </w:style>
  <w:style w:type="paragraph" w:customStyle="1" w:styleId="9f1">
    <w:name w:val="Название9"/>
    <w:basedOn w:val="affffffffffffffffffffffffffffffffff1"/>
    <w:rsid w:val="00F52E0F"/>
    <w:pPr>
      <w:spacing w:before="240" w:after="240" w:line="240" w:lineRule="auto"/>
      <w:ind w:firstLine="0"/>
      <w:jc w:val="center"/>
    </w:pPr>
    <w:rPr>
      <w:b/>
      <w:caps/>
    </w:rPr>
  </w:style>
  <w:style w:type="paragraph" w:customStyle="1" w:styleId="affffffffffffffffffffffffffffffffff2">
    <w:name w:val="Підпис"/>
    <w:basedOn w:val="affffffffffffffffffffffffffffffffff1"/>
    <w:uiPriority w:val="99"/>
    <w:rsid w:val="00F52E0F"/>
    <w:pPr>
      <w:ind w:firstLine="0"/>
      <w:jc w:val="center"/>
    </w:pPr>
    <w:rPr>
      <w:lang w:val="uk-UA"/>
    </w:rPr>
  </w:style>
  <w:style w:type="paragraph" w:customStyle="1" w:styleId="TitleLeft">
    <w:name w:val="Title Left"/>
    <w:basedOn w:val="af3"/>
    <w:uiPriority w:val="99"/>
    <w:rsid w:val="00F52E0F"/>
    <w:pPr>
      <w:suppressAutoHyphens w:val="0"/>
      <w:spacing w:before="240" w:after="240"/>
    </w:pPr>
    <w:rPr>
      <w:rFonts w:ascii="Times New Roman" w:eastAsia="Batang" w:hAnsi="Times New Roman" w:cs="Times New Roman"/>
      <w:b/>
      <w:sz w:val="28"/>
      <w:lang w:eastAsia="ru-RU"/>
    </w:rPr>
  </w:style>
  <w:style w:type="paragraph" w:customStyle="1" w:styleId="Titletabl">
    <w:name w:val="Title tabl."/>
    <w:basedOn w:val="2ffffc"/>
    <w:rsid w:val="00F52E0F"/>
    <w:pPr>
      <w:suppressAutoHyphens w:val="0"/>
      <w:spacing w:before="120" w:after="240" w:line="240" w:lineRule="auto"/>
      <w:jc w:val="center"/>
    </w:pPr>
    <w:rPr>
      <w:rFonts w:ascii="Times New Roman" w:eastAsia="Batang" w:hAnsi="Times New Roman" w:cs="Times New Roman"/>
      <w:b/>
      <w:spacing w:val="20"/>
      <w:sz w:val="28"/>
      <w:lang w:val="uk-UA" w:eastAsia="ru-RU"/>
    </w:rPr>
  </w:style>
  <w:style w:type="paragraph" w:customStyle="1" w:styleId="Title10">
    <w:name w:val="Title1"/>
    <w:basedOn w:val="affffffffffffffffffffffffffffffffff1"/>
    <w:uiPriority w:val="99"/>
    <w:rsid w:val="00F52E0F"/>
    <w:pPr>
      <w:spacing w:before="240" w:after="240" w:line="240" w:lineRule="auto"/>
      <w:ind w:firstLine="0"/>
      <w:jc w:val="center"/>
    </w:pPr>
    <w:rPr>
      <w:b/>
      <w:caps/>
    </w:rPr>
  </w:style>
  <w:style w:type="paragraph" w:customStyle="1" w:styleId="TitleLeftParagraph">
    <w:name w:val="Title Left Paragraph"/>
    <w:basedOn w:val="TitleL"/>
    <w:rsid w:val="00F52E0F"/>
    <w:pPr>
      <w:ind w:firstLine="709"/>
      <w:jc w:val="left"/>
    </w:pPr>
    <w:rPr>
      <w:lang w:val="uk-UA"/>
    </w:rPr>
  </w:style>
  <w:style w:type="paragraph" w:customStyle="1" w:styleId="tania">
    <w:name w:val="tania"/>
    <w:basedOn w:val="af3"/>
    <w:uiPriority w:val="99"/>
    <w:rsid w:val="00984220"/>
    <w:pPr>
      <w:suppressAutoHyphens w:val="0"/>
      <w:ind w:firstLine="851"/>
      <w:jc w:val="both"/>
    </w:pPr>
    <w:rPr>
      <w:rFonts w:ascii="Times New Roman" w:eastAsia="Batang" w:hAnsi="Times New Roman" w:cs="Times New Roman"/>
      <w:sz w:val="28"/>
      <w:szCs w:val="28"/>
      <w:lang w:eastAsia="ru-RU"/>
    </w:rPr>
  </w:style>
  <w:style w:type="paragraph" w:customStyle="1" w:styleId="affffffffffffffffffffffffffffffffff3">
    <w:name w:val="Основной текст с отступо"/>
    <w:basedOn w:val="af3"/>
    <w:rsid w:val="00371074"/>
    <w:pPr>
      <w:suppressAutoHyphens w:val="0"/>
      <w:spacing w:line="360" w:lineRule="atLeast"/>
      <w:ind w:firstLine="720"/>
      <w:jc w:val="both"/>
    </w:pPr>
    <w:rPr>
      <w:rFonts w:ascii="Times New Roman" w:eastAsia="Times New Roman" w:hAnsi="Times New Roman" w:cs="Times New Roman"/>
      <w:sz w:val="28"/>
      <w:szCs w:val="20"/>
      <w:lang w:eastAsia="ru-RU"/>
    </w:rPr>
  </w:style>
  <w:style w:type="paragraph" w:customStyle="1" w:styleId="392">
    <w:name w:val="Основной текст 39"/>
    <w:basedOn w:val="af3"/>
    <w:rsid w:val="001E4738"/>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20">
    <w:name w:val="Заголовок 82"/>
    <w:basedOn w:val="264"/>
    <w:next w:val="264"/>
    <w:rsid w:val="004C3B30"/>
    <w:pPr>
      <w:keepNext/>
      <w:tabs>
        <w:tab w:val="left" w:pos="-828"/>
      </w:tabs>
      <w:spacing w:line="360" w:lineRule="auto"/>
      <w:ind w:hanging="119"/>
    </w:pPr>
    <w:rPr>
      <w:rFonts w:ascii="Times New Roman CYR" w:hAnsi="Times New Roman CYR"/>
      <w:sz w:val="28"/>
      <w:szCs w:val="27"/>
    </w:rPr>
  </w:style>
  <w:style w:type="paragraph" w:customStyle="1" w:styleId="affffffffffffffffffffffffffffffffff4">
    <w:name w:val="Подпись рис"/>
    <w:basedOn w:val="af3"/>
    <w:uiPriority w:val="99"/>
    <w:rsid w:val="0045076A"/>
    <w:pPr>
      <w:suppressAutoHyphens w:val="0"/>
      <w:spacing w:before="120" w:after="240" w:line="360" w:lineRule="auto"/>
      <w:jc w:val="center"/>
    </w:pPr>
    <w:rPr>
      <w:rFonts w:ascii="Times New Roman" w:eastAsia="Times New Roman" w:hAnsi="Times New Roman" w:cs="Times New Roman"/>
      <w:b/>
      <w:bCs/>
      <w:lang w:val="uk-UA" w:eastAsia="ru-RU"/>
    </w:rPr>
  </w:style>
  <w:style w:type="paragraph" w:customStyle="1" w:styleId="205">
    <w:name w:val="Стиль Основной текст с отступом 2 + Перед:  0 пт"/>
    <w:basedOn w:val="25"/>
    <w:autoRedefine/>
    <w:uiPriority w:val="99"/>
    <w:rsid w:val="0045076A"/>
    <w:pPr>
      <w:autoSpaceDE w:val="0"/>
      <w:autoSpaceDN w:val="0"/>
      <w:spacing w:before="240" w:after="0" w:line="360" w:lineRule="auto"/>
      <w:ind w:left="0" w:firstLine="720"/>
      <w:jc w:val="both"/>
    </w:pPr>
    <w:rPr>
      <w:rFonts w:ascii="Times New Roman" w:eastAsia="Times New Roman" w:hAnsi="Times New Roman" w:cs="Times New Roman"/>
      <w:sz w:val="24"/>
      <w:szCs w:val="24"/>
      <w:lang w:val="uk-UA"/>
    </w:rPr>
  </w:style>
  <w:style w:type="paragraph" w:customStyle="1" w:styleId="10pt6">
    <w:name w:val="Стиль Подпись рис + 10 pt После:  6 пт Междустр.интервал:  одинар..."/>
    <w:basedOn w:val="affffffffffffffffffffffffffffffffff4"/>
    <w:uiPriority w:val="99"/>
    <w:rsid w:val="0045076A"/>
    <w:pPr>
      <w:spacing w:after="120" w:line="240" w:lineRule="auto"/>
    </w:pPr>
    <w:rPr>
      <w:sz w:val="20"/>
      <w:szCs w:val="20"/>
    </w:rPr>
  </w:style>
  <w:style w:type="paragraph" w:customStyle="1" w:styleId="1fffffffff6">
    <w:name w:val="Обычный 1"/>
    <w:basedOn w:val="affffffffb"/>
    <w:autoRedefine/>
    <w:rsid w:val="006B4767"/>
    <w:pPr>
      <w:suppressAutoHyphens w:val="0"/>
      <w:spacing w:after="0" w:line="360" w:lineRule="auto"/>
      <w:ind w:left="0" w:firstLine="851"/>
      <w:jc w:val="both"/>
    </w:pPr>
    <w:rPr>
      <w:rFonts w:ascii="Times New Roman" w:eastAsia="Times New Roman" w:hAnsi="Times New Roman" w:cs="Times New Roman"/>
      <w:snapToGrid w:val="0"/>
      <w:szCs w:val="20"/>
      <w:lang w:eastAsia="ru-RU"/>
    </w:rPr>
  </w:style>
  <w:style w:type="paragraph" w:customStyle="1" w:styleId="4fffa">
    <w:name w:val="Стиль4 Знак"/>
    <w:basedOn w:val="af3"/>
    <w:rsid w:val="00DB777F"/>
    <w:pPr>
      <w:keepNext/>
      <w:suppressAutoHyphens w:val="0"/>
      <w:spacing w:before="240" w:after="240" w:line="360" w:lineRule="auto"/>
      <w:jc w:val="center"/>
    </w:pPr>
    <w:rPr>
      <w:rFonts w:ascii="Times New Roman" w:eastAsia="Times New Roman" w:hAnsi="Times New Roman" w:cs="Times New Roman"/>
      <w:b/>
      <w:bCs/>
      <w:sz w:val="28"/>
      <w:szCs w:val="28"/>
      <w:lang w:val="en-US" w:eastAsia="ru-RU"/>
    </w:rPr>
  </w:style>
  <w:style w:type="character" w:customStyle="1" w:styleId="TimesNewRomanCYR">
    <w:name w:val="Стиль Times New Roman CYR"/>
    <w:basedOn w:val="af4"/>
    <w:rsid w:val="007A6113"/>
    <w:rPr>
      <w:rFonts w:ascii="Arial" w:hAnsi="Arial"/>
      <w:color w:val="000000"/>
      <w:sz w:val="32"/>
      <w:szCs w:val="32"/>
      <w:u w:val="thick" w:color="FFFFFF"/>
    </w:rPr>
  </w:style>
  <w:style w:type="paragraph" w:customStyle="1" w:styleId="affffffffffffffffffffffffffffffffff5">
    <w:name w:val="Стиль ариал"/>
    <w:basedOn w:val="af3"/>
    <w:next w:val="affffffff4"/>
    <w:rsid w:val="007A6113"/>
    <w:pPr>
      <w:suppressAutoHyphens w:val="0"/>
    </w:pPr>
    <w:rPr>
      <w:rFonts w:ascii="Arial" w:eastAsia="Times New Roman" w:hAnsi="Arial" w:cs="Times New Roman"/>
      <w:sz w:val="32"/>
      <w:szCs w:val="20"/>
      <w:lang w:val="uk-UA" w:eastAsia="ru-RU"/>
    </w:rPr>
  </w:style>
  <w:style w:type="paragraph" w:customStyle="1" w:styleId="13c">
    <w:name w:val="Основной текст с отступом13"/>
    <w:basedOn w:val="af3"/>
    <w:rsid w:val="00BB5C74"/>
    <w:pPr>
      <w:suppressAutoHyphens w:val="0"/>
      <w:spacing w:line="360" w:lineRule="auto"/>
      <w:ind w:firstLine="539"/>
      <w:jc w:val="both"/>
    </w:pPr>
    <w:rPr>
      <w:rFonts w:ascii="Times New Roman" w:eastAsia="Times New Roman" w:hAnsi="Times New Roman" w:cs="Times New Roman"/>
      <w:sz w:val="28"/>
      <w:lang w:val="en-US" w:eastAsia="ru-RU"/>
    </w:rPr>
  </w:style>
  <w:style w:type="paragraph" w:customStyle="1" w:styleId="-fff8">
    <w:name w:val="табл-загол"/>
    <w:basedOn w:val="affffffffffffff"/>
    <w:rsid w:val="006C05FB"/>
    <w:pPr>
      <w:widowControl w:val="0"/>
      <w:tabs>
        <w:tab w:val="clear" w:pos="283"/>
      </w:tabs>
      <w:suppressAutoHyphens w:val="0"/>
      <w:autoSpaceDE/>
      <w:spacing w:after="60"/>
      <w:ind w:left="0" w:firstLine="0"/>
      <w:jc w:val="center"/>
    </w:pPr>
    <w:rPr>
      <w:rFonts w:ascii="Times New Roman" w:eastAsia="Times New Roman" w:hAnsi="Times New Roman" w:cs="Times New Roman"/>
      <w:b/>
      <w:bCs/>
      <w:sz w:val="24"/>
      <w:szCs w:val="24"/>
      <w:lang w:val="uk-UA" w:eastAsia="ru-RU"/>
    </w:rPr>
  </w:style>
  <w:style w:type="paragraph" w:customStyle="1" w:styleId="274">
    <w:name w:val="Обычный27"/>
    <w:rsid w:val="00D1222A"/>
    <w:rPr>
      <w:rFonts w:ascii="Times New Roman" w:eastAsia="Times New Roman" w:hAnsi="Times New Roman" w:cs="Times New Roman"/>
      <w:sz w:val="28"/>
    </w:rPr>
  </w:style>
  <w:style w:type="paragraph" w:customStyle="1" w:styleId="255">
    <w:name w:val="Основной текст25"/>
    <w:basedOn w:val="af3"/>
    <w:rsid w:val="00857A6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2161">
    <w:name w:val="Основной текст с отступом 216"/>
    <w:basedOn w:val="af3"/>
    <w:rsid w:val="00B01F85"/>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2230">
    <w:name w:val="Основной текст 223"/>
    <w:basedOn w:val="af3"/>
    <w:rsid w:val="00B01F85"/>
    <w:pPr>
      <w:suppressAutoHyphens w:val="0"/>
      <w:jc w:val="both"/>
    </w:pPr>
    <w:rPr>
      <w:rFonts w:ascii="Times New Roman" w:eastAsia="Times New Roman" w:hAnsi="Times New Roman" w:cs="Times New Roman"/>
      <w:szCs w:val="20"/>
      <w:lang w:val="uk-UA" w:eastAsia="ru-RU"/>
    </w:rPr>
  </w:style>
  <w:style w:type="paragraph" w:customStyle="1" w:styleId="3100">
    <w:name w:val="Основной текст с отступом 310"/>
    <w:basedOn w:val="af3"/>
    <w:rsid w:val="00B01F85"/>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afffffffffffffffffffff0">
    <w:name w:val="Цитата Знак"/>
    <w:basedOn w:val="af4"/>
    <w:link w:val="afffffffffffffffffffff"/>
    <w:rsid w:val="00E60651"/>
    <w:rPr>
      <w:sz w:val="28"/>
      <w:szCs w:val="24"/>
    </w:rPr>
  </w:style>
  <w:style w:type="paragraph" w:customStyle="1" w:styleId="8f5">
    <w:name w:val="Текст выноски8"/>
    <w:basedOn w:val="af3"/>
    <w:rsid w:val="00800E32"/>
    <w:pPr>
      <w:suppressAutoHyphens w:val="0"/>
    </w:pPr>
    <w:rPr>
      <w:rFonts w:ascii="Tahoma" w:eastAsia="Times New Roman" w:hAnsi="Tahoma" w:cs="Tahoma"/>
      <w:sz w:val="16"/>
      <w:szCs w:val="16"/>
      <w:lang w:eastAsia="ru-RU"/>
    </w:rPr>
  </w:style>
  <w:style w:type="paragraph" w:customStyle="1" w:styleId="3101">
    <w:name w:val="Основной текст 310"/>
    <w:basedOn w:val="af3"/>
    <w:rsid w:val="0097734F"/>
    <w:pPr>
      <w:widowControl w:val="0"/>
      <w:suppressAutoHyphens w:val="0"/>
      <w:spacing w:line="360" w:lineRule="auto"/>
      <w:jc w:val="both"/>
    </w:pPr>
    <w:rPr>
      <w:rFonts w:ascii="Times New Roman" w:eastAsia="Times New Roman" w:hAnsi="Times New Roman" w:cs="Times New Roman"/>
      <w:sz w:val="28"/>
      <w:lang w:eastAsia="ru-RU"/>
    </w:rPr>
  </w:style>
  <w:style w:type="paragraph" w:customStyle="1" w:styleId="affffffffffffffffffffffffffffffffff6">
    <w:name w:val="внутренний заголовок"/>
    <w:basedOn w:val="af3"/>
    <w:rsid w:val="00B27C83"/>
    <w:pPr>
      <w:suppressAutoHyphens w:val="0"/>
      <w:autoSpaceDE w:val="0"/>
      <w:autoSpaceDN w:val="0"/>
      <w:adjustRightInd w:val="0"/>
      <w:jc w:val="center"/>
    </w:pPr>
    <w:rPr>
      <w:rFonts w:ascii="Journal SansSerif" w:eastAsia="Times New Roman" w:hAnsi="Journal SansSerif" w:cs="Times New Roman"/>
      <w:b/>
      <w:bCs/>
      <w:sz w:val="26"/>
      <w:szCs w:val="26"/>
      <w:lang w:eastAsia="ru-RU"/>
    </w:rPr>
  </w:style>
  <w:style w:type="paragraph" w:customStyle="1" w:styleId="2fffffff1">
    <w:name w:val="2з Знак"/>
    <w:basedOn w:val="af3"/>
    <w:uiPriority w:val="99"/>
    <w:rsid w:val="00C50948"/>
    <w:pPr>
      <w:keepNext/>
      <w:suppressAutoHyphens w:val="0"/>
      <w:jc w:val="center"/>
      <w:outlineLvl w:val="0"/>
    </w:pPr>
    <w:rPr>
      <w:rFonts w:ascii="Arial" w:eastAsia="Times New Roman" w:hAnsi="Arial" w:cs="Arial"/>
      <w:b/>
      <w:bCs/>
      <w:sz w:val="18"/>
      <w:szCs w:val="18"/>
      <w:lang w:val="uk-UA" w:eastAsia="ru-RU"/>
    </w:rPr>
  </w:style>
  <w:style w:type="paragraph" w:customStyle="1" w:styleId="affffffffffffffffffffffffffffffffff7">
    <w:name w:val="лодпис"/>
    <w:basedOn w:val="4fffb"/>
    <w:rsid w:val="006E182A"/>
    <w:pPr>
      <w:keepNext w:val="0"/>
      <w:adjustRightInd/>
      <w:ind w:firstLine="0"/>
      <w:jc w:val="center"/>
      <w:textAlignment w:val="auto"/>
    </w:pPr>
    <w:rPr>
      <w:b/>
      <w:sz w:val="28"/>
      <w:szCs w:val="24"/>
      <w:lang w:val="uk-UA"/>
    </w:rPr>
  </w:style>
  <w:style w:type="paragraph" w:customStyle="1" w:styleId="4fffb">
    <w:name w:val="Сти4"/>
    <w:basedOn w:val="af3"/>
    <w:autoRedefine/>
    <w:rsid w:val="006E182A"/>
    <w:pPr>
      <w:keepNext/>
      <w:suppressAutoHyphens w:val="0"/>
      <w:adjustRightInd w:val="0"/>
      <w:spacing w:before="240" w:after="240" w:line="360" w:lineRule="auto"/>
      <w:ind w:firstLine="567"/>
      <w:jc w:val="both"/>
      <w:textAlignment w:val="baseline"/>
    </w:pPr>
    <w:rPr>
      <w:rFonts w:ascii="Times New Roman" w:eastAsia="Times New Roman" w:hAnsi="Times New Roman" w:cs="Times New Roman"/>
      <w:bCs/>
      <w:noProof/>
      <w:spacing w:val="10"/>
      <w:sz w:val="20"/>
      <w:szCs w:val="28"/>
      <w:lang w:eastAsia="ru-RU"/>
    </w:rPr>
  </w:style>
  <w:style w:type="paragraph" w:customStyle="1" w:styleId="affffffffffffffffffffffffffffffffff8">
    <w:name w:val="ТАБ"/>
    <w:basedOn w:val="2fff3"/>
    <w:rsid w:val="006E182A"/>
    <w:pPr>
      <w:keepNext/>
      <w:suppressAutoHyphens w:val="0"/>
      <w:adjustRightInd w:val="0"/>
      <w:spacing w:before="120" w:line="360" w:lineRule="auto"/>
      <w:ind w:firstLine="567"/>
      <w:jc w:val="right"/>
      <w:textAlignment w:val="baseline"/>
    </w:pPr>
    <w:rPr>
      <w:rFonts w:ascii="Times New Roman" w:eastAsia="Times New Roman" w:hAnsi="Times New Roman" w:cs="Times New Roman"/>
      <w:b/>
      <w:bCs/>
      <w:noProof/>
      <w:sz w:val="20"/>
      <w:szCs w:val="20"/>
      <w:lang w:val="uk-UA" w:eastAsia="ru-RU"/>
    </w:rPr>
  </w:style>
  <w:style w:type="paragraph" w:customStyle="1" w:styleId="affffffffffffffffffffffffffffffffff9">
    <w:name w:val="лодпис Знак"/>
    <w:basedOn w:val="af3"/>
    <w:rsid w:val="006E182A"/>
    <w:pPr>
      <w:suppressAutoHyphens w:val="0"/>
      <w:adjustRightInd w:val="0"/>
      <w:spacing w:after="120"/>
      <w:ind w:firstLine="567"/>
      <w:jc w:val="both"/>
      <w:textAlignment w:val="baseline"/>
    </w:pPr>
    <w:rPr>
      <w:rFonts w:ascii="Times New Roman" w:eastAsia="Times New Roman" w:hAnsi="Times New Roman" w:cs="Times New Roman"/>
      <w:sz w:val="20"/>
      <w:szCs w:val="28"/>
      <w:lang w:eastAsia="ru-RU"/>
    </w:rPr>
  </w:style>
  <w:style w:type="paragraph" w:customStyle="1" w:styleId="tablL">
    <w:name w:val="tablL"/>
    <w:basedOn w:val="af3"/>
    <w:rsid w:val="006E182A"/>
    <w:pPr>
      <w:framePr w:hSpace="180" w:wrap="around" w:vAnchor="text" w:hAnchor="margin" w:xAlign="center" w:y="40"/>
      <w:suppressAutoHyphens w:val="0"/>
    </w:pPr>
    <w:rPr>
      <w:rFonts w:ascii="Times New Roman" w:eastAsia="Times New Roman" w:hAnsi="Times New Roman" w:cs="Times New Roman"/>
      <w:sz w:val="28"/>
      <w:lang w:val="uk-UA" w:eastAsia="ru-RU"/>
    </w:rPr>
  </w:style>
  <w:style w:type="paragraph" w:customStyle="1" w:styleId="tablC">
    <w:name w:val="tablC"/>
    <w:basedOn w:val="tablL"/>
    <w:rsid w:val="006E182A"/>
    <w:pPr>
      <w:framePr w:wrap="around"/>
      <w:jc w:val="center"/>
    </w:pPr>
  </w:style>
  <w:style w:type="character" w:customStyle="1" w:styleId="affffffffffffffffffffffffffffffffffa">
    <w:name w:val="лодпис Знак Знак"/>
    <w:basedOn w:val="4fffc"/>
    <w:rsid w:val="006E182A"/>
    <w:rPr>
      <w:bCs/>
      <w:noProof/>
      <w:spacing w:val="10"/>
      <w:szCs w:val="28"/>
      <w:lang w:val="ru-RU" w:eastAsia="ru-RU" w:bidi="ar-SA"/>
    </w:rPr>
  </w:style>
  <w:style w:type="character" w:customStyle="1" w:styleId="4fffc">
    <w:name w:val="Сти4 Знак"/>
    <w:basedOn w:val="af4"/>
    <w:rsid w:val="006E182A"/>
    <w:rPr>
      <w:bCs/>
      <w:noProof/>
      <w:spacing w:val="10"/>
      <w:szCs w:val="28"/>
      <w:lang w:val="ru-RU" w:eastAsia="ru-RU" w:bidi="ar-SA"/>
    </w:rPr>
  </w:style>
  <w:style w:type="paragraph" w:customStyle="1" w:styleId="DisPrikh1">
    <w:name w:val="Dis_Prikh_Заголовок_1"/>
    <w:rsid w:val="00C84C96"/>
    <w:pPr>
      <w:keepNext/>
      <w:keepLines/>
      <w:pageBreakBefore/>
      <w:suppressAutoHyphens/>
      <w:spacing w:before="360" w:after="480" w:line="360" w:lineRule="auto"/>
      <w:jc w:val="center"/>
      <w:outlineLvl w:val="0"/>
    </w:pPr>
    <w:rPr>
      <w:rFonts w:ascii="Times New Roman" w:eastAsia="Times New Roman" w:hAnsi="Times New Roman" w:cs="Times New Roman"/>
      <w:b/>
      <w:caps/>
      <w:spacing w:val="60"/>
      <w:sz w:val="28"/>
      <w:lang w:val="uk-UA"/>
    </w:rPr>
  </w:style>
  <w:style w:type="paragraph" w:customStyle="1" w:styleId="DisPrikh10">
    <w:name w:val="Dis_Prikh_Содержание_1"/>
    <w:rsid w:val="00C84C96"/>
    <w:pPr>
      <w:keepLines/>
      <w:tabs>
        <w:tab w:val="right" w:leader="dot" w:pos="9327"/>
      </w:tabs>
      <w:suppressAutoHyphens/>
      <w:spacing w:line="360" w:lineRule="auto"/>
      <w:jc w:val="both"/>
    </w:pPr>
    <w:rPr>
      <w:rFonts w:ascii="Times New Roman" w:eastAsia="Times New Roman" w:hAnsi="Times New Roman" w:cs="Times New Roman"/>
      <w:caps/>
      <w:noProof/>
      <w:kern w:val="28"/>
      <w:sz w:val="28"/>
    </w:rPr>
  </w:style>
  <w:style w:type="paragraph" w:customStyle="1" w:styleId="DisPrikh2">
    <w:name w:val="Dis_Prikh_Содержание_2"/>
    <w:rsid w:val="00C84C96"/>
    <w:pPr>
      <w:keepLines/>
      <w:tabs>
        <w:tab w:val="left" w:pos="1134"/>
        <w:tab w:val="right" w:leader="dot" w:pos="9327"/>
      </w:tabs>
      <w:suppressAutoHyphens/>
      <w:spacing w:line="360" w:lineRule="auto"/>
      <w:ind w:left="851" w:right="567" w:hanging="567"/>
      <w:jc w:val="both"/>
    </w:pPr>
    <w:rPr>
      <w:rFonts w:ascii="Times New Roman" w:eastAsia="Times New Roman" w:hAnsi="Times New Roman" w:cs="Times New Roman"/>
      <w:kern w:val="28"/>
      <w:sz w:val="28"/>
      <w:lang w:val="uk-UA"/>
    </w:rPr>
  </w:style>
  <w:style w:type="paragraph" w:customStyle="1" w:styleId="DisPrikh3">
    <w:name w:val="Dis_Prikh_Содержание_3"/>
    <w:rsid w:val="00C84C96"/>
    <w:pPr>
      <w:keepLines/>
      <w:tabs>
        <w:tab w:val="left" w:pos="1418"/>
        <w:tab w:val="right" w:leader="dot" w:pos="9327"/>
      </w:tabs>
      <w:suppressAutoHyphens/>
      <w:spacing w:line="360" w:lineRule="auto"/>
      <w:ind w:left="1418" w:right="567" w:hanging="851"/>
      <w:jc w:val="both"/>
    </w:pPr>
    <w:rPr>
      <w:rFonts w:ascii="Times New Roman" w:eastAsia="Times New Roman" w:hAnsi="Times New Roman" w:cs="Times New Roman"/>
      <w:kern w:val="28"/>
      <w:sz w:val="28"/>
      <w:lang w:val="uk-UA"/>
    </w:rPr>
  </w:style>
  <w:style w:type="paragraph" w:customStyle="1" w:styleId="002bullet">
    <w:name w:val="(0)_02_bullet"/>
    <w:basedOn w:val="001zvychtxt"/>
    <w:next w:val="001zvychtxt"/>
    <w:rsid w:val="006B04EB"/>
    <w:pPr>
      <w:tabs>
        <w:tab w:val="left" w:pos="567"/>
      </w:tabs>
      <w:adjustRightInd w:val="0"/>
      <w:ind w:left="567" w:hanging="227"/>
    </w:pPr>
  </w:style>
  <w:style w:type="paragraph" w:customStyle="1" w:styleId="affffffffffffffffffffffffffffffffffb">
    <w:name w:val="Сп"/>
    <w:basedOn w:val="af3"/>
    <w:rsid w:val="00E8304A"/>
    <w:pPr>
      <w:widowControl w:val="0"/>
      <w:suppressAutoHyphens w:val="0"/>
      <w:ind w:left="283" w:hanging="283"/>
    </w:pPr>
    <w:rPr>
      <w:rFonts w:ascii="Times New Roman" w:eastAsia="Times New Roman" w:hAnsi="Times New Roman" w:cs="Times New Roman"/>
      <w:sz w:val="20"/>
      <w:szCs w:val="20"/>
      <w:lang w:eastAsia="ru-RU"/>
    </w:rPr>
  </w:style>
  <w:style w:type="paragraph" w:customStyle="1" w:styleId="DisPrikh0">
    <w:name w:val="Dis_Prikh_Таблица_текст"/>
    <w:rsid w:val="003A4B27"/>
    <w:pPr>
      <w:widowControl w:val="0"/>
      <w:suppressLineNumbers/>
      <w:suppressAutoHyphens/>
      <w:spacing w:before="120" w:line="360" w:lineRule="auto"/>
      <w:jc w:val="center"/>
    </w:pPr>
    <w:rPr>
      <w:rFonts w:ascii="Times New Roman" w:eastAsia="Times New Roman" w:hAnsi="Times New Roman" w:cs="Times New Roman"/>
      <w:snapToGrid w:val="0"/>
      <w:kern w:val="28"/>
      <w:sz w:val="28"/>
      <w:lang w:val="uk-UA"/>
    </w:rPr>
  </w:style>
  <w:style w:type="paragraph" w:customStyle="1" w:styleId="DisPrikh4">
    <w:name w:val="Dis_Prikh_Таблица_заголовок"/>
    <w:rsid w:val="003A4B27"/>
    <w:pPr>
      <w:keepNext/>
      <w:keepLines/>
      <w:suppressLineNumbers/>
      <w:suppressAutoHyphens/>
      <w:spacing w:line="360" w:lineRule="auto"/>
      <w:jc w:val="center"/>
      <w:outlineLvl w:val="4"/>
    </w:pPr>
    <w:rPr>
      <w:rFonts w:ascii="Times New Roman" w:eastAsia="Times New Roman" w:hAnsi="Times New Roman" w:cs="Times New Roman"/>
      <w:b/>
      <w:kern w:val="28"/>
      <w:sz w:val="28"/>
      <w:lang w:val="uk-UA"/>
    </w:rPr>
  </w:style>
  <w:style w:type="paragraph" w:customStyle="1" w:styleId="affffffffffffffffffffffffffffffffffc">
    <w:name w:val="спис Знак Знак Знак"/>
    <w:basedOn w:val="25"/>
    <w:rsid w:val="00577305"/>
    <w:pPr>
      <w:spacing w:after="0" w:line="240" w:lineRule="auto"/>
      <w:ind w:left="0"/>
    </w:pPr>
    <w:rPr>
      <w:rFonts w:ascii="Arial" w:eastAsia="Times New Roman" w:hAnsi="Arial" w:cs="Arial"/>
      <w:b/>
      <w:bCs/>
      <w:sz w:val="18"/>
      <w:szCs w:val="18"/>
      <w:lang w:val="uk-UA"/>
    </w:rPr>
  </w:style>
  <w:style w:type="paragraph" w:customStyle="1" w:styleId="affffffffffffffffffffffffffffffffffd">
    <w:name w:val="анот Знак"/>
    <w:basedOn w:val="37"/>
    <w:link w:val="affffffffffffffffffffffffffffffffffe"/>
    <w:rsid w:val="00577305"/>
    <w:pPr>
      <w:suppressAutoHyphens w:val="0"/>
      <w:spacing w:after="0" w:line="240" w:lineRule="auto"/>
      <w:ind w:left="0" w:firstLine="567"/>
    </w:pPr>
    <w:rPr>
      <w:rFonts w:ascii="Times New Roman" w:eastAsia="Times New Roman" w:hAnsi="Times New Roman" w:cs="Times New Roman"/>
      <w:i/>
      <w:iCs/>
      <w:sz w:val="14"/>
      <w:szCs w:val="14"/>
    </w:rPr>
  </w:style>
  <w:style w:type="character" w:customStyle="1" w:styleId="affffffffffffffffffffffffffffffffffe">
    <w:name w:val="анот Знак Знак"/>
    <w:basedOn w:val="af4"/>
    <w:link w:val="affffffffffffffffffffffffffffffffffd"/>
    <w:locked/>
    <w:rsid w:val="00577305"/>
    <w:rPr>
      <w:rFonts w:ascii="Times New Roman" w:eastAsia="Times New Roman" w:hAnsi="Times New Roman" w:cs="Times New Roman"/>
      <w:i/>
      <w:iCs/>
      <w:sz w:val="14"/>
      <w:szCs w:val="14"/>
    </w:rPr>
  </w:style>
  <w:style w:type="paragraph" w:customStyle="1" w:styleId="10f">
    <w:name w:val="Текст10"/>
    <w:basedOn w:val="af3"/>
    <w:rsid w:val="00577305"/>
    <w:pPr>
      <w:suppressAutoHyphens w:val="0"/>
      <w:overflowPunct w:val="0"/>
      <w:autoSpaceDE w:val="0"/>
      <w:autoSpaceDN w:val="0"/>
      <w:adjustRightInd w:val="0"/>
      <w:spacing w:line="360" w:lineRule="auto"/>
      <w:jc w:val="center"/>
      <w:textAlignment w:val="baseline"/>
    </w:pPr>
    <w:rPr>
      <w:rFonts w:ascii="Courier New" w:eastAsia="Times New Roman" w:hAnsi="Courier New" w:cs="Times New Roman"/>
      <w:sz w:val="20"/>
      <w:szCs w:val="20"/>
      <w:lang w:val="uk-UA" w:eastAsia="ru-RU"/>
    </w:rPr>
  </w:style>
  <w:style w:type="paragraph" w:customStyle="1" w:styleId="solid">
    <w:name w:val="solid"/>
    <w:basedOn w:val="af3"/>
    <w:rsid w:val="00577305"/>
    <w:pPr>
      <w:suppressAutoHyphens w:val="0"/>
      <w:ind w:firstLine="400"/>
      <w:jc w:val="both"/>
    </w:pPr>
    <w:rPr>
      <w:rFonts w:ascii="Times New Roman" w:eastAsia="Times New Roman" w:hAnsi="Times New Roman" w:cs="Times New Roman"/>
      <w:lang w:eastAsia="ru-RU"/>
    </w:rPr>
  </w:style>
  <w:style w:type="table" w:styleId="afffffffffffffffffffffffffffffffffff">
    <w:name w:val="Table Elegant"/>
    <w:basedOn w:val="af5"/>
    <w:rsid w:val="00046361"/>
    <w:pPr>
      <w:widowControl w:val="0"/>
      <w:autoSpaceDE w:val="0"/>
      <w:autoSpaceDN w:val="0"/>
      <w:adjustRightInd w:val="0"/>
    </w:pPr>
    <w:rPr>
      <w:rFonts w:ascii="Times New Roman" w:eastAsia="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4f3">
    <w:name w:val="Обычный + 14 пт"/>
    <w:aliases w:val="полужирный,Черный,Слева:  -1,27 см,Первая строка:  0,63 с..."/>
    <w:basedOn w:val="af3"/>
    <w:rsid w:val="00046361"/>
    <w:pPr>
      <w:shd w:val="clear" w:color="auto" w:fill="FFFFFF"/>
      <w:suppressAutoHyphens w:val="0"/>
      <w:autoSpaceDE w:val="0"/>
      <w:autoSpaceDN w:val="0"/>
      <w:adjustRightInd w:val="0"/>
      <w:ind w:left="-720" w:firstLine="360"/>
    </w:pPr>
    <w:rPr>
      <w:rFonts w:ascii="Times New Roman" w:eastAsia="Times New Roman" w:hAnsi="Times New Roman" w:cs="Times New Roman"/>
      <w:b/>
      <w:bCs/>
      <w:color w:val="000000"/>
      <w:sz w:val="28"/>
      <w:szCs w:val="28"/>
      <w:lang w:val="uk-UA" w:eastAsia="ru-RU"/>
    </w:rPr>
  </w:style>
  <w:style w:type="paragraph" w:customStyle="1" w:styleId="95pt1">
    <w:name w:val="Стиль Верхний колонтитул + 95 pt по центру"/>
    <w:basedOn w:val="affffffff7"/>
    <w:rsid w:val="00712775"/>
    <w:pPr>
      <w:suppressAutoHyphens w:val="0"/>
      <w:spacing w:line="240" w:lineRule="auto"/>
      <w:ind w:firstLine="0"/>
      <w:jc w:val="center"/>
    </w:pPr>
    <w:rPr>
      <w:rFonts w:ascii="Times New Roman" w:eastAsia="Times New Roman" w:hAnsi="Times New Roman" w:cs="Times New Roman"/>
      <w:sz w:val="16"/>
      <w:szCs w:val="20"/>
      <w:lang w:eastAsia="ru-RU"/>
    </w:rPr>
  </w:style>
  <w:style w:type="character" w:customStyle="1" w:styleId="3ffffc">
    <w:name w:val="Знак Знак3"/>
    <w:basedOn w:val="af4"/>
    <w:rsid w:val="00727CA0"/>
    <w:rPr>
      <w:sz w:val="24"/>
      <w:szCs w:val="24"/>
      <w:lang w:val="uk-UA" w:eastAsia="ru-RU" w:bidi="ar-SA"/>
    </w:rPr>
  </w:style>
  <w:style w:type="paragraph" w:customStyle="1" w:styleId="10f0">
    <w:name w:val="Таблица с кеглем 10 пг"/>
    <w:basedOn w:val="af3"/>
    <w:rsid w:val="00B82288"/>
    <w:pPr>
      <w:tabs>
        <w:tab w:val="right" w:pos="9356"/>
      </w:tabs>
      <w:suppressAutoHyphens w:val="0"/>
      <w:jc w:val="center"/>
    </w:pPr>
    <w:rPr>
      <w:rFonts w:ascii="Times New Roman" w:eastAsia="Times New Roman" w:hAnsi="Times New Roman" w:cs="Times New Roman"/>
      <w:sz w:val="20"/>
      <w:szCs w:val="20"/>
      <w:lang w:eastAsia="ru-RU"/>
    </w:rPr>
  </w:style>
  <w:style w:type="paragraph" w:customStyle="1" w:styleId="11fa">
    <w:name w:val="Таблица с кеглем 11 пг"/>
    <w:basedOn w:val="af3"/>
    <w:rsid w:val="00B82288"/>
    <w:pPr>
      <w:tabs>
        <w:tab w:val="right" w:pos="9356"/>
      </w:tabs>
      <w:suppressAutoHyphens w:val="0"/>
      <w:jc w:val="center"/>
    </w:pPr>
    <w:rPr>
      <w:rFonts w:ascii="Times New Roman" w:eastAsia="Times New Roman" w:hAnsi="Times New Roman" w:cs="Times New Roman"/>
      <w:sz w:val="22"/>
      <w:szCs w:val="22"/>
      <w:lang w:eastAsia="ru-RU"/>
    </w:rPr>
  </w:style>
  <w:style w:type="paragraph" w:customStyle="1" w:styleId="12fe">
    <w:name w:val="Таблица с кеглем 12 пг"/>
    <w:basedOn w:val="af3"/>
    <w:uiPriority w:val="99"/>
    <w:rsid w:val="00B82288"/>
    <w:pPr>
      <w:tabs>
        <w:tab w:val="right" w:pos="9356"/>
      </w:tabs>
      <w:suppressAutoHyphens w:val="0"/>
      <w:jc w:val="center"/>
    </w:pPr>
    <w:rPr>
      <w:rFonts w:ascii="Times New Roman" w:eastAsia="Times New Roman" w:hAnsi="Times New Roman" w:cs="Times New Roman"/>
      <w:lang w:eastAsia="ru-RU"/>
    </w:rPr>
  </w:style>
  <w:style w:type="paragraph" w:customStyle="1" w:styleId="-fff9">
    <w:name w:val="Таблица - НОМЕР"/>
    <w:basedOn w:val="af3"/>
    <w:next w:val="af3"/>
    <w:rsid w:val="00B82288"/>
    <w:pPr>
      <w:keepNext/>
      <w:tabs>
        <w:tab w:val="right" w:pos="9356"/>
      </w:tabs>
      <w:suppressAutoHyphens w:val="0"/>
      <w:spacing w:before="120" w:line="360" w:lineRule="auto"/>
      <w:jc w:val="right"/>
    </w:pPr>
    <w:rPr>
      <w:rFonts w:ascii="Times New Roman" w:eastAsia="Times New Roman" w:hAnsi="Times New Roman" w:cs="Times New Roman"/>
      <w:sz w:val="28"/>
      <w:szCs w:val="28"/>
      <w:lang w:eastAsia="ru-RU"/>
    </w:rPr>
  </w:style>
  <w:style w:type="paragraph" w:customStyle="1" w:styleId="-fffa">
    <w:name w:val="Таблица-заголовок"/>
    <w:basedOn w:val="af3"/>
    <w:rsid w:val="00B82288"/>
    <w:pPr>
      <w:keepNext/>
      <w:keepLines/>
      <w:tabs>
        <w:tab w:val="right" w:pos="9356"/>
      </w:tabs>
      <w:suppressAutoHyphens w:val="0"/>
      <w:spacing w:line="360" w:lineRule="auto"/>
      <w:ind w:firstLine="709"/>
      <w:jc w:val="right"/>
    </w:pPr>
    <w:rPr>
      <w:rFonts w:ascii="Times New Roman" w:eastAsia="Times New Roman" w:hAnsi="Times New Roman" w:cs="Times New Roman"/>
      <w:sz w:val="28"/>
      <w:szCs w:val="28"/>
      <w:lang w:eastAsia="ru-RU"/>
    </w:rPr>
  </w:style>
  <w:style w:type="paragraph" w:customStyle="1" w:styleId="afffffffffffffffffffffffffffffffffff0">
    <w:name w:val="Схематический"/>
    <w:basedOn w:val="af3"/>
    <w:rsid w:val="00B82288"/>
    <w:pPr>
      <w:tabs>
        <w:tab w:val="right" w:pos="9356"/>
      </w:tabs>
      <w:suppressAutoHyphens w:val="0"/>
      <w:jc w:val="center"/>
    </w:pPr>
    <w:rPr>
      <w:rFonts w:ascii="Arial" w:eastAsia="Times New Roman" w:hAnsi="Arial" w:cs="Arial"/>
      <w:sz w:val="20"/>
      <w:szCs w:val="20"/>
      <w:lang w:eastAsia="ru-RU"/>
    </w:rPr>
  </w:style>
  <w:style w:type="paragraph" w:customStyle="1" w:styleId="-fffb">
    <w:name w:val="Таблица - ЗАГОЛОВОК"/>
    <w:basedOn w:val="af3"/>
    <w:rsid w:val="00B82288"/>
    <w:pPr>
      <w:tabs>
        <w:tab w:val="right" w:pos="9356"/>
      </w:tabs>
      <w:suppressAutoHyphens w:val="0"/>
      <w:spacing w:line="360" w:lineRule="auto"/>
      <w:jc w:val="center"/>
    </w:pPr>
    <w:rPr>
      <w:rFonts w:ascii="Times New Roman" w:eastAsia="Times New Roman" w:hAnsi="Times New Roman" w:cs="Times New Roman"/>
      <w:sz w:val="28"/>
      <w:szCs w:val="28"/>
      <w:lang w:eastAsia="ru-RU"/>
    </w:rPr>
  </w:style>
  <w:style w:type="paragraph" w:customStyle="1" w:styleId="2240">
    <w:name w:val="Основной текст 224"/>
    <w:basedOn w:val="af3"/>
    <w:rsid w:val="00655AC5"/>
    <w:pPr>
      <w:suppressAutoHyphens w:val="0"/>
    </w:pPr>
    <w:rPr>
      <w:rFonts w:ascii="Times New Roman" w:eastAsia="Times New Roman" w:hAnsi="Times New Roman" w:cs="Times New Roman"/>
      <w:sz w:val="28"/>
      <w:szCs w:val="20"/>
      <w:lang w:val="uk-UA" w:eastAsia="ru-RU"/>
    </w:rPr>
  </w:style>
  <w:style w:type="paragraph" w:customStyle="1" w:styleId="284">
    <w:name w:val="Обычный28"/>
    <w:rsid w:val="00655AC5"/>
    <w:rPr>
      <w:rFonts w:ascii="Times New Roman" w:eastAsia="Times New Roman" w:hAnsi="Times New Roman" w:cs="Times New Roman"/>
      <w:lang w:val="uk-UA"/>
    </w:rPr>
  </w:style>
  <w:style w:type="paragraph" w:customStyle="1" w:styleId="afffffffffffffffffffffffffffffffffff1">
    <w:name w:val="Верхний не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left"/>
    </w:pPr>
    <w:rPr>
      <w:rFonts w:ascii="Arial" w:eastAsia="Times New Roman" w:hAnsi="Arial" w:cs="Arial"/>
      <w:b/>
      <w:bCs/>
      <w:i/>
      <w:iCs/>
      <w:kern w:val="16"/>
      <w:sz w:val="16"/>
      <w:szCs w:val="16"/>
      <w:lang w:val="en-US" w:eastAsia="uk-UA"/>
    </w:rPr>
  </w:style>
  <w:style w:type="paragraph" w:customStyle="1" w:styleId="afffffffffffffffffffffffffffffffffff2">
    <w:name w:val="Мысль"/>
    <w:basedOn w:val="af3"/>
    <w:rsid w:val="00FD2E16"/>
    <w:pPr>
      <w:keepNext/>
      <w:suppressAutoHyphens w:val="0"/>
      <w:spacing w:before="120" w:after="120" w:line="192" w:lineRule="auto"/>
      <w:ind w:firstLine="113"/>
      <w:jc w:val="both"/>
    </w:pPr>
    <w:rPr>
      <w:rFonts w:ascii="Arial Narrow" w:eastAsia="Times New Roman" w:hAnsi="Arial Narrow" w:cs="Arial Narrow"/>
      <w:kern w:val="16"/>
      <w:sz w:val="18"/>
      <w:szCs w:val="18"/>
      <w:lang w:val="uk-UA" w:eastAsia="uk-UA"/>
    </w:rPr>
  </w:style>
  <w:style w:type="paragraph" w:customStyle="1" w:styleId="afffffffffffffffffffffffffffffffffff3">
    <w:name w:val="Верхний 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right"/>
    </w:pPr>
    <w:rPr>
      <w:rFonts w:ascii="Arial" w:eastAsia="Times New Roman" w:hAnsi="Arial" w:cs="Arial"/>
      <w:b/>
      <w:bCs/>
      <w:i/>
      <w:iCs/>
      <w:kern w:val="16"/>
      <w:sz w:val="16"/>
      <w:szCs w:val="16"/>
      <w:lang w:val="uk-UA" w:eastAsia="uk-UA"/>
    </w:rPr>
  </w:style>
  <w:style w:type="paragraph" w:customStyle="1" w:styleId="167">
    <w:name w:val="Заголовок 16"/>
    <w:basedOn w:val="af3"/>
    <w:next w:val="af3"/>
    <w:rsid w:val="00C773E4"/>
    <w:pPr>
      <w:keepNext/>
      <w:suppressAutoHyphens w:val="0"/>
    </w:pPr>
    <w:rPr>
      <w:rFonts w:ascii="Times New Roman" w:eastAsia="Times New Roman" w:hAnsi="Times New Roman" w:cs="Times New Roman"/>
      <w:sz w:val="28"/>
      <w:szCs w:val="20"/>
      <w:lang w:val="en-US" w:eastAsia="ru-RU"/>
    </w:rPr>
  </w:style>
  <w:style w:type="paragraph" w:customStyle="1" w:styleId="098">
    <w:name w:val="098"/>
    <w:basedOn w:val="af3"/>
    <w:link w:val="0981"/>
    <w:autoRedefine/>
    <w:rsid w:val="00ED4C29"/>
    <w:pPr>
      <w:pBdr>
        <w:top w:val="single" w:sz="4" w:space="1" w:color="auto"/>
        <w:left w:val="single" w:sz="4" w:space="1" w:color="auto"/>
        <w:bottom w:val="single" w:sz="4" w:space="1" w:color="auto"/>
        <w:right w:val="single" w:sz="4" w:space="1" w:color="auto"/>
      </w:pBdr>
      <w:suppressAutoHyphens w:val="0"/>
      <w:ind w:firstLine="397"/>
      <w:jc w:val="both"/>
    </w:pPr>
    <w:rPr>
      <w:rFonts w:ascii="Times New Roman" w:eastAsia="Times New Roman" w:hAnsi="Times New Roman" w:cs="Times New Roman"/>
      <w:sz w:val="28"/>
      <w:szCs w:val="28"/>
      <w:lang w:val="uk-UA" w:eastAsia="ru-RU"/>
    </w:rPr>
  </w:style>
  <w:style w:type="paragraph" w:customStyle="1" w:styleId="WW-111111111111">
    <w:name w:val="WW-Содержимое таблицы111111111111"/>
    <w:basedOn w:val="affffffff4"/>
    <w:rsid w:val="006A435E"/>
    <w:pPr>
      <w:suppressLineNumbers/>
      <w:spacing w:after="0"/>
      <w:jc w:val="center"/>
    </w:pPr>
    <w:rPr>
      <w:rFonts w:ascii="Times New Roman" w:eastAsia="Times New Roman" w:hAnsi="Times New Roman" w:cs="Times New Roman"/>
      <w:sz w:val="24"/>
      <w:lang w:val="uk-UA"/>
    </w:rPr>
  </w:style>
  <w:style w:type="paragraph" w:customStyle="1" w:styleId="WW-11111111111111111111111111">
    <w:name w:val="WW-Заголовок11111111111111111111111111"/>
    <w:basedOn w:val="af3"/>
    <w:next w:val="affffffff4"/>
    <w:rsid w:val="006A435E"/>
    <w:pPr>
      <w:keepNext/>
      <w:spacing w:before="240" w:after="120"/>
    </w:pPr>
    <w:rPr>
      <w:rFonts w:ascii="Tahoma" w:eastAsia="Times New Roman" w:hAnsi="Tahoma" w:cs="Tahoma"/>
      <w:sz w:val="28"/>
      <w:szCs w:val="28"/>
    </w:rPr>
  </w:style>
  <w:style w:type="paragraph" w:customStyle="1" w:styleId="011">
    <w:name w:val="Стиль Основной текст + по ширине Слева:  011 см Междустр.интерва..."/>
    <w:basedOn w:val="affffffff4"/>
    <w:rsid w:val="00796CBC"/>
    <w:pPr>
      <w:suppressAutoHyphens w:val="0"/>
      <w:spacing w:after="0" w:line="360" w:lineRule="auto"/>
      <w:ind w:left="60"/>
      <w:jc w:val="both"/>
    </w:pPr>
    <w:rPr>
      <w:rFonts w:ascii="Times New Roman" w:eastAsia="Times New Roman" w:hAnsi="Times New Roman" w:cs="Times New Roman"/>
      <w:szCs w:val="20"/>
      <w:lang w:val="uk-UA" w:eastAsia="ru-RU"/>
    </w:rPr>
  </w:style>
  <w:style w:type="paragraph" w:customStyle="1" w:styleId="7f5">
    <w:name w:val="Цитата7"/>
    <w:basedOn w:val="af3"/>
    <w:rsid w:val="00DA687D"/>
    <w:pPr>
      <w:tabs>
        <w:tab w:val="left" w:pos="1080"/>
      </w:tabs>
      <w:suppressAutoHyphens w:val="0"/>
      <w:overflowPunct w:val="0"/>
      <w:autoSpaceDE w:val="0"/>
      <w:autoSpaceDN w:val="0"/>
      <w:adjustRightInd w:val="0"/>
      <w:ind w:left="-106" w:right="-108"/>
      <w:jc w:val="center"/>
      <w:textAlignment w:val="baseline"/>
    </w:pPr>
    <w:rPr>
      <w:rFonts w:ascii="Times New Roman" w:eastAsia="Times New Roman" w:hAnsi="Times New Roman" w:cs="Times New Roman"/>
      <w:sz w:val="16"/>
      <w:szCs w:val="20"/>
      <w:lang w:val="uk-UA" w:eastAsia="ru-RU"/>
    </w:rPr>
  </w:style>
  <w:style w:type="paragraph" w:customStyle="1" w:styleId="3120">
    <w:name w:val="Основной текст 312"/>
    <w:basedOn w:val="af3"/>
    <w:rsid w:val="00DA687D"/>
    <w:pPr>
      <w:tabs>
        <w:tab w:val="left" w:pos="0"/>
      </w:tabs>
      <w:suppressAutoHyphens w:val="0"/>
      <w:overflowPunct w:val="0"/>
      <w:autoSpaceDE w:val="0"/>
      <w:autoSpaceDN w:val="0"/>
      <w:adjustRightInd w:val="0"/>
      <w:jc w:val="center"/>
      <w:textAlignment w:val="baseline"/>
    </w:pPr>
    <w:rPr>
      <w:rFonts w:ascii="Times New Roman" w:eastAsia="Times New Roman" w:hAnsi="Times New Roman" w:cs="Times New Roman"/>
      <w:b/>
      <w:sz w:val="16"/>
      <w:szCs w:val="20"/>
      <w:lang w:eastAsia="ru-RU"/>
    </w:rPr>
  </w:style>
  <w:style w:type="paragraph" w:customStyle="1" w:styleId="2171">
    <w:name w:val="Основной текст с отступом 217"/>
    <w:basedOn w:val="af3"/>
    <w:rsid w:val="00DA687D"/>
    <w:pPr>
      <w:suppressAutoHyphens w:val="0"/>
      <w:overflowPunct w:val="0"/>
      <w:autoSpaceDE w:val="0"/>
      <w:autoSpaceDN w:val="0"/>
      <w:adjustRightInd w:val="0"/>
      <w:ind w:firstLine="900"/>
      <w:jc w:val="both"/>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af3"/>
    <w:rsid w:val="00DA687D"/>
    <w:pPr>
      <w:suppressAutoHyphens w:val="0"/>
      <w:overflowPunct w:val="0"/>
      <w:autoSpaceDE w:val="0"/>
      <w:autoSpaceDN w:val="0"/>
      <w:adjustRightInd w:val="0"/>
      <w:ind w:firstLine="900"/>
      <w:jc w:val="center"/>
      <w:textAlignment w:val="baseline"/>
    </w:pPr>
    <w:rPr>
      <w:rFonts w:ascii="Times New Roman" w:eastAsia="Times New Roman" w:hAnsi="Times New Roman" w:cs="Times New Roman"/>
      <w:b/>
      <w:sz w:val="20"/>
      <w:szCs w:val="20"/>
      <w:lang w:val="uk-UA" w:eastAsia="ru-RU"/>
    </w:rPr>
  </w:style>
  <w:style w:type="character" w:customStyle="1" w:styleId="kw">
    <w:name w:val="kw"/>
    <w:basedOn w:val="af4"/>
    <w:rsid w:val="004C4F46"/>
  </w:style>
  <w:style w:type="character" w:customStyle="1" w:styleId="frag1">
    <w:name w:val="frag1"/>
    <w:basedOn w:val="af4"/>
    <w:rsid w:val="004C4F46"/>
    <w:rPr>
      <w:color w:val="0000FF"/>
    </w:rPr>
  </w:style>
  <w:style w:type="paragraph" w:customStyle="1" w:styleId="14f4">
    <w:name w:val="Основной текст с отступом14"/>
    <w:basedOn w:val="af3"/>
    <w:rsid w:val="005868C0"/>
    <w:pPr>
      <w:suppressAutoHyphens w:val="0"/>
      <w:spacing w:line="360" w:lineRule="auto"/>
      <w:ind w:firstLine="708"/>
      <w:jc w:val="center"/>
    </w:pPr>
    <w:rPr>
      <w:rFonts w:ascii="Times New Roman" w:eastAsia="Times New Roman" w:hAnsi="Times New Roman" w:cs="Times New Roman"/>
      <w:sz w:val="28"/>
      <w:szCs w:val="28"/>
      <w:lang w:val="uk-UA" w:eastAsia="ru-RU"/>
    </w:rPr>
  </w:style>
  <w:style w:type="paragraph" w:customStyle="1" w:styleId="1fffffffff7">
    <w:name w:val="Біла_З_1"/>
    <w:basedOn w:val="af3"/>
    <w:rsid w:val="00E21163"/>
    <w:pPr>
      <w:keepNext/>
      <w:keepLines/>
      <w:pageBreakBefore/>
      <w:spacing w:before="240" w:after="240" w:line="360" w:lineRule="auto"/>
      <w:jc w:val="center"/>
      <w:outlineLvl w:val="0"/>
    </w:pPr>
    <w:rPr>
      <w:rFonts w:ascii="Times New Roman" w:eastAsia="Times New Roman" w:hAnsi="Times New Roman" w:cs="Times New Roman"/>
      <w:b/>
      <w:kern w:val="24"/>
      <w:sz w:val="28"/>
      <w:szCs w:val="20"/>
      <w:lang w:val="uk-UA" w:eastAsia="ru-RU"/>
    </w:rPr>
  </w:style>
  <w:style w:type="paragraph" w:customStyle="1" w:styleId="2fffffff2">
    <w:name w:val="Біла_З_2"/>
    <w:basedOn w:val="af3"/>
    <w:rsid w:val="00E21163"/>
    <w:pPr>
      <w:keepNext/>
      <w:keepLines/>
      <w:spacing w:before="240" w:after="240" w:line="360" w:lineRule="auto"/>
      <w:jc w:val="center"/>
      <w:outlineLvl w:val="1"/>
    </w:pPr>
    <w:rPr>
      <w:rFonts w:ascii="Times New Roman" w:eastAsia="Times New Roman" w:hAnsi="Times New Roman" w:cs="Times New Roman"/>
      <w:b/>
      <w:kern w:val="24"/>
      <w:sz w:val="28"/>
      <w:szCs w:val="20"/>
      <w:lang w:val="uk-UA" w:eastAsia="ru-RU"/>
    </w:rPr>
  </w:style>
  <w:style w:type="paragraph" w:customStyle="1" w:styleId="1fffffffff8">
    <w:name w:val="Подзаголовок 1"/>
    <w:basedOn w:val="affffffff3"/>
    <w:rsid w:val="000A0AAD"/>
    <w:pPr>
      <w:suppressAutoHyphens w:val="0"/>
      <w:autoSpaceDE/>
      <w:spacing w:after="283" w:line="240" w:lineRule="auto"/>
    </w:pPr>
    <w:rPr>
      <w:rFonts w:ascii="Times New Roman" w:eastAsia="Times New Roman" w:hAnsi="Times New Roman" w:cs="Times New Roman"/>
      <w:snapToGrid w:val="0"/>
      <w:color w:val="auto"/>
      <w:sz w:val="28"/>
      <w:lang w:eastAsia="ru-RU"/>
    </w:rPr>
  </w:style>
  <w:style w:type="character" w:customStyle="1" w:styleId="WW8Num1z3">
    <w:name w:val="WW8Num1z3"/>
    <w:rsid w:val="00CD1677"/>
    <w:rPr>
      <w:rFonts w:ascii="Symbol" w:hAnsi="Symbol"/>
    </w:rPr>
  </w:style>
  <w:style w:type="character" w:customStyle="1" w:styleId="WW-a">
    <w:name w:val="WW-Маркеры списка"/>
    <w:rsid w:val="00CD1677"/>
    <w:rPr>
      <w:rFonts w:ascii="StarSymbol" w:eastAsia="Times New Roman" w:hAnsi="StarSymbol"/>
      <w:sz w:val="18"/>
      <w:szCs w:val="18"/>
    </w:rPr>
  </w:style>
  <w:style w:type="character" w:customStyle="1" w:styleId="WW-12">
    <w:name w:val="WW-Маркеры списка1"/>
    <w:rsid w:val="00CD1677"/>
    <w:rPr>
      <w:rFonts w:ascii="StarSymbol" w:eastAsia="Times New Roman" w:hAnsi="StarSymbol"/>
      <w:sz w:val="18"/>
      <w:szCs w:val="18"/>
    </w:rPr>
  </w:style>
  <w:style w:type="character" w:customStyle="1" w:styleId="WW-112">
    <w:name w:val="WW-Маркеры списка11"/>
    <w:rsid w:val="00CD1677"/>
    <w:rPr>
      <w:rFonts w:ascii="StarSymbol" w:eastAsia="Times New Roman" w:hAnsi="StarSymbol"/>
      <w:sz w:val="18"/>
      <w:szCs w:val="18"/>
    </w:rPr>
  </w:style>
  <w:style w:type="character" w:customStyle="1" w:styleId="WW-1110">
    <w:name w:val="WW-Маркеры списка111"/>
    <w:rsid w:val="00CD1677"/>
    <w:rPr>
      <w:rFonts w:ascii="StarSymbol" w:eastAsia="Times New Roman" w:hAnsi="StarSymbol"/>
      <w:sz w:val="18"/>
      <w:szCs w:val="18"/>
    </w:rPr>
  </w:style>
  <w:style w:type="character" w:customStyle="1" w:styleId="WW-1111">
    <w:name w:val="WW-Маркеры списка1111"/>
    <w:rsid w:val="00CD1677"/>
    <w:rPr>
      <w:rFonts w:ascii="StarSymbol" w:eastAsia="Times New Roman" w:hAnsi="StarSymbol"/>
      <w:sz w:val="18"/>
      <w:szCs w:val="18"/>
    </w:rPr>
  </w:style>
  <w:style w:type="character" w:customStyle="1" w:styleId="WW-11111">
    <w:name w:val="WW-Маркеры списка11111"/>
    <w:rsid w:val="00CD1677"/>
    <w:rPr>
      <w:rFonts w:ascii="StarSymbol" w:eastAsia="Times New Roman" w:hAnsi="StarSymbol"/>
      <w:sz w:val="18"/>
      <w:szCs w:val="18"/>
    </w:rPr>
  </w:style>
  <w:style w:type="character" w:customStyle="1" w:styleId="WW-111111">
    <w:name w:val="WW-Маркеры списка111111"/>
    <w:rsid w:val="00CD1677"/>
    <w:rPr>
      <w:rFonts w:ascii="StarSymbol" w:eastAsia="Times New Roman" w:hAnsi="StarSymbol"/>
      <w:sz w:val="18"/>
      <w:szCs w:val="18"/>
    </w:rPr>
  </w:style>
  <w:style w:type="character" w:customStyle="1" w:styleId="WW-1111111">
    <w:name w:val="WW-Маркеры списка1111111"/>
    <w:rsid w:val="00CD1677"/>
    <w:rPr>
      <w:rFonts w:ascii="StarSymbol" w:eastAsia="Times New Roman" w:hAnsi="StarSymbol"/>
      <w:sz w:val="18"/>
      <w:szCs w:val="18"/>
    </w:rPr>
  </w:style>
  <w:style w:type="character" w:customStyle="1" w:styleId="WW-11111111">
    <w:name w:val="WW-Маркеры списка11111111"/>
    <w:rsid w:val="00CD1677"/>
    <w:rPr>
      <w:rFonts w:ascii="StarSymbol" w:eastAsia="Times New Roman" w:hAnsi="StarSymbol"/>
      <w:sz w:val="18"/>
      <w:szCs w:val="18"/>
    </w:rPr>
  </w:style>
  <w:style w:type="character" w:customStyle="1" w:styleId="WW-111111111">
    <w:name w:val="WW-Маркеры списка111111111"/>
    <w:rsid w:val="00CD1677"/>
    <w:rPr>
      <w:rFonts w:ascii="StarSymbol" w:eastAsia="Times New Roman" w:hAnsi="StarSymbol"/>
      <w:sz w:val="18"/>
      <w:szCs w:val="18"/>
    </w:rPr>
  </w:style>
  <w:style w:type="character" w:customStyle="1" w:styleId="WW-1111111111">
    <w:name w:val="WW-Маркеры списка1111111111"/>
    <w:rsid w:val="00CD1677"/>
    <w:rPr>
      <w:rFonts w:ascii="StarSymbol" w:eastAsia="Times New Roman" w:hAnsi="StarSymbol"/>
      <w:sz w:val="18"/>
      <w:szCs w:val="18"/>
    </w:rPr>
  </w:style>
  <w:style w:type="character" w:customStyle="1" w:styleId="WW-11111111111">
    <w:name w:val="WW-Маркеры списка11111111111"/>
    <w:rsid w:val="00CD1677"/>
    <w:rPr>
      <w:rFonts w:ascii="StarSymbol" w:eastAsia="Times New Roman" w:hAnsi="StarSymbol"/>
      <w:sz w:val="18"/>
      <w:szCs w:val="18"/>
    </w:rPr>
  </w:style>
  <w:style w:type="character" w:customStyle="1" w:styleId="WW-1111111111110">
    <w:name w:val="WW-Маркеры списка111111111111"/>
    <w:rsid w:val="00CD1677"/>
    <w:rPr>
      <w:rFonts w:ascii="StarSymbol" w:eastAsia="Times New Roman" w:hAnsi="StarSymbol"/>
      <w:sz w:val="18"/>
      <w:szCs w:val="18"/>
    </w:rPr>
  </w:style>
  <w:style w:type="character" w:customStyle="1" w:styleId="WW-1111111111111">
    <w:name w:val="WW-Маркеры списка1111111111111"/>
    <w:rsid w:val="00CD1677"/>
    <w:rPr>
      <w:rFonts w:ascii="StarSymbol" w:eastAsia="Times New Roman" w:hAnsi="StarSymbol"/>
      <w:sz w:val="18"/>
      <w:szCs w:val="18"/>
    </w:rPr>
  </w:style>
  <w:style w:type="character" w:customStyle="1" w:styleId="WW-11111111111111">
    <w:name w:val="WW-Маркеры списка11111111111111"/>
    <w:rsid w:val="00CD1677"/>
    <w:rPr>
      <w:rFonts w:ascii="StarSymbol" w:eastAsia="Times New Roman" w:hAnsi="StarSymbol"/>
      <w:sz w:val="18"/>
      <w:szCs w:val="18"/>
    </w:rPr>
  </w:style>
  <w:style w:type="character" w:customStyle="1" w:styleId="WW-111111111111111">
    <w:name w:val="WW-Маркеры списка111111111111111"/>
    <w:rsid w:val="00CD1677"/>
    <w:rPr>
      <w:rFonts w:ascii="StarSymbol" w:eastAsia="Times New Roman" w:hAnsi="StarSymbol"/>
      <w:sz w:val="18"/>
      <w:szCs w:val="18"/>
    </w:rPr>
  </w:style>
  <w:style w:type="character" w:customStyle="1" w:styleId="WW-1111111111111111">
    <w:name w:val="WW-Маркеры списка1111111111111111"/>
    <w:rsid w:val="00CD1677"/>
    <w:rPr>
      <w:rFonts w:ascii="StarSymbol" w:eastAsia="Times New Roman" w:hAnsi="StarSymbol"/>
      <w:sz w:val="18"/>
      <w:szCs w:val="18"/>
    </w:rPr>
  </w:style>
  <w:style w:type="character" w:customStyle="1" w:styleId="WW-11111111111111111">
    <w:name w:val="WW-Маркеры списка11111111111111111"/>
    <w:rsid w:val="00CD1677"/>
    <w:rPr>
      <w:rFonts w:ascii="StarSymbol" w:eastAsia="Times New Roman" w:hAnsi="StarSymbol"/>
      <w:sz w:val="18"/>
      <w:szCs w:val="18"/>
    </w:rPr>
  </w:style>
  <w:style w:type="character" w:customStyle="1" w:styleId="afffffffffffffffffffffffffffffffffff4">
    <w:name w:val="Знак нумерации"/>
    <w:rsid w:val="00CD1677"/>
  </w:style>
  <w:style w:type="character" w:customStyle="1" w:styleId="WW-b">
    <w:name w:val="WW-Знак нумерации"/>
    <w:rsid w:val="00CD1677"/>
  </w:style>
  <w:style w:type="character" w:customStyle="1" w:styleId="WW-13">
    <w:name w:val="WW-Знак нумерации1"/>
    <w:rsid w:val="00CD1677"/>
  </w:style>
  <w:style w:type="character" w:customStyle="1" w:styleId="WW-113">
    <w:name w:val="WW-Знак нумерации11"/>
    <w:rsid w:val="00CD1677"/>
  </w:style>
  <w:style w:type="character" w:customStyle="1" w:styleId="WW-1112">
    <w:name w:val="WW-Знак нумерации111"/>
    <w:rsid w:val="00CD1677"/>
  </w:style>
  <w:style w:type="character" w:customStyle="1" w:styleId="WW-11110">
    <w:name w:val="WW-Знак нумерации1111"/>
    <w:rsid w:val="00CD1677"/>
  </w:style>
  <w:style w:type="character" w:customStyle="1" w:styleId="WW-111110">
    <w:name w:val="WW-Знак нумерации11111"/>
    <w:rsid w:val="00CD1677"/>
  </w:style>
  <w:style w:type="character" w:customStyle="1" w:styleId="WW-1111110">
    <w:name w:val="WW-Знак нумерации111111"/>
    <w:rsid w:val="00CD1677"/>
  </w:style>
  <w:style w:type="paragraph" w:customStyle="1" w:styleId="afffffffffffffffffffffffffffffffffff5">
    <w:name w:val="Надпись"/>
    <w:basedOn w:val="af3"/>
    <w:rsid w:val="00CD1677"/>
    <w:pPr>
      <w:widowControl w:val="0"/>
      <w:suppressLineNumbers/>
      <w:spacing w:before="120" w:after="120"/>
    </w:pPr>
    <w:rPr>
      <w:rFonts w:ascii="Thorndale" w:eastAsia="Times New Roman" w:hAnsi="Thorndale" w:cs="Times New Roman"/>
      <w:i/>
      <w:iCs/>
      <w:color w:val="000000"/>
      <w:sz w:val="20"/>
      <w:szCs w:val="20"/>
      <w:lang w:eastAsia="ru-RU"/>
    </w:rPr>
  </w:style>
  <w:style w:type="paragraph" w:customStyle="1" w:styleId="WW-c">
    <w:name w:val="WW-Красная строка"/>
    <w:basedOn w:val="affffffff4"/>
    <w:rsid w:val="00CD1677"/>
    <w:pPr>
      <w:widowControl w:val="0"/>
      <w:ind w:firstLine="283"/>
    </w:pPr>
    <w:rPr>
      <w:rFonts w:ascii="Thorndale" w:eastAsia="Times New Roman" w:hAnsi="Thorndale" w:cs="Times New Roman"/>
      <w:color w:val="000000"/>
      <w:sz w:val="24"/>
      <w:lang w:eastAsia="ru-RU"/>
    </w:rPr>
  </w:style>
  <w:style w:type="paragraph" w:customStyle="1" w:styleId="157">
    <w:name w:val="Основной текст с отступом15"/>
    <w:basedOn w:val="af3"/>
    <w:rsid w:val="0054394E"/>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red1">
    <w:name w:val="red1"/>
    <w:basedOn w:val="af3"/>
    <w:rsid w:val="00E61859"/>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Subtitle10">
    <w:name w:val="Subtitle1"/>
    <w:basedOn w:val="Normal1"/>
    <w:uiPriority w:val="99"/>
    <w:rsid w:val="0018776F"/>
    <w:pPr>
      <w:suppressAutoHyphens w:val="0"/>
      <w:spacing w:before="0"/>
      <w:ind w:left="0" w:right="0"/>
      <w:jc w:val="right"/>
    </w:pPr>
    <w:rPr>
      <w:rFonts w:ascii="Times New Roman" w:eastAsiaTheme="minorEastAsia" w:hAnsi="Times New Roman" w:cs="Times New Roman"/>
      <w:i w:val="0"/>
      <w:sz w:val="28"/>
      <w:szCs w:val="28"/>
      <w:lang w:val="uk-UA" w:eastAsia="ru-RU"/>
    </w:rPr>
  </w:style>
  <w:style w:type="paragraph" w:customStyle="1" w:styleId="2250">
    <w:name w:val="Основной текст 225"/>
    <w:basedOn w:val="af3"/>
    <w:rsid w:val="006F7A89"/>
    <w:pPr>
      <w:tabs>
        <w:tab w:val="left" w:pos="10573"/>
      </w:tabs>
      <w:suppressAutoHyphens w:val="0"/>
      <w:spacing w:line="360" w:lineRule="auto"/>
      <w:ind w:firstLine="544"/>
      <w:jc w:val="both"/>
    </w:pPr>
    <w:rPr>
      <w:rFonts w:ascii="Times New Roman" w:eastAsia="Times New Roman" w:hAnsi="Times New Roman" w:cs="Times New Roman"/>
      <w:sz w:val="28"/>
      <w:szCs w:val="20"/>
      <w:lang w:eastAsia="ru-RU"/>
    </w:rPr>
  </w:style>
  <w:style w:type="character" w:customStyle="1" w:styleId="colorkey2">
    <w:name w:val="color_key_2"/>
    <w:basedOn w:val="af4"/>
    <w:rsid w:val="001C36E9"/>
  </w:style>
  <w:style w:type="paragraph" w:customStyle="1" w:styleId="3130">
    <w:name w:val="Основной текст с отступом 313"/>
    <w:basedOn w:val="af3"/>
    <w:rsid w:val="00996A1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168">
    <w:name w:val="Стиль16"/>
    <w:basedOn w:val="af3"/>
    <w:rsid w:val="00996A17"/>
    <w:pPr>
      <w:keepLines/>
      <w:suppressLineNumbers/>
      <w:suppressAutoHyphens w:val="0"/>
      <w:overflowPunct w:val="0"/>
      <w:autoSpaceDE w:val="0"/>
      <w:autoSpaceDN w:val="0"/>
      <w:adjustRightInd w:val="0"/>
      <w:ind w:firstLine="851"/>
      <w:textAlignment w:val="baseline"/>
    </w:pPr>
    <w:rPr>
      <w:rFonts w:ascii="Times New Roman" w:eastAsia="Times New Roman" w:hAnsi="Times New Roman" w:cs="Times New Roman"/>
      <w:sz w:val="18"/>
      <w:szCs w:val="20"/>
      <w:lang w:val="uk-UA" w:eastAsia="ru-RU"/>
    </w:rPr>
  </w:style>
  <w:style w:type="paragraph" w:customStyle="1" w:styleId="af0">
    <w:name w:val="НумерСписок"/>
    <w:basedOn w:val="affffffffb"/>
    <w:rsid w:val="006B2411"/>
    <w:pPr>
      <w:numPr>
        <w:numId w:val="58"/>
      </w:numPr>
      <w:suppressAutoHyphens w:val="0"/>
      <w:spacing w:after="0" w:line="360" w:lineRule="auto"/>
      <w:jc w:val="both"/>
    </w:pPr>
    <w:rPr>
      <w:rFonts w:ascii="Times New Roman" w:eastAsia="Times New Roman" w:hAnsi="Times New Roman" w:cs="Times New Roman"/>
      <w:szCs w:val="20"/>
      <w:lang w:eastAsia="ru-RU"/>
    </w:rPr>
  </w:style>
  <w:style w:type="paragraph" w:customStyle="1" w:styleId="afffffffffffffffffffffffffffffffffff6">
    <w:name w:val="рис"/>
    <w:basedOn w:val="affffffffb"/>
    <w:rsid w:val="006B2411"/>
    <w:pPr>
      <w:tabs>
        <w:tab w:val="left" w:pos="1134"/>
      </w:tabs>
      <w:spacing w:before="120" w:line="360" w:lineRule="auto"/>
      <w:ind w:left="1134" w:hanging="1134"/>
    </w:pPr>
    <w:rPr>
      <w:rFonts w:ascii="Times New Roman" w:eastAsia="Times New Roman" w:hAnsi="Times New Roman" w:cs="Times New Roman"/>
      <w:szCs w:val="20"/>
      <w:lang w:eastAsia="ru-RU"/>
    </w:rPr>
  </w:style>
  <w:style w:type="paragraph" w:customStyle="1" w:styleId="afffffffffffffffffffffffffffffffffff7">
    <w:name w:val="Заголов таб"/>
    <w:basedOn w:val="affffffffb"/>
    <w:rsid w:val="00610D55"/>
    <w:pPr>
      <w:keepNext/>
      <w:spacing w:before="240" w:line="264" w:lineRule="auto"/>
      <w:ind w:left="0"/>
    </w:pPr>
    <w:rPr>
      <w:rFonts w:ascii="Times New Roman" w:eastAsia="Times New Roman" w:hAnsi="Times New Roman" w:cs="Times New Roman"/>
      <w:spacing w:val="-2"/>
      <w:szCs w:val="28"/>
      <w:lang w:eastAsia="ru-RU"/>
    </w:rPr>
  </w:style>
  <w:style w:type="paragraph" w:customStyle="1" w:styleId="295">
    <w:name w:val="Обычный29"/>
    <w:rsid w:val="00597AC1"/>
    <w:rPr>
      <w:rFonts w:ascii="Times New Roman" w:eastAsia="Times New Roman" w:hAnsi="Times New Roman" w:cs="Times New Roman"/>
      <w:snapToGrid w:val="0"/>
    </w:rPr>
  </w:style>
  <w:style w:type="character" w:customStyle="1" w:styleId="afffffffffffffffffffffffffffffffffff8">
    <w:name w:val="номер строки"/>
    <w:basedOn w:val="affff1"/>
    <w:uiPriority w:val="99"/>
    <w:rsid w:val="000F1B5C"/>
  </w:style>
  <w:style w:type="paragraph" w:customStyle="1" w:styleId="9f2">
    <w:name w:val="Текст выноски9"/>
    <w:basedOn w:val="af3"/>
    <w:rsid w:val="000C6F75"/>
    <w:pPr>
      <w:suppressAutoHyphens w:val="0"/>
    </w:pPr>
    <w:rPr>
      <w:rFonts w:ascii="Tahoma" w:eastAsia="Times New Roman" w:hAnsi="Tahoma" w:cs="Tahoma"/>
      <w:sz w:val="16"/>
      <w:szCs w:val="16"/>
      <w:lang w:eastAsia="ru-RU"/>
    </w:rPr>
  </w:style>
  <w:style w:type="paragraph" w:customStyle="1" w:styleId="305">
    <w:name w:val="Обычный30"/>
    <w:rsid w:val="004973A5"/>
    <w:rPr>
      <w:rFonts w:ascii="Times New Roman" w:eastAsia="Times New Roman" w:hAnsi="Times New Roman" w:cs="Times New Roman"/>
      <w:snapToGrid w:val="0"/>
    </w:rPr>
  </w:style>
  <w:style w:type="paragraph" w:customStyle="1" w:styleId="affffffffffffffffffffffff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a">
    <w:name w:val="Дисерт"/>
    <w:basedOn w:val="af3"/>
    <w:rsid w:val="004973A5"/>
    <w:pPr>
      <w:suppressAutoHyphens w:val="0"/>
      <w:spacing w:line="360" w:lineRule="auto"/>
      <w:ind w:left="567"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fffffffb">
    <w:name w:val="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c">
    <w:name w:val="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d">
    <w:name w:val="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e">
    <w:name w:val="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character" w:customStyle="1" w:styleId="Normal10">
    <w:name w:val="Normal1 Знак"/>
    <w:basedOn w:val="af4"/>
    <w:link w:val="Normal1"/>
    <w:rsid w:val="00351C39"/>
    <w:rPr>
      <w:rFonts w:ascii="Symbol" w:eastAsia="Garamond" w:hAnsi="Symbol" w:cs="Symbol"/>
      <w:i/>
      <w:sz w:val="32"/>
      <w:lang w:eastAsia="ar-SA"/>
    </w:rPr>
  </w:style>
  <w:style w:type="paragraph" w:customStyle="1" w:styleId="affffffffffffffffffffffffffffffffffff">
    <w:name w:val="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0">
    <w:name w:val="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1">
    <w:name w:val="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2">
    <w:name w:val="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354">
    <w:name w:val="Заголовок 35"/>
    <w:basedOn w:val="af3"/>
    <w:next w:val="af3"/>
    <w:rsid w:val="006674B8"/>
    <w:pPr>
      <w:keepNext/>
      <w:suppressAutoHyphens w:val="0"/>
      <w:spacing w:line="360" w:lineRule="auto"/>
      <w:jc w:val="center"/>
      <w:outlineLvl w:val="2"/>
    </w:pPr>
    <w:rPr>
      <w:rFonts w:ascii="Times New Roman" w:eastAsia="Times New Roman" w:hAnsi="Times New Roman" w:cs="Times New Roman"/>
      <w:sz w:val="28"/>
      <w:szCs w:val="20"/>
      <w:lang w:val="uk-UA" w:eastAsia="ru-RU"/>
    </w:rPr>
  </w:style>
  <w:style w:type="paragraph" w:customStyle="1" w:styleId="12ff">
    <w:name w:val="Текст12"/>
    <w:basedOn w:val="305"/>
    <w:rsid w:val="006674B8"/>
    <w:rPr>
      <w:rFonts w:ascii="Courier New" w:hAnsi="Courier New"/>
      <w:snapToGrid/>
    </w:rPr>
  </w:style>
  <w:style w:type="paragraph" w:customStyle="1" w:styleId="10f1">
    <w:name w:val="Название10"/>
    <w:basedOn w:val="305"/>
    <w:rsid w:val="006674B8"/>
    <w:pPr>
      <w:spacing w:line="360" w:lineRule="auto"/>
      <w:jc w:val="center"/>
    </w:pPr>
    <w:rPr>
      <w:b/>
      <w:snapToGrid/>
      <w:sz w:val="52"/>
      <w:lang w:val="uk-UA"/>
    </w:rPr>
  </w:style>
  <w:style w:type="paragraph" w:customStyle="1" w:styleId="PlainText1">
    <w:name w:val="Plain Text1"/>
    <w:basedOn w:val="af3"/>
    <w:uiPriority w:val="99"/>
    <w:rsid w:val="00DF2610"/>
    <w:pPr>
      <w:suppressAutoHyphens w:val="0"/>
      <w:autoSpaceDE w:val="0"/>
      <w:autoSpaceDN w:val="0"/>
    </w:pPr>
    <w:rPr>
      <w:rFonts w:ascii="Courier New" w:eastAsiaTheme="minorEastAsia" w:hAnsi="Courier New" w:cs="Courier New"/>
      <w:sz w:val="20"/>
      <w:szCs w:val="20"/>
      <w:lang w:eastAsia="ru-RU"/>
    </w:rPr>
  </w:style>
  <w:style w:type="paragraph" w:customStyle="1" w:styleId="1fffffffff9">
    <w:name w:val="Список1"/>
    <w:basedOn w:val="af3"/>
    <w:rsid w:val="00996918"/>
    <w:pPr>
      <w:tabs>
        <w:tab w:val="left" w:pos="-709"/>
      </w:tabs>
      <w:suppressAutoHyphens w:val="0"/>
      <w:spacing w:line="360" w:lineRule="auto"/>
      <w:ind w:right="-2"/>
      <w:jc w:val="both"/>
    </w:pPr>
    <w:rPr>
      <w:rFonts w:ascii="Times New Roman" w:eastAsia="Times New Roman" w:hAnsi="Times New Roman" w:cs="Times New Roman"/>
      <w:sz w:val="28"/>
      <w:szCs w:val="20"/>
      <w:lang w:val="uk-UA" w:eastAsia="ru-RU"/>
    </w:rPr>
  </w:style>
  <w:style w:type="paragraph" w:customStyle="1" w:styleId="HTML10">
    <w:name w:val="Стандартный HTML1"/>
    <w:basedOn w:val="af3"/>
    <w:rsid w:val="001F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character" w:customStyle="1" w:styleId="autor1">
    <w:name w:val="autor1"/>
    <w:basedOn w:val="af4"/>
    <w:uiPriority w:val="99"/>
    <w:rsid w:val="00F854A0"/>
    <w:rPr>
      <w:rFonts w:ascii="Verdana" w:hAnsi="Verdana" w:cs="Verdana"/>
      <w:b/>
      <w:bCs/>
      <w:color w:val="000000"/>
      <w:u w:val="none"/>
      <w:effect w:val="none"/>
    </w:rPr>
  </w:style>
  <w:style w:type="character" w:customStyle="1" w:styleId="titel1">
    <w:name w:val="titel1"/>
    <w:basedOn w:val="af4"/>
    <w:uiPriority w:val="99"/>
    <w:rsid w:val="00F854A0"/>
    <w:rPr>
      <w:rFonts w:ascii="Verdana" w:hAnsi="Verdana" w:cs="Verdana"/>
      <w:b/>
      <w:bCs/>
      <w:color w:val="000000"/>
      <w:u w:val="none"/>
      <w:effect w:val="none"/>
    </w:rPr>
  </w:style>
  <w:style w:type="paragraph" w:customStyle="1" w:styleId="3131">
    <w:name w:val="Основной текст 313"/>
    <w:basedOn w:val="af3"/>
    <w:rsid w:val="004B1F72"/>
    <w:pPr>
      <w:suppressAutoHyphens w:val="0"/>
      <w:jc w:val="both"/>
    </w:pPr>
    <w:rPr>
      <w:rFonts w:ascii="Times New Roman" w:eastAsia="Times New Roman" w:hAnsi="Times New Roman" w:cs="Times New Roman"/>
      <w:sz w:val="28"/>
      <w:szCs w:val="20"/>
      <w:lang w:val="uk-UA" w:eastAsia="ru-RU"/>
    </w:rPr>
  </w:style>
  <w:style w:type="paragraph" w:customStyle="1" w:styleId="2181">
    <w:name w:val="Основной текст с отступом 218"/>
    <w:basedOn w:val="af3"/>
    <w:rsid w:val="00455A14"/>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3">
    <w:name w:val="Натосновн"/>
    <w:basedOn w:val="af3"/>
    <w:rsid w:val="00071117"/>
    <w:pPr>
      <w:suppressAutoHyphens w:val="0"/>
      <w:autoSpaceDE w:val="0"/>
      <w:autoSpaceDN w:val="0"/>
      <w:spacing w:line="480" w:lineRule="exact"/>
      <w:ind w:firstLine="720"/>
      <w:jc w:val="both"/>
    </w:pPr>
    <w:rPr>
      <w:rFonts w:ascii="Times New Roman" w:eastAsiaTheme="minorEastAsia" w:hAnsi="Times New Roman" w:cs="Times New Roman"/>
      <w:sz w:val="28"/>
      <w:szCs w:val="28"/>
      <w:lang w:eastAsia="ru-RU"/>
    </w:rPr>
  </w:style>
  <w:style w:type="paragraph" w:customStyle="1" w:styleId="1fffffffffa">
    <w:name w:val="Наталья1"/>
    <w:basedOn w:val="20"/>
    <w:uiPriority w:val="99"/>
    <w:rsid w:val="00071117"/>
    <w:pPr>
      <w:pageBreakBefore/>
      <w:numPr>
        <w:ilvl w:val="0"/>
        <w:numId w:val="0"/>
      </w:numPr>
      <w:suppressAutoHyphens w:val="0"/>
      <w:autoSpaceDE w:val="0"/>
      <w:autoSpaceDN w:val="0"/>
      <w:spacing w:before="120" w:after="360"/>
      <w:jc w:val="center"/>
      <w:outlineLvl w:val="0"/>
    </w:pPr>
    <w:rPr>
      <w:rFonts w:ascii="Times New Roman" w:eastAsiaTheme="minorEastAsia" w:hAnsi="Times New Roman" w:cs="Times New Roman"/>
      <w:i w:val="0"/>
      <w:iCs w:val="0"/>
      <w:caps/>
      <w:lang w:eastAsia="ru-RU"/>
    </w:rPr>
  </w:style>
  <w:style w:type="paragraph" w:customStyle="1" w:styleId="2260">
    <w:name w:val="Основной текст 226"/>
    <w:basedOn w:val="af3"/>
    <w:rsid w:val="004B7628"/>
    <w:pPr>
      <w:suppressAutoHyphens w:val="0"/>
      <w:spacing w:line="360" w:lineRule="auto"/>
      <w:ind w:firstLine="851"/>
      <w:jc w:val="center"/>
    </w:pPr>
    <w:rPr>
      <w:rFonts w:ascii="Times New Roman" w:eastAsia="Times New Roman" w:hAnsi="Times New Roman" w:cs="Times New Roman"/>
      <w:sz w:val="28"/>
      <w:szCs w:val="20"/>
      <w:lang w:val="uk-UA" w:eastAsia="ru-RU"/>
    </w:rPr>
  </w:style>
  <w:style w:type="paragraph" w:customStyle="1" w:styleId="Style13">
    <w:name w:val="Style13"/>
    <w:basedOn w:val="af3"/>
    <w:uiPriority w:val="99"/>
    <w:rsid w:val="00864F6C"/>
    <w:pPr>
      <w:widowControl w:val="0"/>
      <w:suppressAutoHyphens w:val="0"/>
      <w:autoSpaceDE w:val="0"/>
      <w:autoSpaceDN w:val="0"/>
      <w:adjustRightInd w:val="0"/>
      <w:spacing w:line="330" w:lineRule="exact"/>
      <w:jc w:val="center"/>
    </w:pPr>
    <w:rPr>
      <w:rFonts w:ascii="Sylfaen" w:eastAsia="Times New Roman" w:hAnsi="Sylfaen" w:cs="Times New Roman"/>
      <w:lang w:eastAsia="ru-RU"/>
    </w:rPr>
  </w:style>
  <w:style w:type="character" w:customStyle="1" w:styleId="FontStyle26">
    <w:name w:val="Font Style26"/>
    <w:basedOn w:val="af4"/>
    <w:uiPriority w:val="99"/>
    <w:rsid w:val="00864F6C"/>
    <w:rPr>
      <w:rFonts w:ascii="Sylfaen" w:hAnsi="Sylfaen" w:cs="Sylfaen"/>
      <w:sz w:val="18"/>
      <w:szCs w:val="18"/>
    </w:rPr>
  </w:style>
  <w:style w:type="paragraph" w:customStyle="1" w:styleId="fm-author">
    <w:name w:val="fm-author"/>
    <w:basedOn w:val="af3"/>
    <w:rsid w:val="003F231F"/>
    <w:pPr>
      <w:suppressAutoHyphens w:val="0"/>
      <w:spacing w:before="100" w:beforeAutospacing="1" w:after="100" w:afterAutospacing="1"/>
    </w:pPr>
    <w:rPr>
      <w:rFonts w:ascii="Arial Unicode MS" w:eastAsia="Arial Unicode MS" w:hAnsi="Arial Unicode MS" w:cs="Arial Unicode MS"/>
      <w:sz w:val="26"/>
      <w:szCs w:val="26"/>
      <w:lang w:eastAsia="ru-RU"/>
    </w:rPr>
  </w:style>
  <w:style w:type="paragraph" w:customStyle="1" w:styleId="-fffc">
    <w:name w:val="табл-заг"/>
    <w:basedOn w:val="affffffffb"/>
    <w:link w:val="-fffd"/>
    <w:rsid w:val="00B66C68"/>
    <w:pPr>
      <w:suppressAutoHyphens w:val="0"/>
      <w:spacing w:after="60" w:line="233" w:lineRule="auto"/>
      <w:ind w:left="958" w:hanging="958"/>
    </w:pPr>
    <w:rPr>
      <w:rFonts w:ascii="Times New Roman" w:eastAsia="Times New Roman" w:hAnsi="Times New Roman" w:cs="Times New Roman"/>
      <w:sz w:val="18"/>
      <w:szCs w:val="18"/>
      <w:lang w:val="uk-UA" w:eastAsia="ru-RU"/>
    </w:rPr>
  </w:style>
  <w:style w:type="paragraph" w:customStyle="1" w:styleId="6ff0">
    <w:name w:val="6п"/>
    <w:basedOn w:val="affffffffffffff"/>
    <w:rsid w:val="00B66C68"/>
    <w:pPr>
      <w:tabs>
        <w:tab w:val="clear" w:pos="283"/>
      </w:tabs>
      <w:suppressAutoHyphens w:val="0"/>
      <w:autoSpaceDE/>
      <w:spacing w:line="120" w:lineRule="exact"/>
      <w:ind w:left="0" w:firstLine="0"/>
      <w:jc w:val="center"/>
    </w:pPr>
    <w:rPr>
      <w:rFonts w:ascii="Times New Roman" w:eastAsia="Times New Roman" w:hAnsi="Times New Roman" w:cs="Times New Roman"/>
      <w:sz w:val="18"/>
      <w:szCs w:val="18"/>
      <w:lang w:val="uk-UA" w:eastAsia="ru-RU"/>
    </w:rPr>
  </w:style>
  <w:style w:type="character" w:customStyle="1" w:styleId="-fffd">
    <w:name w:val="табл-заг Знак"/>
    <w:basedOn w:val="afe"/>
    <w:link w:val="-fffc"/>
    <w:rsid w:val="00B66C68"/>
    <w:rPr>
      <w:rFonts w:ascii="Times New Roman" w:eastAsia="Times New Roman" w:hAnsi="Times New Roman" w:cs="Times New Roman"/>
      <w:sz w:val="18"/>
      <w:szCs w:val="18"/>
      <w:lang w:val="uk-UA"/>
    </w:rPr>
  </w:style>
  <w:style w:type="character" w:customStyle="1" w:styleId="0981">
    <w:name w:val="098 Знак"/>
    <w:basedOn w:val="af4"/>
    <w:link w:val="098"/>
    <w:rsid w:val="00B66C68"/>
    <w:rPr>
      <w:rFonts w:ascii="Times New Roman" w:eastAsia="Times New Roman" w:hAnsi="Times New Roman" w:cs="Times New Roman"/>
      <w:sz w:val="28"/>
      <w:szCs w:val="28"/>
      <w:lang w:val="uk-UA"/>
    </w:rPr>
  </w:style>
  <w:style w:type="paragraph" w:customStyle="1" w:styleId="31c">
    <w:name w:val="Обычный31"/>
    <w:rsid w:val="00D3233B"/>
    <w:rPr>
      <w:rFonts w:ascii="Times New Roman" w:eastAsia="Times New Roman" w:hAnsi="Times New Roman" w:cs="Times New Roman"/>
      <w:color w:val="000000"/>
      <w:sz w:val="28"/>
      <w:lang w:val="uk-UA"/>
    </w:rPr>
  </w:style>
  <w:style w:type="character" w:customStyle="1" w:styleId="12pt4">
    <w:name w:val="Стиль 12 pt"/>
    <w:basedOn w:val="af4"/>
    <w:rsid w:val="00050275"/>
    <w:rPr>
      <w:sz w:val="24"/>
    </w:rPr>
  </w:style>
  <w:style w:type="paragraph" w:customStyle="1" w:styleId="265">
    <w:name w:val="Основной текст26"/>
    <w:rsid w:val="00C51DAB"/>
    <w:pPr>
      <w:tabs>
        <w:tab w:val="right" w:pos="6746"/>
      </w:tabs>
      <w:autoSpaceDE w:val="0"/>
      <w:autoSpaceDN w:val="0"/>
      <w:adjustRightInd w:val="0"/>
      <w:ind w:firstLine="397"/>
      <w:jc w:val="both"/>
    </w:pPr>
    <w:rPr>
      <w:rFonts w:ascii="Kudriashov" w:eastAsia="Times New Roman" w:hAnsi="Kudriashov" w:cs="Times New Roman"/>
      <w:color w:val="000000"/>
    </w:rPr>
  </w:style>
  <w:style w:type="paragraph" w:customStyle="1" w:styleId="equa">
    <w:name w:val="equa"/>
    <w:basedOn w:val="af3"/>
    <w:rsid w:val="00802423"/>
    <w:pPr>
      <w:tabs>
        <w:tab w:val="center" w:pos="2268"/>
        <w:tab w:val="right" w:pos="4808"/>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14pt7">
    <w:name w:val="Стиль 14 pt"/>
    <w:basedOn w:val="af4"/>
    <w:rsid w:val="00487429"/>
    <w:rPr>
      <w:sz w:val="28"/>
    </w:rPr>
  </w:style>
  <w:style w:type="paragraph" w:customStyle="1" w:styleId="169">
    <w:name w:val="Основной текст с отступом16"/>
    <w:basedOn w:val="af3"/>
    <w:rsid w:val="00816412"/>
    <w:pPr>
      <w:suppressAutoHyphens w:val="0"/>
      <w:spacing w:after="120"/>
      <w:ind w:left="283"/>
    </w:pPr>
    <w:rPr>
      <w:rFonts w:ascii="Times New Roman" w:eastAsia="Times New Roman" w:hAnsi="Times New Roman" w:cs="Times New Roman"/>
      <w:sz w:val="20"/>
      <w:szCs w:val="20"/>
      <w:lang w:eastAsia="ru-RU"/>
    </w:rPr>
  </w:style>
  <w:style w:type="character" w:customStyle="1" w:styleId="VladimirScript">
    <w:name w:val="Стиль Vladimir Script курсив"/>
    <w:basedOn w:val="af4"/>
    <w:rsid w:val="00312F4F"/>
    <w:rPr>
      <w:rFonts w:ascii="Vladimir Script" w:hAnsi="Vladimir Script" w:cs="Times New Roman"/>
      <w:i/>
      <w:iCs/>
      <w:sz w:val="48"/>
    </w:rPr>
  </w:style>
  <w:style w:type="paragraph" w:customStyle="1" w:styleId="ListParagraph">
    <w:name w:val="List Paragraph"/>
    <w:basedOn w:val="af3"/>
    <w:rsid w:val="00312F4F"/>
    <w:pPr>
      <w:widowControl w:val="0"/>
      <w:suppressAutoHyphens w:val="0"/>
      <w:autoSpaceDE w:val="0"/>
      <w:autoSpaceDN w:val="0"/>
      <w:adjustRightInd w:val="0"/>
      <w:ind w:left="720"/>
      <w:contextualSpacing/>
    </w:pPr>
    <w:rPr>
      <w:rFonts w:ascii="Courier New" w:eastAsia="Calibri" w:hAnsi="Courier New" w:cs="Courier New"/>
      <w:sz w:val="20"/>
      <w:szCs w:val="20"/>
      <w:lang w:val="uk-UA" w:eastAsia="uk-UA"/>
    </w:rPr>
  </w:style>
  <w:style w:type="paragraph" w:customStyle="1" w:styleId="menu">
    <w:name w:val="menu"/>
    <w:basedOn w:val="af3"/>
    <w:rsid w:val="00A5683F"/>
    <w:pPr>
      <w:suppressAutoHyphens w:val="0"/>
      <w:spacing w:before="60" w:after="30"/>
    </w:pPr>
    <w:rPr>
      <w:rFonts w:ascii="Verdana" w:eastAsia="Times New Roman" w:hAnsi="Verdana" w:cs="Times New Roman"/>
      <w:b/>
      <w:color w:val="000000"/>
      <w:sz w:val="18"/>
      <w:szCs w:val="20"/>
      <w:lang w:val="uk-UA" w:eastAsia="ru-RU"/>
    </w:rPr>
  </w:style>
  <w:style w:type="paragraph" w:customStyle="1" w:styleId="affffffffffffffffffffffffffffffffffff4">
    <w:name w:val="Біла_Таблиця_Заголовок"/>
    <w:basedOn w:val="af3"/>
    <w:rsid w:val="00AA1FC9"/>
    <w:pPr>
      <w:keepNext/>
      <w:keepLines/>
      <w:spacing w:line="360" w:lineRule="auto"/>
      <w:jc w:val="center"/>
    </w:pPr>
    <w:rPr>
      <w:rFonts w:ascii="Times New Roman" w:eastAsia="Times New Roman" w:hAnsi="Times New Roman" w:cs="Times New Roman"/>
      <w:b/>
      <w:kern w:val="24"/>
      <w:sz w:val="28"/>
      <w:szCs w:val="20"/>
      <w:lang w:val="uk-UA" w:eastAsia="ru-RU"/>
    </w:rPr>
  </w:style>
  <w:style w:type="paragraph" w:customStyle="1" w:styleId="1fffffffffb">
    <w:name w:val="Заголовок 1 (основной текст)"/>
    <w:basedOn w:val="af3"/>
    <w:next w:val="af3"/>
    <w:rsid w:val="00AA1FC9"/>
    <w:pPr>
      <w:keepNext/>
      <w:keepLines/>
      <w:pageBreakBefore/>
      <w:spacing w:before="120" w:after="120"/>
      <w:jc w:val="center"/>
    </w:pPr>
    <w:rPr>
      <w:rFonts w:ascii="Times New Roman" w:eastAsia="Times New Roman" w:hAnsi="Times New Roman" w:cs="Times New Roman"/>
      <w:b/>
      <w:caps/>
      <w:spacing w:val="20"/>
      <w:kern w:val="24"/>
      <w:sz w:val="28"/>
      <w:szCs w:val="20"/>
      <w:lang w:eastAsia="ru-RU"/>
    </w:rPr>
  </w:style>
  <w:style w:type="paragraph" w:customStyle="1" w:styleId="BodyTextIndent22">
    <w:name w:val="Body Text Indent 2"/>
    <w:basedOn w:val="af3"/>
    <w:rsid w:val="00AA1FC9"/>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5">
    <w:name w:val="Біла_підкреслений"/>
    <w:basedOn w:val="af3"/>
    <w:rsid w:val="00AA1FC9"/>
    <w:pPr>
      <w:keepNext/>
      <w:keepLines/>
      <w:spacing w:line="360" w:lineRule="auto"/>
      <w:ind w:left="567"/>
      <w:jc w:val="both"/>
    </w:pPr>
    <w:rPr>
      <w:rFonts w:ascii="Times New Roman" w:eastAsia="Times New Roman" w:hAnsi="Times New Roman" w:cs="Times New Roman"/>
      <w:b/>
      <w:kern w:val="24"/>
      <w:sz w:val="28"/>
      <w:szCs w:val="20"/>
      <w:u w:val="single"/>
      <w:lang w:val="uk-UA" w:eastAsia="ru-RU"/>
    </w:rPr>
  </w:style>
  <w:style w:type="character" w:customStyle="1" w:styleId="3ffffd">
    <w:name w:val=" Знак Знак3"/>
    <w:basedOn w:val="af4"/>
    <w:rsid w:val="00353967"/>
    <w:rPr>
      <w:bCs/>
      <w:sz w:val="28"/>
      <w:szCs w:val="28"/>
      <w:lang w:eastAsia="ru-RU"/>
    </w:rPr>
  </w:style>
  <w:style w:type="character" w:customStyle="1" w:styleId="2fffffff3">
    <w:name w:val=" Знак Знак2"/>
    <w:basedOn w:val="af4"/>
    <w:rsid w:val="00353967"/>
    <w:rPr>
      <w:bCs/>
      <w:sz w:val="28"/>
      <w:szCs w:val="28"/>
      <w:lang w:eastAsia="ru-RU"/>
    </w:rPr>
  </w:style>
  <w:style w:type="character" w:customStyle="1" w:styleId="12ff0">
    <w:name w:val=" Знак Знак12"/>
    <w:basedOn w:val="af4"/>
    <w:rsid w:val="00353967"/>
    <w:rPr>
      <w:sz w:val="28"/>
      <w:szCs w:val="24"/>
      <w:lang w:eastAsia="ru-RU"/>
    </w:rPr>
  </w:style>
  <w:style w:type="character" w:customStyle="1" w:styleId="11fb">
    <w:name w:val=" Знак Знак11"/>
    <w:basedOn w:val="af4"/>
    <w:rsid w:val="00353967"/>
    <w:rPr>
      <w:bCs/>
      <w:sz w:val="28"/>
      <w:szCs w:val="28"/>
      <w:lang w:eastAsia="ru-RU"/>
    </w:rPr>
  </w:style>
  <w:style w:type="character" w:customStyle="1" w:styleId="10f2">
    <w:name w:val=" Знак Знак10"/>
    <w:basedOn w:val="af4"/>
    <w:rsid w:val="00353967"/>
    <w:rPr>
      <w:sz w:val="28"/>
      <w:szCs w:val="24"/>
      <w:lang w:eastAsia="ru-RU"/>
    </w:rPr>
  </w:style>
  <w:style w:type="character" w:customStyle="1" w:styleId="9f3">
    <w:name w:val=" Знак Знак9"/>
    <w:basedOn w:val="af4"/>
    <w:rsid w:val="00353967"/>
    <w:rPr>
      <w:sz w:val="28"/>
      <w:szCs w:val="28"/>
      <w:lang w:eastAsia="ru-RU"/>
    </w:rPr>
  </w:style>
  <w:style w:type="character" w:customStyle="1" w:styleId="8f6">
    <w:name w:val=" Знак Знак8"/>
    <w:basedOn w:val="af4"/>
    <w:rsid w:val="00353967"/>
    <w:rPr>
      <w:color w:val="FF0000"/>
      <w:sz w:val="28"/>
      <w:szCs w:val="28"/>
      <w:lang w:eastAsia="ru-RU"/>
    </w:rPr>
  </w:style>
  <w:style w:type="character" w:customStyle="1" w:styleId="7f6">
    <w:name w:val=" Знак Знак7"/>
    <w:basedOn w:val="af4"/>
    <w:rsid w:val="00353967"/>
    <w:rPr>
      <w:sz w:val="28"/>
      <w:szCs w:val="24"/>
      <w:lang w:eastAsia="ru-RU"/>
    </w:rPr>
  </w:style>
  <w:style w:type="character" w:customStyle="1" w:styleId="6ff1">
    <w:name w:val=" Знак Знак6"/>
    <w:basedOn w:val="af4"/>
    <w:rsid w:val="00353967"/>
    <w:rPr>
      <w:sz w:val="28"/>
      <w:szCs w:val="28"/>
      <w:lang w:eastAsia="ru-RU"/>
    </w:rPr>
  </w:style>
  <w:style w:type="character" w:customStyle="1" w:styleId="5ffe">
    <w:name w:val=" Знак Знак5"/>
    <w:basedOn w:val="af4"/>
    <w:rsid w:val="00353967"/>
    <w:rPr>
      <w:bCs/>
      <w:sz w:val="28"/>
      <w:szCs w:val="28"/>
      <w:lang w:eastAsia="ru-RU"/>
    </w:rPr>
  </w:style>
  <w:style w:type="character" w:customStyle="1" w:styleId="4fffd">
    <w:name w:val=" Знак Знак4"/>
    <w:basedOn w:val="af4"/>
    <w:rsid w:val="00353967"/>
    <w:rPr>
      <w:bCs/>
      <w:sz w:val="28"/>
      <w:szCs w:val="32"/>
      <w:lang w:eastAsia="ru-RU"/>
    </w:rPr>
  </w:style>
  <w:style w:type="paragraph" w:customStyle="1" w:styleId="14f5">
    <w:name w:val="Обічній 14 пт"/>
    <w:basedOn w:val="affffffff5"/>
    <w:rsid w:val="00C80B51"/>
    <w:pPr>
      <w:tabs>
        <w:tab w:val="clear" w:pos="644"/>
      </w:tabs>
      <w:suppressAutoHyphens w:val="0"/>
      <w:spacing w:before="100" w:beforeAutospacing="1" w:after="100" w:afterAutospacing="1" w:line="360" w:lineRule="auto"/>
      <w:ind w:left="0" w:firstLine="709"/>
      <w:jc w:val="center"/>
      <w:outlineLvl w:val="0"/>
    </w:pPr>
    <w:rPr>
      <w:rFonts w:ascii="Times New Roman" w:eastAsia="Times New Roman" w:hAnsi="Times New Roman" w:cs="Times New Roman"/>
      <w:sz w:val="28"/>
      <w:szCs w:val="28"/>
      <w:lang w:val="uk-UA" w:eastAsia="uk-UA"/>
    </w:rPr>
  </w:style>
  <w:style w:type="paragraph" w:customStyle="1" w:styleId="14f6">
    <w:name w:val="Обычный 14 пт"/>
    <w:basedOn w:val="af3"/>
    <w:rsid w:val="00C80B51"/>
    <w:pPr>
      <w:suppressAutoHyphens w:val="0"/>
    </w:pPr>
    <w:rPr>
      <w:rFonts w:ascii="Times New Roman" w:eastAsia="Times New Roman" w:hAnsi="Times New Roman" w:cs="Times New Roman"/>
      <w:sz w:val="28"/>
      <w:szCs w:val="20"/>
      <w:lang w:val="en-US" w:eastAsia="ru-RU"/>
    </w:rPr>
  </w:style>
  <w:style w:type="paragraph" w:customStyle="1" w:styleId="Normal0">
    <w:name w:val="Normal"/>
    <w:rsid w:val="00C80B51"/>
    <w:pPr>
      <w:widowControl w:val="0"/>
      <w:snapToGrid w:val="0"/>
      <w:spacing w:before="200" w:line="278" w:lineRule="auto"/>
      <w:ind w:firstLine="420"/>
      <w:jc w:val="both"/>
    </w:pPr>
    <w:rPr>
      <w:rFonts w:ascii="Times New Roman" w:eastAsia="Times New Roman" w:hAnsi="Times New Roman" w:cs="Times New Roman"/>
      <w:lang w:val="en-US"/>
    </w:rPr>
  </w:style>
  <w:style w:type="paragraph" w:customStyle="1" w:styleId="BalloonText">
    <w:name w:val="Balloon Text"/>
    <w:basedOn w:val="af3"/>
    <w:rsid w:val="00654DEF"/>
    <w:pPr>
      <w:suppressAutoHyphens w:val="0"/>
    </w:pPr>
    <w:rPr>
      <w:rFonts w:ascii="Tahoma" w:eastAsia="Times New Roman" w:hAnsi="Tahoma" w:cs="Tahoma"/>
      <w:sz w:val="16"/>
      <w:szCs w:val="16"/>
      <w:lang w:eastAsia="ru-RU"/>
    </w:rPr>
  </w:style>
  <w:style w:type="paragraph" w:customStyle="1" w:styleId="Mystile">
    <w:name w:val="My stile"/>
    <w:basedOn w:val="af3"/>
    <w:autoRedefine/>
    <w:qFormat/>
    <w:rsid w:val="00A14D05"/>
    <w:pPr>
      <w:suppressAutoHyphens w:val="0"/>
      <w:spacing w:line="360" w:lineRule="auto"/>
      <w:ind w:firstLine="851"/>
      <w:jc w:val="both"/>
    </w:pPr>
    <w:rPr>
      <w:rFonts w:ascii="Times New Roman" w:eastAsia="Times New Roman" w:hAnsi="Times New Roman" w:cs="Times New Roman"/>
      <w:bCs/>
      <w:spacing w:val="-2"/>
      <w:sz w:val="28"/>
      <w:szCs w:val="28"/>
      <w:lang w:val="uk-UA" w:eastAsia="ru-RU"/>
    </w:rPr>
  </w:style>
  <w:style w:type="character" w:customStyle="1" w:styleId="name0">
    <w:name w:val="name"/>
    <w:basedOn w:val="af4"/>
    <w:rsid w:val="00A14D05"/>
  </w:style>
  <w:style w:type="character" w:customStyle="1" w:styleId="xref-sep">
    <w:name w:val="xref-sep"/>
    <w:basedOn w:val="af4"/>
    <w:rsid w:val="00A14D05"/>
  </w:style>
  <w:style w:type="paragraph" w:customStyle="1" w:styleId="affiliation-list-reveal">
    <w:name w:val="affiliation-list-reveal"/>
    <w:basedOn w:val="af3"/>
    <w:rsid w:val="00A14D05"/>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lug-pub-date">
    <w:name w:val="slug-pub-date"/>
    <w:basedOn w:val="af4"/>
    <w:rsid w:val="00A14D05"/>
  </w:style>
  <w:style w:type="character" w:customStyle="1" w:styleId="slug-vol">
    <w:name w:val="slug-vol"/>
    <w:basedOn w:val="af4"/>
    <w:rsid w:val="00A14D05"/>
  </w:style>
  <w:style w:type="character" w:customStyle="1" w:styleId="slug-issue">
    <w:name w:val="slug-issue"/>
    <w:basedOn w:val="af4"/>
    <w:rsid w:val="00A14D05"/>
  </w:style>
  <w:style w:type="character" w:customStyle="1" w:styleId="slug-pages">
    <w:name w:val="slug-pages"/>
    <w:basedOn w:val="af4"/>
    <w:rsid w:val="00A14D05"/>
  </w:style>
  <w:style w:type="character" w:customStyle="1" w:styleId="all">
    <w:name w:val="all"/>
    <w:basedOn w:val="af4"/>
    <w:rsid w:val="00A23DCD"/>
    <w:rPr>
      <w:rFonts w:cs="Times New Roman"/>
    </w:rPr>
  </w:style>
  <w:style w:type="character" w:customStyle="1" w:styleId="title4">
    <w:name w:val="title4"/>
    <w:basedOn w:val="af4"/>
    <w:rsid w:val="00A43FC5"/>
    <w:rPr>
      <w:rFonts w:ascii="Arial" w:hAnsi="Arial" w:cs="Arial" w:hint="default"/>
      <w:b/>
      <w:bCs/>
      <w:color w:val="000000"/>
      <w:sz w:val="30"/>
      <w:szCs w:val="30"/>
    </w:rPr>
  </w:style>
  <w:style w:type="paragraph" w:customStyle="1" w:styleId="BodyText3">
    <w:name w:val="Body Text"/>
    <w:basedOn w:val="Normal0"/>
    <w:rsid w:val="00A43FC5"/>
    <w:pPr>
      <w:widowControl/>
      <w:snapToGrid/>
      <w:spacing w:before="0" w:line="240" w:lineRule="auto"/>
      <w:ind w:firstLine="0"/>
    </w:pPr>
    <w:rPr>
      <w:sz w:val="24"/>
      <w:lang w:val="uk-UA"/>
    </w:rPr>
  </w:style>
  <w:style w:type="paragraph" w:styleId="affffffa">
    <w:name w:val="Date"/>
    <w:basedOn w:val="af3"/>
    <w:next w:val="af3"/>
    <w:link w:val="affffff9"/>
    <w:semiHidden/>
    <w:rsid w:val="005C4E92"/>
    <w:pPr>
      <w:suppressAutoHyphens w:val="0"/>
    </w:pPr>
    <w:rPr>
      <w:rFonts w:ascii="PetersburgCTT" w:eastAsia="PetersburgCTT" w:hAnsi="PetersburgCTT" w:cs="PetersburgCTT"/>
      <w:szCs w:val="20"/>
      <w:lang w:eastAsia="ru-RU"/>
    </w:rPr>
  </w:style>
  <w:style w:type="character" w:customStyle="1" w:styleId="1fffffffffc">
    <w:name w:val="Дата Знак1"/>
    <w:basedOn w:val="af4"/>
    <w:uiPriority w:val="99"/>
    <w:semiHidden/>
    <w:rsid w:val="005C4E92"/>
    <w:rPr>
      <w:rFonts w:ascii="Garamond" w:eastAsia="Garamond" w:hAnsi="Garamond" w:cs="Garamond"/>
      <w:sz w:val="24"/>
      <w:szCs w:val="24"/>
      <w:lang w:eastAsia="ar-SA"/>
    </w:rPr>
  </w:style>
  <w:style w:type="paragraph" w:styleId="affff6">
    <w:name w:val="Note Heading"/>
    <w:basedOn w:val="af3"/>
    <w:next w:val="af3"/>
    <w:link w:val="affff5"/>
    <w:semiHidden/>
    <w:rsid w:val="005C4E92"/>
    <w:pPr>
      <w:suppressAutoHyphens w:val="0"/>
    </w:pPr>
    <w:rPr>
      <w:rFonts w:ascii="PetersburgCTT" w:eastAsia="PetersburgCTT" w:hAnsi="PetersburgCTT" w:cs="PetersburgCTT"/>
      <w:sz w:val="28"/>
      <w:szCs w:val="28"/>
      <w:lang w:val="uk-UA" w:eastAsia="ru-RU"/>
    </w:rPr>
  </w:style>
  <w:style w:type="character" w:customStyle="1" w:styleId="1fffffffffd">
    <w:name w:val="Заголовок записки Знак1"/>
    <w:basedOn w:val="af4"/>
    <w:uiPriority w:val="99"/>
    <w:semiHidden/>
    <w:rsid w:val="005C4E92"/>
    <w:rPr>
      <w:rFonts w:ascii="Garamond" w:eastAsia="Garamond" w:hAnsi="Garamond" w:cs="Garamond"/>
      <w:sz w:val="24"/>
      <w:szCs w:val="24"/>
      <w:lang w:eastAsia="ar-SA"/>
    </w:rPr>
  </w:style>
  <w:style w:type="paragraph" w:styleId="affffffffffffffffffffffffffffffffffff6">
    <w:name w:val="toa heading"/>
    <w:basedOn w:val="af3"/>
    <w:next w:val="af3"/>
    <w:semiHidden/>
    <w:rsid w:val="005C4E92"/>
    <w:pPr>
      <w:suppressAutoHyphens w:val="0"/>
      <w:spacing w:before="120"/>
    </w:pPr>
    <w:rPr>
      <w:rFonts w:ascii="Arial" w:eastAsia="Times New Roman" w:hAnsi="Arial" w:cs="Arial"/>
      <w:b/>
      <w:bCs/>
      <w:lang w:val="uk-UA" w:eastAsia="ru-RU"/>
    </w:rPr>
  </w:style>
  <w:style w:type="paragraph" w:styleId="afffff8">
    <w:name w:val="Closing"/>
    <w:basedOn w:val="af3"/>
    <w:link w:val="afffff7"/>
    <w:semiHidden/>
    <w:rsid w:val="005C4E92"/>
    <w:pPr>
      <w:suppressAutoHyphens w:val="0"/>
      <w:ind w:left="4252"/>
    </w:pPr>
    <w:rPr>
      <w:rFonts w:ascii="PetersburgCTT" w:eastAsia="PetersburgCTT" w:hAnsi="PetersburgCTT" w:cs="PetersburgCTT"/>
      <w:lang w:val="pl-PL" w:eastAsia="ru-RU"/>
    </w:rPr>
  </w:style>
  <w:style w:type="character" w:customStyle="1" w:styleId="1fffffffffe">
    <w:name w:val="Прощание Знак1"/>
    <w:basedOn w:val="af4"/>
    <w:uiPriority w:val="99"/>
    <w:semiHidden/>
    <w:rsid w:val="005C4E92"/>
    <w:rPr>
      <w:rFonts w:ascii="Garamond" w:eastAsia="Garamond" w:hAnsi="Garamond" w:cs="Garamond"/>
      <w:sz w:val="24"/>
      <w:szCs w:val="24"/>
      <w:lang w:eastAsia="ar-SA"/>
    </w:rPr>
  </w:style>
  <w:style w:type="paragraph" w:styleId="affffffffffffffffffffffffffffffffffff7">
    <w:name w:val="table of figures"/>
    <w:basedOn w:val="af3"/>
    <w:next w:val="af3"/>
    <w:semiHidden/>
    <w:rsid w:val="005C4E92"/>
    <w:pPr>
      <w:suppressAutoHyphens w:val="0"/>
      <w:ind w:left="480" w:hanging="480"/>
    </w:pPr>
    <w:rPr>
      <w:rFonts w:ascii="Times New Roman" w:eastAsia="Times New Roman" w:hAnsi="Times New Roman" w:cs="Times New Roman"/>
      <w:lang w:val="uk-UA" w:eastAsia="ru-RU"/>
    </w:rPr>
  </w:style>
  <w:style w:type="paragraph" w:styleId="affffffc">
    <w:name w:val="Salutation"/>
    <w:basedOn w:val="af3"/>
    <w:next w:val="af3"/>
    <w:link w:val="affffffb"/>
    <w:semiHidden/>
    <w:rsid w:val="005C4E92"/>
    <w:pPr>
      <w:suppressAutoHyphens w:val="0"/>
    </w:pPr>
    <w:rPr>
      <w:rFonts w:ascii="PetersburgCTT" w:eastAsia="PetersburgCTT" w:hAnsi="PetersburgCTT" w:cs="PetersburgCTT"/>
      <w:szCs w:val="20"/>
      <w:lang w:eastAsia="ru-RU"/>
    </w:rPr>
  </w:style>
  <w:style w:type="character" w:customStyle="1" w:styleId="1ffffffffff">
    <w:name w:val="Приветствие Знак1"/>
    <w:basedOn w:val="af4"/>
    <w:uiPriority w:val="99"/>
    <w:semiHidden/>
    <w:rsid w:val="005C4E92"/>
    <w:rPr>
      <w:rFonts w:ascii="Garamond" w:eastAsia="Garamond" w:hAnsi="Garamond" w:cs="Garamond"/>
      <w:sz w:val="24"/>
      <w:szCs w:val="24"/>
      <w:lang w:eastAsia="ar-SA"/>
    </w:rPr>
  </w:style>
  <w:style w:type="paragraph" w:styleId="4fffe">
    <w:name w:val="List Continue 4"/>
    <w:basedOn w:val="af3"/>
    <w:semiHidden/>
    <w:rsid w:val="005C4E92"/>
    <w:pPr>
      <w:suppressAutoHyphens w:val="0"/>
      <w:spacing w:after="120"/>
      <w:ind w:left="1132"/>
    </w:pPr>
    <w:rPr>
      <w:rFonts w:ascii="Times New Roman" w:eastAsia="Times New Roman" w:hAnsi="Times New Roman" w:cs="Times New Roman"/>
      <w:lang w:val="uk-UA" w:eastAsia="ru-RU"/>
    </w:rPr>
  </w:style>
  <w:style w:type="paragraph" w:styleId="5fff">
    <w:name w:val="List Continue 5"/>
    <w:basedOn w:val="af3"/>
    <w:semiHidden/>
    <w:rsid w:val="005C4E92"/>
    <w:pPr>
      <w:suppressAutoHyphens w:val="0"/>
      <w:spacing w:after="120"/>
      <w:ind w:left="1415"/>
    </w:pPr>
    <w:rPr>
      <w:rFonts w:ascii="Times New Roman" w:eastAsia="Times New Roman" w:hAnsi="Times New Roman" w:cs="Times New Roman"/>
      <w:lang w:val="uk-UA" w:eastAsia="ru-RU"/>
    </w:rPr>
  </w:style>
  <w:style w:type="paragraph" w:styleId="affffffff0">
    <w:name w:val="macro"/>
    <w:link w:val="affffffff"/>
    <w:semiHidden/>
    <w:rsid w:val="005C4E92"/>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ff0">
    <w:name w:val="Текст макроса Знак1"/>
    <w:basedOn w:val="af4"/>
    <w:uiPriority w:val="99"/>
    <w:semiHidden/>
    <w:rsid w:val="005C4E92"/>
    <w:rPr>
      <w:rFonts w:ascii="Consolas" w:eastAsia="Garamond" w:hAnsi="Consolas" w:cs="Consolas"/>
      <w:lang w:eastAsia="ar-SA"/>
    </w:rPr>
  </w:style>
  <w:style w:type="paragraph" w:styleId="affffffe">
    <w:name w:val="Message Header"/>
    <w:basedOn w:val="af3"/>
    <w:link w:val="affffffd"/>
    <w:semiHidden/>
    <w:rsid w:val="005C4E92"/>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OpenSymbol" w:eastAsia="PetersburgCTT" w:hAnsi="OpenSymbol" w:cs="OpenSymbol"/>
      <w:lang w:eastAsia="ru-RU"/>
    </w:rPr>
  </w:style>
  <w:style w:type="character" w:customStyle="1" w:styleId="1ffffffffff1">
    <w:name w:val="Шапка Знак1"/>
    <w:basedOn w:val="af4"/>
    <w:uiPriority w:val="99"/>
    <w:semiHidden/>
    <w:rsid w:val="005C4E92"/>
    <w:rPr>
      <w:rFonts w:asciiTheme="majorHAnsi" w:eastAsiaTheme="majorEastAsia" w:hAnsiTheme="majorHAnsi" w:cstheme="majorBidi"/>
      <w:sz w:val="24"/>
      <w:szCs w:val="24"/>
      <w:shd w:val="pct20" w:color="auto" w:fill="auto"/>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Cite"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semiHidden="0"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w:basedOn w:val="af3"/>
    <w:next w:val="af3"/>
    <w:qFormat/>
    <w:pPr>
      <w:keepNext/>
      <w:numPr>
        <w:numId w:val="1"/>
      </w:numPr>
      <w:spacing w:before="240" w:after="60"/>
      <w:outlineLvl w:val="0"/>
    </w:pPr>
    <w:rPr>
      <w:rFonts w:ascii="Mincho" w:hAnsi="Mincho"/>
      <w:b/>
      <w:bCs/>
      <w:kern w:val="1"/>
      <w:sz w:val="32"/>
      <w:szCs w:val="32"/>
    </w:rPr>
  </w:style>
  <w:style w:type="paragraph" w:styleId="20">
    <w:name w:val="heading 2"/>
    <w:basedOn w:val="af3"/>
    <w:next w:val="af3"/>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f3"/>
    <w:qFormat/>
    <w:pPr>
      <w:numPr>
        <w:ilvl w:val="2"/>
      </w:numPr>
      <w:outlineLvl w:val="2"/>
    </w:pPr>
  </w:style>
  <w:style w:type="paragraph" w:styleId="4">
    <w:name w:val="heading 4"/>
    <w:basedOn w:val="af3"/>
    <w:next w:val="af3"/>
    <w:qFormat/>
    <w:pPr>
      <w:keepNext/>
      <w:numPr>
        <w:ilvl w:val="3"/>
        <w:numId w:val="1"/>
      </w:numPr>
      <w:spacing w:line="360" w:lineRule="auto"/>
      <w:jc w:val="center"/>
      <w:outlineLvl w:val="3"/>
    </w:pPr>
    <w:rPr>
      <w:sz w:val="32"/>
      <w:szCs w:val="20"/>
    </w:rPr>
  </w:style>
  <w:style w:type="paragraph" w:styleId="5">
    <w:name w:val="heading 5"/>
    <w:basedOn w:val="af3"/>
    <w:next w:val="af3"/>
    <w:qFormat/>
    <w:pPr>
      <w:keepNext/>
      <w:widowControl w:val="0"/>
      <w:numPr>
        <w:ilvl w:val="4"/>
        <w:numId w:val="1"/>
      </w:numPr>
      <w:spacing w:after="120"/>
      <w:jc w:val="right"/>
      <w:outlineLvl w:val="4"/>
    </w:pPr>
    <w:rPr>
      <w:b/>
      <w:sz w:val="28"/>
      <w:szCs w:val="20"/>
    </w:rPr>
  </w:style>
  <w:style w:type="paragraph" w:styleId="6">
    <w:name w:val="heading 6"/>
    <w:basedOn w:val="af3"/>
    <w:next w:val="af3"/>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Дисертація-Список Знак1"/>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aliases w:val=" Знак2 Знак"/>
    <w:rPr>
      <w:sz w:val="28"/>
      <w:szCs w:val="24"/>
    </w:rPr>
  </w:style>
  <w:style w:type="character" w:customStyle="1" w:styleId="afc">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3">
    <w:name w:val="Заголовок 1 Знак"/>
    <w:aliases w:val="Заголовок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aliases w:val="Керівник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d">
    <w:name w:val="Текст сноски Знак"/>
    <w:aliases w:val="Текст сноски1 Знак Знак,Текст сноски2 Знак,Текст сноски Знак Знак Знак Знак1 Знак,Текст сноски дис Знак1"/>
    <w:rPr>
      <w:sz w:val="24"/>
      <w:szCs w:val="24"/>
    </w:rPr>
  </w:style>
  <w:style w:type="character" w:customStyle="1" w:styleId="afe">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link w:val="aff2"/>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8">
    <w:name w:val="Текст примечания Знак"/>
    <w:basedOn w:val="61"/>
    <w:link w:val="aff9"/>
  </w:style>
  <w:style w:type="character" w:customStyle="1" w:styleId="affa">
    <w:name w:val="Тема примечания Знак"/>
    <w:rPr>
      <w:b/>
      <w:bCs/>
    </w:rPr>
  </w:style>
  <w:style w:type="character" w:customStyle="1" w:styleId="affb">
    <w:name w:val="знак сноски"/>
    <w:uiPriority w:val="99"/>
    <w:rPr>
      <w:vertAlign w:val="superscript"/>
    </w:rPr>
  </w:style>
  <w:style w:type="character" w:customStyle="1" w:styleId="affc">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uiPriority w:val="99"/>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uiPriority w:val="99"/>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d">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uiPriority w:val="99"/>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uiPriority w:val="99"/>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link w:val="affff6"/>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7">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8">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9">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a">
    <w:name w:val="Текст виноски Знак"/>
    <w:rPr>
      <w:rFonts w:ascii="Garamond" w:eastAsia="Garamond" w:hAnsi="Garamond" w:cs="Garamond"/>
      <w:sz w:val="20"/>
      <w:szCs w:val="20"/>
      <w:lang w:val="ru-RU"/>
    </w:rPr>
  </w:style>
  <w:style w:type="character" w:customStyle="1" w:styleId="affffb">
    <w:name w:val="Верхній колонтитул Знак"/>
    <w:rPr>
      <w:rFonts w:ascii="Garamond" w:eastAsia="Garamond" w:hAnsi="Garamond" w:cs="Garamond"/>
      <w:sz w:val="24"/>
      <w:szCs w:val="24"/>
    </w:rPr>
  </w:style>
  <w:style w:type="character" w:customStyle="1" w:styleId="affffc">
    <w:name w:val="Нижній колонтитул Знак"/>
    <w:rPr>
      <w:rFonts w:ascii="Garamond" w:eastAsia="Garamond" w:hAnsi="Garamond" w:cs="Garamond"/>
      <w:sz w:val="24"/>
      <w:szCs w:val="24"/>
      <w:lang w:val="ru-RU"/>
    </w:rPr>
  </w:style>
  <w:style w:type="character" w:customStyle="1" w:styleId="affffd">
    <w:name w:val="Основний текст Знак"/>
    <w:rPr>
      <w:rFonts w:ascii="Garamond" w:eastAsia="Garamond" w:hAnsi="Garamond" w:cs="Garamond"/>
      <w:b/>
      <w:bCs/>
      <w:sz w:val="28"/>
      <w:szCs w:val="28"/>
    </w:rPr>
  </w:style>
  <w:style w:type="character" w:customStyle="1" w:styleId="affffe">
    <w:name w:val="Основний текст з відступом Знак"/>
    <w:rPr>
      <w:rFonts w:ascii="Garamond" w:eastAsia="Garamond" w:hAnsi="Garamond" w:cs="Garamond"/>
      <w:sz w:val="28"/>
      <w:szCs w:val="24"/>
    </w:rPr>
  </w:style>
  <w:style w:type="character" w:customStyle="1" w:styleId="afffff">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0">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1">
    <w:name w:val="Символи виноски"/>
    <w:rPr>
      <w:vertAlign w:val="superscript"/>
    </w:rPr>
  </w:style>
  <w:style w:type="character" w:customStyle="1" w:styleId="afffff2">
    <w:name w:val="Стиль"/>
    <w:rPr>
      <w:rFonts w:ascii="Garamond" w:hAnsi="Garamond" w:cs="Garamond"/>
      <w:sz w:val="20"/>
      <w:vertAlign w:val="superscript"/>
    </w:rPr>
  </w:style>
  <w:style w:type="character" w:customStyle="1" w:styleId="afffff3">
    <w:name w:val="текст виноски Знак"/>
  </w:style>
  <w:style w:type="character" w:customStyle="1" w:styleId="afffff4">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5">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6">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7">
    <w:name w:val="Прощание Знак"/>
    <w:link w:val="afffff8"/>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9">
    <w:name w:val="Вподбор подзаголовок"/>
    <w:rPr>
      <w:rFonts w:ascii="Garamond" w:hAnsi="Garamond" w:cs="Garamond"/>
      <w:b/>
      <w:sz w:val="28"/>
      <w:lang w:val="uk-UA"/>
    </w:rPr>
  </w:style>
  <w:style w:type="character" w:customStyle="1" w:styleId="afffffa">
    <w:name w:val="Таблица знак Знак Знак"/>
    <w:rPr>
      <w:sz w:val="26"/>
      <w:szCs w:val="26"/>
    </w:rPr>
  </w:style>
  <w:style w:type="character" w:customStyle="1" w:styleId="afffffb">
    <w:name w:val="Рисунок Знак Знак"/>
    <w:rPr>
      <w:sz w:val="24"/>
      <w:szCs w:val="24"/>
    </w:rPr>
  </w:style>
  <w:style w:type="character" w:customStyle="1" w:styleId="afffffc">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d">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e">
    <w:name w:val="Пример (символ)"/>
    <w:rPr>
      <w:rFonts w:ascii="Mincho" w:hAnsi="Mincho" w:cs="Mincho"/>
      <w:sz w:val="26"/>
    </w:rPr>
  </w:style>
  <w:style w:type="character" w:customStyle="1" w:styleId="affffff">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0">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uiPriority w:val="99"/>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1">
    <w:name w:val="Цитація Знак"/>
    <w:rPr>
      <w:i/>
      <w:iCs/>
      <w:sz w:val="24"/>
      <w:szCs w:val="24"/>
      <w:lang w:val="uk-UA"/>
    </w:rPr>
  </w:style>
  <w:style w:type="character" w:customStyle="1" w:styleId="affffff2">
    <w:name w:val="Насичена цитата Знак"/>
    <w:rPr>
      <w:b/>
      <w:bCs/>
      <w:i/>
      <w:iCs/>
      <w:sz w:val="24"/>
      <w:szCs w:val="24"/>
      <w:lang w:val="uk-UA"/>
    </w:rPr>
  </w:style>
  <w:style w:type="character" w:customStyle="1" w:styleId="affffff3">
    <w:name w:val="Слабке виокремлення"/>
    <w:rPr>
      <w:i/>
      <w:iCs/>
    </w:rPr>
  </w:style>
  <w:style w:type="character" w:customStyle="1" w:styleId="affffff4">
    <w:name w:val="Сильне виокремлення"/>
    <w:rPr>
      <w:b/>
      <w:bCs/>
    </w:rPr>
  </w:style>
  <w:style w:type="character" w:customStyle="1" w:styleId="affffff5">
    <w:name w:val="Слабке посилання"/>
    <w:rPr>
      <w:smallCaps/>
    </w:rPr>
  </w:style>
  <w:style w:type="character" w:customStyle="1" w:styleId="affffff6">
    <w:name w:val="Сильне посилання"/>
    <w:rPr>
      <w:smallCaps/>
      <w:spacing w:val="5"/>
      <w:u w:val="single"/>
    </w:rPr>
  </w:style>
  <w:style w:type="character" w:customStyle="1" w:styleId="affffff7">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8">
    <w:name w:val="текст сноски Знак Знак"/>
    <w:rPr>
      <w:sz w:val="16"/>
      <w:lang w:val="ru-RU" w:eastAsia="ar-SA" w:bidi="ar-SA"/>
    </w:rPr>
  </w:style>
  <w:style w:type="character" w:customStyle="1" w:styleId="affffff9">
    <w:name w:val="Дата Знак"/>
    <w:link w:val="affffffa"/>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b">
    <w:name w:val="Приветствие Знак"/>
    <w:link w:val="affffffc"/>
    <w:rPr>
      <w:sz w:val="24"/>
    </w:rPr>
  </w:style>
  <w:style w:type="character" w:customStyle="1" w:styleId="affffffd">
    <w:name w:val="Шапка Знак"/>
    <w:link w:val="affffffe"/>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
    <w:name w:val="Сноска_"/>
    <w:link w:val="afffffff0"/>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1">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2">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3">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4">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5">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6">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7">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8">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9">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a">
    <w:name w:val="???????? ????? ??????"/>
    <w:rPr>
      <w:sz w:val="20"/>
      <w:szCs w:val="20"/>
    </w:rPr>
  </w:style>
  <w:style w:type="character" w:customStyle="1" w:styleId="1fb">
    <w:name w:val="???????? ????? ??????1"/>
    <w:rPr>
      <w:sz w:val="20"/>
      <w:szCs w:val="20"/>
    </w:rPr>
  </w:style>
  <w:style w:type="character" w:customStyle="1" w:styleId="afffffffb">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c">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d">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e">
    <w:name w:val="Обычный без проверки"/>
    <w:rPr>
      <w:i/>
      <w:sz w:val="24"/>
      <w:lang w:val="ru-RU"/>
    </w:rPr>
  </w:style>
  <w:style w:type="character" w:customStyle="1" w:styleId="affffffff">
    <w:name w:val="Текст макроса Знак"/>
    <w:link w:val="affffffff0"/>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2">
    <w:name w:val="Маркеры списка"/>
    <w:rPr>
      <w:rFonts w:ascii="TimesET" w:eastAsia="TimesET" w:hAnsi="TimesET" w:cs="TimesET"/>
    </w:rPr>
  </w:style>
  <w:style w:type="paragraph" w:customStyle="1" w:styleId="affffffff3">
    <w:name w:val="Заголовок"/>
    <w:next w:val="af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3"/>
    <w:link w:val="1ff0"/>
    <w:pPr>
      <w:spacing w:after="120"/>
    </w:pPr>
    <w:rPr>
      <w:sz w:val="28"/>
    </w:rPr>
  </w:style>
  <w:style w:type="paragraph" w:styleId="affffffff5">
    <w:name w:val="List"/>
    <w:basedOn w:val="af3"/>
    <w:pPr>
      <w:tabs>
        <w:tab w:val="left" w:pos="644"/>
      </w:tabs>
      <w:spacing w:before="60" w:after="60"/>
      <w:ind w:left="624" w:hanging="340"/>
    </w:pPr>
    <w:rPr>
      <w:sz w:val="26"/>
    </w:rPr>
  </w:style>
  <w:style w:type="paragraph" w:customStyle="1" w:styleId="2fe">
    <w:name w:val="Название2"/>
    <w:basedOn w:val="af3"/>
    <w:pPr>
      <w:suppressLineNumbers/>
      <w:spacing w:before="120" w:after="120"/>
    </w:pPr>
    <w:rPr>
      <w:rFonts w:cs="Times New Roman CYR"/>
      <w:i/>
      <w:iCs/>
    </w:rPr>
  </w:style>
  <w:style w:type="paragraph" w:customStyle="1" w:styleId="2ff">
    <w:name w:val="Указатель2"/>
    <w:basedOn w:val="af3"/>
    <w:pPr>
      <w:suppressLineNumbers/>
    </w:pPr>
    <w:rPr>
      <w:rFonts w:cs="Times New Roman CYR"/>
    </w:rPr>
  </w:style>
  <w:style w:type="paragraph" w:styleId="1ff1">
    <w:name w:val="toc 1"/>
    <w:aliases w:val="Дисс. Оглавление 1, 1,Стиль таб"/>
    <w:basedOn w:val="af3"/>
    <w:next w:val="af3"/>
    <w:qFormat/>
    <w:pPr>
      <w:tabs>
        <w:tab w:val="left" w:pos="960"/>
        <w:tab w:val="left" w:pos="1276"/>
        <w:tab w:val="right" w:leader="dot" w:pos="9639"/>
      </w:tabs>
      <w:spacing w:before="120" w:after="120"/>
    </w:pPr>
    <w:rPr>
      <w:b/>
      <w:caps/>
      <w:szCs w:val="20"/>
    </w:rPr>
  </w:style>
  <w:style w:type="paragraph" w:styleId="affffffff6">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3"/>
    <w:pPr>
      <w:spacing w:line="240" w:lineRule="atLeast"/>
      <w:jc w:val="both"/>
    </w:pPr>
  </w:style>
  <w:style w:type="paragraph" w:styleId="affffffff7">
    <w:name w:val="header"/>
    <w:aliases w:val=" Знак2,Знак5"/>
    <w:basedOn w:val="af3"/>
    <w:pPr>
      <w:tabs>
        <w:tab w:val="center" w:pos="4677"/>
        <w:tab w:val="right" w:pos="9355"/>
      </w:tabs>
      <w:spacing w:line="240" w:lineRule="atLeast"/>
      <w:ind w:firstLine="700"/>
      <w:jc w:val="both"/>
    </w:pPr>
    <w:rPr>
      <w:sz w:val="28"/>
    </w:rPr>
  </w:style>
  <w:style w:type="paragraph" w:customStyle="1" w:styleId="1ff2">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8">
    <w:name w:val="Title"/>
    <w:aliases w:val="Название подраздела"/>
    <w:basedOn w:val="af3"/>
    <w:next w:val="affffffff9"/>
    <w:link w:val="2ff0"/>
    <w:qFormat/>
    <w:pPr>
      <w:spacing w:line="360" w:lineRule="auto"/>
      <w:jc w:val="center"/>
    </w:pPr>
    <w:rPr>
      <w:caps/>
      <w:sz w:val="32"/>
      <w:szCs w:val="20"/>
    </w:rPr>
  </w:style>
  <w:style w:type="paragraph" w:styleId="affffffff9">
    <w:name w:val="Subtitle"/>
    <w:basedOn w:val="af3"/>
    <w:next w:val="affffffff4"/>
    <w:qFormat/>
    <w:pPr>
      <w:widowControl w:val="0"/>
      <w:jc w:val="center"/>
    </w:pPr>
    <w:rPr>
      <w:rFonts w:ascii="OpenSymbol" w:hAnsi="OpenSymbol" w:cs="OpenSymbol"/>
      <w:b/>
      <w:sz w:val="20"/>
      <w:szCs w:val="20"/>
    </w:rPr>
  </w:style>
  <w:style w:type="paragraph" w:styleId="affffffffa">
    <w:name w:val="footer"/>
    <w:basedOn w:val="af3"/>
    <w:link w:val="2ff1"/>
    <w:pPr>
      <w:tabs>
        <w:tab w:val="center" w:pos="4677"/>
        <w:tab w:val="right" w:pos="9355"/>
      </w:tabs>
    </w:pPr>
  </w:style>
  <w:style w:type="paragraph" w:styleId="af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f3"/>
    <w:link w:val="3f2"/>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c">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c"/>
    <w:pPr>
      <w:widowControl w:val="0"/>
      <w:spacing w:line="360" w:lineRule="auto"/>
    </w:pPr>
    <w:rPr>
      <w:sz w:val="18"/>
      <w:szCs w:val="20"/>
      <w:lang w:val="en-US"/>
    </w:rPr>
  </w:style>
  <w:style w:type="paragraph" w:customStyle="1" w:styleId="affffffffd">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3">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e">
    <w:name w:val="Название таблицы"/>
    <w:basedOn w:val="affffffffb"/>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f">
    <w:name w:val="Стандарт"/>
    <w:basedOn w:val="af3"/>
    <w:pPr>
      <w:spacing w:line="312" w:lineRule="auto"/>
      <w:ind w:firstLine="720"/>
      <w:jc w:val="both"/>
    </w:pPr>
    <w:rPr>
      <w:sz w:val="26"/>
      <w:szCs w:val="20"/>
    </w:rPr>
  </w:style>
  <w:style w:type="paragraph" w:customStyle="1" w:styleId="2ff2">
    <w:name w:val="Название объекта2"/>
    <w:basedOn w:val="af3"/>
    <w:next w:val="af3"/>
    <w:pPr>
      <w:widowControl w:val="0"/>
      <w:jc w:val="right"/>
    </w:pPr>
    <w:rPr>
      <w:b/>
      <w:szCs w:val="20"/>
    </w:rPr>
  </w:style>
  <w:style w:type="paragraph" w:customStyle="1" w:styleId="afffffffff0">
    <w:name w:val="Монография"/>
    <w:basedOn w:val="affffffff4"/>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f1">
    <w:name w:val="Normal (Web)"/>
    <w:aliases w:val="Обычный (Web)1,Обычный (Web)11"/>
    <w:basedOn w:val="af3"/>
    <w:pPr>
      <w:spacing w:before="280" w:after="280"/>
    </w:pPr>
    <w:rPr>
      <w:color w:val="000000"/>
    </w:rPr>
  </w:style>
  <w:style w:type="paragraph" w:customStyle="1" w:styleId="rvps698610">
    <w:name w:val="rvps698610"/>
    <w:basedOn w:val="af3"/>
    <w:pPr>
      <w:spacing w:after="100"/>
      <w:ind w:right="200"/>
    </w:pPr>
  </w:style>
  <w:style w:type="paragraph" w:styleId="3f4">
    <w:name w:val="toc 3"/>
    <w:basedOn w:val="af3"/>
    <w:next w:val="af3"/>
    <w:link w:val="3f5"/>
    <w:pPr>
      <w:widowControl w:val="0"/>
      <w:tabs>
        <w:tab w:val="right" w:leader="dot" w:pos="9061"/>
      </w:tabs>
      <w:spacing w:line="360" w:lineRule="auto"/>
      <w:ind w:left="278" w:firstLine="567"/>
    </w:pPr>
    <w:rPr>
      <w:sz w:val="28"/>
      <w:szCs w:val="20"/>
    </w:rPr>
  </w:style>
  <w:style w:type="paragraph" w:styleId="2ff3">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4">
    <w:name w:val="Текст2"/>
    <w:basedOn w:val="af3"/>
    <w:rPr>
      <w:rFonts w:ascii="ISOCPEUR" w:hAnsi="ISOCPEUR" w:cs="ISOCPEUR"/>
      <w:sz w:val="20"/>
      <w:szCs w:val="20"/>
    </w:rPr>
  </w:style>
  <w:style w:type="paragraph" w:customStyle="1" w:styleId="1ff4">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f2">
    <w:name w:val="TOC Heading"/>
    <w:basedOn w:val="1"/>
    <w:next w:val="af3"/>
    <w:qFormat/>
    <w:pPr>
      <w:widowControl w:val="0"/>
      <w:numPr>
        <w:numId w:val="0"/>
      </w:numPr>
      <w:spacing w:line="360" w:lineRule="auto"/>
      <w:ind w:firstLine="567"/>
      <w:jc w:val="both"/>
    </w:pPr>
  </w:style>
  <w:style w:type="paragraph" w:customStyle="1" w:styleId="2ff5">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f3">
    <w:name w:val="endnote text"/>
    <w:basedOn w:val="af3"/>
    <w:pPr>
      <w:widowControl w:val="0"/>
      <w:spacing w:line="360" w:lineRule="auto"/>
      <w:ind w:firstLine="567"/>
      <w:jc w:val="both"/>
    </w:pPr>
    <w:rPr>
      <w:sz w:val="20"/>
      <w:szCs w:val="20"/>
    </w:rPr>
  </w:style>
  <w:style w:type="paragraph" w:customStyle="1" w:styleId="font5">
    <w:name w:val="font5"/>
    <w:basedOn w:val="af3"/>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f4">
    <w:name w:val="Balloon Text"/>
    <w:aliases w:val=" Знак1"/>
    <w:basedOn w:val="af3"/>
    <w:pPr>
      <w:widowControl w:val="0"/>
      <w:ind w:firstLine="567"/>
      <w:jc w:val="both"/>
    </w:pPr>
    <w:rPr>
      <w:rFonts w:ascii="Helvetica" w:hAnsi="Helvetica" w:cs="Helvetica"/>
      <w:sz w:val="16"/>
      <w:szCs w:val="16"/>
    </w:rPr>
  </w:style>
  <w:style w:type="paragraph" w:styleId="afffffffff5">
    <w:name w:val="Bibliography"/>
    <w:basedOn w:val="af3"/>
    <w:next w:val="af3"/>
    <w:pPr>
      <w:widowControl w:val="0"/>
      <w:spacing w:line="360" w:lineRule="auto"/>
      <w:ind w:firstLine="567"/>
      <w:jc w:val="both"/>
    </w:pPr>
    <w:rPr>
      <w:sz w:val="28"/>
      <w:szCs w:val="20"/>
    </w:rPr>
  </w:style>
  <w:style w:type="paragraph" w:styleId="afffffffff6">
    <w:name w:val="List Paragraph"/>
    <w:basedOn w:val="af3"/>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3"/>
    <w:rPr>
      <w:sz w:val="20"/>
      <w:szCs w:val="20"/>
    </w:rPr>
  </w:style>
  <w:style w:type="paragraph" w:styleId="afffffffff7">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9">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3"/>
    <w:pPr>
      <w:spacing w:after="120"/>
      <w:ind w:left="849"/>
    </w:pPr>
    <w:rPr>
      <w:sz w:val="20"/>
      <w:szCs w:val="20"/>
    </w:rPr>
  </w:style>
  <w:style w:type="paragraph" w:customStyle="1" w:styleId="afffffffffb">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c">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d">
    <w:name w:val="текст"/>
    <w:basedOn w:val="af3"/>
    <w:pPr>
      <w:spacing w:line="360" w:lineRule="auto"/>
      <w:ind w:firstLine="709"/>
      <w:jc w:val="both"/>
    </w:pPr>
    <w:rPr>
      <w:sz w:val="28"/>
      <w:szCs w:val="20"/>
    </w:rPr>
  </w:style>
  <w:style w:type="paragraph" w:customStyle="1" w:styleId="afffffffffe">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e"/>
  </w:style>
  <w:style w:type="paragraph" w:customStyle="1" w:styleId="affffffffff">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e"/>
    <w:pPr>
      <w:ind w:left="284"/>
    </w:pPr>
    <w:rPr>
      <w:szCs w:val="20"/>
    </w:rPr>
  </w:style>
  <w:style w:type="paragraph" w:customStyle="1" w:styleId="affffffffff0">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0"/>
    <w:pPr>
      <w:jc w:val="both"/>
    </w:pPr>
    <w:rPr>
      <w:szCs w:val="20"/>
    </w:rPr>
  </w:style>
  <w:style w:type="paragraph" w:customStyle="1" w:styleId="affffffffff1">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f2">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3">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4">
    <w:name w:val="ПодписьРис"/>
    <w:basedOn w:val="af3"/>
    <w:pPr>
      <w:widowControl w:val="0"/>
      <w:autoSpaceDE w:val="0"/>
      <w:spacing w:before="120" w:after="240" w:line="288" w:lineRule="auto"/>
      <w:jc w:val="center"/>
    </w:pPr>
    <w:rPr>
      <w:sz w:val="28"/>
      <w:szCs w:val="26"/>
    </w:rPr>
  </w:style>
  <w:style w:type="paragraph" w:customStyle="1" w:styleId="affffffffff5">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1"/>
  </w:style>
  <w:style w:type="paragraph" w:customStyle="1" w:styleId="146">
    <w:name w:val="Стиль ТаблицаЗаголовок + 14 пт По ширине"/>
    <w:basedOn w:val="affffffffff1"/>
    <w:pPr>
      <w:jc w:val="both"/>
    </w:pPr>
    <w:rPr>
      <w:szCs w:val="20"/>
    </w:rPr>
  </w:style>
  <w:style w:type="paragraph" w:customStyle="1" w:styleId="affffffffff6">
    <w:name w:val="Знак"/>
    <w:basedOn w:val="af3"/>
    <w:rPr>
      <w:rFonts w:ascii="MS Reference Specialty" w:hAnsi="MS Reference Specialty" w:cs="MS Reference Specialty"/>
      <w:sz w:val="20"/>
      <w:szCs w:val="20"/>
      <w:lang w:val="en-US"/>
    </w:rPr>
  </w:style>
  <w:style w:type="paragraph" w:customStyle="1" w:styleId="312">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uiPriority w:val="9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3"/>
    <w:next w:val="af3"/>
    <w:pPr>
      <w:ind w:left="720"/>
    </w:pPr>
  </w:style>
  <w:style w:type="paragraph" w:customStyle="1" w:styleId="1ff8">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3"/>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7">
    <w:name w:val="No Spacing"/>
    <w:qFormat/>
    <w:pPr>
      <w:suppressAutoHyphens/>
    </w:pPr>
    <w:rPr>
      <w:rFonts w:ascii="IzhTitl" w:eastAsia="Garamond" w:hAnsi="IzhTitl" w:cs="IzhTitl"/>
      <w:sz w:val="22"/>
      <w:szCs w:val="22"/>
      <w:lang w:eastAsia="ar-SA"/>
    </w:rPr>
  </w:style>
  <w:style w:type="paragraph" w:customStyle="1" w:styleId="affffffffff8">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uiPriority w:val="99"/>
    <w:pPr>
      <w:widowControl w:val="0"/>
      <w:autoSpaceDE w:val="0"/>
      <w:jc w:val="both"/>
    </w:pPr>
    <w:rPr>
      <w:rFonts w:ascii="Helvetica" w:hAnsi="Helvetica" w:cs="Helvetica"/>
    </w:rPr>
  </w:style>
  <w:style w:type="paragraph" w:customStyle="1" w:styleId="1ffb">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c">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a">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uiPriority w:val="99"/>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b">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c">
    <w:name w:val="Диссертация"/>
    <w:basedOn w:val="af3"/>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4">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3"/>
    <w:pPr>
      <w:spacing w:before="280" w:after="280"/>
    </w:pPr>
    <w:rPr>
      <w:rFonts w:ascii="OpenSymbol" w:eastAsia="OpenSymbol" w:hAnsi="OpenSymbol" w:cs="OpenSymbol"/>
    </w:rPr>
  </w:style>
  <w:style w:type="paragraph" w:customStyle="1" w:styleId="1ffe">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d">
    <w:name w:val="Таблица"/>
    <w:basedOn w:val="af3"/>
    <w:pPr>
      <w:keepNext/>
      <w:spacing w:before="160" w:after="120"/>
      <w:ind w:left="964" w:hanging="964"/>
    </w:pPr>
    <w:rPr>
      <w:rFonts w:eastAsia="Impact"/>
      <w:sz w:val="18"/>
    </w:rPr>
  </w:style>
  <w:style w:type="paragraph" w:customStyle="1" w:styleId="affffffffffe">
    <w:name w:val="Обычный вправо"/>
    <w:basedOn w:val="af3"/>
    <w:pPr>
      <w:jc w:val="right"/>
    </w:pPr>
    <w:rPr>
      <w:rFonts w:eastAsia="Impact"/>
      <w:sz w:val="20"/>
      <w:szCs w:val="20"/>
    </w:rPr>
  </w:style>
  <w:style w:type="paragraph" w:customStyle="1" w:styleId="afffffffffff">
    <w:name w:val="Специальность"/>
    <w:basedOn w:val="af3"/>
    <w:pPr>
      <w:jc w:val="center"/>
    </w:pPr>
    <w:rPr>
      <w:rFonts w:eastAsia="Impact"/>
      <w:sz w:val="20"/>
    </w:rPr>
  </w:style>
  <w:style w:type="paragraph" w:customStyle="1" w:styleId="afffffffffff0">
    <w:name w:val="Кафедра"/>
    <w:basedOn w:val="afffffffffff"/>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f1">
    <w:name w:val="Обычный без отступа"/>
    <w:basedOn w:val="af3"/>
    <w:pPr>
      <w:jc w:val="both"/>
    </w:pPr>
    <w:rPr>
      <w:rFonts w:eastAsia="Impact"/>
      <w:sz w:val="20"/>
      <w:szCs w:val="20"/>
    </w:rPr>
  </w:style>
  <w:style w:type="paragraph" w:customStyle="1" w:styleId="afffffffffff2">
    <w:name w:val="Ученый секретарь"/>
    <w:basedOn w:val="afffffffffff1"/>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3">
    <w:name w:val="Диплом"/>
    <w:basedOn w:val="af3"/>
    <w:pPr>
      <w:spacing w:line="360" w:lineRule="auto"/>
      <w:ind w:firstLine="709"/>
      <w:jc w:val="both"/>
    </w:pPr>
    <w:rPr>
      <w:sz w:val="28"/>
      <w:szCs w:val="28"/>
    </w:rPr>
  </w:style>
  <w:style w:type="paragraph" w:customStyle="1" w:styleId="afffffffffff4">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3"/>
    <w:pPr>
      <w:spacing w:before="120" w:after="120"/>
      <w:jc w:val="center"/>
    </w:pPr>
    <w:rPr>
      <w:rFonts w:ascii="Helvetica" w:hAnsi="Helvetica" w:cs="Helvetica"/>
      <w:b/>
      <w:sz w:val="32"/>
      <w:szCs w:val="28"/>
    </w:rPr>
  </w:style>
  <w:style w:type="paragraph" w:customStyle="1" w:styleId="afffffffffff5">
    <w:name w:val="Тема"/>
    <w:basedOn w:val="af3"/>
    <w:next w:val="af3"/>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3"/>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6">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6">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
    <w:name w:val="Знак4 Знак Знак"/>
    <w:basedOn w:val="af3"/>
    <w:rPr>
      <w:rFonts w:ascii="MS Reference Specialty" w:hAnsi="MS Reference Specialty" w:cs="MS Reference Specialty"/>
      <w:sz w:val="20"/>
      <w:szCs w:val="20"/>
      <w:lang w:val="en-US"/>
    </w:rPr>
  </w:style>
  <w:style w:type="paragraph" w:customStyle="1" w:styleId="2ffe">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link w:val="Normal10"/>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8">
    <w:name w:val="#Основной Стиль"/>
    <w:basedOn w:val="af3"/>
    <w:pPr>
      <w:spacing w:line="360" w:lineRule="auto"/>
      <w:ind w:firstLine="720"/>
      <w:jc w:val="both"/>
    </w:pPr>
    <w:rPr>
      <w:sz w:val="28"/>
      <w:szCs w:val="20"/>
    </w:rPr>
  </w:style>
  <w:style w:type="paragraph" w:customStyle="1" w:styleId="1fff3">
    <w:name w:val="Красная строка1"/>
    <w:basedOn w:val="affffffff4"/>
    <w:pPr>
      <w:ind w:firstLine="210"/>
    </w:pPr>
    <w:rPr>
      <w:sz w:val="24"/>
    </w:rPr>
  </w:style>
  <w:style w:type="paragraph" w:customStyle="1" w:styleId="1fff4">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3"/>
    <w:pPr>
      <w:spacing w:after="240" w:line="360" w:lineRule="auto"/>
      <w:jc w:val="center"/>
    </w:pPr>
    <w:rPr>
      <w:b/>
      <w:sz w:val="32"/>
    </w:rPr>
  </w:style>
  <w:style w:type="paragraph" w:customStyle="1" w:styleId="afffffffffff9">
    <w:name w:val="Содержимое таблицы"/>
    <w:basedOn w:val="af3"/>
    <w:pPr>
      <w:suppressLineNumbers/>
    </w:pPr>
    <w:rPr>
      <w:sz w:val="20"/>
      <w:szCs w:val="20"/>
    </w:rPr>
  </w:style>
  <w:style w:type="paragraph" w:customStyle="1" w:styleId="afffffffffffa">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b">
    <w:name w:val="Текст в заданном формате"/>
    <w:basedOn w:val="af3"/>
    <w:pPr>
      <w:widowControl w:val="0"/>
    </w:pPr>
    <w:rPr>
      <w:rFonts w:ascii="ISOCPEUR" w:eastAsia="ISOCPEUR" w:hAnsi="ISOCPEUR" w:cs="ISOCPEUR"/>
      <w:sz w:val="20"/>
      <w:szCs w:val="20"/>
    </w:rPr>
  </w:style>
  <w:style w:type="paragraph" w:customStyle="1" w:styleId="1fff5">
    <w:name w:val="Нумерованный список 1"/>
    <w:basedOn w:val="affffffff4"/>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f4"/>
    <w:pPr>
      <w:tabs>
        <w:tab w:val="left" w:pos="360"/>
      </w:tabs>
      <w:spacing w:after="0" w:line="360" w:lineRule="auto"/>
      <w:ind w:left="360" w:hanging="360"/>
      <w:jc w:val="both"/>
    </w:pPr>
    <w:rPr>
      <w:sz w:val="24"/>
      <w:szCs w:val="20"/>
    </w:rPr>
  </w:style>
  <w:style w:type="paragraph" w:customStyle="1" w:styleId="1fff7">
    <w:name w:val="Нумерованный список1"/>
    <w:basedOn w:val="af3"/>
    <w:pPr>
      <w:tabs>
        <w:tab w:val="left" w:pos="360"/>
      </w:tabs>
      <w:spacing w:line="360" w:lineRule="auto"/>
      <w:ind w:left="360" w:hanging="360"/>
      <w:jc w:val="both"/>
    </w:pPr>
    <w:rPr>
      <w:sz w:val="28"/>
      <w:szCs w:val="20"/>
    </w:rPr>
  </w:style>
  <w:style w:type="paragraph" w:customStyle="1" w:styleId="315">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3"/>
    <w:pPr>
      <w:spacing w:after="120"/>
    </w:pPr>
    <w:rPr>
      <w:rFonts w:ascii="MS Reference Specialty" w:hAnsi="MS Reference Specialty" w:cs="MS Reference Specialty"/>
      <w:b/>
      <w:bCs/>
    </w:rPr>
  </w:style>
  <w:style w:type="paragraph" w:customStyle="1" w:styleId="-6">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c">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d">
    <w:name w:val="Текст таблицы"/>
    <w:basedOn w:val="af3"/>
    <w:pPr>
      <w:spacing w:line="360" w:lineRule="auto"/>
      <w:jc w:val="both"/>
    </w:pPr>
    <w:rPr>
      <w:rFonts w:ascii="ISOCPEUR" w:hAnsi="ISOCPEUR" w:cs="ISOCPEUR"/>
      <w:bCs/>
      <w:sz w:val="16"/>
    </w:rPr>
  </w:style>
  <w:style w:type="paragraph" w:customStyle="1" w:styleId="afffffffffffe">
    <w:name w:val="Текст таблицы центр"/>
    <w:basedOn w:val="afffffffffffd"/>
    <w:pPr>
      <w:jc w:val="center"/>
    </w:pPr>
  </w:style>
  <w:style w:type="paragraph" w:customStyle="1" w:styleId="affffffffffff">
    <w:name w:val="Заголовок рисунка"/>
    <w:basedOn w:val="af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f0">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1">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f2">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3">
    <w:name w:val="Текст статьи"/>
    <w:basedOn w:val="af3"/>
    <w:pPr>
      <w:spacing w:line="360" w:lineRule="auto"/>
      <w:ind w:firstLine="720"/>
      <w:jc w:val="both"/>
    </w:pPr>
    <w:rPr>
      <w:sz w:val="28"/>
      <w:szCs w:val="28"/>
    </w:rPr>
  </w:style>
  <w:style w:type="paragraph" w:customStyle="1" w:styleId="3f8">
    <w:name w:val="Обычный (веб)3"/>
    <w:basedOn w:val="af3"/>
    <w:pPr>
      <w:spacing w:before="150" w:after="150"/>
      <w:jc w:val="both"/>
    </w:pPr>
  </w:style>
  <w:style w:type="paragraph" w:customStyle="1" w:styleId="1fffb">
    <w:name w:val="Обычный (веб)1"/>
    <w:basedOn w:val="af3"/>
    <w:pPr>
      <w:spacing w:after="280" w:line="312" w:lineRule="atLeast"/>
    </w:pPr>
  </w:style>
  <w:style w:type="paragraph" w:customStyle="1" w:styleId="affffffffffff4">
    <w:name w:val="Обычный текст"/>
    <w:basedOn w:val="af3"/>
    <w:pPr>
      <w:ind w:firstLine="454"/>
      <w:jc w:val="both"/>
    </w:pPr>
    <w:rPr>
      <w:szCs w:val="20"/>
    </w:rPr>
  </w:style>
  <w:style w:type="paragraph" w:customStyle="1" w:styleId="affffffffffff5">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6">
    <w:name w:val="Норм без абзаца"/>
    <w:basedOn w:val="af3"/>
    <w:pPr>
      <w:jc w:val="both"/>
    </w:pPr>
    <w:rPr>
      <w:rFonts w:ascii="UkrainianPeterburg" w:hAnsi="UkrainianPeterburg" w:cs="UkrainianPeterburg"/>
      <w:sz w:val="16"/>
      <w:szCs w:val="16"/>
    </w:rPr>
  </w:style>
  <w:style w:type="paragraph" w:customStyle="1" w:styleId="affffffffffff7">
    <w:name w:val="Осн текст"/>
    <w:basedOn w:val="af3"/>
    <w:pPr>
      <w:ind w:firstLine="709"/>
      <w:jc w:val="both"/>
    </w:pPr>
    <w:rPr>
      <w:sz w:val="32"/>
      <w:szCs w:val="32"/>
      <w:lang w:val="uk-UA"/>
    </w:rPr>
  </w:style>
  <w:style w:type="paragraph" w:customStyle="1" w:styleId="H1">
    <w:name w:val="H1"/>
    <w:basedOn w:val="af3"/>
    <w:next w:val="af3"/>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3"/>
    <w:next w:val="af3"/>
    <w:link w:val="5c"/>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f0">
    <w:name w:val="Îñíîâíîé òåêñò 2"/>
    <w:basedOn w:val="af3"/>
    <w:pPr>
      <w:widowControl w:val="0"/>
      <w:ind w:firstLine="851"/>
      <w:jc w:val="both"/>
    </w:pPr>
    <w:rPr>
      <w:sz w:val="28"/>
      <w:szCs w:val="20"/>
      <w:lang w:val="en-GB"/>
    </w:rPr>
  </w:style>
  <w:style w:type="paragraph" w:customStyle="1" w:styleId="af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9">
    <w:name w:val="Îñíîâíîé òåêñò"/>
    <w:basedOn w:val="affffffffffff8"/>
    <w:rPr>
      <w:rFonts w:ascii="CentSchbook Win95BT" w:hAnsi="CentSchbook Win95BT" w:cs="CentSchbook Win95BT"/>
      <w:sz w:val="28"/>
    </w:rPr>
  </w:style>
  <w:style w:type="paragraph" w:customStyle="1" w:styleId="2fff1">
    <w:name w:val="2"/>
    <w:basedOn w:val="af3"/>
    <w:next w:val="afffffffff1"/>
    <w:pPr>
      <w:spacing w:before="280" w:after="280"/>
    </w:pPr>
    <w:rPr>
      <w:lang w:val="uk-UA"/>
    </w:rPr>
  </w:style>
  <w:style w:type="paragraph" w:customStyle="1" w:styleId="3f9">
    <w:name w:val="заголовок 3"/>
    <w:basedOn w:val="af3"/>
    <w:next w:val="af3"/>
    <w:uiPriority w:val="99"/>
    <w:pPr>
      <w:keepNext/>
      <w:widowControl w:val="0"/>
      <w:autoSpaceDE w:val="0"/>
      <w:jc w:val="center"/>
    </w:pPr>
    <w:rPr>
      <w:b/>
      <w:bCs/>
      <w:sz w:val="20"/>
      <w:szCs w:val="20"/>
    </w:rPr>
  </w:style>
  <w:style w:type="paragraph" w:customStyle="1" w:styleId="1fffc">
    <w:name w:val="заголовок 1"/>
    <w:basedOn w:val="af3"/>
    <w:next w:val="af3"/>
    <w:pPr>
      <w:keepNext/>
      <w:autoSpaceDE w:val="0"/>
      <w:jc w:val="center"/>
    </w:pPr>
    <w:rPr>
      <w:rFonts w:ascii="Arial" w:hAnsi="Arial" w:cs="Arial"/>
      <w:b/>
      <w:bCs/>
      <w:sz w:val="36"/>
      <w:szCs w:val="36"/>
    </w:rPr>
  </w:style>
  <w:style w:type="paragraph" w:customStyle="1" w:styleId="2fff2">
    <w:name w:val="заголовок 2"/>
    <w:basedOn w:val="af3"/>
    <w:next w:val="af3"/>
    <w:pPr>
      <w:keepNext/>
      <w:autoSpaceDE w:val="0"/>
      <w:jc w:val="center"/>
    </w:pPr>
    <w:rPr>
      <w:rFonts w:ascii="Arial" w:hAnsi="Arial" w:cs="Arial"/>
    </w:rPr>
  </w:style>
  <w:style w:type="paragraph" w:customStyle="1" w:styleId="4f0">
    <w:name w:val="заголовок 4"/>
    <w:basedOn w:val="af3"/>
    <w:next w:val="af3"/>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a">
    <w:name w:val="Текст_статті Знак"/>
    <w:basedOn w:val="af3"/>
    <w:pPr>
      <w:ind w:firstLine="284"/>
      <w:jc w:val="both"/>
    </w:pPr>
    <w:rPr>
      <w:sz w:val="20"/>
      <w:szCs w:val="20"/>
      <w:lang w:val="uk-UA"/>
    </w:rPr>
  </w:style>
  <w:style w:type="paragraph" w:customStyle="1" w:styleId="affffffffffffb">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e">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0">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c">
    <w:name w:val="Вірш"/>
    <w:basedOn w:val="af3"/>
    <w:pPr>
      <w:keepLines/>
      <w:widowControl w:val="0"/>
      <w:spacing w:before="28" w:line="360" w:lineRule="auto"/>
      <w:ind w:left="1701" w:hanging="567"/>
      <w:jc w:val="both"/>
    </w:pPr>
    <w:rPr>
      <w:i/>
      <w:sz w:val="22"/>
      <w:szCs w:val="20"/>
      <w:lang w:val="uk-UA"/>
    </w:rPr>
  </w:style>
  <w:style w:type="paragraph" w:customStyle="1" w:styleId="affffffffffffd">
    <w:name w:val="Загальний текст"/>
    <w:basedOn w:val="af3"/>
    <w:pPr>
      <w:widowControl w:val="0"/>
      <w:spacing w:before="28" w:line="262" w:lineRule="atLeast"/>
      <w:ind w:firstLine="283"/>
      <w:jc w:val="both"/>
    </w:pPr>
    <w:rPr>
      <w:sz w:val="22"/>
      <w:szCs w:val="20"/>
      <w:lang w:val="uk-UA"/>
    </w:rPr>
  </w:style>
  <w:style w:type="paragraph" w:customStyle="1" w:styleId="affffffffffffe">
    <w:name w:val="Заголовок розділів"/>
    <w:basedOn w:val="af3"/>
    <w:next w:val="afffffffffffff"/>
    <w:pPr>
      <w:widowControl w:val="0"/>
      <w:spacing w:after="480" w:line="360" w:lineRule="auto"/>
      <w:jc w:val="center"/>
    </w:pPr>
    <w:rPr>
      <w:rFonts w:ascii="OpenSymbol" w:hAnsi="OpenSymbol" w:cs="OpenSymbol"/>
      <w:b/>
      <w:sz w:val="32"/>
      <w:szCs w:val="20"/>
      <w:lang w:val="uk-UA"/>
    </w:rPr>
  </w:style>
  <w:style w:type="paragraph" w:customStyle="1" w:styleId="afffffffffffff">
    <w:name w:val="Заголовок підрозділів"/>
    <w:basedOn w:val="affffffffffffe"/>
    <w:next w:val="af3"/>
    <w:pPr>
      <w:ind w:firstLine="720"/>
      <w:jc w:val="left"/>
    </w:pPr>
    <w:rPr>
      <w:rFonts w:ascii="Garamond" w:hAnsi="Garamond" w:cs="Garamond"/>
    </w:rPr>
  </w:style>
  <w:style w:type="paragraph" w:customStyle="1" w:styleId="1ffff1">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f0">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3">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
    <w:name w:val="Маркированный список 31"/>
    <w:basedOn w:val="af3"/>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3"/>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f3">
    <w:name w:val="текст сноски"/>
    <w:basedOn w:val="af3"/>
    <w:pPr>
      <w:autoSpaceDE w:val="0"/>
    </w:pPr>
    <w:rPr>
      <w:sz w:val="20"/>
      <w:szCs w:val="20"/>
    </w:rPr>
  </w:style>
  <w:style w:type="paragraph" w:customStyle="1" w:styleId="afffffffffffff4">
    <w:name w:val="Àäðåñà"/>
    <w:basedOn w:val="af3"/>
    <w:pPr>
      <w:spacing w:after="60" w:line="360" w:lineRule="auto"/>
      <w:jc w:val="center"/>
    </w:pPr>
    <w:rPr>
      <w:szCs w:val="20"/>
      <w:lang w:val="uk-UA"/>
    </w:rPr>
  </w:style>
  <w:style w:type="paragraph" w:customStyle="1" w:styleId="5d">
    <w:name w:val="Основной текст5"/>
    <w:basedOn w:val="af3"/>
    <w:pPr>
      <w:widowControl w:val="0"/>
      <w:spacing w:line="420" w:lineRule="auto"/>
      <w:ind w:firstLine="851"/>
      <w:jc w:val="both"/>
    </w:pPr>
    <w:rPr>
      <w:sz w:val="26"/>
      <w:szCs w:val="20"/>
    </w:rPr>
  </w:style>
  <w:style w:type="paragraph" w:customStyle="1" w:styleId="afffffffffffff5">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6">
    <w:name w:val="Цитаты"/>
    <w:basedOn w:val="af3"/>
    <w:pPr>
      <w:autoSpaceDE w:val="0"/>
      <w:spacing w:before="100" w:after="100"/>
      <w:ind w:left="360" w:right="360"/>
    </w:pPr>
  </w:style>
  <w:style w:type="paragraph" w:styleId="afffffffffffff7">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8">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3">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9">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a">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b">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3"/>
    <w:next w:val="af3"/>
    <w:pPr>
      <w:autoSpaceDE w:val="0"/>
      <w:ind w:firstLine="567"/>
      <w:jc w:val="both"/>
    </w:pPr>
    <w:rPr>
      <w:sz w:val="28"/>
      <w:szCs w:val="28"/>
      <w:lang w:val="uk-UA"/>
    </w:rPr>
  </w:style>
  <w:style w:type="paragraph" w:customStyle="1" w:styleId="afffffffffffffc">
    <w:name w:val="[ ]"/>
    <w:basedOn w:val="af3"/>
    <w:pPr>
      <w:autoSpaceDE w:val="0"/>
      <w:spacing w:line="288" w:lineRule="auto"/>
    </w:pPr>
    <w:rPr>
      <w:color w:val="000000"/>
      <w:sz w:val="20"/>
      <w:lang w:val="uk-UA"/>
    </w:rPr>
  </w:style>
  <w:style w:type="paragraph" w:customStyle="1" w:styleId="-7">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d">
    <w:name w:val="Звичайний (веб)"/>
    <w:basedOn w:val="af3"/>
    <w:pPr>
      <w:autoSpaceDE w:val="0"/>
      <w:spacing w:before="100" w:after="100"/>
    </w:pPr>
    <w:rPr>
      <w:sz w:val="20"/>
      <w:lang w:val="uk-UA"/>
    </w:rPr>
  </w:style>
  <w:style w:type="paragraph" w:customStyle="1" w:styleId="afffffffffffffe">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
    <w:name w:val="табл"/>
    <w:basedOn w:val="text0"/>
    <w:next w:val="text0"/>
    <w:uiPriority w:val="99"/>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f4"/>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5">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b">
    <w:name w:val="Основний текст з відступом 3"/>
    <w:basedOn w:val="af3"/>
    <w:pPr>
      <w:spacing w:line="360" w:lineRule="auto"/>
      <w:ind w:firstLine="680"/>
      <w:jc w:val="both"/>
    </w:pPr>
    <w:rPr>
      <w:i/>
      <w:iCs/>
      <w:sz w:val="28"/>
      <w:szCs w:val="28"/>
      <w:lang w:val="uk-UA"/>
    </w:rPr>
  </w:style>
  <w:style w:type="paragraph" w:customStyle="1" w:styleId="2fff4">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5">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6">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f0">
    <w:name w:val="дисертация"/>
    <w:basedOn w:val="af3"/>
    <w:pPr>
      <w:spacing w:line="360" w:lineRule="auto"/>
      <w:ind w:firstLine="720"/>
      <w:jc w:val="both"/>
    </w:pPr>
    <w:rPr>
      <w:sz w:val="28"/>
      <w:szCs w:val="20"/>
      <w:lang w:val="uk-UA"/>
    </w:rPr>
  </w:style>
  <w:style w:type="paragraph" w:customStyle="1" w:styleId="affffffffffffff1">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f4"/>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6">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f4"/>
    <w:rPr>
      <w:sz w:val="24"/>
    </w:rPr>
  </w:style>
  <w:style w:type="paragraph" w:customStyle="1" w:styleId="11d">
    <w:name w:val="Цитата11"/>
    <w:basedOn w:val="af3"/>
    <w:pPr>
      <w:ind w:left="72" w:right="-766"/>
      <w:jc w:val="both"/>
    </w:pPr>
    <w:rPr>
      <w:sz w:val="28"/>
      <w:szCs w:val="20"/>
    </w:rPr>
  </w:style>
  <w:style w:type="paragraph" w:customStyle="1" w:styleId="3fc">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f4"/>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f4"/>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7">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f2">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3"/>
    <w:next w:val="af3"/>
    <w:pPr>
      <w:keepNext/>
      <w:tabs>
        <w:tab w:val="left" w:pos="5670"/>
      </w:tabs>
      <w:autoSpaceDE w:val="0"/>
      <w:ind w:firstLine="5387"/>
      <w:jc w:val="both"/>
    </w:pPr>
    <w:rPr>
      <w:b/>
      <w:bCs/>
      <w:sz w:val="28"/>
      <w:szCs w:val="28"/>
    </w:rPr>
  </w:style>
  <w:style w:type="paragraph" w:customStyle="1" w:styleId="af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8">
    <w:name w:val="Подзаголовок2"/>
    <w:basedOn w:val="af3"/>
    <w:pPr>
      <w:spacing w:after="280"/>
    </w:pPr>
    <w:rPr>
      <w:sz w:val="27"/>
      <w:szCs w:val="27"/>
    </w:rPr>
  </w:style>
  <w:style w:type="paragraph" w:customStyle="1" w:styleId="316">
    <w:name w:val="Список 31"/>
    <w:basedOn w:val="af3"/>
    <w:pPr>
      <w:ind w:left="849" w:hanging="283"/>
    </w:pPr>
  </w:style>
  <w:style w:type="paragraph" w:customStyle="1" w:styleId="affffffffffffff4">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5"/>
    <w:pPr>
      <w:pBdr>
        <w:top w:val="single" w:sz="4" w:space="10" w:color="000000"/>
      </w:pBdr>
      <w:ind w:firstLine="283"/>
      <w:jc w:val="both"/>
    </w:pPr>
    <w:rPr>
      <w:rFonts w:ascii="FreeSetCTT" w:hAnsi="FreeSetCTT" w:cs="FreeSetCTT"/>
      <w:sz w:val="18"/>
      <w:szCs w:val="18"/>
    </w:rPr>
  </w:style>
  <w:style w:type="paragraph" w:customStyle="1" w:styleId="affffffffffffff5">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9">
    <w:name w:val="Указатель1"/>
    <w:basedOn w:val="af3"/>
    <w:pPr>
      <w:suppressLineNumbers/>
    </w:pPr>
    <w:rPr>
      <w:rFonts w:cs="Helvetica"/>
    </w:rPr>
  </w:style>
  <w:style w:type="paragraph" w:customStyle="1" w:styleId="affffffffffffff6">
    <w:name w:val="Содержимое врезки"/>
    <w:basedOn w:val="affffffff4"/>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uiPriority w:val="99"/>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f7">
    <w:name w:val="Адресат"/>
    <w:basedOn w:val="af3"/>
    <w:rPr>
      <w:sz w:val="28"/>
      <w:szCs w:val="20"/>
      <w:lang w:val="uk-UA"/>
    </w:rPr>
  </w:style>
  <w:style w:type="paragraph" w:styleId="2fff9">
    <w:name w:val="index 2"/>
    <w:basedOn w:val="af3"/>
    <w:next w:val="af3"/>
    <w:pPr>
      <w:widowControl w:val="0"/>
      <w:autoSpaceDE w:val="0"/>
      <w:ind w:left="400" w:hanging="200"/>
    </w:pPr>
    <w:rPr>
      <w:sz w:val="18"/>
      <w:szCs w:val="18"/>
    </w:rPr>
  </w:style>
  <w:style w:type="paragraph" w:styleId="3fd">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8">
    <w:name w:val="index heading"/>
    <w:basedOn w:val="af3"/>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b"/>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uiPriority w:val="99"/>
    <w:pPr>
      <w:keepNext/>
      <w:autoSpaceDE w:val="0"/>
      <w:spacing w:line="360" w:lineRule="auto"/>
      <w:jc w:val="both"/>
    </w:pPr>
    <w:rPr>
      <w:sz w:val="28"/>
      <w:szCs w:val="28"/>
      <w:lang w:val="uk-UA"/>
    </w:rPr>
  </w:style>
  <w:style w:type="paragraph" w:customStyle="1" w:styleId="af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c">
    <w:name w:val="текст примечания"/>
    <w:basedOn w:val="af3"/>
    <w:pPr>
      <w:autoSpaceDE w:val="0"/>
    </w:pPr>
    <w:rPr>
      <w:sz w:val="20"/>
      <w:szCs w:val="20"/>
    </w:rPr>
  </w:style>
  <w:style w:type="paragraph" w:customStyle="1" w:styleId="affffffffffffffd">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e">
    <w:name w:val="заголовок"/>
    <w:basedOn w:val="afffffffffd"/>
    <w:pPr>
      <w:autoSpaceDE w:val="0"/>
      <w:spacing w:after="57" w:line="244" w:lineRule="atLeast"/>
      <w:ind w:firstLine="0"/>
      <w:jc w:val="center"/>
      <w:textAlignment w:val="center"/>
    </w:pPr>
    <w:rPr>
      <w:b/>
      <w:bCs/>
      <w:caps/>
      <w:color w:val="000000"/>
      <w:sz w:val="20"/>
    </w:rPr>
  </w:style>
  <w:style w:type="paragraph" w:customStyle="1" w:styleId="af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f"/>
    <w:next w:val="afffffffffffffff"/>
    <w:pPr>
      <w:keepNext/>
      <w:spacing w:before="240" w:after="60"/>
    </w:pPr>
    <w:rPr>
      <w:rFonts w:ascii="OpenSymbol" w:hAnsi="OpenSymbol" w:cs="OpenSymbol"/>
      <w:b/>
      <w:bCs/>
      <w:kern w:val="1"/>
      <w:lang w:val="uk-UA"/>
    </w:rPr>
  </w:style>
  <w:style w:type="paragraph" w:customStyle="1" w:styleId="Aenao-1">
    <w:name w:val="Aena?o-1"/>
    <w:basedOn w:val="affffffff4"/>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f0">
    <w:name w:val="Текст_статті"/>
    <w:basedOn w:val="af3"/>
    <w:pPr>
      <w:ind w:firstLine="284"/>
      <w:jc w:val="both"/>
    </w:pPr>
    <w:rPr>
      <w:sz w:val="20"/>
      <w:szCs w:val="20"/>
      <w:lang w:val="uk-UA"/>
    </w:rPr>
  </w:style>
  <w:style w:type="paragraph" w:customStyle="1" w:styleId="WW-20">
    <w:name w:val="WW-Основной текст с отступом 2"/>
    <w:basedOn w:val="af3"/>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4"/>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f1">
    <w:name w:val="текст виноски"/>
    <w:basedOn w:val="affffffff6"/>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f3">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f4">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5">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f4"/>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6">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7">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uiPriority w:val="99"/>
    <w:pPr>
      <w:keepNext/>
      <w:autoSpaceDE w:val="0"/>
      <w:jc w:val="right"/>
    </w:pPr>
    <w:rPr>
      <w:b/>
      <w:bCs/>
      <w:sz w:val="32"/>
      <w:szCs w:val="32"/>
      <w:lang w:val="uk-UA"/>
    </w:rPr>
  </w:style>
  <w:style w:type="paragraph" w:customStyle="1" w:styleId="afffffffffffffff8">
    <w:name w:val="а"/>
    <w:basedOn w:val="af3"/>
    <w:pPr>
      <w:autoSpaceDE w:val="0"/>
      <w:ind w:firstLine="720"/>
      <w:jc w:val="both"/>
    </w:pPr>
    <w:rPr>
      <w:sz w:val="28"/>
      <w:szCs w:val="28"/>
      <w:lang w:val="uk-UA"/>
    </w:rPr>
  </w:style>
  <w:style w:type="paragraph" w:customStyle="1" w:styleId="68">
    <w:name w:val="заголовок 6"/>
    <w:basedOn w:val="af3"/>
    <w:next w:val="af3"/>
    <w:pPr>
      <w:keepNext/>
      <w:autoSpaceDE w:val="0"/>
      <w:spacing w:line="288" w:lineRule="auto"/>
      <w:jc w:val="center"/>
    </w:pPr>
    <w:rPr>
      <w:sz w:val="26"/>
      <w:szCs w:val="26"/>
      <w:lang w:val="en-US"/>
    </w:rPr>
  </w:style>
  <w:style w:type="paragraph" w:customStyle="1" w:styleId="afffffffffffffff9">
    <w:name w:val="рабочий"/>
    <w:basedOn w:val="af3"/>
    <w:pPr>
      <w:spacing w:line="360" w:lineRule="auto"/>
      <w:ind w:right="-284" w:firstLine="709"/>
      <w:jc w:val="both"/>
    </w:pPr>
    <w:rPr>
      <w:sz w:val="28"/>
      <w:szCs w:val="20"/>
    </w:rPr>
  </w:style>
  <w:style w:type="paragraph" w:customStyle="1" w:styleId="1ffffe">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a">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b">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c">
    <w:name w:val="Книги"/>
    <w:basedOn w:val="af3"/>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d">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3"/>
    <w:pPr>
      <w:jc w:val="center"/>
    </w:pPr>
    <w:rPr>
      <w:sz w:val="28"/>
      <w:szCs w:val="20"/>
      <w:lang w:val="uk-UA"/>
    </w:rPr>
  </w:style>
  <w:style w:type="paragraph" w:customStyle="1" w:styleId="2fffa">
    <w:name w:val="Схема 2"/>
    <w:basedOn w:val="af3"/>
    <w:pPr>
      <w:jc w:val="center"/>
    </w:pPr>
    <w:rPr>
      <w:szCs w:val="20"/>
      <w:lang w:val="uk-UA"/>
    </w:rPr>
  </w:style>
  <w:style w:type="paragraph" w:customStyle="1" w:styleId="affffffffffffffff">
    <w:name w:val="Титул"/>
    <w:basedOn w:val="af3"/>
    <w:pPr>
      <w:jc w:val="center"/>
    </w:pPr>
    <w:rPr>
      <w:sz w:val="32"/>
      <w:szCs w:val="20"/>
      <w:lang w:val="uk-UA"/>
    </w:rPr>
  </w:style>
  <w:style w:type="paragraph" w:customStyle="1" w:styleId="affffffffffffffff0">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3"/>
    <w:pPr>
      <w:widowControl/>
      <w:tabs>
        <w:tab w:val="center" w:pos="4680"/>
        <w:tab w:val="right" w:pos="9360"/>
      </w:tabs>
      <w:suppressAutoHyphens w:val="0"/>
      <w:ind w:left="0" w:right="283" w:firstLine="851"/>
      <w:jc w:val="both"/>
    </w:pPr>
    <w:rPr>
      <w:lang w:val="en-US"/>
    </w:rPr>
  </w:style>
  <w:style w:type="paragraph" w:customStyle="1" w:styleId="affffffffffffffff2">
    <w:name w:val="Таблица знак"/>
    <w:basedOn w:val="af3"/>
    <w:pPr>
      <w:jc w:val="center"/>
    </w:pPr>
    <w:rPr>
      <w:sz w:val="26"/>
      <w:szCs w:val="26"/>
    </w:rPr>
  </w:style>
  <w:style w:type="paragraph" w:customStyle="1" w:styleId="affffffffffffffff3">
    <w:name w:val="Ссылка"/>
    <w:basedOn w:val="af3"/>
    <w:pPr>
      <w:spacing w:line="360" w:lineRule="auto"/>
      <w:ind w:firstLine="709"/>
      <w:jc w:val="both"/>
    </w:pPr>
  </w:style>
  <w:style w:type="paragraph" w:customStyle="1" w:styleId="affffffffffffffff4">
    <w:name w:val="Рисунок Знак"/>
    <w:basedOn w:val="af3"/>
    <w:pPr>
      <w:spacing w:after="240"/>
      <w:jc w:val="center"/>
    </w:pPr>
  </w:style>
  <w:style w:type="paragraph" w:customStyle="1" w:styleId="affffffffffffffff5">
    <w:name w:val="Рисунок"/>
    <w:basedOn w:val="af3"/>
    <w:pPr>
      <w:spacing w:after="120"/>
      <w:ind w:firstLine="709"/>
      <w:jc w:val="both"/>
    </w:pPr>
  </w:style>
  <w:style w:type="paragraph" w:customStyle="1" w:styleId="affffffffffffffff6">
    <w:name w:val="Таблица центр"/>
    <w:next w:val="affffffffffd"/>
    <w:pPr>
      <w:suppressAutoHyphens/>
      <w:spacing w:after="120"/>
      <w:jc w:val="center"/>
    </w:pPr>
    <w:rPr>
      <w:rFonts w:ascii="Garamond" w:eastAsia="Garamond" w:hAnsi="Garamond" w:cs="Garamond"/>
      <w:sz w:val="28"/>
      <w:lang w:eastAsia="ar-SA"/>
    </w:rPr>
  </w:style>
  <w:style w:type="paragraph" w:customStyle="1" w:styleId="affffffffffffffff7">
    <w:name w:val="Таблица назв"/>
    <w:next w:val="affffffffffffffff6"/>
    <w:pPr>
      <w:suppressAutoHyphens/>
      <w:jc w:val="right"/>
    </w:pPr>
    <w:rPr>
      <w:rFonts w:ascii="Garamond" w:eastAsia="Garamond" w:hAnsi="Garamond" w:cs="Garamond"/>
      <w:sz w:val="28"/>
      <w:szCs w:val="24"/>
      <w:lang w:eastAsia="ar-SA"/>
    </w:rPr>
  </w:style>
  <w:style w:type="paragraph" w:customStyle="1" w:styleId="affffffffffffffff8">
    <w:name w:val="Стиль Таблица"/>
    <w:basedOn w:val="af3"/>
    <w:next w:val="af3"/>
    <w:pPr>
      <w:ind w:left="3240"/>
      <w:jc w:val="right"/>
    </w:pPr>
    <w:rPr>
      <w:sz w:val="28"/>
      <w:szCs w:val="20"/>
    </w:rPr>
  </w:style>
  <w:style w:type="paragraph" w:customStyle="1" w:styleId="af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4"/>
    <w:pPr>
      <w:spacing w:after="0"/>
    </w:pPr>
    <w:rPr>
      <w:sz w:val="26"/>
    </w:rPr>
  </w:style>
  <w:style w:type="paragraph" w:customStyle="1" w:styleId="1310">
    <w:name w:val="Стиль Рисунок Знак + 13 пт1"/>
    <w:basedOn w:val="affffffffffffffff4"/>
    <w:pPr>
      <w:spacing w:after="360"/>
    </w:pPr>
    <w:rPr>
      <w:sz w:val="26"/>
    </w:rPr>
  </w:style>
  <w:style w:type="paragraph" w:customStyle="1" w:styleId="--0">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b">
    <w:name w:val="оглавление 2"/>
    <w:basedOn w:val="af3"/>
    <w:next w:val="af3"/>
    <w:pPr>
      <w:ind w:left="200"/>
    </w:pPr>
    <w:rPr>
      <w:sz w:val="20"/>
      <w:szCs w:val="20"/>
    </w:rPr>
  </w:style>
  <w:style w:type="paragraph" w:customStyle="1" w:styleId="1fffff4">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3"/>
    <w:next w:val="af3"/>
    <w:pPr>
      <w:ind w:left="400"/>
    </w:pPr>
    <w:rPr>
      <w:sz w:val="20"/>
      <w:szCs w:val="20"/>
    </w:rPr>
  </w:style>
  <w:style w:type="paragraph" w:customStyle="1" w:styleId="affffffffffffffffa">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d">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e">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f0">
    <w:name w:val="н"/>
    <w:basedOn w:val="af3"/>
    <w:pPr>
      <w:spacing w:line="360" w:lineRule="auto"/>
      <w:ind w:firstLine="284"/>
      <w:jc w:val="both"/>
    </w:pPr>
    <w:rPr>
      <w:sz w:val="28"/>
      <w:szCs w:val="20"/>
      <w:lang w:val="uk-UA"/>
    </w:rPr>
  </w:style>
  <w:style w:type="paragraph" w:customStyle="1" w:styleId="1fffff6">
    <w:name w:val="çàãîëîâîê 1"/>
    <w:basedOn w:val="af3"/>
    <w:next w:val="af3"/>
    <w:pPr>
      <w:keepNext/>
      <w:spacing w:line="360" w:lineRule="auto"/>
      <w:jc w:val="both"/>
    </w:pPr>
    <w:rPr>
      <w:sz w:val="28"/>
      <w:szCs w:val="20"/>
      <w:lang w:val="uk-UA"/>
    </w:rPr>
  </w:style>
  <w:style w:type="paragraph" w:customStyle="1" w:styleId="afffffffffffffffff1">
    <w:name w:val="Ос"/>
    <w:basedOn w:val="affffffffb"/>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f2">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3">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f4">
    <w:name w:val="Подпись к рисунку"/>
    <w:basedOn w:val="af3"/>
    <w:pPr>
      <w:keepLines/>
      <w:spacing w:after="360" w:line="360" w:lineRule="auto"/>
      <w:jc w:val="center"/>
    </w:pPr>
    <w:rPr>
      <w:szCs w:val="20"/>
    </w:rPr>
  </w:style>
  <w:style w:type="paragraph" w:customStyle="1" w:styleId="afffffffffffffffff5">
    <w:name w:val="Подпись к таблице"/>
    <w:basedOn w:val="af3"/>
    <w:link w:val="afffffffffffffffff6"/>
    <w:pPr>
      <w:spacing w:line="360" w:lineRule="auto"/>
      <w:jc w:val="right"/>
    </w:pPr>
    <w:rPr>
      <w:sz w:val="28"/>
      <w:szCs w:val="20"/>
    </w:rPr>
  </w:style>
  <w:style w:type="paragraph" w:customStyle="1" w:styleId="afffffffffffffffff7">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8">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9">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a">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d">
    <w:name w:val="Адрес 2"/>
    <w:basedOn w:val="af3"/>
    <w:pPr>
      <w:spacing w:line="200" w:lineRule="atLeast"/>
    </w:pPr>
    <w:rPr>
      <w:sz w:val="16"/>
      <w:szCs w:val="20"/>
    </w:rPr>
  </w:style>
  <w:style w:type="paragraph" w:customStyle="1" w:styleId="afffffffffffffffffb">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8">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uiPriority w:val="99"/>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uiPriority w:val="99"/>
    <w:pPr>
      <w:ind w:left="3600"/>
      <w:jc w:val="both"/>
    </w:pPr>
  </w:style>
  <w:style w:type="paragraph" w:customStyle="1" w:styleId="rvps13">
    <w:name w:val="rvps13"/>
    <w:basedOn w:val="af3"/>
    <w:pPr>
      <w:ind w:left="2130" w:hanging="2130"/>
      <w:jc w:val="both"/>
    </w:pPr>
  </w:style>
  <w:style w:type="paragraph" w:customStyle="1" w:styleId="afffffffffffffffffc">
    <w:name w:val="Òåêñò"/>
    <w:basedOn w:val="af3"/>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d">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e">
    <w:name w:val="Без інтервалів"/>
    <w:basedOn w:val="af3"/>
    <w:rPr>
      <w:lang w:val="uk-UA"/>
    </w:rPr>
  </w:style>
  <w:style w:type="paragraph" w:customStyle="1" w:styleId="affffffffffffffffff">
    <w:name w:val="Абзац списку"/>
    <w:basedOn w:val="af3"/>
    <w:pPr>
      <w:ind w:left="720"/>
    </w:pPr>
    <w:rPr>
      <w:lang w:val="uk-UA"/>
    </w:rPr>
  </w:style>
  <w:style w:type="paragraph" w:customStyle="1" w:styleId="affffffffffffffffff0">
    <w:name w:val="Цитація"/>
    <w:basedOn w:val="af3"/>
    <w:next w:val="af3"/>
    <w:pPr>
      <w:spacing w:before="200"/>
      <w:ind w:left="360" w:right="360"/>
    </w:pPr>
    <w:rPr>
      <w:i/>
      <w:iCs/>
      <w:lang w:val="uk-UA"/>
    </w:rPr>
  </w:style>
  <w:style w:type="paragraph" w:customStyle="1" w:styleId="affffffffffffffffff1">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f2">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3">
    <w:name w:val="Лит"/>
    <w:basedOn w:val="af3"/>
    <w:pPr>
      <w:keepNext/>
      <w:keepLines/>
      <w:autoSpaceDE w:val="0"/>
      <w:spacing w:before="240"/>
      <w:jc w:val="center"/>
    </w:pPr>
    <w:rPr>
      <w:caps/>
      <w:sz w:val="28"/>
      <w:szCs w:val="28"/>
    </w:rPr>
  </w:style>
  <w:style w:type="paragraph" w:customStyle="1" w:styleId="affffffffffffffffff4">
    <w:name w:val="текст сноски Знак"/>
    <w:basedOn w:val="af3"/>
    <w:pPr>
      <w:autoSpaceDE w:val="0"/>
      <w:ind w:firstLine="709"/>
      <w:jc w:val="both"/>
    </w:pPr>
    <w:rPr>
      <w:sz w:val="16"/>
      <w:szCs w:val="20"/>
    </w:rPr>
  </w:style>
  <w:style w:type="paragraph" w:customStyle="1" w:styleId="affffffffffffffffff5">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6">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e">
    <w:name w:val="envelope return"/>
    <w:basedOn w:val="af3"/>
    <w:pPr>
      <w:widowControl w:val="0"/>
    </w:pPr>
    <w:rPr>
      <w:rFonts w:ascii="OpenSymbol" w:hAnsi="OpenSymbol" w:cs="OpenSymbol"/>
      <w:sz w:val="20"/>
      <w:szCs w:val="20"/>
    </w:rPr>
  </w:style>
  <w:style w:type="paragraph" w:customStyle="1" w:styleId="1fffffa">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b">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8">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9">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a">
    <w:name w:val="Обложка"/>
    <w:basedOn w:val="affffffffffffffffff9"/>
    <w:pPr>
      <w:spacing w:line="288" w:lineRule="auto"/>
      <w:ind w:left="0" w:firstLine="0"/>
      <w:jc w:val="center"/>
    </w:pPr>
    <w:rPr>
      <w:rFonts w:ascii="OpenSymbol" w:hAnsi="OpenSymbol" w:cs="OpenSymbol"/>
      <w:spacing w:val="0"/>
    </w:rPr>
  </w:style>
  <w:style w:type="paragraph" w:customStyle="1" w:styleId="affffffffffffffffffb">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6"/>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f">
    <w:name w:val="Сноска (2)"/>
    <w:basedOn w:val="af3"/>
    <w:pPr>
      <w:widowControl w:val="0"/>
      <w:shd w:val="clear" w:color="auto" w:fill="FFFFFF"/>
      <w:spacing w:before="60" w:line="0" w:lineRule="atLeast"/>
      <w:jc w:val="right"/>
    </w:pPr>
    <w:rPr>
      <w:i/>
      <w:iCs/>
      <w:sz w:val="17"/>
      <w:szCs w:val="17"/>
    </w:rPr>
  </w:style>
  <w:style w:type="paragraph" w:customStyle="1" w:styleId="317">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3"/>
    <w:pPr>
      <w:widowControl w:val="0"/>
      <w:shd w:val="clear" w:color="auto" w:fill="FFFFFF"/>
      <w:spacing w:line="0" w:lineRule="atLeast"/>
      <w:jc w:val="both"/>
    </w:pPr>
    <w:rPr>
      <w:i/>
      <w:iCs/>
      <w:sz w:val="17"/>
      <w:szCs w:val="17"/>
    </w:rPr>
  </w:style>
  <w:style w:type="paragraph" w:customStyle="1" w:styleId="3ff6">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c">
    <w:name w:val="Подпись к картинке"/>
    <w:basedOn w:val="af3"/>
    <w:link w:val="affffffffffffffffffd"/>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f4"/>
    <w:next w:val="affffffff4"/>
    <w:pPr>
      <w:keepNext/>
      <w:autoSpaceDE w:val="0"/>
      <w:spacing w:after="0" w:line="480" w:lineRule="auto"/>
      <w:ind w:firstLine="720"/>
      <w:jc w:val="center"/>
    </w:pPr>
    <w:rPr>
      <w:b/>
      <w:bCs/>
      <w:szCs w:val="28"/>
    </w:rPr>
  </w:style>
  <w:style w:type="paragraph" w:customStyle="1" w:styleId="3ff7">
    <w:name w:val="????????? 3"/>
    <w:basedOn w:val="affffffff4"/>
    <w:next w:val="affffffff4"/>
    <w:pPr>
      <w:keepNext/>
      <w:autoSpaceDE w:val="0"/>
      <w:spacing w:after="0" w:line="480" w:lineRule="auto"/>
      <w:ind w:firstLine="720"/>
      <w:jc w:val="both"/>
    </w:pPr>
    <w:rPr>
      <w:b/>
      <w:bCs/>
      <w:szCs w:val="28"/>
    </w:rPr>
  </w:style>
  <w:style w:type="paragraph" w:customStyle="1" w:styleId="4f5">
    <w:name w:val="????????? 4"/>
    <w:basedOn w:val="affffffff4"/>
    <w:next w:val="affffffff4"/>
    <w:pPr>
      <w:keepNext/>
      <w:autoSpaceDE w:val="0"/>
      <w:spacing w:after="0" w:line="480" w:lineRule="auto"/>
      <w:ind w:firstLine="993"/>
      <w:jc w:val="both"/>
    </w:pPr>
    <w:rPr>
      <w:b/>
      <w:bCs/>
      <w:szCs w:val="28"/>
    </w:rPr>
  </w:style>
  <w:style w:type="paragraph" w:customStyle="1" w:styleId="5f0">
    <w:name w:val="????????? 5"/>
    <w:basedOn w:val="affffffff4"/>
    <w:next w:val="affffffff4"/>
    <w:pPr>
      <w:keepNext/>
      <w:autoSpaceDE w:val="0"/>
      <w:spacing w:after="0"/>
      <w:jc w:val="both"/>
    </w:pPr>
    <w:rPr>
      <w:szCs w:val="28"/>
    </w:rPr>
  </w:style>
  <w:style w:type="paragraph" w:customStyle="1" w:styleId="6b">
    <w:name w:val="????????? 6"/>
    <w:basedOn w:val="affffffff4"/>
    <w:next w:val="affffffff4"/>
    <w:pPr>
      <w:keepNext/>
      <w:autoSpaceDE w:val="0"/>
      <w:spacing w:after="0"/>
      <w:ind w:firstLine="720"/>
      <w:jc w:val="center"/>
    </w:pPr>
    <w:rPr>
      <w:szCs w:val="28"/>
    </w:rPr>
  </w:style>
  <w:style w:type="paragraph" w:customStyle="1" w:styleId="7b">
    <w:name w:val="????????? 7"/>
    <w:basedOn w:val="affffffff4"/>
    <w:next w:val="affffffff4"/>
    <w:pPr>
      <w:keepNext/>
      <w:autoSpaceDE w:val="0"/>
      <w:spacing w:after="0"/>
      <w:jc w:val="center"/>
    </w:pPr>
    <w:rPr>
      <w:b/>
      <w:bCs/>
      <w:caps/>
      <w:szCs w:val="28"/>
    </w:rPr>
  </w:style>
  <w:style w:type="paragraph" w:customStyle="1" w:styleId="88">
    <w:name w:val="????????? 8"/>
    <w:basedOn w:val="affffffff4"/>
    <w:next w:val="affffffff4"/>
    <w:pPr>
      <w:keepNext/>
      <w:autoSpaceDE w:val="0"/>
      <w:spacing w:before="120" w:line="480" w:lineRule="auto"/>
      <w:ind w:firstLine="709"/>
    </w:pPr>
    <w:rPr>
      <w:b/>
      <w:bCs/>
      <w:szCs w:val="28"/>
    </w:rPr>
  </w:style>
  <w:style w:type="paragraph" w:customStyle="1" w:styleId="97">
    <w:name w:val="????????? 9"/>
    <w:basedOn w:val="affffffff4"/>
    <w:next w:val="affffffff4"/>
    <w:pPr>
      <w:keepNext/>
      <w:widowControl w:val="0"/>
      <w:autoSpaceDE w:val="0"/>
      <w:spacing w:after="0" w:line="360" w:lineRule="auto"/>
      <w:ind w:left="2126" w:right="2404"/>
      <w:jc w:val="center"/>
    </w:pPr>
    <w:rPr>
      <w:b/>
      <w:bCs/>
      <w:szCs w:val="28"/>
    </w:rPr>
  </w:style>
  <w:style w:type="paragraph" w:customStyle="1" w:styleId="affffffffffffffffffe">
    <w:name w:val="??????? ??????????"/>
    <w:basedOn w:val="affffffff4"/>
    <w:pPr>
      <w:tabs>
        <w:tab w:val="center" w:pos="4536"/>
        <w:tab w:val="right" w:pos="9072"/>
      </w:tabs>
      <w:autoSpaceDE w:val="0"/>
      <w:spacing w:after="0"/>
    </w:pPr>
    <w:rPr>
      <w:szCs w:val="28"/>
    </w:rPr>
  </w:style>
  <w:style w:type="paragraph" w:customStyle="1" w:styleId="afffffffffffffffffff">
    <w:name w:val="????????????"/>
    <w:basedOn w:val="affffffff4"/>
    <w:pPr>
      <w:autoSpaceDE w:val="0"/>
      <w:spacing w:before="240" w:after="0" w:line="480" w:lineRule="auto"/>
      <w:ind w:firstLine="720"/>
      <w:jc w:val="both"/>
    </w:pPr>
    <w:rPr>
      <w:szCs w:val="28"/>
    </w:rPr>
  </w:style>
  <w:style w:type="paragraph" w:customStyle="1" w:styleId="afffffffffffffffffff0">
    <w:name w:val="???????? ????? ? ????????"/>
    <w:basedOn w:val="affffffff4"/>
    <w:pPr>
      <w:tabs>
        <w:tab w:val="left" w:pos="567"/>
      </w:tabs>
      <w:autoSpaceDE w:val="0"/>
      <w:spacing w:after="0" w:line="376" w:lineRule="auto"/>
      <w:ind w:firstLine="567"/>
      <w:jc w:val="both"/>
    </w:pPr>
    <w:rPr>
      <w:szCs w:val="28"/>
    </w:rPr>
  </w:style>
  <w:style w:type="paragraph" w:customStyle="1" w:styleId="2ffff3">
    <w:name w:val="???????? ????? ? ???????? 2"/>
    <w:basedOn w:val="affffffff4"/>
    <w:pPr>
      <w:tabs>
        <w:tab w:val="left" w:pos="360"/>
      </w:tabs>
      <w:autoSpaceDE w:val="0"/>
      <w:spacing w:after="0" w:line="376" w:lineRule="auto"/>
      <w:ind w:firstLine="357"/>
      <w:jc w:val="both"/>
    </w:pPr>
    <w:rPr>
      <w:szCs w:val="28"/>
    </w:rPr>
  </w:style>
  <w:style w:type="paragraph" w:customStyle="1" w:styleId="afffffffffffffffffff1">
    <w:name w:val="???????? ?????"/>
    <w:basedOn w:val="affffffff4"/>
    <w:pPr>
      <w:autoSpaceDE w:val="0"/>
      <w:spacing w:after="0"/>
    </w:pPr>
    <w:rPr>
      <w:szCs w:val="28"/>
    </w:rPr>
  </w:style>
  <w:style w:type="paragraph" w:customStyle="1" w:styleId="afffffffffffffffffff2">
    <w:name w:val="????????"/>
    <w:basedOn w:val="affffffff4"/>
    <w:pPr>
      <w:autoSpaceDE w:val="0"/>
      <w:spacing w:after="0" w:line="480" w:lineRule="auto"/>
      <w:ind w:firstLine="720"/>
      <w:jc w:val="center"/>
    </w:pPr>
    <w:rPr>
      <w:b/>
      <w:bCs/>
      <w:caps/>
      <w:szCs w:val="28"/>
    </w:rPr>
  </w:style>
  <w:style w:type="paragraph" w:customStyle="1" w:styleId="2ffff4">
    <w:name w:val="???????? ????? 2"/>
    <w:basedOn w:val="affffffff4"/>
    <w:pPr>
      <w:widowControl w:val="0"/>
      <w:autoSpaceDE w:val="0"/>
      <w:spacing w:after="0"/>
      <w:jc w:val="center"/>
    </w:pPr>
    <w:rPr>
      <w:b/>
      <w:bCs/>
      <w:caps/>
      <w:sz w:val="32"/>
      <w:szCs w:val="32"/>
    </w:rPr>
  </w:style>
  <w:style w:type="paragraph" w:customStyle="1" w:styleId="afffffffffffffffffff3">
    <w:name w:val="?????? ??????????"/>
    <w:basedOn w:val="affffffff4"/>
    <w:pPr>
      <w:tabs>
        <w:tab w:val="center" w:pos="4153"/>
        <w:tab w:val="right" w:pos="8306"/>
      </w:tabs>
      <w:autoSpaceDE w:val="0"/>
      <w:spacing w:after="0"/>
    </w:pPr>
    <w:rPr>
      <w:szCs w:val="28"/>
    </w:rPr>
  </w:style>
  <w:style w:type="paragraph" w:customStyle="1" w:styleId="1fffffd">
    <w:name w:val="??????? ??????????1"/>
    <w:basedOn w:val="afffffffffffffff"/>
    <w:pPr>
      <w:tabs>
        <w:tab w:val="center" w:pos="4536"/>
        <w:tab w:val="right" w:pos="9072"/>
      </w:tabs>
      <w:overflowPunct/>
      <w:textAlignment w:val="auto"/>
    </w:pPr>
    <w:rPr>
      <w:sz w:val="20"/>
      <w:szCs w:val="20"/>
      <w:lang w:val="ru-RU"/>
    </w:rPr>
  </w:style>
  <w:style w:type="paragraph" w:customStyle="1" w:styleId="1fffffe">
    <w:name w:val="?????? ??????????1"/>
    <w:basedOn w:val="afffffffffffffff"/>
    <w:pPr>
      <w:tabs>
        <w:tab w:val="center" w:pos="4153"/>
        <w:tab w:val="right" w:pos="8306"/>
      </w:tabs>
      <w:overflowPunct/>
      <w:textAlignment w:val="auto"/>
    </w:pPr>
    <w:rPr>
      <w:sz w:val="20"/>
      <w:szCs w:val="20"/>
      <w:lang w:val="ru-RU"/>
    </w:rPr>
  </w:style>
  <w:style w:type="paragraph" w:customStyle="1" w:styleId="1ffffff">
    <w:name w:val="???????? ????? ? ????????1"/>
    <w:basedOn w:val="afffffffffffffff"/>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0">
    <w:name w:val="заголовок дисера 1"/>
    <w:basedOn w:val="afffffffffffffffffd"/>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5">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6">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7">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7"/>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8">
    <w:name w:val="Розд."/>
    <w:basedOn w:val="af3"/>
    <w:pPr>
      <w:widowControl w:val="0"/>
      <w:spacing w:line="360" w:lineRule="auto"/>
      <w:ind w:firstLine="567"/>
      <w:jc w:val="center"/>
    </w:pPr>
    <w:rPr>
      <w:b/>
      <w:sz w:val="28"/>
      <w:szCs w:val="20"/>
      <w:lang w:val="uk-UA"/>
    </w:rPr>
  </w:style>
  <w:style w:type="paragraph" w:customStyle="1" w:styleId="afffffffffffffffffff9">
    <w:name w:val="Переменные"/>
    <w:basedOn w:val="affffffff4"/>
    <w:pPr>
      <w:tabs>
        <w:tab w:val="left" w:pos="482"/>
      </w:tabs>
      <w:spacing w:after="0" w:line="336" w:lineRule="auto"/>
      <w:ind w:left="482" w:hanging="482"/>
      <w:jc w:val="both"/>
    </w:pPr>
    <w:rPr>
      <w:sz w:val="18"/>
      <w:szCs w:val="18"/>
      <w:lang w:val="uk-UA"/>
    </w:rPr>
  </w:style>
  <w:style w:type="paragraph" w:customStyle="1" w:styleId="af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fb">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c">
    <w:name w:val="КУ_литература"/>
    <w:basedOn w:val="affffffffb"/>
    <w:pPr>
      <w:suppressLineNumbers/>
      <w:tabs>
        <w:tab w:val="left" w:pos="284"/>
      </w:tabs>
      <w:spacing w:after="0"/>
      <w:ind w:left="720" w:hanging="360"/>
      <w:jc w:val="both"/>
    </w:pPr>
    <w:rPr>
      <w:spacing w:val="-2"/>
      <w:sz w:val="18"/>
      <w:szCs w:val="18"/>
    </w:rPr>
  </w:style>
  <w:style w:type="paragraph" w:customStyle="1" w:styleId="afffffffffffffffffffd">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2">
    <w:name w:val="Заг 4"/>
    <w:basedOn w:val="af3"/>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e">
    <w:name w:val="Обычный центр"/>
    <w:basedOn w:val="af3"/>
    <w:pPr>
      <w:ind w:left="1701" w:right="1701"/>
      <w:jc w:val="both"/>
    </w:pPr>
    <w:rPr>
      <w:sz w:val="28"/>
      <w:szCs w:val="20"/>
      <w:lang w:val="uk-UA"/>
    </w:rPr>
  </w:style>
  <w:style w:type="paragraph" w:customStyle="1" w:styleId="-b">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c">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f">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f0">
    <w:name w:val="Памятник"/>
    <w:basedOn w:val="af3"/>
    <w:next w:val="af3"/>
    <w:pPr>
      <w:spacing w:line="360" w:lineRule="auto"/>
      <w:jc w:val="both"/>
    </w:pPr>
    <w:rPr>
      <w:sz w:val="28"/>
      <w:szCs w:val="20"/>
      <w:lang w:val="uk-UA"/>
    </w:rPr>
  </w:style>
  <w:style w:type="paragraph" w:customStyle="1" w:styleId="affffffffffffffffffff1">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3"/>
    <w:next w:val="af3"/>
    <w:pPr>
      <w:spacing w:line="360" w:lineRule="auto"/>
      <w:ind w:left="440" w:hanging="440"/>
      <w:jc w:val="both"/>
    </w:pPr>
    <w:rPr>
      <w:sz w:val="28"/>
      <w:szCs w:val="20"/>
      <w:lang w:val="uk-UA"/>
    </w:rPr>
  </w:style>
  <w:style w:type="paragraph" w:customStyle="1" w:styleId="1ffffff4">
    <w:name w:val="Таблица ссылок1"/>
    <w:basedOn w:val="af3"/>
    <w:next w:val="af3"/>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f2">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f4"/>
    <w:pPr>
      <w:spacing w:after="0" w:line="360" w:lineRule="auto"/>
      <w:ind w:firstLine="709"/>
      <w:jc w:val="both"/>
    </w:pPr>
    <w:rPr>
      <w:color w:val="000000"/>
      <w:szCs w:val="28"/>
      <w:lang w:val="uk-UA"/>
    </w:rPr>
  </w:style>
  <w:style w:type="paragraph" w:customStyle="1" w:styleId="affffffffffffffffffff3">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4">
    <w:name w:val="Сноска в дисертации"/>
    <w:basedOn w:val="affffffff6"/>
    <w:pPr>
      <w:spacing w:line="240" w:lineRule="auto"/>
      <w:ind w:firstLine="284"/>
    </w:pPr>
    <w:rPr>
      <w:sz w:val="18"/>
      <w:szCs w:val="20"/>
    </w:rPr>
  </w:style>
  <w:style w:type="paragraph" w:customStyle="1" w:styleId="1ffffff6">
    <w:name w:val="Дисертация Заголовок1 без номера"/>
    <w:basedOn w:val="1"/>
    <w:next w:val="af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5">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6">
    <w:name w:val="Стиль4"/>
    <w:basedOn w:val="affffffffb"/>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7">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f4"/>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6"/>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8">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3"/>
    <w:pPr>
      <w:spacing w:after="60"/>
      <w:jc w:val="both"/>
    </w:pPr>
    <w:rPr>
      <w:sz w:val="22"/>
      <w:lang w:val="en-GB"/>
    </w:rPr>
  </w:style>
  <w:style w:type="paragraph" w:customStyle="1" w:styleId="2ffff9">
    <w:name w:val="Абзац 2А"/>
    <w:basedOn w:val="af3"/>
    <w:pPr>
      <w:tabs>
        <w:tab w:val="left" w:pos="482"/>
      </w:tabs>
      <w:spacing w:after="60"/>
      <w:ind w:left="482"/>
      <w:jc w:val="both"/>
    </w:pPr>
    <w:rPr>
      <w:sz w:val="22"/>
      <w:lang w:val="en-GB"/>
    </w:rPr>
  </w:style>
  <w:style w:type="paragraph" w:customStyle="1" w:styleId="3ff9">
    <w:name w:val="Абзац 3А"/>
    <w:basedOn w:val="af3"/>
    <w:pPr>
      <w:tabs>
        <w:tab w:val="left" w:pos="964"/>
      </w:tabs>
      <w:spacing w:after="60"/>
      <w:ind w:left="964"/>
      <w:jc w:val="both"/>
    </w:pPr>
    <w:rPr>
      <w:sz w:val="22"/>
      <w:lang w:val="en-GB"/>
    </w:rPr>
  </w:style>
  <w:style w:type="paragraph" w:customStyle="1" w:styleId="4f7">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3"/>
    <w:pPr>
      <w:keepNext/>
      <w:spacing w:before="240" w:after="120"/>
      <w:jc w:val="both"/>
    </w:pPr>
    <w:rPr>
      <w:b/>
      <w:color w:val="5F5F5F"/>
      <w:sz w:val="28"/>
      <w:lang w:val="en-GB"/>
    </w:rPr>
  </w:style>
  <w:style w:type="paragraph" w:customStyle="1" w:styleId="4f8">
    <w:name w:val="Заголовок 4А"/>
    <w:basedOn w:val="af3"/>
    <w:pPr>
      <w:keepNext/>
      <w:spacing w:before="240" w:after="120"/>
      <w:jc w:val="both"/>
    </w:pPr>
    <w:rPr>
      <w:rFonts w:ascii="IzhTitl" w:hAnsi="IzhTitl" w:cs="FreeSetCTT"/>
      <w:b/>
      <w:color w:val="333333"/>
      <w:lang w:val="en-GB"/>
    </w:rPr>
  </w:style>
  <w:style w:type="paragraph" w:customStyle="1" w:styleId="5f3">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8">
    <w:name w:val="Основний А"/>
    <w:basedOn w:val="af3"/>
    <w:pPr>
      <w:jc w:val="both"/>
    </w:pPr>
    <w:rPr>
      <w:sz w:val="22"/>
      <w:lang w:val="en-GB"/>
    </w:rPr>
  </w:style>
  <w:style w:type="paragraph" w:customStyle="1" w:styleId="affffffffffffffffffff9">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a">
    <w:name w:val="Дисертация"/>
    <w:basedOn w:val="af3"/>
    <w:pPr>
      <w:spacing w:line="360" w:lineRule="auto"/>
      <w:ind w:firstLine="709"/>
      <w:jc w:val="both"/>
    </w:pPr>
    <w:rPr>
      <w:sz w:val="28"/>
      <w:szCs w:val="28"/>
    </w:rPr>
  </w:style>
  <w:style w:type="paragraph" w:customStyle="1" w:styleId="affffffffffffffffffffb">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f4"/>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c">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d">
    <w:name w:val="Светлана"/>
    <w:basedOn w:val="af3"/>
    <w:pPr>
      <w:overflowPunct w:val="0"/>
      <w:autoSpaceDE w:val="0"/>
      <w:textAlignment w:val="baseline"/>
    </w:pPr>
    <w:rPr>
      <w:rFonts w:ascii="Alpha000" w:hAnsi="Alpha000" w:cs="Alpha000"/>
      <w:kern w:val="1"/>
      <w:sz w:val="28"/>
    </w:rPr>
  </w:style>
  <w:style w:type="paragraph" w:customStyle="1" w:styleId="af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f">
    <w:name w:val="Block Text"/>
    <w:basedOn w:val="af3"/>
    <w:link w:val="afffffffffffffffffffff0"/>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f4"/>
    <w:rsid w:val="00803975"/>
    <w:rPr>
      <w:rFonts w:ascii="Garamond" w:eastAsia="Garamond" w:hAnsi="Garamond" w:cs="Garamond"/>
      <w:sz w:val="28"/>
      <w:szCs w:val="24"/>
      <w:lang w:eastAsia="ar-SA"/>
    </w:rPr>
  </w:style>
  <w:style w:type="paragraph" w:styleId="37">
    <w:name w:val="Body Text Indent 3"/>
    <w:basedOn w:val="af3"/>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f1">
    <w:name w:val="Table Grid"/>
    <w:basedOn w:val="af5"/>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f3"/>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rsid w:val="00B46023"/>
    <w:rPr>
      <w:rFonts w:ascii="Garamond" w:eastAsia="Garamond" w:hAnsi="Garamond" w:cs="Garamond"/>
      <w:sz w:val="24"/>
      <w:szCs w:val="24"/>
      <w:lang w:eastAsia="ar-SA"/>
    </w:rPr>
  </w:style>
  <w:style w:type="paragraph" w:styleId="afffffffffffffffffffff2">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c">
    <w:name w:val="Body Text 2"/>
    <w:basedOn w:val="af3"/>
    <w:link w:val="225"/>
    <w:unhideWhenUsed/>
    <w:rsid w:val="00524D1A"/>
    <w:pPr>
      <w:spacing w:after="120" w:line="480" w:lineRule="auto"/>
    </w:pPr>
  </w:style>
  <w:style w:type="character" w:customStyle="1" w:styleId="225">
    <w:name w:val="Основной текст 2 Знак2"/>
    <w:basedOn w:val="af4"/>
    <w:link w:val="2ffffc"/>
    <w:uiPriority w:val="99"/>
    <w:semiHidden/>
    <w:rsid w:val="00524D1A"/>
    <w:rPr>
      <w:rFonts w:ascii="Garamond" w:eastAsia="Garamond" w:hAnsi="Garamond" w:cs="Garamond"/>
      <w:sz w:val="24"/>
      <w:szCs w:val="24"/>
      <w:lang w:eastAsia="ar-SA"/>
    </w:rPr>
  </w:style>
  <w:style w:type="character" w:styleId="afffffffffffffffffffff3">
    <w:name w:val="footnote reference"/>
    <w:basedOn w:val="af4"/>
    <w:rsid w:val="00524D1A"/>
    <w:rPr>
      <w:vertAlign w:val="superscript"/>
    </w:rPr>
  </w:style>
  <w:style w:type="character" w:styleId="afffffffffffffffffffff4">
    <w:name w:val="annotation reference"/>
    <w:basedOn w:val="af4"/>
    <w:rsid w:val="00524D1A"/>
    <w:rPr>
      <w:sz w:val="16"/>
    </w:rPr>
  </w:style>
  <w:style w:type="paragraph" w:styleId="aff9">
    <w:name w:val="annotation text"/>
    <w:basedOn w:val="af3"/>
    <w:link w:val="aff8"/>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4"/>
    <w:semiHidden/>
    <w:rsid w:val="00524D1A"/>
    <w:rPr>
      <w:rFonts w:ascii="Segoe UI" w:eastAsia="Garamond" w:hAnsi="Segoe UI" w:cs="Segoe UI"/>
      <w:sz w:val="16"/>
      <w:szCs w:val="16"/>
      <w:lang w:eastAsia="ar-SA"/>
    </w:rPr>
  </w:style>
  <w:style w:type="character" w:styleId="afffffffffffffffffffff5">
    <w:name w:val="endnote reference"/>
    <w:basedOn w:val="af4"/>
    <w:rsid w:val="00524D1A"/>
    <w:rPr>
      <w:vertAlign w:val="superscript"/>
    </w:rPr>
  </w:style>
  <w:style w:type="paragraph" w:styleId="34">
    <w:name w:val="Body Text 3"/>
    <w:aliases w:val="Керівник"/>
    <w:basedOn w:val="af3"/>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basedOn w:val="af3"/>
    <w:link w:val="aff1"/>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4"/>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a">
    <w:name w:val="Гиперссылка4"/>
    <w:basedOn w:val="af4"/>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d">
    <w:name w:val="Основной текст 2 Знак Знак"/>
    <w:basedOn w:val="af4"/>
    <w:rsid w:val="00902A7A"/>
    <w:rPr>
      <w:sz w:val="28"/>
      <w:szCs w:val="24"/>
      <w:lang w:val="uk-UA" w:eastAsia="ru-RU" w:bidi="ar-SA"/>
    </w:rPr>
  </w:style>
  <w:style w:type="paragraph" w:styleId="afffffffffffffffffffff6">
    <w:name w:val="List Bullet"/>
    <w:basedOn w:val="af3"/>
    <w:link w:val="afffffffffffffffffffff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b"/>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4"/>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4"/>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8">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9">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a">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f0">
    <w:name w:val="Сноска"/>
    <w:basedOn w:val="af3"/>
    <w:link w:val="afffffff"/>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4"/>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3"/>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6"/>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4"/>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b">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6"/>
    <w:uiPriority w:val="99"/>
    <w:semiHidden/>
    <w:unhideWhenUsed/>
    <w:rsid w:val="0001496C"/>
  </w:style>
  <w:style w:type="numbering" w:customStyle="1" w:styleId="2fffff3">
    <w:name w:val="Нет списка2"/>
    <w:next w:val="af6"/>
    <w:semiHidden/>
    <w:unhideWhenUsed/>
    <w:rsid w:val="00A814A4"/>
  </w:style>
  <w:style w:type="paragraph" w:customStyle="1" w:styleId="3ffd">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aliases w:val="уплотненный на  1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6"/>
    <w:uiPriority w:val="99"/>
    <w:semiHidden/>
    <w:unhideWhenUsed/>
    <w:rsid w:val="00267173"/>
  </w:style>
  <w:style w:type="paragraph" w:customStyle="1" w:styleId="2fffff4">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c">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1">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d">
    <w:name w:val="Дисс. Обычный абзац"/>
    <w:basedOn w:val="af3"/>
    <w:link w:val="afffffffffffffffffffffe"/>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e">
    <w:name w:val="Дисс. Обычный абзац Знак"/>
    <w:basedOn w:val="af4"/>
    <w:link w:val="afffffffffffffffffffffd"/>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
    <w:name w:val="Определения Автора"/>
    <w:basedOn w:val="af3"/>
    <w:link w:val="affffffffffffffffffffff0"/>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0">
    <w:name w:val="Определения Автора Знак"/>
    <w:basedOn w:val="af4"/>
    <w:link w:val="affffffffffffffffffffff"/>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6"/>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1">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f2">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3">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4">
    <w:name w:val="дис как заголовок раздела"/>
    <w:basedOn w:val="af3"/>
    <w:next w:val="affffffffffffffffffffff3"/>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5">
    <w:name w:val="Основний текст_"/>
    <w:link w:val="affffffffffffffffffffff6"/>
    <w:uiPriority w:val="99"/>
    <w:locked/>
    <w:rsid w:val="0010053C"/>
    <w:rPr>
      <w:sz w:val="21"/>
      <w:shd w:val="clear" w:color="auto" w:fill="FFFFFF"/>
    </w:rPr>
  </w:style>
  <w:style w:type="paragraph" w:customStyle="1" w:styleId="affffffffffffffffffffff6">
    <w:name w:val="Основний текст"/>
    <w:basedOn w:val="af3"/>
    <w:link w:val="affffffffffffffffffffff5"/>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5"/>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7">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3"/>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3"/>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3"/>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8">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d">
    <w:name w:val="Подпись к картинке_"/>
    <w:link w:val="affffffffffffffffffc"/>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9">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6">
    <w:name w:val="Подпись к таблице_"/>
    <w:link w:val="afffffffffffffffff5"/>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3"/>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3"/>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3"/>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a">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3"/>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b">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c">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8">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d">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e">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3"/>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3"/>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0">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f1">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2">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3">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4">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5">
    <w:name w:val="название"/>
    <w:basedOn w:val="af4"/>
    <w:rsid w:val="00886B4E"/>
  </w:style>
  <w:style w:type="character" w:customStyle="1" w:styleId="afffffffffffffffffffffff6">
    <w:name w:val="назначение"/>
    <w:basedOn w:val="af4"/>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7">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8">
    <w:name w:val="Подпись к рисунку (заголовок)"/>
    <w:basedOn w:val="afffffffffffffffff4"/>
    <w:next w:val="afffffffffffffffff4"/>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9">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a">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b">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uiPriority w:val="99"/>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uiPriority w:val="99"/>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9">
    <w:name w:val="Знак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3"/>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4"/>
    <w:rsid w:val="006F1417"/>
    <w:rPr>
      <w:rFonts w:ascii="Verdana" w:hAnsi="Verdana" w:hint="default"/>
      <w:color w:val="000000"/>
      <w:sz w:val="20"/>
      <w:szCs w:val="20"/>
    </w:rPr>
  </w:style>
  <w:style w:type="table" w:styleId="-10">
    <w:name w:val="Table Web 1"/>
    <w:basedOn w:val="af5"/>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c">
    <w:name w:val="Нормал_регл"/>
    <w:basedOn w:val="af3"/>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4"/>
    <w:rsid w:val="00767053"/>
  </w:style>
  <w:style w:type="character" w:customStyle="1" w:styleId="coreinvention">
    <w:name w:val="core invention"/>
    <w:basedOn w:val="af4"/>
    <w:rsid w:val="00767053"/>
  </w:style>
  <w:style w:type="paragraph" w:customStyle="1" w:styleId="2100">
    <w:name w:val="Основной текст 210"/>
    <w:basedOn w:val="af3"/>
    <w:rsid w:val="001C702E"/>
    <w:pPr>
      <w:suppressAutoHyphens w:val="0"/>
      <w:jc w:val="both"/>
    </w:pPr>
    <w:rPr>
      <w:rFonts w:ascii="Times New Roman" w:eastAsia="Times New Roman" w:hAnsi="Times New Roman" w:cs="Times New Roman"/>
      <w:sz w:val="28"/>
      <w:szCs w:val="20"/>
      <w:lang w:eastAsia="ru-RU"/>
    </w:rPr>
  </w:style>
  <w:style w:type="paragraph" w:customStyle="1" w:styleId="1fffffffa">
    <w:name w:val="В таблице 1"/>
    <w:basedOn w:val="af3"/>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4"/>
    <w:rsid w:val="00D73023"/>
  </w:style>
  <w:style w:type="paragraph" w:customStyle="1" w:styleId="afffffffffffffffffffffffd">
    <w:name w:val="Заголовки таблиц"/>
    <w:basedOn w:val="1"/>
    <w:next w:val="af3"/>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e">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f">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f0">
    <w:name w:val="Список определений"/>
    <w:basedOn w:val="af3"/>
    <w:next w:val="af3"/>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3"/>
    <w:unhideWhenUsed/>
    <w:rsid w:val="001B4C01"/>
    <w:pPr>
      <w:numPr>
        <w:numId w:val="40"/>
      </w:numPr>
      <w:contextualSpacing/>
    </w:pPr>
  </w:style>
  <w:style w:type="paragraph" w:styleId="3fff9">
    <w:name w:val="List 3"/>
    <w:basedOn w:val="af3"/>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3"/>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3"/>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4"/>
    <w:rsid w:val="0079582D"/>
    <w:rPr>
      <w:rFonts w:ascii="Verdana" w:hAnsi="Verdana" w:hint="default"/>
      <w:sz w:val="12"/>
      <w:szCs w:val="12"/>
    </w:rPr>
  </w:style>
  <w:style w:type="character" w:customStyle="1" w:styleId="textbold1">
    <w:name w:val="textbold1"/>
    <w:basedOn w:val="af4"/>
    <w:rsid w:val="0079582D"/>
    <w:rPr>
      <w:rFonts w:ascii="Verdana" w:hAnsi="Verdana" w:hint="default"/>
      <w:b/>
      <w:bCs/>
      <w:sz w:val="13"/>
      <w:szCs w:val="13"/>
    </w:rPr>
  </w:style>
  <w:style w:type="character" w:customStyle="1" w:styleId="textitalics1">
    <w:name w:val="textitalics1"/>
    <w:basedOn w:val="af4"/>
    <w:rsid w:val="0079582D"/>
    <w:rPr>
      <w:rFonts w:ascii="Verdana" w:hAnsi="Verdana" w:hint="default"/>
      <w:i/>
      <w:iCs/>
      <w:sz w:val="13"/>
      <w:szCs w:val="13"/>
    </w:rPr>
  </w:style>
  <w:style w:type="paragraph" w:customStyle="1" w:styleId="-f0">
    <w:name w:val="таблица-текст"/>
    <w:basedOn w:val="af3"/>
    <w:next w:val="af3"/>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b">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3"/>
    <w:rsid w:val="007624A1"/>
    <w:pPr>
      <w:suppressAutoHyphens w:val="0"/>
    </w:pPr>
    <w:rPr>
      <w:rFonts w:ascii="Courier" w:eastAsia="Times New Roman" w:hAnsi="Courier" w:cs="Times New Roman"/>
      <w:kern w:val="24"/>
      <w:sz w:val="20"/>
      <w:szCs w:val="20"/>
      <w:lang w:eastAsia="ru-RU"/>
    </w:rPr>
  </w:style>
  <w:style w:type="paragraph" w:customStyle="1" w:styleId="1fffffffc">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3"/>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d">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f5"/>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1">
    <w:name w:val="Базис"/>
    <w:basedOn w:val="af3"/>
    <w:link w:val="affffffffffffffffffffffff2"/>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2">
    <w:name w:val="Базис Знак"/>
    <w:basedOn w:val="af4"/>
    <w:link w:val="affffffffffffffffffffffff1"/>
    <w:rsid w:val="00413F08"/>
    <w:rPr>
      <w:rFonts w:ascii="Times New Roman" w:eastAsia="Times New Roman" w:hAnsi="Times New Roman" w:cs="Times New Roman"/>
      <w:sz w:val="28"/>
      <w:szCs w:val="28"/>
      <w:lang w:val="uk-UA"/>
    </w:rPr>
  </w:style>
  <w:style w:type="paragraph" w:customStyle="1" w:styleId="affffffffffffffffffffffff3">
    <w:name w:val="основной текст"/>
    <w:basedOn w:val="affffffffffffffffffffffff1"/>
    <w:link w:val="affffffffffffffffffffffff4"/>
    <w:qFormat/>
    <w:rsid w:val="00413F08"/>
  </w:style>
  <w:style w:type="character" w:customStyle="1" w:styleId="affffffffffffffffffffffff4">
    <w:name w:val="основной текст Знак"/>
    <w:basedOn w:val="affffffffffffffffffffffff2"/>
    <w:link w:val="affffffffffffffffffffffff3"/>
    <w:rsid w:val="00413F08"/>
    <w:rPr>
      <w:rFonts w:ascii="Times New Roman" w:eastAsia="Times New Roman" w:hAnsi="Times New Roman" w:cs="Times New Roman"/>
      <w:sz w:val="28"/>
      <w:szCs w:val="28"/>
      <w:lang w:val="uk-UA"/>
    </w:rPr>
  </w:style>
  <w:style w:type="paragraph" w:customStyle="1" w:styleId="affffffffffffffffffffffff5">
    <w:name w:val="текст базис"/>
    <w:basedOn w:val="af3"/>
    <w:link w:val="affffffffffffffffffffffff6"/>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f6">
    <w:name w:val="текст базис Знак"/>
    <w:basedOn w:val="af4"/>
    <w:link w:val="affffffffffffffffffffffff5"/>
    <w:rsid w:val="00413F08"/>
    <w:rPr>
      <w:rFonts w:ascii="Times New Roman" w:eastAsia="Times New Roman" w:hAnsi="Times New Roman" w:cs="Times New Roman"/>
      <w:b/>
      <w:bCs/>
      <w:sz w:val="28"/>
      <w:szCs w:val="28"/>
      <w:lang w:val="uk-UA"/>
    </w:rPr>
  </w:style>
  <w:style w:type="paragraph" w:customStyle="1" w:styleId="CM6">
    <w:name w:val="CM6"/>
    <w:basedOn w:val="af3"/>
    <w:next w:val="af3"/>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3"/>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3"/>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7">
    <w:name w:val="ДипОсновной"/>
    <w:basedOn w:val="af3"/>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3"/>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4"/>
    <w:rsid w:val="0013003F"/>
    <w:rPr>
      <w:sz w:val="20"/>
      <w:szCs w:val="20"/>
    </w:rPr>
  </w:style>
  <w:style w:type="character" w:customStyle="1" w:styleId="f14sb1">
    <w:name w:val="f14sb1"/>
    <w:basedOn w:val="af4"/>
    <w:rsid w:val="0013003F"/>
    <w:rPr>
      <w:rFonts w:ascii="Arial" w:hAnsi="Arial" w:cs="Arial" w:hint="default"/>
      <w:b/>
      <w:bCs/>
      <w:sz w:val="28"/>
      <w:szCs w:val="28"/>
    </w:rPr>
  </w:style>
  <w:style w:type="character" w:customStyle="1" w:styleId="bg1">
    <w:name w:val="bg1"/>
    <w:basedOn w:val="af4"/>
    <w:rsid w:val="0013003F"/>
    <w:rPr>
      <w:b/>
      <w:bCs/>
      <w:color w:val="008000"/>
    </w:rPr>
  </w:style>
  <w:style w:type="character" w:customStyle="1" w:styleId="subsm1">
    <w:name w:val="subsm1"/>
    <w:basedOn w:val="af4"/>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3"/>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3"/>
    <w:rsid w:val="004230E1"/>
    <w:pPr>
      <w:widowControl w:val="0"/>
      <w:suppressLineNumbers/>
    </w:pPr>
    <w:rPr>
      <w:rFonts w:ascii="Thorndale AMT" w:eastAsia="Arial" w:hAnsi="Thorndale AMT" w:cs="Tahoma"/>
    </w:rPr>
  </w:style>
  <w:style w:type="paragraph" w:customStyle="1" w:styleId="3fffb">
    <w:name w:val="Указатель3"/>
    <w:basedOn w:val="af3"/>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3"/>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8"/>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8">
    <w:name w:val="Гост"/>
    <w:basedOn w:val="af3"/>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3"/>
    <w:rsid w:val="007E16C4"/>
    <w:pPr>
      <w:spacing w:before="280" w:after="280"/>
    </w:pPr>
    <w:rPr>
      <w:rFonts w:ascii="Times New Roman" w:eastAsia="Times New Roman" w:hAnsi="Times New Roman" w:cs="Times New Roman"/>
    </w:rPr>
  </w:style>
  <w:style w:type="paragraph" w:customStyle="1" w:styleId="keyword">
    <w:name w:val="keyword"/>
    <w:basedOn w:val="af3"/>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3"/>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4"/>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4"/>
    <w:rsid w:val="005B7A3E"/>
  </w:style>
  <w:style w:type="character" w:customStyle="1" w:styleId="byline2">
    <w:name w:val="byline2"/>
    <w:basedOn w:val="af4"/>
    <w:rsid w:val="005B7A3E"/>
    <w:rPr>
      <w:rFonts w:ascii="Arial" w:hAnsi="Arial" w:cs="Arial" w:hint="default"/>
      <w:color w:val="auto"/>
      <w:sz w:val="22"/>
      <w:szCs w:val="22"/>
    </w:rPr>
  </w:style>
  <w:style w:type="paragraph" w:customStyle="1" w:styleId="2130">
    <w:name w:val="Основной текст 213"/>
    <w:basedOn w:val="af3"/>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3"/>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e">
    <w:name w:val="Стан1"/>
    <w:basedOn w:val="af3"/>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3"/>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4"/>
    <w:rsid w:val="00285B73"/>
    <w:rPr>
      <w:rFonts w:ascii="Times New Roman" w:hAnsi="Times New Roman" w:cs="Times New Roman" w:hint="default"/>
      <w:b/>
      <w:bCs/>
      <w:color w:val="000000"/>
      <w:sz w:val="24"/>
      <w:szCs w:val="24"/>
    </w:rPr>
  </w:style>
  <w:style w:type="character" w:customStyle="1" w:styleId="rvts29">
    <w:name w:val="rvts29"/>
    <w:basedOn w:val="af4"/>
    <w:rsid w:val="00285B73"/>
    <w:rPr>
      <w:rFonts w:ascii="Times New Roman" w:hAnsi="Times New Roman" w:cs="Times New Roman" w:hint="default"/>
      <w:color w:val="000000"/>
      <w:sz w:val="24"/>
      <w:szCs w:val="24"/>
    </w:rPr>
  </w:style>
  <w:style w:type="character" w:customStyle="1" w:styleId="title21">
    <w:name w:val="title21"/>
    <w:basedOn w:val="af4"/>
    <w:rsid w:val="00285B73"/>
    <w:rPr>
      <w:sz w:val="24"/>
      <w:szCs w:val="24"/>
    </w:rPr>
  </w:style>
  <w:style w:type="character" w:customStyle="1" w:styleId="m">
    <w:name w:val="m"/>
    <w:basedOn w:val="af4"/>
    <w:rsid w:val="00C0117D"/>
  </w:style>
  <w:style w:type="character" w:customStyle="1" w:styleId="tit41">
    <w:name w:val="tit41"/>
    <w:basedOn w:val="af4"/>
    <w:rsid w:val="00181293"/>
    <w:rPr>
      <w:rFonts w:ascii="Arial" w:hAnsi="Arial" w:cs="Arial" w:hint="default"/>
      <w:b/>
      <w:bCs/>
      <w:i w:val="0"/>
      <w:iCs w:val="0"/>
      <w:color w:val="000066"/>
      <w:sz w:val="28"/>
      <w:szCs w:val="28"/>
    </w:rPr>
  </w:style>
  <w:style w:type="character" w:customStyle="1" w:styleId="myarticlescss">
    <w:name w:val="myarticles_css"/>
    <w:basedOn w:val="af4"/>
    <w:rsid w:val="00320501"/>
  </w:style>
  <w:style w:type="character" w:customStyle="1" w:styleId="postbody">
    <w:name w:val="postbody"/>
    <w:basedOn w:val="af4"/>
    <w:rsid w:val="00320501"/>
  </w:style>
  <w:style w:type="paragraph" w:customStyle="1" w:styleId="affffffffffffffffffffffff9">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4"/>
    <w:link w:val="affffffff8"/>
    <w:locked/>
    <w:rsid w:val="00264972"/>
    <w:rPr>
      <w:rFonts w:ascii="Garamond" w:eastAsia="Garamond" w:hAnsi="Garamond" w:cs="Garamond"/>
      <w:caps/>
      <w:sz w:val="32"/>
      <w:lang w:eastAsia="ar-SA"/>
    </w:rPr>
  </w:style>
  <w:style w:type="character" w:customStyle="1" w:styleId="2ff1">
    <w:name w:val="Нижний колонтитул Знак2"/>
    <w:basedOn w:val="af4"/>
    <w:link w:val="affffffffa"/>
    <w:locked/>
    <w:rsid w:val="00264972"/>
    <w:rPr>
      <w:rFonts w:ascii="Garamond" w:eastAsia="Garamond" w:hAnsi="Garamond" w:cs="Garamond"/>
      <w:sz w:val="24"/>
      <w:szCs w:val="24"/>
      <w:lang w:eastAsia="ar-SA"/>
    </w:rPr>
  </w:style>
  <w:style w:type="paragraph" w:customStyle="1" w:styleId="affffffffffffffffffffffffa">
    <w:name w:val="Табличний"/>
    <w:basedOn w:val="af3"/>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b">
    <w:name w:val="книги"/>
    <w:basedOn w:val="af3"/>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3"/>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3"/>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3"/>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f">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3"/>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3"/>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c">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8"/>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d">
    <w:name w:val="Текст диссертации"/>
    <w:basedOn w:val="af3"/>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4"/>
    <w:rsid w:val="00E86990"/>
  </w:style>
  <w:style w:type="paragraph" w:customStyle="1" w:styleId="165">
    <w:name w:val="16 пт"/>
    <w:basedOn w:val="af3"/>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3"/>
    <w:next w:val="af3"/>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4"/>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4"/>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3"/>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3"/>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4"/>
    <w:rsid w:val="00D77579"/>
    <w:rPr>
      <w:rFonts w:ascii="Times New Roman" w:hAnsi="Times New Roman" w:cs="Times New Roman"/>
      <w:sz w:val="24"/>
      <w:szCs w:val="24"/>
    </w:rPr>
  </w:style>
  <w:style w:type="paragraph" w:customStyle="1" w:styleId="table-text-0">
    <w:name w:val="table-text-0"/>
    <w:basedOn w:val="af3"/>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4"/>
    <w:rsid w:val="00D77579"/>
  </w:style>
  <w:style w:type="character" w:customStyle="1" w:styleId="searchterm4">
    <w:name w:val="searchterm4"/>
    <w:basedOn w:val="af4"/>
    <w:rsid w:val="00D77579"/>
  </w:style>
  <w:style w:type="paragraph" w:customStyle="1" w:styleId="table-text-2">
    <w:name w:val="table-text-2"/>
    <w:basedOn w:val="af3"/>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4"/>
    <w:rsid w:val="00D77579"/>
    <w:rPr>
      <w:b/>
      <w:bCs/>
      <w:color w:val="auto"/>
    </w:rPr>
  </w:style>
  <w:style w:type="character" w:customStyle="1" w:styleId="maintextbldleft">
    <w:name w:val="maintextbldleft"/>
    <w:basedOn w:val="af4"/>
    <w:rsid w:val="00D77579"/>
  </w:style>
  <w:style w:type="paragraph" w:customStyle="1" w:styleId="affffffffffffffffffffffffe">
    <w:name w:val="Ленчик"/>
    <w:basedOn w:val="afffffffff1"/>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3"/>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3"/>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3"/>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3"/>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4"/>
    <w:rsid w:val="00312315"/>
    <w:rPr>
      <w:rFonts w:ascii="Times New Roman" w:hAnsi="Times New Roman" w:cs="Times New Roman"/>
      <w:b/>
      <w:bCs/>
      <w:sz w:val="28"/>
      <w:szCs w:val="28"/>
    </w:rPr>
  </w:style>
  <w:style w:type="character" w:customStyle="1" w:styleId="rvts32">
    <w:name w:val="rvts32"/>
    <w:basedOn w:val="af4"/>
    <w:rsid w:val="00312315"/>
    <w:rPr>
      <w:rFonts w:ascii="Times New Roman" w:hAnsi="Times New Roman" w:cs="Times New Roman"/>
      <w:b/>
      <w:bCs/>
      <w:caps/>
      <w:sz w:val="24"/>
      <w:szCs w:val="24"/>
    </w:rPr>
  </w:style>
  <w:style w:type="paragraph" w:customStyle="1" w:styleId="afffffffffffffffffffffffff">
    <w:name w:val="Нормальний текст"/>
    <w:basedOn w:val="af3"/>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3"/>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f0">
    <w:name w:val="Звичайний текст"/>
    <w:basedOn w:val="af3"/>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f1">
    <w:name w:val="Литература"/>
    <w:basedOn w:val="af3"/>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f5"/>
    <w:next w:val="affffffffffff5"/>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f2">
    <w:name w:val="Подпись рисунка"/>
    <w:basedOn w:val="af3"/>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3"/>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3"/>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3"/>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f3">
    <w:name w:val="занятие"/>
    <w:basedOn w:val="af3"/>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f4">
    <w:name w:val="òåêñò ñõåìû"/>
    <w:basedOn w:val="af3"/>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f5">
    <w:name w:val="текст схемы"/>
    <w:basedOn w:val="af3"/>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f6">
    <w:name w:val="формула"/>
    <w:basedOn w:val="af3"/>
    <w:next w:val="af3"/>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7">
    <w:name w:val="......."/>
    <w:basedOn w:val="af3"/>
    <w:next w:val="af3"/>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3"/>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3"/>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3"/>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3"/>
    <w:next w:val="af3"/>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3"/>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3"/>
    <w:semiHidden/>
    <w:rsid w:val="00DB027F"/>
    <w:pPr>
      <w:suppressAutoHyphens w:val="0"/>
    </w:pPr>
    <w:rPr>
      <w:rFonts w:ascii="Tahoma" w:eastAsia="Times New Roman" w:hAnsi="Tahoma" w:cs="Tahoma"/>
      <w:sz w:val="16"/>
      <w:szCs w:val="16"/>
      <w:lang w:eastAsia="ru-RU"/>
    </w:rPr>
  </w:style>
  <w:style w:type="paragraph" w:styleId="afff8">
    <w:name w:val="Body Text First Indent"/>
    <w:basedOn w:val="affffffff4"/>
    <w:link w:val="afff7"/>
    <w:semiHidden/>
    <w:rsid w:val="00DB027F"/>
    <w:pPr>
      <w:suppressAutoHyphens w:val="0"/>
      <w:ind w:firstLine="210"/>
    </w:pPr>
    <w:rPr>
      <w:rFonts w:ascii="PetersburgCTT" w:eastAsia="PetersburgCTT" w:hAnsi="PetersburgCTT" w:cs="PetersburgCTT"/>
      <w:sz w:val="24"/>
    </w:rPr>
  </w:style>
  <w:style w:type="character" w:customStyle="1" w:styleId="1ffffffff0">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b"/>
    <w:link w:val="2d"/>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4"/>
    <w:link w:val="affffffffb"/>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8">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4"/>
    <w:rsid w:val="004446D6"/>
  </w:style>
  <w:style w:type="paragraph" w:styleId="2ffffff4">
    <w:name w:val="List Number 2"/>
    <w:aliases w:val="Нумерованный список 2 Знак"/>
    <w:basedOn w:val="af3"/>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3"/>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3"/>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4"/>
    <w:rsid w:val="00A021F2"/>
  </w:style>
  <w:style w:type="paragraph" w:styleId="3ffff">
    <w:name w:val="List Bullet 3"/>
    <w:basedOn w:val="af3"/>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3"/>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3"/>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9">
    <w:name w:val="Схема"/>
    <w:basedOn w:val="affffffff4"/>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3"/>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a">
    <w:name w:val="рисунок"/>
    <w:basedOn w:val="af3"/>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3"/>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3"/>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3"/>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b">
    <w:name w:val="Таб_заг"/>
    <w:basedOn w:val="af3"/>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3"/>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4"/>
    <w:rsid w:val="002E284B"/>
  </w:style>
  <w:style w:type="paragraph" w:customStyle="1" w:styleId="WW-211">
    <w:name w:val="WW-Основной текст 21"/>
    <w:basedOn w:val="af3"/>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3"/>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3"/>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4"/>
    <w:rsid w:val="008327B1"/>
    <w:rPr>
      <w:rFonts w:ascii="Tahoma" w:hAnsi="Tahoma" w:cs="Tahoma" w:hint="default"/>
      <w:b/>
      <w:bCs/>
      <w:color w:val="003679"/>
      <w:sz w:val="20"/>
      <w:szCs w:val="20"/>
    </w:rPr>
  </w:style>
  <w:style w:type="character" w:customStyle="1" w:styleId="namepredpr1">
    <w:name w:val="namepredpr1"/>
    <w:basedOn w:val="af4"/>
    <w:rsid w:val="008327B1"/>
    <w:rPr>
      <w:rFonts w:ascii="Tahoma" w:hAnsi="Tahoma" w:cs="Tahoma" w:hint="default"/>
      <w:b/>
      <w:bCs/>
      <w:color w:val="003679"/>
      <w:sz w:val="20"/>
      <w:szCs w:val="20"/>
    </w:rPr>
  </w:style>
  <w:style w:type="paragraph" w:customStyle="1" w:styleId="343">
    <w:name w:val="Основной текст 34"/>
    <w:basedOn w:val="af3"/>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3"/>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c">
    <w:name w:val="назва раздела"/>
    <w:basedOn w:val="af3"/>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d">
    <w:name w:val="список"/>
    <w:basedOn w:val="af3"/>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5">
    <w:name w:val="2 Текст таблици"/>
    <w:basedOn w:val="af3"/>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4"/>
    <w:rsid w:val="005E277E"/>
    <w:rPr>
      <w:rFonts w:ascii="Times New Roman" w:hAnsi="Times New Roman" w:cs="Times New Roman" w:hint="default"/>
      <w:color w:val="000000"/>
      <w:sz w:val="28"/>
      <w:szCs w:val="28"/>
    </w:rPr>
  </w:style>
  <w:style w:type="character" w:customStyle="1" w:styleId="4fff2">
    <w:name w:val="Знак Знак4"/>
    <w:basedOn w:val="af4"/>
    <w:semiHidden/>
    <w:rsid w:val="005E277E"/>
    <w:rPr>
      <w:sz w:val="28"/>
      <w:lang w:val="uk-UA"/>
    </w:rPr>
  </w:style>
  <w:style w:type="table" w:styleId="1ffffffff1">
    <w:name w:val="Table Classic 1"/>
    <w:basedOn w:val="af5"/>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e">
    <w:name w:val="Table Theme"/>
    <w:basedOn w:val="af5"/>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3"/>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3"/>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3"/>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3"/>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3"/>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3">
    <w:name w:val="List 4"/>
    <w:basedOn w:val="af3"/>
    <w:semiHidden/>
    <w:unhideWhenUsed/>
    <w:rsid w:val="00876327"/>
    <w:pPr>
      <w:ind w:left="1132" w:hanging="283"/>
      <w:contextualSpacing/>
    </w:pPr>
  </w:style>
  <w:style w:type="paragraph" w:styleId="3ffff1">
    <w:name w:val="List Continue 3"/>
    <w:basedOn w:val="af3"/>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3"/>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3"/>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3"/>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4"/>
    <w:rsid w:val="00131C6A"/>
    <w:rPr>
      <w:rFonts w:ascii="Times New Roman" w:hAnsi="Times New Roman" w:cs="Times New Roman" w:hint="default"/>
      <w:color w:val="000000"/>
      <w:sz w:val="24"/>
      <w:szCs w:val="24"/>
    </w:rPr>
  </w:style>
  <w:style w:type="paragraph" w:customStyle="1" w:styleId="21f2">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3"/>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3"/>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f">
    <w:name w:val="ГОСТ"/>
    <w:basedOn w:val="af3"/>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4"/>
    <w:rsid w:val="00794799"/>
    <w:rPr>
      <w:rFonts w:ascii="Cambria" w:eastAsia="Times New Roman" w:hAnsi="Cambria" w:cs="Times New Roman"/>
      <w:b/>
      <w:bCs/>
      <w:color w:val="365F91"/>
      <w:sz w:val="28"/>
      <w:szCs w:val="28"/>
    </w:rPr>
  </w:style>
  <w:style w:type="character" w:customStyle="1" w:styleId="154">
    <w:name w:val="Знак Знак15"/>
    <w:basedOn w:val="af4"/>
    <w:rsid w:val="00794799"/>
    <w:rPr>
      <w:rFonts w:ascii="Cambria" w:eastAsia="Times New Roman" w:hAnsi="Cambria" w:cs="Times New Roman"/>
      <w:b/>
      <w:bCs/>
      <w:color w:val="4F81BD"/>
      <w:sz w:val="26"/>
      <w:szCs w:val="26"/>
    </w:rPr>
  </w:style>
  <w:style w:type="character" w:customStyle="1" w:styleId="14f">
    <w:name w:val="Знак Знак14"/>
    <w:basedOn w:val="af4"/>
    <w:rsid w:val="00794799"/>
    <w:rPr>
      <w:rFonts w:ascii="Cambria" w:eastAsia="Times New Roman" w:hAnsi="Cambria" w:cs="Times New Roman"/>
      <w:b/>
      <w:bCs/>
      <w:color w:val="4F81BD"/>
    </w:rPr>
  </w:style>
  <w:style w:type="character" w:customStyle="1" w:styleId="139">
    <w:name w:val="Знак Знак13"/>
    <w:basedOn w:val="af4"/>
    <w:rsid w:val="00794799"/>
    <w:rPr>
      <w:rFonts w:ascii="Cambria" w:eastAsia="Times New Roman" w:hAnsi="Cambria" w:cs="Times New Roman"/>
      <w:b/>
      <w:bCs/>
      <w:i/>
      <w:iCs/>
      <w:color w:val="4F81BD"/>
    </w:rPr>
  </w:style>
  <w:style w:type="character" w:customStyle="1" w:styleId="12d">
    <w:name w:val="Знак Знак12"/>
    <w:basedOn w:val="af4"/>
    <w:rsid w:val="00794799"/>
    <w:rPr>
      <w:rFonts w:ascii="Cambria" w:eastAsia="Times New Roman" w:hAnsi="Cambria" w:cs="Times New Roman"/>
      <w:color w:val="243F60"/>
    </w:rPr>
  </w:style>
  <w:style w:type="character" w:customStyle="1" w:styleId="11f3">
    <w:name w:val="Знак Знак11"/>
    <w:basedOn w:val="af4"/>
    <w:rsid w:val="00794799"/>
    <w:rPr>
      <w:rFonts w:ascii="Cambria" w:eastAsia="Times New Roman" w:hAnsi="Cambria" w:cs="Times New Roman"/>
      <w:i/>
      <w:iCs/>
      <w:color w:val="243F60"/>
    </w:rPr>
  </w:style>
  <w:style w:type="character" w:customStyle="1" w:styleId="10d">
    <w:name w:val="Знак Знак10"/>
    <w:basedOn w:val="af4"/>
    <w:rsid w:val="00794799"/>
    <w:rPr>
      <w:rFonts w:ascii="Cambria" w:eastAsia="Times New Roman" w:hAnsi="Cambria" w:cs="Times New Roman"/>
      <w:i/>
      <w:iCs/>
      <w:color w:val="404040"/>
    </w:rPr>
  </w:style>
  <w:style w:type="character" w:customStyle="1" w:styleId="9d">
    <w:name w:val="Знак Знак9"/>
    <w:basedOn w:val="af4"/>
    <w:rsid w:val="00794799"/>
    <w:rPr>
      <w:rFonts w:ascii="Cambria" w:eastAsia="Times New Roman" w:hAnsi="Cambria" w:cs="Times New Roman"/>
      <w:color w:val="4F81BD"/>
      <w:sz w:val="20"/>
      <w:szCs w:val="20"/>
    </w:rPr>
  </w:style>
  <w:style w:type="character" w:customStyle="1" w:styleId="8e">
    <w:name w:val="Знак Знак8"/>
    <w:basedOn w:val="af4"/>
    <w:rsid w:val="00794799"/>
    <w:rPr>
      <w:rFonts w:ascii="Cambria" w:eastAsia="Times New Roman" w:hAnsi="Cambria" w:cs="Times New Roman"/>
      <w:i/>
      <w:iCs/>
      <w:color w:val="404040"/>
      <w:sz w:val="20"/>
      <w:szCs w:val="20"/>
    </w:rPr>
  </w:style>
  <w:style w:type="character" w:customStyle="1" w:styleId="7f">
    <w:name w:val="Знак Знак7"/>
    <w:basedOn w:val="af4"/>
    <w:rsid w:val="00794799"/>
    <w:rPr>
      <w:rFonts w:ascii="Cambria" w:eastAsia="Times New Roman" w:hAnsi="Cambria" w:cs="Times New Roman"/>
      <w:color w:val="17365D"/>
      <w:spacing w:val="5"/>
      <w:kern w:val="28"/>
      <w:sz w:val="52"/>
      <w:szCs w:val="52"/>
    </w:rPr>
  </w:style>
  <w:style w:type="character" w:customStyle="1" w:styleId="6f9">
    <w:name w:val="Знак Знак6"/>
    <w:basedOn w:val="af4"/>
    <w:rsid w:val="00794799"/>
    <w:rPr>
      <w:rFonts w:ascii="Cambria" w:eastAsia="Times New Roman" w:hAnsi="Cambria" w:cs="Times New Roman"/>
      <w:i/>
      <w:iCs/>
      <w:color w:val="4F81BD"/>
      <w:spacing w:val="15"/>
      <w:sz w:val="24"/>
      <w:szCs w:val="24"/>
    </w:rPr>
  </w:style>
  <w:style w:type="paragraph" w:styleId="2ffffff6">
    <w:name w:val="Quote"/>
    <w:basedOn w:val="af3"/>
    <w:next w:val="af3"/>
    <w:link w:val="2ffffff7"/>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7">
    <w:name w:val="Цитата 2 Знак"/>
    <w:basedOn w:val="af4"/>
    <w:link w:val="2ffffff6"/>
    <w:rsid w:val="00794799"/>
    <w:rPr>
      <w:rFonts w:ascii="Times New Roman" w:eastAsia="Times New Roman" w:hAnsi="Times New Roman" w:cs="Times New Roman"/>
      <w:i/>
      <w:iCs/>
      <w:color w:val="000000"/>
      <w:sz w:val="28"/>
      <w:szCs w:val="28"/>
    </w:rPr>
  </w:style>
  <w:style w:type="paragraph" w:styleId="affffffffffffffffffffffffff0">
    <w:name w:val="Intense Quote"/>
    <w:basedOn w:val="af3"/>
    <w:next w:val="af3"/>
    <w:link w:val="affffffffffffffffffffffffff1"/>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f1">
    <w:name w:val="Выделенная цитата Знак"/>
    <w:basedOn w:val="af4"/>
    <w:link w:val="affffffffffffffffffffffffff0"/>
    <w:rsid w:val="00794799"/>
    <w:rPr>
      <w:rFonts w:ascii="Times New Roman" w:eastAsia="Times New Roman" w:hAnsi="Times New Roman" w:cs="Times New Roman"/>
      <w:b/>
      <w:bCs/>
      <w:i/>
      <w:iCs/>
      <w:color w:val="4F81BD"/>
      <w:sz w:val="28"/>
      <w:szCs w:val="28"/>
    </w:rPr>
  </w:style>
  <w:style w:type="character" w:styleId="affffffffffffffffffffffffff2">
    <w:name w:val="Subtle Emphasis"/>
    <w:basedOn w:val="af4"/>
    <w:qFormat/>
    <w:rsid w:val="00794799"/>
    <w:rPr>
      <w:i/>
      <w:iCs/>
      <w:color w:val="808080"/>
    </w:rPr>
  </w:style>
  <w:style w:type="character" w:styleId="affffffffffffffffffffffffff3">
    <w:name w:val="Intense Emphasis"/>
    <w:basedOn w:val="af4"/>
    <w:qFormat/>
    <w:rsid w:val="00794799"/>
    <w:rPr>
      <w:b/>
      <w:bCs/>
      <w:i/>
      <w:iCs/>
      <w:color w:val="4F81BD"/>
    </w:rPr>
  </w:style>
  <w:style w:type="character" w:styleId="affffffffffffffffffffffffff4">
    <w:name w:val="Subtle Reference"/>
    <w:basedOn w:val="af4"/>
    <w:qFormat/>
    <w:rsid w:val="00794799"/>
    <w:rPr>
      <w:smallCaps/>
      <w:color w:val="C0504D"/>
      <w:u w:val="single"/>
    </w:rPr>
  </w:style>
  <w:style w:type="character" w:styleId="affffffffffffffffffffffffff5">
    <w:name w:val="Intense Reference"/>
    <w:basedOn w:val="af4"/>
    <w:qFormat/>
    <w:rsid w:val="00794799"/>
    <w:rPr>
      <w:b/>
      <w:bCs/>
      <w:smallCaps/>
      <w:color w:val="C0504D"/>
      <w:spacing w:val="5"/>
      <w:u w:val="single"/>
    </w:rPr>
  </w:style>
  <w:style w:type="character" w:customStyle="1" w:styleId="5ff5">
    <w:name w:val="Знак Знак5"/>
    <w:basedOn w:val="af4"/>
    <w:rsid w:val="00794799"/>
    <w:rPr>
      <w:rFonts w:ascii="Times New Roman" w:eastAsia="Times New Roman" w:hAnsi="Times New Roman" w:cs="Times New Roman"/>
      <w:sz w:val="28"/>
      <w:szCs w:val="28"/>
      <w:lang w:val="ru-RU" w:eastAsia="ru-RU" w:bidi="ar-SA"/>
    </w:rPr>
  </w:style>
  <w:style w:type="character" w:customStyle="1" w:styleId="4fff4">
    <w:name w:val="Знак Знак4"/>
    <w:basedOn w:val="af4"/>
    <w:rsid w:val="00794799"/>
    <w:rPr>
      <w:rFonts w:ascii="Times New Roman" w:eastAsia="Times New Roman" w:hAnsi="Times New Roman" w:cs="Times New Roman"/>
      <w:sz w:val="16"/>
      <w:szCs w:val="16"/>
      <w:lang w:val="ru-RU" w:eastAsia="ru-RU" w:bidi="ar-SA"/>
    </w:rPr>
  </w:style>
  <w:style w:type="character" w:customStyle="1" w:styleId="3ffff2">
    <w:name w:val="Знак Знак3"/>
    <w:basedOn w:val="af4"/>
    <w:rsid w:val="00794799"/>
    <w:rPr>
      <w:rFonts w:ascii="Times New Roman" w:eastAsia="Times New Roman" w:hAnsi="Times New Roman"/>
      <w:sz w:val="28"/>
      <w:szCs w:val="28"/>
      <w:lang w:val="ru-RU" w:eastAsia="ru-RU"/>
    </w:rPr>
  </w:style>
  <w:style w:type="character" w:customStyle="1" w:styleId="2ffffff8">
    <w:name w:val="Знак Знак2"/>
    <w:basedOn w:val="af4"/>
    <w:rsid w:val="00794799"/>
    <w:rPr>
      <w:rFonts w:ascii="Courier New" w:eastAsia="Courier New" w:hAnsi="Courier New" w:cs="Courier New"/>
      <w:lang w:val="en-US" w:eastAsia="en-US" w:bidi="en-US"/>
    </w:rPr>
  </w:style>
  <w:style w:type="character" w:customStyle="1" w:styleId="langselect1">
    <w:name w:val="langselect1"/>
    <w:basedOn w:val="af4"/>
    <w:rsid w:val="00794799"/>
  </w:style>
  <w:style w:type="character" w:customStyle="1" w:styleId="arrow1">
    <w:name w:val="arrow1"/>
    <w:basedOn w:val="af4"/>
    <w:rsid w:val="00794799"/>
    <w:rPr>
      <w:position w:val="-5"/>
      <w:sz w:val="36"/>
      <w:szCs w:val="36"/>
    </w:rPr>
  </w:style>
  <w:style w:type="character" w:customStyle="1" w:styleId="14CharChar">
    <w:name w:val="Знак14 Char Char"/>
    <w:basedOn w:val="af4"/>
    <w:locked/>
    <w:rsid w:val="002A4E16"/>
    <w:rPr>
      <w:rFonts w:ascii="Arial" w:hAnsi="Arial" w:cs="Arial"/>
      <w:b/>
      <w:bCs/>
      <w:kern w:val="32"/>
      <w:sz w:val="32"/>
      <w:szCs w:val="32"/>
      <w:lang w:val="uk-UA" w:eastAsia="ru-RU" w:bidi="ar-SA"/>
    </w:rPr>
  </w:style>
  <w:style w:type="character" w:customStyle="1" w:styleId="CharChar12">
    <w:name w:val="Char Char12"/>
    <w:basedOn w:val="af4"/>
    <w:locked/>
    <w:rsid w:val="002A4E16"/>
    <w:rPr>
      <w:rFonts w:ascii="Arial" w:hAnsi="Arial" w:cs="Arial"/>
      <w:b/>
      <w:bCs/>
      <w:i/>
      <w:iCs/>
      <w:sz w:val="28"/>
      <w:szCs w:val="28"/>
      <w:lang w:val="uk-UA" w:eastAsia="ru-RU" w:bidi="ar-SA"/>
    </w:rPr>
  </w:style>
  <w:style w:type="character" w:customStyle="1" w:styleId="CharChar11">
    <w:name w:val="Char Char11"/>
    <w:basedOn w:val="af4"/>
    <w:locked/>
    <w:rsid w:val="002A4E16"/>
    <w:rPr>
      <w:rFonts w:ascii="Arial" w:hAnsi="Arial" w:cs="Arial"/>
      <w:b/>
      <w:bCs/>
      <w:sz w:val="26"/>
      <w:szCs w:val="26"/>
      <w:lang w:val="uk-UA" w:eastAsia="ru-RU" w:bidi="ar-SA"/>
    </w:rPr>
  </w:style>
  <w:style w:type="character" w:customStyle="1" w:styleId="CharChar10">
    <w:name w:val="Char Char10"/>
    <w:basedOn w:val="af4"/>
    <w:locked/>
    <w:rsid w:val="002A4E16"/>
    <w:rPr>
      <w:rFonts w:cs="Times New Roman"/>
      <w:bCs/>
      <w:i/>
      <w:iCs/>
      <w:color w:val="000000"/>
      <w:sz w:val="28"/>
      <w:szCs w:val="28"/>
      <w:lang w:val="uk-UA" w:eastAsia="ru-RU" w:bidi="ar-SA"/>
    </w:rPr>
  </w:style>
  <w:style w:type="character" w:customStyle="1" w:styleId="CharChar9">
    <w:name w:val="Char Char9"/>
    <w:basedOn w:val="af4"/>
    <w:locked/>
    <w:rsid w:val="002A4E16"/>
    <w:rPr>
      <w:rFonts w:cs="Times New Roman"/>
      <w:b/>
      <w:bCs/>
      <w:color w:val="000000"/>
      <w:sz w:val="28"/>
      <w:szCs w:val="28"/>
      <w:lang w:val="uk-UA" w:eastAsia="ru-RU" w:bidi="ar-SA"/>
    </w:rPr>
  </w:style>
  <w:style w:type="character" w:customStyle="1" w:styleId="CharChar8">
    <w:name w:val="Char Char8"/>
    <w:basedOn w:val="af4"/>
    <w:locked/>
    <w:rsid w:val="002A4E16"/>
    <w:rPr>
      <w:rFonts w:cs="Times New Roman"/>
      <w:b/>
      <w:color w:val="000000"/>
      <w:spacing w:val="13"/>
      <w:sz w:val="28"/>
      <w:szCs w:val="28"/>
      <w:lang w:val="uk-UA" w:eastAsia="ru-RU" w:bidi="ar-SA"/>
    </w:rPr>
  </w:style>
  <w:style w:type="character" w:customStyle="1" w:styleId="CharChar7">
    <w:name w:val="Char Char7"/>
    <w:basedOn w:val="af4"/>
    <w:locked/>
    <w:rsid w:val="002A4E16"/>
    <w:rPr>
      <w:rFonts w:cs="Times New Roman"/>
      <w:i/>
      <w:color w:val="000000"/>
      <w:sz w:val="28"/>
      <w:szCs w:val="28"/>
      <w:lang w:val="uk-UA" w:eastAsia="ru-RU" w:bidi="ar-SA"/>
    </w:rPr>
  </w:style>
  <w:style w:type="character" w:customStyle="1" w:styleId="CharChar6">
    <w:name w:val="Char Char6"/>
    <w:basedOn w:val="af4"/>
    <w:locked/>
    <w:rsid w:val="002A4E16"/>
    <w:rPr>
      <w:rFonts w:cs="Times New Roman"/>
      <w:i/>
      <w:iCs/>
      <w:color w:val="000000"/>
      <w:spacing w:val="-2"/>
      <w:sz w:val="28"/>
      <w:szCs w:val="28"/>
      <w:lang w:val="ru-RU" w:eastAsia="ru-RU" w:bidi="ar-SA"/>
    </w:rPr>
  </w:style>
  <w:style w:type="character" w:customStyle="1" w:styleId="CharChar5">
    <w:name w:val="Char Char5"/>
    <w:basedOn w:val="af4"/>
    <w:locked/>
    <w:rsid w:val="002A4E16"/>
    <w:rPr>
      <w:rFonts w:cs="Times New Roman"/>
      <w:b/>
      <w:sz w:val="32"/>
      <w:lang w:val="uk-UA" w:eastAsia="ru-RU" w:bidi="ar-SA"/>
    </w:rPr>
  </w:style>
  <w:style w:type="character" w:customStyle="1" w:styleId="5CharChar">
    <w:name w:val="Знак5 Char Char"/>
    <w:basedOn w:val="af4"/>
    <w:semiHidden/>
    <w:locked/>
    <w:rsid w:val="002A4E16"/>
    <w:rPr>
      <w:rFonts w:cs="Times New Roman"/>
      <w:lang w:val="ru-RU" w:eastAsia="ru-RU" w:bidi="ar-SA"/>
    </w:rPr>
  </w:style>
  <w:style w:type="character" w:customStyle="1" w:styleId="HeaderChar1">
    <w:name w:val="Header Char1"/>
    <w:aliases w:val="Знак5 Char1"/>
    <w:basedOn w:val="af4"/>
    <w:semiHidden/>
    <w:locked/>
    <w:rsid w:val="002A4E16"/>
    <w:rPr>
      <w:rFonts w:cs="Times New Roman"/>
      <w:lang w:val="ru-RU" w:eastAsia="ru-RU"/>
    </w:rPr>
  </w:style>
  <w:style w:type="character" w:customStyle="1" w:styleId="CharChar4">
    <w:name w:val="Char Char4"/>
    <w:basedOn w:val="af4"/>
    <w:semiHidden/>
    <w:locked/>
    <w:rsid w:val="002A4E16"/>
    <w:rPr>
      <w:rFonts w:cs="Times New Roman"/>
      <w:sz w:val="28"/>
      <w:lang w:val="ru-RU" w:eastAsia="ru-RU" w:bidi="ar-SA"/>
    </w:rPr>
  </w:style>
  <w:style w:type="character" w:customStyle="1" w:styleId="EndnoteTextChar1">
    <w:name w:val="Endnote Text Char1"/>
    <w:basedOn w:val="af4"/>
    <w:semiHidden/>
    <w:locked/>
    <w:rsid w:val="002A4E16"/>
    <w:rPr>
      <w:rFonts w:cs="Times New Roman"/>
      <w:lang w:val="ru-RU" w:eastAsia="ru-RU"/>
    </w:rPr>
  </w:style>
  <w:style w:type="character" w:customStyle="1" w:styleId="3CharChar">
    <w:name w:val="Знак3 Char Char"/>
    <w:basedOn w:val="af4"/>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4"/>
    <w:semiHidden/>
    <w:locked/>
    <w:rsid w:val="002A4E16"/>
    <w:rPr>
      <w:rFonts w:cs="Times New Roman"/>
      <w:lang w:val="ru-RU" w:eastAsia="ru-RU"/>
    </w:rPr>
  </w:style>
  <w:style w:type="character" w:customStyle="1" w:styleId="CharChar3">
    <w:name w:val="Char Char3"/>
    <w:basedOn w:val="af4"/>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4"/>
    <w:semiHidden/>
    <w:locked/>
    <w:rsid w:val="002A4E16"/>
    <w:rPr>
      <w:rFonts w:cs="Times New Roman"/>
      <w:lang w:val="ru-RU" w:eastAsia="ru-RU"/>
    </w:rPr>
  </w:style>
  <w:style w:type="character" w:customStyle="1" w:styleId="CharChar2">
    <w:name w:val="Char Char2"/>
    <w:basedOn w:val="af4"/>
    <w:semiHidden/>
    <w:locked/>
    <w:rsid w:val="002A4E16"/>
    <w:rPr>
      <w:rFonts w:cs="Times New Roman"/>
      <w:sz w:val="28"/>
      <w:lang w:val="ru-RU" w:eastAsia="ru-RU" w:bidi="ar-SA"/>
    </w:rPr>
  </w:style>
  <w:style w:type="character" w:customStyle="1" w:styleId="BodyTextIndent2Char1">
    <w:name w:val="Body Text Indent 2 Char1"/>
    <w:basedOn w:val="af4"/>
    <w:semiHidden/>
    <w:locked/>
    <w:rsid w:val="002A4E16"/>
    <w:rPr>
      <w:rFonts w:cs="Times New Roman"/>
      <w:lang w:val="ru-RU" w:eastAsia="ru-RU"/>
    </w:rPr>
  </w:style>
  <w:style w:type="character" w:customStyle="1" w:styleId="CharChar1">
    <w:name w:val="Char Char1"/>
    <w:basedOn w:val="af4"/>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4"/>
    <w:semiHidden/>
    <w:locked/>
    <w:rsid w:val="002A4E16"/>
    <w:rPr>
      <w:rFonts w:cs="Times New Roman"/>
      <w:sz w:val="16"/>
      <w:szCs w:val="16"/>
      <w:lang w:val="ru-RU" w:eastAsia="ru-RU"/>
    </w:rPr>
  </w:style>
  <w:style w:type="character" w:customStyle="1" w:styleId="CharChar">
    <w:name w:val="Char Char"/>
    <w:basedOn w:val="af4"/>
    <w:semiHidden/>
    <w:locked/>
    <w:rsid w:val="002A4E16"/>
    <w:rPr>
      <w:rFonts w:cs="Times New Roman"/>
      <w:lang w:val="ru-RU" w:eastAsia="ru-RU"/>
    </w:rPr>
  </w:style>
  <w:style w:type="character" w:customStyle="1" w:styleId="12e">
    <w:name w:val="Знак12"/>
    <w:basedOn w:val="af4"/>
    <w:rsid w:val="002A4E16"/>
    <w:rPr>
      <w:rFonts w:ascii="Arial" w:hAnsi="Arial" w:cs="Arial"/>
      <w:b/>
      <w:bCs/>
      <w:sz w:val="26"/>
      <w:szCs w:val="26"/>
      <w:lang w:val="uk-UA" w:eastAsia="ru-RU" w:bidi="ar-SA"/>
    </w:rPr>
  </w:style>
  <w:style w:type="character" w:customStyle="1" w:styleId="3ffff3">
    <w:name w:val="Знак3 Знак"/>
    <w:basedOn w:val="af4"/>
    <w:semiHidden/>
    <w:locked/>
    <w:rsid w:val="002A4E16"/>
    <w:rPr>
      <w:rFonts w:cs="Times New Roman"/>
      <w:b/>
      <w:bCs/>
      <w:color w:val="000000"/>
      <w:sz w:val="28"/>
      <w:szCs w:val="28"/>
      <w:shd w:val="clear" w:color="auto" w:fill="FFFFFF"/>
      <w:lang w:val="uk-UA" w:eastAsia="ru-RU" w:bidi="ar-SA"/>
    </w:rPr>
  </w:style>
  <w:style w:type="character" w:customStyle="1" w:styleId="14f0">
    <w:name w:val="Знак14 Знак Знак"/>
    <w:basedOn w:val="af4"/>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3"/>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4"/>
    <w:rsid w:val="002A4E16"/>
    <w:rPr>
      <w:rFonts w:cs="Times New Roman"/>
    </w:rPr>
  </w:style>
  <w:style w:type="character" w:customStyle="1" w:styleId="issue">
    <w:name w:val="issue"/>
    <w:basedOn w:val="af4"/>
    <w:rsid w:val="002A4E16"/>
    <w:rPr>
      <w:rFonts w:cs="Times New Roman"/>
    </w:rPr>
  </w:style>
  <w:style w:type="paragraph" w:customStyle="1" w:styleId="7f0">
    <w:name w:val="Название7"/>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5">
    <w:name w:val="Текст выноски4"/>
    <w:basedOn w:val="af3"/>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4"/>
    <w:rsid w:val="002B2E64"/>
  </w:style>
  <w:style w:type="character" w:customStyle="1" w:styleId="21f3">
    <w:name w:val="Основной текст Знак2 Знак1 Знак Знак"/>
    <w:aliases w:val="Основной текст Знак1 Знак Знак1 Знак Знак,Основной текст Знак Знак Знак Знак1 Знак Знак Знак"/>
    <w:basedOn w:val="af4"/>
    <w:rsid w:val="00305A59"/>
    <w:rPr>
      <w:noProof w:val="0"/>
      <w:sz w:val="28"/>
      <w:szCs w:val="24"/>
      <w:lang w:val="ru-RU" w:eastAsia="ru-RU" w:bidi="ar-SA"/>
    </w:rPr>
  </w:style>
  <w:style w:type="character" w:customStyle="1" w:styleId="MTEquationSection">
    <w:name w:val="MTEquationSection"/>
    <w:basedOn w:val="af4"/>
    <w:rsid w:val="00B07A45"/>
    <w:rPr>
      <w:vanish w:val="0"/>
      <w:color w:val="FF0000"/>
      <w:sz w:val="24"/>
    </w:rPr>
  </w:style>
  <w:style w:type="paragraph" w:customStyle="1" w:styleId="contrib">
    <w:name w:val="contrib"/>
    <w:basedOn w:val="af3"/>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4"/>
    <w:rsid w:val="00B07A45"/>
    <w:rPr>
      <w:rFonts w:ascii="Verdana" w:hAnsi="Verdana" w:hint="default"/>
      <w:color w:val="000000"/>
      <w:sz w:val="15"/>
      <w:szCs w:val="15"/>
    </w:rPr>
  </w:style>
  <w:style w:type="character" w:customStyle="1" w:styleId="smcaps">
    <w:name w:val="smcaps"/>
    <w:basedOn w:val="af4"/>
    <w:rsid w:val="00B07A45"/>
  </w:style>
  <w:style w:type="character" w:customStyle="1" w:styleId="small2">
    <w:name w:val="small2"/>
    <w:basedOn w:val="af4"/>
    <w:rsid w:val="00B07A45"/>
    <w:rPr>
      <w:rFonts w:ascii="Verdana" w:hAnsi="Verdana" w:hint="default"/>
      <w:sz w:val="19"/>
      <w:szCs w:val="19"/>
    </w:rPr>
  </w:style>
  <w:style w:type="character" w:customStyle="1" w:styleId="it">
    <w:name w:val="it"/>
    <w:basedOn w:val="af4"/>
    <w:rsid w:val="00B07A45"/>
  </w:style>
  <w:style w:type="character" w:customStyle="1" w:styleId="scp">
    <w:name w:val="scp"/>
    <w:basedOn w:val="af4"/>
    <w:rsid w:val="00B07A45"/>
  </w:style>
  <w:style w:type="character" w:customStyle="1" w:styleId="affffffffffffffffffffffffff6">
    <w:name w:val="Витя Эксперимент Знак"/>
    <w:basedOn w:val="af4"/>
    <w:rsid w:val="00E866D7"/>
    <w:rPr>
      <w:b/>
      <w:i/>
      <w:sz w:val="28"/>
      <w:szCs w:val="28"/>
      <w:lang w:val="uk-UA"/>
    </w:rPr>
  </w:style>
  <w:style w:type="paragraph" w:customStyle="1" w:styleId="2101">
    <w:name w:val="Основной текст с отступом 210"/>
    <w:basedOn w:val="af3"/>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3"/>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6">
    <w:name w:val="Текст5"/>
    <w:basedOn w:val="af3"/>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7">
    <w:name w:val="Текст диплома"/>
    <w:basedOn w:val="af3"/>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3"/>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4"/>
    <w:rsid w:val="00DB0422"/>
  </w:style>
  <w:style w:type="character" w:customStyle="1" w:styleId="variant">
    <w:name w:val="variant"/>
    <w:basedOn w:val="af4"/>
    <w:rsid w:val="00DB0422"/>
  </w:style>
  <w:style w:type="character" w:customStyle="1" w:styleId="variantcorrected">
    <w:name w:val="variant corrected"/>
    <w:basedOn w:val="af4"/>
    <w:rsid w:val="00DB0422"/>
  </w:style>
  <w:style w:type="paragraph" w:customStyle="1" w:styleId="hidden">
    <w:name w:val="hidde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4"/>
    <w:rsid w:val="00DB0422"/>
  </w:style>
  <w:style w:type="paragraph" w:customStyle="1" w:styleId="affiliation">
    <w:name w:val="affiliatio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7">
    <w:name w:val="Цитата5"/>
    <w:basedOn w:val="af3"/>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3"/>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3"/>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3"/>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3"/>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4"/>
    <w:rsid w:val="00831383"/>
    <w:rPr>
      <w:rFonts w:cs="Times New Roman"/>
    </w:rPr>
  </w:style>
  <w:style w:type="character" w:customStyle="1" w:styleId="ref-vol">
    <w:name w:val="ref-vol"/>
    <w:basedOn w:val="af4"/>
    <w:rsid w:val="00831383"/>
    <w:rPr>
      <w:rFonts w:cs="Times New Roman"/>
    </w:rPr>
  </w:style>
  <w:style w:type="paragraph" w:customStyle="1" w:styleId="rvps27">
    <w:name w:val="rvps27"/>
    <w:basedOn w:val="af3"/>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4"/>
    <w:rsid w:val="008A2403"/>
    <w:rPr>
      <w:rFonts w:ascii="Arial" w:hAnsi="Arial" w:cs="Arial" w:hint="default"/>
      <w:sz w:val="20"/>
      <w:szCs w:val="20"/>
      <w:bdr w:val="single" w:sz="2" w:space="0" w:color="FFFFFF" w:frame="1"/>
    </w:rPr>
  </w:style>
  <w:style w:type="character" w:customStyle="1" w:styleId="sectionheader4">
    <w:name w:val="sectionheader4"/>
    <w:basedOn w:val="af4"/>
    <w:rsid w:val="008A2403"/>
    <w:rPr>
      <w:b/>
      <w:bCs/>
      <w:sz w:val="30"/>
      <w:szCs w:val="30"/>
    </w:rPr>
  </w:style>
  <w:style w:type="character" w:customStyle="1" w:styleId="productmediumclass">
    <w:name w:val="productmediumclass"/>
    <w:basedOn w:val="af4"/>
    <w:rsid w:val="008A2403"/>
  </w:style>
  <w:style w:type="character" w:customStyle="1" w:styleId="productlargeclass">
    <w:name w:val="productlargeclass"/>
    <w:basedOn w:val="af4"/>
    <w:rsid w:val="008A2403"/>
  </w:style>
  <w:style w:type="paragraph" w:customStyle="1" w:styleId="xl94">
    <w:name w:val="xl94"/>
    <w:basedOn w:val="af3"/>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8">
    <w:name w:val="спостереження"/>
    <w:basedOn w:val="Base"/>
    <w:rsid w:val="008A2403"/>
    <w:pPr>
      <w:tabs>
        <w:tab w:val="left" w:pos="2840"/>
      </w:tabs>
      <w:ind w:left="2840" w:hanging="2131"/>
    </w:pPr>
  </w:style>
  <w:style w:type="character" w:customStyle="1" w:styleId="notinjournal2">
    <w:name w:val="notinjournal2"/>
    <w:basedOn w:val="af4"/>
    <w:rsid w:val="008A2403"/>
  </w:style>
  <w:style w:type="character" w:customStyle="1" w:styleId="journal">
    <w:name w:val="journal"/>
    <w:basedOn w:val="af4"/>
    <w:rsid w:val="008A2403"/>
  </w:style>
  <w:style w:type="paragraph" w:customStyle="1" w:styleId="affffffffffffffffffffffffff9">
    <w:name w:val="таблица"/>
    <w:basedOn w:val="af3"/>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a">
    <w:name w:val="Основной текст с отступом6"/>
    <w:basedOn w:val="af3"/>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4"/>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4"/>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4"/>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4"/>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4"/>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4"/>
    <w:rsid w:val="00370E10"/>
    <w:rPr>
      <w:lang w:val="en-US" w:eastAsia="uk-UA" w:bidi="ar-SA"/>
    </w:rPr>
  </w:style>
  <w:style w:type="character" w:customStyle="1" w:styleId="3ffff4">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4"/>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4"/>
    <w:rsid w:val="00370E10"/>
    <w:rPr>
      <w:lang w:val="en-US" w:eastAsia="uk-UA" w:bidi="ar-SA"/>
    </w:rPr>
  </w:style>
  <w:style w:type="paragraph" w:customStyle="1" w:styleId="WW-BodyTextIndent2111">
    <w:name w:val="WW-Body Text Indent 2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3"/>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4"/>
    <w:rsid w:val="00995574"/>
    <w:rPr>
      <w:vanish w:val="0"/>
      <w:webHidden w:val="0"/>
      <w:shd w:val="clear" w:color="auto" w:fill="000000"/>
      <w:specVanish w:val="0"/>
    </w:rPr>
  </w:style>
  <w:style w:type="character" w:customStyle="1" w:styleId="sbeuo21">
    <w:name w:val="sbeu_o21"/>
    <w:basedOn w:val="af4"/>
    <w:rsid w:val="00995574"/>
    <w:rPr>
      <w:vanish w:val="0"/>
      <w:webHidden w:val="0"/>
      <w:bdr w:val="none" w:sz="0" w:space="0" w:color="auto" w:frame="1"/>
      <w:shd w:val="clear" w:color="auto" w:fill="FFFFCC"/>
      <w:specVanish w:val="0"/>
    </w:rPr>
  </w:style>
  <w:style w:type="character" w:customStyle="1" w:styleId="sbeuo31">
    <w:name w:val="sbeu_o31"/>
    <w:basedOn w:val="af4"/>
    <w:rsid w:val="00995574"/>
    <w:rPr>
      <w:vanish w:val="0"/>
      <w:webHidden w:val="0"/>
      <w:shd w:val="clear" w:color="auto" w:fill="FFFFCC"/>
      <w:specVanish w:val="0"/>
    </w:rPr>
  </w:style>
  <w:style w:type="character" w:customStyle="1" w:styleId="sbeuo41">
    <w:name w:val="sbeu_o41"/>
    <w:basedOn w:val="af4"/>
    <w:rsid w:val="00995574"/>
    <w:rPr>
      <w:vanish w:val="0"/>
      <w:webHidden w:val="0"/>
      <w:shd w:val="clear" w:color="auto" w:fill="FFFFCC"/>
      <w:specVanish w:val="0"/>
    </w:rPr>
  </w:style>
  <w:style w:type="character" w:customStyle="1" w:styleId="goohl11">
    <w:name w:val="goohl11"/>
    <w:basedOn w:val="af4"/>
    <w:rsid w:val="00B02726"/>
  </w:style>
  <w:style w:type="character" w:customStyle="1" w:styleId="goohl14">
    <w:name w:val="goohl14"/>
    <w:basedOn w:val="af4"/>
    <w:rsid w:val="00B02726"/>
  </w:style>
  <w:style w:type="character" w:customStyle="1" w:styleId="rvts34">
    <w:name w:val="rvts34"/>
    <w:basedOn w:val="af4"/>
    <w:rsid w:val="00B02726"/>
    <w:rPr>
      <w:rFonts w:ascii="Times New Roman" w:hAnsi="Times New Roman" w:cs="Times New Roman" w:hint="default"/>
      <w:sz w:val="28"/>
      <w:szCs w:val="28"/>
    </w:rPr>
  </w:style>
  <w:style w:type="paragraph" w:customStyle="1" w:styleId="affffffffffffffffffffffffffa">
    <w:name w:val="таблицы"/>
    <w:basedOn w:val="afffffffffffffffffffffffff2"/>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b">
    <w:name w:val="Обічный"/>
    <w:basedOn w:val="af3"/>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c">
    <w:name w:val="НАЗВАНИЕ"/>
    <w:basedOn w:val="1"/>
    <w:next w:val="af3"/>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2">
    <w:name w:val="1 Рисунок Знак"/>
    <w:basedOn w:val="af3"/>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4"/>
    <w:semiHidden/>
    <w:rsid w:val="001C2B3D"/>
    <w:rPr>
      <w:sz w:val="28"/>
      <w:lang w:val="ru-RU" w:eastAsia="ru-RU" w:bidi="ar-SA"/>
    </w:rPr>
  </w:style>
  <w:style w:type="paragraph" w:customStyle="1" w:styleId="affffffffffffffffffffffffffd">
    <w:name w:val="Для таблиц"/>
    <w:basedOn w:val="af3"/>
    <w:next w:val="af3"/>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3"/>
    <w:next w:val="af3"/>
    <w:link w:val="affffffffffffffffffffffffffe"/>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9">
    <w:name w:val="Нумерованный список 2 Знак Знак"/>
    <w:basedOn w:val="af4"/>
    <w:semiHidden/>
    <w:rsid w:val="001C2B3D"/>
    <w:rPr>
      <w:noProof w:val="0"/>
      <w:sz w:val="28"/>
      <w:lang w:val="ru-RU" w:eastAsia="ru-RU" w:bidi="ar-SA"/>
    </w:rPr>
  </w:style>
  <w:style w:type="paragraph" w:customStyle="1" w:styleId="afffffffffffffffffffffffffff">
    <w:name w:val="Таблица Знак Знак Знак"/>
    <w:basedOn w:val="1ffffffff2"/>
    <w:semiHidden/>
    <w:rsid w:val="001C2B3D"/>
    <w:rPr>
      <w:lang w:val="uk-UA"/>
    </w:rPr>
  </w:style>
  <w:style w:type="character" w:customStyle="1" w:styleId="afffffffffffffffffffffffffff0">
    <w:name w:val="Таблица Знак Знак Знак Знак"/>
    <w:basedOn w:val="af4"/>
    <w:semiHidden/>
    <w:rsid w:val="001C2B3D"/>
    <w:rPr>
      <w:noProof w:val="0"/>
      <w:lang w:val="uk-UA"/>
    </w:rPr>
  </w:style>
  <w:style w:type="character" w:customStyle="1" w:styleId="1ffffffff3">
    <w:name w:val="1 Таблиця Знак Знак Знак"/>
    <w:basedOn w:val="af4"/>
    <w:semiHidden/>
    <w:rsid w:val="001C2B3D"/>
    <w:rPr>
      <w:noProof/>
      <w:spacing w:val="2"/>
      <w:sz w:val="28"/>
      <w:lang w:val="ru-RU" w:eastAsia="ru-RU" w:bidi="ar-SA"/>
    </w:rPr>
  </w:style>
  <w:style w:type="paragraph" w:customStyle="1" w:styleId="1ffffffff4">
    <w:name w:val="Стиль 1 Таблиця + по ширине"/>
    <w:basedOn w:val="af3"/>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3"/>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f">
    <w:name w:val="Стиль 1 Таблиця + по ширине2"/>
    <w:basedOn w:val="af3"/>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3"/>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3"/>
    <w:next w:val="af3"/>
    <w:link w:val="afffffffffffffffffffffffffff1"/>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f2">
    <w:name w:val="Для формул"/>
    <w:basedOn w:val="af3"/>
    <w:next w:val="af3"/>
    <w:link w:val="afffffffffffffffffffffffffff3"/>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f4">
    <w:name w:val="Текст таблиці"/>
    <w:basedOn w:val="af3"/>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3"/>
    <w:next w:val="af3"/>
    <w:link w:val="afffffffffffffffffffffffffff5"/>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3"/>
    <w:next w:val="af3"/>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f6">
    <w:name w:val="Название таблицы Знак Знак"/>
    <w:basedOn w:val="af4"/>
    <w:rsid w:val="001C2B3D"/>
    <w:rPr>
      <w:sz w:val="28"/>
      <w:lang w:val="uk-UA" w:eastAsia="ru-RU" w:bidi="ar-SA"/>
    </w:rPr>
  </w:style>
  <w:style w:type="character" w:customStyle="1" w:styleId="CharChar0">
    <w:name w:val="Для таблиц Char Char"/>
    <w:basedOn w:val="af4"/>
    <w:link w:val="affffffffffffffffffffffffffd"/>
    <w:rsid w:val="001C2B3D"/>
    <w:rPr>
      <w:rFonts w:ascii="Times New Roman" w:eastAsia="Times New Roman" w:hAnsi="Times New Roman" w:cs="Times New Roman"/>
      <w:sz w:val="28"/>
      <w:szCs w:val="28"/>
      <w:lang w:val="uk-UA"/>
    </w:rPr>
  </w:style>
  <w:style w:type="paragraph" w:customStyle="1" w:styleId="1ffffffff5">
    <w:name w:val="Стиль Заголовок 1"/>
    <w:basedOn w:val="af3"/>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6">
    <w:name w:val="Стиль Стиль Заголовок 1 + не полужирный"/>
    <w:basedOn w:val="1ffffffff5"/>
    <w:autoRedefine/>
    <w:semiHidden/>
    <w:rsid w:val="001C2B3D"/>
    <w:pPr>
      <w:ind w:left="0" w:firstLine="0"/>
    </w:pPr>
  </w:style>
  <w:style w:type="paragraph" w:customStyle="1" w:styleId="af1">
    <w:name w:val="Схемка"/>
    <w:basedOn w:val="af3"/>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3"/>
    <w:next w:val="af3"/>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e">
    <w:name w:val="Для рисунков Знак Знак"/>
    <w:basedOn w:val="af4"/>
    <w:link w:val="aa"/>
    <w:rsid w:val="001C2B3D"/>
    <w:rPr>
      <w:rFonts w:ascii="Times New Roman" w:eastAsia="Times New Roman" w:hAnsi="Times New Roman" w:cs="Times New Roman"/>
      <w:color w:val="000000"/>
      <w:sz w:val="28"/>
      <w:lang w:val="uk-UA"/>
    </w:rPr>
  </w:style>
  <w:style w:type="character" w:customStyle="1" w:styleId="afffffffffffffffffffffffffff1">
    <w:name w:val="Для схем Знак Знак"/>
    <w:basedOn w:val="af4"/>
    <w:link w:val="ad"/>
    <w:rsid w:val="001C2B3D"/>
    <w:rPr>
      <w:rFonts w:ascii="Times New Roman" w:eastAsia="Times New Roman" w:hAnsi="Times New Roman" w:cs="Times New Roman"/>
      <w:sz w:val="28"/>
      <w:lang w:val="uk-UA"/>
    </w:rPr>
  </w:style>
  <w:style w:type="character" w:customStyle="1" w:styleId="afffffffffffffffffffffffffff3">
    <w:name w:val="Для формул Знак"/>
    <w:basedOn w:val="af4"/>
    <w:link w:val="afffffffffffffffffffffffffff2"/>
    <w:rsid w:val="001C2B3D"/>
    <w:rPr>
      <w:rFonts w:ascii="Times New Roman" w:eastAsia="Times New Roman" w:hAnsi="Times New Roman" w:cs="Times New Roman"/>
      <w:sz w:val="28"/>
      <w:szCs w:val="28"/>
      <w:lang w:val="uk-UA"/>
    </w:rPr>
  </w:style>
  <w:style w:type="character" w:customStyle="1" w:styleId="afffffffffffffffffffffffffff5">
    <w:name w:val="Название рисунка Знак Знак"/>
    <w:basedOn w:val="af4"/>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7">
    <w:name w:val="Табличный"/>
    <w:basedOn w:val="af3"/>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8">
    <w:name w:val="Для таблиц Знак Знак"/>
    <w:basedOn w:val="af4"/>
    <w:rsid w:val="004A2C8D"/>
    <w:rPr>
      <w:sz w:val="28"/>
    </w:rPr>
  </w:style>
  <w:style w:type="character" w:customStyle="1" w:styleId="afffffffffffffffffffffffffff9">
    <w:name w:val="Для схем Знак"/>
    <w:basedOn w:val="af4"/>
    <w:rsid w:val="004A2C8D"/>
    <w:rPr>
      <w:b/>
      <w:sz w:val="28"/>
      <w:lang w:val="uk-UA"/>
    </w:rPr>
  </w:style>
  <w:style w:type="character" w:customStyle="1" w:styleId="afffffffffffffffffffffffffffa">
    <w:name w:val="Название рисунка Знак"/>
    <w:basedOn w:val="af4"/>
    <w:rsid w:val="004A2C8D"/>
    <w:rPr>
      <w:sz w:val="28"/>
    </w:rPr>
  </w:style>
  <w:style w:type="paragraph" w:customStyle="1" w:styleId="afffffffffffffffffffffffffffb">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3"/>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4"/>
    <w:rsid w:val="00786206"/>
    <w:rPr>
      <w:rFonts w:ascii="Verdana" w:hAnsi="Verdana" w:hint="default"/>
      <w:b/>
      <w:bCs/>
      <w:color w:val="000000"/>
      <w:sz w:val="16"/>
      <w:szCs w:val="16"/>
    </w:rPr>
  </w:style>
  <w:style w:type="numbering" w:styleId="111111">
    <w:name w:val="Outline List 2"/>
    <w:basedOn w:val="af6"/>
    <w:rsid w:val="005043A8"/>
    <w:pPr>
      <w:numPr>
        <w:numId w:val="50"/>
      </w:numPr>
    </w:pPr>
  </w:style>
  <w:style w:type="character" w:customStyle="1" w:styleId="toc1">
    <w:name w:val="toc1"/>
    <w:basedOn w:val="af4"/>
    <w:rsid w:val="00201DFB"/>
  </w:style>
  <w:style w:type="character" w:customStyle="1" w:styleId="nav4a">
    <w:name w:val="nav4a"/>
    <w:basedOn w:val="af4"/>
    <w:rsid w:val="00201DFB"/>
  </w:style>
  <w:style w:type="character" w:customStyle="1" w:styleId="hit">
    <w:name w:val="hit"/>
    <w:basedOn w:val="af4"/>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3"/>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3"/>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3"/>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a">
    <w:name w:val="Îñíîâíîé òåêñò ñ îòñòóïîì 2"/>
    <w:basedOn w:val="af3"/>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c">
    <w:name w:val="крайяа"/>
    <w:basedOn w:val="af3"/>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4"/>
    <w:rsid w:val="002E41F0"/>
    <w:rPr>
      <w:color w:val="000000"/>
      <w:sz w:val="20"/>
      <w:szCs w:val="20"/>
    </w:rPr>
  </w:style>
  <w:style w:type="paragraph" w:customStyle="1" w:styleId="afffffffffffffffffffffffffffd">
    <w:name w:val="КРАЙЯА"/>
    <w:basedOn w:val="af3"/>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3"/>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4"/>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4"/>
    <w:rsid w:val="00874EF6"/>
  </w:style>
  <w:style w:type="character" w:customStyle="1" w:styleId="sm1black">
    <w:name w:val="sm1black"/>
    <w:basedOn w:val="af4"/>
    <w:rsid w:val="00874EF6"/>
  </w:style>
  <w:style w:type="paragraph" w:customStyle="1" w:styleId="1ffffffff7">
    <w:name w:val="Содержимое таблицы 1"/>
    <w:basedOn w:val="afffffffffff9"/>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8">
    <w:name w:val="стандарт Знак Знак Знак1"/>
    <w:basedOn w:val="af4"/>
    <w:rsid w:val="00874EF6"/>
    <w:rPr>
      <w:rFonts w:eastAsia="HG Mincho Light J"/>
      <w:noProof w:val="0"/>
      <w:color w:val="000000"/>
      <w:sz w:val="28"/>
      <w:lang w:val="ru-RU" w:eastAsia="ru-RU" w:bidi="ar-SA"/>
    </w:rPr>
  </w:style>
  <w:style w:type="paragraph" w:customStyle="1" w:styleId="simpletext">
    <w:name w:val="simple_tex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e">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f">
    <w:name w:val="Маркировка"/>
    <w:basedOn w:val="af3"/>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f0">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9">
    <w:name w:val="стандарт Знак Знак Знак1 Знак"/>
    <w:link w:val="1ffffffffa"/>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a">
    <w:name w:val="стандарт Знак Знак Знак1 Знак Знак"/>
    <w:basedOn w:val="af4"/>
    <w:link w:val="1ffffffff9"/>
    <w:rsid w:val="00874EF6"/>
    <w:rPr>
      <w:rFonts w:ascii="Times New Roman" w:eastAsia="HG Mincho Light J" w:hAnsi="Times New Roman" w:cs="Times New Roman"/>
      <w:color w:val="000000"/>
      <w:sz w:val="28"/>
    </w:rPr>
  </w:style>
  <w:style w:type="character" w:customStyle="1" w:styleId="affffffffffffffffffffffffffff1">
    <w:name w:val="Недостающие данные"/>
    <w:basedOn w:val="af4"/>
    <w:rsid w:val="006B1B0A"/>
    <w:rPr>
      <w:rFonts w:ascii="Tahoma" w:hAnsi="Tahoma"/>
      <w:b/>
      <w:i/>
      <w:iCs/>
      <w:color w:val="00CCFF"/>
      <w:spacing w:val="40"/>
      <w:sz w:val="22"/>
      <w:u w:val="wavyHeavy" w:color="FF0000"/>
    </w:rPr>
  </w:style>
  <w:style w:type="character" w:customStyle="1" w:styleId="affffffffffffffffffffffffffff2">
    <w:name w:val="Сомнительные данные"/>
    <w:basedOn w:val="affffffffffffffffffffffffffff1"/>
    <w:rsid w:val="006B1B0A"/>
    <w:rPr>
      <w:rFonts w:ascii="Tahoma" w:hAnsi="Tahoma"/>
      <w:b/>
      <w:i/>
      <w:iCs/>
      <w:color w:val="FF0000"/>
      <w:spacing w:val="40"/>
      <w:sz w:val="22"/>
      <w:u w:val="wavyHeavy" w:color="FF0000"/>
    </w:rPr>
  </w:style>
  <w:style w:type="paragraph" w:styleId="5ff8">
    <w:name w:val="List 5"/>
    <w:basedOn w:val="af3"/>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f3">
    <w:name w:val="Жирный"/>
    <w:basedOn w:val="af3"/>
    <w:next w:val="af3"/>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4"/>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4"/>
    <w:rsid w:val="002343B5"/>
    <w:rPr>
      <w:rFonts w:ascii="Arial" w:hAnsi="Arial" w:cs="Arial" w:hint="default"/>
      <w:b w:val="0"/>
      <w:bCs w:val="0"/>
      <w:i w:val="0"/>
      <w:iCs w:val="0"/>
      <w:caps w:val="0"/>
      <w:smallCaps w:val="0"/>
      <w:color w:val="333333"/>
      <w:sz w:val="18"/>
      <w:szCs w:val="18"/>
    </w:rPr>
  </w:style>
  <w:style w:type="character" w:customStyle="1" w:styleId="afffffffffffffffffffff7">
    <w:name w:val="Маркированный список Знак"/>
    <w:basedOn w:val="af4"/>
    <w:link w:val="afffffffffffffffffffff6"/>
    <w:rsid w:val="002343B5"/>
    <w:rPr>
      <w:rFonts w:ascii="Times New Roman" w:eastAsia="Times New Roman" w:hAnsi="Times New Roman" w:cs="Times New Roman"/>
      <w:sz w:val="28"/>
      <w:szCs w:val="24"/>
      <w:lang w:val="uk-UA"/>
    </w:rPr>
  </w:style>
  <w:style w:type="paragraph" w:customStyle="1" w:styleId="2180">
    <w:name w:val="Основной текст 218"/>
    <w:basedOn w:val="af3"/>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ff9">
    <w:name w:val="Знак Знак5"/>
    <w:basedOn w:val="af4"/>
    <w:rsid w:val="00254562"/>
    <w:rPr>
      <w:sz w:val="28"/>
      <w:szCs w:val="22"/>
      <w:lang w:val="uk-UA" w:eastAsia="ru-RU"/>
    </w:rPr>
  </w:style>
  <w:style w:type="paragraph" w:customStyle="1" w:styleId="en1">
    <w:name w:val="en1"/>
    <w:basedOn w:val="af3"/>
    <w:rsid w:val="00254562"/>
    <w:pPr>
      <w:suppressAutoHyphens w:val="0"/>
    </w:pPr>
    <w:rPr>
      <w:rFonts w:ascii="Times New Roman" w:eastAsia="Times New Roman" w:hAnsi="Times New Roman" w:cs="Times New Roman"/>
      <w:lang w:val="en-US" w:eastAsia="en-US"/>
    </w:rPr>
  </w:style>
  <w:style w:type="character" w:customStyle="1" w:styleId="inf">
    <w:name w:val="inf"/>
    <w:basedOn w:val="af4"/>
    <w:rsid w:val="00254562"/>
  </w:style>
  <w:style w:type="paragraph" w:customStyle="1" w:styleId="3ffff5">
    <w:name w:val="Абзац списка3"/>
    <w:basedOn w:val="af3"/>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4"/>
    <w:uiPriority w:val="99"/>
    <w:rsid w:val="00A35CD1"/>
    <w:rPr>
      <w:rFonts w:ascii="Times New Roman" w:hAnsi="Times New Roman" w:cs="Times New Roman"/>
      <w:i/>
      <w:iCs/>
      <w:sz w:val="18"/>
      <w:szCs w:val="18"/>
    </w:rPr>
  </w:style>
  <w:style w:type="paragraph" w:customStyle="1" w:styleId="7f1">
    <w:name w:val="Основной текст с отступом7"/>
    <w:basedOn w:val="af3"/>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a">
    <w:name w:val="Текст выноски5"/>
    <w:basedOn w:val="af3"/>
    <w:rsid w:val="00A35CD1"/>
    <w:pPr>
      <w:suppressAutoHyphens w:val="0"/>
    </w:pPr>
    <w:rPr>
      <w:rFonts w:ascii="Tahoma" w:eastAsia="Times New Roman" w:hAnsi="Tahoma" w:cs="Tahoma"/>
      <w:sz w:val="16"/>
      <w:szCs w:val="16"/>
      <w:lang w:eastAsia="en-US"/>
    </w:rPr>
  </w:style>
  <w:style w:type="paragraph" w:customStyle="1" w:styleId="1ffffffffb">
    <w:name w:val="Рецензия1"/>
    <w:hidden/>
    <w:rsid w:val="00A35CD1"/>
    <w:rPr>
      <w:rFonts w:ascii="Calibri" w:eastAsia="Times New Roman" w:hAnsi="Calibri" w:cs="Times New Roman"/>
      <w:sz w:val="22"/>
      <w:szCs w:val="22"/>
      <w:lang w:eastAsia="en-US"/>
    </w:rPr>
  </w:style>
  <w:style w:type="character" w:customStyle="1" w:styleId="1ffffffffc">
    <w:name w:val="Замещающий текст1"/>
    <w:basedOn w:val="af4"/>
    <w:rsid w:val="00A35CD1"/>
    <w:rPr>
      <w:rFonts w:ascii="Times New Roman" w:hAnsi="Times New Roman" w:cs="Times New Roman"/>
      <w:color w:val="808080"/>
    </w:rPr>
  </w:style>
  <w:style w:type="paragraph" w:customStyle="1" w:styleId="3ffff6">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4"/>
    <w:rsid w:val="007D39BE"/>
    <w:rPr>
      <w:rFonts w:ascii="Arial" w:hAnsi="Arial" w:cs="Arial"/>
      <w:color w:val="000000"/>
      <w:sz w:val="18"/>
      <w:szCs w:val="18"/>
    </w:rPr>
  </w:style>
  <w:style w:type="paragraph" w:customStyle="1" w:styleId="2ffffffb">
    <w:name w:val="Тема примечания2"/>
    <w:basedOn w:val="aff9"/>
    <w:next w:val="aff9"/>
    <w:rsid w:val="00B25B37"/>
    <w:pPr>
      <w:widowControl/>
    </w:pPr>
    <w:rPr>
      <w:rFonts w:ascii="Times New Roman" w:eastAsia="Times New Roman" w:hAnsi="Times New Roman" w:cs="Times New Roman"/>
      <w:b/>
      <w:bCs/>
      <w:lang w:val="uk-UA"/>
    </w:rPr>
  </w:style>
  <w:style w:type="paragraph" w:customStyle="1" w:styleId="Normal-LB">
    <w:name w:val="Normal-LB"/>
    <w:basedOn w:val="af3"/>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d">
    <w:name w:val="Основной текст Знак Знак Знак Знак1 Знак Знак"/>
    <w:basedOn w:val="af4"/>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1">
    <w:name w:val="Заголовок 14"/>
    <w:basedOn w:val="229"/>
    <w:next w:val="229"/>
    <w:rsid w:val="00A72C86"/>
    <w:pPr>
      <w:keepNext/>
      <w:jc w:val="both"/>
    </w:pPr>
    <w:rPr>
      <w:rFonts w:ascii="Courier New" w:hAnsi="Courier New"/>
      <w:sz w:val="28"/>
      <w:u w:val="single"/>
    </w:rPr>
  </w:style>
  <w:style w:type="paragraph" w:customStyle="1" w:styleId="344">
    <w:name w:val="Заголовок 34"/>
    <w:basedOn w:val="229"/>
    <w:next w:val="229"/>
    <w:rsid w:val="00A72C86"/>
    <w:pPr>
      <w:keepNext/>
      <w:jc w:val="center"/>
    </w:pPr>
    <w:rPr>
      <w:rFonts w:ascii="Courier New" w:hAnsi="Courier New"/>
      <w:sz w:val="26"/>
    </w:rPr>
  </w:style>
  <w:style w:type="paragraph" w:customStyle="1" w:styleId="430">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0">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c">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7">
    <w:name w:val="Верхний колонтитул3"/>
    <w:basedOn w:val="229"/>
    <w:rsid w:val="00A72C86"/>
    <w:pPr>
      <w:tabs>
        <w:tab w:val="center" w:pos="4153"/>
        <w:tab w:val="right" w:pos="8306"/>
      </w:tabs>
    </w:pPr>
    <w:rPr>
      <w:rFonts w:ascii="Courier New" w:hAnsi="Courier New"/>
    </w:rPr>
  </w:style>
  <w:style w:type="character" w:customStyle="1" w:styleId="2ffffffd">
    <w:name w:val="Номер страницы2"/>
    <w:basedOn w:val="8f0"/>
    <w:rsid w:val="00A72C86"/>
  </w:style>
  <w:style w:type="paragraph" w:customStyle="1" w:styleId="6fb">
    <w:name w:val="Цитата6"/>
    <w:basedOn w:val="229"/>
    <w:rsid w:val="00A72C86"/>
    <w:pPr>
      <w:ind w:left="113" w:right="113"/>
    </w:pPr>
    <w:rPr>
      <w:rFonts w:ascii="Courier New" w:hAnsi="Courier New"/>
      <w:sz w:val="24"/>
    </w:rPr>
  </w:style>
  <w:style w:type="paragraph" w:customStyle="1" w:styleId="4fff6">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e">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7">
    <w:name w:val="Текст концевой сноски4"/>
    <w:basedOn w:val="229"/>
    <w:rsid w:val="00A72C86"/>
  </w:style>
  <w:style w:type="paragraph" w:customStyle="1" w:styleId="5ffb">
    <w:name w:val="Подзаголовок5"/>
    <w:basedOn w:val="229"/>
    <w:rsid w:val="00A72C86"/>
    <w:pPr>
      <w:jc w:val="both"/>
    </w:pPr>
    <w:rPr>
      <w:rFonts w:ascii="Times New Roman CYR" w:hAnsi="Times New Roman CYR"/>
      <w:sz w:val="28"/>
    </w:rPr>
  </w:style>
  <w:style w:type="paragraph" w:customStyle="1" w:styleId="affffffffffffffffffffffffffff4">
    <w:name w:val="Дюшкин стиль"/>
    <w:basedOn w:val="af3"/>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c">
    <w:name w:val="Текст6"/>
    <w:basedOn w:val="229"/>
    <w:rsid w:val="001622EC"/>
    <w:rPr>
      <w:rFonts w:ascii="Courier New" w:hAnsi="Courier New"/>
    </w:rPr>
  </w:style>
  <w:style w:type="paragraph" w:customStyle="1" w:styleId="textblocks">
    <w:name w:val="textblocks"/>
    <w:basedOn w:val="af3"/>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f6">
    <w:name w:val="Знак Знак11"/>
    <w:basedOn w:val="af4"/>
    <w:rsid w:val="00560D82"/>
    <w:rPr>
      <w:rFonts w:ascii="Arial" w:hAnsi="Arial" w:cs="Arial"/>
      <w:b/>
      <w:bCs/>
      <w:i/>
      <w:iCs/>
      <w:sz w:val="28"/>
      <w:szCs w:val="28"/>
      <w:lang w:val="ru-RU" w:eastAsia="ru-RU" w:bidi="ar-SA"/>
    </w:rPr>
  </w:style>
  <w:style w:type="paragraph" w:customStyle="1" w:styleId="TableCenter">
    <w:name w:val="TableCenter"/>
    <w:basedOn w:val="af3"/>
    <w:next w:val="af3"/>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3"/>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3"/>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3"/>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3"/>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3"/>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3"/>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3"/>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3"/>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3"/>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f4"/>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d">
    <w:name w:val="Текст выноски6"/>
    <w:basedOn w:val="af3"/>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3"/>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f5">
    <w:name w:val="табл Знак"/>
    <w:basedOn w:val="af4"/>
    <w:uiPriority w:val="99"/>
    <w:rsid w:val="00FE721F"/>
    <w:rPr>
      <w:sz w:val="24"/>
      <w:szCs w:val="24"/>
      <w:lang w:val="uk-UA" w:eastAsia="ru-RU"/>
    </w:rPr>
  </w:style>
  <w:style w:type="paragraph" w:customStyle="1" w:styleId="244">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4"/>
    <w:rsid w:val="002A75DD"/>
    <w:pPr>
      <w:widowControl/>
      <w:spacing w:before="0" w:line="240" w:lineRule="auto"/>
      <w:ind w:left="0" w:right="0"/>
      <w:jc w:val="both"/>
    </w:pPr>
    <w:rPr>
      <w:snapToGrid/>
    </w:rPr>
  </w:style>
  <w:style w:type="paragraph" w:customStyle="1" w:styleId="155">
    <w:name w:val="Заголовок 15"/>
    <w:basedOn w:val="af3"/>
    <w:next w:val="af3"/>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4"/>
    <w:rsid w:val="00E52BEF"/>
    <w:pPr>
      <w:spacing w:before="0" w:line="360" w:lineRule="auto"/>
      <w:ind w:left="0" w:right="0" w:firstLine="397"/>
    </w:pPr>
    <w:rPr>
      <w:noProof/>
      <w:color w:val="000000"/>
      <w:sz w:val="20"/>
    </w:rPr>
  </w:style>
  <w:style w:type="paragraph" w:customStyle="1" w:styleId="12">
    <w:name w:val="Маркер_1"/>
    <w:basedOn w:val="af3"/>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3"/>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e">
    <w:name w:val="заг1"/>
    <w:basedOn w:val="affffffff4"/>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f">
    <w:name w:val="заг1 Знак"/>
    <w:basedOn w:val="af7"/>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3"/>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f4"/>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f4"/>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f6">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8">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0">
    <w:name w:val="Стиль1 Знак Знак Знак Знак"/>
    <w:basedOn w:val="af4"/>
    <w:rsid w:val="0028770D"/>
    <w:rPr>
      <w:sz w:val="24"/>
      <w:szCs w:val="24"/>
    </w:rPr>
  </w:style>
  <w:style w:type="character" w:customStyle="1" w:styleId="zir2">
    <w:name w:val="Стильzir Знак2"/>
    <w:basedOn w:val="af4"/>
    <w:rsid w:val="0028770D"/>
    <w:rPr>
      <w:b/>
      <w:bCs/>
      <w:sz w:val="28"/>
      <w:szCs w:val="28"/>
      <w:lang w:val="uk-UA" w:eastAsia="ru-RU"/>
    </w:rPr>
  </w:style>
  <w:style w:type="paragraph" w:customStyle="1" w:styleId="DefaultText1">
    <w:name w:val="Default Text:1"/>
    <w:basedOn w:val="af3"/>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7">
    <w:name w:val="Дипломный"/>
    <w:basedOn w:val="af3"/>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3"/>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2">
    <w:name w:val="Текст7"/>
    <w:basedOn w:val="af3"/>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4"/>
    <w:rsid w:val="00D82CB4"/>
  </w:style>
  <w:style w:type="character" w:customStyle="1" w:styleId="11f7">
    <w:name w:val="Заголовок 1 Знак1"/>
    <w:aliases w:val="Заголовок Знак"/>
    <w:basedOn w:val="af4"/>
    <w:rsid w:val="004A62C2"/>
    <w:rPr>
      <w:rFonts w:asciiTheme="majorHAnsi" w:eastAsiaTheme="majorEastAsia" w:hAnsiTheme="majorHAnsi" w:cstheme="majorBidi"/>
      <w:b/>
      <w:bCs/>
      <w:color w:val="2E74B5" w:themeColor="accent1" w:themeShade="BF"/>
      <w:sz w:val="28"/>
      <w:szCs w:val="28"/>
    </w:rPr>
  </w:style>
  <w:style w:type="paragraph" w:styleId="affffffffffffffffffffffffffff8">
    <w:name w:val="table of authorities"/>
    <w:basedOn w:val="af3"/>
    <w:next w:val="af3"/>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9">
    <w:name w:val="текст після зноски"/>
    <w:basedOn w:val="af3"/>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3"/>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3"/>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3"/>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6"/>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3"/>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a">
    <w:name w:val="Список літератури"/>
    <w:basedOn w:val="af3"/>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b">
    <w:name w:val="Джерело літератури"/>
    <w:basedOn w:val="af3"/>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3"/>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3"/>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f">
    <w:name w:val="Дисертац2"/>
    <w:basedOn w:val="af3"/>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c">
    <w:name w:val="Формула ДД пояснення"/>
    <w:basedOn w:val="TablDD"/>
    <w:autoRedefine/>
    <w:rsid w:val="004A62C2"/>
    <w:pPr>
      <w:jc w:val="both"/>
    </w:pPr>
  </w:style>
  <w:style w:type="paragraph" w:customStyle="1" w:styleId="11f8">
    <w:name w:val="11Назва підрозділу"/>
    <w:basedOn w:val="af3"/>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1">
    <w:name w:val="1Назва розділу"/>
    <w:basedOn w:val="11f8"/>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9"/>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d">
    <w:name w:val="Зноска дисертац"/>
    <w:basedOn w:val="af3"/>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f4"/>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e">
    <w:name w:val="Особливий з абзацом дд"/>
    <w:basedOn w:val="af3"/>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f">
    <w:name w:val="Текст таблиць"/>
    <w:basedOn w:val="af3"/>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f0">
    <w:name w:val="Звичайна таблиця"/>
    <w:basedOn w:val="af3"/>
    <w:autoRedefine/>
    <w:rsid w:val="004A62C2"/>
    <w:pPr>
      <w:tabs>
        <w:tab w:val="num" w:pos="630"/>
        <w:tab w:val="num" w:pos="1492"/>
        <w:tab w:val="left" w:pos="4357"/>
        <w:tab w:val="left" w:pos="7109"/>
        <w:tab w:val="left" w:pos="7797"/>
        <w:tab w:val="left" w:pos="9173"/>
      </w:tabs>
      <w:suppressAutoHyphens w:val="0"/>
      <w:overflowPunct w:val="0"/>
      <w:autoSpaceDE w:val="0"/>
      <w:autoSpaceDN w:val="0"/>
      <w:adjustRightInd w:val="0"/>
      <w:ind w:left="1492" w:hanging="36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3"/>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0">
    <w:name w:val="Список немарков Дисертація12пт"/>
    <w:basedOn w:val="-f3"/>
    <w:autoRedefine/>
    <w:rsid w:val="004A62C2"/>
    <w:pPr>
      <w:spacing w:line="360" w:lineRule="auto"/>
    </w:pPr>
  </w:style>
  <w:style w:type="paragraph" w:customStyle="1" w:styleId="afffffffffffffffffffffffffffff1">
    <w:name w:val="Назва підпід б/номера"/>
    <w:basedOn w:val="11f8"/>
    <w:autoRedefine/>
    <w:rsid w:val="004A62C2"/>
    <w:rPr>
      <w:u w:val="single"/>
    </w:rPr>
  </w:style>
  <w:style w:type="paragraph" w:customStyle="1" w:styleId="afffffffffffffffffffffffffffff2">
    <w:name w:val="Висновки Дис"/>
    <w:basedOn w:val="11f8"/>
    <w:rsid w:val="004A62C2"/>
    <w:pPr>
      <w:spacing w:after="120"/>
    </w:pPr>
  </w:style>
  <w:style w:type="paragraph" w:customStyle="1" w:styleId="afffffffffffffffffffffffffffff3">
    <w:name w:val="Список ДД"/>
    <w:basedOn w:val="af3"/>
    <w:autoRedefine/>
    <w:rsid w:val="004A62C2"/>
    <w:pPr>
      <w:tabs>
        <w:tab w:val="num" w:pos="360"/>
      </w:tabs>
      <w:suppressAutoHyphens w:val="0"/>
      <w:overflowPunct w:val="0"/>
      <w:autoSpaceDE w:val="0"/>
      <w:autoSpaceDN w:val="0"/>
      <w:adjustRightInd w:val="0"/>
      <w:ind w:left="360" w:hanging="360"/>
      <w:jc w:val="both"/>
    </w:pPr>
    <w:rPr>
      <w:rFonts w:ascii="Times New Roman" w:eastAsia="Times New Roman" w:hAnsi="Times New Roman" w:cs="Times New Roman"/>
      <w:bCs/>
      <w:szCs w:val="20"/>
      <w:lang w:val="uk-UA" w:eastAsia="ru-RU"/>
    </w:rPr>
  </w:style>
  <w:style w:type="paragraph" w:customStyle="1" w:styleId="af2">
    <w:name w:val="Дисертація Список"/>
    <w:basedOn w:val="affffffff4"/>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f4">
    <w:name w:val="Знайти ДД"/>
    <w:basedOn w:val="af3"/>
    <w:rsid w:val="004A62C2"/>
    <w:pPr>
      <w:pBdr>
        <w:top w:val="single" w:sz="8" w:space="1" w:color="auto"/>
        <w:bottom w:val="single" w:sz="8" w:space="1" w:color="auto"/>
      </w:pBdr>
      <w:tabs>
        <w:tab w:val="num" w:pos="1080"/>
      </w:tabs>
      <w:suppressAutoHyphens w:val="0"/>
      <w:overflowPunct w:val="0"/>
      <w:autoSpaceDE w:val="0"/>
      <w:autoSpaceDN w:val="0"/>
      <w:adjustRightInd w:val="0"/>
      <w:ind w:left="964" w:hanging="244"/>
      <w:jc w:val="both"/>
    </w:pPr>
    <w:rPr>
      <w:rFonts w:ascii="Times New Roman" w:eastAsia="Times New Roman" w:hAnsi="Times New Roman" w:cs="Times New Roman"/>
      <w:szCs w:val="20"/>
      <w:lang w:eastAsia="ru-RU"/>
    </w:rPr>
  </w:style>
  <w:style w:type="paragraph" w:customStyle="1" w:styleId="afffffffffffffffffffffffffffff5">
    <w:name w:val="Назва підпід підкресл"/>
    <w:basedOn w:val="afffffffffffffffffffffffffffff1"/>
    <w:autoRedefine/>
    <w:rsid w:val="004A62C2"/>
    <w:pPr>
      <w:spacing w:before="120" w:after="120"/>
    </w:pPr>
  </w:style>
  <w:style w:type="paragraph" w:customStyle="1" w:styleId="afffffffffffffffffffffffffffff6">
    <w:name w:val="Лекція для англ"/>
    <w:basedOn w:val="af3"/>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
    <w:name w:val="Лекція-переклад-список"/>
    <w:basedOn w:val="afffffffffffffffffffffffffffff6"/>
    <w:autoRedefine/>
    <w:rsid w:val="004A62C2"/>
    <w:pPr>
      <w:numPr>
        <w:ilvl w:val="1"/>
        <w:numId w:val="12"/>
      </w:numPr>
    </w:pPr>
    <w:rPr>
      <w:b w:val="0"/>
      <w:iCs/>
    </w:rPr>
  </w:style>
  <w:style w:type="paragraph" w:customStyle="1" w:styleId="---">
    <w:name w:val="Лекція-табл-ліва-"/>
    <w:basedOn w:val="afffffffffffffffffffffffffffff6"/>
    <w:autoRedefine/>
    <w:rsid w:val="004A62C2"/>
    <w:pPr>
      <w:tabs>
        <w:tab w:val="num" w:pos="851"/>
      </w:tabs>
      <w:ind w:left="851" w:hanging="624"/>
    </w:pPr>
    <w:rPr>
      <w:b w:val="0"/>
      <w:iCs/>
      <w:lang w:val="uk-UA"/>
    </w:rPr>
  </w:style>
  <w:style w:type="paragraph" w:customStyle="1" w:styleId="---0">
    <w:name w:val="Лекція-табл-права-"/>
    <w:basedOn w:val="---"/>
    <w:autoRedefine/>
    <w:rsid w:val="004A62C2"/>
    <w:pPr>
      <w:tabs>
        <w:tab w:val="clear" w:pos="851"/>
        <w:tab w:val="num" w:pos="360"/>
        <w:tab w:val="num" w:pos="927"/>
      </w:tabs>
      <w:ind w:left="927" w:hanging="360"/>
    </w:pPr>
    <w:rPr>
      <w:rFonts w:cs="Courier New"/>
      <w:bCs w:val="0"/>
      <w:iCs w:val="0"/>
      <w:lang w:val="en-US"/>
    </w:rPr>
  </w:style>
  <w:style w:type="paragraph" w:customStyle="1" w:styleId="afffffffffffffffffffffffffffff7">
    <w:name w:val="Дисц ДД"/>
    <w:basedOn w:val="TablDD-R"/>
    <w:autoRedefine/>
    <w:rsid w:val="004A62C2"/>
    <w:pPr>
      <w:spacing w:line="360" w:lineRule="auto"/>
    </w:pPr>
    <w:rPr>
      <w:b/>
      <w:bCs/>
    </w:rPr>
  </w:style>
  <w:style w:type="paragraph" w:customStyle="1" w:styleId="afffffffffffffffffffffffffffff8">
    <w:name w:val="РОЗДІЛ НОВИЙ"/>
    <w:basedOn w:val="afffffffffffffffffffffffffffff7"/>
    <w:autoRedefine/>
    <w:rsid w:val="004A62C2"/>
    <w:pPr>
      <w:jc w:val="both"/>
    </w:pPr>
  </w:style>
  <w:style w:type="paragraph" w:customStyle="1" w:styleId="afffffffffffffffffffffffffffff9">
    <w:name w:val="Розділ центр"/>
    <w:basedOn w:val="1fffffffff1"/>
    <w:autoRedefine/>
    <w:rsid w:val="004A62C2"/>
    <w:pPr>
      <w:ind w:firstLine="0"/>
      <w:jc w:val="center"/>
    </w:pPr>
  </w:style>
  <w:style w:type="paragraph" w:customStyle="1" w:styleId="12f1">
    <w:name w:val="Дис12пг ж"/>
    <w:basedOn w:val="-f3"/>
    <w:autoRedefine/>
    <w:rsid w:val="004A62C2"/>
    <w:pPr>
      <w:spacing w:line="360" w:lineRule="auto"/>
    </w:pPr>
    <w:rPr>
      <w:b/>
    </w:rPr>
  </w:style>
  <w:style w:type="paragraph" w:customStyle="1" w:styleId="afffffffffffffffffffffffffffffa">
    <w:name w:val="ДД Табл"/>
    <w:basedOn w:val="affffffffffffffffffffffff9"/>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7"/>
    <w:autoRedefine/>
    <w:rsid w:val="004A62C2"/>
    <w:pPr>
      <w:pageBreakBefore/>
    </w:pPr>
  </w:style>
  <w:style w:type="paragraph" w:customStyle="1" w:styleId="-f8">
    <w:name w:val="список-стаття"/>
    <w:basedOn w:val="af3"/>
    <w:autoRedefine/>
    <w:rsid w:val="004A62C2"/>
    <w:pPr>
      <w:tabs>
        <w:tab w:val="num" w:pos="0"/>
      </w:tabs>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b">
    <w:name w:val="вступ"/>
    <w:basedOn w:val="1fffffffff1"/>
    <w:autoRedefine/>
    <w:rsid w:val="004A62C2"/>
    <w:pPr>
      <w:spacing w:before="120"/>
      <w:ind w:firstLine="0"/>
      <w:jc w:val="center"/>
    </w:pPr>
  </w:style>
  <w:style w:type="paragraph" w:customStyle="1" w:styleId="afffffffffffffffffffffffffffffc">
    <w:name w:val="рОЗДІЛ ЦЕНТР НЕ НОВА СТОР"/>
    <w:basedOn w:val="afffffffffffffffffffffffffffff9"/>
    <w:rsid w:val="004A62C2"/>
    <w:pPr>
      <w:pageBreakBefore w:val="0"/>
      <w:spacing w:after="0"/>
    </w:pPr>
  </w:style>
  <w:style w:type="paragraph" w:customStyle="1" w:styleId="116-6">
    <w:name w:val="11НАЗВА П/РОЗД 6-6ПТ"/>
    <w:basedOn w:val="11f8"/>
    <w:rsid w:val="004A62C2"/>
    <w:pPr>
      <w:spacing w:before="120" w:after="120"/>
    </w:pPr>
  </w:style>
  <w:style w:type="paragraph" w:customStyle="1" w:styleId="afffffffffffffffffffffffffffffd">
    <w:name w:val="ДД_список"/>
    <w:basedOn w:val="-3"/>
    <w:rsid w:val="004A62C2"/>
    <w:rPr>
      <w:sz w:val="28"/>
      <w:lang w:val="uk-UA"/>
    </w:rPr>
  </w:style>
  <w:style w:type="character" w:customStyle="1" w:styleId="afffffffffffffffffffffffffffffe">
    <w:name w:val="Посилання"/>
    <w:basedOn w:val="af4"/>
    <w:rsid w:val="004A62C2"/>
    <w:rPr>
      <w:sz w:val="26"/>
    </w:rPr>
  </w:style>
  <w:style w:type="character" w:customStyle="1" w:styleId="ii">
    <w:name w:val="Дисертацiя iндекс верх"/>
    <w:basedOn w:val="af4"/>
    <w:rsid w:val="004A62C2"/>
    <w:rPr>
      <w:rFonts w:ascii="Times New Roman" w:hAnsi="Times New Roman" w:cs="Times New Roman" w:hint="default"/>
      <w:sz w:val="32"/>
    </w:rPr>
  </w:style>
  <w:style w:type="character" w:customStyle="1" w:styleId="h30">
    <w:name w:val="h3"/>
    <w:basedOn w:val="af4"/>
    <w:rsid w:val="004A62C2"/>
  </w:style>
  <w:style w:type="character" w:customStyle="1" w:styleId="affffffffffffffffffffffffffffff">
    <w:name w:val="№джерела"/>
    <w:basedOn w:val="af4"/>
    <w:rsid w:val="004A62C2"/>
  </w:style>
  <w:style w:type="character" w:customStyle="1" w:styleId="-f9">
    <w:name w:val="Дис-Актуальність"/>
    <w:basedOn w:val="af4"/>
    <w:rsid w:val="004A62C2"/>
    <w:rPr>
      <w:rFonts w:ascii="Times New Roman" w:hAnsi="Times New Roman" w:cs="Times New Roman" w:hint="default"/>
      <w:i/>
      <w:iCs w:val="0"/>
      <w:sz w:val="28"/>
    </w:rPr>
  </w:style>
  <w:style w:type="character" w:customStyle="1" w:styleId="12f2">
    <w:name w:val="Дис12пт"/>
    <w:basedOn w:val="af4"/>
    <w:rsid w:val="004A62C2"/>
    <w:rPr>
      <w:rFonts w:ascii="Times New Roman" w:hAnsi="Times New Roman" w:cs="Times New Roman" w:hint="default"/>
      <w:sz w:val="24"/>
    </w:rPr>
  </w:style>
  <w:style w:type="paragraph" w:customStyle="1" w:styleId="-fa">
    <w:name w:val="Лекція для англ-список"/>
    <w:basedOn w:val="afffffffffffffffffffffffffffff6"/>
    <w:autoRedefine/>
    <w:rsid w:val="004A62C2"/>
    <w:pPr>
      <w:tabs>
        <w:tab w:val="num" w:pos="1562"/>
      </w:tabs>
      <w:ind w:left="1446" w:hanging="244"/>
    </w:pPr>
    <w:rPr>
      <w:b w:val="0"/>
      <w:iCs/>
    </w:rPr>
  </w:style>
  <w:style w:type="paragraph" w:customStyle="1" w:styleId="i">
    <w:name w:val="Змiст пунктир"/>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f0">
    <w:name w:val="Зміст"/>
    <w:basedOn w:val="i"/>
    <w:autoRedefine/>
    <w:rsid w:val="004A62C2"/>
    <w:pPr>
      <w:ind w:firstLine="0"/>
    </w:pPr>
    <w:rPr>
      <w:u w:val="none"/>
    </w:rPr>
  </w:style>
  <w:style w:type="paragraph" w:customStyle="1" w:styleId="affffffffffffffffffffffffffffff1">
    <w:name w:val="Дисертац ж"/>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f3"/>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f3"/>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f3"/>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f2">
    <w:name w:val="авт ел"/>
    <w:basedOn w:val="afffffffffffffff3"/>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f2"/>
    <w:autoRedefine/>
    <w:rsid w:val="004A62C2"/>
    <w:pPr>
      <w:ind w:firstLine="0"/>
    </w:pPr>
  </w:style>
  <w:style w:type="paragraph" w:customStyle="1" w:styleId="affffffffffffffffffffffffffffff3">
    <w:name w:val="авт ел центр"/>
    <w:basedOn w:val="affffffffffffffffffffffffffffff2"/>
    <w:autoRedefine/>
    <w:rsid w:val="004A62C2"/>
    <w:pPr>
      <w:ind w:firstLine="0"/>
      <w:jc w:val="center"/>
    </w:pPr>
  </w:style>
  <w:style w:type="paragraph" w:customStyle="1" w:styleId="affffffffffffffffffffffffffffff4">
    <w:name w:val="авт ел ж"/>
    <w:basedOn w:val="affffffffffffffffffffffffffffff2"/>
    <w:autoRedefine/>
    <w:rsid w:val="004A62C2"/>
    <w:rPr>
      <w:b/>
      <w:bCs w:val="0"/>
    </w:rPr>
  </w:style>
  <w:style w:type="paragraph" w:customStyle="1" w:styleId="3ffff9">
    <w:name w:val="Підзаголовок на 3 цифри"/>
    <w:basedOn w:val="afffffffffffffff3"/>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f5">
    <w:name w:val="Автореф...текст"/>
    <w:basedOn w:val="afffffffffffffff3"/>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2">
    <w:name w:val="Автореф...текст ж14"/>
    <w:basedOn w:val="affffffffffffffffffffffffffffff5"/>
    <w:autoRedefine/>
    <w:rsid w:val="004A62C2"/>
    <w:rPr>
      <w:b/>
    </w:rPr>
  </w:style>
  <w:style w:type="paragraph" w:customStyle="1" w:styleId="affffffffffffffffffffffffffffff6">
    <w:name w:val="Дисертація нов абз"/>
    <w:basedOn w:val="afffffffffffffff3"/>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a">
    <w:name w:val="Дис 13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b">
    <w:name w:val="Дис 13пт центр"/>
    <w:basedOn w:val="13a"/>
    <w:autoRedefine/>
    <w:rsid w:val="004A62C2"/>
    <w:pPr>
      <w:ind w:firstLine="0"/>
      <w:jc w:val="center"/>
    </w:pPr>
  </w:style>
  <w:style w:type="paragraph" w:customStyle="1" w:styleId="affffffffffffffffffffffffffffff7">
    <w:name w:val="Дисерт центр"/>
    <w:basedOn w:val="afffffffffffffff3"/>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8">
    <w:name w:val="Дисерт центр ж"/>
    <w:basedOn w:val="affffffffffffffffffffffffffffff7"/>
    <w:autoRedefine/>
    <w:rsid w:val="004A62C2"/>
    <w:rPr>
      <w:b/>
    </w:rPr>
  </w:style>
  <w:style w:type="paragraph" w:customStyle="1" w:styleId="affffffffffffffffffffffffffffff9">
    <w:name w:val="Дис без абз"/>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a">
    <w:name w:val="Висновки Дис загал"/>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b">
    <w:name w:val="авт підзаголовок"/>
    <w:basedOn w:val="afffffffffffffff3"/>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c">
    <w:name w:val="Дисертація б/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3">
    <w:name w:val="Дисертація 12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4">
    <w:name w:val="Дисертація 12пт відступ"/>
    <w:basedOn w:val="12f3"/>
    <w:autoRedefine/>
    <w:rsid w:val="004A62C2"/>
    <w:pPr>
      <w:spacing w:before="120"/>
    </w:pPr>
  </w:style>
  <w:style w:type="paragraph" w:customStyle="1" w:styleId="12f5">
    <w:name w:val="Дис12пт б/а"/>
    <w:basedOn w:val="12f3"/>
    <w:autoRedefine/>
    <w:rsid w:val="004A62C2"/>
    <w:pPr>
      <w:ind w:firstLine="0"/>
    </w:pPr>
  </w:style>
  <w:style w:type="paragraph" w:customStyle="1" w:styleId="120">
    <w:name w:val="Список марков Дисертація12пт"/>
    <w:basedOn w:val="12f3"/>
    <w:autoRedefine/>
    <w:rsid w:val="004A62C2"/>
    <w:pPr>
      <w:numPr>
        <w:numId w:val="55"/>
      </w:numPr>
    </w:pPr>
    <w:rPr>
      <w:sz w:val="28"/>
    </w:rPr>
  </w:style>
  <w:style w:type="paragraph" w:customStyle="1" w:styleId="12f6">
    <w:name w:val="Назва табл Дисертація 12пт"/>
    <w:basedOn w:val="12f3"/>
    <w:autoRedefine/>
    <w:rsid w:val="004A62C2"/>
    <w:pPr>
      <w:jc w:val="center"/>
    </w:pPr>
  </w:style>
  <w:style w:type="paragraph" w:customStyle="1" w:styleId="12f7">
    <w:name w:val="Номер табл Дисертація 12пт"/>
    <w:basedOn w:val="12f3"/>
    <w:autoRedefine/>
    <w:rsid w:val="004A62C2"/>
    <w:pPr>
      <w:jc w:val="right"/>
    </w:pPr>
  </w:style>
  <w:style w:type="paragraph" w:customStyle="1" w:styleId="affffffffffffffffffffffffffffffd">
    <w:name w:val="номери посилань"/>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e">
    <w:name w:val="Формула в тексті"/>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
    <w:name w:val="Заголовок розділу"/>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f0">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e">
    <w:name w:val="Назва табл з підзагол 6пт"/>
    <w:basedOn w:val="1116"/>
    <w:autoRedefine/>
    <w:rsid w:val="004A62C2"/>
    <w:pPr>
      <w:ind w:firstLine="0"/>
      <w:jc w:val="center"/>
    </w:pPr>
  </w:style>
  <w:style w:type="paragraph" w:customStyle="1" w:styleId="1fffffffff2">
    <w:name w:val="Таблиця1"/>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2"/>
    <w:autoRedefine/>
    <w:rsid w:val="004A62C2"/>
  </w:style>
  <w:style w:type="paragraph" w:customStyle="1" w:styleId="afffffffffffffffffffffffffffffff1">
    <w:name w:val="Таблиця ДД"/>
    <w:basedOn w:val="1-1"/>
    <w:autoRedefine/>
    <w:rsid w:val="004A62C2"/>
  </w:style>
  <w:style w:type="paragraph" w:customStyle="1" w:styleId="afffffffffffffffffffffffffffffff2">
    <w:name w:val="Табл Дис"/>
    <w:basedOn w:val="afffffffffffffffffffffffffffffff1"/>
    <w:autoRedefine/>
    <w:rsid w:val="004A62C2"/>
    <w:pPr>
      <w:spacing w:line="288" w:lineRule="auto"/>
    </w:pPr>
    <w:rPr>
      <w:sz w:val="26"/>
    </w:rPr>
  </w:style>
  <w:style w:type="paragraph" w:customStyle="1" w:styleId="156">
    <w:name w:val="1_5 табл"/>
    <w:basedOn w:val="afffffffffffffffffffffffffffffff2"/>
    <w:autoRedefine/>
    <w:rsid w:val="004A62C2"/>
    <w:pPr>
      <w:spacing w:line="360" w:lineRule="auto"/>
    </w:pPr>
  </w:style>
  <w:style w:type="paragraph" w:customStyle="1" w:styleId="1fffffffff3">
    <w:name w:val="1т авт"/>
    <w:basedOn w:val="afffffffffffffffffffffffffffffff2"/>
    <w:autoRedefine/>
    <w:rsid w:val="004A62C2"/>
    <w:pPr>
      <w:spacing w:line="360" w:lineRule="auto"/>
    </w:pPr>
  </w:style>
  <w:style w:type="paragraph" w:customStyle="1" w:styleId="12f8">
    <w:name w:val="1_2 табл"/>
    <w:basedOn w:val="1fffffffff3"/>
    <w:autoRedefine/>
    <w:rsid w:val="004A62C2"/>
    <w:pPr>
      <w:spacing w:line="264" w:lineRule="auto"/>
    </w:pPr>
  </w:style>
  <w:style w:type="paragraph" w:customStyle="1" w:styleId="afffffffffffffffffffffffffffffff3">
    <w:name w:val="Табл чистовик"/>
    <w:basedOn w:val="afffffffffffffffffffffffffffffff2"/>
    <w:autoRedefine/>
    <w:rsid w:val="004A62C2"/>
    <w:pPr>
      <w:ind w:left="-113" w:right="-113"/>
    </w:pPr>
  </w:style>
  <w:style w:type="paragraph" w:customStyle="1" w:styleId="12f9">
    <w:name w:val="Табл 12"/>
    <w:basedOn w:val="afffffffffffffffffffffffffffffff2"/>
    <w:autoRedefine/>
    <w:rsid w:val="004A62C2"/>
    <w:pPr>
      <w:spacing w:line="360" w:lineRule="auto"/>
    </w:pPr>
    <w:rPr>
      <w:sz w:val="24"/>
    </w:rPr>
  </w:style>
  <w:style w:type="paragraph" w:customStyle="1" w:styleId="1210">
    <w:name w:val="Табл 12 інт1"/>
    <w:basedOn w:val="12f9"/>
    <w:autoRedefine/>
    <w:rsid w:val="004A62C2"/>
    <w:pPr>
      <w:spacing w:line="240" w:lineRule="auto"/>
    </w:pPr>
  </w:style>
  <w:style w:type="paragraph" w:customStyle="1" w:styleId="12-0">
    <w:name w:val="Табл12 ц -0"/>
    <w:aliases w:val="5"/>
    <w:basedOn w:val="12f9"/>
    <w:autoRedefine/>
    <w:rsid w:val="004A62C2"/>
    <w:pPr>
      <w:ind w:right="-113"/>
    </w:pPr>
  </w:style>
  <w:style w:type="paragraph" w:customStyle="1" w:styleId="12fa">
    <w:name w:val="Табл12 ц ущільн"/>
    <w:basedOn w:val="12f9"/>
    <w:autoRedefine/>
    <w:rsid w:val="004A62C2"/>
    <w:pPr>
      <w:spacing w:line="288" w:lineRule="auto"/>
    </w:pPr>
  </w:style>
  <w:style w:type="paragraph" w:customStyle="1" w:styleId="afffffffffffffffffffffffffffffff4">
    <w:name w:val="Табл"/>
    <w:basedOn w:val="afffffffffffffffffffffffffffffff2"/>
    <w:autoRedefine/>
    <w:rsid w:val="004A62C2"/>
  </w:style>
  <w:style w:type="paragraph" w:customStyle="1" w:styleId="afffffffffffffffffffffffffffffff5">
    <w:name w:val="Табл дис ущільн"/>
    <w:basedOn w:val="afffffffffffffffffffffffffffffff2"/>
    <w:autoRedefine/>
    <w:rsid w:val="004A62C2"/>
  </w:style>
  <w:style w:type="paragraph" w:customStyle="1" w:styleId="afffffffffffffffffffffffffffffff6">
    <w:name w:val="табл звіт"/>
    <w:basedOn w:val="afffffffffffffffffffffffffffffff5"/>
    <w:autoRedefine/>
    <w:rsid w:val="004A62C2"/>
    <w:pPr>
      <w:tabs>
        <w:tab w:val="clear" w:pos="420"/>
      </w:tabs>
      <w:spacing w:line="240" w:lineRule="auto"/>
    </w:pPr>
    <w:rPr>
      <w:bCs/>
      <w:sz w:val="24"/>
    </w:rPr>
  </w:style>
  <w:style w:type="paragraph" w:customStyle="1" w:styleId="12fb">
    <w:name w:val="Табл 12пт шапка"/>
    <w:basedOn w:val="afffffffffffffffffffffffffffffff5"/>
    <w:autoRedefine/>
    <w:rsid w:val="004A62C2"/>
  </w:style>
  <w:style w:type="paragraph" w:customStyle="1" w:styleId="afffffffffffffffffffffffffffffff7">
    <w:name w:val="Табл по ширині"/>
    <w:basedOn w:val="afffffffffffffffffffffffffffffff5"/>
    <w:autoRedefine/>
    <w:rsid w:val="004A62C2"/>
    <w:pPr>
      <w:jc w:val="both"/>
    </w:pPr>
    <w:rPr>
      <w:sz w:val="28"/>
    </w:rPr>
  </w:style>
  <w:style w:type="paragraph" w:customStyle="1" w:styleId="afffffffffffffffffffffffffffffff8">
    <w:name w:val="Табл Дис щільн"/>
    <w:basedOn w:val="afffffffffffffffffffffffffffffff2"/>
    <w:autoRedefine/>
    <w:rsid w:val="004A62C2"/>
    <w:pPr>
      <w:spacing w:before="60" w:after="60" w:line="240" w:lineRule="auto"/>
    </w:pPr>
    <w:rPr>
      <w:sz w:val="24"/>
    </w:rPr>
  </w:style>
  <w:style w:type="paragraph" w:customStyle="1" w:styleId="1212">
    <w:name w:val="Табл 12ц інт12"/>
    <w:basedOn w:val="afffffffffffffffffffffffffffffff8"/>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9">
    <w:name w:val="Достовірність"/>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a">
    <w:name w:val="Достовірність авт"/>
    <w:basedOn w:val="afffffffffffffffffffffffffffffff9"/>
    <w:autoRedefine/>
    <w:rsid w:val="004A62C2"/>
    <w:pPr>
      <w:tabs>
        <w:tab w:val="clear" w:pos="420"/>
      </w:tabs>
      <w:spacing w:before="60" w:after="60" w:line="240" w:lineRule="auto"/>
    </w:pPr>
    <w:rPr>
      <w:sz w:val="24"/>
    </w:rPr>
  </w:style>
  <w:style w:type="paragraph" w:customStyle="1" w:styleId="afffffffffffffffffffffffffffffffb">
    <w:name w:val="Примітка"/>
    <w:basedOn w:val="afffffffffffffffffffffffffffffff9"/>
    <w:autoRedefine/>
    <w:rsid w:val="004A62C2"/>
    <w:pPr>
      <w:tabs>
        <w:tab w:val="clear" w:pos="420"/>
      </w:tabs>
      <w:jc w:val="both"/>
    </w:pPr>
    <w:rPr>
      <w:sz w:val="24"/>
    </w:rPr>
  </w:style>
  <w:style w:type="paragraph" w:customStyle="1" w:styleId="afffffffffffffffffffffffffffffffc">
    <w:name w:val="Формула ДД"/>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d">
    <w:name w:val="Формула ДД чисельник"/>
    <w:basedOn w:val="afffffffffffffffffffffffffffffffc"/>
    <w:autoRedefine/>
    <w:rsid w:val="004A62C2"/>
    <w:pPr>
      <w:spacing w:line="220" w:lineRule="exact"/>
      <w:ind w:left="284" w:firstLine="720"/>
    </w:pPr>
    <w:rPr>
      <w:sz w:val="24"/>
    </w:rPr>
  </w:style>
  <w:style w:type="paragraph" w:customStyle="1" w:styleId="afffffffffffffffffffffffffffffffe">
    <w:name w:val="Формула ДД знаменник"/>
    <w:basedOn w:val="afffffffffffffffffffffffffffffffd"/>
    <w:autoRedefine/>
    <w:rsid w:val="004A62C2"/>
  </w:style>
  <w:style w:type="paragraph" w:customStyle="1" w:styleId="affffffffffffffffffffffffffffffff">
    <w:name w:val="Номер таблиці"/>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f"/>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f"/>
    <w:autoRedefine/>
    <w:rsid w:val="004A62C2"/>
    <w:pPr>
      <w:pageBreakBefore/>
      <w:tabs>
        <w:tab w:val="clear" w:pos="420"/>
        <w:tab w:val="left" w:pos="3420"/>
        <w:tab w:val="center" w:pos="4819"/>
      </w:tabs>
      <w:jc w:val="center"/>
    </w:pPr>
    <w:rPr>
      <w:b/>
      <w:bCs/>
      <w:i/>
      <w:iCs/>
    </w:rPr>
  </w:style>
  <w:style w:type="paragraph" w:customStyle="1" w:styleId="affffffffffffffffffffffffffffffff0">
    <w:name w:val="Номер таблиці продовження"/>
    <w:basedOn w:val="affffffffffffffffffffffffffffffff"/>
    <w:rsid w:val="004A62C2"/>
    <w:pPr>
      <w:pageBreakBefore/>
    </w:pPr>
  </w:style>
  <w:style w:type="paragraph" w:customStyle="1" w:styleId="affffffffffffffffffffffffffffffff1">
    <w:name w:val="ДД Текст без 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f2">
    <w:name w:val="Висновки"/>
    <w:basedOn w:val="afffffffffffffff3"/>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f3">
    <w:name w:val="Висновки Дисертація"/>
    <w:basedOn w:val="affffffffffffffffffffffffffffffff2"/>
    <w:autoRedefine/>
    <w:rsid w:val="004A62C2"/>
    <w:pPr>
      <w:spacing w:line="360" w:lineRule="auto"/>
      <w:ind w:firstLine="284"/>
    </w:pPr>
  </w:style>
  <w:style w:type="paragraph" w:customStyle="1" w:styleId="-ff5">
    <w:name w:val="Висновки-ост пункт"/>
    <w:basedOn w:val="affffffffffffffffffffffffffffffff2"/>
    <w:autoRedefine/>
    <w:rsid w:val="004A62C2"/>
    <w:pPr>
      <w:spacing w:after="60"/>
    </w:pPr>
  </w:style>
  <w:style w:type="paragraph" w:customStyle="1" w:styleId="a50">
    <w:name w:val="a5"/>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4"/>
    <w:rsid w:val="004A62C2"/>
  </w:style>
  <w:style w:type="paragraph" w:customStyle="1" w:styleId="a20">
    <w:name w:val="a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4"/>
    <w:rsid w:val="004A62C2"/>
  </w:style>
  <w:style w:type="character" w:customStyle="1" w:styleId="-ff6">
    <w:name w:val="-"/>
    <w:basedOn w:val="af4"/>
    <w:rsid w:val="004A62C2"/>
  </w:style>
  <w:style w:type="paragraph" w:customStyle="1" w:styleId="12fc">
    <w:name w:val="1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f4">
    <w:name w:val="Методич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f5">
    <w:name w:val="Список дд"/>
    <w:basedOn w:val="af3"/>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f6">
    <w:name w:val="Патент"/>
    <w:basedOn w:val="af3"/>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Методи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8">
    <w:name w:val="Текстовий"/>
    <w:basedOn w:val="af3"/>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9">
    <w:name w:val="Назва розділу"/>
    <w:basedOn w:val="afffffffffffffffffffffff7"/>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3"/>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f3"/>
    <w:autoRedefine/>
    <w:rsid w:val="00CF117F"/>
    <w:pPr>
      <w:tabs>
        <w:tab w:val="clear" w:pos="360"/>
      </w:tabs>
      <w:ind w:left="0" w:firstLine="0"/>
      <w:textAlignment w:val="baseline"/>
    </w:pPr>
    <w:rPr>
      <w:bCs w:val="0"/>
    </w:rPr>
  </w:style>
  <w:style w:type="paragraph" w:customStyle="1" w:styleId="-ff9">
    <w:name w:val="Таблиця книг-скан"/>
    <w:basedOn w:val="af3"/>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a">
    <w:name w:val="Видавництво"/>
    <w:basedOn w:val="affffffffffffffff"/>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b">
    <w:name w:val="Назва резюме"/>
    <w:basedOn w:val="affffffffffffffffffffffff9"/>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c">
    <w:name w:val="Назва підрозділу"/>
    <w:basedOn w:val="af3"/>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d">
    <w:name w:val="Звичайний"/>
    <w:basedOn w:val="af3"/>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e">
    <w:name w:val="Звичайний по центру"/>
    <w:basedOn w:val="affffffffffffffffffffffffffffffffd"/>
    <w:autoRedefine/>
    <w:rsid w:val="00CF117F"/>
    <w:pPr>
      <w:jc w:val="center"/>
    </w:pPr>
  </w:style>
  <w:style w:type="paragraph" w:customStyle="1" w:styleId="-ffb">
    <w:name w:val="Звичайний-таблиця"/>
    <w:basedOn w:val="affffffffffffffffffffffffffffffffe"/>
    <w:autoRedefine/>
    <w:rsid w:val="00CF117F"/>
    <w:pPr>
      <w:ind w:firstLine="0"/>
    </w:pPr>
  </w:style>
  <w:style w:type="paragraph" w:customStyle="1" w:styleId="afffffffffffffffffffffffffffffffff">
    <w:name w:val="Пролог статті"/>
    <w:basedOn w:val="affffffff4"/>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0">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9">
    <w:name w:val="11Назва підрозд невисока"/>
    <w:basedOn w:val="11f8"/>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f1">
    <w:name w:val="Табл Дис ущільн"/>
    <w:basedOn w:val="af3"/>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f2">
    <w:name w:val="Табл Дис ущільн Шапка"/>
    <w:basedOn w:val="afffffffffffffffffffffffffffffffff1"/>
    <w:autoRedefine/>
    <w:rsid w:val="00CF117F"/>
    <w:pPr>
      <w:spacing w:before="20" w:line="240" w:lineRule="auto"/>
    </w:pPr>
  </w:style>
  <w:style w:type="paragraph" w:customStyle="1" w:styleId="-ffd">
    <w:name w:val="Н-Номер таблиці"/>
    <w:basedOn w:val="af3"/>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3"/>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f3">
    <w:name w:val="Назва табл з нов сторінки"/>
    <w:basedOn w:val="affffffffffffffffffffffff9"/>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f4">
    <w:name w:val="формула пояснення"/>
    <w:basedOn w:val="af3"/>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3"/>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f5">
    <w:name w:val="Лекція для англ з нов ст"/>
    <w:basedOn w:val="afffffffffffffffffffffffffffff6"/>
    <w:autoRedefine/>
    <w:rsid w:val="00CF117F"/>
    <w:pPr>
      <w:pageBreakBefore/>
      <w:textAlignment w:val="baseline"/>
    </w:pPr>
    <w:rPr>
      <w:iCs/>
      <w:lang w:val="uk-UA"/>
    </w:rPr>
  </w:style>
  <w:style w:type="paragraph" w:customStyle="1" w:styleId="1fffffffff4">
    <w:name w:val="Звичайний1"/>
    <w:basedOn w:val="afffffffffffffff3"/>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f6">
    <w:name w:val="Автореф центр"/>
    <w:basedOn w:val="afffffffffffffff3"/>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7">
    <w:name w:val="Автореф текст"/>
    <w:basedOn w:val="afffffffffffffffffffffffffffff"/>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8">
    <w:name w:val="Автореф робота дисертанта"/>
    <w:basedOn w:val="afffffffffffffffffffffffffffffffff7"/>
    <w:autoRedefine/>
    <w:rsid w:val="00CF117F"/>
    <w:pPr>
      <w:spacing w:before="60" w:after="60"/>
      <w:ind w:left="357"/>
    </w:pPr>
    <w:rPr>
      <w:i/>
    </w:rPr>
  </w:style>
  <w:style w:type="paragraph" w:customStyle="1" w:styleId="afffffffffffffffffffffffffffffffff9">
    <w:name w:val="Назва табл авт"/>
    <w:basedOn w:val="affffffffffffffffffffffff9"/>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f5"/>
    <w:rsid w:val="00CF117F"/>
    <w:pPr>
      <w:textAlignment w:val="baseline"/>
    </w:pPr>
    <w:rPr>
      <w:b/>
      <w:lang w:val="uk-UA"/>
    </w:rPr>
  </w:style>
  <w:style w:type="paragraph" w:customStyle="1" w:styleId="-0">
    <w:name w:val="А-реф_список"/>
    <w:basedOn w:val="afffffffffffffffffffffffffffffd"/>
    <w:rsid w:val="00CF117F"/>
    <w:pPr>
      <w:numPr>
        <w:numId w:val="56"/>
      </w:numPr>
      <w:spacing w:line="240" w:lineRule="auto"/>
      <w:textAlignment w:val="baseline"/>
    </w:pPr>
  </w:style>
  <w:style w:type="paragraph" w:customStyle="1" w:styleId="-fff7">
    <w:name w:val="А-реф_праці"/>
    <w:basedOn w:val="11f8"/>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7"/>
    <w:rsid w:val="00CF117F"/>
    <w:pPr>
      <w:numPr>
        <w:numId w:val="57"/>
      </w:numPr>
      <w:spacing w:before="0" w:after="0"/>
      <w:ind w:left="714" w:hanging="357"/>
    </w:pPr>
  </w:style>
  <w:style w:type="paragraph" w:customStyle="1" w:styleId="afffffffffffffffffffffffffffffffffa">
    <w:name w:val="Первая строка с отступом"/>
    <w:basedOn w:val="affffffff4"/>
    <w:rsid w:val="00D6582F"/>
    <w:pPr>
      <w:widowControl w:val="0"/>
      <w:ind w:firstLine="283"/>
    </w:pPr>
    <w:rPr>
      <w:rFonts w:ascii="Arial" w:eastAsia="Arial Unicode MS" w:hAnsi="Arial" w:cs="Times New Roman"/>
      <w:kern w:val="1"/>
    </w:rPr>
  </w:style>
  <w:style w:type="paragraph" w:customStyle="1" w:styleId="254">
    <w:name w:val="Обычный25"/>
    <w:basedOn w:val="af3"/>
    <w:rsid w:val="00D6582F"/>
    <w:pPr>
      <w:widowControl w:val="0"/>
    </w:pPr>
    <w:rPr>
      <w:rFonts w:ascii="Arial" w:eastAsia="Arial Unicode MS" w:hAnsi="Arial" w:cs="Times New Roman"/>
      <w:kern w:val="1"/>
      <w:sz w:val="28"/>
    </w:rPr>
  </w:style>
  <w:style w:type="paragraph" w:customStyle="1" w:styleId="NoName2">
    <w:name w:val="NoName(2)"/>
    <w:basedOn w:val="af3"/>
    <w:rsid w:val="00D6582F"/>
    <w:pPr>
      <w:widowControl w:val="0"/>
    </w:pPr>
    <w:rPr>
      <w:rFonts w:ascii="Courier New" w:eastAsia="Courier New" w:hAnsi="Courier New" w:cs="Courier New"/>
      <w:kern w:val="1"/>
      <w:sz w:val="28"/>
    </w:rPr>
  </w:style>
  <w:style w:type="paragraph" w:customStyle="1" w:styleId="NoName7">
    <w:name w:val="NoName(7)"/>
    <w:basedOn w:val="af3"/>
    <w:rsid w:val="00D6582F"/>
    <w:pPr>
      <w:widowControl w:val="0"/>
      <w:ind w:firstLine="283"/>
      <w:jc w:val="both"/>
    </w:pPr>
    <w:rPr>
      <w:rFonts w:ascii="Times New Roman" w:eastAsia="Arial Unicode MS" w:hAnsi="Times New Roman" w:cs="Times New Roman"/>
      <w:kern w:val="1"/>
      <w:sz w:val="28"/>
    </w:rPr>
  </w:style>
  <w:style w:type="paragraph" w:customStyle="1" w:styleId="NoName6">
    <w:name w:val="NoName(6)"/>
    <w:basedOn w:val="af3"/>
    <w:next w:val="af3"/>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245">
    <w:name w:val="Основной текст24"/>
    <w:basedOn w:val="af3"/>
    <w:next w:val="5ffc"/>
    <w:rsid w:val="00D6582F"/>
    <w:pPr>
      <w:widowControl w:val="0"/>
      <w:jc w:val="both"/>
    </w:pPr>
    <w:rPr>
      <w:rFonts w:ascii="Times New Roman" w:eastAsia="Arial Unicode MS" w:hAnsi="Times New Roman" w:cs="Times New Roman"/>
      <w:kern w:val="1"/>
      <w:sz w:val="28"/>
      <w:lang w:val="x-none"/>
    </w:rPr>
  </w:style>
  <w:style w:type="paragraph" w:customStyle="1" w:styleId="5ffc">
    <w:name w:val="Текст концевой сноски5"/>
    <w:basedOn w:val="af3"/>
    <w:next w:val="af3"/>
    <w:rsid w:val="00D6582F"/>
    <w:pPr>
      <w:widowControl w:val="0"/>
    </w:pPr>
    <w:rPr>
      <w:rFonts w:ascii="Times New Roman" w:eastAsia="Arial Unicode MS" w:hAnsi="Times New Roman" w:cs="Times New Roman"/>
      <w:kern w:val="1"/>
      <w:sz w:val="28"/>
    </w:rPr>
  </w:style>
  <w:style w:type="paragraph" w:customStyle="1" w:styleId="8f2">
    <w:name w:val="Текст8"/>
    <w:basedOn w:val="af3"/>
    <w:rsid w:val="00D6582F"/>
    <w:pPr>
      <w:widowControl w:val="0"/>
    </w:pPr>
    <w:rPr>
      <w:rFonts w:ascii="Courier New" w:eastAsia="Courier New" w:hAnsi="Courier New" w:cs="Courier New"/>
      <w:kern w:val="1"/>
      <w:sz w:val="28"/>
    </w:rPr>
  </w:style>
  <w:style w:type="paragraph" w:customStyle="1" w:styleId="10e">
    <w:name w:val="Основной текст с отступом10"/>
    <w:basedOn w:val="af3"/>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3"/>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3"/>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b">
    <w:name w:val="Список лытератури"/>
    <w:basedOn w:val="affffffff4"/>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3"/>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c">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fffffff0">
    <w:name w:val="Знак Знак2"/>
    <w:basedOn w:val="af4"/>
    <w:rsid w:val="008B73E8"/>
    <w:rPr>
      <w:b/>
      <w:sz w:val="28"/>
      <w:lang w:val="uk-UA"/>
    </w:rPr>
  </w:style>
  <w:style w:type="character" w:customStyle="1" w:styleId="8f3">
    <w:name w:val="Знак Знак8"/>
    <w:basedOn w:val="af4"/>
    <w:rsid w:val="00447C7D"/>
    <w:rPr>
      <w:lang w:val="uk-UA"/>
    </w:rPr>
  </w:style>
  <w:style w:type="paragraph" w:customStyle="1" w:styleId="2142">
    <w:name w:val="Основной текст с отступом 214"/>
    <w:basedOn w:val="af3"/>
    <w:rsid w:val="004B7DC6"/>
    <w:pPr>
      <w:suppressAutoHyphens w:val="0"/>
      <w:spacing w:line="360" w:lineRule="auto"/>
      <w:ind w:firstLine="720"/>
      <w:jc w:val="both"/>
    </w:pPr>
    <w:rPr>
      <w:rFonts w:ascii="Times New Roman" w:eastAsia="Batang" w:hAnsi="Times New Roman" w:cs="Times New Roman"/>
      <w:sz w:val="28"/>
      <w:szCs w:val="20"/>
      <w:lang w:val="uk-UA" w:eastAsia="uk-UA"/>
    </w:rPr>
  </w:style>
  <w:style w:type="paragraph" w:customStyle="1" w:styleId="2210">
    <w:name w:val="Основной текст 221"/>
    <w:basedOn w:val="af3"/>
    <w:rsid w:val="00B357B3"/>
    <w:pPr>
      <w:suppressAutoHyphens w:val="0"/>
      <w:ind w:firstLine="540"/>
      <w:jc w:val="both"/>
    </w:pPr>
    <w:rPr>
      <w:rFonts w:ascii="Times New Roman" w:eastAsia="Times New Roman" w:hAnsi="Times New Roman" w:cs="Times New Roman"/>
      <w:sz w:val="28"/>
      <w:szCs w:val="20"/>
      <w:lang w:val="uk-UA" w:eastAsia="ru-RU"/>
    </w:rPr>
  </w:style>
  <w:style w:type="paragraph" w:customStyle="1" w:styleId="391">
    <w:name w:val="Основной текст с отступом 39"/>
    <w:basedOn w:val="af3"/>
    <w:rsid w:val="00CA4ED4"/>
    <w:pPr>
      <w:suppressAutoHyphens w:val="0"/>
      <w:overflowPunct w:val="0"/>
      <w:autoSpaceDE w:val="0"/>
      <w:autoSpaceDN w:val="0"/>
      <w:adjustRightInd w:val="0"/>
      <w:spacing w:line="360" w:lineRule="auto"/>
      <w:ind w:left="709" w:hanging="709"/>
      <w:textAlignment w:val="baseline"/>
    </w:pPr>
    <w:rPr>
      <w:rFonts w:ascii="Times New Roman CYR" w:eastAsia="Times New Roman" w:hAnsi="Times New Roman CYR" w:cs="Times New Roman"/>
      <w:sz w:val="28"/>
      <w:szCs w:val="20"/>
      <w:lang w:eastAsia="ru-RU"/>
    </w:rPr>
  </w:style>
  <w:style w:type="character" w:customStyle="1" w:styleId="ref-vol1">
    <w:name w:val="ref-vol1"/>
    <w:basedOn w:val="af4"/>
    <w:rsid w:val="000E3896"/>
    <w:rPr>
      <w:b/>
      <w:bCs/>
    </w:rPr>
  </w:style>
  <w:style w:type="character" w:customStyle="1" w:styleId="1fffffffff5">
    <w:name w:val="Текст выноски Знак1"/>
    <w:basedOn w:val="af4"/>
    <w:semiHidden/>
    <w:rsid w:val="000E3896"/>
    <w:rPr>
      <w:rFonts w:ascii="Tahoma" w:hAnsi="Tahoma" w:cs="Tahoma"/>
      <w:sz w:val="16"/>
      <w:szCs w:val="16"/>
      <w:lang w:val="uk-UA"/>
    </w:rPr>
  </w:style>
  <w:style w:type="paragraph" w:customStyle="1" w:styleId="3ffffa">
    <w:name w:val="Нижний колонтитул3"/>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character" w:customStyle="1" w:styleId="3ffffb">
    <w:name w:val="Номер страницы3"/>
    <w:basedOn w:val="af4"/>
    <w:rsid w:val="007854B5"/>
  </w:style>
  <w:style w:type="paragraph" w:customStyle="1" w:styleId="4fff8">
    <w:name w:val="Верхний колонтитул4"/>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paragraph" w:customStyle="1" w:styleId="Oaeno1">
    <w:name w:val="Oaeno_1"/>
    <w:basedOn w:val="af3"/>
    <w:rsid w:val="0064487E"/>
    <w:pPr>
      <w:suppressAutoHyphens w:val="0"/>
      <w:overflowPunct w:val="0"/>
      <w:autoSpaceDE w:val="0"/>
      <w:autoSpaceDN w:val="0"/>
      <w:adjustRightInd w:val="0"/>
      <w:spacing w:line="384" w:lineRule="auto"/>
      <w:ind w:firstLine="709"/>
      <w:jc w:val="both"/>
    </w:pPr>
    <w:rPr>
      <w:rFonts w:ascii="Times New Roman" w:eastAsia="Times New Roman" w:hAnsi="Times New Roman" w:cs="Times New Roman"/>
      <w:sz w:val="28"/>
      <w:szCs w:val="20"/>
      <w:lang w:eastAsia="ru-RU"/>
    </w:rPr>
  </w:style>
  <w:style w:type="paragraph" w:customStyle="1" w:styleId="Noeeu2">
    <w:name w:val="Noeeu2"/>
    <w:basedOn w:val="af3"/>
    <w:rsid w:val="0064487E"/>
    <w:pPr>
      <w:suppressAutoHyphens w:val="0"/>
      <w:overflowPunct w:val="0"/>
      <w:autoSpaceDE w:val="0"/>
      <w:autoSpaceDN w:val="0"/>
      <w:adjustRightInd w:val="0"/>
      <w:spacing w:line="360" w:lineRule="auto"/>
      <w:ind w:left="680"/>
    </w:pPr>
    <w:rPr>
      <w:rFonts w:ascii="Times New Roman" w:eastAsia="Times New Roman" w:hAnsi="Times New Roman" w:cs="Times New Roman"/>
      <w:color w:val="000000"/>
      <w:position w:val="6"/>
      <w:sz w:val="28"/>
      <w:szCs w:val="20"/>
      <w:lang w:eastAsia="ru-RU"/>
    </w:rPr>
  </w:style>
  <w:style w:type="paragraph" w:customStyle="1" w:styleId="Iaca">
    <w:name w:val="Iaca"/>
    <w:basedOn w:val="af3"/>
    <w:rsid w:val="0005299B"/>
    <w:pPr>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Iacaaiea1">
    <w:name w:val="Iacaaiea1"/>
    <w:basedOn w:val="Iaca"/>
    <w:rsid w:val="0005299B"/>
    <w:pPr>
      <w:jc w:val="center"/>
    </w:pPr>
    <w:rPr>
      <w:b/>
      <w:sz w:val="36"/>
    </w:rPr>
  </w:style>
  <w:style w:type="paragraph" w:customStyle="1" w:styleId="afffffffffffffffffffffffffffffffffd">
    <w:name w:val="Назв"/>
    <w:basedOn w:val="af3"/>
    <w:rsid w:val="007575D0"/>
    <w:pPr>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Iacaaiea2">
    <w:name w:val="Iacaaiea2"/>
    <w:basedOn w:val="af3"/>
    <w:rsid w:val="007575D0"/>
    <w:pPr>
      <w:suppressAutoHyphens w:val="0"/>
      <w:overflowPunct w:val="0"/>
      <w:autoSpaceDE w:val="0"/>
      <w:autoSpaceDN w:val="0"/>
      <w:adjustRightInd w:val="0"/>
      <w:spacing w:line="360" w:lineRule="auto"/>
      <w:ind w:left="1276" w:hanging="567"/>
      <w:textAlignment w:val="baseline"/>
    </w:pPr>
    <w:rPr>
      <w:rFonts w:ascii="Times New Roman" w:eastAsia="Times New Roman" w:hAnsi="Times New Roman" w:cs="Times New Roman"/>
      <w:b/>
      <w:sz w:val="32"/>
      <w:szCs w:val="20"/>
      <w:lang w:val="uk-UA" w:eastAsia="ru-RU"/>
    </w:rPr>
  </w:style>
  <w:style w:type="paragraph" w:customStyle="1" w:styleId="Iacaaiea3">
    <w:name w:val="Iacaaiea3"/>
    <w:basedOn w:val="Iaca"/>
    <w:rsid w:val="007575D0"/>
    <w:pPr>
      <w:overflowPunct w:val="0"/>
      <w:autoSpaceDE w:val="0"/>
      <w:autoSpaceDN w:val="0"/>
      <w:adjustRightInd w:val="0"/>
      <w:ind w:left="1560" w:hanging="840"/>
      <w:jc w:val="left"/>
      <w:textAlignment w:val="baseline"/>
    </w:pPr>
    <w:rPr>
      <w:b/>
      <w:i/>
      <w:sz w:val="32"/>
    </w:rPr>
  </w:style>
  <w:style w:type="paragraph" w:customStyle="1" w:styleId="Iacaaiea4">
    <w:name w:val="Iacaaiea4"/>
    <w:basedOn w:val="Iacaaiea3"/>
    <w:rsid w:val="007575D0"/>
    <w:rPr>
      <w:i w:val="0"/>
      <w:sz w:val="28"/>
    </w:rPr>
  </w:style>
  <w:style w:type="character" w:customStyle="1" w:styleId="frag">
    <w:name w:val="frag"/>
    <w:basedOn w:val="af4"/>
    <w:rsid w:val="000A25D7"/>
  </w:style>
  <w:style w:type="paragraph" w:customStyle="1" w:styleId="7f3">
    <w:name w:val="Текст выноски7"/>
    <w:basedOn w:val="af3"/>
    <w:rsid w:val="0054723C"/>
    <w:pPr>
      <w:suppressAutoHyphens w:val="0"/>
    </w:pPr>
    <w:rPr>
      <w:rFonts w:ascii="Tahoma" w:eastAsia="Times New Roman" w:hAnsi="Tahoma" w:cs="Tahoma"/>
      <w:sz w:val="16"/>
      <w:szCs w:val="16"/>
      <w:lang w:eastAsia="ru-RU"/>
    </w:rPr>
  </w:style>
  <w:style w:type="paragraph" w:customStyle="1" w:styleId="BodyText27">
    <w:name w:val="Body Text 27"/>
    <w:basedOn w:val="af3"/>
    <w:rsid w:val="007A4DE4"/>
    <w:pPr>
      <w:suppressAutoHyphens w:val="0"/>
      <w:overflowPunct w:val="0"/>
      <w:autoSpaceDE w:val="0"/>
      <w:autoSpaceDN w:val="0"/>
      <w:adjustRightInd w:val="0"/>
      <w:spacing w:line="360" w:lineRule="auto"/>
      <w:ind w:firstLine="709"/>
      <w:jc w:val="both"/>
      <w:textAlignment w:val="baseline"/>
    </w:pPr>
    <w:rPr>
      <w:rFonts w:ascii="Tms Rmn" w:eastAsia="Times New Roman" w:hAnsi="Tms Rmn" w:cs="Times New Roman"/>
      <w:spacing w:val="20"/>
      <w:sz w:val="28"/>
      <w:szCs w:val="28"/>
      <w:lang w:val="uk-UA" w:eastAsia="ru-RU"/>
    </w:rPr>
  </w:style>
  <w:style w:type="paragraph" w:customStyle="1" w:styleId="DisPrikh">
    <w:name w:val="Dis_Prikh_Текст_абзаца"/>
    <w:basedOn w:val="af3"/>
    <w:rsid w:val="00477220"/>
    <w:pPr>
      <w:spacing w:line="360" w:lineRule="auto"/>
      <w:ind w:firstLine="567"/>
      <w:jc w:val="both"/>
    </w:pPr>
    <w:rPr>
      <w:rFonts w:ascii="Times New Roman" w:eastAsia="Times New Roman" w:hAnsi="Times New Roman" w:cs="Times New Roman"/>
      <w:kern w:val="1"/>
      <w:sz w:val="28"/>
      <w:szCs w:val="28"/>
      <w:lang w:val="uk-UA"/>
    </w:rPr>
  </w:style>
  <w:style w:type="paragraph" w:customStyle="1" w:styleId="afffffffffffffffffffffffffffffffffe">
    <w:name w:val="ччч"/>
    <w:basedOn w:val="af3"/>
    <w:uiPriority w:val="99"/>
    <w:rsid w:val="00C62B6D"/>
    <w:pPr>
      <w:suppressAutoHyphens w:val="0"/>
    </w:pPr>
    <w:rPr>
      <w:rFonts w:ascii="Times New Roman" w:eastAsia="Times New Roman" w:hAnsi="Times New Roman" w:cs="Times New Roman"/>
      <w:lang w:val="uk-UA" w:eastAsia="ru-RU"/>
    </w:rPr>
  </w:style>
  <w:style w:type="paragraph" w:customStyle="1" w:styleId="2220">
    <w:name w:val="Основной текст 222"/>
    <w:basedOn w:val="af3"/>
    <w:rsid w:val="00BB6AE9"/>
    <w:pPr>
      <w:suppressAutoHyphens w:val="0"/>
      <w:overflowPunct w:val="0"/>
      <w:autoSpaceDE w:val="0"/>
      <w:autoSpaceDN w:val="0"/>
      <w:adjustRightInd w:val="0"/>
      <w:spacing w:line="360" w:lineRule="auto"/>
      <w:ind w:firstLine="1080"/>
      <w:textAlignment w:val="baseline"/>
    </w:pPr>
    <w:rPr>
      <w:rFonts w:ascii="Times New Roman" w:eastAsia="Times New Roman" w:hAnsi="Times New Roman" w:cs="Times New Roman"/>
      <w:sz w:val="28"/>
      <w:szCs w:val="20"/>
      <w:lang w:val="uk-UA" w:eastAsia="ru-RU"/>
    </w:rPr>
  </w:style>
  <w:style w:type="paragraph" w:customStyle="1" w:styleId="2151">
    <w:name w:val="Основной текст с отступом 215"/>
    <w:basedOn w:val="af3"/>
    <w:rsid w:val="00BB6AE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2fd">
    <w:name w:val="Основной текст с отступом12"/>
    <w:basedOn w:val="af3"/>
    <w:rsid w:val="0008365B"/>
    <w:pPr>
      <w:tabs>
        <w:tab w:val="left" w:pos="414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000000"/>
      <w:spacing w:val="-4"/>
      <w:sz w:val="28"/>
      <w:szCs w:val="28"/>
      <w:lang w:val="uk-UA" w:eastAsia="ru-RU"/>
    </w:rPr>
  </w:style>
  <w:style w:type="paragraph" w:customStyle="1" w:styleId="cats">
    <w:name w:val="cats"/>
    <w:basedOn w:val="af3"/>
    <w:rsid w:val="00885E2D"/>
    <w:pPr>
      <w:suppressAutoHyphens w:val="0"/>
      <w:spacing w:before="100" w:beforeAutospacing="1" w:after="100" w:afterAutospacing="1" w:line="264" w:lineRule="auto"/>
      <w:ind w:left="400" w:right="400"/>
    </w:pPr>
    <w:rPr>
      <w:rFonts w:ascii="Arial" w:eastAsia="Arial Unicode MS" w:hAnsi="Arial" w:cs="Arial"/>
      <w:color w:val="990099"/>
      <w:sz w:val="19"/>
      <w:szCs w:val="19"/>
      <w:lang w:eastAsia="ru-RU"/>
    </w:rPr>
  </w:style>
  <w:style w:type="paragraph" w:customStyle="1" w:styleId="9f">
    <w:name w:val="Текст9"/>
    <w:basedOn w:val="af3"/>
    <w:rsid w:val="00326BE5"/>
    <w:pPr>
      <w:suppressAutoHyphens w:val="0"/>
    </w:pPr>
    <w:rPr>
      <w:rFonts w:ascii="Courier New" w:eastAsia="Times New Roman" w:hAnsi="Courier New" w:cs="Times New Roman"/>
      <w:sz w:val="20"/>
      <w:szCs w:val="20"/>
      <w:lang w:eastAsia="ru-RU"/>
    </w:rPr>
  </w:style>
  <w:style w:type="paragraph" w:customStyle="1" w:styleId="264">
    <w:name w:val="Обычный26"/>
    <w:rsid w:val="00726C2E"/>
    <w:rPr>
      <w:rFonts w:ascii="Times New Roman" w:eastAsia="Times New Roman" w:hAnsi="Times New Roman" w:cs="Times New Roman"/>
      <w:lang w:val="uk-UA"/>
    </w:rPr>
  </w:style>
  <w:style w:type="paragraph" w:customStyle="1" w:styleId="affffffffffffffffffffffffffffffffff">
    <w:name w:val="Термин"/>
    <w:basedOn w:val="af3"/>
    <w:next w:val="affffffffffffffffffffffff0"/>
    <w:rsid w:val="0013554E"/>
    <w:pPr>
      <w:suppressAutoHyphens w:val="0"/>
    </w:pPr>
    <w:rPr>
      <w:rFonts w:ascii="Times New Roman" w:eastAsia="Times New Roman" w:hAnsi="Times New Roman" w:cs="Times New Roman"/>
      <w:snapToGrid w:val="0"/>
      <w:szCs w:val="20"/>
      <w:lang w:val="uk-UA" w:eastAsia="ru-RU"/>
    </w:rPr>
  </w:style>
  <w:style w:type="paragraph" w:customStyle="1" w:styleId="003zahol">
    <w:name w:val="(0)_03_zahol"/>
    <w:basedOn w:val="001zvychtxt"/>
    <w:next w:val="001zvychtxt"/>
    <w:rsid w:val="004434E2"/>
    <w:pPr>
      <w:spacing w:before="187" w:after="57"/>
      <w:ind w:firstLine="0"/>
      <w:jc w:val="center"/>
    </w:pPr>
    <w:rPr>
      <w:b/>
      <w:bCs/>
    </w:rPr>
  </w:style>
  <w:style w:type="paragraph" w:customStyle="1" w:styleId="001zvychtxt">
    <w:name w:val="(0)_01_zvych_txt"/>
    <w:rsid w:val="004434E2"/>
    <w:pPr>
      <w:autoSpaceDE w:val="0"/>
      <w:autoSpaceDN w:val="0"/>
      <w:spacing w:line="240" w:lineRule="atLeast"/>
      <w:ind w:firstLine="340"/>
      <w:jc w:val="both"/>
    </w:pPr>
    <w:rPr>
      <w:rFonts w:ascii="PragmaticaC" w:eastAsia="Times New Roman" w:hAnsi="PragmaticaC" w:cs="Times New Roman"/>
      <w:color w:val="000000"/>
      <w:sz w:val="19"/>
      <w:szCs w:val="19"/>
      <w:lang w:val="uk-UA" w:eastAsia="uk-UA"/>
    </w:rPr>
  </w:style>
  <w:style w:type="paragraph" w:customStyle="1" w:styleId="TitleL">
    <w:name w:val="Title L"/>
    <w:basedOn w:val="af3"/>
    <w:uiPriority w:val="99"/>
    <w:rsid w:val="00F52E0F"/>
    <w:pPr>
      <w:suppressAutoHyphens w:val="0"/>
      <w:spacing w:before="240" w:after="240"/>
      <w:jc w:val="center"/>
    </w:pPr>
    <w:rPr>
      <w:rFonts w:ascii="Times New Roman" w:eastAsia="Batang" w:hAnsi="Times New Roman" w:cs="Times New Roman"/>
      <w:b/>
      <w:sz w:val="28"/>
      <w:lang w:eastAsia="ru-RU"/>
    </w:rPr>
  </w:style>
  <w:style w:type="paragraph" w:customStyle="1" w:styleId="affffffffffffffffffffffffffffffffff0">
    <w:name w:val="Напис"/>
    <w:basedOn w:val="TitleL"/>
    <w:uiPriority w:val="99"/>
    <w:rsid w:val="00F52E0F"/>
    <w:pPr>
      <w:spacing w:before="0" w:after="120"/>
    </w:pPr>
    <w:rPr>
      <w:b w:val="0"/>
      <w:lang w:val="uk-UA"/>
    </w:rPr>
  </w:style>
  <w:style w:type="paragraph" w:styleId="4fff9">
    <w:name w:val="index 4"/>
    <w:basedOn w:val="af3"/>
    <w:next w:val="af3"/>
    <w:autoRedefine/>
    <w:semiHidden/>
    <w:rsid w:val="00F52E0F"/>
    <w:pPr>
      <w:suppressAutoHyphens w:val="0"/>
      <w:spacing w:line="360" w:lineRule="auto"/>
      <w:ind w:left="800" w:hanging="200"/>
      <w:jc w:val="both"/>
    </w:pPr>
    <w:rPr>
      <w:rFonts w:ascii="Times New Roman" w:eastAsia="Batang" w:hAnsi="Times New Roman" w:cs="Times New Roman"/>
      <w:sz w:val="28"/>
      <w:szCs w:val="20"/>
      <w:lang w:val="uk-UA" w:eastAsia="ru-RU"/>
    </w:rPr>
  </w:style>
  <w:style w:type="paragraph" w:styleId="5ffd">
    <w:name w:val="index 5"/>
    <w:basedOn w:val="af3"/>
    <w:next w:val="af3"/>
    <w:autoRedefine/>
    <w:semiHidden/>
    <w:rsid w:val="00F52E0F"/>
    <w:pPr>
      <w:suppressAutoHyphens w:val="0"/>
      <w:spacing w:line="360" w:lineRule="auto"/>
      <w:ind w:left="1000" w:hanging="200"/>
      <w:jc w:val="both"/>
    </w:pPr>
    <w:rPr>
      <w:rFonts w:ascii="Times New Roman" w:eastAsia="Batang" w:hAnsi="Times New Roman" w:cs="Times New Roman"/>
      <w:sz w:val="28"/>
      <w:szCs w:val="20"/>
      <w:lang w:val="uk-UA" w:eastAsia="ru-RU"/>
    </w:rPr>
  </w:style>
  <w:style w:type="paragraph" w:styleId="6ff">
    <w:name w:val="index 6"/>
    <w:basedOn w:val="af3"/>
    <w:next w:val="af3"/>
    <w:autoRedefine/>
    <w:semiHidden/>
    <w:rsid w:val="00F52E0F"/>
    <w:pPr>
      <w:suppressAutoHyphens w:val="0"/>
      <w:spacing w:line="360" w:lineRule="auto"/>
      <w:ind w:left="1200" w:hanging="200"/>
      <w:jc w:val="both"/>
    </w:pPr>
    <w:rPr>
      <w:rFonts w:ascii="Times New Roman" w:eastAsia="Batang" w:hAnsi="Times New Roman" w:cs="Times New Roman"/>
      <w:sz w:val="28"/>
      <w:szCs w:val="20"/>
      <w:lang w:val="uk-UA" w:eastAsia="ru-RU"/>
    </w:rPr>
  </w:style>
  <w:style w:type="paragraph" w:styleId="7f4">
    <w:name w:val="index 7"/>
    <w:basedOn w:val="af3"/>
    <w:next w:val="af3"/>
    <w:autoRedefine/>
    <w:semiHidden/>
    <w:rsid w:val="00F52E0F"/>
    <w:pPr>
      <w:suppressAutoHyphens w:val="0"/>
      <w:spacing w:line="360" w:lineRule="auto"/>
      <w:ind w:left="1400" w:hanging="200"/>
      <w:jc w:val="both"/>
    </w:pPr>
    <w:rPr>
      <w:rFonts w:ascii="Times New Roman" w:eastAsia="Batang" w:hAnsi="Times New Roman" w:cs="Times New Roman"/>
      <w:sz w:val="28"/>
      <w:szCs w:val="20"/>
      <w:lang w:val="uk-UA" w:eastAsia="ru-RU"/>
    </w:rPr>
  </w:style>
  <w:style w:type="paragraph" w:styleId="8f4">
    <w:name w:val="index 8"/>
    <w:basedOn w:val="af3"/>
    <w:next w:val="af3"/>
    <w:autoRedefine/>
    <w:semiHidden/>
    <w:rsid w:val="00F52E0F"/>
    <w:pPr>
      <w:suppressAutoHyphens w:val="0"/>
      <w:spacing w:line="360" w:lineRule="auto"/>
      <w:ind w:left="1600" w:hanging="200"/>
      <w:jc w:val="both"/>
    </w:pPr>
    <w:rPr>
      <w:rFonts w:ascii="Times New Roman" w:eastAsia="Batang" w:hAnsi="Times New Roman" w:cs="Times New Roman"/>
      <w:sz w:val="28"/>
      <w:szCs w:val="20"/>
      <w:lang w:val="uk-UA" w:eastAsia="ru-RU"/>
    </w:rPr>
  </w:style>
  <w:style w:type="paragraph" w:styleId="9f0">
    <w:name w:val="index 9"/>
    <w:basedOn w:val="af3"/>
    <w:next w:val="af3"/>
    <w:autoRedefine/>
    <w:semiHidden/>
    <w:rsid w:val="00F52E0F"/>
    <w:pPr>
      <w:suppressAutoHyphens w:val="0"/>
      <w:spacing w:line="360" w:lineRule="auto"/>
      <w:ind w:left="1800" w:hanging="200"/>
      <w:jc w:val="both"/>
    </w:pPr>
    <w:rPr>
      <w:rFonts w:ascii="Times New Roman" w:eastAsia="Batang" w:hAnsi="Times New Roman" w:cs="Times New Roman"/>
      <w:sz w:val="28"/>
      <w:szCs w:val="20"/>
      <w:lang w:val="uk-UA" w:eastAsia="ru-RU"/>
    </w:rPr>
  </w:style>
  <w:style w:type="paragraph" w:customStyle="1" w:styleId="affffffffffffffffffffffffffffffffff1">
    <w:name w:val="Обычный А"/>
    <w:basedOn w:val="af3"/>
    <w:uiPriority w:val="99"/>
    <w:rsid w:val="00F52E0F"/>
    <w:pPr>
      <w:suppressAutoHyphens w:val="0"/>
      <w:spacing w:line="360" w:lineRule="auto"/>
      <w:ind w:firstLine="709"/>
      <w:jc w:val="both"/>
    </w:pPr>
    <w:rPr>
      <w:rFonts w:ascii="Times New Roman" w:eastAsia="Batang" w:hAnsi="Times New Roman" w:cs="Times New Roman"/>
      <w:sz w:val="28"/>
      <w:lang w:eastAsia="ru-RU"/>
    </w:rPr>
  </w:style>
  <w:style w:type="paragraph" w:customStyle="1" w:styleId="9f1">
    <w:name w:val="Название9"/>
    <w:basedOn w:val="affffffffffffffffffffffffffffffffff1"/>
    <w:rsid w:val="00F52E0F"/>
    <w:pPr>
      <w:spacing w:before="240" w:after="240" w:line="240" w:lineRule="auto"/>
      <w:ind w:firstLine="0"/>
      <w:jc w:val="center"/>
    </w:pPr>
    <w:rPr>
      <w:b/>
      <w:caps/>
    </w:rPr>
  </w:style>
  <w:style w:type="paragraph" w:customStyle="1" w:styleId="affffffffffffffffffffffffffffffffff2">
    <w:name w:val="Підпис"/>
    <w:basedOn w:val="affffffffffffffffffffffffffffffffff1"/>
    <w:uiPriority w:val="99"/>
    <w:rsid w:val="00F52E0F"/>
    <w:pPr>
      <w:ind w:firstLine="0"/>
      <w:jc w:val="center"/>
    </w:pPr>
    <w:rPr>
      <w:lang w:val="uk-UA"/>
    </w:rPr>
  </w:style>
  <w:style w:type="paragraph" w:customStyle="1" w:styleId="TitleLeft">
    <w:name w:val="Title Left"/>
    <w:basedOn w:val="af3"/>
    <w:uiPriority w:val="99"/>
    <w:rsid w:val="00F52E0F"/>
    <w:pPr>
      <w:suppressAutoHyphens w:val="0"/>
      <w:spacing w:before="240" w:after="240"/>
    </w:pPr>
    <w:rPr>
      <w:rFonts w:ascii="Times New Roman" w:eastAsia="Batang" w:hAnsi="Times New Roman" w:cs="Times New Roman"/>
      <w:b/>
      <w:sz w:val="28"/>
      <w:lang w:eastAsia="ru-RU"/>
    </w:rPr>
  </w:style>
  <w:style w:type="paragraph" w:customStyle="1" w:styleId="Titletabl">
    <w:name w:val="Title tabl."/>
    <w:basedOn w:val="2ffffc"/>
    <w:rsid w:val="00F52E0F"/>
    <w:pPr>
      <w:suppressAutoHyphens w:val="0"/>
      <w:spacing w:before="120" w:after="240" w:line="240" w:lineRule="auto"/>
      <w:jc w:val="center"/>
    </w:pPr>
    <w:rPr>
      <w:rFonts w:ascii="Times New Roman" w:eastAsia="Batang" w:hAnsi="Times New Roman" w:cs="Times New Roman"/>
      <w:b/>
      <w:spacing w:val="20"/>
      <w:sz w:val="28"/>
      <w:lang w:val="uk-UA" w:eastAsia="ru-RU"/>
    </w:rPr>
  </w:style>
  <w:style w:type="paragraph" w:customStyle="1" w:styleId="Title10">
    <w:name w:val="Title1"/>
    <w:basedOn w:val="affffffffffffffffffffffffffffffffff1"/>
    <w:uiPriority w:val="99"/>
    <w:rsid w:val="00F52E0F"/>
    <w:pPr>
      <w:spacing w:before="240" w:after="240" w:line="240" w:lineRule="auto"/>
      <w:ind w:firstLine="0"/>
      <w:jc w:val="center"/>
    </w:pPr>
    <w:rPr>
      <w:b/>
      <w:caps/>
    </w:rPr>
  </w:style>
  <w:style w:type="paragraph" w:customStyle="1" w:styleId="TitleLeftParagraph">
    <w:name w:val="Title Left Paragraph"/>
    <w:basedOn w:val="TitleL"/>
    <w:rsid w:val="00F52E0F"/>
    <w:pPr>
      <w:ind w:firstLine="709"/>
      <w:jc w:val="left"/>
    </w:pPr>
    <w:rPr>
      <w:lang w:val="uk-UA"/>
    </w:rPr>
  </w:style>
  <w:style w:type="paragraph" w:customStyle="1" w:styleId="tania">
    <w:name w:val="tania"/>
    <w:basedOn w:val="af3"/>
    <w:uiPriority w:val="99"/>
    <w:rsid w:val="00984220"/>
    <w:pPr>
      <w:suppressAutoHyphens w:val="0"/>
      <w:ind w:firstLine="851"/>
      <w:jc w:val="both"/>
    </w:pPr>
    <w:rPr>
      <w:rFonts w:ascii="Times New Roman" w:eastAsia="Batang" w:hAnsi="Times New Roman" w:cs="Times New Roman"/>
      <w:sz w:val="28"/>
      <w:szCs w:val="28"/>
      <w:lang w:eastAsia="ru-RU"/>
    </w:rPr>
  </w:style>
  <w:style w:type="paragraph" w:customStyle="1" w:styleId="affffffffffffffffffffffffffffffffff3">
    <w:name w:val="Основной текст с отступо"/>
    <w:basedOn w:val="af3"/>
    <w:rsid w:val="00371074"/>
    <w:pPr>
      <w:suppressAutoHyphens w:val="0"/>
      <w:spacing w:line="360" w:lineRule="atLeast"/>
      <w:ind w:firstLine="720"/>
      <w:jc w:val="both"/>
    </w:pPr>
    <w:rPr>
      <w:rFonts w:ascii="Times New Roman" w:eastAsia="Times New Roman" w:hAnsi="Times New Roman" w:cs="Times New Roman"/>
      <w:sz w:val="28"/>
      <w:szCs w:val="20"/>
      <w:lang w:eastAsia="ru-RU"/>
    </w:rPr>
  </w:style>
  <w:style w:type="paragraph" w:customStyle="1" w:styleId="392">
    <w:name w:val="Основной текст 39"/>
    <w:basedOn w:val="af3"/>
    <w:rsid w:val="001E4738"/>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20">
    <w:name w:val="Заголовок 82"/>
    <w:basedOn w:val="264"/>
    <w:next w:val="264"/>
    <w:rsid w:val="004C3B30"/>
    <w:pPr>
      <w:keepNext/>
      <w:tabs>
        <w:tab w:val="left" w:pos="-828"/>
      </w:tabs>
      <w:spacing w:line="360" w:lineRule="auto"/>
      <w:ind w:hanging="119"/>
    </w:pPr>
    <w:rPr>
      <w:rFonts w:ascii="Times New Roman CYR" w:hAnsi="Times New Roman CYR"/>
      <w:sz w:val="28"/>
      <w:szCs w:val="27"/>
    </w:rPr>
  </w:style>
  <w:style w:type="paragraph" w:customStyle="1" w:styleId="affffffffffffffffffffffffffffffffff4">
    <w:name w:val="Подпись рис"/>
    <w:basedOn w:val="af3"/>
    <w:uiPriority w:val="99"/>
    <w:rsid w:val="0045076A"/>
    <w:pPr>
      <w:suppressAutoHyphens w:val="0"/>
      <w:spacing w:before="120" w:after="240" w:line="360" w:lineRule="auto"/>
      <w:jc w:val="center"/>
    </w:pPr>
    <w:rPr>
      <w:rFonts w:ascii="Times New Roman" w:eastAsia="Times New Roman" w:hAnsi="Times New Roman" w:cs="Times New Roman"/>
      <w:b/>
      <w:bCs/>
      <w:lang w:val="uk-UA" w:eastAsia="ru-RU"/>
    </w:rPr>
  </w:style>
  <w:style w:type="paragraph" w:customStyle="1" w:styleId="205">
    <w:name w:val="Стиль Основной текст с отступом 2 + Перед:  0 пт"/>
    <w:basedOn w:val="25"/>
    <w:autoRedefine/>
    <w:uiPriority w:val="99"/>
    <w:rsid w:val="0045076A"/>
    <w:pPr>
      <w:autoSpaceDE w:val="0"/>
      <w:autoSpaceDN w:val="0"/>
      <w:spacing w:before="240" w:after="0" w:line="360" w:lineRule="auto"/>
      <w:ind w:left="0" w:firstLine="720"/>
      <w:jc w:val="both"/>
    </w:pPr>
    <w:rPr>
      <w:rFonts w:ascii="Times New Roman" w:eastAsia="Times New Roman" w:hAnsi="Times New Roman" w:cs="Times New Roman"/>
      <w:sz w:val="24"/>
      <w:szCs w:val="24"/>
      <w:lang w:val="uk-UA"/>
    </w:rPr>
  </w:style>
  <w:style w:type="paragraph" w:customStyle="1" w:styleId="10pt6">
    <w:name w:val="Стиль Подпись рис + 10 pt После:  6 пт Междустр.интервал:  одинар..."/>
    <w:basedOn w:val="affffffffffffffffffffffffffffffffff4"/>
    <w:uiPriority w:val="99"/>
    <w:rsid w:val="0045076A"/>
    <w:pPr>
      <w:spacing w:after="120" w:line="240" w:lineRule="auto"/>
    </w:pPr>
    <w:rPr>
      <w:sz w:val="20"/>
      <w:szCs w:val="20"/>
    </w:rPr>
  </w:style>
  <w:style w:type="paragraph" w:customStyle="1" w:styleId="1fffffffff6">
    <w:name w:val="Обычный 1"/>
    <w:basedOn w:val="affffffffb"/>
    <w:autoRedefine/>
    <w:rsid w:val="006B4767"/>
    <w:pPr>
      <w:suppressAutoHyphens w:val="0"/>
      <w:spacing w:after="0" w:line="360" w:lineRule="auto"/>
      <w:ind w:left="0" w:firstLine="851"/>
      <w:jc w:val="both"/>
    </w:pPr>
    <w:rPr>
      <w:rFonts w:ascii="Times New Roman" w:eastAsia="Times New Roman" w:hAnsi="Times New Roman" w:cs="Times New Roman"/>
      <w:snapToGrid w:val="0"/>
      <w:szCs w:val="20"/>
      <w:lang w:eastAsia="ru-RU"/>
    </w:rPr>
  </w:style>
  <w:style w:type="paragraph" w:customStyle="1" w:styleId="4fffa">
    <w:name w:val="Стиль4 Знак"/>
    <w:basedOn w:val="af3"/>
    <w:rsid w:val="00DB777F"/>
    <w:pPr>
      <w:keepNext/>
      <w:suppressAutoHyphens w:val="0"/>
      <w:spacing w:before="240" w:after="240" w:line="360" w:lineRule="auto"/>
      <w:jc w:val="center"/>
    </w:pPr>
    <w:rPr>
      <w:rFonts w:ascii="Times New Roman" w:eastAsia="Times New Roman" w:hAnsi="Times New Roman" w:cs="Times New Roman"/>
      <w:b/>
      <w:bCs/>
      <w:sz w:val="28"/>
      <w:szCs w:val="28"/>
      <w:lang w:val="en-US" w:eastAsia="ru-RU"/>
    </w:rPr>
  </w:style>
  <w:style w:type="character" w:customStyle="1" w:styleId="TimesNewRomanCYR">
    <w:name w:val="Стиль Times New Roman CYR"/>
    <w:basedOn w:val="af4"/>
    <w:rsid w:val="007A6113"/>
    <w:rPr>
      <w:rFonts w:ascii="Arial" w:hAnsi="Arial"/>
      <w:color w:val="000000"/>
      <w:sz w:val="32"/>
      <w:szCs w:val="32"/>
      <w:u w:val="thick" w:color="FFFFFF"/>
    </w:rPr>
  </w:style>
  <w:style w:type="paragraph" w:customStyle="1" w:styleId="affffffffffffffffffffffffffffffffff5">
    <w:name w:val="Стиль ариал"/>
    <w:basedOn w:val="af3"/>
    <w:next w:val="affffffff4"/>
    <w:rsid w:val="007A6113"/>
    <w:pPr>
      <w:suppressAutoHyphens w:val="0"/>
    </w:pPr>
    <w:rPr>
      <w:rFonts w:ascii="Arial" w:eastAsia="Times New Roman" w:hAnsi="Arial" w:cs="Times New Roman"/>
      <w:sz w:val="32"/>
      <w:szCs w:val="20"/>
      <w:lang w:val="uk-UA" w:eastAsia="ru-RU"/>
    </w:rPr>
  </w:style>
  <w:style w:type="paragraph" w:customStyle="1" w:styleId="13c">
    <w:name w:val="Основной текст с отступом13"/>
    <w:basedOn w:val="af3"/>
    <w:rsid w:val="00BB5C74"/>
    <w:pPr>
      <w:suppressAutoHyphens w:val="0"/>
      <w:spacing w:line="360" w:lineRule="auto"/>
      <w:ind w:firstLine="539"/>
      <w:jc w:val="both"/>
    </w:pPr>
    <w:rPr>
      <w:rFonts w:ascii="Times New Roman" w:eastAsia="Times New Roman" w:hAnsi="Times New Roman" w:cs="Times New Roman"/>
      <w:sz w:val="28"/>
      <w:lang w:val="en-US" w:eastAsia="ru-RU"/>
    </w:rPr>
  </w:style>
  <w:style w:type="paragraph" w:customStyle="1" w:styleId="-fff8">
    <w:name w:val="табл-загол"/>
    <w:basedOn w:val="affffffffffffff"/>
    <w:rsid w:val="006C05FB"/>
    <w:pPr>
      <w:widowControl w:val="0"/>
      <w:tabs>
        <w:tab w:val="clear" w:pos="283"/>
      </w:tabs>
      <w:suppressAutoHyphens w:val="0"/>
      <w:autoSpaceDE/>
      <w:spacing w:after="60"/>
      <w:ind w:left="0" w:firstLine="0"/>
      <w:jc w:val="center"/>
    </w:pPr>
    <w:rPr>
      <w:rFonts w:ascii="Times New Roman" w:eastAsia="Times New Roman" w:hAnsi="Times New Roman" w:cs="Times New Roman"/>
      <w:b/>
      <w:bCs/>
      <w:sz w:val="24"/>
      <w:szCs w:val="24"/>
      <w:lang w:val="uk-UA" w:eastAsia="ru-RU"/>
    </w:rPr>
  </w:style>
  <w:style w:type="paragraph" w:customStyle="1" w:styleId="274">
    <w:name w:val="Обычный27"/>
    <w:rsid w:val="00D1222A"/>
    <w:rPr>
      <w:rFonts w:ascii="Times New Roman" w:eastAsia="Times New Roman" w:hAnsi="Times New Roman" w:cs="Times New Roman"/>
      <w:sz w:val="28"/>
    </w:rPr>
  </w:style>
  <w:style w:type="paragraph" w:customStyle="1" w:styleId="255">
    <w:name w:val="Основной текст25"/>
    <w:basedOn w:val="af3"/>
    <w:rsid w:val="00857A6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2161">
    <w:name w:val="Основной текст с отступом 216"/>
    <w:basedOn w:val="af3"/>
    <w:rsid w:val="00B01F85"/>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2230">
    <w:name w:val="Основной текст 223"/>
    <w:basedOn w:val="af3"/>
    <w:rsid w:val="00B01F85"/>
    <w:pPr>
      <w:suppressAutoHyphens w:val="0"/>
      <w:jc w:val="both"/>
    </w:pPr>
    <w:rPr>
      <w:rFonts w:ascii="Times New Roman" w:eastAsia="Times New Roman" w:hAnsi="Times New Roman" w:cs="Times New Roman"/>
      <w:szCs w:val="20"/>
      <w:lang w:val="uk-UA" w:eastAsia="ru-RU"/>
    </w:rPr>
  </w:style>
  <w:style w:type="paragraph" w:customStyle="1" w:styleId="3100">
    <w:name w:val="Основной текст с отступом 310"/>
    <w:basedOn w:val="af3"/>
    <w:rsid w:val="00B01F85"/>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afffffffffffffffffffff0">
    <w:name w:val="Цитата Знак"/>
    <w:basedOn w:val="af4"/>
    <w:link w:val="afffffffffffffffffffff"/>
    <w:rsid w:val="00E60651"/>
    <w:rPr>
      <w:sz w:val="28"/>
      <w:szCs w:val="24"/>
    </w:rPr>
  </w:style>
  <w:style w:type="paragraph" w:customStyle="1" w:styleId="8f5">
    <w:name w:val="Текст выноски8"/>
    <w:basedOn w:val="af3"/>
    <w:rsid w:val="00800E32"/>
    <w:pPr>
      <w:suppressAutoHyphens w:val="0"/>
    </w:pPr>
    <w:rPr>
      <w:rFonts w:ascii="Tahoma" w:eastAsia="Times New Roman" w:hAnsi="Tahoma" w:cs="Tahoma"/>
      <w:sz w:val="16"/>
      <w:szCs w:val="16"/>
      <w:lang w:eastAsia="ru-RU"/>
    </w:rPr>
  </w:style>
  <w:style w:type="paragraph" w:customStyle="1" w:styleId="3101">
    <w:name w:val="Основной текст 310"/>
    <w:basedOn w:val="af3"/>
    <w:rsid w:val="0097734F"/>
    <w:pPr>
      <w:widowControl w:val="0"/>
      <w:suppressAutoHyphens w:val="0"/>
      <w:spacing w:line="360" w:lineRule="auto"/>
      <w:jc w:val="both"/>
    </w:pPr>
    <w:rPr>
      <w:rFonts w:ascii="Times New Roman" w:eastAsia="Times New Roman" w:hAnsi="Times New Roman" w:cs="Times New Roman"/>
      <w:sz w:val="28"/>
      <w:lang w:eastAsia="ru-RU"/>
    </w:rPr>
  </w:style>
  <w:style w:type="paragraph" w:customStyle="1" w:styleId="affffffffffffffffffffffffffffffffff6">
    <w:name w:val="внутренний заголовок"/>
    <w:basedOn w:val="af3"/>
    <w:rsid w:val="00B27C83"/>
    <w:pPr>
      <w:suppressAutoHyphens w:val="0"/>
      <w:autoSpaceDE w:val="0"/>
      <w:autoSpaceDN w:val="0"/>
      <w:adjustRightInd w:val="0"/>
      <w:jc w:val="center"/>
    </w:pPr>
    <w:rPr>
      <w:rFonts w:ascii="Journal SansSerif" w:eastAsia="Times New Roman" w:hAnsi="Journal SansSerif" w:cs="Times New Roman"/>
      <w:b/>
      <w:bCs/>
      <w:sz w:val="26"/>
      <w:szCs w:val="26"/>
      <w:lang w:eastAsia="ru-RU"/>
    </w:rPr>
  </w:style>
  <w:style w:type="paragraph" w:customStyle="1" w:styleId="2fffffff1">
    <w:name w:val="2з Знак"/>
    <w:basedOn w:val="af3"/>
    <w:uiPriority w:val="99"/>
    <w:rsid w:val="00C50948"/>
    <w:pPr>
      <w:keepNext/>
      <w:suppressAutoHyphens w:val="0"/>
      <w:jc w:val="center"/>
      <w:outlineLvl w:val="0"/>
    </w:pPr>
    <w:rPr>
      <w:rFonts w:ascii="Arial" w:eastAsia="Times New Roman" w:hAnsi="Arial" w:cs="Arial"/>
      <w:b/>
      <w:bCs/>
      <w:sz w:val="18"/>
      <w:szCs w:val="18"/>
      <w:lang w:val="uk-UA" w:eastAsia="ru-RU"/>
    </w:rPr>
  </w:style>
  <w:style w:type="paragraph" w:customStyle="1" w:styleId="affffffffffffffffffffffffffffffffff7">
    <w:name w:val="лодпис"/>
    <w:basedOn w:val="4fffb"/>
    <w:rsid w:val="006E182A"/>
    <w:pPr>
      <w:keepNext w:val="0"/>
      <w:adjustRightInd/>
      <w:ind w:firstLine="0"/>
      <w:jc w:val="center"/>
      <w:textAlignment w:val="auto"/>
    </w:pPr>
    <w:rPr>
      <w:b/>
      <w:sz w:val="28"/>
      <w:szCs w:val="24"/>
      <w:lang w:val="uk-UA"/>
    </w:rPr>
  </w:style>
  <w:style w:type="paragraph" w:customStyle="1" w:styleId="4fffb">
    <w:name w:val="Сти4"/>
    <w:basedOn w:val="af3"/>
    <w:autoRedefine/>
    <w:rsid w:val="006E182A"/>
    <w:pPr>
      <w:keepNext/>
      <w:suppressAutoHyphens w:val="0"/>
      <w:adjustRightInd w:val="0"/>
      <w:spacing w:before="240" w:after="240" w:line="360" w:lineRule="auto"/>
      <w:ind w:firstLine="567"/>
      <w:jc w:val="both"/>
      <w:textAlignment w:val="baseline"/>
    </w:pPr>
    <w:rPr>
      <w:rFonts w:ascii="Times New Roman" w:eastAsia="Times New Roman" w:hAnsi="Times New Roman" w:cs="Times New Roman"/>
      <w:bCs/>
      <w:noProof/>
      <w:spacing w:val="10"/>
      <w:sz w:val="20"/>
      <w:szCs w:val="28"/>
      <w:lang w:eastAsia="ru-RU"/>
    </w:rPr>
  </w:style>
  <w:style w:type="paragraph" w:customStyle="1" w:styleId="affffffffffffffffffffffffffffffffff8">
    <w:name w:val="ТАБ"/>
    <w:basedOn w:val="2fff3"/>
    <w:rsid w:val="006E182A"/>
    <w:pPr>
      <w:keepNext/>
      <w:suppressAutoHyphens w:val="0"/>
      <w:adjustRightInd w:val="0"/>
      <w:spacing w:before="120" w:line="360" w:lineRule="auto"/>
      <w:ind w:firstLine="567"/>
      <w:jc w:val="right"/>
      <w:textAlignment w:val="baseline"/>
    </w:pPr>
    <w:rPr>
      <w:rFonts w:ascii="Times New Roman" w:eastAsia="Times New Roman" w:hAnsi="Times New Roman" w:cs="Times New Roman"/>
      <w:b/>
      <w:bCs/>
      <w:noProof/>
      <w:sz w:val="20"/>
      <w:szCs w:val="20"/>
      <w:lang w:val="uk-UA" w:eastAsia="ru-RU"/>
    </w:rPr>
  </w:style>
  <w:style w:type="paragraph" w:customStyle="1" w:styleId="affffffffffffffffffffffffffffffffff9">
    <w:name w:val="лодпис Знак"/>
    <w:basedOn w:val="af3"/>
    <w:rsid w:val="006E182A"/>
    <w:pPr>
      <w:suppressAutoHyphens w:val="0"/>
      <w:adjustRightInd w:val="0"/>
      <w:spacing w:after="120"/>
      <w:ind w:firstLine="567"/>
      <w:jc w:val="both"/>
      <w:textAlignment w:val="baseline"/>
    </w:pPr>
    <w:rPr>
      <w:rFonts w:ascii="Times New Roman" w:eastAsia="Times New Roman" w:hAnsi="Times New Roman" w:cs="Times New Roman"/>
      <w:sz w:val="20"/>
      <w:szCs w:val="28"/>
      <w:lang w:eastAsia="ru-RU"/>
    </w:rPr>
  </w:style>
  <w:style w:type="paragraph" w:customStyle="1" w:styleId="tablL">
    <w:name w:val="tablL"/>
    <w:basedOn w:val="af3"/>
    <w:rsid w:val="006E182A"/>
    <w:pPr>
      <w:framePr w:hSpace="180" w:wrap="around" w:vAnchor="text" w:hAnchor="margin" w:xAlign="center" w:y="40"/>
      <w:suppressAutoHyphens w:val="0"/>
    </w:pPr>
    <w:rPr>
      <w:rFonts w:ascii="Times New Roman" w:eastAsia="Times New Roman" w:hAnsi="Times New Roman" w:cs="Times New Roman"/>
      <w:sz w:val="28"/>
      <w:lang w:val="uk-UA" w:eastAsia="ru-RU"/>
    </w:rPr>
  </w:style>
  <w:style w:type="paragraph" w:customStyle="1" w:styleId="tablC">
    <w:name w:val="tablC"/>
    <w:basedOn w:val="tablL"/>
    <w:rsid w:val="006E182A"/>
    <w:pPr>
      <w:framePr w:wrap="around"/>
      <w:jc w:val="center"/>
    </w:pPr>
  </w:style>
  <w:style w:type="character" w:customStyle="1" w:styleId="affffffffffffffffffffffffffffffffffa">
    <w:name w:val="лодпис Знак Знак"/>
    <w:basedOn w:val="4fffc"/>
    <w:rsid w:val="006E182A"/>
    <w:rPr>
      <w:bCs/>
      <w:noProof/>
      <w:spacing w:val="10"/>
      <w:szCs w:val="28"/>
      <w:lang w:val="ru-RU" w:eastAsia="ru-RU" w:bidi="ar-SA"/>
    </w:rPr>
  </w:style>
  <w:style w:type="character" w:customStyle="1" w:styleId="4fffc">
    <w:name w:val="Сти4 Знак"/>
    <w:basedOn w:val="af4"/>
    <w:rsid w:val="006E182A"/>
    <w:rPr>
      <w:bCs/>
      <w:noProof/>
      <w:spacing w:val="10"/>
      <w:szCs w:val="28"/>
      <w:lang w:val="ru-RU" w:eastAsia="ru-RU" w:bidi="ar-SA"/>
    </w:rPr>
  </w:style>
  <w:style w:type="paragraph" w:customStyle="1" w:styleId="DisPrikh1">
    <w:name w:val="Dis_Prikh_Заголовок_1"/>
    <w:rsid w:val="00C84C96"/>
    <w:pPr>
      <w:keepNext/>
      <w:keepLines/>
      <w:pageBreakBefore/>
      <w:suppressAutoHyphens/>
      <w:spacing w:before="360" w:after="480" w:line="360" w:lineRule="auto"/>
      <w:jc w:val="center"/>
      <w:outlineLvl w:val="0"/>
    </w:pPr>
    <w:rPr>
      <w:rFonts w:ascii="Times New Roman" w:eastAsia="Times New Roman" w:hAnsi="Times New Roman" w:cs="Times New Roman"/>
      <w:b/>
      <w:caps/>
      <w:spacing w:val="60"/>
      <w:sz w:val="28"/>
      <w:lang w:val="uk-UA"/>
    </w:rPr>
  </w:style>
  <w:style w:type="paragraph" w:customStyle="1" w:styleId="DisPrikh10">
    <w:name w:val="Dis_Prikh_Содержание_1"/>
    <w:rsid w:val="00C84C96"/>
    <w:pPr>
      <w:keepLines/>
      <w:tabs>
        <w:tab w:val="right" w:leader="dot" w:pos="9327"/>
      </w:tabs>
      <w:suppressAutoHyphens/>
      <w:spacing w:line="360" w:lineRule="auto"/>
      <w:jc w:val="both"/>
    </w:pPr>
    <w:rPr>
      <w:rFonts w:ascii="Times New Roman" w:eastAsia="Times New Roman" w:hAnsi="Times New Roman" w:cs="Times New Roman"/>
      <w:caps/>
      <w:noProof/>
      <w:kern w:val="28"/>
      <w:sz w:val="28"/>
    </w:rPr>
  </w:style>
  <w:style w:type="paragraph" w:customStyle="1" w:styleId="DisPrikh2">
    <w:name w:val="Dis_Prikh_Содержание_2"/>
    <w:rsid w:val="00C84C96"/>
    <w:pPr>
      <w:keepLines/>
      <w:tabs>
        <w:tab w:val="left" w:pos="1134"/>
        <w:tab w:val="right" w:leader="dot" w:pos="9327"/>
      </w:tabs>
      <w:suppressAutoHyphens/>
      <w:spacing w:line="360" w:lineRule="auto"/>
      <w:ind w:left="851" w:right="567" w:hanging="567"/>
      <w:jc w:val="both"/>
    </w:pPr>
    <w:rPr>
      <w:rFonts w:ascii="Times New Roman" w:eastAsia="Times New Roman" w:hAnsi="Times New Roman" w:cs="Times New Roman"/>
      <w:kern w:val="28"/>
      <w:sz w:val="28"/>
      <w:lang w:val="uk-UA"/>
    </w:rPr>
  </w:style>
  <w:style w:type="paragraph" w:customStyle="1" w:styleId="DisPrikh3">
    <w:name w:val="Dis_Prikh_Содержание_3"/>
    <w:rsid w:val="00C84C96"/>
    <w:pPr>
      <w:keepLines/>
      <w:tabs>
        <w:tab w:val="left" w:pos="1418"/>
        <w:tab w:val="right" w:leader="dot" w:pos="9327"/>
      </w:tabs>
      <w:suppressAutoHyphens/>
      <w:spacing w:line="360" w:lineRule="auto"/>
      <w:ind w:left="1418" w:right="567" w:hanging="851"/>
      <w:jc w:val="both"/>
    </w:pPr>
    <w:rPr>
      <w:rFonts w:ascii="Times New Roman" w:eastAsia="Times New Roman" w:hAnsi="Times New Roman" w:cs="Times New Roman"/>
      <w:kern w:val="28"/>
      <w:sz w:val="28"/>
      <w:lang w:val="uk-UA"/>
    </w:rPr>
  </w:style>
  <w:style w:type="paragraph" w:customStyle="1" w:styleId="002bullet">
    <w:name w:val="(0)_02_bullet"/>
    <w:basedOn w:val="001zvychtxt"/>
    <w:next w:val="001zvychtxt"/>
    <w:rsid w:val="006B04EB"/>
    <w:pPr>
      <w:tabs>
        <w:tab w:val="left" w:pos="567"/>
      </w:tabs>
      <w:adjustRightInd w:val="0"/>
      <w:ind w:left="567" w:hanging="227"/>
    </w:pPr>
  </w:style>
  <w:style w:type="paragraph" w:customStyle="1" w:styleId="affffffffffffffffffffffffffffffffffb">
    <w:name w:val="Сп"/>
    <w:basedOn w:val="af3"/>
    <w:rsid w:val="00E8304A"/>
    <w:pPr>
      <w:widowControl w:val="0"/>
      <w:suppressAutoHyphens w:val="0"/>
      <w:ind w:left="283" w:hanging="283"/>
    </w:pPr>
    <w:rPr>
      <w:rFonts w:ascii="Times New Roman" w:eastAsia="Times New Roman" w:hAnsi="Times New Roman" w:cs="Times New Roman"/>
      <w:sz w:val="20"/>
      <w:szCs w:val="20"/>
      <w:lang w:eastAsia="ru-RU"/>
    </w:rPr>
  </w:style>
  <w:style w:type="paragraph" w:customStyle="1" w:styleId="DisPrikh0">
    <w:name w:val="Dis_Prikh_Таблица_текст"/>
    <w:rsid w:val="003A4B27"/>
    <w:pPr>
      <w:widowControl w:val="0"/>
      <w:suppressLineNumbers/>
      <w:suppressAutoHyphens/>
      <w:spacing w:before="120" w:line="360" w:lineRule="auto"/>
      <w:jc w:val="center"/>
    </w:pPr>
    <w:rPr>
      <w:rFonts w:ascii="Times New Roman" w:eastAsia="Times New Roman" w:hAnsi="Times New Roman" w:cs="Times New Roman"/>
      <w:snapToGrid w:val="0"/>
      <w:kern w:val="28"/>
      <w:sz w:val="28"/>
      <w:lang w:val="uk-UA"/>
    </w:rPr>
  </w:style>
  <w:style w:type="paragraph" w:customStyle="1" w:styleId="DisPrikh4">
    <w:name w:val="Dis_Prikh_Таблица_заголовок"/>
    <w:rsid w:val="003A4B27"/>
    <w:pPr>
      <w:keepNext/>
      <w:keepLines/>
      <w:suppressLineNumbers/>
      <w:suppressAutoHyphens/>
      <w:spacing w:line="360" w:lineRule="auto"/>
      <w:jc w:val="center"/>
      <w:outlineLvl w:val="4"/>
    </w:pPr>
    <w:rPr>
      <w:rFonts w:ascii="Times New Roman" w:eastAsia="Times New Roman" w:hAnsi="Times New Roman" w:cs="Times New Roman"/>
      <w:b/>
      <w:kern w:val="28"/>
      <w:sz w:val="28"/>
      <w:lang w:val="uk-UA"/>
    </w:rPr>
  </w:style>
  <w:style w:type="paragraph" w:customStyle="1" w:styleId="affffffffffffffffffffffffffffffffffc">
    <w:name w:val="спис Знак Знак Знак"/>
    <w:basedOn w:val="25"/>
    <w:rsid w:val="00577305"/>
    <w:pPr>
      <w:spacing w:after="0" w:line="240" w:lineRule="auto"/>
      <w:ind w:left="0"/>
    </w:pPr>
    <w:rPr>
      <w:rFonts w:ascii="Arial" w:eastAsia="Times New Roman" w:hAnsi="Arial" w:cs="Arial"/>
      <w:b/>
      <w:bCs/>
      <w:sz w:val="18"/>
      <w:szCs w:val="18"/>
      <w:lang w:val="uk-UA"/>
    </w:rPr>
  </w:style>
  <w:style w:type="paragraph" w:customStyle="1" w:styleId="affffffffffffffffffffffffffffffffffd">
    <w:name w:val="анот Знак"/>
    <w:basedOn w:val="37"/>
    <w:link w:val="affffffffffffffffffffffffffffffffffe"/>
    <w:rsid w:val="00577305"/>
    <w:pPr>
      <w:suppressAutoHyphens w:val="0"/>
      <w:spacing w:after="0" w:line="240" w:lineRule="auto"/>
      <w:ind w:left="0" w:firstLine="567"/>
    </w:pPr>
    <w:rPr>
      <w:rFonts w:ascii="Times New Roman" w:eastAsia="Times New Roman" w:hAnsi="Times New Roman" w:cs="Times New Roman"/>
      <w:i/>
      <w:iCs/>
      <w:sz w:val="14"/>
      <w:szCs w:val="14"/>
    </w:rPr>
  </w:style>
  <w:style w:type="character" w:customStyle="1" w:styleId="affffffffffffffffffffffffffffffffffe">
    <w:name w:val="анот Знак Знак"/>
    <w:basedOn w:val="af4"/>
    <w:link w:val="affffffffffffffffffffffffffffffffffd"/>
    <w:locked/>
    <w:rsid w:val="00577305"/>
    <w:rPr>
      <w:rFonts w:ascii="Times New Roman" w:eastAsia="Times New Roman" w:hAnsi="Times New Roman" w:cs="Times New Roman"/>
      <w:i/>
      <w:iCs/>
      <w:sz w:val="14"/>
      <w:szCs w:val="14"/>
    </w:rPr>
  </w:style>
  <w:style w:type="paragraph" w:customStyle="1" w:styleId="10f">
    <w:name w:val="Текст10"/>
    <w:basedOn w:val="af3"/>
    <w:rsid w:val="00577305"/>
    <w:pPr>
      <w:suppressAutoHyphens w:val="0"/>
      <w:overflowPunct w:val="0"/>
      <w:autoSpaceDE w:val="0"/>
      <w:autoSpaceDN w:val="0"/>
      <w:adjustRightInd w:val="0"/>
      <w:spacing w:line="360" w:lineRule="auto"/>
      <w:jc w:val="center"/>
      <w:textAlignment w:val="baseline"/>
    </w:pPr>
    <w:rPr>
      <w:rFonts w:ascii="Courier New" w:eastAsia="Times New Roman" w:hAnsi="Courier New" w:cs="Times New Roman"/>
      <w:sz w:val="20"/>
      <w:szCs w:val="20"/>
      <w:lang w:val="uk-UA" w:eastAsia="ru-RU"/>
    </w:rPr>
  </w:style>
  <w:style w:type="paragraph" w:customStyle="1" w:styleId="solid">
    <w:name w:val="solid"/>
    <w:basedOn w:val="af3"/>
    <w:rsid w:val="00577305"/>
    <w:pPr>
      <w:suppressAutoHyphens w:val="0"/>
      <w:ind w:firstLine="400"/>
      <w:jc w:val="both"/>
    </w:pPr>
    <w:rPr>
      <w:rFonts w:ascii="Times New Roman" w:eastAsia="Times New Roman" w:hAnsi="Times New Roman" w:cs="Times New Roman"/>
      <w:lang w:eastAsia="ru-RU"/>
    </w:rPr>
  </w:style>
  <w:style w:type="table" w:styleId="afffffffffffffffffffffffffffffffffff">
    <w:name w:val="Table Elegant"/>
    <w:basedOn w:val="af5"/>
    <w:rsid w:val="00046361"/>
    <w:pPr>
      <w:widowControl w:val="0"/>
      <w:autoSpaceDE w:val="0"/>
      <w:autoSpaceDN w:val="0"/>
      <w:adjustRightInd w:val="0"/>
    </w:pPr>
    <w:rPr>
      <w:rFonts w:ascii="Times New Roman" w:eastAsia="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4f3">
    <w:name w:val="Обычный + 14 пт"/>
    <w:aliases w:val="полужирный,Черный,Слева:  -1,27 см,Первая строка:  0,63 с..."/>
    <w:basedOn w:val="af3"/>
    <w:rsid w:val="00046361"/>
    <w:pPr>
      <w:shd w:val="clear" w:color="auto" w:fill="FFFFFF"/>
      <w:suppressAutoHyphens w:val="0"/>
      <w:autoSpaceDE w:val="0"/>
      <w:autoSpaceDN w:val="0"/>
      <w:adjustRightInd w:val="0"/>
      <w:ind w:left="-720" w:firstLine="360"/>
    </w:pPr>
    <w:rPr>
      <w:rFonts w:ascii="Times New Roman" w:eastAsia="Times New Roman" w:hAnsi="Times New Roman" w:cs="Times New Roman"/>
      <w:b/>
      <w:bCs/>
      <w:color w:val="000000"/>
      <w:sz w:val="28"/>
      <w:szCs w:val="28"/>
      <w:lang w:val="uk-UA" w:eastAsia="ru-RU"/>
    </w:rPr>
  </w:style>
  <w:style w:type="paragraph" w:customStyle="1" w:styleId="95pt1">
    <w:name w:val="Стиль Верхний колонтитул + 95 pt по центру"/>
    <w:basedOn w:val="affffffff7"/>
    <w:rsid w:val="00712775"/>
    <w:pPr>
      <w:suppressAutoHyphens w:val="0"/>
      <w:spacing w:line="240" w:lineRule="auto"/>
      <w:ind w:firstLine="0"/>
      <w:jc w:val="center"/>
    </w:pPr>
    <w:rPr>
      <w:rFonts w:ascii="Times New Roman" w:eastAsia="Times New Roman" w:hAnsi="Times New Roman" w:cs="Times New Roman"/>
      <w:sz w:val="16"/>
      <w:szCs w:val="20"/>
      <w:lang w:eastAsia="ru-RU"/>
    </w:rPr>
  </w:style>
  <w:style w:type="character" w:customStyle="1" w:styleId="3ffffc">
    <w:name w:val="Знак Знак3"/>
    <w:basedOn w:val="af4"/>
    <w:rsid w:val="00727CA0"/>
    <w:rPr>
      <w:sz w:val="24"/>
      <w:szCs w:val="24"/>
      <w:lang w:val="uk-UA" w:eastAsia="ru-RU" w:bidi="ar-SA"/>
    </w:rPr>
  </w:style>
  <w:style w:type="paragraph" w:customStyle="1" w:styleId="10f0">
    <w:name w:val="Таблица с кеглем 10 пг"/>
    <w:basedOn w:val="af3"/>
    <w:rsid w:val="00B82288"/>
    <w:pPr>
      <w:tabs>
        <w:tab w:val="right" w:pos="9356"/>
      </w:tabs>
      <w:suppressAutoHyphens w:val="0"/>
      <w:jc w:val="center"/>
    </w:pPr>
    <w:rPr>
      <w:rFonts w:ascii="Times New Roman" w:eastAsia="Times New Roman" w:hAnsi="Times New Roman" w:cs="Times New Roman"/>
      <w:sz w:val="20"/>
      <w:szCs w:val="20"/>
      <w:lang w:eastAsia="ru-RU"/>
    </w:rPr>
  </w:style>
  <w:style w:type="paragraph" w:customStyle="1" w:styleId="11fa">
    <w:name w:val="Таблица с кеглем 11 пг"/>
    <w:basedOn w:val="af3"/>
    <w:rsid w:val="00B82288"/>
    <w:pPr>
      <w:tabs>
        <w:tab w:val="right" w:pos="9356"/>
      </w:tabs>
      <w:suppressAutoHyphens w:val="0"/>
      <w:jc w:val="center"/>
    </w:pPr>
    <w:rPr>
      <w:rFonts w:ascii="Times New Roman" w:eastAsia="Times New Roman" w:hAnsi="Times New Roman" w:cs="Times New Roman"/>
      <w:sz w:val="22"/>
      <w:szCs w:val="22"/>
      <w:lang w:eastAsia="ru-RU"/>
    </w:rPr>
  </w:style>
  <w:style w:type="paragraph" w:customStyle="1" w:styleId="12fe">
    <w:name w:val="Таблица с кеглем 12 пг"/>
    <w:basedOn w:val="af3"/>
    <w:uiPriority w:val="99"/>
    <w:rsid w:val="00B82288"/>
    <w:pPr>
      <w:tabs>
        <w:tab w:val="right" w:pos="9356"/>
      </w:tabs>
      <w:suppressAutoHyphens w:val="0"/>
      <w:jc w:val="center"/>
    </w:pPr>
    <w:rPr>
      <w:rFonts w:ascii="Times New Roman" w:eastAsia="Times New Roman" w:hAnsi="Times New Roman" w:cs="Times New Roman"/>
      <w:lang w:eastAsia="ru-RU"/>
    </w:rPr>
  </w:style>
  <w:style w:type="paragraph" w:customStyle="1" w:styleId="-fff9">
    <w:name w:val="Таблица - НОМЕР"/>
    <w:basedOn w:val="af3"/>
    <w:next w:val="af3"/>
    <w:rsid w:val="00B82288"/>
    <w:pPr>
      <w:keepNext/>
      <w:tabs>
        <w:tab w:val="right" w:pos="9356"/>
      </w:tabs>
      <w:suppressAutoHyphens w:val="0"/>
      <w:spacing w:before="120" w:line="360" w:lineRule="auto"/>
      <w:jc w:val="right"/>
    </w:pPr>
    <w:rPr>
      <w:rFonts w:ascii="Times New Roman" w:eastAsia="Times New Roman" w:hAnsi="Times New Roman" w:cs="Times New Roman"/>
      <w:sz w:val="28"/>
      <w:szCs w:val="28"/>
      <w:lang w:eastAsia="ru-RU"/>
    </w:rPr>
  </w:style>
  <w:style w:type="paragraph" w:customStyle="1" w:styleId="-fffa">
    <w:name w:val="Таблица-заголовок"/>
    <w:basedOn w:val="af3"/>
    <w:rsid w:val="00B82288"/>
    <w:pPr>
      <w:keepNext/>
      <w:keepLines/>
      <w:tabs>
        <w:tab w:val="right" w:pos="9356"/>
      </w:tabs>
      <w:suppressAutoHyphens w:val="0"/>
      <w:spacing w:line="360" w:lineRule="auto"/>
      <w:ind w:firstLine="709"/>
      <w:jc w:val="right"/>
    </w:pPr>
    <w:rPr>
      <w:rFonts w:ascii="Times New Roman" w:eastAsia="Times New Roman" w:hAnsi="Times New Roman" w:cs="Times New Roman"/>
      <w:sz w:val="28"/>
      <w:szCs w:val="28"/>
      <w:lang w:eastAsia="ru-RU"/>
    </w:rPr>
  </w:style>
  <w:style w:type="paragraph" w:customStyle="1" w:styleId="afffffffffffffffffffffffffffffffffff0">
    <w:name w:val="Схематический"/>
    <w:basedOn w:val="af3"/>
    <w:rsid w:val="00B82288"/>
    <w:pPr>
      <w:tabs>
        <w:tab w:val="right" w:pos="9356"/>
      </w:tabs>
      <w:suppressAutoHyphens w:val="0"/>
      <w:jc w:val="center"/>
    </w:pPr>
    <w:rPr>
      <w:rFonts w:ascii="Arial" w:eastAsia="Times New Roman" w:hAnsi="Arial" w:cs="Arial"/>
      <w:sz w:val="20"/>
      <w:szCs w:val="20"/>
      <w:lang w:eastAsia="ru-RU"/>
    </w:rPr>
  </w:style>
  <w:style w:type="paragraph" w:customStyle="1" w:styleId="-fffb">
    <w:name w:val="Таблица - ЗАГОЛОВОК"/>
    <w:basedOn w:val="af3"/>
    <w:rsid w:val="00B82288"/>
    <w:pPr>
      <w:tabs>
        <w:tab w:val="right" w:pos="9356"/>
      </w:tabs>
      <w:suppressAutoHyphens w:val="0"/>
      <w:spacing w:line="360" w:lineRule="auto"/>
      <w:jc w:val="center"/>
    </w:pPr>
    <w:rPr>
      <w:rFonts w:ascii="Times New Roman" w:eastAsia="Times New Roman" w:hAnsi="Times New Roman" w:cs="Times New Roman"/>
      <w:sz w:val="28"/>
      <w:szCs w:val="28"/>
      <w:lang w:eastAsia="ru-RU"/>
    </w:rPr>
  </w:style>
  <w:style w:type="paragraph" w:customStyle="1" w:styleId="2240">
    <w:name w:val="Основной текст 224"/>
    <w:basedOn w:val="af3"/>
    <w:rsid w:val="00655AC5"/>
    <w:pPr>
      <w:suppressAutoHyphens w:val="0"/>
    </w:pPr>
    <w:rPr>
      <w:rFonts w:ascii="Times New Roman" w:eastAsia="Times New Roman" w:hAnsi="Times New Roman" w:cs="Times New Roman"/>
      <w:sz w:val="28"/>
      <w:szCs w:val="20"/>
      <w:lang w:val="uk-UA" w:eastAsia="ru-RU"/>
    </w:rPr>
  </w:style>
  <w:style w:type="paragraph" w:customStyle="1" w:styleId="284">
    <w:name w:val="Обычный28"/>
    <w:rsid w:val="00655AC5"/>
    <w:rPr>
      <w:rFonts w:ascii="Times New Roman" w:eastAsia="Times New Roman" w:hAnsi="Times New Roman" w:cs="Times New Roman"/>
      <w:lang w:val="uk-UA"/>
    </w:rPr>
  </w:style>
  <w:style w:type="paragraph" w:customStyle="1" w:styleId="afffffffffffffffffffffffffffffffffff1">
    <w:name w:val="Верхний не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left"/>
    </w:pPr>
    <w:rPr>
      <w:rFonts w:ascii="Arial" w:eastAsia="Times New Roman" w:hAnsi="Arial" w:cs="Arial"/>
      <w:b/>
      <w:bCs/>
      <w:i/>
      <w:iCs/>
      <w:kern w:val="16"/>
      <w:sz w:val="16"/>
      <w:szCs w:val="16"/>
      <w:lang w:val="en-US" w:eastAsia="uk-UA"/>
    </w:rPr>
  </w:style>
  <w:style w:type="paragraph" w:customStyle="1" w:styleId="afffffffffffffffffffffffffffffffffff2">
    <w:name w:val="Мысль"/>
    <w:basedOn w:val="af3"/>
    <w:rsid w:val="00FD2E16"/>
    <w:pPr>
      <w:keepNext/>
      <w:suppressAutoHyphens w:val="0"/>
      <w:spacing w:before="120" w:after="120" w:line="192" w:lineRule="auto"/>
      <w:ind w:firstLine="113"/>
      <w:jc w:val="both"/>
    </w:pPr>
    <w:rPr>
      <w:rFonts w:ascii="Arial Narrow" w:eastAsia="Times New Roman" w:hAnsi="Arial Narrow" w:cs="Arial Narrow"/>
      <w:kern w:val="16"/>
      <w:sz w:val="18"/>
      <w:szCs w:val="18"/>
      <w:lang w:val="uk-UA" w:eastAsia="uk-UA"/>
    </w:rPr>
  </w:style>
  <w:style w:type="paragraph" w:customStyle="1" w:styleId="afffffffffffffffffffffffffffffffffff3">
    <w:name w:val="Верхний 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right"/>
    </w:pPr>
    <w:rPr>
      <w:rFonts w:ascii="Arial" w:eastAsia="Times New Roman" w:hAnsi="Arial" w:cs="Arial"/>
      <w:b/>
      <w:bCs/>
      <w:i/>
      <w:iCs/>
      <w:kern w:val="16"/>
      <w:sz w:val="16"/>
      <w:szCs w:val="16"/>
      <w:lang w:val="uk-UA" w:eastAsia="uk-UA"/>
    </w:rPr>
  </w:style>
  <w:style w:type="paragraph" w:customStyle="1" w:styleId="167">
    <w:name w:val="Заголовок 16"/>
    <w:basedOn w:val="af3"/>
    <w:next w:val="af3"/>
    <w:rsid w:val="00C773E4"/>
    <w:pPr>
      <w:keepNext/>
      <w:suppressAutoHyphens w:val="0"/>
    </w:pPr>
    <w:rPr>
      <w:rFonts w:ascii="Times New Roman" w:eastAsia="Times New Roman" w:hAnsi="Times New Roman" w:cs="Times New Roman"/>
      <w:sz w:val="28"/>
      <w:szCs w:val="20"/>
      <w:lang w:val="en-US" w:eastAsia="ru-RU"/>
    </w:rPr>
  </w:style>
  <w:style w:type="paragraph" w:customStyle="1" w:styleId="098">
    <w:name w:val="098"/>
    <w:basedOn w:val="af3"/>
    <w:link w:val="0981"/>
    <w:autoRedefine/>
    <w:rsid w:val="00ED4C29"/>
    <w:pPr>
      <w:pBdr>
        <w:top w:val="single" w:sz="4" w:space="1" w:color="auto"/>
        <w:left w:val="single" w:sz="4" w:space="1" w:color="auto"/>
        <w:bottom w:val="single" w:sz="4" w:space="1" w:color="auto"/>
        <w:right w:val="single" w:sz="4" w:space="1" w:color="auto"/>
      </w:pBdr>
      <w:suppressAutoHyphens w:val="0"/>
      <w:ind w:firstLine="397"/>
      <w:jc w:val="both"/>
    </w:pPr>
    <w:rPr>
      <w:rFonts w:ascii="Times New Roman" w:eastAsia="Times New Roman" w:hAnsi="Times New Roman" w:cs="Times New Roman"/>
      <w:sz w:val="28"/>
      <w:szCs w:val="28"/>
      <w:lang w:val="uk-UA" w:eastAsia="ru-RU"/>
    </w:rPr>
  </w:style>
  <w:style w:type="paragraph" w:customStyle="1" w:styleId="WW-111111111111">
    <w:name w:val="WW-Содержимое таблицы111111111111"/>
    <w:basedOn w:val="affffffff4"/>
    <w:rsid w:val="006A435E"/>
    <w:pPr>
      <w:suppressLineNumbers/>
      <w:spacing w:after="0"/>
      <w:jc w:val="center"/>
    </w:pPr>
    <w:rPr>
      <w:rFonts w:ascii="Times New Roman" w:eastAsia="Times New Roman" w:hAnsi="Times New Roman" w:cs="Times New Roman"/>
      <w:sz w:val="24"/>
      <w:lang w:val="uk-UA"/>
    </w:rPr>
  </w:style>
  <w:style w:type="paragraph" w:customStyle="1" w:styleId="WW-11111111111111111111111111">
    <w:name w:val="WW-Заголовок11111111111111111111111111"/>
    <w:basedOn w:val="af3"/>
    <w:next w:val="affffffff4"/>
    <w:rsid w:val="006A435E"/>
    <w:pPr>
      <w:keepNext/>
      <w:spacing w:before="240" w:after="120"/>
    </w:pPr>
    <w:rPr>
      <w:rFonts w:ascii="Tahoma" w:eastAsia="Times New Roman" w:hAnsi="Tahoma" w:cs="Tahoma"/>
      <w:sz w:val="28"/>
      <w:szCs w:val="28"/>
    </w:rPr>
  </w:style>
  <w:style w:type="paragraph" w:customStyle="1" w:styleId="011">
    <w:name w:val="Стиль Основной текст + по ширине Слева:  011 см Междустр.интерва..."/>
    <w:basedOn w:val="affffffff4"/>
    <w:rsid w:val="00796CBC"/>
    <w:pPr>
      <w:suppressAutoHyphens w:val="0"/>
      <w:spacing w:after="0" w:line="360" w:lineRule="auto"/>
      <w:ind w:left="60"/>
      <w:jc w:val="both"/>
    </w:pPr>
    <w:rPr>
      <w:rFonts w:ascii="Times New Roman" w:eastAsia="Times New Roman" w:hAnsi="Times New Roman" w:cs="Times New Roman"/>
      <w:szCs w:val="20"/>
      <w:lang w:val="uk-UA" w:eastAsia="ru-RU"/>
    </w:rPr>
  </w:style>
  <w:style w:type="paragraph" w:customStyle="1" w:styleId="7f5">
    <w:name w:val="Цитата7"/>
    <w:basedOn w:val="af3"/>
    <w:rsid w:val="00DA687D"/>
    <w:pPr>
      <w:tabs>
        <w:tab w:val="left" w:pos="1080"/>
      </w:tabs>
      <w:suppressAutoHyphens w:val="0"/>
      <w:overflowPunct w:val="0"/>
      <w:autoSpaceDE w:val="0"/>
      <w:autoSpaceDN w:val="0"/>
      <w:adjustRightInd w:val="0"/>
      <w:ind w:left="-106" w:right="-108"/>
      <w:jc w:val="center"/>
      <w:textAlignment w:val="baseline"/>
    </w:pPr>
    <w:rPr>
      <w:rFonts w:ascii="Times New Roman" w:eastAsia="Times New Roman" w:hAnsi="Times New Roman" w:cs="Times New Roman"/>
      <w:sz w:val="16"/>
      <w:szCs w:val="20"/>
      <w:lang w:val="uk-UA" w:eastAsia="ru-RU"/>
    </w:rPr>
  </w:style>
  <w:style w:type="paragraph" w:customStyle="1" w:styleId="3120">
    <w:name w:val="Основной текст 312"/>
    <w:basedOn w:val="af3"/>
    <w:rsid w:val="00DA687D"/>
    <w:pPr>
      <w:tabs>
        <w:tab w:val="left" w:pos="0"/>
      </w:tabs>
      <w:suppressAutoHyphens w:val="0"/>
      <w:overflowPunct w:val="0"/>
      <w:autoSpaceDE w:val="0"/>
      <w:autoSpaceDN w:val="0"/>
      <w:adjustRightInd w:val="0"/>
      <w:jc w:val="center"/>
      <w:textAlignment w:val="baseline"/>
    </w:pPr>
    <w:rPr>
      <w:rFonts w:ascii="Times New Roman" w:eastAsia="Times New Roman" w:hAnsi="Times New Roman" w:cs="Times New Roman"/>
      <w:b/>
      <w:sz w:val="16"/>
      <w:szCs w:val="20"/>
      <w:lang w:eastAsia="ru-RU"/>
    </w:rPr>
  </w:style>
  <w:style w:type="paragraph" w:customStyle="1" w:styleId="2171">
    <w:name w:val="Основной текст с отступом 217"/>
    <w:basedOn w:val="af3"/>
    <w:rsid w:val="00DA687D"/>
    <w:pPr>
      <w:suppressAutoHyphens w:val="0"/>
      <w:overflowPunct w:val="0"/>
      <w:autoSpaceDE w:val="0"/>
      <w:autoSpaceDN w:val="0"/>
      <w:adjustRightInd w:val="0"/>
      <w:ind w:firstLine="900"/>
      <w:jc w:val="both"/>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af3"/>
    <w:rsid w:val="00DA687D"/>
    <w:pPr>
      <w:suppressAutoHyphens w:val="0"/>
      <w:overflowPunct w:val="0"/>
      <w:autoSpaceDE w:val="0"/>
      <w:autoSpaceDN w:val="0"/>
      <w:adjustRightInd w:val="0"/>
      <w:ind w:firstLine="900"/>
      <w:jc w:val="center"/>
      <w:textAlignment w:val="baseline"/>
    </w:pPr>
    <w:rPr>
      <w:rFonts w:ascii="Times New Roman" w:eastAsia="Times New Roman" w:hAnsi="Times New Roman" w:cs="Times New Roman"/>
      <w:b/>
      <w:sz w:val="20"/>
      <w:szCs w:val="20"/>
      <w:lang w:val="uk-UA" w:eastAsia="ru-RU"/>
    </w:rPr>
  </w:style>
  <w:style w:type="character" w:customStyle="1" w:styleId="kw">
    <w:name w:val="kw"/>
    <w:basedOn w:val="af4"/>
    <w:rsid w:val="004C4F46"/>
  </w:style>
  <w:style w:type="character" w:customStyle="1" w:styleId="frag1">
    <w:name w:val="frag1"/>
    <w:basedOn w:val="af4"/>
    <w:rsid w:val="004C4F46"/>
    <w:rPr>
      <w:color w:val="0000FF"/>
    </w:rPr>
  </w:style>
  <w:style w:type="paragraph" w:customStyle="1" w:styleId="14f4">
    <w:name w:val="Основной текст с отступом14"/>
    <w:basedOn w:val="af3"/>
    <w:rsid w:val="005868C0"/>
    <w:pPr>
      <w:suppressAutoHyphens w:val="0"/>
      <w:spacing w:line="360" w:lineRule="auto"/>
      <w:ind w:firstLine="708"/>
      <w:jc w:val="center"/>
    </w:pPr>
    <w:rPr>
      <w:rFonts w:ascii="Times New Roman" w:eastAsia="Times New Roman" w:hAnsi="Times New Roman" w:cs="Times New Roman"/>
      <w:sz w:val="28"/>
      <w:szCs w:val="28"/>
      <w:lang w:val="uk-UA" w:eastAsia="ru-RU"/>
    </w:rPr>
  </w:style>
  <w:style w:type="paragraph" w:customStyle="1" w:styleId="1fffffffff7">
    <w:name w:val="Біла_З_1"/>
    <w:basedOn w:val="af3"/>
    <w:rsid w:val="00E21163"/>
    <w:pPr>
      <w:keepNext/>
      <w:keepLines/>
      <w:pageBreakBefore/>
      <w:spacing w:before="240" w:after="240" w:line="360" w:lineRule="auto"/>
      <w:jc w:val="center"/>
      <w:outlineLvl w:val="0"/>
    </w:pPr>
    <w:rPr>
      <w:rFonts w:ascii="Times New Roman" w:eastAsia="Times New Roman" w:hAnsi="Times New Roman" w:cs="Times New Roman"/>
      <w:b/>
      <w:kern w:val="24"/>
      <w:sz w:val="28"/>
      <w:szCs w:val="20"/>
      <w:lang w:val="uk-UA" w:eastAsia="ru-RU"/>
    </w:rPr>
  </w:style>
  <w:style w:type="paragraph" w:customStyle="1" w:styleId="2fffffff2">
    <w:name w:val="Біла_З_2"/>
    <w:basedOn w:val="af3"/>
    <w:rsid w:val="00E21163"/>
    <w:pPr>
      <w:keepNext/>
      <w:keepLines/>
      <w:spacing w:before="240" w:after="240" w:line="360" w:lineRule="auto"/>
      <w:jc w:val="center"/>
      <w:outlineLvl w:val="1"/>
    </w:pPr>
    <w:rPr>
      <w:rFonts w:ascii="Times New Roman" w:eastAsia="Times New Roman" w:hAnsi="Times New Roman" w:cs="Times New Roman"/>
      <w:b/>
      <w:kern w:val="24"/>
      <w:sz w:val="28"/>
      <w:szCs w:val="20"/>
      <w:lang w:val="uk-UA" w:eastAsia="ru-RU"/>
    </w:rPr>
  </w:style>
  <w:style w:type="paragraph" w:customStyle="1" w:styleId="1fffffffff8">
    <w:name w:val="Подзаголовок 1"/>
    <w:basedOn w:val="affffffff3"/>
    <w:rsid w:val="000A0AAD"/>
    <w:pPr>
      <w:suppressAutoHyphens w:val="0"/>
      <w:autoSpaceDE/>
      <w:spacing w:after="283" w:line="240" w:lineRule="auto"/>
    </w:pPr>
    <w:rPr>
      <w:rFonts w:ascii="Times New Roman" w:eastAsia="Times New Roman" w:hAnsi="Times New Roman" w:cs="Times New Roman"/>
      <w:snapToGrid w:val="0"/>
      <w:color w:val="auto"/>
      <w:sz w:val="28"/>
      <w:lang w:eastAsia="ru-RU"/>
    </w:rPr>
  </w:style>
  <w:style w:type="character" w:customStyle="1" w:styleId="WW8Num1z3">
    <w:name w:val="WW8Num1z3"/>
    <w:rsid w:val="00CD1677"/>
    <w:rPr>
      <w:rFonts w:ascii="Symbol" w:hAnsi="Symbol"/>
    </w:rPr>
  </w:style>
  <w:style w:type="character" w:customStyle="1" w:styleId="WW-a">
    <w:name w:val="WW-Маркеры списка"/>
    <w:rsid w:val="00CD1677"/>
    <w:rPr>
      <w:rFonts w:ascii="StarSymbol" w:eastAsia="Times New Roman" w:hAnsi="StarSymbol"/>
      <w:sz w:val="18"/>
      <w:szCs w:val="18"/>
    </w:rPr>
  </w:style>
  <w:style w:type="character" w:customStyle="1" w:styleId="WW-12">
    <w:name w:val="WW-Маркеры списка1"/>
    <w:rsid w:val="00CD1677"/>
    <w:rPr>
      <w:rFonts w:ascii="StarSymbol" w:eastAsia="Times New Roman" w:hAnsi="StarSymbol"/>
      <w:sz w:val="18"/>
      <w:szCs w:val="18"/>
    </w:rPr>
  </w:style>
  <w:style w:type="character" w:customStyle="1" w:styleId="WW-112">
    <w:name w:val="WW-Маркеры списка11"/>
    <w:rsid w:val="00CD1677"/>
    <w:rPr>
      <w:rFonts w:ascii="StarSymbol" w:eastAsia="Times New Roman" w:hAnsi="StarSymbol"/>
      <w:sz w:val="18"/>
      <w:szCs w:val="18"/>
    </w:rPr>
  </w:style>
  <w:style w:type="character" w:customStyle="1" w:styleId="WW-1110">
    <w:name w:val="WW-Маркеры списка111"/>
    <w:rsid w:val="00CD1677"/>
    <w:rPr>
      <w:rFonts w:ascii="StarSymbol" w:eastAsia="Times New Roman" w:hAnsi="StarSymbol"/>
      <w:sz w:val="18"/>
      <w:szCs w:val="18"/>
    </w:rPr>
  </w:style>
  <w:style w:type="character" w:customStyle="1" w:styleId="WW-1111">
    <w:name w:val="WW-Маркеры списка1111"/>
    <w:rsid w:val="00CD1677"/>
    <w:rPr>
      <w:rFonts w:ascii="StarSymbol" w:eastAsia="Times New Roman" w:hAnsi="StarSymbol"/>
      <w:sz w:val="18"/>
      <w:szCs w:val="18"/>
    </w:rPr>
  </w:style>
  <w:style w:type="character" w:customStyle="1" w:styleId="WW-11111">
    <w:name w:val="WW-Маркеры списка11111"/>
    <w:rsid w:val="00CD1677"/>
    <w:rPr>
      <w:rFonts w:ascii="StarSymbol" w:eastAsia="Times New Roman" w:hAnsi="StarSymbol"/>
      <w:sz w:val="18"/>
      <w:szCs w:val="18"/>
    </w:rPr>
  </w:style>
  <w:style w:type="character" w:customStyle="1" w:styleId="WW-111111">
    <w:name w:val="WW-Маркеры списка111111"/>
    <w:rsid w:val="00CD1677"/>
    <w:rPr>
      <w:rFonts w:ascii="StarSymbol" w:eastAsia="Times New Roman" w:hAnsi="StarSymbol"/>
      <w:sz w:val="18"/>
      <w:szCs w:val="18"/>
    </w:rPr>
  </w:style>
  <w:style w:type="character" w:customStyle="1" w:styleId="WW-1111111">
    <w:name w:val="WW-Маркеры списка1111111"/>
    <w:rsid w:val="00CD1677"/>
    <w:rPr>
      <w:rFonts w:ascii="StarSymbol" w:eastAsia="Times New Roman" w:hAnsi="StarSymbol"/>
      <w:sz w:val="18"/>
      <w:szCs w:val="18"/>
    </w:rPr>
  </w:style>
  <w:style w:type="character" w:customStyle="1" w:styleId="WW-11111111">
    <w:name w:val="WW-Маркеры списка11111111"/>
    <w:rsid w:val="00CD1677"/>
    <w:rPr>
      <w:rFonts w:ascii="StarSymbol" w:eastAsia="Times New Roman" w:hAnsi="StarSymbol"/>
      <w:sz w:val="18"/>
      <w:szCs w:val="18"/>
    </w:rPr>
  </w:style>
  <w:style w:type="character" w:customStyle="1" w:styleId="WW-111111111">
    <w:name w:val="WW-Маркеры списка111111111"/>
    <w:rsid w:val="00CD1677"/>
    <w:rPr>
      <w:rFonts w:ascii="StarSymbol" w:eastAsia="Times New Roman" w:hAnsi="StarSymbol"/>
      <w:sz w:val="18"/>
      <w:szCs w:val="18"/>
    </w:rPr>
  </w:style>
  <w:style w:type="character" w:customStyle="1" w:styleId="WW-1111111111">
    <w:name w:val="WW-Маркеры списка1111111111"/>
    <w:rsid w:val="00CD1677"/>
    <w:rPr>
      <w:rFonts w:ascii="StarSymbol" w:eastAsia="Times New Roman" w:hAnsi="StarSymbol"/>
      <w:sz w:val="18"/>
      <w:szCs w:val="18"/>
    </w:rPr>
  </w:style>
  <w:style w:type="character" w:customStyle="1" w:styleId="WW-11111111111">
    <w:name w:val="WW-Маркеры списка11111111111"/>
    <w:rsid w:val="00CD1677"/>
    <w:rPr>
      <w:rFonts w:ascii="StarSymbol" w:eastAsia="Times New Roman" w:hAnsi="StarSymbol"/>
      <w:sz w:val="18"/>
      <w:szCs w:val="18"/>
    </w:rPr>
  </w:style>
  <w:style w:type="character" w:customStyle="1" w:styleId="WW-1111111111110">
    <w:name w:val="WW-Маркеры списка111111111111"/>
    <w:rsid w:val="00CD1677"/>
    <w:rPr>
      <w:rFonts w:ascii="StarSymbol" w:eastAsia="Times New Roman" w:hAnsi="StarSymbol"/>
      <w:sz w:val="18"/>
      <w:szCs w:val="18"/>
    </w:rPr>
  </w:style>
  <w:style w:type="character" w:customStyle="1" w:styleId="WW-1111111111111">
    <w:name w:val="WW-Маркеры списка1111111111111"/>
    <w:rsid w:val="00CD1677"/>
    <w:rPr>
      <w:rFonts w:ascii="StarSymbol" w:eastAsia="Times New Roman" w:hAnsi="StarSymbol"/>
      <w:sz w:val="18"/>
      <w:szCs w:val="18"/>
    </w:rPr>
  </w:style>
  <w:style w:type="character" w:customStyle="1" w:styleId="WW-11111111111111">
    <w:name w:val="WW-Маркеры списка11111111111111"/>
    <w:rsid w:val="00CD1677"/>
    <w:rPr>
      <w:rFonts w:ascii="StarSymbol" w:eastAsia="Times New Roman" w:hAnsi="StarSymbol"/>
      <w:sz w:val="18"/>
      <w:szCs w:val="18"/>
    </w:rPr>
  </w:style>
  <w:style w:type="character" w:customStyle="1" w:styleId="WW-111111111111111">
    <w:name w:val="WW-Маркеры списка111111111111111"/>
    <w:rsid w:val="00CD1677"/>
    <w:rPr>
      <w:rFonts w:ascii="StarSymbol" w:eastAsia="Times New Roman" w:hAnsi="StarSymbol"/>
      <w:sz w:val="18"/>
      <w:szCs w:val="18"/>
    </w:rPr>
  </w:style>
  <w:style w:type="character" w:customStyle="1" w:styleId="WW-1111111111111111">
    <w:name w:val="WW-Маркеры списка1111111111111111"/>
    <w:rsid w:val="00CD1677"/>
    <w:rPr>
      <w:rFonts w:ascii="StarSymbol" w:eastAsia="Times New Roman" w:hAnsi="StarSymbol"/>
      <w:sz w:val="18"/>
      <w:szCs w:val="18"/>
    </w:rPr>
  </w:style>
  <w:style w:type="character" w:customStyle="1" w:styleId="WW-11111111111111111">
    <w:name w:val="WW-Маркеры списка11111111111111111"/>
    <w:rsid w:val="00CD1677"/>
    <w:rPr>
      <w:rFonts w:ascii="StarSymbol" w:eastAsia="Times New Roman" w:hAnsi="StarSymbol"/>
      <w:sz w:val="18"/>
      <w:szCs w:val="18"/>
    </w:rPr>
  </w:style>
  <w:style w:type="character" w:customStyle="1" w:styleId="afffffffffffffffffffffffffffffffffff4">
    <w:name w:val="Знак нумерации"/>
    <w:rsid w:val="00CD1677"/>
  </w:style>
  <w:style w:type="character" w:customStyle="1" w:styleId="WW-b">
    <w:name w:val="WW-Знак нумерации"/>
    <w:rsid w:val="00CD1677"/>
  </w:style>
  <w:style w:type="character" w:customStyle="1" w:styleId="WW-13">
    <w:name w:val="WW-Знак нумерации1"/>
    <w:rsid w:val="00CD1677"/>
  </w:style>
  <w:style w:type="character" w:customStyle="1" w:styleId="WW-113">
    <w:name w:val="WW-Знак нумерации11"/>
    <w:rsid w:val="00CD1677"/>
  </w:style>
  <w:style w:type="character" w:customStyle="1" w:styleId="WW-1112">
    <w:name w:val="WW-Знак нумерации111"/>
    <w:rsid w:val="00CD1677"/>
  </w:style>
  <w:style w:type="character" w:customStyle="1" w:styleId="WW-11110">
    <w:name w:val="WW-Знак нумерации1111"/>
    <w:rsid w:val="00CD1677"/>
  </w:style>
  <w:style w:type="character" w:customStyle="1" w:styleId="WW-111110">
    <w:name w:val="WW-Знак нумерации11111"/>
    <w:rsid w:val="00CD1677"/>
  </w:style>
  <w:style w:type="character" w:customStyle="1" w:styleId="WW-1111110">
    <w:name w:val="WW-Знак нумерации111111"/>
    <w:rsid w:val="00CD1677"/>
  </w:style>
  <w:style w:type="paragraph" w:customStyle="1" w:styleId="afffffffffffffffffffffffffffffffffff5">
    <w:name w:val="Надпись"/>
    <w:basedOn w:val="af3"/>
    <w:rsid w:val="00CD1677"/>
    <w:pPr>
      <w:widowControl w:val="0"/>
      <w:suppressLineNumbers/>
      <w:spacing w:before="120" w:after="120"/>
    </w:pPr>
    <w:rPr>
      <w:rFonts w:ascii="Thorndale" w:eastAsia="Times New Roman" w:hAnsi="Thorndale" w:cs="Times New Roman"/>
      <w:i/>
      <w:iCs/>
      <w:color w:val="000000"/>
      <w:sz w:val="20"/>
      <w:szCs w:val="20"/>
      <w:lang w:eastAsia="ru-RU"/>
    </w:rPr>
  </w:style>
  <w:style w:type="paragraph" w:customStyle="1" w:styleId="WW-c">
    <w:name w:val="WW-Красная строка"/>
    <w:basedOn w:val="affffffff4"/>
    <w:rsid w:val="00CD1677"/>
    <w:pPr>
      <w:widowControl w:val="0"/>
      <w:ind w:firstLine="283"/>
    </w:pPr>
    <w:rPr>
      <w:rFonts w:ascii="Thorndale" w:eastAsia="Times New Roman" w:hAnsi="Thorndale" w:cs="Times New Roman"/>
      <w:color w:val="000000"/>
      <w:sz w:val="24"/>
      <w:lang w:eastAsia="ru-RU"/>
    </w:rPr>
  </w:style>
  <w:style w:type="paragraph" w:customStyle="1" w:styleId="157">
    <w:name w:val="Основной текст с отступом15"/>
    <w:basedOn w:val="af3"/>
    <w:rsid w:val="0054394E"/>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red1">
    <w:name w:val="red1"/>
    <w:basedOn w:val="af3"/>
    <w:rsid w:val="00E61859"/>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Subtitle10">
    <w:name w:val="Subtitle1"/>
    <w:basedOn w:val="Normal1"/>
    <w:uiPriority w:val="99"/>
    <w:rsid w:val="0018776F"/>
    <w:pPr>
      <w:suppressAutoHyphens w:val="0"/>
      <w:spacing w:before="0"/>
      <w:ind w:left="0" w:right="0"/>
      <w:jc w:val="right"/>
    </w:pPr>
    <w:rPr>
      <w:rFonts w:ascii="Times New Roman" w:eastAsiaTheme="minorEastAsia" w:hAnsi="Times New Roman" w:cs="Times New Roman"/>
      <w:i w:val="0"/>
      <w:sz w:val="28"/>
      <w:szCs w:val="28"/>
      <w:lang w:val="uk-UA" w:eastAsia="ru-RU"/>
    </w:rPr>
  </w:style>
  <w:style w:type="paragraph" w:customStyle="1" w:styleId="2250">
    <w:name w:val="Основной текст 225"/>
    <w:basedOn w:val="af3"/>
    <w:rsid w:val="006F7A89"/>
    <w:pPr>
      <w:tabs>
        <w:tab w:val="left" w:pos="10573"/>
      </w:tabs>
      <w:suppressAutoHyphens w:val="0"/>
      <w:spacing w:line="360" w:lineRule="auto"/>
      <w:ind w:firstLine="544"/>
      <w:jc w:val="both"/>
    </w:pPr>
    <w:rPr>
      <w:rFonts w:ascii="Times New Roman" w:eastAsia="Times New Roman" w:hAnsi="Times New Roman" w:cs="Times New Roman"/>
      <w:sz w:val="28"/>
      <w:szCs w:val="20"/>
      <w:lang w:eastAsia="ru-RU"/>
    </w:rPr>
  </w:style>
  <w:style w:type="character" w:customStyle="1" w:styleId="colorkey2">
    <w:name w:val="color_key_2"/>
    <w:basedOn w:val="af4"/>
    <w:rsid w:val="001C36E9"/>
  </w:style>
  <w:style w:type="paragraph" w:customStyle="1" w:styleId="3130">
    <w:name w:val="Основной текст с отступом 313"/>
    <w:basedOn w:val="af3"/>
    <w:rsid w:val="00996A1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168">
    <w:name w:val="Стиль16"/>
    <w:basedOn w:val="af3"/>
    <w:rsid w:val="00996A17"/>
    <w:pPr>
      <w:keepLines/>
      <w:suppressLineNumbers/>
      <w:suppressAutoHyphens w:val="0"/>
      <w:overflowPunct w:val="0"/>
      <w:autoSpaceDE w:val="0"/>
      <w:autoSpaceDN w:val="0"/>
      <w:adjustRightInd w:val="0"/>
      <w:ind w:firstLine="851"/>
      <w:textAlignment w:val="baseline"/>
    </w:pPr>
    <w:rPr>
      <w:rFonts w:ascii="Times New Roman" w:eastAsia="Times New Roman" w:hAnsi="Times New Roman" w:cs="Times New Roman"/>
      <w:sz w:val="18"/>
      <w:szCs w:val="20"/>
      <w:lang w:val="uk-UA" w:eastAsia="ru-RU"/>
    </w:rPr>
  </w:style>
  <w:style w:type="paragraph" w:customStyle="1" w:styleId="af0">
    <w:name w:val="НумерСписок"/>
    <w:basedOn w:val="affffffffb"/>
    <w:rsid w:val="006B2411"/>
    <w:pPr>
      <w:numPr>
        <w:numId w:val="58"/>
      </w:numPr>
      <w:suppressAutoHyphens w:val="0"/>
      <w:spacing w:after="0" w:line="360" w:lineRule="auto"/>
      <w:jc w:val="both"/>
    </w:pPr>
    <w:rPr>
      <w:rFonts w:ascii="Times New Roman" w:eastAsia="Times New Roman" w:hAnsi="Times New Roman" w:cs="Times New Roman"/>
      <w:szCs w:val="20"/>
      <w:lang w:eastAsia="ru-RU"/>
    </w:rPr>
  </w:style>
  <w:style w:type="paragraph" w:customStyle="1" w:styleId="afffffffffffffffffffffffffffffffffff6">
    <w:name w:val="рис"/>
    <w:basedOn w:val="affffffffb"/>
    <w:rsid w:val="006B2411"/>
    <w:pPr>
      <w:tabs>
        <w:tab w:val="left" w:pos="1134"/>
      </w:tabs>
      <w:spacing w:before="120" w:line="360" w:lineRule="auto"/>
      <w:ind w:left="1134" w:hanging="1134"/>
    </w:pPr>
    <w:rPr>
      <w:rFonts w:ascii="Times New Roman" w:eastAsia="Times New Roman" w:hAnsi="Times New Roman" w:cs="Times New Roman"/>
      <w:szCs w:val="20"/>
      <w:lang w:eastAsia="ru-RU"/>
    </w:rPr>
  </w:style>
  <w:style w:type="paragraph" w:customStyle="1" w:styleId="afffffffffffffffffffffffffffffffffff7">
    <w:name w:val="Заголов таб"/>
    <w:basedOn w:val="affffffffb"/>
    <w:rsid w:val="00610D55"/>
    <w:pPr>
      <w:keepNext/>
      <w:spacing w:before="240" w:line="264" w:lineRule="auto"/>
      <w:ind w:left="0"/>
    </w:pPr>
    <w:rPr>
      <w:rFonts w:ascii="Times New Roman" w:eastAsia="Times New Roman" w:hAnsi="Times New Roman" w:cs="Times New Roman"/>
      <w:spacing w:val="-2"/>
      <w:szCs w:val="28"/>
      <w:lang w:eastAsia="ru-RU"/>
    </w:rPr>
  </w:style>
  <w:style w:type="paragraph" w:customStyle="1" w:styleId="295">
    <w:name w:val="Обычный29"/>
    <w:rsid w:val="00597AC1"/>
    <w:rPr>
      <w:rFonts w:ascii="Times New Roman" w:eastAsia="Times New Roman" w:hAnsi="Times New Roman" w:cs="Times New Roman"/>
      <w:snapToGrid w:val="0"/>
    </w:rPr>
  </w:style>
  <w:style w:type="character" w:customStyle="1" w:styleId="afffffffffffffffffffffffffffffffffff8">
    <w:name w:val="номер строки"/>
    <w:basedOn w:val="affff1"/>
    <w:uiPriority w:val="99"/>
    <w:rsid w:val="000F1B5C"/>
  </w:style>
  <w:style w:type="paragraph" w:customStyle="1" w:styleId="9f2">
    <w:name w:val="Текст выноски9"/>
    <w:basedOn w:val="af3"/>
    <w:rsid w:val="000C6F75"/>
    <w:pPr>
      <w:suppressAutoHyphens w:val="0"/>
    </w:pPr>
    <w:rPr>
      <w:rFonts w:ascii="Tahoma" w:eastAsia="Times New Roman" w:hAnsi="Tahoma" w:cs="Tahoma"/>
      <w:sz w:val="16"/>
      <w:szCs w:val="16"/>
      <w:lang w:eastAsia="ru-RU"/>
    </w:rPr>
  </w:style>
  <w:style w:type="paragraph" w:customStyle="1" w:styleId="305">
    <w:name w:val="Обычный30"/>
    <w:rsid w:val="004973A5"/>
    <w:rPr>
      <w:rFonts w:ascii="Times New Roman" w:eastAsia="Times New Roman" w:hAnsi="Times New Roman" w:cs="Times New Roman"/>
      <w:snapToGrid w:val="0"/>
    </w:rPr>
  </w:style>
  <w:style w:type="paragraph" w:customStyle="1" w:styleId="affffffffffffffffffffffff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a">
    <w:name w:val="Дисерт"/>
    <w:basedOn w:val="af3"/>
    <w:rsid w:val="004973A5"/>
    <w:pPr>
      <w:suppressAutoHyphens w:val="0"/>
      <w:spacing w:line="360" w:lineRule="auto"/>
      <w:ind w:left="567"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fffffffb">
    <w:name w:val="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c">
    <w:name w:val="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d">
    <w:name w:val="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e">
    <w:name w:val="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character" w:customStyle="1" w:styleId="Normal10">
    <w:name w:val="Normal1 Знак"/>
    <w:basedOn w:val="af4"/>
    <w:link w:val="Normal1"/>
    <w:rsid w:val="00351C39"/>
    <w:rPr>
      <w:rFonts w:ascii="Symbol" w:eastAsia="Garamond" w:hAnsi="Symbol" w:cs="Symbol"/>
      <w:i/>
      <w:sz w:val="32"/>
      <w:lang w:eastAsia="ar-SA"/>
    </w:rPr>
  </w:style>
  <w:style w:type="paragraph" w:customStyle="1" w:styleId="affffffffffffffffffffffffffffffffffff">
    <w:name w:val="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0">
    <w:name w:val="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1">
    <w:name w:val="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2">
    <w:name w:val="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354">
    <w:name w:val="Заголовок 35"/>
    <w:basedOn w:val="af3"/>
    <w:next w:val="af3"/>
    <w:rsid w:val="006674B8"/>
    <w:pPr>
      <w:keepNext/>
      <w:suppressAutoHyphens w:val="0"/>
      <w:spacing w:line="360" w:lineRule="auto"/>
      <w:jc w:val="center"/>
      <w:outlineLvl w:val="2"/>
    </w:pPr>
    <w:rPr>
      <w:rFonts w:ascii="Times New Roman" w:eastAsia="Times New Roman" w:hAnsi="Times New Roman" w:cs="Times New Roman"/>
      <w:sz w:val="28"/>
      <w:szCs w:val="20"/>
      <w:lang w:val="uk-UA" w:eastAsia="ru-RU"/>
    </w:rPr>
  </w:style>
  <w:style w:type="paragraph" w:customStyle="1" w:styleId="12ff">
    <w:name w:val="Текст12"/>
    <w:basedOn w:val="305"/>
    <w:rsid w:val="006674B8"/>
    <w:rPr>
      <w:rFonts w:ascii="Courier New" w:hAnsi="Courier New"/>
      <w:snapToGrid/>
    </w:rPr>
  </w:style>
  <w:style w:type="paragraph" w:customStyle="1" w:styleId="10f1">
    <w:name w:val="Название10"/>
    <w:basedOn w:val="305"/>
    <w:rsid w:val="006674B8"/>
    <w:pPr>
      <w:spacing w:line="360" w:lineRule="auto"/>
      <w:jc w:val="center"/>
    </w:pPr>
    <w:rPr>
      <w:b/>
      <w:snapToGrid/>
      <w:sz w:val="52"/>
      <w:lang w:val="uk-UA"/>
    </w:rPr>
  </w:style>
  <w:style w:type="paragraph" w:customStyle="1" w:styleId="PlainText1">
    <w:name w:val="Plain Text1"/>
    <w:basedOn w:val="af3"/>
    <w:uiPriority w:val="99"/>
    <w:rsid w:val="00DF2610"/>
    <w:pPr>
      <w:suppressAutoHyphens w:val="0"/>
      <w:autoSpaceDE w:val="0"/>
      <w:autoSpaceDN w:val="0"/>
    </w:pPr>
    <w:rPr>
      <w:rFonts w:ascii="Courier New" w:eastAsiaTheme="minorEastAsia" w:hAnsi="Courier New" w:cs="Courier New"/>
      <w:sz w:val="20"/>
      <w:szCs w:val="20"/>
      <w:lang w:eastAsia="ru-RU"/>
    </w:rPr>
  </w:style>
  <w:style w:type="paragraph" w:customStyle="1" w:styleId="1fffffffff9">
    <w:name w:val="Список1"/>
    <w:basedOn w:val="af3"/>
    <w:rsid w:val="00996918"/>
    <w:pPr>
      <w:tabs>
        <w:tab w:val="left" w:pos="-709"/>
      </w:tabs>
      <w:suppressAutoHyphens w:val="0"/>
      <w:spacing w:line="360" w:lineRule="auto"/>
      <w:ind w:right="-2"/>
      <w:jc w:val="both"/>
    </w:pPr>
    <w:rPr>
      <w:rFonts w:ascii="Times New Roman" w:eastAsia="Times New Roman" w:hAnsi="Times New Roman" w:cs="Times New Roman"/>
      <w:sz w:val="28"/>
      <w:szCs w:val="20"/>
      <w:lang w:val="uk-UA" w:eastAsia="ru-RU"/>
    </w:rPr>
  </w:style>
  <w:style w:type="paragraph" w:customStyle="1" w:styleId="HTML10">
    <w:name w:val="Стандартный HTML1"/>
    <w:basedOn w:val="af3"/>
    <w:rsid w:val="001F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character" w:customStyle="1" w:styleId="autor1">
    <w:name w:val="autor1"/>
    <w:basedOn w:val="af4"/>
    <w:uiPriority w:val="99"/>
    <w:rsid w:val="00F854A0"/>
    <w:rPr>
      <w:rFonts w:ascii="Verdana" w:hAnsi="Verdana" w:cs="Verdana"/>
      <w:b/>
      <w:bCs/>
      <w:color w:val="000000"/>
      <w:u w:val="none"/>
      <w:effect w:val="none"/>
    </w:rPr>
  </w:style>
  <w:style w:type="character" w:customStyle="1" w:styleId="titel1">
    <w:name w:val="titel1"/>
    <w:basedOn w:val="af4"/>
    <w:uiPriority w:val="99"/>
    <w:rsid w:val="00F854A0"/>
    <w:rPr>
      <w:rFonts w:ascii="Verdana" w:hAnsi="Verdana" w:cs="Verdana"/>
      <w:b/>
      <w:bCs/>
      <w:color w:val="000000"/>
      <w:u w:val="none"/>
      <w:effect w:val="none"/>
    </w:rPr>
  </w:style>
  <w:style w:type="paragraph" w:customStyle="1" w:styleId="3131">
    <w:name w:val="Основной текст 313"/>
    <w:basedOn w:val="af3"/>
    <w:rsid w:val="004B1F72"/>
    <w:pPr>
      <w:suppressAutoHyphens w:val="0"/>
      <w:jc w:val="both"/>
    </w:pPr>
    <w:rPr>
      <w:rFonts w:ascii="Times New Roman" w:eastAsia="Times New Roman" w:hAnsi="Times New Roman" w:cs="Times New Roman"/>
      <w:sz w:val="28"/>
      <w:szCs w:val="20"/>
      <w:lang w:val="uk-UA" w:eastAsia="ru-RU"/>
    </w:rPr>
  </w:style>
  <w:style w:type="paragraph" w:customStyle="1" w:styleId="2181">
    <w:name w:val="Основной текст с отступом 218"/>
    <w:basedOn w:val="af3"/>
    <w:rsid w:val="00455A14"/>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3">
    <w:name w:val="Натосновн"/>
    <w:basedOn w:val="af3"/>
    <w:rsid w:val="00071117"/>
    <w:pPr>
      <w:suppressAutoHyphens w:val="0"/>
      <w:autoSpaceDE w:val="0"/>
      <w:autoSpaceDN w:val="0"/>
      <w:spacing w:line="480" w:lineRule="exact"/>
      <w:ind w:firstLine="720"/>
      <w:jc w:val="both"/>
    </w:pPr>
    <w:rPr>
      <w:rFonts w:ascii="Times New Roman" w:eastAsiaTheme="minorEastAsia" w:hAnsi="Times New Roman" w:cs="Times New Roman"/>
      <w:sz w:val="28"/>
      <w:szCs w:val="28"/>
      <w:lang w:eastAsia="ru-RU"/>
    </w:rPr>
  </w:style>
  <w:style w:type="paragraph" w:customStyle="1" w:styleId="1fffffffffa">
    <w:name w:val="Наталья1"/>
    <w:basedOn w:val="20"/>
    <w:uiPriority w:val="99"/>
    <w:rsid w:val="00071117"/>
    <w:pPr>
      <w:pageBreakBefore/>
      <w:numPr>
        <w:ilvl w:val="0"/>
        <w:numId w:val="0"/>
      </w:numPr>
      <w:suppressAutoHyphens w:val="0"/>
      <w:autoSpaceDE w:val="0"/>
      <w:autoSpaceDN w:val="0"/>
      <w:spacing w:before="120" w:after="360"/>
      <w:jc w:val="center"/>
      <w:outlineLvl w:val="0"/>
    </w:pPr>
    <w:rPr>
      <w:rFonts w:ascii="Times New Roman" w:eastAsiaTheme="minorEastAsia" w:hAnsi="Times New Roman" w:cs="Times New Roman"/>
      <w:i w:val="0"/>
      <w:iCs w:val="0"/>
      <w:caps/>
      <w:lang w:eastAsia="ru-RU"/>
    </w:rPr>
  </w:style>
  <w:style w:type="paragraph" w:customStyle="1" w:styleId="2260">
    <w:name w:val="Основной текст 226"/>
    <w:basedOn w:val="af3"/>
    <w:rsid w:val="004B7628"/>
    <w:pPr>
      <w:suppressAutoHyphens w:val="0"/>
      <w:spacing w:line="360" w:lineRule="auto"/>
      <w:ind w:firstLine="851"/>
      <w:jc w:val="center"/>
    </w:pPr>
    <w:rPr>
      <w:rFonts w:ascii="Times New Roman" w:eastAsia="Times New Roman" w:hAnsi="Times New Roman" w:cs="Times New Roman"/>
      <w:sz w:val="28"/>
      <w:szCs w:val="20"/>
      <w:lang w:val="uk-UA" w:eastAsia="ru-RU"/>
    </w:rPr>
  </w:style>
  <w:style w:type="paragraph" w:customStyle="1" w:styleId="Style13">
    <w:name w:val="Style13"/>
    <w:basedOn w:val="af3"/>
    <w:uiPriority w:val="99"/>
    <w:rsid w:val="00864F6C"/>
    <w:pPr>
      <w:widowControl w:val="0"/>
      <w:suppressAutoHyphens w:val="0"/>
      <w:autoSpaceDE w:val="0"/>
      <w:autoSpaceDN w:val="0"/>
      <w:adjustRightInd w:val="0"/>
      <w:spacing w:line="330" w:lineRule="exact"/>
      <w:jc w:val="center"/>
    </w:pPr>
    <w:rPr>
      <w:rFonts w:ascii="Sylfaen" w:eastAsia="Times New Roman" w:hAnsi="Sylfaen" w:cs="Times New Roman"/>
      <w:lang w:eastAsia="ru-RU"/>
    </w:rPr>
  </w:style>
  <w:style w:type="character" w:customStyle="1" w:styleId="FontStyle26">
    <w:name w:val="Font Style26"/>
    <w:basedOn w:val="af4"/>
    <w:uiPriority w:val="99"/>
    <w:rsid w:val="00864F6C"/>
    <w:rPr>
      <w:rFonts w:ascii="Sylfaen" w:hAnsi="Sylfaen" w:cs="Sylfaen"/>
      <w:sz w:val="18"/>
      <w:szCs w:val="18"/>
    </w:rPr>
  </w:style>
  <w:style w:type="paragraph" w:customStyle="1" w:styleId="fm-author">
    <w:name w:val="fm-author"/>
    <w:basedOn w:val="af3"/>
    <w:rsid w:val="003F231F"/>
    <w:pPr>
      <w:suppressAutoHyphens w:val="0"/>
      <w:spacing w:before="100" w:beforeAutospacing="1" w:after="100" w:afterAutospacing="1"/>
    </w:pPr>
    <w:rPr>
      <w:rFonts w:ascii="Arial Unicode MS" w:eastAsia="Arial Unicode MS" w:hAnsi="Arial Unicode MS" w:cs="Arial Unicode MS"/>
      <w:sz w:val="26"/>
      <w:szCs w:val="26"/>
      <w:lang w:eastAsia="ru-RU"/>
    </w:rPr>
  </w:style>
  <w:style w:type="paragraph" w:customStyle="1" w:styleId="-fffc">
    <w:name w:val="табл-заг"/>
    <w:basedOn w:val="affffffffb"/>
    <w:link w:val="-fffd"/>
    <w:rsid w:val="00B66C68"/>
    <w:pPr>
      <w:suppressAutoHyphens w:val="0"/>
      <w:spacing w:after="60" w:line="233" w:lineRule="auto"/>
      <w:ind w:left="958" w:hanging="958"/>
    </w:pPr>
    <w:rPr>
      <w:rFonts w:ascii="Times New Roman" w:eastAsia="Times New Roman" w:hAnsi="Times New Roman" w:cs="Times New Roman"/>
      <w:sz w:val="18"/>
      <w:szCs w:val="18"/>
      <w:lang w:val="uk-UA" w:eastAsia="ru-RU"/>
    </w:rPr>
  </w:style>
  <w:style w:type="paragraph" w:customStyle="1" w:styleId="6ff0">
    <w:name w:val="6п"/>
    <w:basedOn w:val="affffffffffffff"/>
    <w:rsid w:val="00B66C68"/>
    <w:pPr>
      <w:tabs>
        <w:tab w:val="clear" w:pos="283"/>
      </w:tabs>
      <w:suppressAutoHyphens w:val="0"/>
      <w:autoSpaceDE/>
      <w:spacing w:line="120" w:lineRule="exact"/>
      <w:ind w:left="0" w:firstLine="0"/>
      <w:jc w:val="center"/>
    </w:pPr>
    <w:rPr>
      <w:rFonts w:ascii="Times New Roman" w:eastAsia="Times New Roman" w:hAnsi="Times New Roman" w:cs="Times New Roman"/>
      <w:sz w:val="18"/>
      <w:szCs w:val="18"/>
      <w:lang w:val="uk-UA" w:eastAsia="ru-RU"/>
    </w:rPr>
  </w:style>
  <w:style w:type="character" w:customStyle="1" w:styleId="-fffd">
    <w:name w:val="табл-заг Знак"/>
    <w:basedOn w:val="afe"/>
    <w:link w:val="-fffc"/>
    <w:rsid w:val="00B66C68"/>
    <w:rPr>
      <w:rFonts w:ascii="Times New Roman" w:eastAsia="Times New Roman" w:hAnsi="Times New Roman" w:cs="Times New Roman"/>
      <w:sz w:val="18"/>
      <w:szCs w:val="18"/>
      <w:lang w:val="uk-UA"/>
    </w:rPr>
  </w:style>
  <w:style w:type="character" w:customStyle="1" w:styleId="0981">
    <w:name w:val="098 Знак"/>
    <w:basedOn w:val="af4"/>
    <w:link w:val="098"/>
    <w:rsid w:val="00B66C68"/>
    <w:rPr>
      <w:rFonts w:ascii="Times New Roman" w:eastAsia="Times New Roman" w:hAnsi="Times New Roman" w:cs="Times New Roman"/>
      <w:sz w:val="28"/>
      <w:szCs w:val="28"/>
      <w:lang w:val="uk-UA"/>
    </w:rPr>
  </w:style>
  <w:style w:type="paragraph" w:customStyle="1" w:styleId="31c">
    <w:name w:val="Обычный31"/>
    <w:rsid w:val="00D3233B"/>
    <w:rPr>
      <w:rFonts w:ascii="Times New Roman" w:eastAsia="Times New Roman" w:hAnsi="Times New Roman" w:cs="Times New Roman"/>
      <w:color w:val="000000"/>
      <w:sz w:val="28"/>
      <w:lang w:val="uk-UA"/>
    </w:rPr>
  </w:style>
  <w:style w:type="character" w:customStyle="1" w:styleId="12pt4">
    <w:name w:val="Стиль 12 pt"/>
    <w:basedOn w:val="af4"/>
    <w:rsid w:val="00050275"/>
    <w:rPr>
      <w:sz w:val="24"/>
    </w:rPr>
  </w:style>
  <w:style w:type="paragraph" w:customStyle="1" w:styleId="265">
    <w:name w:val="Основной текст26"/>
    <w:rsid w:val="00C51DAB"/>
    <w:pPr>
      <w:tabs>
        <w:tab w:val="right" w:pos="6746"/>
      </w:tabs>
      <w:autoSpaceDE w:val="0"/>
      <w:autoSpaceDN w:val="0"/>
      <w:adjustRightInd w:val="0"/>
      <w:ind w:firstLine="397"/>
      <w:jc w:val="both"/>
    </w:pPr>
    <w:rPr>
      <w:rFonts w:ascii="Kudriashov" w:eastAsia="Times New Roman" w:hAnsi="Kudriashov" w:cs="Times New Roman"/>
      <w:color w:val="000000"/>
    </w:rPr>
  </w:style>
  <w:style w:type="paragraph" w:customStyle="1" w:styleId="equa">
    <w:name w:val="equa"/>
    <w:basedOn w:val="af3"/>
    <w:rsid w:val="00802423"/>
    <w:pPr>
      <w:tabs>
        <w:tab w:val="center" w:pos="2268"/>
        <w:tab w:val="right" w:pos="4808"/>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14pt7">
    <w:name w:val="Стиль 14 pt"/>
    <w:basedOn w:val="af4"/>
    <w:rsid w:val="00487429"/>
    <w:rPr>
      <w:sz w:val="28"/>
    </w:rPr>
  </w:style>
  <w:style w:type="paragraph" w:customStyle="1" w:styleId="169">
    <w:name w:val="Основной текст с отступом16"/>
    <w:basedOn w:val="af3"/>
    <w:rsid w:val="00816412"/>
    <w:pPr>
      <w:suppressAutoHyphens w:val="0"/>
      <w:spacing w:after="120"/>
      <w:ind w:left="283"/>
    </w:pPr>
    <w:rPr>
      <w:rFonts w:ascii="Times New Roman" w:eastAsia="Times New Roman" w:hAnsi="Times New Roman" w:cs="Times New Roman"/>
      <w:sz w:val="20"/>
      <w:szCs w:val="20"/>
      <w:lang w:eastAsia="ru-RU"/>
    </w:rPr>
  </w:style>
  <w:style w:type="character" w:customStyle="1" w:styleId="VladimirScript">
    <w:name w:val="Стиль Vladimir Script курсив"/>
    <w:basedOn w:val="af4"/>
    <w:rsid w:val="00312F4F"/>
    <w:rPr>
      <w:rFonts w:ascii="Vladimir Script" w:hAnsi="Vladimir Script" w:cs="Times New Roman"/>
      <w:i/>
      <w:iCs/>
      <w:sz w:val="48"/>
    </w:rPr>
  </w:style>
  <w:style w:type="paragraph" w:customStyle="1" w:styleId="ListParagraph">
    <w:name w:val="List Paragraph"/>
    <w:basedOn w:val="af3"/>
    <w:rsid w:val="00312F4F"/>
    <w:pPr>
      <w:widowControl w:val="0"/>
      <w:suppressAutoHyphens w:val="0"/>
      <w:autoSpaceDE w:val="0"/>
      <w:autoSpaceDN w:val="0"/>
      <w:adjustRightInd w:val="0"/>
      <w:ind w:left="720"/>
      <w:contextualSpacing/>
    </w:pPr>
    <w:rPr>
      <w:rFonts w:ascii="Courier New" w:eastAsia="Calibri" w:hAnsi="Courier New" w:cs="Courier New"/>
      <w:sz w:val="20"/>
      <w:szCs w:val="20"/>
      <w:lang w:val="uk-UA" w:eastAsia="uk-UA"/>
    </w:rPr>
  </w:style>
  <w:style w:type="paragraph" w:customStyle="1" w:styleId="menu">
    <w:name w:val="menu"/>
    <w:basedOn w:val="af3"/>
    <w:rsid w:val="00A5683F"/>
    <w:pPr>
      <w:suppressAutoHyphens w:val="0"/>
      <w:spacing w:before="60" w:after="30"/>
    </w:pPr>
    <w:rPr>
      <w:rFonts w:ascii="Verdana" w:eastAsia="Times New Roman" w:hAnsi="Verdana" w:cs="Times New Roman"/>
      <w:b/>
      <w:color w:val="000000"/>
      <w:sz w:val="18"/>
      <w:szCs w:val="20"/>
      <w:lang w:val="uk-UA" w:eastAsia="ru-RU"/>
    </w:rPr>
  </w:style>
  <w:style w:type="paragraph" w:customStyle="1" w:styleId="affffffffffffffffffffffffffffffffffff4">
    <w:name w:val="Біла_Таблиця_Заголовок"/>
    <w:basedOn w:val="af3"/>
    <w:rsid w:val="00AA1FC9"/>
    <w:pPr>
      <w:keepNext/>
      <w:keepLines/>
      <w:spacing w:line="360" w:lineRule="auto"/>
      <w:jc w:val="center"/>
    </w:pPr>
    <w:rPr>
      <w:rFonts w:ascii="Times New Roman" w:eastAsia="Times New Roman" w:hAnsi="Times New Roman" w:cs="Times New Roman"/>
      <w:b/>
      <w:kern w:val="24"/>
      <w:sz w:val="28"/>
      <w:szCs w:val="20"/>
      <w:lang w:val="uk-UA" w:eastAsia="ru-RU"/>
    </w:rPr>
  </w:style>
  <w:style w:type="paragraph" w:customStyle="1" w:styleId="1fffffffffb">
    <w:name w:val="Заголовок 1 (основной текст)"/>
    <w:basedOn w:val="af3"/>
    <w:next w:val="af3"/>
    <w:rsid w:val="00AA1FC9"/>
    <w:pPr>
      <w:keepNext/>
      <w:keepLines/>
      <w:pageBreakBefore/>
      <w:spacing w:before="120" w:after="120"/>
      <w:jc w:val="center"/>
    </w:pPr>
    <w:rPr>
      <w:rFonts w:ascii="Times New Roman" w:eastAsia="Times New Roman" w:hAnsi="Times New Roman" w:cs="Times New Roman"/>
      <w:b/>
      <w:caps/>
      <w:spacing w:val="20"/>
      <w:kern w:val="24"/>
      <w:sz w:val="28"/>
      <w:szCs w:val="20"/>
      <w:lang w:eastAsia="ru-RU"/>
    </w:rPr>
  </w:style>
  <w:style w:type="paragraph" w:customStyle="1" w:styleId="BodyTextIndent22">
    <w:name w:val="Body Text Indent 2"/>
    <w:basedOn w:val="af3"/>
    <w:rsid w:val="00AA1FC9"/>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5">
    <w:name w:val="Біла_підкреслений"/>
    <w:basedOn w:val="af3"/>
    <w:rsid w:val="00AA1FC9"/>
    <w:pPr>
      <w:keepNext/>
      <w:keepLines/>
      <w:spacing w:line="360" w:lineRule="auto"/>
      <w:ind w:left="567"/>
      <w:jc w:val="both"/>
    </w:pPr>
    <w:rPr>
      <w:rFonts w:ascii="Times New Roman" w:eastAsia="Times New Roman" w:hAnsi="Times New Roman" w:cs="Times New Roman"/>
      <w:b/>
      <w:kern w:val="24"/>
      <w:sz w:val="28"/>
      <w:szCs w:val="20"/>
      <w:u w:val="single"/>
      <w:lang w:val="uk-UA" w:eastAsia="ru-RU"/>
    </w:rPr>
  </w:style>
  <w:style w:type="character" w:customStyle="1" w:styleId="3ffffd">
    <w:name w:val=" Знак Знак3"/>
    <w:basedOn w:val="af4"/>
    <w:rsid w:val="00353967"/>
    <w:rPr>
      <w:bCs/>
      <w:sz w:val="28"/>
      <w:szCs w:val="28"/>
      <w:lang w:eastAsia="ru-RU"/>
    </w:rPr>
  </w:style>
  <w:style w:type="character" w:customStyle="1" w:styleId="2fffffff3">
    <w:name w:val=" Знак Знак2"/>
    <w:basedOn w:val="af4"/>
    <w:rsid w:val="00353967"/>
    <w:rPr>
      <w:bCs/>
      <w:sz w:val="28"/>
      <w:szCs w:val="28"/>
      <w:lang w:eastAsia="ru-RU"/>
    </w:rPr>
  </w:style>
  <w:style w:type="character" w:customStyle="1" w:styleId="12ff0">
    <w:name w:val=" Знак Знак12"/>
    <w:basedOn w:val="af4"/>
    <w:rsid w:val="00353967"/>
    <w:rPr>
      <w:sz w:val="28"/>
      <w:szCs w:val="24"/>
      <w:lang w:eastAsia="ru-RU"/>
    </w:rPr>
  </w:style>
  <w:style w:type="character" w:customStyle="1" w:styleId="11fb">
    <w:name w:val=" Знак Знак11"/>
    <w:basedOn w:val="af4"/>
    <w:rsid w:val="00353967"/>
    <w:rPr>
      <w:bCs/>
      <w:sz w:val="28"/>
      <w:szCs w:val="28"/>
      <w:lang w:eastAsia="ru-RU"/>
    </w:rPr>
  </w:style>
  <w:style w:type="character" w:customStyle="1" w:styleId="10f2">
    <w:name w:val=" Знак Знак10"/>
    <w:basedOn w:val="af4"/>
    <w:rsid w:val="00353967"/>
    <w:rPr>
      <w:sz w:val="28"/>
      <w:szCs w:val="24"/>
      <w:lang w:eastAsia="ru-RU"/>
    </w:rPr>
  </w:style>
  <w:style w:type="character" w:customStyle="1" w:styleId="9f3">
    <w:name w:val=" Знак Знак9"/>
    <w:basedOn w:val="af4"/>
    <w:rsid w:val="00353967"/>
    <w:rPr>
      <w:sz w:val="28"/>
      <w:szCs w:val="28"/>
      <w:lang w:eastAsia="ru-RU"/>
    </w:rPr>
  </w:style>
  <w:style w:type="character" w:customStyle="1" w:styleId="8f6">
    <w:name w:val=" Знак Знак8"/>
    <w:basedOn w:val="af4"/>
    <w:rsid w:val="00353967"/>
    <w:rPr>
      <w:color w:val="FF0000"/>
      <w:sz w:val="28"/>
      <w:szCs w:val="28"/>
      <w:lang w:eastAsia="ru-RU"/>
    </w:rPr>
  </w:style>
  <w:style w:type="character" w:customStyle="1" w:styleId="7f6">
    <w:name w:val=" Знак Знак7"/>
    <w:basedOn w:val="af4"/>
    <w:rsid w:val="00353967"/>
    <w:rPr>
      <w:sz w:val="28"/>
      <w:szCs w:val="24"/>
      <w:lang w:eastAsia="ru-RU"/>
    </w:rPr>
  </w:style>
  <w:style w:type="character" w:customStyle="1" w:styleId="6ff1">
    <w:name w:val=" Знак Знак6"/>
    <w:basedOn w:val="af4"/>
    <w:rsid w:val="00353967"/>
    <w:rPr>
      <w:sz w:val="28"/>
      <w:szCs w:val="28"/>
      <w:lang w:eastAsia="ru-RU"/>
    </w:rPr>
  </w:style>
  <w:style w:type="character" w:customStyle="1" w:styleId="5ffe">
    <w:name w:val=" Знак Знак5"/>
    <w:basedOn w:val="af4"/>
    <w:rsid w:val="00353967"/>
    <w:rPr>
      <w:bCs/>
      <w:sz w:val="28"/>
      <w:szCs w:val="28"/>
      <w:lang w:eastAsia="ru-RU"/>
    </w:rPr>
  </w:style>
  <w:style w:type="character" w:customStyle="1" w:styleId="4fffd">
    <w:name w:val=" Знак Знак4"/>
    <w:basedOn w:val="af4"/>
    <w:rsid w:val="00353967"/>
    <w:rPr>
      <w:bCs/>
      <w:sz w:val="28"/>
      <w:szCs w:val="32"/>
      <w:lang w:eastAsia="ru-RU"/>
    </w:rPr>
  </w:style>
  <w:style w:type="paragraph" w:customStyle="1" w:styleId="14f5">
    <w:name w:val="Обічній 14 пт"/>
    <w:basedOn w:val="affffffff5"/>
    <w:rsid w:val="00C80B51"/>
    <w:pPr>
      <w:tabs>
        <w:tab w:val="clear" w:pos="644"/>
      </w:tabs>
      <w:suppressAutoHyphens w:val="0"/>
      <w:spacing w:before="100" w:beforeAutospacing="1" w:after="100" w:afterAutospacing="1" w:line="360" w:lineRule="auto"/>
      <w:ind w:left="0" w:firstLine="709"/>
      <w:jc w:val="center"/>
      <w:outlineLvl w:val="0"/>
    </w:pPr>
    <w:rPr>
      <w:rFonts w:ascii="Times New Roman" w:eastAsia="Times New Roman" w:hAnsi="Times New Roman" w:cs="Times New Roman"/>
      <w:sz w:val="28"/>
      <w:szCs w:val="28"/>
      <w:lang w:val="uk-UA" w:eastAsia="uk-UA"/>
    </w:rPr>
  </w:style>
  <w:style w:type="paragraph" w:customStyle="1" w:styleId="14f6">
    <w:name w:val="Обычный 14 пт"/>
    <w:basedOn w:val="af3"/>
    <w:rsid w:val="00C80B51"/>
    <w:pPr>
      <w:suppressAutoHyphens w:val="0"/>
    </w:pPr>
    <w:rPr>
      <w:rFonts w:ascii="Times New Roman" w:eastAsia="Times New Roman" w:hAnsi="Times New Roman" w:cs="Times New Roman"/>
      <w:sz w:val="28"/>
      <w:szCs w:val="20"/>
      <w:lang w:val="en-US" w:eastAsia="ru-RU"/>
    </w:rPr>
  </w:style>
  <w:style w:type="paragraph" w:customStyle="1" w:styleId="Normal0">
    <w:name w:val="Normal"/>
    <w:rsid w:val="00C80B51"/>
    <w:pPr>
      <w:widowControl w:val="0"/>
      <w:snapToGrid w:val="0"/>
      <w:spacing w:before="200" w:line="278" w:lineRule="auto"/>
      <w:ind w:firstLine="420"/>
      <w:jc w:val="both"/>
    </w:pPr>
    <w:rPr>
      <w:rFonts w:ascii="Times New Roman" w:eastAsia="Times New Roman" w:hAnsi="Times New Roman" w:cs="Times New Roman"/>
      <w:lang w:val="en-US"/>
    </w:rPr>
  </w:style>
  <w:style w:type="paragraph" w:customStyle="1" w:styleId="BalloonText">
    <w:name w:val="Balloon Text"/>
    <w:basedOn w:val="af3"/>
    <w:rsid w:val="00654DEF"/>
    <w:pPr>
      <w:suppressAutoHyphens w:val="0"/>
    </w:pPr>
    <w:rPr>
      <w:rFonts w:ascii="Tahoma" w:eastAsia="Times New Roman" w:hAnsi="Tahoma" w:cs="Tahoma"/>
      <w:sz w:val="16"/>
      <w:szCs w:val="16"/>
      <w:lang w:eastAsia="ru-RU"/>
    </w:rPr>
  </w:style>
  <w:style w:type="paragraph" w:customStyle="1" w:styleId="Mystile">
    <w:name w:val="My stile"/>
    <w:basedOn w:val="af3"/>
    <w:autoRedefine/>
    <w:qFormat/>
    <w:rsid w:val="00A14D05"/>
    <w:pPr>
      <w:suppressAutoHyphens w:val="0"/>
      <w:spacing w:line="360" w:lineRule="auto"/>
      <w:ind w:firstLine="851"/>
      <w:jc w:val="both"/>
    </w:pPr>
    <w:rPr>
      <w:rFonts w:ascii="Times New Roman" w:eastAsia="Times New Roman" w:hAnsi="Times New Roman" w:cs="Times New Roman"/>
      <w:bCs/>
      <w:spacing w:val="-2"/>
      <w:sz w:val="28"/>
      <w:szCs w:val="28"/>
      <w:lang w:val="uk-UA" w:eastAsia="ru-RU"/>
    </w:rPr>
  </w:style>
  <w:style w:type="character" w:customStyle="1" w:styleId="name0">
    <w:name w:val="name"/>
    <w:basedOn w:val="af4"/>
    <w:rsid w:val="00A14D05"/>
  </w:style>
  <w:style w:type="character" w:customStyle="1" w:styleId="xref-sep">
    <w:name w:val="xref-sep"/>
    <w:basedOn w:val="af4"/>
    <w:rsid w:val="00A14D05"/>
  </w:style>
  <w:style w:type="paragraph" w:customStyle="1" w:styleId="affiliation-list-reveal">
    <w:name w:val="affiliation-list-reveal"/>
    <w:basedOn w:val="af3"/>
    <w:rsid w:val="00A14D05"/>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lug-pub-date">
    <w:name w:val="slug-pub-date"/>
    <w:basedOn w:val="af4"/>
    <w:rsid w:val="00A14D05"/>
  </w:style>
  <w:style w:type="character" w:customStyle="1" w:styleId="slug-vol">
    <w:name w:val="slug-vol"/>
    <w:basedOn w:val="af4"/>
    <w:rsid w:val="00A14D05"/>
  </w:style>
  <w:style w:type="character" w:customStyle="1" w:styleId="slug-issue">
    <w:name w:val="slug-issue"/>
    <w:basedOn w:val="af4"/>
    <w:rsid w:val="00A14D05"/>
  </w:style>
  <w:style w:type="character" w:customStyle="1" w:styleId="slug-pages">
    <w:name w:val="slug-pages"/>
    <w:basedOn w:val="af4"/>
    <w:rsid w:val="00A14D05"/>
  </w:style>
  <w:style w:type="character" w:customStyle="1" w:styleId="all">
    <w:name w:val="all"/>
    <w:basedOn w:val="af4"/>
    <w:rsid w:val="00A23DCD"/>
    <w:rPr>
      <w:rFonts w:cs="Times New Roman"/>
    </w:rPr>
  </w:style>
  <w:style w:type="character" w:customStyle="1" w:styleId="title4">
    <w:name w:val="title4"/>
    <w:basedOn w:val="af4"/>
    <w:rsid w:val="00A43FC5"/>
    <w:rPr>
      <w:rFonts w:ascii="Arial" w:hAnsi="Arial" w:cs="Arial" w:hint="default"/>
      <w:b/>
      <w:bCs/>
      <w:color w:val="000000"/>
      <w:sz w:val="30"/>
      <w:szCs w:val="30"/>
    </w:rPr>
  </w:style>
  <w:style w:type="paragraph" w:customStyle="1" w:styleId="BodyText3">
    <w:name w:val="Body Text"/>
    <w:basedOn w:val="Normal0"/>
    <w:rsid w:val="00A43FC5"/>
    <w:pPr>
      <w:widowControl/>
      <w:snapToGrid/>
      <w:spacing w:before="0" w:line="240" w:lineRule="auto"/>
      <w:ind w:firstLine="0"/>
    </w:pPr>
    <w:rPr>
      <w:sz w:val="24"/>
      <w:lang w:val="uk-UA"/>
    </w:rPr>
  </w:style>
  <w:style w:type="paragraph" w:styleId="affffffa">
    <w:name w:val="Date"/>
    <w:basedOn w:val="af3"/>
    <w:next w:val="af3"/>
    <w:link w:val="affffff9"/>
    <w:semiHidden/>
    <w:rsid w:val="005C4E92"/>
    <w:pPr>
      <w:suppressAutoHyphens w:val="0"/>
    </w:pPr>
    <w:rPr>
      <w:rFonts w:ascii="PetersburgCTT" w:eastAsia="PetersburgCTT" w:hAnsi="PetersburgCTT" w:cs="PetersburgCTT"/>
      <w:szCs w:val="20"/>
      <w:lang w:eastAsia="ru-RU"/>
    </w:rPr>
  </w:style>
  <w:style w:type="character" w:customStyle="1" w:styleId="1fffffffffc">
    <w:name w:val="Дата Знак1"/>
    <w:basedOn w:val="af4"/>
    <w:uiPriority w:val="99"/>
    <w:semiHidden/>
    <w:rsid w:val="005C4E92"/>
    <w:rPr>
      <w:rFonts w:ascii="Garamond" w:eastAsia="Garamond" w:hAnsi="Garamond" w:cs="Garamond"/>
      <w:sz w:val="24"/>
      <w:szCs w:val="24"/>
      <w:lang w:eastAsia="ar-SA"/>
    </w:rPr>
  </w:style>
  <w:style w:type="paragraph" w:styleId="affff6">
    <w:name w:val="Note Heading"/>
    <w:basedOn w:val="af3"/>
    <w:next w:val="af3"/>
    <w:link w:val="affff5"/>
    <w:semiHidden/>
    <w:rsid w:val="005C4E92"/>
    <w:pPr>
      <w:suppressAutoHyphens w:val="0"/>
    </w:pPr>
    <w:rPr>
      <w:rFonts w:ascii="PetersburgCTT" w:eastAsia="PetersburgCTT" w:hAnsi="PetersburgCTT" w:cs="PetersburgCTT"/>
      <w:sz w:val="28"/>
      <w:szCs w:val="28"/>
      <w:lang w:val="uk-UA" w:eastAsia="ru-RU"/>
    </w:rPr>
  </w:style>
  <w:style w:type="character" w:customStyle="1" w:styleId="1fffffffffd">
    <w:name w:val="Заголовок записки Знак1"/>
    <w:basedOn w:val="af4"/>
    <w:uiPriority w:val="99"/>
    <w:semiHidden/>
    <w:rsid w:val="005C4E92"/>
    <w:rPr>
      <w:rFonts w:ascii="Garamond" w:eastAsia="Garamond" w:hAnsi="Garamond" w:cs="Garamond"/>
      <w:sz w:val="24"/>
      <w:szCs w:val="24"/>
      <w:lang w:eastAsia="ar-SA"/>
    </w:rPr>
  </w:style>
  <w:style w:type="paragraph" w:styleId="affffffffffffffffffffffffffffffffffff6">
    <w:name w:val="toa heading"/>
    <w:basedOn w:val="af3"/>
    <w:next w:val="af3"/>
    <w:semiHidden/>
    <w:rsid w:val="005C4E92"/>
    <w:pPr>
      <w:suppressAutoHyphens w:val="0"/>
      <w:spacing w:before="120"/>
    </w:pPr>
    <w:rPr>
      <w:rFonts w:ascii="Arial" w:eastAsia="Times New Roman" w:hAnsi="Arial" w:cs="Arial"/>
      <w:b/>
      <w:bCs/>
      <w:lang w:val="uk-UA" w:eastAsia="ru-RU"/>
    </w:rPr>
  </w:style>
  <w:style w:type="paragraph" w:styleId="afffff8">
    <w:name w:val="Closing"/>
    <w:basedOn w:val="af3"/>
    <w:link w:val="afffff7"/>
    <w:semiHidden/>
    <w:rsid w:val="005C4E92"/>
    <w:pPr>
      <w:suppressAutoHyphens w:val="0"/>
      <w:ind w:left="4252"/>
    </w:pPr>
    <w:rPr>
      <w:rFonts w:ascii="PetersburgCTT" w:eastAsia="PetersburgCTT" w:hAnsi="PetersburgCTT" w:cs="PetersburgCTT"/>
      <w:lang w:val="pl-PL" w:eastAsia="ru-RU"/>
    </w:rPr>
  </w:style>
  <w:style w:type="character" w:customStyle="1" w:styleId="1fffffffffe">
    <w:name w:val="Прощание Знак1"/>
    <w:basedOn w:val="af4"/>
    <w:uiPriority w:val="99"/>
    <w:semiHidden/>
    <w:rsid w:val="005C4E92"/>
    <w:rPr>
      <w:rFonts w:ascii="Garamond" w:eastAsia="Garamond" w:hAnsi="Garamond" w:cs="Garamond"/>
      <w:sz w:val="24"/>
      <w:szCs w:val="24"/>
      <w:lang w:eastAsia="ar-SA"/>
    </w:rPr>
  </w:style>
  <w:style w:type="paragraph" w:styleId="affffffffffffffffffffffffffffffffffff7">
    <w:name w:val="table of figures"/>
    <w:basedOn w:val="af3"/>
    <w:next w:val="af3"/>
    <w:semiHidden/>
    <w:rsid w:val="005C4E92"/>
    <w:pPr>
      <w:suppressAutoHyphens w:val="0"/>
      <w:ind w:left="480" w:hanging="480"/>
    </w:pPr>
    <w:rPr>
      <w:rFonts w:ascii="Times New Roman" w:eastAsia="Times New Roman" w:hAnsi="Times New Roman" w:cs="Times New Roman"/>
      <w:lang w:val="uk-UA" w:eastAsia="ru-RU"/>
    </w:rPr>
  </w:style>
  <w:style w:type="paragraph" w:styleId="affffffc">
    <w:name w:val="Salutation"/>
    <w:basedOn w:val="af3"/>
    <w:next w:val="af3"/>
    <w:link w:val="affffffb"/>
    <w:semiHidden/>
    <w:rsid w:val="005C4E92"/>
    <w:pPr>
      <w:suppressAutoHyphens w:val="0"/>
    </w:pPr>
    <w:rPr>
      <w:rFonts w:ascii="PetersburgCTT" w:eastAsia="PetersburgCTT" w:hAnsi="PetersburgCTT" w:cs="PetersburgCTT"/>
      <w:szCs w:val="20"/>
      <w:lang w:eastAsia="ru-RU"/>
    </w:rPr>
  </w:style>
  <w:style w:type="character" w:customStyle="1" w:styleId="1ffffffffff">
    <w:name w:val="Приветствие Знак1"/>
    <w:basedOn w:val="af4"/>
    <w:uiPriority w:val="99"/>
    <w:semiHidden/>
    <w:rsid w:val="005C4E92"/>
    <w:rPr>
      <w:rFonts w:ascii="Garamond" w:eastAsia="Garamond" w:hAnsi="Garamond" w:cs="Garamond"/>
      <w:sz w:val="24"/>
      <w:szCs w:val="24"/>
      <w:lang w:eastAsia="ar-SA"/>
    </w:rPr>
  </w:style>
  <w:style w:type="paragraph" w:styleId="4fffe">
    <w:name w:val="List Continue 4"/>
    <w:basedOn w:val="af3"/>
    <w:semiHidden/>
    <w:rsid w:val="005C4E92"/>
    <w:pPr>
      <w:suppressAutoHyphens w:val="0"/>
      <w:spacing w:after="120"/>
      <w:ind w:left="1132"/>
    </w:pPr>
    <w:rPr>
      <w:rFonts w:ascii="Times New Roman" w:eastAsia="Times New Roman" w:hAnsi="Times New Roman" w:cs="Times New Roman"/>
      <w:lang w:val="uk-UA" w:eastAsia="ru-RU"/>
    </w:rPr>
  </w:style>
  <w:style w:type="paragraph" w:styleId="5fff">
    <w:name w:val="List Continue 5"/>
    <w:basedOn w:val="af3"/>
    <w:semiHidden/>
    <w:rsid w:val="005C4E92"/>
    <w:pPr>
      <w:suppressAutoHyphens w:val="0"/>
      <w:spacing w:after="120"/>
      <w:ind w:left="1415"/>
    </w:pPr>
    <w:rPr>
      <w:rFonts w:ascii="Times New Roman" w:eastAsia="Times New Roman" w:hAnsi="Times New Roman" w:cs="Times New Roman"/>
      <w:lang w:val="uk-UA" w:eastAsia="ru-RU"/>
    </w:rPr>
  </w:style>
  <w:style w:type="paragraph" w:styleId="affffffff0">
    <w:name w:val="macro"/>
    <w:link w:val="affffffff"/>
    <w:semiHidden/>
    <w:rsid w:val="005C4E92"/>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ff0">
    <w:name w:val="Текст макроса Знак1"/>
    <w:basedOn w:val="af4"/>
    <w:uiPriority w:val="99"/>
    <w:semiHidden/>
    <w:rsid w:val="005C4E92"/>
    <w:rPr>
      <w:rFonts w:ascii="Consolas" w:eastAsia="Garamond" w:hAnsi="Consolas" w:cs="Consolas"/>
      <w:lang w:eastAsia="ar-SA"/>
    </w:rPr>
  </w:style>
  <w:style w:type="paragraph" w:styleId="affffffe">
    <w:name w:val="Message Header"/>
    <w:basedOn w:val="af3"/>
    <w:link w:val="affffffd"/>
    <w:semiHidden/>
    <w:rsid w:val="005C4E92"/>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OpenSymbol" w:eastAsia="PetersburgCTT" w:hAnsi="OpenSymbol" w:cs="OpenSymbol"/>
      <w:lang w:eastAsia="ru-RU"/>
    </w:rPr>
  </w:style>
  <w:style w:type="character" w:customStyle="1" w:styleId="1ffffffffff1">
    <w:name w:val="Шапка Знак1"/>
    <w:basedOn w:val="af4"/>
    <w:uiPriority w:val="99"/>
    <w:semiHidden/>
    <w:rsid w:val="005C4E92"/>
    <w:rPr>
      <w:rFonts w:asciiTheme="majorHAnsi" w:eastAsiaTheme="majorEastAsia" w:hAnsiTheme="majorHAnsi" w:cstheme="majorBidi"/>
      <w:sz w:val="24"/>
      <w:szCs w:val="24"/>
      <w:shd w:val="pct20" w:color="auto" w:fill="auto"/>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463655">
      <w:bodyDiv w:val="1"/>
      <w:marLeft w:val="0"/>
      <w:marRight w:val="0"/>
      <w:marTop w:val="0"/>
      <w:marBottom w:val="0"/>
      <w:divBdr>
        <w:top w:val="none" w:sz="0" w:space="0" w:color="auto"/>
        <w:left w:val="none" w:sz="0" w:space="0" w:color="auto"/>
        <w:bottom w:val="none" w:sz="0" w:space="0" w:color="auto"/>
        <w:right w:val="none" w:sz="0" w:space="0" w:color="auto"/>
      </w:divBdr>
    </w:div>
    <w:div w:id="352612840">
      <w:bodyDiv w:val="1"/>
      <w:marLeft w:val="0"/>
      <w:marRight w:val="0"/>
      <w:marTop w:val="0"/>
      <w:marBottom w:val="0"/>
      <w:divBdr>
        <w:top w:val="none" w:sz="0" w:space="0" w:color="auto"/>
        <w:left w:val="none" w:sz="0" w:space="0" w:color="auto"/>
        <w:bottom w:val="none" w:sz="0" w:space="0" w:color="auto"/>
        <w:right w:val="none" w:sz="0" w:space="0" w:color="auto"/>
      </w:divBdr>
    </w:div>
    <w:div w:id="388382476">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6507293">
      <w:bodyDiv w:val="1"/>
      <w:marLeft w:val="0"/>
      <w:marRight w:val="0"/>
      <w:marTop w:val="0"/>
      <w:marBottom w:val="0"/>
      <w:divBdr>
        <w:top w:val="none" w:sz="0" w:space="0" w:color="auto"/>
        <w:left w:val="none" w:sz="0" w:space="0" w:color="auto"/>
        <w:bottom w:val="none" w:sz="0" w:space="0" w:color="auto"/>
        <w:right w:val="none" w:sz="0" w:space="0" w:color="auto"/>
      </w:divBdr>
    </w:div>
    <w:div w:id="543911782">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67174809">
      <w:bodyDiv w:val="1"/>
      <w:marLeft w:val="0"/>
      <w:marRight w:val="0"/>
      <w:marTop w:val="0"/>
      <w:marBottom w:val="0"/>
      <w:divBdr>
        <w:top w:val="none" w:sz="0" w:space="0" w:color="auto"/>
        <w:left w:val="none" w:sz="0" w:space="0" w:color="auto"/>
        <w:bottom w:val="none" w:sz="0" w:space="0" w:color="auto"/>
        <w:right w:val="none" w:sz="0" w:space="0" w:color="auto"/>
      </w:divBdr>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40898156">
      <w:bodyDiv w:val="1"/>
      <w:marLeft w:val="0"/>
      <w:marRight w:val="0"/>
      <w:marTop w:val="0"/>
      <w:marBottom w:val="0"/>
      <w:divBdr>
        <w:top w:val="none" w:sz="0" w:space="0" w:color="auto"/>
        <w:left w:val="none" w:sz="0" w:space="0" w:color="auto"/>
        <w:bottom w:val="none" w:sz="0" w:space="0" w:color="auto"/>
        <w:right w:val="none" w:sz="0" w:space="0" w:color="auto"/>
      </w:divBdr>
      <w:divsChild>
        <w:div w:id="1412315381">
          <w:marLeft w:val="0"/>
          <w:marRight w:val="0"/>
          <w:marTop w:val="0"/>
          <w:marBottom w:val="0"/>
          <w:divBdr>
            <w:top w:val="none" w:sz="0" w:space="0" w:color="auto"/>
            <w:left w:val="none" w:sz="0" w:space="0" w:color="auto"/>
            <w:bottom w:val="none" w:sz="0" w:space="0" w:color="auto"/>
            <w:right w:val="none" w:sz="0" w:space="0" w:color="auto"/>
          </w:divBdr>
        </w:div>
        <w:div w:id="2108384181">
          <w:marLeft w:val="0"/>
          <w:marRight w:val="0"/>
          <w:marTop w:val="0"/>
          <w:marBottom w:val="0"/>
          <w:divBdr>
            <w:top w:val="none" w:sz="0" w:space="0" w:color="auto"/>
            <w:left w:val="none" w:sz="0" w:space="0" w:color="auto"/>
            <w:bottom w:val="none" w:sz="0" w:space="0" w:color="auto"/>
            <w:right w:val="none" w:sz="0" w:space="0" w:color="auto"/>
          </w:divBdr>
        </w:div>
        <w:div w:id="846991245">
          <w:marLeft w:val="0"/>
          <w:marRight w:val="0"/>
          <w:marTop w:val="0"/>
          <w:marBottom w:val="0"/>
          <w:divBdr>
            <w:top w:val="none" w:sz="0" w:space="0" w:color="auto"/>
            <w:left w:val="none" w:sz="0" w:space="0" w:color="auto"/>
            <w:bottom w:val="none" w:sz="0" w:space="0" w:color="auto"/>
            <w:right w:val="none" w:sz="0" w:space="0" w:color="auto"/>
          </w:divBdr>
        </w:div>
        <w:div w:id="236326587">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990714645">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5654">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67355917">
      <w:bodyDiv w:val="1"/>
      <w:marLeft w:val="0"/>
      <w:marRight w:val="0"/>
      <w:marTop w:val="0"/>
      <w:marBottom w:val="0"/>
      <w:divBdr>
        <w:top w:val="none" w:sz="0" w:space="0" w:color="auto"/>
        <w:left w:val="none" w:sz="0" w:space="0" w:color="auto"/>
        <w:bottom w:val="none" w:sz="0" w:space="0" w:color="auto"/>
        <w:right w:val="none" w:sz="0" w:space="0" w:color="auto"/>
      </w:divBdr>
    </w:div>
    <w:div w:id="1171723737">
      <w:bodyDiv w:val="1"/>
      <w:marLeft w:val="0"/>
      <w:marRight w:val="0"/>
      <w:marTop w:val="0"/>
      <w:marBottom w:val="0"/>
      <w:divBdr>
        <w:top w:val="none" w:sz="0" w:space="0" w:color="auto"/>
        <w:left w:val="none" w:sz="0" w:space="0" w:color="auto"/>
        <w:bottom w:val="none" w:sz="0" w:space="0" w:color="auto"/>
        <w:right w:val="none" w:sz="0" w:space="0" w:color="auto"/>
      </w:divBdr>
    </w:div>
    <w:div w:id="1200167209">
      <w:bodyDiv w:val="1"/>
      <w:marLeft w:val="0"/>
      <w:marRight w:val="0"/>
      <w:marTop w:val="0"/>
      <w:marBottom w:val="0"/>
      <w:divBdr>
        <w:top w:val="none" w:sz="0" w:space="0" w:color="auto"/>
        <w:left w:val="none" w:sz="0" w:space="0" w:color="auto"/>
        <w:bottom w:val="none" w:sz="0" w:space="0" w:color="auto"/>
        <w:right w:val="none" w:sz="0" w:space="0" w:color="auto"/>
      </w:divBdr>
    </w:div>
    <w:div w:id="1200821950">
      <w:bodyDiv w:val="1"/>
      <w:marLeft w:val="0"/>
      <w:marRight w:val="0"/>
      <w:marTop w:val="0"/>
      <w:marBottom w:val="0"/>
      <w:divBdr>
        <w:top w:val="none" w:sz="0" w:space="0" w:color="auto"/>
        <w:left w:val="none" w:sz="0" w:space="0" w:color="auto"/>
        <w:bottom w:val="none" w:sz="0" w:space="0" w:color="auto"/>
        <w:right w:val="none" w:sz="0" w:space="0" w:color="auto"/>
      </w:divBdr>
    </w:div>
    <w:div w:id="1219054017">
      <w:bodyDiv w:val="1"/>
      <w:marLeft w:val="0"/>
      <w:marRight w:val="0"/>
      <w:marTop w:val="0"/>
      <w:marBottom w:val="0"/>
      <w:divBdr>
        <w:top w:val="none" w:sz="0" w:space="0" w:color="auto"/>
        <w:left w:val="none" w:sz="0" w:space="0" w:color="auto"/>
        <w:bottom w:val="none" w:sz="0" w:space="0" w:color="auto"/>
        <w:right w:val="none" w:sz="0" w:space="0" w:color="auto"/>
      </w:divBdr>
    </w:div>
    <w:div w:id="1255284213">
      <w:bodyDiv w:val="1"/>
      <w:marLeft w:val="0"/>
      <w:marRight w:val="0"/>
      <w:marTop w:val="0"/>
      <w:marBottom w:val="0"/>
      <w:divBdr>
        <w:top w:val="none" w:sz="0" w:space="0" w:color="auto"/>
        <w:left w:val="none" w:sz="0" w:space="0" w:color="auto"/>
        <w:bottom w:val="none" w:sz="0" w:space="0" w:color="auto"/>
        <w:right w:val="none" w:sz="0" w:space="0" w:color="auto"/>
      </w:divBdr>
      <w:divsChild>
        <w:div w:id="1272469311">
          <w:marLeft w:val="0"/>
          <w:marRight w:val="0"/>
          <w:marTop w:val="0"/>
          <w:marBottom w:val="0"/>
          <w:divBdr>
            <w:top w:val="none" w:sz="0" w:space="0" w:color="auto"/>
            <w:left w:val="none" w:sz="0" w:space="0" w:color="auto"/>
            <w:bottom w:val="none" w:sz="0" w:space="0" w:color="auto"/>
            <w:right w:val="none" w:sz="0" w:space="0" w:color="auto"/>
          </w:divBdr>
        </w:div>
        <w:div w:id="612244504">
          <w:marLeft w:val="0"/>
          <w:marRight w:val="0"/>
          <w:marTop w:val="0"/>
          <w:marBottom w:val="0"/>
          <w:divBdr>
            <w:top w:val="none" w:sz="0" w:space="0" w:color="auto"/>
            <w:left w:val="none" w:sz="0" w:space="0" w:color="auto"/>
            <w:bottom w:val="none" w:sz="0" w:space="0" w:color="auto"/>
            <w:right w:val="none" w:sz="0" w:space="0" w:color="auto"/>
          </w:divBdr>
        </w:div>
      </w:divsChild>
    </w:div>
    <w:div w:id="1259873950">
      <w:bodyDiv w:val="1"/>
      <w:marLeft w:val="0"/>
      <w:marRight w:val="0"/>
      <w:marTop w:val="0"/>
      <w:marBottom w:val="0"/>
      <w:divBdr>
        <w:top w:val="none" w:sz="0" w:space="0" w:color="auto"/>
        <w:left w:val="none" w:sz="0" w:space="0" w:color="auto"/>
        <w:bottom w:val="none" w:sz="0" w:space="0" w:color="auto"/>
        <w:right w:val="none" w:sz="0" w:space="0" w:color="auto"/>
      </w:divBdr>
    </w:div>
    <w:div w:id="1317538119">
      <w:bodyDiv w:val="1"/>
      <w:marLeft w:val="0"/>
      <w:marRight w:val="0"/>
      <w:marTop w:val="0"/>
      <w:marBottom w:val="0"/>
      <w:divBdr>
        <w:top w:val="none" w:sz="0" w:space="0" w:color="auto"/>
        <w:left w:val="none" w:sz="0" w:space="0" w:color="auto"/>
        <w:bottom w:val="none" w:sz="0" w:space="0" w:color="auto"/>
        <w:right w:val="none" w:sz="0" w:space="0" w:color="auto"/>
      </w:divBdr>
    </w:div>
    <w:div w:id="1349868139">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59126">
      <w:bodyDiv w:val="1"/>
      <w:marLeft w:val="0"/>
      <w:marRight w:val="0"/>
      <w:marTop w:val="0"/>
      <w:marBottom w:val="0"/>
      <w:divBdr>
        <w:top w:val="none" w:sz="0" w:space="0" w:color="auto"/>
        <w:left w:val="none" w:sz="0" w:space="0" w:color="auto"/>
        <w:bottom w:val="none" w:sz="0" w:space="0" w:color="auto"/>
        <w:right w:val="none" w:sz="0" w:space="0" w:color="auto"/>
      </w:divBdr>
      <w:divsChild>
        <w:div w:id="1847673491">
          <w:marLeft w:val="0"/>
          <w:marRight w:val="0"/>
          <w:marTop w:val="0"/>
          <w:marBottom w:val="0"/>
          <w:divBdr>
            <w:top w:val="none" w:sz="0" w:space="0" w:color="auto"/>
            <w:left w:val="none" w:sz="0" w:space="0" w:color="auto"/>
            <w:bottom w:val="none" w:sz="0" w:space="0" w:color="auto"/>
            <w:right w:val="none" w:sz="0" w:space="0" w:color="auto"/>
          </w:divBdr>
        </w:div>
        <w:div w:id="270479636">
          <w:marLeft w:val="0"/>
          <w:marRight w:val="0"/>
          <w:marTop w:val="0"/>
          <w:marBottom w:val="0"/>
          <w:divBdr>
            <w:top w:val="none" w:sz="0" w:space="0" w:color="auto"/>
            <w:left w:val="none" w:sz="0" w:space="0" w:color="auto"/>
            <w:bottom w:val="none" w:sz="0" w:space="0" w:color="auto"/>
            <w:right w:val="none" w:sz="0" w:space="0" w:color="auto"/>
          </w:divBdr>
        </w:div>
      </w:divsChild>
    </w:div>
    <w:div w:id="1587302391">
      <w:bodyDiv w:val="1"/>
      <w:marLeft w:val="0"/>
      <w:marRight w:val="0"/>
      <w:marTop w:val="0"/>
      <w:marBottom w:val="0"/>
      <w:divBdr>
        <w:top w:val="none" w:sz="0" w:space="0" w:color="auto"/>
        <w:left w:val="none" w:sz="0" w:space="0" w:color="auto"/>
        <w:bottom w:val="none" w:sz="0" w:space="0" w:color="auto"/>
        <w:right w:val="none" w:sz="0" w:space="0" w:color="auto"/>
      </w:divBdr>
    </w:div>
    <w:div w:id="1704793756">
      <w:bodyDiv w:val="1"/>
      <w:marLeft w:val="0"/>
      <w:marRight w:val="0"/>
      <w:marTop w:val="0"/>
      <w:marBottom w:val="0"/>
      <w:divBdr>
        <w:top w:val="none" w:sz="0" w:space="0" w:color="auto"/>
        <w:left w:val="none" w:sz="0" w:space="0" w:color="auto"/>
        <w:bottom w:val="none" w:sz="0" w:space="0" w:color="auto"/>
        <w:right w:val="none" w:sz="0" w:space="0" w:color="auto"/>
      </w:divBdr>
    </w:div>
    <w:div w:id="1754860035">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889023723">
      <w:bodyDiv w:val="1"/>
      <w:marLeft w:val="0"/>
      <w:marRight w:val="0"/>
      <w:marTop w:val="0"/>
      <w:marBottom w:val="0"/>
      <w:divBdr>
        <w:top w:val="none" w:sz="0" w:space="0" w:color="auto"/>
        <w:left w:val="none" w:sz="0" w:space="0" w:color="auto"/>
        <w:bottom w:val="none" w:sz="0" w:space="0" w:color="auto"/>
        <w:right w:val="none" w:sz="0" w:space="0" w:color="auto"/>
      </w:divBdr>
      <w:divsChild>
        <w:div w:id="1713453605">
          <w:marLeft w:val="0"/>
          <w:marRight w:val="0"/>
          <w:marTop w:val="0"/>
          <w:marBottom w:val="0"/>
          <w:divBdr>
            <w:top w:val="none" w:sz="0" w:space="0" w:color="auto"/>
            <w:left w:val="none" w:sz="0" w:space="0" w:color="auto"/>
            <w:bottom w:val="none" w:sz="0" w:space="0" w:color="auto"/>
            <w:right w:val="none" w:sz="0" w:space="0" w:color="auto"/>
          </w:divBdr>
        </w:div>
        <w:div w:id="775709062">
          <w:marLeft w:val="0"/>
          <w:marRight w:val="0"/>
          <w:marTop w:val="0"/>
          <w:marBottom w:val="0"/>
          <w:divBdr>
            <w:top w:val="none" w:sz="0" w:space="0" w:color="auto"/>
            <w:left w:val="none" w:sz="0" w:space="0" w:color="auto"/>
            <w:bottom w:val="none" w:sz="0" w:space="0" w:color="auto"/>
            <w:right w:val="none" w:sz="0" w:space="0" w:color="auto"/>
          </w:divBdr>
        </w:div>
      </w:divsChild>
    </w:div>
    <w:div w:id="1891183227">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 w:id="202593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www.mydisser.com/search.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1597444089456"/>
          <c:y val="6.1904761904761907E-2"/>
          <c:w val="0.73162939297124596"/>
          <c:h val="0.75238095238095237"/>
        </c:manualLayout>
      </c:layout>
      <c:lineChart>
        <c:grouping val="standard"/>
        <c:varyColors val="0"/>
        <c:ser>
          <c:idx val="0"/>
          <c:order val="0"/>
          <c:tx>
            <c:strRef>
              <c:f>Sheet1!$A$2</c:f>
              <c:strCache>
                <c:ptCount val="1"/>
                <c:pt idx="0">
                  <c:v>МПБХ</c:v>
                </c:pt>
              </c:strCache>
            </c:strRef>
          </c:tx>
          <c:spPr>
            <a:ln w="25392">
              <a:solidFill>
                <a:srgbClr val="3366FF"/>
              </a:solidFill>
              <a:prstDash val="solid"/>
            </a:ln>
          </c:spPr>
          <c:marker>
            <c:symbol val="triangle"/>
            <c:size val="5"/>
            <c:spPr>
              <a:solidFill>
                <a:srgbClr val="0066CC"/>
              </a:solidFill>
              <a:ln>
                <a:solidFill>
                  <a:srgbClr val="0066CC"/>
                </a:solidFill>
                <a:prstDash val="solid"/>
              </a:ln>
            </c:spPr>
          </c:marker>
          <c:errBars>
            <c:errDir val="y"/>
            <c:errBarType val="both"/>
            <c:errValType val="percentage"/>
            <c:noEndCap val="0"/>
            <c:val val="10"/>
            <c:spPr>
              <a:ln w="12696">
                <a:solidFill>
                  <a:srgbClr val="000000"/>
                </a:solidFill>
                <a:prstDash val="solid"/>
              </a:ln>
            </c:spPr>
          </c:errBars>
          <c:cat>
            <c:strRef>
              <c:f>Sheet1!$B$1:$J$1</c:f>
              <c:strCache>
                <c:ptCount val="9"/>
                <c:pt idx="0">
                  <c:v>посів</c:v>
                </c:pt>
                <c:pt idx="1">
                  <c:v>2</c:v>
                </c:pt>
                <c:pt idx="2">
                  <c:v>4</c:v>
                </c:pt>
                <c:pt idx="3">
                  <c:v>8</c:v>
                </c:pt>
                <c:pt idx="4">
                  <c:v>12</c:v>
                </c:pt>
                <c:pt idx="5">
                  <c:v>18</c:v>
                </c:pt>
                <c:pt idx="6">
                  <c:v>24</c:v>
                </c:pt>
                <c:pt idx="7">
                  <c:v>36</c:v>
                </c:pt>
                <c:pt idx="8">
                  <c:v>48</c:v>
                </c:pt>
              </c:strCache>
            </c:strRef>
          </c:cat>
          <c:val>
            <c:numRef>
              <c:f>Sheet1!$B$2:$J$2</c:f>
              <c:numCache>
                <c:formatCode>General</c:formatCode>
                <c:ptCount val="9"/>
                <c:pt idx="0">
                  <c:v>0</c:v>
                </c:pt>
                <c:pt idx="1">
                  <c:v>0.6</c:v>
                </c:pt>
                <c:pt idx="2">
                  <c:v>0.8</c:v>
                </c:pt>
                <c:pt idx="3">
                  <c:v>0.9</c:v>
                </c:pt>
                <c:pt idx="4">
                  <c:v>2.5</c:v>
                </c:pt>
                <c:pt idx="5">
                  <c:v>3.03</c:v>
                </c:pt>
                <c:pt idx="6">
                  <c:v>4.03</c:v>
                </c:pt>
                <c:pt idx="7">
                  <c:v>2.7</c:v>
                </c:pt>
                <c:pt idx="8">
                  <c:v>2.6</c:v>
                </c:pt>
              </c:numCache>
            </c:numRef>
          </c:val>
          <c:smooth val="0"/>
        </c:ser>
        <c:ser>
          <c:idx val="1"/>
          <c:order val="1"/>
          <c:tx>
            <c:strRef>
              <c:f>Sheet1!$A$3</c:f>
              <c:strCache>
                <c:ptCount val="1"/>
                <c:pt idx="0">
                  <c:v>СФM</c:v>
                </c:pt>
              </c:strCache>
            </c:strRef>
          </c:tx>
          <c:spPr>
            <a:ln w="25392">
              <a:solidFill>
                <a:srgbClr val="FF6600"/>
              </a:solidFill>
              <a:prstDash val="solid"/>
            </a:ln>
          </c:spPr>
          <c:marker>
            <c:symbol val="x"/>
            <c:size val="5"/>
            <c:spPr>
              <a:solidFill>
                <a:srgbClr val="FF6600"/>
              </a:solidFill>
              <a:ln>
                <a:solidFill>
                  <a:srgbClr val="FF6600"/>
                </a:solidFill>
                <a:prstDash val="solid"/>
              </a:ln>
            </c:spPr>
          </c:marker>
          <c:errBars>
            <c:errDir val="y"/>
            <c:errBarType val="both"/>
            <c:errValType val="percentage"/>
            <c:noEndCap val="0"/>
            <c:val val="9"/>
            <c:spPr>
              <a:ln w="12696">
                <a:solidFill>
                  <a:srgbClr val="000000"/>
                </a:solidFill>
                <a:prstDash val="solid"/>
              </a:ln>
            </c:spPr>
          </c:errBars>
          <c:cat>
            <c:strRef>
              <c:f>Sheet1!$B$1:$J$1</c:f>
              <c:strCache>
                <c:ptCount val="9"/>
                <c:pt idx="0">
                  <c:v>посів</c:v>
                </c:pt>
                <c:pt idx="1">
                  <c:v>2</c:v>
                </c:pt>
                <c:pt idx="2">
                  <c:v>4</c:v>
                </c:pt>
                <c:pt idx="3">
                  <c:v>8</c:v>
                </c:pt>
                <c:pt idx="4">
                  <c:v>12</c:v>
                </c:pt>
                <c:pt idx="5">
                  <c:v>18</c:v>
                </c:pt>
                <c:pt idx="6">
                  <c:v>24</c:v>
                </c:pt>
                <c:pt idx="7">
                  <c:v>36</c:v>
                </c:pt>
                <c:pt idx="8">
                  <c:v>48</c:v>
                </c:pt>
              </c:strCache>
            </c:strRef>
          </c:cat>
          <c:val>
            <c:numRef>
              <c:f>Sheet1!$B$3:$J$3</c:f>
              <c:numCache>
                <c:formatCode>General</c:formatCode>
                <c:ptCount val="9"/>
                <c:pt idx="0">
                  <c:v>0</c:v>
                </c:pt>
                <c:pt idx="1">
                  <c:v>0.5</c:v>
                </c:pt>
                <c:pt idx="2">
                  <c:v>0.7</c:v>
                </c:pt>
                <c:pt idx="3">
                  <c:v>1.8</c:v>
                </c:pt>
                <c:pt idx="4">
                  <c:v>4.2</c:v>
                </c:pt>
                <c:pt idx="5">
                  <c:v>10.5</c:v>
                </c:pt>
                <c:pt idx="6">
                  <c:v>9.02</c:v>
                </c:pt>
                <c:pt idx="7">
                  <c:v>6.8</c:v>
                </c:pt>
                <c:pt idx="8">
                  <c:v>5.9</c:v>
                </c:pt>
              </c:numCache>
            </c:numRef>
          </c:val>
          <c:smooth val="0"/>
        </c:ser>
        <c:ser>
          <c:idx val="2"/>
          <c:order val="2"/>
          <c:tx>
            <c:strRef>
              <c:f>Sheet1!$A$4</c:f>
              <c:strCache>
                <c:ptCount val="1"/>
                <c:pt idx="0">
                  <c:v>СФ</c:v>
                </c:pt>
              </c:strCache>
            </c:strRef>
          </c:tx>
          <c:spPr>
            <a:ln w="25392">
              <a:solidFill>
                <a:srgbClr val="008000"/>
              </a:solidFill>
              <a:prstDash val="solid"/>
            </a:ln>
          </c:spPr>
          <c:marker>
            <c:symbol val="diamond"/>
            <c:size val="5"/>
            <c:spPr>
              <a:solidFill>
                <a:srgbClr val="339966"/>
              </a:solidFill>
              <a:ln>
                <a:solidFill>
                  <a:srgbClr val="008000"/>
                </a:solidFill>
                <a:prstDash val="solid"/>
              </a:ln>
            </c:spPr>
          </c:marker>
          <c:errBars>
            <c:errDir val="y"/>
            <c:errBarType val="both"/>
            <c:errValType val="percentage"/>
            <c:noEndCap val="0"/>
            <c:val val="10"/>
            <c:spPr>
              <a:ln w="12696">
                <a:solidFill>
                  <a:srgbClr val="000000"/>
                </a:solidFill>
                <a:prstDash val="solid"/>
              </a:ln>
            </c:spPr>
          </c:errBars>
          <c:cat>
            <c:strRef>
              <c:f>Sheet1!$B$1:$J$1</c:f>
              <c:strCache>
                <c:ptCount val="9"/>
                <c:pt idx="0">
                  <c:v>посів</c:v>
                </c:pt>
                <c:pt idx="1">
                  <c:v>2</c:v>
                </c:pt>
                <c:pt idx="2">
                  <c:v>4</c:v>
                </c:pt>
                <c:pt idx="3">
                  <c:v>8</c:v>
                </c:pt>
                <c:pt idx="4">
                  <c:v>12</c:v>
                </c:pt>
                <c:pt idx="5">
                  <c:v>18</c:v>
                </c:pt>
                <c:pt idx="6">
                  <c:v>24</c:v>
                </c:pt>
                <c:pt idx="7">
                  <c:v>36</c:v>
                </c:pt>
                <c:pt idx="8">
                  <c:v>48</c:v>
                </c:pt>
              </c:strCache>
            </c:strRef>
          </c:cat>
          <c:val>
            <c:numRef>
              <c:f>Sheet1!$B$4:$J$4</c:f>
              <c:numCache>
                <c:formatCode>General</c:formatCode>
                <c:ptCount val="9"/>
                <c:pt idx="0">
                  <c:v>0</c:v>
                </c:pt>
                <c:pt idx="1">
                  <c:v>0.3</c:v>
                </c:pt>
                <c:pt idx="2">
                  <c:v>0.8</c:v>
                </c:pt>
                <c:pt idx="3">
                  <c:v>1.2</c:v>
                </c:pt>
                <c:pt idx="4">
                  <c:v>3.1</c:v>
                </c:pt>
                <c:pt idx="5">
                  <c:v>5.0599999999999996</c:v>
                </c:pt>
                <c:pt idx="6">
                  <c:v>6.47</c:v>
                </c:pt>
                <c:pt idx="7">
                  <c:v>4.3</c:v>
                </c:pt>
                <c:pt idx="8">
                  <c:v>3.9</c:v>
                </c:pt>
              </c:numCache>
            </c:numRef>
          </c:val>
          <c:smooth val="0"/>
        </c:ser>
        <c:dLbls>
          <c:showLegendKey val="0"/>
          <c:showVal val="0"/>
          <c:showCatName val="0"/>
          <c:showSerName val="0"/>
          <c:showPercent val="0"/>
          <c:showBubbleSize val="0"/>
        </c:dLbls>
        <c:marker val="1"/>
        <c:smooth val="0"/>
        <c:axId val="251442304"/>
        <c:axId val="251444224"/>
      </c:lineChart>
      <c:catAx>
        <c:axId val="251442304"/>
        <c:scaling>
          <c:orientation val="minMax"/>
        </c:scaling>
        <c:delete val="0"/>
        <c:axPos val="b"/>
        <c:title>
          <c:tx>
            <c:rich>
              <a:bodyPr/>
              <a:lstStyle/>
              <a:p>
                <a:pPr>
                  <a:defRPr sz="800" b="0" i="0" u="none" strike="noStrike" baseline="0">
                    <a:solidFill>
                      <a:srgbClr val="000000"/>
                    </a:solidFill>
                    <a:latin typeface="Times New Roman"/>
                    <a:ea typeface="Times New Roman"/>
                    <a:cs typeface="Times New Roman"/>
                  </a:defRPr>
                </a:pPr>
                <a:r>
                  <a:rPr lang="ru-RU"/>
                  <a:t>час культивування, год.</a:t>
                </a:r>
              </a:p>
            </c:rich>
          </c:tx>
          <c:layout>
            <c:manualLayout>
              <c:xMode val="edge"/>
              <c:yMode val="edge"/>
              <c:x val="0.35942492012779553"/>
              <c:y val="0.9"/>
            </c:manualLayout>
          </c:layout>
          <c:overlay val="0"/>
          <c:spPr>
            <a:noFill/>
            <a:ln w="25392">
              <a:noFill/>
            </a:ln>
          </c:spPr>
        </c:title>
        <c:numFmt formatCode="General"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51444224"/>
        <c:crosses val="autoZero"/>
        <c:auto val="1"/>
        <c:lblAlgn val="ctr"/>
        <c:lblOffset val="100"/>
        <c:tickLblSkip val="1"/>
        <c:tickMarkSkip val="1"/>
        <c:noMultiLvlLbl val="0"/>
      </c:catAx>
      <c:valAx>
        <c:axId val="251444224"/>
        <c:scaling>
          <c:orientation val="minMax"/>
          <c:max val="12"/>
          <c:min val="0"/>
        </c:scaling>
        <c:delete val="0"/>
        <c:axPos val="l"/>
        <c:majorGridlines>
          <c:spPr>
            <a:ln w="3174">
              <a:solidFill>
                <a:srgbClr val="000000"/>
              </a:solidFill>
              <a:prstDash val="solid"/>
            </a:ln>
          </c:spPr>
        </c:majorGridlines>
        <c:title>
          <c:tx>
            <c:rich>
              <a:bodyPr/>
              <a:lstStyle/>
              <a:p>
                <a:pPr>
                  <a:defRPr sz="800" b="0" i="0" u="none" strike="noStrike" baseline="0">
                    <a:solidFill>
                      <a:srgbClr val="000000"/>
                    </a:solidFill>
                    <a:latin typeface="Times New Roman"/>
                    <a:ea typeface="Times New Roman"/>
                    <a:cs typeface="Times New Roman"/>
                  </a:defRPr>
                </a:pPr>
                <a:r>
                  <a:rPr lang="ru-RU" sz="800" b="1" i="0" u="none" strike="noStrike" baseline="0">
                    <a:solidFill>
                      <a:srgbClr val="000000"/>
                    </a:solidFill>
                    <a:latin typeface="Arial Cyr"/>
                    <a:cs typeface="Arial Cyr"/>
                  </a:rPr>
                  <a:t>кількість живих бактерій,</a:t>
                </a:r>
              </a:p>
              <a:p>
                <a:pPr>
                  <a:defRPr sz="800" b="0" i="0" u="none" strike="noStrike" baseline="0">
                    <a:solidFill>
                      <a:srgbClr val="000000"/>
                    </a:solidFill>
                    <a:latin typeface="Times New Roman"/>
                    <a:ea typeface="Times New Roman"/>
                    <a:cs typeface="Times New Roman"/>
                  </a:defRPr>
                </a:pPr>
                <a:r>
                  <a:rPr lang="ru-RU" sz="800" b="1" i="0" u="none" strike="noStrike" baseline="0">
                    <a:solidFill>
                      <a:srgbClr val="000000"/>
                    </a:solidFill>
                    <a:latin typeface="Arial Cyr"/>
                    <a:cs typeface="Arial Cyr"/>
                  </a:rPr>
                  <a:t> ×10</a:t>
                </a:r>
                <a:r>
                  <a:rPr lang="ru-RU" sz="925" b="1" i="0" u="none" strike="noStrike" baseline="0">
                    <a:solidFill>
                      <a:srgbClr val="000000"/>
                    </a:solidFill>
                    <a:latin typeface="Arial"/>
                    <a:cs typeface="Arial"/>
                  </a:rPr>
                  <a:t>9</a:t>
                </a:r>
                <a:r>
                  <a:rPr lang="ru-RU" sz="800" b="1" i="0" u="none" strike="noStrike" baseline="0">
                    <a:solidFill>
                      <a:srgbClr val="000000"/>
                    </a:solidFill>
                    <a:latin typeface="Arial Cyr"/>
                    <a:cs typeface="Arial Cyr"/>
                  </a:rPr>
                  <a:t> /см</a:t>
                </a:r>
                <a:r>
                  <a:rPr lang="ru-RU" sz="925" b="1" i="0" u="none" strike="noStrike" baseline="0">
                    <a:solidFill>
                      <a:srgbClr val="000000"/>
                    </a:solidFill>
                    <a:latin typeface="Arial"/>
                    <a:cs typeface="Arial"/>
                  </a:rPr>
                  <a:t>3</a:t>
                </a:r>
                <a:r>
                  <a:rPr lang="ru-RU" sz="800" b="1" i="0" u="none" strike="noStrike" baseline="0">
                    <a:solidFill>
                      <a:srgbClr val="000000"/>
                    </a:solidFill>
                    <a:latin typeface="Arial Cyr"/>
                    <a:cs typeface="Arial Cyr"/>
                  </a:rPr>
                  <a:t> </a:t>
                </a:r>
              </a:p>
              <a:p>
                <a:pPr>
                  <a:defRPr sz="800" b="0" i="0" u="none" strike="noStrike" baseline="0">
                    <a:solidFill>
                      <a:srgbClr val="000000"/>
                    </a:solidFill>
                    <a:latin typeface="Times New Roman"/>
                    <a:ea typeface="Times New Roman"/>
                    <a:cs typeface="Times New Roman"/>
                  </a:defRPr>
                </a:pPr>
                <a:endParaRPr lang="ru-RU" sz="800" b="1" i="0" u="none" strike="noStrike" baseline="0">
                  <a:solidFill>
                    <a:srgbClr val="000000"/>
                  </a:solidFill>
                  <a:latin typeface="Arial Cyr"/>
                  <a:cs typeface="Arial Cyr"/>
                </a:endParaRPr>
              </a:p>
            </c:rich>
          </c:tx>
          <c:layout>
            <c:manualLayout>
              <c:xMode val="edge"/>
              <c:yMode val="edge"/>
              <c:x val="0"/>
              <c:y val="0.13333333333333333"/>
            </c:manualLayout>
          </c:layout>
          <c:overlay val="0"/>
          <c:spPr>
            <a:noFill/>
            <a:ln w="25392">
              <a:noFill/>
            </a:ln>
          </c:spPr>
        </c:title>
        <c:numFmt formatCode="General"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51442304"/>
        <c:crosses val="autoZero"/>
        <c:crossBetween val="between"/>
        <c:majorUnit val="1"/>
        <c:minorUnit val="0.1"/>
      </c:valAx>
      <c:spPr>
        <a:solidFill>
          <a:srgbClr val="FFFFFF"/>
        </a:solidFill>
        <a:ln w="12696">
          <a:solidFill>
            <a:srgbClr val="808080"/>
          </a:solidFill>
          <a:prstDash val="solid"/>
        </a:ln>
      </c:spPr>
    </c:plotArea>
    <c:legend>
      <c:legendPos val="r"/>
      <c:layout>
        <c:manualLayout>
          <c:xMode val="edge"/>
          <c:yMode val="edge"/>
          <c:x val="0.84185303514376997"/>
          <c:y val="5.2380952380952382E-2"/>
          <c:w val="0.15814696485623003"/>
          <c:h val="0.7857142857142857"/>
        </c:manualLayout>
      </c:layout>
      <c:overlay val="0"/>
      <c:spPr>
        <a:noFill/>
        <a:ln w="3174">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25" b="1" i="0" u="none" strike="noStrike" baseline="0">
          <a:solidFill>
            <a:srgbClr val="000000"/>
          </a:solidFill>
          <a:latin typeface="Arial"/>
          <a:ea typeface="Arial"/>
          <a:cs typeface="Aria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E0A4D-194B-4DCF-925B-AF275B0DA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5247</TotalTime>
  <Pages>28</Pages>
  <Words>9598</Words>
  <Characters>54713</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64183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949</cp:revision>
  <cp:lastPrinted>2009-02-06T08:36:00Z</cp:lastPrinted>
  <dcterms:created xsi:type="dcterms:W3CDTF">2015-03-22T11:10:00Z</dcterms:created>
  <dcterms:modified xsi:type="dcterms:W3CDTF">2016-03-11T13:21:00Z</dcterms:modified>
</cp:coreProperties>
</file>