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A24C01" w:rsidRDefault="00A24C01" w:rsidP="00A24C01">
      <w:pPr>
        <w:widowControl w:val="0"/>
        <w:jc w:val="center"/>
        <w:rPr>
          <w:b/>
          <w:sz w:val="28"/>
          <w:szCs w:val="28"/>
          <w:lang w:val="uk-UA"/>
        </w:rPr>
      </w:pPr>
      <w:bookmarkStart w:id="0" w:name="_Hlt522973996"/>
      <w:bookmarkEnd w:id="0"/>
      <w:r>
        <w:rPr>
          <w:b/>
          <w:sz w:val="28"/>
          <w:szCs w:val="28"/>
          <w:lang w:val="uk-UA"/>
        </w:rPr>
        <w:t>НАЦІОНАЛЬНИЙ УНІВЕРСИТЕТ</w:t>
      </w:r>
    </w:p>
    <w:p w:rsidR="00A24C01" w:rsidRDefault="00A24C01" w:rsidP="00A24C01">
      <w:pPr>
        <w:widowControl w:val="0"/>
        <w:jc w:val="center"/>
        <w:rPr>
          <w:b/>
          <w:sz w:val="28"/>
          <w:szCs w:val="28"/>
        </w:rPr>
      </w:pPr>
      <w:r>
        <w:rPr>
          <w:b/>
          <w:sz w:val="28"/>
          <w:szCs w:val="28"/>
          <w:lang w:val="uk-UA"/>
        </w:rPr>
        <w:t>БІОРЕСУРСІВ І ПРИРОДОКОРИСТУВАННЯ УКРАЇНИ</w:t>
      </w:r>
    </w:p>
    <w:p w:rsidR="00A24C01" w:rsidRDefault="00A24C01" w:rsidP="00A24C01">
      <w:pPr>
        <w:widowControl w:val="0"/>
        <w:ind w:left="4320"/>
        <w:jc w:val="both"/>
        <w:rPr>
          <w:sz w:val="28"/>
          <w:szCs w:val="28"/>
        </w:rPr>
      </w:pPr>
    </w:p>
    <w:p w:rsidR="00A24C01" w:rsidRDefault="00A24C01" w:rsidP="00A24C01">
      <w:pPr>
        <w:widowControl w:val="0"/>
        <w:ind w:left="4320"/>
        <w:jc w:val="both"/>
        <w:rPr>
          <w:sz w:val="28"/>
          <w:szCs w:val="28"/>
        </w:rPr>
      </w:pPr>
    </w:p>
    <w:p w:rsidR="00A24C01" w:rsidRDefault="00A24C01" w:rsidP="00A24C01">
      <w:pPr>
        <w:widowControl w:val="0"/>
        <w:ind w:left="4320"/>
        <w:jc w:val="both"/>
        <w:rPr>
          <w:sz w:val="28"/>
          <w:szCs w:val="28"/>
        </w:rPr>
      </w:pPr>
    </w:p>
    <w:p w:rsidR="00A24C01" w:rsidRDefault="00A24C01" w:rsidP="00A24C01">
      <w:pPr>
        <w:widowControl w:val="0"/>
        <w:ind w:left="4320"/>
        <w:jc w:val="both"/>
        <w:rPr>
          <w:sz w:val="28"/>
          <w:szCs w:val="28"/>
          <w:lang w:val="uk-UA"/>
        </w:rPr>
      </w:pPr>
    </w:p>
    <w:p w:rsidR="00A24C01" w:rsidRDefault="00A24C01" w:rsidP="00A24C01">
      <w:pPr>
        <w:widowControl w:val="0"/>
        <w:ind w:left="4320"/>
        <w:jc w:val="both"/>
        <w:rPr>
          <w:sz w:val="28"/>
          <w:szCs w:val="28"/>
          <w:lang w:val="uk-UA"/>
        </w:rPr>
      </w:pPr>
    </w:p>
    <w:p w:rsidR="00A24C01" w:rsidRDefault="00A24C01" w:rsidP="00A24C01">
      <w:pPr>
        <w:widowControl w:val="0"/>
        <w:ind w:left="4320"/>
        <w:jc w:val="both"/>
        <w:rPr>
          <w:sz w:val="28"/>
          <w:szCs w:val="28"/>
          <w:lang w:val="uk-UA"/>
        </w:rPr>
      </w:pPr>
    </w:p>
    <w:p w:rsidR="00A24C01" w:rsidRDefault="00A24C01" w:rsidP="00A24C01">
      <w:pPr>
        <w:widowControl w:val="0"/>
        <w:jc w:val="center"/>
        <w:rPr>
          <w:b/>
          <w:sz w:val="32"/>
          <w:szCs w:val="28"/>
          <w:lang w:val="uk-UA"/>
        </w:rPr>
      </w:pPr>
      <w:r>
        <w:rPr>
          <w:b/>
          <w:sz w:val="32"/>
          <w:szCs w:val="28"/>
          <w:lang w:val="uk-UA"/>
        </w:rPr>
        <w:t>Яремак Зоряна Василівна</w:t>
      </w:r>
    </w:p>
    <w:p w:rsidR="00A24C01" w:rsidRDefault="00A24C01" w:rsidP="00A24C01">
      <w:pPr>
        <w:widowControl w:val="0"/>
        <w:ind w:left="4320"/>
        <w:jc w:val="both"/>
        <w:rPr>
          <w:sz w:val="32"/>
          <w:szCs w:val="28"/>
          <w:lang w:val="uk-UA"/>
        </w:rPr>
      </w:pPr>
    </w:p>
    <w:p w:rsidR="00A24C01" w:rsidRDefault="00A24C01" w:rsidP="00A24C01">
      <w:pPr>
        <w:widowControl w:val="0"/>
        <w:ind w:left="4956"/>
        <w:jc w:val="both"/>
        <w:rPr>
          <w:sz w:val="32"/>
          <w:szCs w:val="28"/>
          <w:lang w:val="uk-UA"/>
        </w:rPr>
      </w:pPr>
      <w:r>
        <w:rPr>
          <w:sz w:val="32"/>
          <w:szCs w:val="28"/>
          <w:lang w:val="uk-UA"/>
        </w:rPr>
        <w:t xml:space="preserve">             </w:t>
      </w:r>
      <w:r>
        <w:rPr>
          <w:sz w:val="32"/>
          <w:szCs w:val="28"/>
          <w:lang w:val="uk-UA"/>
        </w:rPr>
        <w:tab/>
        <w:t xml:space="preserve"> УДК 349.6:504.062</w:t>
      </w:r>
    </w:p>
    <w:p w:rsidR="00A24C01" w:rsidRDefault="00A24C01" w:rsidP="00A24C01">
      <w:pPr>
        <w:pStyle w:val="af8"/>
        <w:widowControl w:val="0"/>
        <w:ind w:left="5040"/>
        <w:jc w:val="both"/>
        <w:rPr>
          <w:sz w:val="32"/>
          <w:szCs w:val="28"/>
        </w:rPr>
      </w:pPr>
    </w:p>
    <w:p w:rsidR="00A24C01" w:rsidRDefault="00A24C01" w:rsidP="00A24C01">
      <w:pPr>
        <w:pStyle w:val="af4"/>
        <w:widowControl w:val="0"/>
        <w:rPr>
          <w:b/>
          <w:sz w:val="32"/>
          <w:szCs w:val="28"/>
        </w:rPr>
      </w:pPr>
    </w:p>
    <w:p w:rsidR="00A24C01" w:rsidRDefault="00A24C01" w:rsidP="00A24C01">
      <w:pPr>
        <w:pStyle w:val="af4"/>
        <w:widowControl w:val="0"/>
        <w:rPr>
          <w:b/>
          <w:sz w:val="32"/>
          <w:szCs w:val="28"/>
        </w:rPr>
      </w:pPr>
    </w:p>
    <w:p w:rsidR="00A24C01" w:rsidRDefault="00A24C01" w:rsidP="00A24C01">
      <w:pPr>
        <w:pStyle w:val="af4"/>
        <w:widowControl w:val="0"/>
        <w:ind w:right="-6" w:firstLine="720"/>
        <w:rPr>
          <w:sz w:val="32"/>
          <w:szCs w:val="28"/>
        </w:rPr>
      </w:pPr>
      <w:r>
        <w:rPr>
          <w:sz w:val="32"/>
          <w:szCs w:val="28"/>
        </w:rPr>
        <w:t>ПРАВОВЕ РЕГУЛЮВАННЯ ВЕДЕННЯ ДЕРЖАВНИХ КАДАСТРІВ ПРИРОДНИХ РЕСУРСІВ</w:t>
      </w:r>
    </w:p>
    <w:p w:rsidR="00A24C01" w:rsidRDefault="00A24C01" w:rsidP="00A24C01">
      <w:pPr>
        <w:pStyle w:val="af4"/>
        <w:widowControl w:val="0"/>
        <w:rPr>
          <w:sz w:val="32"/>
          <w:szCs w:val="28"/>
        </w:rPr>
      </w:pPr>
    </w:p>
    <w:p w:rsidR="00A24C01" w:rsidRDefault="00A24C01" w:rsidP="00A24C01">
      <w:pPr>
        <w:widowControl w:val="0"/>
        <w:jc w:val="center"/>
        <w:rPr>
          <w:sz w:val="32"/>
          <w:szCs w:val="28"/>
          <w:lang w:val="uk-UA"/>
        </w:rPr>
      </w:pPr>
    </w:p>
    <w:p w:rsidR="00A24C01" w:rsidRDefault="00A24C01" w:rsidP="00A24C01">
      <w:pPr>
        <w:widowControl w:val="0"/>
        <w:jc w:val="center"/>
        <w:rPr>
          <w:sz w:val="32"/>
          <w:szCs w:val="28"/>
          <w:lang w:val="uk-UA"/>
        </w:rPr>
      </w:pPr>
    </w:p>
    <w:p w:rsidR="00A24C01" w:rsidRDefault="00A24C01" w:rsidP="00A24C01">
      <w:pPr>
        <w:widowControl w:val="0"/>
        <w:tabs>
          <w:tab w:val="left" w:pos="765"/>
          <w:tab w:val="center" w:pos="4677"/>
        </w:tabs>
        <w:jc w:val="center"/>
        <w:rPr>
          <w:sz w:val="32"/>
          <w:szCs w:val="28"/>
          <w:lang w:val="uk-UA"/>
        </w:rPr>
      </w:pPr>
      <w:r>
        <w:rPr>
          <w:sz w:val="32"/>
          <w:szCs w:val="28"/>
          <w:lang w:val="uk-UA"/>
        </w:rPr>
        <w:t>12.00.06 – земельне право; аграрне право;</w:t>
      </w:r>
    </w:p>
    <w:p w:rsidR="00A24C01" w:rsidRDefault="00A24C01" w:rsidP="00A24C01">
      <w:pPr>
        <w:widowControl w:val="0"/>
        <w:jc w:val="center"/>
        <w:rPr>
          <w:sz w:val="32"/>
          <w:szCs w:val="28"/>
          <w:lang w:val="uk-UA"/>
        </w:rPr>
      </w:pPr>
      <w:r>
        <w:rPr>
          <w:sz w:val="32"/>
          <w:szCs w:val="28"/>
          <w:lang w:val="uk-UA"/>
        </w:rPr>
        <w:t>екологічне право; природоресурсне право</w:t>
      </w:r>
    </w:p>
    <w:p w:rsidR="00A24C01" w:rsidRDefault="00A24C01" w:rsidP="00A24C01">
      <w:pPr>
        <w:widowControl w:val="0"/>
        <w:rPr>
          <w:sz w:val="28"/>
          <w:szCs w:val="28"/>
        </w:rPr>
      </w:pPr>
    </w:p>
    <w:p w:rsidR="00A24C01" w:rsidRDefault="00A24C01" w:rsidP="00A24C01">
      <w:pPr>
        <w:widowControl w:val="0"/>
        <w:rPr>
          <w:sz w:val="28"/>
          <w:szCs w:val="28"/>
        </w:rPr>
      </w:pPr>
    </w:p>
    <w:p w:rsidR="00A24C01" w:rsidRDefault="00A24C01" w:rsidP="00A24C01">
      <w:pPr>
        <w:widowControl w:val="0"/>
        <w:jc w:val="center"/>
        <w:rPr>
          <w:sz w:val="28"/>
          <w:szCs w:val="28"/>
        </w:rPr>
      </w:pPr>
    </w:p>
    <w:p w:rsidR="00A24C01" w:rsidRDefault="00A24C01" w:rsidP="00A24C01">
      <w:pPr>
        <w:widowControl w:val="0"/>
        <w:jc w:val="center"/>
        <w:rPr>
          <w:sz w:val="28"/>
          <w:szCs w:val="28"/>
        </w:rPr>
      </w:pPr>
    </w:p>
    <w:p w:rsidR="00A24C01" w:rsidRDefault="00A24C01" w:rsidP="00A24C01">
      <w:pPr>
        <w:widowControl w:val="0"/>
        <w:jc w:val="center"/>
        <w:rPr>
          <w:sz w:val="28"/>
          <w:szCs w:val="28"/>
          <w:lang w:val="uk-UA"/>
        </w:rPr>
      </w:pPr>
    </w:p>
    <w:p w:rsidR="00A24C01" w:rsidRDefault="00A24C01" w:rsidP="00A24C01">
      <w:pPr>
        <w:widowControl w:val="0"/>
        <w:jc w:val="center"/>
        <w:rPr>
          <w:sz w:val="28"/>
          <w:szCs w:val="28"/>
          <w:lang w:val="uk-UA"/>
        </w:rPr>
      </w:pPr>
    </w:p>
    <w:p w:rsidR="00A24C01" w:rsidRDefault="00A24C01" w:rsidP="00A24C01">
      <w:pPr>
        <w:pStyle w:val="15"/>
        <w:keepNext w:val="0"/>
        <w:widowControl w:val="0"/>
        <w:rPr>
          <w:b/>
          <w:sz w:val="32"/>
          <w:szCs w:val="28"/>
        </w:rPr>
      </w:pPr>
      <w:r>
        <w:rPr>
          <w:b/>
          <w:sz w:val="32"/>
          <w:szCs w:val="28"/>
        </w:rPr>
        <w:t>АВТОРЕФЕРАТ</w:t>
      </w:r>
    </w:p>
    <w:p w:rsidR="00A24C01" w:rsidRDefault="00A24C01" w:rsidP="00A24C01">
      <w:pPr>
        <w:widowControl w:val="0"/>
        <w:jc w:val="center"/>
        <w:rPr>
          <w:sz w:val="32"/>
          <w:szCs w:val="28"/>
          <w:lang w:val="uk-UA"/>
        </w:rPr>
      </w:pPr>
      <w:r>
        <w:rPr>
          <w:sz w:val="32"/>
          <w:szCs w:val="28"/>
          <w:lang w:val="uk-UA"/>
        </w:rPr>
        <w:t xml:space="preserve">дисертації на здобуття наукового ступеня </w:t>
      </w:r>
    </w:p>
    <w:p w:rsidR="00A24C01" w:rsidRDefault="00A24C01" w:rsidP="00A24C01">
      <w:pPr>
        <w:widowControl w:val="0"/>
        <w:jc w:val="center"/>
        <w:rPr>
          <w:sz w:val="32"/>
          <w:szCs w:val="28"/>
          <w:lang w:val="uk-UA"/>
        </w:rPr>
      </w:pPr>
      <w:r>
        <w:rPr>
          <w:sz w:val="32"/>
          <w:szCs w:val="28"/>
          <w:lang w:val="uk-UA"/>
        </w:rPr>
        <w:t>кандидата юридичних наук</w:t>
      </w:r>
    </w:p>
    <w:p w:rsidR="00A24C01" w:rsidRDefault="00A24C01" w:rsidP="00A24C01">
      <w:pPr>
        <w:widowControl w:val="0"/>
        <w:jc w:val="center"/>
        <w:rPr>
          <w:sz w:val="28"/>
          <w:szCs w:val="28"/>
          <w:lang w:val="uk-UA"/>
        </w:rPr>
      </w:pPr>
    </w:p>
    <w:p w:rsidR="00A24C01" w:rsidRDefault="00A24C01" w:rsidP="00A24C01">
      <w:pPr>
        <w:widowControl w:val="0"/>
        <w:rPr>
          <w:sz w:val="28"/>
          <w:szCs w:val="28"/>
          <w:lang w:val="uk-UA"/>
        </w:rPr>
      </w:pPr>
    </w:p>
    <w:p w:rsidR="00A24C01" w:rsidRDefault="00A24C01" w:rsidP="00A24C01">
      <w:pPr>
        <w:widowControl w:val="0"/>
        <w:rPr>
          <w:sz w:val="28"/>
          <w:szCs w:val="28"/>
          <w:lang w:val="uk-UA"/>
        </w:rPr>
      </w:pPr>
    </w:p>
    <w:p w:rsidR="00A24C01" w:rsidRDefault="00A24C01" w:rsidP="00A24C01">
      <w:pPr>
        <w:widowControl w:val="0"/>
        <w:rPr>
          <w:sz w:val="28"/>
          <w:szCs w:val="28"/>
        </w:rPr>
      </w:pPr>
    </w:p>
    <w:p w:rsidR="00A24C01" w:rsidRDefault="00A24C01" w:rsidP="00A24C01">
      <w:pPr>
        <w:pStyle w:val="15"/>
        <w:keepNext w:val="0"/>
        <w:widowControl w:val="0"/>
        <w:rPr>
          <w:szCs w:val="28"/>
        </w:rPr>
      </w:pPr>
    </w:p>
    <w:p w:rsidR="00A24C01" w:rsidRDefault="00A24C01" w:rsidP="00A24C01">
      <w:pPr>
        <w:pStyle w:val="15"/>
        <w:keepNext w:val="0"/>
        <w:widowControl w:val="0"/>
        <w:rPr>
          <w:szCs w:val="28"/>
        </w:rPr>
      </w:pPr>
    </w:p>
    <w:p w:rsidR="00A24C01" w:rsidRDefault="00A24C01" w:rsidP="00A24C01">
      <w:pPr>
        <w:pStyle w:val="15"/>
        <w:keepNext w:val="0"/>
        <w:widowControl w:val="0"/>
        <w:rPr>
          <w:szCs w:val="28"/>
        </w:rPr>
      </w:pPr>
    </w:p>
    <w:p w:rsidR="00A24C01" w:rsidRDefault="00A24C01" w:rsidP="00A24C01">
      <w:pPr>
        <w:widowControl w:val="0"/>
        <w:rPr>
          <w:sz w:val="28"/>
          <w:szCs w:val="28"/>
          <w:lang w:val="uk-UA"/>
        </w:rPr>
      </w:pPr>
    </w:p>
    <w:p w:rsidR="00A24C01" w:rsidRDefault="00A24C01" w:rsidP="00A24C01">
      <w:pPr>
        <w:widowControl w:val="0"/>
        <w:rPr>
          <w:sz w:val="28"/>
          <w:szCs w:val="28"/>
          <w:lang w:val="uk-UA"/>
        </w:rPr>
      </w:pPr>
    </w:p>
    <w:p w:rsidR="00A24C01" w:rsidRDefault="00A24C01" w:rsidP="00A24C01">
      <w:pPr>
        <w:widowControl w:val="0"/>
        <w:rPr>
          <w:sz w:val="28"/>
          <w:szCs w:val="28"/>
          <w:lang w:val="uk-UA"/>
        </w:rPr>
      </w:pPr>
    </w:p>
    <w:p w:rsidR="00A24C01" w:rsidRDefault="00A24C01" w:rsidP="00A24C01">
      <w:pPr>
        <w:widowControl w:val="0"/>
        <w:rPr>
          <w:sz w:val="28"/>
          <w:szCs w:val="28"/>
          <w:lang w:val="uk-UA"/>
        </w:rPr>
      </w:pPr>
    </w:p>
    <w:p w:rsidR="00A24C01" w:rsidRDefault="00A24C01" w:rsidP="00A24C01">
      <w:pPr>
        <w:pStyle w:val="15"/>
        <w:keepNext w:val="0"/>
        <w:widowControl w:val="0"/>
        <w:rPr>
          <w:b/>
          <w:szCs w:val="28"/>
        </w:rPr>
      </w:pPr>
      <w:r>
        <w:rPr>
          <w:b/>
          <w:szCs w:val="28"/>
        </w:rPr>
        <w:t>Київ – 2009</w:t>
      </w:r>
    </w:p>
    <w:p w:rsidR="00A24C01" w:rsidRDefault="00A24C01" w:rsidP="00A24C01">
      <w:pPr>
        <w:pStyle w:val="af8"/>
        <w:widowControl w:val="0"/>
        <w:jc w:val="both"/>
        <w:rPr>
          <w:b w:val="0"/>
          <w:szCs w:val="28"/>
          <w:lang w:val="uk-UA"/>
        </w:rPr>
      </w:pPr>
      <w:r>
        <w:rPr>
          <w:b w:val="0"/>
          <w:szCs w:val="28"/>
          <w:lang w:val="uk-UA"/>
        </w:rPr>
        <w:t>Дисертацією є рукопис</w:t>
      </w: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jc w:val="left"/>
        <w:rPr>
          <w:b w:val="0"/>
          <w:bCs/>
          <w:szCs w:val="28"/>
          <w:lang w:val="uk-UA"/>
        </w:rPr>
      </w:pPr>
      <w:r>
        <w:rPr>
          <w:b w:val="0"/>
          <w:szCs w:val="28"/>
          <w:lang w:val="uk-UA"/>
        </w:rPr>
        <w:t xml:space="preserve">Робота виконана в </w:t>
      </w:r>
      <w:r>
        <w:rPr>
          <w:b w:val="0"/>
          <w:bCs/>
          <w:szCs w:val="28"/>
          <w:lang w:val="uk-UA"/>
        </w:rPr>
        <w:t xml:space="preserve">Прикарпатському національному університеті </w:t>
      </w:r>
      <w:r>
        <w:rPr>
          <w:b w:val="0"/>
          <w:bCs/>
          <w:szCs w:val="28"/>
        </w:rPr>
        <w:t xml:space="preserve">                 </w:t>
      </w:r>
      <w:r>
        <w:rPr>
          <w:b w:val="0"/>
          <w:bCs/>
          <w:szCs w:val="28"/>
          <w:lang w:val="uk-UA"/>
        </w:rPr>
        <w:t>імені</w:t>
      </w:r>
      <w:r>
        <w:rPr>
          <w:b w:val="0"/>
          <w:bCs/>
          <w:szCs w:val="28"/>
        </w:rPr>
        <w:t xml:space="preserve"> Василя</w:t>
      </w:r>
      <w:r>
        <w:rPr>
          <w:b w:val="0"/>
          <w:bCs/>
          <w:szCs w:val="28"/>
          <w:lang w:val="uk-UA"/>
        </w:rPr>
        <w:t xml:space="preserve"> Стефаника Міністерства освіти і науки України</w:t>
      </w:r>
    </w:p>
    <w:p w:rsidR="00A24C01" w:rsidRDefault="00A24C01" w:rsidP="00A24C01">
      <w:pPr>
        <w:pStyle w:val="af8"/>
        <w:widowControl w:val="0"/>
        <w:ind w:firstLine="284"/>
        <w:jc w:val="both"/>
        <w:rPr>
          <w:b w:val="0"/>
          <w:bCs/>
          <w:szCs w:val="28"/>
        </w:rPr>
      </w:pPr>
    </w:p>
    <w:p w:rsidR="00A24C01" w:rsidRDefault="00A24C01" w:rsidP="00A24C01">
      <w:pPr>
        <w:pStyle w:val="af8"/>
        <w:widowControl w:val="0"/>
        <w:ind w:firstLine="284"/>
        <w:jc w:val="both"/>
        <w:rPr>
          <w:b w:val="0"/>
          <w:bCs/>
          <w:szCs w:val="28"/>
          <w:lang w:val="uk-UA"/>
        </w:rPr>
      </w:pPr>
    </w:p>
    <w:p w:rsidR="00A24C01" w:rsidRDefault="00A24C01" w:rsidP="00A24C01">
      <w:pPr>
        <w:pStyle w:val="af8"/>
        <w:widowControl w:val="0"/>
        <w:tabs>
          <w:tab w:val="left" w:pos="2880"/>
        </w:tabs>
        <w:jc w:val="both"/>
        <w:rPr>
          <w:b w:val="0"/>
          <w:bCs/>
          <w:szCs w:val="28"/>
          <w:lang w:val="uk-UA"/>
        </w:rPr>
      </w:pPr>
      <w:r>
        <w:rPr>
          <w:i/>
          <w:iCs/>
          <w:szCs w:val="28"/>
          <w:lang w:val="uk-UA"/>
        </w:rPr>
        <w:t>Науковий керівник –</w:t>
      </w:r>
      <w:r>
        <w:rPr>
          <w:i/>
          <w:iCs/>
          <w:szCs w:val="28"/>
        </w:rPr>
        <w:tab/>
      </w:r>
      <w:r>
        <w:rPr>
          <w:b w:val="0"/>
          <w:bCs/>
          <w:szCs w:val="28"/>
          <w:lang w:val="uk-UA"/>
        </w:rPr>
        <w:t xml:space="preserve">кандидат юридичних наук, доцент </w:t>
      </w:r>
    </w:p>
    <w:p w:rsidR="00A24C01" w:rsidRDefault="00A24C01" w:rsidP="00A24C01">
      <w:pPr>
        <w:pStyle w:val="af8"/>
        <w:widowControl w:val="0"/>
        <w:tabs>
          <w:tab w:val="left" w:pos="2880"/>
        </w:tabs>
        <w:jc w:val="both"/>
        <w:rPr>
          <w:szCs w:val="28"/>
          <w:lang w:val="uk-UA"/>
        </w:rPr>
      </w:pPr>
      <w:r>
        <w:rPr>
          <w:szCs w:val="28"/>
          <w:lang w:val="uk-UA"/>
        </w:rPr>
        <w:tab/>
        <w:t>Кобецька Надія Романівна</w:t>
      </w:r>
    </w:p>
    <w:p w:rsidR="00A24C01" w:rsidRDefault="00A24C01" w:rsidP="00A24C01">
      <w:pPr>
        <w:pStyle w:val="af8"/>
        <w:widowControl w:val="0"/>
        <w:tabs>
          <w:tab w:val="left" w:pos="2880"/>
        </w:tabs>
        <w:jc w:val="left"/>
        <w:rPr>
          <w:b w:val="0"/>
          <w:bCs/>
          <w:szCs w:val="28"/>
          <w:lang w:val="uk-UA"/>
        </w:rPr>
      </w:pPr>
      <w:r>
        <w:rPr>
          <w:b w:val="0"/>
          <w:bCs/>
          <w:szCs w:val="28"/>
          <w:lang w:val="uk-UA"/>
        </w:rPr>
        <w:tab/>
        <w:t>Прикарпатський національний університет</w:t>
      </w:r>
    </w:p>
    <w:p w:rsidR="00A24C01" w:rsidRDefault="00A24C01" w:rsidP="00A24C01">
      <w:pPr>
        <w:pStyle w:val="af8"/>
        <w:widowControl w:val="0"/>
        <w:tabs>
          <w:tab w:val="left" w:pos="2880"/>
        </w:tabs>
        <w:jc w:val="left"/>
        <w:rPr>
          <w:b w:val="0"/>
          <w:bCs/>
          <w:szCs w:val="28"/>
          <w:lang w:val="uk-UA"/>
        </w:rPr>
      </w:pPr>
      <w:r>
        <w:rPr>
          <w:b w:val="0"/>
          <w:bCs/>
          <w:szCs w:val="28"/>
          <w:lang w:val="uk-UA"/>
        </w:rPr>
        <w:tab/>
        <w:t>імені Василя Стефаника,</w:t>
      </w:r>
    </w:p>
    <w:p w:rsidR="00A24C01" w:rsidRDefault="00A24C01" w:rsidP="00A24C01">
      <w:pPr>
        <w:pStyle w:val="af8"/>
        <w:widowControl w:val="0"/>
        <w:tabs>
          <w:tab w:val="left" w:pos="2880"/>
        </w:tabs>
        <w:jc w:val="left"/>
        <w:rPr>
          <w:b w:val="0"/>
          <w:bCs/>
          <w:szCs w:val="28"/>
          <w:lang w:val="uk-UA"/>
        </w:rPr>
      </w:pPr>
      <w:r>
        <w:rPr>
          <w:b w:val="0"/>
          <w:bCs/>
          <w:szCs w:val="28"/>
          <w:lang w:val="uk-UA"/>
        </w:rPr>
        <w:tab/>
        <w:t>завідувач кафедри трудового, екологічного та</w:t>
      </w:r>
    </w:p>
    <w:p w:rsidR="00A24C01" w:rsidRDefault="00A24C01" w:rsidP="00A24C01">
      <w:pPr>
        <w:pStyle w:val="af8"/>
        <w:widowControl w:val="0"/>
        <w:tabs>
          <w:tab w:val="left" w:pos="2880"/>
        </w:tabs>
        <w:jc w:val="left"/>
        <w:rPr>
          <w:b w:val="0"/>
          <w:bCs/>
          <w:szCs w:val="28"/>
          <w:lang w:val="uk-UA"/>
        </w:rPr>
      </w:pPr>
      <w:r>
        <w:rPr>
          <w:b w:val="0"/>
          <w:bCs/>
          <w:szCs w:val="28"/>
          <w:lang w:val="uk-UA"/>
        </w:rPr>
        <w:tab/>
        <w:t xml:space="preserve">аграрного права </w:t>
      </w:r>
    </w:p>
    <w:p w:rsidR="00A24C01" w:rsidRDefault="00A24C01" w:rsidP="00A24C01">
      <w:pPr>
        <w:pStyle w:val="af8"/>
        <w:widowControl w:val="0"/>
        <w:tabs>
          <w:tab w:val="left" w:pos="2880"/>
        </w:tabs>
        <w:jc w:val="left"/>
        <w:rPr>
          <w:i/>
          <w:szCs w:val="28"/>
          <w:lang w:val="uk-UA"/>
        </w:rPr>
      </w:pPr>
      <w:r>
        <w:rPr>
          <w:b w:val="0"/>
          <w:bCs/>
          <w:szCs w:val="28"/>
          <w:lang w:val="uk-UA"/>
        </w:rPr>
        <w:t xml:space="preserve">           </w:t>
      </w:r>
    </w:p>
    <w:p w:rsidR="00A24C01" w:rsidRDefault="00A24C01" w:rsidP="00A24C01">
      <w:pPr>
        <w:pStyle w:val="af8"/>
        <w:widowControl w:val="0"/>
        <w:tabs>
          <w:tab w:val="left" w:pos="2880"/>
          <w:tab w:val="left" w:pos="3600"/>
          <w:tab w:val="left" w:pos="3840"/>
        </w:tabs>
        <w:jc w:val="both"/>
        <w:rPr>
          <w:b w:val="0"/>
          <w:szCs w:val="28"/>
        </w:rPr>
      </w:pPr>
      <w:r>
        <w:rPr>
          <w:i/>
          <w:szCs w:val="28"/>
          <w:lang w:val="uk-UA"/>
        </w:rPr>
        <w:t>Офіційні опоненти:</w:t>
      </w:r>
      <w:r>
        <w:rPr>
          <w:i/>
          <w:szCs w:val="28"/>
        </w:rPr>
        <w:tab/>
      </w:r>
      <w:r>
        <w:rPr>
          <w:b w:val="0"/>
          <w:szCs w:val="28"/>
          <w:lang w:val="uk-UA"/>
        </w:rPr>
        <w:t>доктор юридичних наук, професор,</w:t>
      </w:r>
    </w:p>
    <w:p w:rsidR="00A24C01" w:rsidRDefault="00A24C01" w:rsidP="00A24C01">
      <w:pPr>
        <w:pStyle w:val="af8"/>
        <w:widowControl w:val="0"/>
        <w:tabs>
          <w:tab w:val="left" w:pos="2880"/>
          <w:tab w:val="left" w:pos="3600"/>
          <w:tab w:val="left" w:pos="3840"/>
        </w:tabs>
        <w:ind w:firstLine="284"/>
        <w:jc w:val="both"/>
        <w:rPr>
          <w:b w:val="0"/>
          <w:szCs w:val="28"/>
          <w:lang w:val="uk-UA"/>
        </w:rPr>
      </w:pPr>
      <w:r>
        <w:rPr>
          <w:b w:val="0"/>
          <w:szCs w:val="28"/>
        </w:rPr>
        <w:tab/>
      </w:r>
      <w:r>
        <w:rPr>
          <w:b w:val="0"/>
          <w:szCs w:val="28"/>
          <w:lang w:val="uk-UA"/>
        </w:rPr>
        <w:t>академік АПрН України,</w:t>
      </w:r>
    </w:p>
    <w:p w:rsidR="00A24C01" w:rsidRDefault="00A24C01" w:rsidP="00A24C01">
      <w:pPr>
        <w:pStyle w:val="af8"/>
        <w:widowControl w:val="0"/>
        <w:tabs>
          <w:tab w:val="left" w:pos="2880"/>
          <w:tab w:val="left" w:pos="3600"/>
          <w:tab w:val="left" w:pos="3840"/>
        </w:tabs>
        <w:ind w:firstLine="284"/>
        <w:jc w:val="both"/>
        <w:rPr>
          <w:b w:val="0"/>
          <w:szCs w:val="28"/>
          <w:lang w:val="uk-UA"/>
        </w:rPr>
      </w:pPr>
      <w:r>
        <w:rPr>
          <w:b w:val="0"/>
          <w:szCs w:val="28"/>
          <w:lang w:val="uk-UA"/>
        </w:rPr>
        <w:tab/>
        <w:t>Заслужений діяч науки і техніки України</w:t>
      </w:r>
    </w:p>
    <w:p w:rsidR="00A24C01" w:rsidRDefault="00A24C01" w:rsidP="00A24C01">
      <w:pPr>
        <w:pStyle w:val="af8"/>
        <w:widowControl w:val="0"/>
        <w:tabs>
          <w:tab w:val="left" w:pos="2880"/>
          <w:tab w:val="left" w:pos="3600"/>
          <w:tab w:val="left" w:pos="3840"/>
        </w:tabs>
        <w:ind w:firstLine="284"/>
        <w:jc w:val="both"/>
        <w:rPr>
          <w:b w:val="0"/>
          <w:szCs w:val="28"/>
        </w:rPr>
      </w:pPr>
      <w:r>
        <w:rPr>
          <w:b w:val="0"/>
          <w:szCs w:val="28"/>
        </w:rPr>
        <w:tab/>
      </w:r>
      <w:r>
        <w:rPr>
          <w:szCs w:val="28"/>
          <w:lang w:val="uk-UA"/>
        </w:rPr>
        <w:t>Погрібний Олексій Олексійович,</w:t>
      </w:r>
    </w:p>
    <w:p w:rsidR="00A24C01" w:rsidRDefault="00A24C01" w:rsidP="00A24C01">
      <w:pPr>
        <w:pStyle w:val="af8"/>
        <w:widowControl w:val="0"/>
        <w:tabs>
          <w:tab w:val="left" w:pos="2880"/>
          <w:tab w:val="left" w:pos="3600"/>
          <w:tab w:val="left" w:pos="3840"/>
        </w:tabs>
        <w:ind w:firstLine="284"/>
        <w:jc w:val="both"/>
        <w:rPr>
          <w:b w:val="0"/>
          <w:szCs w:val="28"/>
          <w:lang w:val="uk-UA"/>
        </w:rPr>
      </w:pPr>
      <w:r>
        <w:rPr>
          <w:b w:val="0"/>
          <w:szCs w:val="28"/>
        </w:rPr>
        <w:tab/>
      </w:r>
      <w:r>
        <w:rPr>
          <w:b w:val="0"/>
          <w:szCs w:val="28"/>
          <w:lang w:val="uk-UA"/>
        </w:rPr>
        <w:t>Академія правових наук України,</w:t>
      </w:r>
    </w:p>
    <w:p w:rsidR="00A24C01" w:rsidRDefault="00A24C01" w:rsidP="00A24C01">
      <w:pPr>
        <w:pStyle w:val="af8"/>
        <w:widowControl w:val="0"/>
        <w:tabs>
          <w:tab w:val="left" w:pos="2880"/>
          <w:tab w:val="left" w:pos="3600"/>
          <w:tab w:val="left" w:pos="3840"/>
        </w:tabs>
        <w:ind w:firstLine="284"/>
        <w:jc w:val="both"/>
        <w:rPr>
          <w:b w:val="0"/>
          <w:szCs w:val="28"/>
          <w:lang w:val="uk-UA"/>
        </w:rPr>
      </w:pPr>
      <w:r>
        <w:rPr>
          <w:b w:val="0"/>
          <w:szCs w:val="28"/>
          <w:lang w:val="uk-UA"/>
        </w:rPr>
        <w:tab/>
        <w:t xml:space="preserve">головний вчений секретар                                             </w:t>
      </w:r>
      <w:r>
        <w:rPr>
          <w:b w:val="0"/>
          <w:szCs w:val="28"/>
        </w:rPr>
        <w:t xml:space="preserve"> </w:t>
      </w:r>
      <w:r>
        <w:rPr>
          <w:b w:val="0"/>
          <w:szCs w:val="28"/>
          <w:lang w:val="uk-UA"/>
        </w:rPr>
        <w:t xml:space="preserve">   </w:t>
      </w:r>
    </w:p>
    <w:p w:rsidR="00A24C01" w:rsidRDefault="00A24C01" w:rsidP="00A24C01">
      <w:pPr>
        <w:pStyle w:val="af8"/>
        <w:widowControl w:val="0"/>
        <w:tabs>
          <w:tab w:val="left" w:pos="2880"/>
          <w:tab w:val="left" w:pos="3600"/>
          <w:tab w:val="left" w:pos="3840"/>
        </w:tabs>
        <w:ind w:firstLine="284"/>
        <w:jc w:val="both"/>
        <w:rPr>
          <w:b w:val="0"/>
          <w:szCs w:val="28"/>
          <w:lang w:val="uk-UA"/>
        </w:rPr>
      </w:pPr>
    </w:p>
    <w:p w:rsidR="00A24C01" w:rsidRDefault="00A24C01" w:rsidP="00A24C01">
      <w:pPr>
        <w:pStyle w:val="af8"/>
        <w:widowControl w:val="0"/>
        <w:tabs>
          <w:tab w:val="left" w:pos="2880"/>
        </w:tabs>
        <w:ind w:left="2880"/>
        <w:jc w:val="both"/>
        <w:rPr>
          <w:b w:val="0"/>
          <w:bCs/>
          <w:szCs w:val="28"/>
          <w:lang w:val="uk-UA"/>
        </w:rPr>
      </w:pPr>
      <w:r>
        <w:rPr>
          <w:b w:val="0"/>
          <w:bCs/>
          <w:szCs w:val="28"/>
          <w:lang w:val="uk-UA"/>
        </w:rPr>
        <w:t>кандидат юридичних наук, доцент</w:t>
      </w:r>
    </w:p>
    <w:p w:rsidR="00A24C01" w:rsidRDefault="00A24C01" w:rsidP="00A24C01">
      <w:pPr>
        <w:pStyle w:val="af8"/>
        <w:widowControl w:val="0"/>
        <w:tabs>
          <w:tab w:val="left" w:pos="2880"/>
        </w:tabs>
        <w:ind w:left="2880"/>
        <w:jc w:val="both"/>
        <w:rPr>
          <w:b w:val="0"/>
          <w:color w:val="000000"/>
          <w:spacing w:val="4"/>
          <w:lang w:val="uk-UA"/>
        </w:rPr>
      </w:pPr>
      <w:r>
        <w:rPr>
          <w:color w:val="000000"/>
          <w:spacing w:val="4"/>
        </w:rPr>
        <w:t xml:space="preserve">Пащенко </w:t>
      </w:r>
      <w:r>
        <w:rPr>
          <w:color w:val="000000"/>
          <w:spacing w:val="4"/>
          <w:lang w:val="uk-UA"/>
        </w:rPr>
        <w:t>Олександр Миколайович</w:t>
      </w:r>
      <w:r>
        <w:rPr>
          <w:b w:val="0"/>
          <w:color w:val="000000"/>
          <w:spacing w:val="4"/>
          <w:lang w:val="uk-UA"/>
        </w:rPr>
        <w:t>,</w:t>
      </w:r>
    </w:p>
    <w:p w:rsidR="00A24C01" w:rsidRDefault="00A24C01" w:rsidP="00A24C01">
      <w:pPr>
        <w:pStyle w:val="af8"/>
        <w:widowControl w:val="0"/>
        <w:tabs>
          <w:tab w:val="left" w:pos="2880"/>
        </w:tabs>
        <w:ind w:left="2880"/>
        <w:jc w:val="both"/>
        <w:rPr>
          <w:b w:val="0"/>
          <w:bCs/>
          <w:szCs w:val="28"/>
          <w:lang w:val="uk-UA"/>
        </w:rPr>
      </w:pPr>
      <w:r>
        <w:rPr>
          <w:b w:val="0"/>
          <w:color w:val="000000"/>
          <w:spacing w:val="4"/>
          <w:lang w:val="uk-UA"/>
        </w:rPr>
        <w:lastRenderedPageBreak/>
        <w:t>Одеський державний університет внутрішніх справ,</w:t>
      </w:r>
    </w:p>
    <w:p w:rsidR="00A24C01" w:rsidRDefault="00A24C01" w:rsidP="00A24C01">
      <w:pPr>
        <w:pStyle w:val="af8"/>
        <w:widowControl w:val="0"/>
        <w:tabs>
          <w:tab w:val="left" w:pos="2880"/>
        </w:tabs>
        <w:ind w:left="2880"/>
        <w:jc w:val="both"/>
        <w:rPr>
          <w:b w:val="0"/>
          <w:color w:val="000000"/>
          <w:spacing w:val="4"/>
        </w:rPr>
      </w:pPr>
      <w:r>
        <w:rPr>
          <w:b w:val="0"/>
          <w:color w:val="000000"/>
          <w:spacing w:val="4"/>
          <w:lang w:val="uk-UA"/>
        </w:rPr>
        <w:t>завідувач кафедри трудового, земельного</w:t>
      </w:r>
    </w:p>
    <w:p w:rsidR="00A24C01" w:rsidRDefault="00A24C01" w:rsidP="00A24C01">
      <w:pPr>
        <w:pStyle w:val="af8"/>
        <w:widowControl w:val="0"/>
        <w:tabs>
          <w:tab w:val="left" w:pos="2880"/>
        </w:tabs>
        <w:ind w:left="2880"/>
        <w:jc w:val="both"/>
        <w:rPr>
          <w:b w:val="0"/>
          <w:bCs/>
          <w:szCs w:val="28"/>
          <w:lang w:val="uk-UA"/>
        </w:rPr>
      </w:pPr>
      <w:r>
        <w:rPr>
          <w:b w:val="0"/>
          <w:color w:val="000000"/>
          <w:spacing w:val="4"/>
          <w:lang w:val="uk-UA"/>
        </w:rPr>
        <w:t xml:space="preserve">та екологічного права </w:t>
      </w:r>
    </w:p>
    <w:p w:rsidR="00A24C01" w:rsidRDefault="00A24C01" w:rsidP="00A24C01">
      <w:pPr>
        <w:pStyle w:val="af8"/>
        <w:widowControl w:val="0"/>
        <w:tabs>
          <w:tab w:val="left" w:pos="3840"/>
        </w:tabs>
        <w:ind w:firstLine="284"/>
        <w:jc w:val="both"/>
        <w:rPr>
          <w:bCs/>
          <w:szCs w:val="28"/>
        </w:rPr>
      </w:pPr>
    </w:p>
    <w:p w:rsidR="00A24C01" w:rsidRDefault="00A24C01" w:rsidP="00A24C01">
      <w:pPr>
        <w:pStyle w:val="af8"/>
        <w:widowControl w:val="0"/>
        <w:tabs>
          <w:tab w:val="left" w:pos="3840"/>
        </w:tabs>
        <w:ind w:firstLine="284"/>
        <w:jc w:val="both"/>
        <w:rPr>
          <w:b w:val="0"/>
          <w:bCs/>
          <w:szCs w:val="28"/>
        </w:rPr>
      </w:pPr>
    </w:p>
    <w:p w:rsidR="00A24C01" w:rsidRDefault="00A24C01" w:rsidP="00A24C01">
      <w:pPr>
        <w:pStyle w:val="af8"/>
        <w:widowControl w:val="0"/>
        <w:tabs>
          <w:tab w:val="left" w:pos="3840"/>
        </w:tabs>
        <w:ind w:firstLine="284"/>
        <w:jc w:val="both"/>
        <w:rPr>
          <w:b w:val="0"/>
          <w:szCs w:val="28"/>
          <w:lang w:val="uk-UA"/>
        </w:rPr>
      </w:pPr>
      <w:r>
        <w:rPr>
          <w:b w:val="0"/>
          <w:szCs w:val="28"/>
          <w:lang w:val="uk-UA"/>
        </w:rPr>
        <w:t xml:space="preserve"> </w:t>
      </w:r>
    </w:p>
    <w:p w:rsidR="00A24C01" w:rsidRDefault="00A24C01" w:rsidP="00A24C01">
      <w:pPr>
        <w:pStyle w:val="af8"/>
        <w:widowControl w:val="0"/>
        <w:ind w:firstLine="284"/>
        <w:jc w:val="both"/>
        <w:rPr>
          <w:b w:val="0"/>
          <w:szCs w:val="28"/>
          <w:lang w:val="uk-UA"/>
        </w:rPr>
      </w:pPr>
    </w:p>
    <w:p w:rsidR="00A24C01" w:rsidRDefault="00A24C01" w:rsidP="00A24C01">
      <w:pPr>
        <w:jc w:val="both"/>
        <w:rPr>
          <w:rFonts w:ascii="Arial CYR" w:hAnsi="Arial CYR" w:cs="Arial CYR"/>
          <w:sz w:val="28"/>
          <w:szCs w:val="28"/>
          <w:lang w:val="uk-UA"/>
        </w:rPr>
      </w:pPr>
      <w:r>
        <w:rPr>
          <w:sz w:val="28"/>
          <w:szCs w:val="28"/>
          <w:lang w:val="uk-UA"/>
        </w:rPr>
        <w:t>Захист дисертації відбудеться «</w:t>
      </w:r>
      <w:r>
        <w:rPr>
          <w:sz w:val="28"/>
          <w:szCs w:val="28"/>
          <w:u w:val="single"/>
          <w:lang w:val="uk-UA"/>
        </w:rPr>
        <w:t>10</w:t>
      </w:r>
      <w:r>
        <w:rPr>
          <w:sz w:val="28"/>
          <w:szCs w:val="28"/>
          <w:lang w:val="uk-UA"/>
        </w:rPr>
        <w:t xml:space="preserve"> » </w:t>
      </w:r>
      <w:r>
        <w:rPr>
          <w:sz w:val="28"/>
          <w:szCs w:val="28"/>
          <w:u w:val="single"/>
          <w:lang w:val="uk-UA"/>
        </w:rPr>
        <w:t>грудня</w:t>
      </w:r>
      <w:r>
        <w:rPr>
          <w:sz w:val="28"/>
          <w:szCs w:val="28"/>
          <w:lang w:val="uk-UA"/>
        </w:rPr>
        <w:t xml:space="preserve"> 2009 р. о 12</w:t>
      </w:r>
      <w:r>
        <w:rPr>
          <w:sz w:val="28"/>
          <w:szCs w:val="28"/>
          <w:vertAlign w:val="superscript"/>
          <w:lang w:val="uk-UA"/>
        </w:rPr>
        <w:t xml:space="preserve"> </w:t>
      </w:r>
      <w:r>
        <w:rPr>
          <w:sz w:val="28"/>
          <w:szCs w:val="28"/>
          <w:u w:val="single"/>
          <w:vertAlign w:val="superscript"/>
          <w:lang w:val="uk-UA"/>
        </w:rPr>
        <w:t>00</w:t>
      </w:r>
      <w:r>
        <w:rPr>
          <w:sz w:val="28"/>
          <w:szCs w:val="28"/>
          <w:lang w:val="uk-UA"/>
        </w:rPr>
        <w:t xml:space="preserve"> годині на засіданні спеціалізованої вченої ради К 26.004.16 у Національному  університеті біоресурсів і природокористування України за адресою: 03041, Київ,              вул. Героїв Оборони, 15, корпус 3, кім. 65 </w:t>
      </w: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jc w:val="both"/>
        <w:rPr>
          <w:b w:val="0"/>
          <w:szCs w:val="28"/>
          <w:lang w:val="uk-UA"/>
        </w:rPr>
      </w:pPr>
      <w:r>
        <w:rPr>
          <w:b w:val="0"/>
          <w:szCs w:val="28"/>
          <w:lang w:val="uk-UA"/>
        </w:rPr>
        <w:t xml:space="preserve">З дисертацією можна ознайомитись у бібліотеці Національного університету  біоресурсів і природокористування України за адресою: 03041, Київ,              вул. Героїв Оборони, 13,  корпус 4, кім. 28 </w:t>
      </w: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jc w:val="both"/>
        <w:rPr>
          <w:b w:val="0"/>
          <w:szCs w:val="28"/>
          <w:lang w:val="uk-UA"/>
        </w:rPr>
      </w:pPr>
      <w:r>
        <w:rPr>
          <w:b w:val="0"/>
          <w:szCs w:val="28"/>
          <w:lang w:val="uk-UA"/>
        </w:rPr>
        <w:t>Автореферат розісланий «</w:t>
      </w:r>
      <w:r>
        <w:rPr>
          <w:b w:val="0"/>
          <w:szCs w:val="28"/>
          <w:u w:val="single"/>
          <w:lang w:val="uk-UA"/>
        </w:rPr>
        <w:t xml:space="preserve"> 5 </w:t>
      </w:r>
      <w:r>
        <w:rPr>
          <w:b w:val="0"/>
          <w:szCs w:val="28"/>
          <w:lang w:val="uk-UA"/>
        </w:rPr>
        <w:t xml:space="preserve">» </w:t>
      </w:r>
      <w:r>
        <w:rPr>
          <w:b w:val="0"/>
          <w:szCs w:val="28"/>
          <w:u w:val="single"/>
          <w:lang w:val="uk-UA"/>
        </w:rPr>
        <w:t>листопада</w:t>
      </w:r>
      <w:r>
        <w:rPr>
          <w:b w:val="0"/>
          <w:szCs w:val="28"/>
          <w:lang w:val="uk-UA"/>
        </w:rPr>
        <w:t xml:space="preserve"> 2009 р.</w:t>
      </w: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ind w:firstLine="284"/>
        <w:jc w:val="both"/>
        <w:rPr>
          <w:b w:val="0"/>
          <w:szCs w:val="28"/>
          <w:lang w:val="uk-UA"/>
        </w:rPr>
      </w:pPr>
    </w:p>
    <w:p w:rsidR="00A24C01" w:rsidRDefault="00A24C01" w:rsidP="00A24C01">
      <w:pPr>
        <w:pStyle w:val="af8"/>
        <w:widowControl w:val="0"/>
        <w:jc w:val="both"/>
        <w:rPr>
          <w:szCs w:val="28"/>
          <w:lang w:val="uk-UA"/>
        </w:rPr>
      </w:pPr>
      <w:r>
        <w:rPr>
          <w:szCs w:val="28"/>
          <w:lang w:val="uk-UA"/>
        </w:rPr>
        <w:t>Вчений секретар</w:t>
      </w:r>
    </w:p>
    <w:p w:rsidR="00A24C01" w:rsidRDefault="00A24C01" w:rsidP="00A24C01">
      <w:pPr>
        <w:pStyle w:val="af8"/>
        <w:widowControl w:val="0"/>
        <w:jc w:val="both"/>
      </w:pPr>
      <w:r>
        <w:rPr>
          <w:lang w:val="uk-UA"/>
        </w:rPr>
        <w:t>спеціалізованої вченої</w:t>
      </w:r>
      <w:r>
        <w:t xml:space="preserve"> ради                                       </w:t>
      </w:r>
      <w:r>
        <w:tab/>
      </w:r>
      <w:r>
        <w:tab/>
        <w:t>О. Ю. Піддубний</w:t>
      </w:r>
    </w:p>
    <w:p w:rsidR="00A24C01" w:rsidRDefault="00A24C01" w:rsidP="00A24C01">
      <w:pPr>
        <w:pStyle w:val="af8"/>
        <w:widowControl w:val="0"/>
      </w:pPr>
      <w:r>
        <w:br w:type="page"/>
      </w:r>
      <w:r>
        <w:lastRenderedPageBreak/>
        <w:t>ЗАГАЛЬНА ХАРАКТЕРИСТИКА РОБОТИ</w:t>
      </w:r>
    </w:p>
    <w:p w:rsidR="00A24C01" w:rsidRDefault="00A24C01" w:rsidP="00A24C01">
      <w:pPr>
        <w:pStyle w:val="af8"/>
        <w:widowControl w:val="0"/>
        <w:spacing w:line="247" w:lineRule="auto"/>
        <w:ind w:firstLine="540"/>
        <w:jc w:val="both"/>
        <w:rPr>
          <w:szCs w:val="28"/>
        </w:rPr>
      </w:pPr>
    </w:p>
    <w:p w:rsidR="00A24C01" w:rsidRDefault="00A24C01" w:rsidP="00A24C01">
      <w:pPr>
        <w:widowControl w:val="0"/>
        <w:spacing w:line="247" w:lineRule="auto"/>
        <w:ind w:firstLine="540"/>
        <w:jc w:val="both"/>
        <w:rPr>
          <w:sz w:val="28"/>
          <w:szCs w:val="28"/>
          <w:lang w:val="uk-UA"/>
        </w:rPr>
      </w:pPr>
      <w:r>
        <w:rPr>
          <w:b/>
          <w:bCs/>
          <w:spacing w:val="6"/>
          <w:sz w:val="28"/>
          <w:szCs w:val="28"/>
          <w:lang w:val="uk-UA"/>
        </w:rPr>
        <w:t xml:space="preserve">Актуальність теми. </w:t>
      </w:r>
      <w:r>
        <w:rPr>
          <w:sz w:val="28"/>
          <w:szCs w:val="28"/>
          <w:lang w:val="uk-UA"/>
        </w:rPr>
        <w:t xml:space="preserve">Нові ринкові умови організації суспільних відносин в Україні зумовлюють необхідність адаптації до них окремих інститутів, зокрема системи державних кадастрів природних ресурсів. Взятий Україною курс на впровадження у правову систему міжнародно визнаної концепції сталого розвитку, а також всебічне розгортання процесу партнерства нашої держави з Європейським Союзом вимагають наближення українського законодавства до законодавства ЄС. Все це зумовлює зміну підходів до організаційно-правового забезпечення державних кадастрів природних ресурсів. Основне завдання державної екологічної політики полягає в екологізації функціонування всіх сфер життєзабезпечення, досягненні і підтримці необхідної якості здоров’я і життя населення, належного стану довкілля, гармонізації взаємовідносин суспільства і природи (дотримання принципу сталого розвитку), що потребує  повної, достовірної та науково обґрунтованої інформації про природні об’єкти, яка міститься в державних кадастрах. </w:t>
      </w:r>
    </w:p>
    <w:p w:rsidR="00A24C01" w:rsidRDefault="00A24C01" w:rsidP="00A24C01">
      <w:pPr>
        <w:widowControl w:val="0"/>
        <w:spacing w:line="247" w:lineRule="auto"/>
        <w:ind w:firstLine="540"/>
        <w:jc w:val="both"/>
        <w:rPr>
          <w:sz w:val="28"/>
          <w:szCs w:val="28"/>
          <w:lang w:val="uk-UA"/>
        </w:rPr>
      </w:pPr>
      <w:r>
        <w:rPr>
          <w:sz w:val="28"/>
          <w:szCs w:val="28"/>
          <w:lang w:val="uk-UA"/>
        </w:rPr>
        <w:t>Державні природоресурсові кадастри сьогодні розглядаються у двох аспектах: по-перше, як функція державного управління в галузі охорони довкілля, реалізація якої забезпечує раціональне використання природних ресурсів; по-друге, як інформаційна система, що покликана сприяти захисту та підтвердженню прав на природні ресурси та отримання повної і достовірної інформації про природні об’єкти. Закріплення в чинному законодавстві положення про відкритість кадастрових систем дає можливість використовувати інформацію державних природоресурсових кадастрів у різних сферах суспільного життя всіма учасниками, починаючи від державних органів та органів місцевого самоврядування і закінчуючи окремим громадянином. Це вимагає розробки правових актів, які б містили положення, що забезпечують реалізацію визначеного Конституцією України права вільного доступу до інформації про стан довкілля, а також права на її поширення.</w:t>
      </w:r>
    </w:p>
    <w:p w:rsidR="00A24C01" w:rsidRDefault="00A24C01" w:rsidP="00A24C01">
      <w:pPr>
        <w:widowControl w:val="0"/>
        <w:spacing w:line="247" w:lineRule="auto"/>
        <w:ind w:firstLine="540"/>
        <w:jc w:val="both"/>
        <w:rPr>
          <w:sz w:val="28"/>
          <w:szCs w:val="28"/>
          <w:lang w:val="uk-UA"/>
        </w:rPr>
      </w:pPr>
      <w:r>
        <w:rPr>
          <w:sz w:val="28"/>
          <w:szCs w:val="28"/>
          <w:lang w:val="uk-UA"/>
        </w:rPr>
        <w:t xml:space="preserve">Ліквідація  державної монополії на землю, ліси, перехід до різних форм власності, платне природокористування також зумовлюють процедурно-організаційні зміни державних кадастрів природних ресурсів.  </w:t>
      </w:r>
    </w:p>
    <w:p w:rsidR="00A24C01" w:rsidRDefault="00A24C01" w:rsidP="00A24C01">
      <w:pPr>
        <w:widowControl w:val="0"/>
        <w:spacing w:line="247" w:lineRule="auto"/>
        <w:ind w:firstLine="540"/>
        <w:jc w:val="both"/>
        <w:rPr>
          <w:sz w:val="28"/>
          <w:szCs w:val="28"/>
          <w:lang w:val="uk-UA"/>
        </w:rPr>
      </w:pPr>
      <w:r>
        <w:rPr>
          <w:sz w:val="28"/>
          <w:szCs w:val="28"/>
          <w:lang w:val="uk-UA"/>
        </w:rPr>
        <w:t xml:space="preserve">Таким чином, вибір теми дослідження зумовлений необхідністю обґрунтування нових теоретичних та нормативних підходів до організації ведення державних кадастрів, закріплення нормативної основи взаємодії кадастрової функції з іншими функціями державного управління, більш чіткого розподілу повноважень між органами державної влади стосовно реалізації кадастрової функції, формування нормативно-правової бази використання кадастрової інформації та створення єдиної цілісної системи державних </w:t>
      </w:r>
      <w:r>
        <w:rPr>
          <w:sz w:val="28"/>
          <w:szCs w:val="28"/>
          <w:lang w:val="uk-UA"/>
        </w:rPr>
        <w:lastRenderedPageBreak/>
        <w:t>кадастрів природних ресурсів, адаптованої до сучасних умов.</w:t>
      </w:r>
    </w:p>
    <w:p w:rsidR="00A24C01" w:rsidRDefault="00A24C01" w:rsidP="00A24C01">
      <w:pPr>
        <w:widowControl w:val="0"/>
        <w:tabs>
          <w:tab w:val="left" w:pos="1666"/>
        </w:tabs>
        <w:spacing w:line="247" w:lineRule="auto"/>
        <w:ind w:firstLine="540"/>
        <w:jc w:val="both"/>
        <w:rPr>
          <w:sz w:val="28"/>
          <w:szCs w:val="28"/>
          <w:lang w:val="uk-UA"/>
        </w:rPr>
      </w:pPr>
      <w:r>
        <w:rPr>
          <w:sz w:val="28"/>
          <w:szCs w:val="28"/>
          <w:lang w:val="uk-UA"/>
        </w:rPr>
        <w:t xml:space="preserve">Науковим підґрунтям та теоретичною основою виконання дослідження стали наукові праці провідних фахівців у галузі екологічного права, а саме:    М.М. Брінчука, В.Ф. Горбового, Б.В. Єрофєєва, Ю.Г. Жарікова, І.О. Іконіцької, М.Д. Казанцева, І.І. Каракаша, </w:t>
      </w:r>
      <w:r>
        <w:rPr>
          <w:spacing w:val="-4"/>
          <w:sz w:val="28"/>
          <w:szCs w:val="28"/>
          <w:lang w:val="uk-UA"/>
        </w:rPr>
        <w:t>О.С. Колбасова, О.І. Крассова, П.Ф. Кулинича, В.Х. Улюкаєва, Ю.С. Шемшученка. У контексті загальних досліджень теорії</w:t>
      </w:r>
      <w:r>
        <w:rPr>
          <w:sz w:val="28"/>
          <w:szCs w:val="28"/>
          <w:lang w:val="uk-UA"/>
        </w:rPr>
        <w:t xml:space="preserve"> екологічного права проблематикою ведення державних природоресурсових кадастрів займалися В.І. Андрейцев, Г.І. Балюк, А.П. Гетьман, Н.Р. Кобецька, В.В. Костицький, М.В. Краснова, Н.Р. Малишева, В.Л. Мунтян,                     О.О. Погрібний, В.І. Семчик, Г.В. Тищенко, М.В. Шульга тощо.</w:t>
      </w:r>
    </w:p>
    <w:p w:rsidR="00A24C01" w:rsidRPr="00A24C01" w:rsidRDefault="00A24C01" w:rsidP="00A24C01">
      <w:pPr>
        <w:pStyle w:val="af6"/>
        <w:widowControl w:val="0"/>
        <w:spacing w:after="0" w:line="247" w:lineRule="auto"/>
        <w:ind w:left="0" w:firstLine="540"/>
        <w:jc w:val="both"/>
        <w:rPr>
          <w:sz w:val="28"/>
          <w:szCs w:val="28"/>
          <w:lang w:val="uk-UA"/>
        </w:rPr>
      </w:pPr>
      <w:r w:rsidRPr="00A24C01">
        <w:rPr>
          <w:sz w:val="28"/>
          <w:szCs w:val="28"/>
          <w:lang w:val="uk-UA"/>
        </w:rPr>
        <w:t>Обґрунтуванню окремих дисертаційних положень сприяли праці відомих дослідників питань теорії держави та права (С.С. Алексєєва, П.М. Рабіновича, В.В. Копейчикова, Р.О. Халфіної та ін.), адміністративного права (О.Є. Лунєва, Л.М. Мороз), а також роботи вчених у галузі державного управління            (</w:t>
      </w:r>
      <w:r w:rsidRPr="00A24C01">
        <w:rPr>
          <w:color w:val="000000"/>
          <w:sz w:val="28"/>
          <w:szCs w:val="28"/>
          <w:lang w:val="uk-UA"/>
        </w:rPr>
        <w:t>Б.П. Курашвілі,  Г.В. Атаманчука, Б. Гурне та ін.).</w:t>
      </w:r>
      <w:r w:rsidRPr="00A24C01">
        <w:rPr>
          <w:sz w:val="28"/>
          <w:szCs w:val="28"/>
          <w:lang w:val="uk-UA"/>
        </w:rPr>
        <w:t xml:space="preserve"> </w:t>
      </w:r>
    </w:p>
    <w:p w:rsidR="00A24C01" w:rsidRDefault="00A24C01" w:rsidP="00A24C01">
      <w:pPr>
        <w:pStyle w:val="af4"/>
        <w:widowControl w:val="0"/>
        <w:spacing w:line="247" w:lineRule="auto"/>
        <w:ind w:firstLine="540"/>
        <w:jc w:val="both"/>
        <w:rPr>
          <w:b/>
          <w:szCs w:val="28"/>
        </w:rPr>
      </w:pPr>
      <w:r w:rsidRPr="00A24C01">
        <w:rPr>
          <w:b/>
          <w:szCs w:val="28"/>
          <w:lang w:val="uk-UA"/>
        </w:rPr>
        <w:t xml:space="preserve">Проблеми правової регламентації ведення державних кадастрів природних ресурсів на дисертаційному рівні було досліджено в роботі О.М. Колотінської “Правові проблеми теорії державних кадастрів природних ресурсів в СРСР”, яка базувалася на законодавстві та принципах радянського періоду. </w:t>
      </w:r>
      <w:r>
        <w:rPr>
          <w:b/>
          <w:szCs w:val="28"/>
        </w:rPr>
        <w:t xml:space="preserve">В сучасній Росії в кандидатських дисертаціях Е.О. Гряди та В.М. Сидоренка досліджено проблематику ведення державного земельного кадастру. В Україні проблему ведення окремо взятого державного земельного кадастру  проаналізовано     С.Л. Гоштинар у дисертаційній роботі на тему “Правове регулювання ведення державного земельного кадастру в Україні”. </w:t>
      </w:r>
    </w:p>
    <w:p w:rsidR="00A24C01" w:rsidRDefault="00A24C01" w:rsidP="00A24C01">
      <w:pPr>
        <w:widowControl w:val="0"/>
        <w:spacing w:line="247" w:lineRule="auto"/>
        <w:ind w:firstLine="540"/>
        <w:jc w:val="both"/>
        <w:rPr>
          <w:spacing w:val="-8"/>
          <w:sz w:val="28"/>
          <w:szCs w:val="28"/>
          <w:lang w:val="uk-UA"/>
        </w:rPr>
      </w:pPr>
      <w:r>
        <w:rPr>
          <w:sz w:val="28"/>
          <w:szCs w:val="28"/>
          <w:lang w:val="uk-UA"/>
        </w:rPr>
        <w:t>Теоретичні і практичні проблеми регламентації порядку ведення державних кадастрів природних ресурсів у різні періоди часу було відображено в наукових працях представників багатьох галузей знань (економіки, ґрунтознавства, сільського господарства тощо): І.В. Дегтярьова, Л.І. Ільєва,   Я.С. Михаляка, Г.С. Ніколенка, І.В. Туркевича, С.Д. Черьомушкіна тощо. Теоретичну основу даного дослідження становлять також сучасні наукові досягнення в галузі екології, економіки, геодезії, картографії, землевпорядкування, геоінформатики, географії тощо, а саме наукові розробки</w:t>
      </w:r>
      <w:r>
        <w:rPr>
          <w:spacing w:val="-8"/>
          <w:sz w:val="28"/>
          <w:szCs w:val="28"/>
          <w:lang w:val="uk-UA"/>
        </w:rPr>
        <w:t xml:space="preserve"> Г.О. Білявського, С.П. Войтенка, Б.І. Волосецького, Т.О. Євсюкова,  О.П. Канаша, П.Ф. Козьмука, З.О. Котика, М.Г. Лихогруда, Т.П. Магазинщикова, С.Ю. Маркова, А.Г. Мартина, Л.Я. Новаковського, О.С. Новоторова, Л.М. Перовича,                    Ю.М. Саталкіна, М.Г. Ступеня, А.М. Третяка, М.Д. Черемшинського, В.Я. Шевчука.</w:t>
      </w:r>
    </w:p>
    <w:p w:rsidR="00A24C01" w:rsidRDefault="00A24C01" w:rsidP="00A24C01">
      <w:pPr>
        <w:widowControl w:val="0"/>
        <w:tabs>
          <w:tab w:val="left" w:pos="0"/>
        </w:tabs>
        <w:spacing w:line="247" w:lineRule="auto"/>
        <w:ind w:firstLine="540"/>
        <w:jc w:val="both"/>
        <w:rPr>
          <w:sz w:val="28"/>
          <w:szCs w:val="28"/>
          <w:lang w:val="uk-UA"/>
        </w:rPr>
      </w:pPr>
      <w:r>
        <w:rPr>
          <w:sz w:val="28"/>
          <w:szCs w:val="28"/>
          <w:lang w:val="uk-UA"/>
        </w:rPr>
        <w:t xml:space="preserve">Однак на сьогодні окремого комплексного дослідження становлення, розвитку та вдосконалення правового регулювання системи державних кадастрів природних ресурсів, адаптованого до ринкових умов та сучасного </w:t>
      </w:r>
      <w:r>
        <w:rPr>
          <w:sz w:val="28"/>
          <w:szCs w:val="28"/>
          <w:lang w:val="uk-UA"/>
        </w:rPr>
        <w:lastRenderedPageBreak/>
        <w:t>законодавства в даній галузі, не проводилось, що засвідчує актуальність обраної теми.</w:t>
      </w:r>
    </w:p>
    <w:p w:rsidR="00A24C01" w:rsidRDefault="00A24C01" w:rsidP="00A24C01">
      <w:pPr>
        <w:widowControl w:val="0"/>
        <w:spacing w:line="247" w:lineRule="auto"/>
        <w:ind w:firstLine="54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Тема дисертаційного дослідження виконана відповідно до Плану науково-дослідної роботи кафедри трудового, екологічного та аграрного права Юридичного інституту Прикарпатського національного університету імені Василя Стефаника та затвердженої теми: “Проблеми правового регулювання трудових, екологічних і аграрних відносин на сучасному етапі” (протокол № 1 від 11.09.2006 р.).</w:t>
      </w:r>
    </w:p>
    <w:p w:rsidR="00A24C01" w:rsidRDefault="00A24C01" w:rsidP="00A24C01">
      <w:pPr>
        <w:widowControl w:val="0"/>
        <w:spacing w:line="247" w:lineRule="auto"/>
        <w:ind w:firstLine="540"/>
        <w:jc w:val="both"/>
        <w:rPr>
          <w:sz w:val="28"/>
          <w:szCs w:val="28"/>
          <w:lang w:val="uk-UA"/>
        </w:rPr>
      </w:pPr>
      <w:r>
        <w:rPr>
          <w:b/>
          <w:sz w:val="28"/>
          <w:szCs w:val="28"/>
          <w:lang w:val="uk-UA"/>
        </w:rPr>
        <w:t xml:space="preserve">Мета і завдання дослідження. </w:t>
      </w:r>
      <w:r>
        <w:rPr>
          <w:sz w:val="28"/>
          <w:szCs w:val="28"/>
          <w:lang w:val="uk-UA"/>
        </w:rPr>
        <w:t>Метою дисертаційного дослідження є обґрунтування єдності та комплексності системи державних кадастрів природних ресурсів, вдосконалення теоретичної концепції інституту державних кадастрів на основі аналізу законодавства щодо створення, ведення та застосування відомостей державних кадастрів, формулювання пропозицій щодо нормативно-правового регулювання в зазначеній сфері суспільних відносин.</w:t>
      </w:r>
    </w:p>
    <w:p w:rsidR="00A24C01" w:rsidRDefault="00A24C01" w:rsidP="00A24C01">
      <w:pPr>
        <w:widowControl w:val="0"/>
        <w:spacing w:line="247" w:lineRule="auto"/>
        <w:ind w:firstLine="540"/>
        <w:jc w:val="both"/>
        <w:rPr>
          <w:sz w:val="28"/>
          <w:szCs w:val="28"/>
          <w:lang w:val="uk-UA"/>
        </w:rPr>
      </w:pPr>
      <w:r>
        <w:rPr>
          <w:sz w:val="28"/>
          <w:szCs w:val="28"/>
          <w:lang w:val="uk-UA"/>
        </w:rPr>
        <w:t>Мета дисертаційного дослідження конкретизується та досягається шляхом вирішення таких основних завдань:</w:t>
      </w:r>
    </w:p>
    <w:p w:rsidR="00A24C01" w:rsidRDefault="00A24C01" w:rsidP="00A24C01">
      <w:pPr>
        <w:widowControl w:val="0"/>
        <w:tabs>
          <w:tab w:val="left" w:pos="360"/>
          <w:tab w:val="left" w:pos="900"/>
        </w:tabs>
        <w:spacing w:line="247" w:lineRule="auto"/>
        <w:ind w:firstLine="540"/>
        <w:jc w:val="both"/>
        <w:rPr>
          <w:sz w:val="28"/>
          <w:szCs w:val="28"/>
          <w:lang w:val="uk-UA"/>
        </w:rPr>
      </w:pPr>
      <w:r>
        <w:rPr>
          <w:sz w:val="28"/>
          <w:szCs w:val="28"/>
          <w:lang w:val="uk-UA"/>
        </w:rPr>
        <w:t>1) дослідити теоретичну сутність, зміст та принципи державних кадастрів природних ресурсів;</w:t>
      </w:r>
    </w:p>
    <w:p w:rsidR="00A24C01" w:rsidRDefault="00A24C01" w:rsidP="00A24C01">
      <w:pPr>
        <w:widowControl w:val="0"/>
        <w:tabs>
          <w:tab w:val="left" w:pos="360"/>
          <w:tab w:val="left" w:pos="900"/>
        </w:tabs>
        <w:spacing w:line="247" w:lineRule="auto"/>
        <w:ind w:firstLine="540"/>
        <w:jc w:val="both"/>
        <w:rPr>
          <w:sz w:val="28"/>
          <w:szCs w:val="28"/>
          <w:lang w:val="uk-UA"/>
        </w:rPr>
      </w:pPr>
      <w:r>
        <w:rPr>
          <w:sz w:val="28"/>
          <w:szCs w:val="28"/>
          <w:lang w:val="uk-UA"/>
        </w:rPr>
        <w:t>2) обґрунтувати необхідність системного підходу до розгляду питання державних кадастрів природних ресурсів;</w:t>
      </w:r>
    </w:p>
    <w:p w:rsidR="00A24C01" w:rsidRDefault="00A24C01" w:rsidP="0054322D">
      <w:pPr>
        <w:widowControl w:val="0"/>
        <w:numPr>
          <w:ilvl w:val="0"/>
          <w:numId w:val="40"/>
        </w:numPr>
        <w:tabs>
          <w:tab w:val="clear" w:pos="720"/>
          <w:tab w:val="num" w:pos="0"/>
          <w:tab w:val="left" w:pos="360"/>
          <w:tab w:val="left" w:pos="900"/>
        </w:tabs>
        <w:spacing w:after="0" w:line="247" w:lineRule="auto"/>
        <w:ind w:left="0" w:firstLine="540"/>
        <w:jc w:val="both"/>
        <w:rPr>
          <w:sz w:val="28"/>
          <w:szCs w:val="28"/>
          <w:lang w:val="uk-UA"/>
        </w:rPr>
      </w:pPr>
      <w:r>
        <w:rPr>
          <w:sz w:val="28"/>
          <w:szCs w:val="28"/>
          <w:lang w:val="uk-UA"/>
        </w:rPr>
        <w:t>розкрити сутність та сформулювати визначення поняття “система державних кадастрів природних ресурсів”;</w:t>
      </w:r>
    </w:p>
    <w:p w:rsidR="00A24C01" w:rsidRDefault="00A24C01" w:rsidP="0054322D">
      <w:pPr>
        <w:widowControl w:val="0"/>
        <w:numPr>
          <w:ilvl w:val="0"/>
          <w:numId w:val="40"/>
        </w:numPr>
        <w:tabs>
          <w:tab w:val="clear" w:pos="720"/>
          <w:tab w:val="num" w:pos="0"/>
          <w:tab w:val="left" w:pos="360"/>
          <w:tab w:val="left" w:pos="900"/>
        </w:tabs>
        <w:spacing w:after="0" w:line="247" w:lineRule="auto"/>
        <w:ind w:left="0" w:firstLine="540"/>
        <w:jc w:val="both"/>
        <w:rPr>
          <w:sz w:val="28"/>
          <w:szCs w:val="28"/>
          <w:lang w:val="uk-UA"/>
        </w:rPr>
      </w:pPr>
      <w:r>
        <w:rPr>
          <w:sz w:val="28"/>
          <w:szCs w:val="28"/>
          <w:lang w:val="uk-UA"/>
        </w:rPr>
        <w:t>дати науково обґрунтований аналіз особливостей ведення державних кадастрів природних ресурсів як функції державного управління природними ресурсами та визначити значення кадастрової функції для інших функцій державного управління в галузі охорони довкілля, а також особливості їх співвідношення;</w:t>
      </w:r>
    </w:p>
    <w:p w:rsidR="00A24C01" w:rsidRDefault="00A24C01" w:rsidP="0054322D">
      <w:pPr>
        <w:widowControl w:val="0"/>
        <w:numPr>
          <w:ilvl w:val="0"/>
          <w:numId w:val="40"/>
        </w:numPr>
        <w:tabs>
          <w:tab w:val="clear" w:pos="720"/>
          <w:tab w:val="num" w:pos="0"/>
          <w:tab w:val="left" w:pos="360"/>
          <w:tab w:val="left" w:pos="900"/>
        </w:tabs>
        <w:spacing w:after="0" w:line="247" w:lineRule="auto"/>
        <w:ind w:left="0" w:firstLine="540"/>
        <w:jc w:val="both"/>
        <w:rPr>
          <w:sz w:val="28"/>
          <w:szCs w:val="28"/>
          <w:lang w:val="uk-UA"/>
        </w:rPr>
      </w:pPr>
      <w:r>
        <w:rPr>
          <w:sz w:val="28"/>
          <w:szCs w:val="28"/>
          <w:lang w:val="uk-UA"/>
        </w:rPr>
        <w:t>проаналізувати повноваження суб’єктів державного управління в галузі ведення державних кадастрів природних ресурсів;</w:t>
      </w:r>
    </w:p>
    <w:p w:rsidR="00A24C01" w:rsidRDefault="00A24C01" w:rsidP="0054322D">
      <w:pPr>
        <w:widowControl w:val="0"/>
        <w:numPr>
          <w:ilvl w:val="0"/>
          <w:numId w:val="40"/>
        </w:numPr>
        <w:tabs>
          <w:tab w:val="clear" w:pos="720"/>
          <w:tab w:val="num" w:pos="0"/>
          <w:tab w:val="left" w:pos="360"/>
          <w:tab w:val="left" w:pos="900"/>
        </w:tabs>
        <w:spacing w:after="0" w:line="247" w:lineRule="auto"/>
        <w:ind w:left="0" w:firstLine="540"/>
        <w:jc w:val="both"/>
        <w:rPr>
          <w:sz w:val="28"/>
          <w:szCs w:val="28"/>
          <w:lang w:val="uk-UA"/>
        </w:rPr>
      </w:pPr>
      <w:r>
        <w:rPr>
          <w:sz w:val="28"/>
          <w:szCs w:val="28"/>
          <w:lang w:val="uk-UA"/>
        </w:rPr>
        <w:t>сформулювати визначення поняття “кадастрова інформація”, розкрити механізм реалізації учасниками суспільних відносин права на отримання кадастрової інформації;</w:t>
      </w:r>
    </w:p>
    <w:p w:rsidR="00A24C01" w:rsidRDefault="00A24C01" w:rsidP="0054322D">
      <w:pPr>
        <w:widowControl w:val="0"/>
        <w:numPr>
          <w:ilvl w:val="0"/>
          <w:numId w:val="40"/>
        </w:numPr>
        <w:tabs>
          <w:tab w:val="clear" w:pos="720"/>
          <w:tab w:val="num" w:pos="0"/>
          <w:tab w:val="left" w:pos="360"/>
          <w:tab w:val="left" w:pos="900"/>
        </w:tabs>
        <w:spacing w:after="0" w:line="247" w:lineRule="auto"/>
        <w:ind w:left="0" w:firstLine="540"/>
        <w:jc w:val="both"/>
        <w:rPr>
          <w:sz w:val="28"/>
          <w:szCs w:val="28"/>
          <w:lang w:val="uk-UA"/>
        </w:rPr>
      </w:pPr>
      <w:r>
        <w:rPr>
          <w:sz w:val="28"/>
          <w:szCs w:val="28"/>
          <w:lang w:val="uk-UA"/>
        </w:rPr>
        <w:t>провести оцінку стану сучасної законодавчої бази з питань створення та ведення державних природоресурсових кадастрів, виявити прогалини і колізії та внести науково обґрунтовані пропозиції щодо вдосконалення законодавства в цій сфері відносин.</w:t>
      </w:r>
    </w:p>
    <w:p w:rsidR="00A24C01" w:rsidRDefault="00A24C01" w:rsidP="00A24C01">
      <w:pPr>
        <w:widowControl w:val="0"/>
        <w:spacing w:line="247" w:lineRule="auto"/>
        <w:ind w:firstLine="540"/>
        <w:jc w:val="both"/>
        <w:rPr>
          <w:sz w:val="28"/>
          <w:szCs w:val="28"/>
          <w:lang w:val="uk-UA"/>
        </w:rPr>
      </w:pPr>
      <w:r>
        <w:rPr>
          <w:i/>
          <w:iCs/>
          <w:sz w:val="28"/>
          <w:szCs w:val="28"/>
          <w:lang w:val="uk-UA"/>
        </w:rPr>
        <w:lastRenderedPageBreak/>
        <w:t>Об’єктом дослідження</w:t>
      </w:r>
      <w:r>
        <w:rPr>
          <w:iCs/>
          <w:sz w:val="28"/>
          <w:szCs w:val="28"/>
          <w:lang w:val="uk-UA"/>
        </w:rPr>
        <w:t xml:space="preserve"> є </w:t>
      </w:r>
      <w:r>
        <w:rPr>
          <w:sz w:val="28"/>
          <w:szCs w:val="28"/>
          <w:lang w:val="uk-UA"/>
        </w:rPr>
        <w:t>суспільні відносини, що виникають у зв’язку зі створенням та веденням державних кадастрів природних ресурсів та використанням кадастрової інформації.</w:t>
      </w:r>
    </w:p>
    <w:p w:rsidR="00A24C01" w:rsidRDefault="00A24C01" w:rsidP="00A24C01">
      <w:pPr>
        <w:widowControl w:val="0"/>
        <w:spacing w:line="247" w:lineRule="auto"/>
        <w:ind w:firstLine="540"/>
        <w:jc w:val="both"/>
        <w:rPr>
          <w:sz w:val="28"/>
          <w:szCs w:val="28"/>
          <w:lang w:val="uk-UA"/>
        </w:rPr>
      </w:pPr>
      <w:r>
        <w:rPr>
          <w:i/>
          <w:sz w:val="28"/>
          <w:szCs w:val="28"/>
          <w:lang w:val="uk-UA"/>
        </w:rPr>
        <w:t>Предметом дослідження</w:t>
      </w:r>
      <w:r>
        <w:rPr>
          <w:sz w:val="28"/>
          <w:szCs w:val="28"/>
          <w:lang w:val="uk-UA"/>
        </w:rPr>
        <w:t xml:space="preserve"> є нормативно-правові акти, норми яких регулюють порядок створення і ведення державних кадастрів природних ресурсів та використання кадастрової інформації; практика їх застосування; науково-теоретичні дослідження в цій галузі.</w:t>
      </w:r>
    </w:p>
    <w:p w:rsidR="00A24C01" w:rsidRDefault="00A24C01" w:rsidP="00A24C01">
      <w:pPr>
        <w:pStyle w:val="24"/>
        <w:widowControl w:val="0"/>
        <w:spacing w:after="0" w:line="247" w:lineRule="auto"/>
        <w:ind w:left="0" w:firstLine="540"/>
        <w:jc w:val="both"/>
        <w:rPr>
          <w:sz w:val="28"/>
          <w:szCs w:val="28"/>
          <w:lang w:val="uk-UA"/>
        </w:rPr>
      </w:pPr>
      <w:r>
        <w:rPr>
          <w:i/>
          <w:sz w:val="28"/>
          <w:szCs w:val="28"/>
          <w:lang w:val="uk-UA"/>
        </w:rPr>
        <w:t xml:space="preserve">Методи дослідження. </w:t>
      </w:r>
      <w:r>
        <w:rPr>
          <w:sz w:val="28"/>
          <w:szCs w:val="28"/>
          <w:lang w:val="uk-UA"/>
        </w:rPr>
        <w:t xml:space="preserve">При написанні дисертаційної роботи використано дві групи методів наукового пізнання: загальнонаукові (діалектичний, історичний, комплексний) та спеціально-правові (метод тлумачення правових норм, порівняльно-правовий). Обрання методологічною основою діалектичного та історичного методів дозволило проаналізувати процес становлення та розвитку правового регулювання та наукових досліджень ведення державних кадастрів природних ресурсів, виявити тенденції, основні напрями формування правових механізмів ведення природоресурсових кадастрів та перспективи </w:t>
      </w:r>
      <w:r>
        <w:rPr>
          <w:spacing w:val="-4"/>
          <w:sz w:val="28"/>
          <w:szCs w:val="28"/>
          <w:lang w:val="uk-UA"/>
        </w:rPr>
        <w:t>розвитку національного законодавства в зазначеній сфері відносин. Застосування</w:t>
      </w:r>
      <w:r>
        <w:rPr>
          <w:sz w:val="28"/>
          <w:szCs w:val="28"/>
          <w:lang w:val="uk-UA"/>
        </w:rPr>
        <w:t xml:space="preserve"> методу системного аналізу дало можливість визначити співвідношення кадастрової функції з іншими функціями державного управління. Правове регулювання ведення державних кадастрів розглянуто з точки зору комплексного дослідження нормативно-правових актів. </w:t>
      </w:r>
    </w:p>
    <w:p w:rsidR="00A24C01" w:rsidRDefault="00A24C01" w:rsidP="00A24C01">
      <w:pPr>
        <w:pStyle w:val="24"/>
        <w:widowControl w:val="0"/>
        <w:spacing w:after="0" w:line="247" w:lineRule="auto"/>
        <w:ind w:left="0" w:firstLine="540"/>
        <w:jc w:val="both"/>
        <w:rPr>
          <w:sz w:val="28"/>
          <w:szCs w:val="28"/>
          <w:lang w:val="uk-UA"/>
        </w:rPr>
      </w:pPr>
      <w:r>
        <w:rPr>
          <w:sz w:val="28"/>
          <w:szCs w:val="28"/>
          <w:lang w:val="uk-UA"/>
        </w:rPr>
        <w:t>Для з’ясування відповідності норм права суспільним відносинам, що виникають у процесі реалізації кадастрової функції використано метод тлумачення правових норм. За допомогою порівняльно-правового методу проаналізовано міжнародні принципи побудови кадастрових систем, нормативно-правові акти окремих зарубіжних країн та України з питань регулювання порядку ведення державних кадастрів. Всі ці методи в сукупності дозволили дослідити та охарактеризувати порядок створення та ведення державних природоресурсових кадастрів та режим використання кадастрової інформації, дати оцінку стану національного законодавства у цій галузі, виявити тенденції та перспективи його розвитку з урахуванням досвіду зарубіжних країн і здобутків міжнародно-правового регулювання.</w:t>
      </w:r>
    </w:p>
    <w:p w:rsidR="00A24C01" w:rsidRDefault="00A24C01" w:rsidP="00A24C01">
      <w:pPr>
        <w:widowControl w:val="0"/>
        <w:spacing w:line="247" w:lineRule="auto"/>
        <w:ind w:firstLine="540"/>
        <w:jc w:val="both"/>
        <w:rPr>
          <w:sz w:val="28"/>
          <w:szCs w:val="28"/>
          <w:lang w:val="uk-UA"/>
        </w:rPr>
      </w:pPr>
      <w:r>
        <w:rPr>
          <w:b/>
          <w:sz w:val="28"/>
          <w:szCs w:val="28"/>
          <w:lang w:val="uk-UA"/>
        </w:rPr>
        <w:t xml:space="preserve">Наукова новизна одержаних результатів </w:t>
      </w:r>
      <w:r>
        <w:rPr>
          <w:sz w:val="28"/>
          <w:szCs w:val="28"/>
          <w:lang w:val="uk-UA"/>
        </w:rPr>
        <w:t>полягає в тому, що вперше на дисертаційному рівні здійснено комплексне наукове дослідження теоретичних і практичних аспектів правового регулювання ведення державних кадастрів природних ресурсів, проведеного на базі аналізу чинного законодавства України, норм міжнародно-правових актів та існуючих науково-теоретичних праць, присвячених аналізованому питанню.</w:t>
      </w:r>
    </w:p>
    <w:p w:rsidR="00A24C01" w:rsidRDefault="00A24C01" w:rsidP="00A24C01">
      <w:pPr>
        <w:widowControl w:val="0"/>
        <w:shd w:val="clear" w:color="auto" w:fill="FFFFFF"/>
        <w:spacing w:before="5" w:line="247" w:lineRule="auto"/>
        <w:ind w:right="-6" w:firstLine="540"/>
        <w:jc w:val="both"/>
        <w:rPr>
          <w:bCs/>
          <w:sz w:val="28"/>
          <w:szCs w:val="28"/>
          <w:lang w:val="uk-UA"/>
        </w:rPr>
      </w:pPr>
      <w:r>
        <w:rPr>
          <w:sz w:val="28"/>
          <w:szCs w:val="28"/>
          <w:lang w:val="uk-UA"/>
        </w:rPr>
        <w:t xml:space="preserve">На захист виносяться основні теоретичні положення, висновки і рекомендації, які складають авторську концепцію правового регулювання відносин, що виникають у процесі створення та ведення державних кадастрів </w:t>
      </w:r>
      <w:r>
        <w:rPr>
          <w:sz w:val="28"/>
          <w:szCs w:val="28"/>
          <w:lang w:val="uk-UA"/>
        </w:rPr>
        <w:lastRenderedPageBreak/>
        <w:t>природних ресурсів та використання кадастрової інформації.</w:t>
      </w:r>
      <w:r>
        <w:rPr>
          <w:bCs/>
          <w:sz w:val="28"/>
          <w:szCs w:val="28"/>
          <w:lang w:val="uk-UA"/>
        </w:rPr>
        <w:t xml:space="preserve"> У результаті наукового аналізу в дисертаційній роботі:</w:t>
      </w:r>
    </w:p>
    <w:p w:rsidR="00A24C01" w:rsidRDefault="00A24C01" w:rsidP="00A24C01">
      <w:pPr>
        <w:widowControl w:val="0"/>
        <w:shd w:val="clear" w:color="auto" w:fill="FFFFFF"/>
        <w:spacing w:before="5" w:line="247" w:lineRule="auto"/>
        <w:ind w:right="-6" w:firstLine="540"/>
        <w:jc w:val="both"/>
        <w:rPr>
          <w:bCs/>
          <w:i/>
          <w:sz w:val="28"/>
          <w:szCs w:val="28"/>
          <w:lang w:val="uk-UA"/>
        </w:rPr>
      </w:pPr>
      <w:r>
        <w:rPr>
          <w:bCs/>
          <w:i/>
          <w:sz w:val="28"/>
          <w:szCs w:val="28"/>
          <w:lang w:val="uk-UA"/>
        </w:rPr>
        <w:t>вперше:</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sz w:val="28"/>
          <w:szCs w:val="28"/>
          <w:lang w:val="uk-UA"/>
        </w:rPr>
      </w:pPr>
      <w:r>
        <w:rPr>
          <w:bCs/>
          <w:sz w:val="28"/>
          <w:szCs w:val="28"/>
          <w:lang w:val="uk-UA"/>
        </w:rPr>
        <w:t>аргументовано необхідність</w:t>
      </w:r>
      <w:r>
        <w:rPr>
          <w:sz w:val="28"/>
          <w:szCs w:val="28"/>
          <w:lang w:val="uk-UA"/>
        </w:rPr>
        <w:t xml:space="preserve"> системного підходу до регулювання державних кадастрів природних ресурсів, що зумовлено взаємозв’язком та взаємозалежністю природних ресурсів, які є об’єктами кадастрів, єдиним цільовим призначенням діяльності по веденню кадастрів, належністю до функцій державного управління однопорядкового виду, які будуються на єдиних принципах, мають однакову мету;</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bCs/>
          <w:sz w:val="28"/>
          <w:szCs w:val="28"/>
          <w:lang w:val="uk-UA"/>
        </w:rPr>
      </w:pPr>
      <w:r>
        <w:rPr>
          <w:bCs/>
          <w:sz w:val="28"/>
          <w:szCs w:val="28"/>
          <w:lang w:val="uk-UA"/>
        </w:rPr>
        <w:t xml:space="preserve">сформульовано авторське визначення поняття системи державних кадастрів природних ресурсів як </w:t>
      </w:r>
      <w:r>
        <w:rPr>
          <w:sz w:val="28"/>
          <w:szCs w:val="28"/>
          <w:lang w:val="uk-UA"/>
        </w:rPr>
        <w:t>єдиної державної багаторівневої та багатоцільової комплексної автоматизованої відкритої інформаційної сукупності документованих відомостей, яка заснована на державному земельному кадастрі та містить необхідні дані про просторове розміщення природних ресурсів; економічний і правовий стан  усіх територій та об’єктів; їх природні, господарські, якісні, кількісні та інші характеристики, необхідні для управління цими об’єктами</w:t>
      </w:r>
      <w:r>
        <w:rPr>
          <w:bCs/>
          <w:sz w:val="28"/>
          <w:szCs w:val="28"/>
          <w:lang w:val="uk-UA"/>
        </w:rPr>
        <w:t>, та встановлено її ознаки;</w:t>
      </w:r>
    </w:p>
    <w:p w:rsidR="00A24C01" w:rsidRDefault="00A24C01" w:rsidP="00A24C01">
      <w:pPr>
        <w:widowControl w:val="0"/>
        <w:tabs>
          <w:tab w:val="num" w:pos="900"/>
        </w:tabs>
        <w:spacing w:line="247" w:lineRule="auto"/>
        <w:ind w:firstLine="540"/>
        <w:jc w:val="both"/>
        <w:rPr>
          <w:sz w:val="28"/>
          <w:szCs w:val="28"/>
          <w:lang w:val="uk-UA"/>
        </w:rPr>
      </w:pPr>
      <w:r>
        <w:rPr>
          <w:bCs/>
          <w:sz w:val="28"/>
          <w:szCs w:val="28"/>
          <w:lang w:val="uk-UA"/>
        </w:rPr>
        <w:t xml:space="preserve">–  сформульовано авторське визначення поняття кадастрової інформації, а саме: кадастрова інформація – це </w:t>
      </w:r>
      <w:r>
        <w:rPr>
          <w:sz w:val="28"/>
          <w:szCs w:val="28"/>
          <w:lang w:val="uk-UA"/>
        </w:rPr>
        <w:t>документовані відомості про стан природних об’єктів – землі, вод, надр, рослинного і тваринного світу, об’єктів природно-заповідного фонду; їх природні, господарські, якісні та кількісні характеристики та інші відомості, необхідні для управління цими об’єктами та для реалізації повноважень власників та користувачів природними ресурсами щодо володіння, користування та розпорядження ними;</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bCs/>
          <w:sz w:val="28"/>
          <w:szCs w:val="28"/>
          <w:lang w:val="uk-UA"/>
        </w:rPr>
      </w:pPr>
      <w:r>
        <w:rPr>
          <w:bCs/>
          <w:sz w:val="28"/>
          <w:szCs w:val="28"/>
          <w:lang w:val="uk-UA"/>
        </w:rPr>
        <w:t xml:space="preserve">аргументовано необхідність прийняття Закону України </w:t>
      </w:r>
      <w:r>
        <w:rPr>
          <w:sz w:val="28"/>
          <w:szCs w:val="28"/>
          <w:lang w:val="uk-UA"/>
        </w:rPr>
        <w:t>“</w:t>
      </w:r>
      <w:r>
        <w:rPr>
          <w:bCs/>
          <w:sz w:val="28"/>
          <w:szCs w:val="28"/>
          <w:lang w:val="uk-UA"/>
        </w:rPr>
        <w:t>Про державні кадастри природних ресурсів</w:t>
      </w:r>
      <w:r>
        <w:rPr>
          <w:sz w:val="28"/>
          <w:szCs w:val="28"/>
          <w:lang w:val="uk-UA"/>
        </w:rPr>
        <w:t>”</w:t>
      </w:r>
      <w:r>
        <w:rPr>
          <w:bCs/>
          <w:sz w:val="28"/>
          <w:szCs w:val="28"/>
          <w:lang w:val="uk-UA"/>
        </w:rPr>
        <w:t xml:space="preserve"> та запропоновано його орієнтовну структуру;</w:t>
      </w:r>
    </w:p>
    <w:p w:rsidR="00A24C01" w:rsidRDefault="00A24C01" w:rsidP="00A24C01">
      <w:pPr>
        <w:widowControl w:val="0"/>
        <w:shd w:val="clear" w:color="auto" w:fill="FFFFFF"/>
        <w:tabs>
          <w:tab w:val="num" w:pos="900"/>
        </w:tabs>
        <w:spacing w:before="5" w:line="247" w:lineRule="auto"/>
        <w:ind w:right="-6" w:firstLine="540"/>
        <w:jc w:val="both"/>
        <w:rPr>
          <w:bCs/>
          <w:i/>
          <w:sz w:val="28"/>
          <w:szCs w:val="28"/>
          <w:lang w:val="uk-UA"/>
        </w:rPr>
      </w:pPr>
      <w:r>
        <w:rPr>
          <w:bCs/>
          <w:i/>
          <w:sz w:val="28"/>
          <w:szCs w:val="28"/>
          <w:lang w:val="uk-UA"/>
        </w:rPr>
        <w:t>удосконалено:</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bCs/>
          <w:sz w:val="28"/>
          <w:szCs w:val="28"/>
          <w:lang w:val="uk-UA"/>
        </w:rPr>
      </w:pPr>
      <w:r>
        <w:rPr>
          <w:bCs/>
          <w:sz w:val="28"/>
          <w:szCs w:val="28"/>
          <w:lang w:val="uk-UA"/>
        </w:rPr>
        <w:t>систему етапів ведення державних кадастрів природних ресурсів з обґрунтуванням необхідності включення як заключної – стадії надання кадастрової інформації;</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bCs/>
          <w:sz w:val="28"/>
          <w:szCs w:val="28"/>
          <w:lang w:val="uk-UA"/>
        </w:rPr>
      </w:pPr>
      <w:r>
        <w:rPr>
          <w:bCs/>
          <w:sz w:val="28"/>
          <w:szCs w:val="28"/>
          <w:lang w:val="uk-UA"/>
        </w:rPr>
        <w:t xml:space="preserve">поняттєвий апарат інституту державних природоресурсових кадастрів, зокрема визначення понять: </w:t>
      </w:r>
      <w:r>
        <w:rPr>
          <w:sz w:val="28"/>
          <w:szCs w:val="28"/>
          <w:lang w:val="uk-UA"/>
        </w:rPr>
        <w:t>“</w:t>
      </w:r>
      <w:r>
        <w:rPr>
          <w:bCs/>
          <w:sz w:val="28"/>
          <w:szCs w:val="28"/>
          <w:lang w:val="uk-UA"/>
        </w:rPr>
        <w:t>державний кадастр природного ресурсу</w:t>
      </w:r>
      <w:r>
        <w:rPr>
          <w:sz w:val="28"/>
          <w:szCs w:val="28"/>
          <w:lang w:val="uk-UA"/>
        </w:rPr>
        <w:t>”</w:t>
      </w:r>
      <w:r>
        <w:rPr>
          <w:bCs/>
          <w:sz w:val="28"/>
          <w:szCs w:val="28"/>
          <w:lang w:val="uk-UA"/>
        </w:rPr>
        <w:t xml:space="preserve"> </w:t>
      </w:r>
      <w:r>
        <w:rPr>
          <w:sz w:val="28"/>
          <w:szCs w:val="28"/>
          <w:lang w:val="uk-UA"/>
        </w:rPr>
        <w:t>– це систематизована сукупність документованих відомостей про просторове положення природного об’єкту, його економічний і правовий стан, природні, господарські, якісні, кількісні та інші характеристики, необхідні для управління цим об’єктом</w:t>
      </w:r>
      <w:r>
        <w:rPr>
          <w:bCs/>
          <w:sz w:val="28"/>
          <w:szCs w:val="28"/>
          <w:lang w:val="uk-UA"/>
        </w:rPr>
        <w:t xml:space="preserve">; </w:t>
      </w:r>
      <w:r>
        <w:rPr>
          <w:sz w:val="28"/>
          <w:szCs w:val="28"/>
          <w:lang w:val="uk-UA"/>
        </w:rPr>
        <w:t>“</w:t>
      </w:r>
      <w:r>
        <w:rPr>
          <w:bCs/>
          <w:sz w:val="28"/>
          <w:szCs w:val="28"/>
          <w:lang w:val="uk-UA"/>
        </w:rPr>
        <w:t>ведення державних кадастрів природних ресурсів</w:t>
      </w:r>
      <w:r>
        <w:rPr>
          <w:sz w:val="28"/>
          <w:szCs w:val="28"/>
          <w:lang w:val="uk-UA"/>
        </w:rPr>
        <w:t>” – діяльність державних органів з створення, функціонування державних кадастрів природних ресурсів, метою якої є формування державної інформаційної системи, що містить відомості про природні об’єкти</w:t>
      </w:r>
      <w:r>
        <w:rPr>
          <w:bCs/>
          <w:sz w:val="28"/>
          <w:szCs w:val="28"/>
          <w:lang w:val="uk-UA"/>
        </w:rPr>
        <w:t>;</w:t>
      </w:r>
    </w:p>
    <w:p w:rsidR="00A24C01" w:rsidRDefault="00A24C01" w:rsidP="0054322D">
      <w:pPr>
        <w:widowControl w:val="0"/>
        <w:numPr>
          <w:ilvl w:val="0"/>
          <w:numId w:val="39"/>
        </w:numPr>
        <w:shd w:val="clear" w:color="auto" w:fill="FFFFFF"/>
        <w:tabs>
          <w:tab w:val="clear" w:pos="1740"/>
          <w:tab w:val="num" w:pos="900"/>
        </w:tabs>
        <w:spacing w:before="5" w:after="0" w:line="247" w:lineRule="auto"/>
        <w:ind w:left="0" w:right="-6" w:firstLine="540"/>
        <w:jc w:val="both"/>
        <w:rPr>
          <w:bCs/>
          <w:sz w:val="28"/>
          <w:szCs w:val="28"/>
          <w:lang w:val="uk-UA"/>
        </w:rPr>
      </w:pPr>
      <w:r>
        <w:rPr>
          <w:bCs/>
          <w:sz w:val="28"/>
          <w:szCs w:val="28"/>
          <w:lang w:val="uk-UA"/>
        </w:rPr>
        <w:lastRenderedPageBreak/>
        <w:t>обґрунтування співвідношення кадастрової функції з іншими функціями в галузі охорони довкілля;</w:t>
      </w:r>
    </w:p>
    <w:p w:rsidR="00A24C01" w:rsidRDefault="00A24C01" w:rsidP="00A24C01">
      <w:pPr>
        <w:widowControl w:val="0"/>
        <w:shd w:val="clear" w:color="auto" w:fill="FFFFFF"/>
        <w:tabs>
          <w:tab w:val="num" w:pos="900"/>
        </w:tabs>
        <w:spacing w:before="5" w:line="247" w:lineRule="auto"/>
        <w:ind w:right="-6" w:firstLine="540"/>
        <w:jc w:val="both"/>
        <w:rPr>
          <w:bCs/>
          <w:i/>
          <w:sz w:val="28"/>
          <w:szCs w:val="28"/>
          <w:lang w:val="uk-UA"/>
        </w:rPr>
      </w:pPr>
      <w:r>
        <w:rPr>
          <w:bCs/>
          <w:i/>
          <w:sz w:val="28"/>
          <w:szCs w:val="28"/>
          <w:lang w:val="uk-UA"/>
        </w:rPr>
        <w:t>дістали подальшого розвитку:</w:t>
      </w:r>
    </w:p>
    <w:p w:rsidR="00A24C01" w:rsidRDefault="00A24C01" w:rsidP="0054322D">
      <w:pPr>
        <w:widowControl w:val="0"/>
        <w:numPr>
          <w:ilvl w:val="0"/>
          <w:numId w:val="39"/>
        </w:numPr>
        <w:shd w:val="clear" w:color="auto" w:fill="FFFFFF"/>
        <w:tabs>
          <w:tab w:val="clear" w:pos="1740"/>
          <w:tab w:val="num" w:pos="900"/>
        </w:tabs>
        <w:spacing w:after="0" w:line="247" w:lineRule="auto"/>
        <w:ind w:left="0" w:firstLine="540"/>
        <w:jc w:val="both"/>
        <w:rPr>
          <w:bCs/>
          <w:sz w:val="28"/>
          <w:szCs w:val="28"/>
          <w:lang w:val="uk-UA"/>
        </w:rPr>
      </w:pPr>
      <w:r>
        <w:rPr>
          <w:bCs/>
          <w:sz w:val="28"/>
          <w:szCs w:val="28"/>
          <w:lang w:val="uk-UA"/>
        </w:rPr>
        <w:t xml:space="preserve">теоретичні положення щодо удосконалення державного управління в </w:t>
      </w:r>
      <w:r>
        <w:rPr>
          <w:bCs/>
          <w:spacing w:val="-2"/>
          <w:sz w:val="28"/>
          <w:szCs w:val="28"/>
          <w:lang w:val="uk-UA"/>
        </w:rPr>
        <w:t xml:space="preserve">галузі ведення державних кадастрів шляхом законодавчого закріплення процедурного механізму взаємодії галузевих органів і створення спеціалізованої </w:t>
      </w:r>
      <w:r>
        <w:rPr>
          <w:bCs/>
          <w:sz w:val="28"/>
          <w:szCs w:val="28"/>
          <w:lang w:val="uk-UA"/>
        </w:rPr>
        <w:t>організації Інформаційно-кадастрового центру;</w:t>
      </w:r>
    </w:p>
    <w:p w:rsidR="00A24C01" w:rsidRDefault="00A24C01" w:rsidP="00A24C01">
      <w:pPr>
        <w:widowControl w:val="0"/>
        <w:tabs>
          <w:tab w:val="num" w:pos="900"/>
        </w:tabs>
        <w:spacing w:line="247" w:lineRule="auto"/>
        <w:ind w:firstLine="540"/>
        <w:jc w:val="both"/>
        <w:rPr>
          <w:sz w:val="28"/>
          <w:szCs w:val="28"/>
          <w:lang w:val="uk-UA"/>
        </w:rPr>
      </w:pPr>
      <w:r>
        <w:rPr>
          <w:sz w:val="28"/>
          <w:szCs w:val="28"/>
          <w:lang w:val="uk-UA"/>
        </w:rPr>
        <w:t>–</w:t>
      </w:r>
      <w:r>
        <w:rPr>
          <w:sz w:val="28"/>
          <w:szCs w:val="28"/>
        </w:rPr>
        <w:t xml:space="preserve"> </w:t>
      </w:r>
      <w:r>
        <w:rPr>
          <w:bCs/>
          <w:sz w:val="28"/>
          <w:szCs w:val="28"/>
          <w:lang w:val="uk-UA"/>
        </w:rPr>
        <w:t>теоретичні положення щодо</w:t>
      </w:r>
      <w:r>
        <w:rPr>
          <w:sz w:val="28"/>
          <w:szCs w:val="28"/>
          <w:lang w:val="uk-UA"/>
        </w:rPr>
        <w:t xml:space="preserve"> механізму реалізації учасниками суспільних відносин у галузі раціонального використання природних ресурсів та охорони довкілля свого права на отримання кадастрової інформації.</w:t>
      </w:r>
    </w:p>
    <w:p w:rsidR="00A24C01" w:rsidRDefault="00A24C01" w:rsidP="00A24C01">
      <w:pPr>
        <w:widowControl w:val="0"/>
        <w:autoSpaceDE w:val="0"/>
        <w:autoSpaceDN w:val="0"/>
        <w:adjustRightInd w:val="0"/>
        <w:spacing w:line="247" w:lineRule="auto"/>
        <w:ind w:firstLine="540"/>
        <w:jc w:val="both"/>
        <w:rPr>
          <w:sz w:val="28"/>
          <w:szCs w:val="28"/>
          <w:lang w:val="uk-UA"/>
        </w:rPr>
      </w:pPr>
      <w:r>
        <w:rPr>
          <w:b/>
          <w:sz w:val="28"/>
          <w:szCs w:val="28"/>
          <w:lang w:val="uk-UA"/>
        </w:rPr>
        <w:t>Практичне значення одержаних результатів</w:t>
      </w:r>
      <w:r>
        <w:rPr>
          <w:lang w:val="uk-UA"/>
        </w:rPr>
        <w:t xml:space="preserve"> </w:t>
      </w:r>
      <w:r>
        <w:rPr>
          <w:sz w:val="28"/>
          <w:szCs w:val="28"/>
          <w:lang w:val="uk-UA"/>
        </w:rPr>
        <w:t>полягає в тому, що сформульовані у роботі науково обґрунтовані положення, висновки, пропозиції і рекомендації можуть бути використані: а) у наукових дослідженнях – для подальшого науково-теоретичного дослідження питань ведення природоресурсових кадастрів; б) у правотворчій діяльності – при розробці проекту та прийнятті Закону України “Про державні кадастри природних ресурсів”, при внесенні змін до нормативних актів чинного законодавства; в) у правозастосовчій діяльності – у процесі підготовки і прийняття рішень органами державного управління, місцевого самоврядування, у діяльності підприємств, установ, організацій, для професійної підготовки фахівців у галузі ведення державних кадастрів природних ресурсів; г) у навчальному процесі – при підготовці навчально-методичної літератури та викладанні курсів “Екологічне право”, “Земельне право”, спецкурсів еколого-правового та земельно-правового спрямування.</w:t>
      </w:r>
    </w:p>
    <w:p w:rsidR="00A24C01" w:rsidRDefault="00A24C01" w:rsidP="00A24C01">
      <w:pPr>
        <w:widowControl w:val="0"/>
        <w:autoSpaceDE w:val="0"/>
        <w:autoSpaceDN w:val="0"/>
        <w:adjustRightInd w:val="0"/>
        <w:spacing w:line="247" w:lineRule="auto"/>
        <w:ind w:firstLine="540"/>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положення та висновки дисертації доповідалися та обговорювалися на засіданнях кафедри теорії та історії держави і права, кафедри трудового, екологічного та аграрного права Юридичного інституту Прикарпатського національного університету               ім. В. Стефаника, кафедри судочинства Прикарпатського юридичного інституту Львівського державного університету внутрішніх справ, а також були оприлюднені на наукових та науково-практичних конференціях, зокрема: V Регіональній міжвузівській науковій конференції молодих вчених та аспірантів “Проблеми вдосконалення правового регулювання щодо забезпечення прав та свобод людини і громадянина в Україні” (Івано-Франківськ, 2004 р.); Всеукраїнській міжвузівській науковій конференції молодих вчених та аспірантів “Проблеми вдосконалення правового забезпечення прав та основних свобод людини і громадянина в Україні” (Івано-Франківськ, 2006 р.); Всеукраїнській науково-практичній конференції “Поєднання публічно-правових та приватно-правових механізмів регулювання господарських відносин” (Івано-Франківськ, 2007 р.); Міжнародній історико-</w:t>
      </w:r>
      <w:r>
        <w:rPr>
          <w:sz w:val="28"/>
          <w:szCs w:val="28"/>
          <w:lang w:val="uk-UA"/>
        </w:rPr>
        <w:lastRenderedPageBreak/>
        <w:t>правовій конференції “Інтеграційні процеси в історії права, держави та юридичної думки” (с. Гута, 2008 р.); Науково-практичній конференції “Конституційно-правовий статус людини і громадянина в Україні”, присвяченій 60-річчю проголошення Загальної декларації прав людини (Івано-Франківськ, 2008 р.); Всеукраїнській науково-практичній конференції молодих вчених та аспірантів “Проблеми вдосконалення правового регулювання щодо забезпечення прав та основних свобод людини і громадянина в Україні” (Івано-Франківськ, 2009 р.).</w:t>
      </w:r>
    </w:p>
    <w:p w:rsidR="00A24C01" w:rsidRDefault="00A24C01" w:rsidP="00A24C01">
      <w:pPr>
        <w:widowControl w:val="0"/>
        <w:autoSpaceDE w:val="0"/>
        <w:autoSpaceDN w:val="0"/>
        <w:adjustRightInd w:val="0"/>
        <w:spacing w:line="247" w:lineRule="auto"/>
        <w:ind w:firstLine="540"/>
        <w:jc w:val="both"/>
        <w:rPr>
          <w:b/>
          <w:sz w:val="28"/>
          <w:szCs w:val="28"/>
          <w:lang w:val="uk-UA"/>
        </w:rPr>
      </w:pPr>
      <w:r>
        <w:rPr>
          <w:b/>
          <w:sz w:val="28"/>
          <w:szCs w:val="28"/>
          <w:lang w:val="uk-UA"/>
        </w:rPr>
        <w:t xml:space="preserve">Публікації. </w:t>
      </w:r>
      <w:r>
        <w:rPr>
          <w:sz w:val="28"/>
          <w:szCs w:val="28"/>
          <w:lang w:val="uk-UA"/>
        </w:rPr>
        <w:t>Основні результати дослідження відображені у 10 публікаціях, з яких 4 наукові статті, надруковані в журналах  та  збірниках, що входять  до  Переліку  наукових фахових  видань,  затвердженого   ВАК  України, 6 тез доповідей, опублікованих у збірниках матеріалів конференцій.</w:t>
      </w:r>
    </w:p>
    <w:p w:rsidR="00A24C01" w:rsidRDefault="00A24C01" w:rsidP="00A24C01">
      <w:pPr>
        <w:widowControl w:val="0"/>
        <w:spacing w:line="247" w:lineRule="auto"/>
        <w:ind w:right="-6" w:firstLine="540"/>
        <w:jc w:val="both"/>
        <w:rPr>
          <w:bCs/>
          <w:spacing w:val="-3"/>
          <w:sz w:val="28"/>
          <w:szCs w:val="28"/>
          <w:lang w:val="uk-UA"/>
        </w:rPr>
      </w:pPr>
      <w:r>
        <w:rPr>
          <w:b/>
          <w:bCs/>
          <w:spacing w:val="-3"/>
          <w:sz w:val="28"/>
          <w:szCs w:val="28"/>
          <w:lang w:val="uk-UA"/>
        </w:rPr>
        <w:t xml:space="preserve">Структура дисертації </w:t>
      </w:r>
      <w:r>
        <w:rPr>
          <w:bCs/>
          <w:spacing w:val="-3"/>
          <w:sz w:val="28"/>
          <w:szCs w:val="28"/>
          <w:lang w:val="uk-UA"/>
        </w:rPr>
        <w:t>зумовлена метою та завданнями дослідження і відповідає вимогам ВАК України. Дисертація складається зі вступу, трьох розділів, висновків та списку використаних джерел (2</w:t>
      </w:r>
      <w:r>
        <w:rPr>
          <w:bCs/>
          <w:spacing w:val="-3"/>
          <w:sz w:val="28"/>
          <w:szCs w:val="28"/>
        </w:rPr>
        <w:t>50</w:t>
      </w:r>
      <w:r>
        <w:rPr>
          <w:bCs/>
          <w:spacing w:val="-3"/>
          <w:sz w:val="28"/>
          <w:szCs w:val="28"/>
          <w:lang w:val="uk-UA"/>
        </w:rPr>
        <w:t xml:space="preserve"> найменувань на 22 сторінках). Загальний обсяг дисертації становить 197 сторінок друкованого тексту.</w:t>
      </w:r>
    </w:p>
    <w:p w:rsidR="00A24C01" w:rsidRDefault="00A24C01" w:rsidP="00A24C01">
      <w:pPr>
        <w:widowControl w:val="0"/>
        <w:spacing w:line="247" w:lineRule="auto"/>
        <w:ind w:right="-6" w:firstLine="540"/>
        <w:jc w:val="both"/>
        <w:rPr>
          <w:sz w:val="28"/>
          <w:szCs w:val="28"/>
          <w:lang w:val="uk-UA"/>
        </w:rPr>
      </w:pPr>
    </w:p>
    <w:p w:rsidR="00A24C01" w:rsidRDefault="00A24C01" w:rsidP="00A24C01">
      <w:pPr>
        <w:pStyle w:val="15"/>
        <w:keepNext w:val="0"/>
        <w:widowControl w:val="0"/>
        <w:spacing w:line="247" w:lineRule="auto"/>
        <w:rPr>
          <w:b/>
          <w:szCs w:val="28"/>
        </w:rPr>
      </w:pPr>
      <w:r>
        <w:rPr>
          <w:b/>
          <w:szCs w:val="28"/>
        </w:rPr>
        <w:t xml:space="preserve">ОСНОВНИЙ ЗМІСТ РОБОТИ  </w:t>
      </w:r>
    </w:p>
    <w:p w:rsidR="00A24C01" w:rsidRDefault="00A24C01" w:rsidP="00A24C01">
      <w:pPr>
        <w:widowControl w:val="0"/>
        <w:spacing w:line="247" w:lineRule="auto"/>
        <w:ind w:firstLine="540"/>
        <w:rPr>
          <w:sz w:val="28"/>
          <w:szCs w:val="28"/>
          <w:lang w:val="uk-UA"/>
        </w:rPr>
      </w:pPr>
    </w:p>
    <w:p w:rsidR="00A24C01" w:rsidRDefault="00A24C01" w:rsidP="00A24C01">
      <w:pPr>
        <w:widowControl w:val="0"/>
        <w:spacing w:line="247" w:lineRule="auto"/>
        <w:ind w:firstLine="540"/>
        <w:jc w:val="both"/>
        <w:rPr>
          <w:sz w:val="28"/>
          <w:szCs w:val="28"/>
          <w:lang w:val="uk-UA"/>
        </w:rPr>
      </w:pPr>
      <w:r>
        <w:rPr>
          <w:sz w:val="28"/>
          <w:szCs w:val="28"/>
          <w:lang w:val="uk-UA"/>
        </w:rPr>
        <w:t xml:space="preserve">У </w:t>
      </w:r>
      <w:r>
        <w:rPr>
          <w:b/>
          <w:sz w:val="28"/>
          <w:szCs w:val="28"/>
          <w:lang w:val="uk-UA"/>
        </w:rPr>
        <w:t xml:space="preserve">вступі </w:t>
      </w:r>
      <w:r>
        <w:rPr>
          <w:sz w:val="28"/>
          <w:szCs w:val="28"/>
          <w:lang w:val="uk-UA"/>
        </w:rPr>
        <w:t>обґрунтовується актуальність теми дослідження, розкривається її сутність і стан наукової розробки, визначаються мета і завдання дослідження, його об’єкт і предмет, зазначається методологічна і науково-теоретична основа роботи, формулюються основні положення, що відображають зміст та ступінь наукової новизни одержаних результатів, розкривається теоретичне та практичне значення отриманих результатів, форми їх апробації та публікації.</w:t>
      </w:r>
    </w:p>
    <w:p w:rsidR="00A24C01" w:rsidRDefault="00A24C01" w:rsidP="00A24C01">
      <w:pPr>
        <w:widowControl w:val="0"/>
        <w:spacing w:line="247" w:lineRule="auto"/>
        <w:ind w:firstLine="540"/>
        <w:jc w:val="both"/>
        <w:rPr>
          <w:sz w:val="28"/>
          <w:szCs w:val="28"/>
          <w:lang w:val="uk-UA"/>
        </w:rPr>
      </w:pPr>
      <w:r>
        <w:rPr>
          <w:b/>
          <w:sz w:val="28"/>
          <w:szCs w:val="28"/>
          <w:lang w:val="uk-UA"/>
        </w:rPr>
        <w:t>Розділ 1 “Теоретико-методологічні основи ведення державних кадастрів природних ресурсів”</w:t>
      </w:r>
      <w:r>
        <w:rPr>
          <w:sz w:val="28"/>
          <w:szCs w:val="28"/>
          <w:lang w:val="uk-UA"/>
        </w:rPr>
        <w:t xml:space="preserve"> присвячений дослідженню становлення правового регулювання та наукових розробок проблематики державних кадастрів природних ресурсів, визначенню та з’ясуванню суті, поняття державних кадастрів, системи природоресурсових кадастрів та її ознак, аналізу принципів державних кадастрів природних ресурсів.</w:t>
      </w:r>
    </w:p>
    <w:p w:rsidR="00A24C01" w:rsidRDefault="00A24C01" w:rsidP="00A24C01">
      <w:pPr>
        <w:widowControl w:val="0"/>
        <w:tabs>
          <w:tab w:val="num" w:pos="0"/>
        </w:tabs>
        <w:spacing w:line="247" w:lineRule="auto"/>
        <w:ind w:firstLine="540"/>
        <w:jc w:val="both"/>
        <w:rPr>
          <w:sz w:val="28"/>
          <w:szCs w:val="28"/>
          <w:lang w:val="uk-UA"/>
        </w:rPr>
      </w:pPr>
      <w:r>
        <w:rPr>
          <w:i/>
          <w:sz w:val="28"/>
          <w:szCs w:val="28"/>
          <w:lang w:val="uk-UA"/>
        </w:rPr>
        <w:t>У підрозділі 1.1. “Становлення і розвиток правового регулювання та наукових досліджень кадастрів природних ресурсів”</w:t>
      </w:r>
      <w:r>
        <w:rPr>
          <w:sz w:val="28"/>
          <w:szCs w:val="28"/>
          <w:lang w:val="uk-UA"/>
        </w:rPr>
        <w:t xml:space="preserve"> проведено  дослідження правового регулювання та наукових напрацювань у сфері державних кадастрів природних ресурсів в історичному аспекті. Детально розглянуто нормативно-правові акти СРСР, якими започатковано регулювання ведення державних кадастрів природних ресурсів, та з’ясовано суть і зміст кадастрів того часу. </w:t>
      </w:r>
      <w:r>
        <w:rPr>
          <w:sz w:val="28"/>
          <w:szCs w:val="28"/>
          <w:lang w:val="uk-UA"/>
        </w:rPr>
        <w:lastRenderedPageBreak/>
        <w:t>Показано, що сучасним кадастрам України певною мірою властивий такий зміст і порядок ведення, який сформувався у радянський період. На основі аналізу формування, розвитку та сучасного стану правового закріплення кадастрів природних ресурсів обґрунтовано висновки щодо: 1) безумовно правового характеру відносин, пов’язаних із веденням кадастрів і змісту кадастрової інформації; 2) розширення, урізноманітнення, деталізації правового регулювання, що свідчить про посилення значення, ролі кадастрів у системі механізмів управління довкіллям; 3) зміни структури та змісту природоресурсових кадастрів, пов’язаної із реформуванням в Україні природоресурсових відносин; 4) посилення природоохоронного значення державних кадастрів та можливостей використання кадастрових відомостей для природоохоронних цілей; 5) закріплення в законодавстві положення про відкритість кадастрової інформації.</w:t>
      </w:r>
    </w:p>
    <w:p w:rsidR="00A24C01" w:rsidRDefault="00A24C01" w:rsidP="00A24C01">
      <w:pPr>
        <w:widowControl w:val="0"/>
        <w:spacing w:line="247" w:lineRule="auto"/>
        <w:ind w:firstLine="540"/>
        <w:jc w:val="both"/>
        <w:rPr>
          <w:sz w:val="28"/>
          <w:szCs w:val="28"/>
          <w:lang w:val="uk-UA"/>
        </w:rPr>
      </w:pPr>
      <w:r>
        <w:rPr>
          <w:sz w:val="28"/>
          <w:szCs w:val="28"/>
          <w:lang w:val="uk-UA"/>
        </w:rPr>
        <w:t>У підрозділі проводиться також аналіз міжнародних та європейських тенденцій розвитку кадастрових систем та їх вплив на українське національне законодавство.</w:t>
      </w:r>
    </w:p>
    <w:p w:rsidR="00A24C01" w:rsidRDefault="00A24C01" w:rsidP="00A24C01">
      <w:pPr>
        <w:widowControl w:val="0"/>
        <w:spacing w:line="247" w:lineRule="auto"/>
        <w:ind w:firstLine="540"/>
        <w:jc w:val="both"/>
        <w:rPr>
          <w:sz w:val="28"/>
          <w:szCs w:val="28"/>
          <w:lang w:val="uk-UA"/>
        </w:rPr>
      </w:pPr>
      <w:r>
        <w:rPr>
          <w:sz w:val="28"/>
          <w:szCs w:val="28"/>
          <w:lang w:val="uk-UA"/>
        </w:rPr>
        <w:t>На підставі аналізу науково-теоретичної бази доведено, що наукові розробки проблематики державних кадастрів природних ресурсів радянського періоду здійснювалися в рамках загальнотеоретичних  досліджень правової охорони навколишнього середовища або ж у контексті раціонального використання та охорони окремо взятого природного ресурсу. Сучасні теоретико-правові дослідження здебільшого стосуються державного земельного кадастру, а комплексне дослідження державних кадастрів природних ресурсів відсутнє.</w:t>
      </w:r>
      <w:r>
        <w:rPr>
          <w:sz w:val="28"/>
          <w:lang w:val="uk-UA"/>
        </w:rPr>
        <w:t xml:space="preserve"> </w:t>
      </w:r>
    </w:p>
    <w:p w:rsidR="00A24C01" w:rsidRDefault="00A24C01" w:rsidP="00A24C01">
      <w:pPr>
        <w:widowControl w:val="0"/>
        <w:spacing w:line="247" w:lineRule="auto"/>
        <w:ind w:firstLine="540"/>
        <w:jc w:val="both"/>
        <w:rPr>
          <w:sz w:val="28"/>
          <w:szCs w:val="28"/>
          <w:lang w:val="uk-UA"/>
        </w:rPr>
      </w:pPr>
      <w:r>
        <w:rPr>
          <w:sz w:val="28"/>
          <w:szCs w:val="28"/>
          <w:lang w:val="uk-UA"/>
        </w:rPr>
        <w:t xml:space="preserve"> </w:t>
      </w:r>
      <w:r>
        <w:rPr>
          <w:i/>
          <w:sz w:val="28"/>
          <w:szCs w:val="28"/>
          <w:lang w:val="uk-UA"/>
        </w:rPr>
        <w:t>У підрозділі 1.2. “Поняття та ознаки системи державних кадастрів природних ресурсів”</w:t>
      </w:r>
      <w:r>
        <w:rPr>
          <w:b/>
          <w:sz w:val="28"/>
          <w:szCs w:val="28"/>
          <w:lang w:val="uk-UA"/>
        </w:rPr>
        <w:t xml:space="preserve"> </w:t>
      </w:r>
      <w:r>
        <w:rPr>
          <w:sz w:val="28"/>
          <w:szCs w:val="28"/>
          <w:lang w:val="uk-UA"/>
        </w:rPr>
        <w:t>досліджено сучасне розуміння суті, поняття державних кадастрів природних ресурсів, проаналізовано необхідність системного підходу до розгляду державних кадастрів природних ресурсів.</w:t>
      </w:r>
    </w:p>
    <w:p w:rsidR="00A24C01" w:rsidRDefault="00A24C01" w:rsidP="00A24C01">
      <w:pPr>
        <w:widowControl w:val="0"/>
        <w:spacing w:line="247" w:lineRule="auto"/>
        <w:ind w:firstLine="540"/>
        <w:jc w:val="both"/>
        <w:rPr>
          <w:sz w:val="28"/>
          <w:szCs w:val="28"/>
          <w:lang w:val="uk-UA"/>
        </w:rPr>
      </w:pPr>
      <w:r>
        <w:rPr>
          <w:sz w:val="28"/>
          <w:szCs w:val="28"/>
          <w:lang w:val="uk-UA"/>
        </w:rPr>
        <w:t>У роботі здійснено характеристику існуючих у науковій літературі, нормативних актах, міжнародних документах понять державних кадастрів природних ресурсів та на основі їх порівняння доведено відсутність єдиного визначення державного кадастру природного ресурсу й однозначного розуміння змістових складових природоресурсових кадастрів. У зв’язку з цим пропонується авторське визначення державного кадастру природного ресурсу.</w:t>
      </w:r>
      <w:r>
        <w:rPr>
          <w:sz w:val="28"/>
          <w:szCs w:val="28"/>
        </w:rPr>
        <w:t xml:space="preserve"> </w:t>
      </w:r>
    </w:p>
    <w:p w:rsidR="00A24C01" w:rsidRDefault="00A24C01" w:rsidP="00A24C01">
      <w:pPr>
        <w:widowControl w:val="0"/>
        <w:spacing w:line="247" w:lineRule="auto"/>
        <w:ind w:firstLine="540"/>
        <w:jc w:val="both"/>
        <w:rPr>
          <w:sz w:val="28"/>
          <w:szCs w:val="28"/>
          <w:lang w:val="uk-UA"/>
        </w:rPr>
      </w:pPr>
      <w:r>
        <w:rPr>
          <w:sz w:val="28"/>
          <w:szCs w:val="28"/>
          <w:lang w:val="uk-UA"/>
        </w:rPr>
        <w:t>Проведено класифікацію державних кадастрів за сферою застосування, змістом, функціональним призначенням, кількістю об’єктів кадастрового обліку, окремими видами природних ресурсів і територій.</w:t>
      </w:r>
    </w:p>
    <w:p w:rsidR="00A24C01" w:rsidRDefault="00A24C01" w:rsidP="00A24C01">
      <w:pPr>
        <w:widowControl w:val="0"/>
        <w:spacing w:line="247" w:lineRule="auto"/>
        <w:ind w:firstLine="540"/>
        <w:jc w:val="both"/>
        <w:rPr>
          <w:i/>
          <w:spacing w:val="-4"/>
          <w:sz w:val="28"/>
          <w:szCs w:val="28"/>
          <w:lang w:val="uk-UA"/>
        </w:rPr>
      </w:pPr>
      <w:r>
        <w:rPr>
          <w:spacing w:val="-4"/>
          <w:sz w:val="28"/>
          <w:szCs w:val="28"/>
          <w:lang w:val="uk-UA"/>
        </w:rPr>
        <w:lastRenderedPageBreak/>
        <w:t>На підставі вивчення наукових досягнень і правового досвіду у галузі ведення державних кадастрів природних ресурсів автором обґрунтовано наукові позиції щодо об’єктивної необхідності дослідження державних природоресурсових кадастрів як єдиної цілісної системи. Це зумовлюється насамперед взаємозв’язком та взаємозалежністю природних ресурсів, які є  об’єктами кадастрів, крім того, ведення кадастрів природних ресурсів належить до функцій державного управління, яким властиві загальні ознаки незалежно від виду кадастру та які будуються на єдиних принципах, мають однакову мету, пов’язані між собою єдиним цільовим призначенням. Основою системи державних кадастрів природних ресурсів доцільно використати державний земельний кадастр.</w:t>
      </w:r>
    </w:p>
    <w:p w:rsidR="00A24C01" w:rsidRDefault="00A24C01" w:rsidP="00A24C01">
      <w:pPr>
        <w:widowControl w:val="0"/>
        <w:spacing w:line="247" w:lineRule="auto"/>
        <w:ind w:firstLine="540"/>
        <w:jc w:val="both"/>
        <w:rPr>
          <w:sz w:val="28"/>
          <w:szCs w:val="28"/>
          <w:lang w:val="uk-UA"/>
        </w:rPr>
      </w:pPr>
      <w:r>
        <w:rPr>
          <w:sz w:val="28"/>
          <w:szCs w:val="28"/>
          <w:lang w:val="uk-UA"/>
        </w:rPr>
        <w:t xml:space="preserve">У підрозділі охарактеризовано основні ознаки системи державних кадастрів природних ресурсів, на основі яких дано авторське теоретичне визначення поняття системи держаних кадастрів природних ресурсів, а саме: </w:t>
      </w:r>
    </w:p>
    <w:p w:rsidR="00A24C01" w:rsidRDefault="00A24C01" w:rsidP="0054322D">
      <w:pPr>
        <w:pStyle w:val="af6"/>
        <w:widowControl w:val="0"/>
        <w:numPr>
          <w:ilvl w:val="0"/>
          <w:numId w:val="41"/>
        </w:numPr>
        <w:tabs>
          <w:tab w:val="clear" w:pos="1080"/>
          <w:tab w:val="num" w:pos="0"/>
          <w:tab w:val="left" w:pos="360"/>
          <w:tab w:val="left" w:pos="900"/>
        </w:tabs>
        <w:spacing w:after="0" w:line="247" w:lineRule="auto"/>
        <w:ind w:left="0" w:firstLine="540"/>
        <w:jc w:val="both"/>
        <w:rPr>
          <w:sz w:val="28"/>
          <w:szCs w:val="28"/>
        </w:rPr>
      </w:pPr>
      <w:r>
        <w:rPr>
          <w:sz w:val="28"/>
          <w:szCs w:val="28"/>
        </w:rPr>
        <w:t>системність – функціональна цілісність державних кадастрів;</w:t>
      </w:r>
    </w:p>
    <w:p w:rsidR="00A24C01" w:rsidRDefault="00A24C01" w:rsidP="0054322D">
      <w:pPr>
        <w:pStyle w:val="af6"/>
        <w:widowControl w:val="0"/>
        <w:numPr>
          <w:ilvl w:val="0"/>
          <w:numId w:val="41"/>
        </w:numPr>
        <w:tabs>
          <w:tab w:val="clear" w:pos="1080"/>
          <w:tab w:val="num" w:pos="0"/>
          <w:tab w:val="left" w:pos="360"/>
          <w:tab w:val="left" w:pos="900"/>
        </w:tabs>
        <w:spacing w:after="0" w:line="247" w:lineRule="auto"/>
        <w:ind w:left="0" w:firstLine="540"/>
        <w:jc w:val="both"/>
        <w:rPr>
          <w:sz w:val="28"/>
          <w:szCs w:val="28"/>
        </w:rPr>
      </w:pPr>
      <w:r>
        <w:rPr>
          <w:sz w:val="28"/>
          <w:szCs w:val="28"/>
        </w:rPr>
        <w:t>комплексність – система кадастрів складається з різних видів кадастрів природних ресурсів, взаємозв’язок між якими забезпечується базовістю земельного кадастру для всіх інших видів кадастрів;</w:t>
      </w:r>
    </w:p>
    <w:p w:rsidR="00A24C01" w:rsidRDefault="00A24C01" w:rsidP="0054322D">
      <w:pPr>
        <w:pStyle w:val="af6"/>
        <w:widowControl w:val="0"/>
        <w:numPr>
          <w:ilvl w:val="0"/>
          <w:numId w:val="41"/>
        </w:numPr>
        <w:tabs>
          <w:tab w:val="clear" w:pos="1080"/>
          <w:tab w:val="num" w:pos="0"/>
          <w:tab w:val="left" w:pos="360"/>
          <w:tab w:val="left" w:pos="900"/>
        </w:tabs>
        <w:spacing w:after="0" w:line="247" w:lineRule="auto"/>
        <w:ind w:left="0" w:firstLine="540"/>
        <w:jc w:val="both"/>
        <w:rPr>
          <w:sz w:val="28"/>
          <w:szCs w:val="28"/>
        </w:rPr>
      </w:pPr>
      <w:r>
        <w:rPr>
          <w:sz w:val="28"/>
          <w:szCs w:val="28"/>
        </w:rPr>
        <w:t>державний характер – система природоресурсових кадастрів створюється та реалізується державними органами;</w:t>
      </w:r>
    </w:p>
    <w:p w:rsidR="00A24C01" w:rsidRDefault="00A24C01" w:rsidP="0054322D">
      <w:pPr>
        <w:pStyle w:val="af6"/>
        <w:widowControl w:val="0"/>
        <w:numPr>
          <w:ilvl w:val="0"/>
          <w:numId w:val="41"/>
        </w:numPr>
        <w:tabs>
          <w:tab w:val="clear" w:pos="1080"/>
          <w:tab w:val="left" w:pos="360"/>
          <w:tab w:val="left" w:pos="900"/>
        </w:tabs>
        <w:spacing w:after="0" w:line="247" w:lineRule="auto"/>
        <w:ind w:left="0" w:firstLine="540"/>
        <w:jc w:val="both"/>
        <w:rPr>
          <w:sz w:val="28"/>
          <w:szCs w:val="28"/>
        </w:rPr>
      </w:pPr>
      <w:r>
        <w:rPr>
          <w:sz w:val="28"/>
          <w:szCs w:val="28"/>
        </w:rPr>
        <w:t>інформаційний характер – система державних кадастрів природних ресурсів є інформаційною основою функціонування системи екологічного управління та регулювання суспільних відносин у ринкових умовах;</w:t>
      </w:r>
    </w:p>
    <w:p w:rsidR="00A24C01" w:rsidRDefault="00A24C01" w:rsidP="0054322D">
      <w:pPr>
        <w:widowControl w:val="0"/>
        <w:numPr>
          <w:ilvl w:val="0"/>
          <w:numId w:val="41"/>
        </w:numPr>
        <w:tabs>
          <w:tab w:val="clear" w:pos="1080"/>
          <w:tab w:val="left" w:pos="360"/>
          <w:tab w:val="left" w:pos="900"/>
          <w:tab w:val="left" w:pos="1260"/>
        </w:tabs>
        <w:spacing w:after="0" w:line="247" w:lineRule="auto"/>
        <w:ind w:left="0" w:firstLine="540"/>
        <w:jc w:val="both"/>
        <w:rPr>
          <w:sz w:val="28"/>
          <w:szCs w:val="28"/>
          <w:lang w:val="uk-UA"/>
        </w:rPr>
      </w:pPr>
      <w:r>
        <w:rPr>
          <w:sz w:val="28"/>
          <w:szCs w:val="28"/>
          <w:lang w:val="uk-UA"/>
        </w:rPr>
        <w:t>багаторівневість та централізованість – система державних кадастрів здійснюється на місцевому, регіональному та загальнодержавному рівнях за єдиною методологією в масштабі всієї держави, що забезпечує єдність і співставність кадастрових даних на всіх ієрархічних рівнях;</w:t>
      </w:r>
    </w:p>
    <w:p w:rsidR="00A24C01" w:rsidRDefault="00A24C01" w:rsidP="0054322D">
      <w:pPr>
        <w:pStyle w:val="af6"/>
        <w:widowControl w:val="0"/>
        <w:numPr>
          <w:ilvl w:val="0"/>
          <w:numId w:val="41"/>
        </w:numPr>
        <w:tabs>
          <w:tab w:val="clear" w:pos="1080"/>
          <w:tab w:val="left" w:pos="360"/>
          <w:tab w:val="left" w:pos="900"/>
        </w:tabs>
        <w:spacing w:after="0" w:line="247" w:lineRule="auto"/>
        <w:ind w:left="0" w:firstLine="540"/>
        <w:jc w:val="both"/>
        <w:rPr>
          <w:sz w:val="28"/>
          <w:szCs w:val="28"/>
        </w:rPr>
      </w:pPr>
      <w:r>
        <w:rPr>
          <w:sz w:val="28"/>
          <w:szCs w:val="28"/>
        </w:rPr>
        <w:t>обов’язковість – ведення державного кадастрового обліку  природних ресурсів є обов’язковим на всій території України;</w:t>
      </w:r>
    </w:p>
    <w:p w:rsidR="00A24C01" w:rsidRDefault="00A24C01" w:rsidP="0054322D">
      <w:pPr>
        <w:pStyle w:val="af6"/>
        <w:widowControl w:val="0"/>
        <w:numPr>
          <w:ilvl w:val="0"/>
          <w:numId w:val="41"/>
        </w:numPr>
        <w:tabs>
          <w:tab w:val="clear" w:pos="1080"/>
          <w:tab w:val="left" w:pos="360"/>
          <w:tab w:val="left" w:pos="900"/>
        </w:tabs>
        <w:spacing w:after="0" w:line="247" w:lineRule="auto"/>
        <w:ind w:left="0" w:firstLine="540"/>
        <w:jc w:val="both"/>
        <w:rPr>
          <w:sz w:val="28"/>
          <w:szCs w:val="28"/>
        </w:rPr>
      </w:pPr>
      <w:r>
        <w:rPr>
          <w:sz w:val="28"/>
          <w:szCs w:val="28"/>
        </w:rPr>
        <w:t>відкритість – інформація, що міститься в кадастрах, є відкритою, тобто доступною для широкого загалу;</w:t>
      </w:r>
    </w:p>
    <w:p w:rsidR="00A24C01" w:rsidRDefault="00A24C01" w:rsidP="0054322D">
      <w:pPr>
        <w:widowControl w:val="0"/>
        <w:numPr>
          <w:ilvl w:val="0"/>
          <w:numId w:val="41"/>
        </w:numPr>
        <w:tabs>
          <w:tab w:val="clear" w:pos="1080"/>
          <w:tab w:val="left" w:pos="360"/>
          <w:tab w:val="left" w:pos="900"/>
        </w:tabs>
        <w:spacing w:after="0" w:line="247" w:lineRule="auto"/>
        <w:ind w:left="0" w:firstLine="540"/>
        <w:jc w:val="both"/>
        <w:rPr>
          <w:sz w:val="28"/>
          <w:szCs w:val="28"/>
          <w:lang w:val="uk-UA"/>
        </w:rPr>
      </w:pPr>
      <w:r>
        <w:rPr>
          <w:sz w:val="28"/>
          <w:szCs w:val="28"/>
          <w:lang w:val="uk-UA"/>
        </w:rPr>
        <w:t>інтегрований характер – база даних державних кадастрів  об’єднує дані текстової і графічної кадастрової інформації на рівні єдиної бази даних;</w:t>
      </w:r>
    </w:p>
    <w:p w:rsidR="00A24C01" w:rsidRDefault="00A24C01" w:rsidP="0054322D">
      <w:pPr>
        <w:pStyle w:val="af6"/>
        <w:widowControl w:val="0"/>
        <w:numPr>
          <w:ilvl w:val="0"/>
          <w:numId w:val="41"/>
        </w:numPr>
        <w:tabs>
          <w:tab w:val="clear" w:pos="1080"/>
          <w:tab w:val="left" w:pos="360"/>
          <w:tab w:val="left" w:pos="900"/>
        </w:tabs>
        <w:spacing w:after="0" w:line="247" w:lineRule="auto"/>
        <w:ind w:left="0" w:firstLine="540"/>
        <w:jc w:val="both"/>
        <w:rPr>
          <w:sz w:val="28"/>
          <w:szCs w:val="28"/>
        </w:rPr>
      </w:pPr>
      <w:r>
        <w:rPr>
          <w:sz w:val="28"/>
          <w:szCs w:val="28"/>
        </w:rPr>
        <w:t>автоматизований характер – ведення кадастрів здійснюється з використанням сучасних інформаційно-комунікаційних технологій.</w:t>
      </w:r>
    </w:p>
    <w:p w:rsidR="00A24C01" w:rsidRDefault="00A24C01" w:rsidP="00A24C01">
      <w:pPr>
        <w:widowControl w:val="0"/>
        <w:spacing w:line="247" w:lineRule="auto"/>
        <w:ind w:firstLine="540"/>
        <w:jc w:val="both"/>
        <w:rPr>
          <w:sz w:val="28"/>
          <w:szCs w:val="28"/>
          <w:lang w:val="uk-UA"/>
        </w:rPr>
      </w:pPr>
      <w:r>
        <w:rPr>
          <w:i/>
          <w:sz w:val="28"/>
          <w:szCs w:val="28"/>
          <w:lang w:val="uk-UA"/>
        </w:rPr>
        <w:t>У підрозділі 1.3. “Принципи державних кадастрів природних ресурсів”</w:t>
      </w:r>
      <w:r>
        <w:rPr>
          <w:sz w:val="28"/>
          <w:szCs w:val="28"/>
          <w:lang w:val="uk-UA"/>
        </w:rPr>
        <w:t xml:space="preserve"> проаналізовано різного характеру принципи, що пропонують представники неюридичної науки, присутні в міжнародно-правових актах та частково відображені в чинному законодавстві України. Виведено взаємоузгоджену, ієрархічну систему цих принципів: 1) міжнародні принципи – інтегрування всіх </w:t>
      </w:r>
      <w:r>
        <w:rPr>
          <w:sz w:val="28"/>
          <w:szCs w:val="28"/>
          <w:lang w:val="uk-UA"/>
        </w:rPr>
        <w:lastRenderedPageBreak/>
        <w:t>видів кадастрової інформації; затратно-відновність кадастрової системи; створення єдиної геопросторової цифрової бази даних; взаємодія приватного і державного секторів; 2) національні загально правові принципи – законність, соціальна спрямованість; 3) спеціальні принципи – єдність, централізованість, безперервність, доступність, економічність, обов’язковість ведення кадастрового обліку та застосування даних державних кадастрів, принцип сумісності державних кадастрів між собою, принцип динамічності, актуалізованості кадастрової інформації.</w:t>
      </w:r>
    </w:p>
    <w:p w:rsidR="00A24C01" w:rsidRDefault="00A24C01" w:rsidP="00A24C01">
      <w:pPr>
        <w:widowControl w:val="0"/>
        <w:spacing w:line="247" w:lineRule="auto"/>
        <w:ind w:firstLine="540"/>
        <w:jc w:val="both"/>
        <w:rPr>
          <w:sz w:val="28"/>
          <w:szCs w:val="28"/>
          <w:lang w:val="uk-UA"/>
        </w:rPr>
      </w:pPr>
      <w:r>
        <w:rPr>
          <w:sz w:val="28"/>
          <w:szCs w:val="28"/>
          <w:lang w:val="uk-UA"/>
        </w:rPr>
        <w:t>У підрозділі наголошено на особливому характері спеціальних принципів, які, виходячи із суті кадастрового процесу, в багатьох випадках відображають техніко-організаційні аспекти ведення державних кадастрів. Підкреслено важливість та значимість</w:t>
      </w:r>
      <w:r>
        <w:rPr>
          <w:sz w:val="28"/>
          <w:szCs w:val="28"/>
        </w:rPr>
        <w:t xml:space="preserve"> принцип</w:t>
      </w:r>
      <w:r>
        <w:rPr>
          <w:sz w:val="28"/>
          <w:szCs w:val="28"/>
          <w:lang w:val="uk-UA"/>
        </w:rPr>
        <w:t>у</w:t>
      </w:r>
      <w:r>
        <w:rPr>
          <w:sz w:val="28"/>
          <w:szCs w:val="28"/>
        </w:rPr>
        <w:t xml:space="preserve"> </w:t>
      </w:r>
      <w:r>
        <w:rPr>
          <w:sz w:val="28"/>
          <w:szCs w:val="28"/>
          <w:lang w:val="uk-UA"/>
        </w:rPr>
        <w:t>соціальної спрямованості, який, по суті, є основним критерієм створення та функціонування сучасних кадастрів.</w:t>
      </w:r>
    </w:p>
    <w:p w:rsidR="00A24C01" w:rsidRDefault="00A24C01" w:rsidP="00A24C01">
      <w:pPr>
        <w:widowControl w:val="0"/>
        <w:spacing w:line="247" w:lineRule="auto"/>
        <w:ind w:firstLine="540"/>
        <w:jc w:val="both"/>
        <w:rPr>
          <w:sz w:val="28"/>
          <w:szCs w:val="28"/>
          <w:lang w:val="uk-UA"/>
        </w:rPr>
      </w:pPr>
      <w:r>
        <w:rPr>
          <w:sz w:val="28"/>
          <w:szCs w:val="28"/>
          <w:lang w:val="uk-UA"/>
        </w:rPr>
        <w:t>Дисертант зазначає, що принципи повинні пронизувати всі правові приписи щодо організації та ведення державних кадастрів природних ресурсів, тим самим забезпечуючи єдиний підхід до здійснення функції ведення кадастрів природних ресурсів.</w:t>
      </w:r>
    </w:p>
    <w:p w:rsidR="00A24C01" w:rsidRDefault="00A24C01" w:rsidP="00A24C01">
      <w:pPr>
        <w:widowControl w:val="0"/>
        <w:spacing w:line="247" w:lineRule="auto"/>
        <w:ind w:firstLine="540"/>
        <w:jc w:val="both"/>
        <w:rPr>
          <w:sz w:val="28"/>
          <w:szCs w:val="28"/>
          <w:lang w:val="uk-UA"/>
        </w:rPr>
      </w:pPr>
      <w:r>
        <w:rPr>
          <w:b/>
          <w:sz w:val="28"/>
          <w:szCs w:val="28"/>
          <w:lang w:val="uk-UA"/>
        </w:rPr>
        <w:t>Розділ 2 “Ведення державних кадастрів природних ресурсів як функція державного управління”.</w:t>
      </w:r>
      <w:r>
        <w:rPr>
          <w:sz w:val="28"/>
          <w:szCs w:val="28"/>
          <w:lang w:val="uk-UA"/>
        </w:rPr>
        <w:t xml:space="preserve"> У цьому розділі ведення державних кадастрів природних ресурсів розглядається як одна із функцій державного управління в галузі охорони довкілля. </w:t>
      </w:r>
    </w:p>
    <w:p w:rsidR="00A24C01" w:rsidRDefault="00A24C01" w:rsidP="00A24C01">
      <w:pPr>
        <w:widowControl w:val="0"/>
        <w:spacing w:line="247" w:lineRule="auto"/>
        <w:ind w:firstLine="540"/>
        <w:jc w:val="both"/>
        <w:rPr>
          <w:sz w:val="28"/>
          <w:szCs w:val="28"/>
          <w:lang w:val="uk-UA"/>
        </w:rPr>
      </w:pPr>
      <w:r>
        <w:rPr>
          <w:i/>
          <w:sz w:val="28"/>
          <w:szCs w:val="28"/>
          <w:lang w:val="uk-UA"/>
        </w:rPr>
        <w:t>У підрозділі 2.1. “Поняття кадастрової функції та її співвідношення з іншими функціями державного управління охороною довкілля”</w:t>
      </w:r>
      <w:r>
        <w:rPr>
          <w:sz w:val="28"/>
          <w:szCs w:val="28"/>
          <w:lang w:val="uk-UA"/>
        </w:rPr>
        <w:t xml:space="preserve"> обґрунтовано наукові позиції щодо дослідження кадастрової функції як єдиної функції по веденню природоресурсових кадастрів, незалежно від виду останніх. Це зумовлено єдністю об’єктів кадастрів та єдністю цілей функцій по веденню кадастрів.</w:t>
      </w:r>
    </w:p>
    <w:p w:rsidR="00A24C01" w:rsidRDefault="00A24C01" w:rsidP="00A24C01">
      <w:pPr>
        <w:widowControl w:val="0"/>
        <w:spacing w:line="247" w:lineRule="auto"/>
        <w:ind w:firstLine="540"/>
        <w:jc w:val="both"/>
        <w:rPr>
          <w:sz w:val="28"/>
          <w:szCs w:val="28"/>
          <w:lang w:val="uk-UA"/>
        </w:rPr>
      </w:pPr>
      <w:r>
        <w:rPr>
          <w:sz w:val="28"/>
          <w:szCs w:val="28"/>
          <w:lang w:val="uk-UA"/>
        </w:rPr>
        <w:t xml:space="preserve">Проаналізовано споріднені із кадастровою функції державного управління, характер їх взаємозв’язку та співвідношення, в результаті чого обґрунтовано, що кадастрова функція є однією з необхідних умов ефективної реалізації інших функцій управління, наприклад, просторово-територіального устрою природних об’єктів, розподілу і перерозподілу природних об’єктів для володіння та користування, розробки планування природокористуванням і охоронних заходів, екологічного інформування; тісно взаємопов’язана та діє паралельно із функцією обліку в галузі раціонального використання природних ресурсів та охорони довкілля і функцією моніторингу; має забезпечувальне значення, виступає своєрідною інформаційною гарантією реалізації, зокрема для функції державного контролю за використанням природних ресурсів та охорони довкілля, застосування юридичної </w:t>
      </w:r>
      <w:r>
        <w:rPr>
          <w:sz w:val="28"/>
          <w:szCs w:val="28"/>
          <w:lang w:val="uk-UA"/>
        </w:rPr>
        <w:lastRenderedPageBreak/>
        <w:t xml:space="preserve">відповідальності, вирішення спорів. Показано, що найбільш наближеною до кадастрової є функція обліку. При аналізі співвідношення цих функцій зроблено висновок про те, що кадастри за своєю суттю є різновидом обліку. </w:t>
      </w:r>
    </w:p>
    <w:p w:rsidR="00A24C01" w:rsidRDefault="00A24C01" w:rsidP="00A24C01">
      <w:pPr>
        <w:widowControl w:val="0"/>
        <w:spacing w:line="247" w:lineRule="auto"/>
        <w:ind w:firstLine="540"/>
        <w:jc w:val="both"/>
        <w:rPr>
          <w:sz w:val="28"/>
          <w:szCs w:val="28"/>
          <w:lang w:val="uk-UA"/>
        </w:rPr>
      </w:pPr>
      <w:r>
        <w:rPr>
          <w:i/>
          <w:sz w:val="28"/>
          <w:szCs w:val="28"/>
          <w:lang w:val="uk-UA"/>
        </w:rPr>
        <w:t xml:space="preserve">У підрозділі 2.2. “Нормативно-правові засади реалізації кадастрової функції” </w:t>
      </w:r>
      <w:r>
        <w:rPr>
          <w:sz w:val="28"/>
          <w:szCs w:val="28"/>
          <w:lang w:val="uk-UA"/>
        </w:rPr>
        <w:t xml:space="preserve">проведено системний аналіз нормативно-правових актів, які регулюють суспільні відносини в сфері ведення державних кадастрів природних ресурсів, з урахуванням різних класифікаційних підстав: за юридичною силою; предметом правового регулювання; видами природних ресурсів; формами регулювання. З метою глибшого розуміння змісту та характеру нормативно-правових актів додатково запропоновано класифікацію за характером діяльності державних органів щодо реалізації кадастрової функції та за змістом окремих видів відносин, які складаються безпосередньо в процесі ведення кадастрів. При аналізі нормативних актів за формами регулювання доведено, що технічні норми, які займають значне місце серед процесуальних норм та не відповідають традиційному розумінню процесуальних норм, можуть набувати нормативного характеру та юридичного значення. </w:t>
      </w:r>
    </w:p>
    <w:p w:rsidR="00A24C01" w:rsidRDefault="00A24C01" w:rsidP="00A24C01">
      <w:pPr>
        <w:widowControl w:val="0"/>
        <w:spacing w:line="247" w:lineRule="auto"/>
        <w:ind w:firstLine="540"/>
        <w:jc w:val="both"/>
        <w:rPr>
          <w:sz w:val="28"/>
          <w:szCs w:val="28"/>
          <w:lang w:val="uk-UA"/>
        </w:rPr>
      </w:pPr>
      <w:r>
        <w:rPr>
          <w:sz w:val="28"/>
          <w:szCs w:val="28"/>
          <w:lang w:val="uk-UA"/>
        </w:rPr>
        <w:t>У ході дослідження нормативно-правових актів з’ясовано основні недоліки в правовому регулюванні реалізації кадастрової функції, зокрема: надмірна розпорошеність по нормативних актах різної юридичної сили; низький рівень законодавчої техніки (використання різної термінології); наявність прогалин у законодавстві; відсутність належного фінансування заходів, пов’язаних із реалізацією правових норм.</w:t>
      </w:r>
    </w:p>
    <w:p w:rsidR="00A24C01" w:rsidRDefault="00A24C01" w:rsidP="00A24C01">
      <w:pPr>
        <w:widowControl w:val="0"/>
        <w:spacing w:line="247" w:lineRule="auto"/>
        <w:ind w:firstLine="540"/>
        <w:jc w:val="both"/>
        <w:rPr>
          <w:sz w:val="28"/>
          <w:szCs w:val="28"/>
          <w:lang w:val="uk-UA"/>
        </w:rPr>
      </w:pPr>
      <w:r>
        <w:rPr>
          <w:sz w:val="28"/>
          <w:szCs w:val="28"/>
          <w:lang w:val="uk-UA"/>
        </w:rPr>
        <w:t xml:space="preserve">Вивчаючи проблему взаємоузгодженості державних кадастрів  природних ресурсів, автор доводить, що важливою гарантією належного правового регулювання державних кадастрів природних ресурсів має стати прийняття спеціального нормативно-правового акта у формі закону. Дисертантом запропоновано орієнтовну структуру Закону України “Про державні кадастри природних ресурсів”: розділ І – загальні положення; розділ ІІ – управління в галузі ведення державних кадастрів природних ресурсів; розділ ІІІ – рівні та структура системи державних кадастрів природних ресурсів; розділ ІV – порядок ведення державних кадастрів природних ресурсів; розділ </w:t>
      </w:r>
      <w:r>
        <w:rPr>
          <w:sz w:val="28"/>
          <w:szCs w:val="28"/>
        </w:rPr>
        <w:t>V</w:t>
      </w:r>
      <w:r>
        <w:rPr>
          <w:sz w:val="28"/>
          <w:szCs w:val="28"/>
          <w:lang w:val="uk-UA"/>
        </w:rPr>
        <w:t xml:space="preserve"> – порядок надання кадастрової інформації; розділ </w:t>
      </w:r>
      <w:r>
        <w:rPr>
          <w:sz w:val="28"/>
          <w:szCs w:val="28"/>
        </w:rPr>
        <w:t>V</w:t>
      </w:r>
      <w:r>
        <w:rPr>
          <w:sz w:val="28"/>
          <w:szCs w:val="28"/>
          <w:lang w:val="uk-UA"/>
        </w:rPr>
        <w:t xml:space="preserve">І – державний контроль за веденням державних кадастрів природних ресурсів та юридична відповідальність у сфері ведення кадастрів; розділ </w:t>
      </w:r>
      <w:r>
        <w:rPr>
          <w:sz w:val="28"/>
          <w:szCs w:val="28"/>
        </w:rPr>
        <w:t>V</w:t>
      </w:r>
      <w:r>
        <w:rPr>
          <w:sz w:val="28"/>
          <w:szCs w:val="28"/>
          <w:lang w:val="uk-UA"/>
        </w:rPr>
        <w:t>ІІ – прикінцеві положення.</w:t>
      </w:r>
    </w:p>
    <w:p w:rsidR="00A24C01" w:rsidRDefault="00A24C01" w:rsidP="00A24C01">
      <w:pPr>
        <w:widowControl w:val="0"/>
        <w:spacing w:line="247" w:lineRule="auto"/>
        <w:ind w:firstLine="540"/>
        <w:jc w:val="both"/>
        <w:rPr>
          <w:sz w:val="28"/>
          <w:szCs w:val="28"/>
          <w:lang w:val="uk-UA"/>
        </w:rPr>
      </w:pPr>
      <w:r>
        <w:rPr>
          <w:i/>
          <w:sz w:val="28"/>
          <w:szCs w:val="28"/>
          <w:lang w:val="uk-UA"/>
        </w:rPr>
        <w:t>У підрозділі 2.3. “Суб’єкти державного управління в галузі ведення державних кадастрів природних ресурсів”</w:t>
      </w:r>
      <w:r>
        <w:rPr>
          <w:sz w:val="28"/>
          <w:szCs w:val="28"/>
          <w:lang w:val="uk-UA"/>
        </w:rPr>
        <w:t xml:space="preserve"> проаналізовано систему органів загальної та спеціальної компетенції, їх повноваження на основі діючих </w:t>
      </w:r>
      <w:r>
        <w:rPr>
          <w:sz w:val="28"/>
          <w:szCs w:val="28"/>
          <w:lang w:val="uk-UA"/>
        </w:rPr>
        <w:lastRenderedPageBreak/>
        <w:t>нормативно-правових актів. Зроблено висновок, що законодавчо не в повній мірі визначено компетенцію того чи іншого органу державного управління щодо порядку створення і ведення державних кадастрів; суперечливо регулюються питання розмежування компетенції органів, які здійснюють ведення державних кадастрів; відсутні процедурні механізми взаємодії з іншими органами державної влади і місцевого самоврядування. Зокрема, при аналізі повноважень Міністерства охорони навколишнього природного середовища з’ясовано, що Міністерство виступає як центральним органом державного управління спеціальної компетенції, що здійснює діяльність щодо ведення кадастрової функції незалежно від виду кадастру, так і спеціально уповноваженим органом щодо ведення окремого кадастру природних ресурсів</w:t>
      </w:r>
      <w:r>
        <w:rPr>
          <w:sz w:val="28"/>
          <w:szCs w:val="28"/>
        </w:rPr>
        <w:t xml:space="preserve"> (</w:t>
      </w:r>
      <w:r>
        <w:rPr>
          <w:sz w:val="28"/>
          <w:szCs w:val="28"/>
          <w:lang w:val="uk-UA"/>
        </w:rPr>
        <w:t>кадастрів тваринного та рослинного світу, кадастру родовищ і проявів корисних копалин</w:t>
      </w:r>
      <w:r>
        <w:rPr>
          <w:sz w:val="28"/>
          <w:szCs w:val="28"/>
        </w:rPr>
        <w:t>)</w:t>
      </w:r>
      <w:r>
        <w:rPr>
          <w:sz w:val="28"/>
          <w:szCs w:val="28"/>
          <w:lang w:val="uk-UA"/>
        </w:rPr>
        <w:t xml:space="preserve">. При цьому його повноваження як спеціального органу державного управління визначено досить вузько, так само як і повноваження Міністерства охорони здоров’я щодо ведення кадастру природних лікувальних ресурсів. </w:t>
      </w:r>
    </w:p>
    <w:p w:rsidR="00A24C01" w:rsidRDefault="00A24C01" w:rsidP="00A24C01">
      <w:pPr>
        <w:widowControl w:val="0"/>
        <w:spacing w:line="247" w:lineRule="auto"/>
        <w:ind w:firstLine="540"/>
        <w:jc w:val="both"/>
        <w:rPr>
          <w:sz w:val="28"/>
          <w:szCs w:val="28"/>
          <w:lang w:val="uk-UA"/>
        </w:rPr>
      </w:pPr>
      <w:r>
        <w:rPr>
          <w:sz w:val="28"/>
          <w:szCs w:val="28"/>
          <w:lang w:val="uk-UA"/>
        </w:rPr>
        <w:t>У роботі показано, що в окремих випадках державне управління в галузі ведення кадастрів здійснюється єдиним органом державного управління, наприклад, стосовно земельного кадастру – Державний комітет із земельних ресурсів України, а в деяких випадках ведення природоресурсових кадастрів покладено на декілька органів. Так, функція ведення державного водного кадастру розосереджена між кількома центральними органами виконавчої влади, зокрема, ведення водного кадастру здійснює Міністерство охорони навколишнього природного середовища (за розділом “Поверхневі води”, “Підземні води”), Держводгосп (за розділом “Водокористування”).</w:t>
      </w:r>
      <w:r>
        <w:rPr>
          <w:sz w:val="28"/>
          <w:szCs w:val="28"/>
        </w:rPr>
        <w:t xml:space="preserve"> </w:t>
      </w:r>
      <w:r>
        <w:rPr>
          <w:sz w:val="28"/>
          <w:szCs w:val="28"/>
          <w:lang w:val="uk-UA"/>
        </w:rPr>
        <w:t>Організація ведення державного кадастру тваринного світу забезпечується Міністерством охорони навколишнього природного середовища та його органами на місцях, однак ведення державного кадастру мисливських тварин є обов’язком Держкомлісгоспу.</w:t>
      </w:r>
    </w:p>
    <w:p w:rsidR="00A24C01" w:rsidRDefault="00A24C01" w:rsidP="00A24C01">
      <w:pPr>
        <w:widowControl w:val="0"/>
        <w:spacing w:line="247" w:lineRule="auto"/>
        <w:ind w:firstLine="540"/>
        <w:jc w:val="both"/>
        <w:rPr>
          <w:sz w:val="28"/>
          <w:szCs w:val="28"/>
          <w:lang w:val="uk-UA"/>
        </w:rPr>
      </w:pPr>
      <w:r>
        <w:rPr>
          <w:sz w:val="28"/>
          <w:szCs w:val="28"/>
          <w:lang w:val="uk-UA"/>
        </w:rPr>
        <w:t>Наголошено на проблемі державного управління в галузі ведення кадастру територій та об’єктів природно-заповідного фонду, оскільки управління</w:t>
      </w:r>
      <w:r>
        <w:rPr>
          <w:sz w:val="28"/>
          <w:szCs w:val="28"/>
        </w:rPr>
        <w:t xml:space="preserve"> </w:t>
      </w:r>
      <w:r>
        <w:rPr>
          <w:sz w:val="28"/>
          <w:szCs w:val="28"/>
          <w:lang w:val="uk-UA"/>
        </w:rPr>
        <w:t>здійснюється в умовах різновідомчого підпорядкування однакових за правовим статусом територій та об’єктів природно-заповідного фонду.</w:t>
      </w:r>
      <w:r>
        <w:rPr>
          <w:sz w:val="28"/>
          <w:szCs w:val="28"/>
          <w:lang w:val="uk-UA"/>
        </w:rPr>
        <w:tab/>
      </w:r>
    </w:p>
    <w:p w:rsidR="00A24C01" w:rsidRDefault="00A24C01" w:rsidP="00A24C01">
      <w:pPr>
        <w:widowControl w:val="0"/>
        <w:spacing w:line="247" w:lineRule="auto"/>
        <w:ind w:firstLine="540"/>
        <w:jc w:val="both"/>
        <w:rPr>
          <w:sz w:val="28"/>
          <w:szCs w:val="28"/>
          <w:lang w:val="uk-UA"/>
        </w:rPr>
      </w:pPr>
      <w:r>
        <w:rPr>
          <w:sz w:val="28"/>
          <w:szCs w:val="28"/>
          <w:lang w:val="uk-UA"/>
        </w:rPr>
        <w:t xml:space="preserve">У підрозділі також обґрунтовано необхідність створення при Міністерстві охорони навколишнього природного середовища науково-аналітичної організації (наприклад, Інформаційно-кадастрового центру). </w:t>
      </w:r>
    </w:p>
    <w:p w:rsidR="00A24C01" w:rsidRDefault="00A24C01" w:rsidP="00A24C01">
      <w:pPr>
        <w:widowControl w:val="0"/>
        <w:spacing w:line="247" w:lineRule="auto"/>
        <w:ind w:firstLine="540"/>
        <w:jc w:val="both"/>
        <w:rPr>
          <w:sz w:val="28"/>
          <w:szCs w:val="28"/>
          <w:lang w:val="uk-UA"/>
        </w:rPr>
      </w:pPr>
      <w:r>
        <w:rPr>
          <w:i/>
          <w:sz w:val="28"/>
          <w:szCs w:val="28"/>
          <w:lang w:val="uk-UA"/>
        </w:rPr>
        <w:t>У підрозділі 2.4. “Процес ведення  державних кадастрів природних ресурсів”</w:t>
      </w:r>
      <w:r>
        <w:rPr>
          <w:sz w:val="28"/>
          <w:szCs w:val="28"/>
          <w:lang w:val="uk-UA"/>
        </w:rPr>
        <w:t xml:space="preserve"> визначено поняття “ведення державних кадастрів природних ресурсів” та проаналізовано процес ведення державних кадастрів. </w:t>
      </w:r>
    </w:p>
    <w:p w:rsidR="00A24C01" w:rsidRDefault="00A24C01" w:rsidP="00A24C01">
      <w:pPr>
        <w:widowControl w:val="0"/>
        <w:spacing w:line="247" w:lineRule="auto"/>
        <w:ind w:firstLine="540"/>
        <w:jc w:val="both"/>
        <w:rPr>
          <w:sz w:val="28"/>
          <w:szCs w:val="28"/>
          <w:lang w:val="uk-UA"/>
        </w:rPr>
      </w:pPr>
      <w:r>
        <w:rPr>
          <w:sz w:val="28"/>
          <w:szCs w:val="28"/>
          <w:lang w:val="uk-UA"/>
        </w:rPr>
        <w:lastRenderedPageBreak/>
        <w:t>Досліджуючи державну реєстрацію, автор вказує на неузгодженість у законодавстві термінології, а також на проблему співвідношення державної реєстрації та державного земельного кадастру. Дисертант підтримує наукову концепцію, відповідно до якої державна реєстрація розглядається як складова частина державних кадастрів.</w:t>
      </w:r>
    </w:p>
    <w:p w:rsidR="00A24C01" w:rsidRDefault="00A24C01" w:rsidP="00A24C01">
      <w:pPr>
        <w:widowControl w:val="0"/>
        <w:spacing w:line="247" w:lineRule="auto"/>
        <w:ind w:firstLine="540"/>
        <w:jc w:val="both"/>
        <w:rPr>
          <w:sz w:val="28"/>
          <w:szCs w:val="28"/>
          <w:lang w:val="uk-UA"/>
        </w:rPr>
      </w:pPr>
      <w:r>
        <w:rPr>
          <w:sz w:val="28"/>
          <w:szCs w:val="28"/>
          <w:lang w:val="uk-UA"/>
        </w:rPr>
        <w:t>Окремим елементом ведення державних природоресурсових кадастрів є кількісний та якісний облік природних ресурсів. При цьому дисертант наголошує на необхідності розширення складу відомостей кадастрів за рахунок тих, які дають можливість об’єктивно характеризувати стан використання природних ресурсів, ступінь їх забруднення, що дозволить суттєво удосконалити інформаційне забезпечення управління природними ресурсами.</w:t>
      </w:r>
    </w:p>
    <w:p w:rsidR="00A24C01" w:rsidRDefault="00A24C01" w:rsidP="00A24C01">
      <w:pPr>
        <w:widowControl w:val="0"/>
        <w:spacing w:line="247" w:lineRule="auto"/>
        <w:ind w:firstLine="540"/>
        <w:jc w:val="both"/>
        <w:rPr>
          <w:spacing w:val="-2"/>
          <w:sz w:val="28"/>
          <w:szCs w:val="28"/>
          <w:lang w:val="uk-UA"/>
        </w:rPr>
      </w:pPr>
      <w:r>
        <w:rPr>
          <w:spacing w:val="-2"/>
          <w:sz w:val="28"/>
          <w:szCs w:val="28"/>
          <w:lang w:val="uk-UA"/>
        </w:rPr>
        <w:t>У процесі ведення державних кадастрів здійснюється оцінка природних ресурсів. Обґрунтовано тісний взаємозв’язок та взаємозалежність, які існують між кадастром та оцінкою, оскільки, з одного боку, дані оцінки включаються в кадастр як інформаційну систему, а, з іншого боку, оцінка природних ресурсів здійснюється на базі кадастрових відомостей з якісного, кількісного обліку тощо.</w:t>
      </w:r>
    </w:p>
    <w:p w:rsidR="00A24C01" w:rsidRDefault="00A24C01" w:rsidP="00A24C01">
      <w:pPr>
        <w:widowControl w:val="0"/>
        <w:spacing w:line="247" w:lineRule="auto"/>
        <w:ind w:firstLine="540"/>
        <w:jc w:val="both"/>
        <w:rPr>
          <w:spacing w:val="-2"/>
          <w:sz w:val="28"/>
          <w:szCs w:val="28"/>
          <w:lang w:val="uk-UA"/>
        </w:rPr>
      </w:pPr>
      <w:r>
        <w:rPr>
          <w:spacing w:val="-2"/>
          <w:sz w:val="28"/>
          <w:szCs w:val="28"/>
          <w:lang w:val="uk-UA"/>
        </w:rPr>
        <w:t>При дослідженні державного контролю</w:t>
      </w:r>
      <w:r>
        <w:rPr>
          <w:spacing w:val="-2"/>
          <w:sz w:val="28"/>
          <w:szCs w:val="28"/>
        </w:rPr>
        <w:t xml:space="preserve"> за порядком </w:t>
      </w:r>
      <w:r>
        <w:rPr>
          <w:spacing w:val="-2"/>
          <w:sz w:val="28"/>
          <w:szCs w:val="28"/>
          <w:lang w:val="uk-UA"/>
        </w:rPr>
        <w:t>ведення</w:t>
      </w:r>
      <w:r>
        <w:rPr>
          <w:spacing w:val="-2"/>
          <w:sz w:val="28"/>
          <w:szCs w:val="28"/>
        </w:rPr>
        <w:t xml:space="preserve"> природоресурсових </w:t>
      </w:r>
      <w:r>
        <w:rPr>
          <w:spacing w:val="-2"/>
          <w:sz w:val="28"/>
          <w:szCs w:val="28"/>
          <w:lang w:val="uk-UA"/>
        </w:rPr>
        <w:t xml:space="preserve">кадастрів проведено аналіз нормативно-правових актів та зроблено висновок, що законодавством визначено здійснення внутрішньовідомчого контролю органами, в повноваження яких входить ведення державних кадастрів. При цьому обсяг контролюючих функцій органів різний: в одних випадках – це здійснення контролю за порядком ведення кадастру (кадастр рослинного світу, територій та об’єктів природно-заповідного фонду), в інших – це лише контроль за додержанням порядку ведення кадастрової документації, що значно обмежує контролюючі функції цього органу, адже фактично він не вправі контролювати сам порядок ведення кадастру та виконання кадастрових робіт </w:t>
      </w:r>
      <w:r>
        <w:rPr>
          <w:spacing w:val="-2"/>
          <w:sz w:val="28"/>
          <w:szCs w:val="28"/>
        </w:rPr>
        <w:t>(</w:t>
      </w:r>
      <w:r>
        <w:rPr>
          <w:spacing w:val="-2"/>
          <w:sz w:val="28"/>
          <w:szCs w:val="28"/>
          <w:lang w:val="uk-UA"/>
        </w:rPr>
        <w:t>лісовий кадастр, кадастр тваринного світу</w:t>
      </w:r>
      <w:r>
        <w:rPr>
          <w:spacing w:val="-2"/>
          <w:sz w:val="28"/>
          <w:szCs w:val="28"/>
        </w:rPr>
        <w:t>)</w:t>
      </w:r>
      <w:r>
        <w:rPr>
          <w:spacing w:val="-2"/>
          <w:sz w:val="28"/>
          <w:szCs w:val="28"/>
          <w:lang w:val="uk-UA"/>
        </w:rPr>
        <w:t>.</w:t>
      </w:r>
    </w:p>
    <w:p w:rsidR="00A24C01" w:rsidRDefault="00A24C01" w:rsidP="00A24C01">
      <w:pPr>
        <w:widowControl w:val="0"/>
        <w:spacing w:line="247" w:lineRule="auto"/>
        <w:ind w:firstLine="540"/>
        <w:jc w:val="both"/>
        <w:rPr>
          <w:sz w:val="28"/>
          <w:szCs w:val="28"/>
          <w:lang w:val="uk-UA"/>
        </w:rPr>
      </w:pPr>
      <w:r>
        <w:rPr>
          <w:sz w:val="28"/>
          <w:szCs w:val="28"/>
          <w:lang w:val="uk-UA"/>
        </w:rPr>
        <w:t xml:space="preserve">З огляду на закріплення в чинному законодавстві України положення про відкритість кадастрової інформації, дисертант обґрунтовує необхідність виокремлення окремою стадією кадастрового процесу – надання відомостей та даних державних природоресурсових кадастрів усім зацікавленим особам, яка є кінцевим етапом реалізації кадастрової функції державними органами. У зв’язку з цим, кадастровий процес запропоновано розглядати у вузькому розумінні як діяльність державних органів по формуванню кадастрової інформації та її зберіганні, і в широкому – як створення кадастрової інформаційної системи та надання кадастрової інформації. Саме широке </w:t>
      </w:r>
      <w:r>
        <w:rPr>
          <w:sz w:val="28"/>
          <w:szCs w:val="28"/>
          <w:lang w:val="uk-UA"/>
        </w:rPr>
        <w:lastRenderedPageBreak/>
        <w:t xml:space="preserve">розуміння кадастрового процесу важливіше для забезпечення управління в галузі охорони довкілля, реалізації прав громадян, захисту прав власників та природокористувачів і передбачає необхідність законодавчого регулювання етапу (стадії) стосовно порядку надання кадастрової інформації. </w:t>
      </w:r>
    </w:p>
    <w:p w:rsidR="00A24C01" w:rsidRDefault="00A24C01" w:rsidP="00A24C01">
      <w:pPr>
        <w:widowControl w:val="0"/>
        <w:spacing w:line="247" w:lineRule="auto"/>
        <w:ind w:firstLine="540"/>
        <w:jc w:val="both"/>
        <w:rPr>
          <w:sz w:val="28"/>
          <w:szCs w:val="28"/>
          <w:lang w:val="uk-UA"/>
        </w:rPr>
      </w:pPr>
      <w:r>
        <w:rPr>
          <w:b/>
          <w:sz w:val="28"/>
          <w:szCs w:val="28"/>
          <w:lang w:val="uk-UA"/>
        </w:rPr>
        <w:t xml:space="preserve">Розділ 3 “Правовий режим кадастрової інформації”. </w:t>
      </w:r>
      <w:r>
        <w:rPr>
          <w:sz w:val="28"/>
          <w:szCs w:val="28"/>
          <w:lang w:val="uk-UA"/>
        </w:rPr>
        <w:t xml:space="preserve">У цьому розділі державні природоресурсові кадастри розглядаються як інформаційна система, що покликана сприяти захисту та підтвердженню прав на природні ресурси та отримання повної та достовірної інформації про природні об’єкти. </w:t>
      </w:r>
    </w:p>
    <w:p w:rsidR="00A24C01" w:rsidRDefault="00A24C01" w:rsidP="00A24C01">
      <w:pPr>
        <w:widowControl w:val="0"/>
        <w:spacing w:line="247" w:lineRule="auto"/>
        <w:ind w:firstLine="540"/>
        <w:jc w:val="both"/>
        <w:rPr>
          <w:spacing w:val="-2"/>
          <w:sz w:val="28"/>
          <w:szCs w:val="28"/>
          <w:lang w:val="uk-UA"/>
        </w:rPr>
      </w:pPr>
      <w:r>
        <w:rPr>
          <w:i/>
          <w:spacing w:val="-2"/>
          <w:sz w:val="28"/>
          <w:szCs w:val="28"/>
          <w:lang w:val="uk-UA"/>
        </w:rPr>
        <w:t>У підрозділі 3.1. “Поняття кадастрової інформації та порядок її надання”</w:t>
      </w:r>
      <w:r>
        <w:rPr>
          <w:spacing w:val="-2"/>
          <w:sz w:val="28"/>
          <w:szCs w:val="28"/>
          <w:lang w:val="uk-UA"/>
        </w:rPr>
        <w:t xml:space="preserve"> подано визначення поняття кадастрової інформації та її співвідношення з екологічною інформацією. У своїх дослідженнях дисертант робить висновок, що кадастрова інформація, з одного боку, є елементом, складовою екологічної інформації, з іншого – є джерелом екологічної інформації.</w:t>
      </w:r>
    </w:p>
    <w:p w:rsidR="00A24C01" w:rsidRDefault="00A24C01" w:rsidP="00A24C01">
      <w:pPr>
        <w:widowControl w:val="0"/>
        <w:spacing w:line="247" w:lineRule="auto"/>
        <w:ind w:firstLine="540"/>
        <w:jc w:val="both"/>
        <w:rPr>
          <w:sz w:val="28"/>
          <w:szCs w:val="28"/>
          <w:lang w:val="uk-UA"/>
        </w:rPr>
      </w:pPr>
      <w:r>
        <w:rPr>
          <w:sz w:val="28"/>
          <w:szCs w:val="28"/>
          <w:lang w:val="uk-UA"/>
        </w:rPr>
        <w:t xml:space="preserve">На підставі аналізу нормативно-правових актів визначено основні шляхи доступу до кадастрової інформації, зокрема: опублікування кадастрових даних органами державного управління, в компетенцію яких входить ведення державних кадастрів природних ресурсів; звернення державних органів, громадян, їх об’єднань та юридичних осіб до відповідних державних органів із вимогою про надання кадастрової інформації (інформаційний запит). </w:t>
      </w:r>
    </w:p>
    <w:p w:rsidR="00A24C01" w:rsidRDefault="00A24C01" w:rsidP="00A24C01">
      <w:pPr>
        <w:widowControl w:val="0"/>
        <w:spacing w:line="247" w:lineRule="auto"/>
        <w:ind w:firstLine="540"/>
        <w:jc w:val="both"/>
        <w:rPr>
          <w:sz w:val="28"/>
          <w:szCs w:val="28"/>
          <w:lang w:val="uk-UA"/>
        </w:rPr>
      </w:pPr>
      <w:r>
        <w:rPr>
          <w:sz w:val="28"/>
          <w:szCs w:val="28"/>
          <w:lang w:val="uk-UA"/>
        </w:rPr>
        <w:t>Стверджується необхідність законодавчого закріплення  єдиних правил стосовно всіх державних кадастрів природних ресурсів щодо порядку надання кадастрової інформації державними органами, в компетенцію яких входить ведення кадастрів, зокрема: які відомості державних кадастрів природних ресурсів носять конфіденційний характер; коло суб’єктів, яким можуть бути надані узагальнені відомості про права окремої особи на природні об’єкти; хто може бути користувачем кадастрової інформації; перелік документів, які повинна пред’явити особа, що бажає ознайомитися з кадастровою інформацією; строки надання інформації; форму відомостей, які надаються; розмір оплати за надані послуги; порядок розміщення коштів, отриманих за надання такої інформації.</w:t>
      </w:r>
    </w:p>
    <w:p w:rsidR="00A24C01" w:rsidRDefault="00A24C01" w:rsidP="00A24C01">
      <w:pPr>
        <w:widowControl w:val="0"/>
        <w:spacing w:line="247" w:lineRule="auto"/>
        <w:ind w:firstLine="540"/>
        <w:jc w:val="both"/>
        <w:rPr>
          <w:sz w:val="28"/>
          <w:szCs w:val="28"/>
          <w:lang w:val="uk-UA"/>
        </w:rPr>
      </w:pPr>
      <w:r>
        <w:rPr>
          <w:i/>
          <w:sz w:val="28"/>
          <w:szCs w:val="28"/>
          <w:lang w:val="uk-UA"/>
        </w:rPr>
        <w:t>У підрозділі 3.2. “Основні напрями використання кадастрової інформації”</w:t>
      </w:r>
      <w:r>
        <w:rPr>
          <w:b/>
          <w:sz w:val="28"/>
          <w:szCs w:val="28"/>
          <w:lang w:val="uk-UA"/>
        </w:rPr>
        <w:t xml:space="preserve"> </w:t>
      </w:r>
      <w:r>
        <w:rPr>
          <w:sz w:val="28"/>
          <w:szCs w:val="28"/>
          <w:lang w:val="uk-UA"/>
        </w:rPr>
        <w:t>зазначено, що відкритість системи державних кадастрів робить можливим використання кадастрової інформації в різних сферах суспільного виробництва та іншій діяльності. Визначено функції кадастрів природних ресурсів, які визначають їх сучасну суть, обумовлюють суспільну значимість і необхідність ведення.</w:t>
      </w:r>
    </w:p>
    <w:p w:rsidR="00A24C01" w:rsidRDefault="00A24C01" w:rsidP="00A24C01">
      <w:pPr>
        <w:widowControl w:val="0"/>
        <w:spacing w:line="247" w:lineRule="auto"/>
        <w:ind w:firstLine="540"/>
        <w:jc w:val="both"/>
        <w:rPr>
          <w:sz w:val="28"/>
          <w:szCs w:val="28"/>
          <w:lang w:val="uk-UA"/>
        </w:rPr>
      </w:pPr>
      <w:r>
        <w:rPr>
          <w:sz w:val="28"/>
          <w:szCs w:val="28"/>
          <w:lang w:val="uk-UA"/>
        </w:rPr>
        <w:t xml:space="preserve">На основі законодавчих та доктринальних розробок узагальнено основні напрями використання кадастрової інформації, а саме: організаційний, </w:t>
      </w:r>
      <w:r>
        <w:rPr>
          <w:sz w:val="28"/>
          <w:szCs w:val="28"/>
          <w:lang w:val="uk-UA"/>
        </w:rPr>
        <w:lastRenderedPageBreak/>
        <w:t xml:space="preserve">економічний, екологічний та правовий. Організаційний напрям використання кадастрової інформації забезпечує необхідну основу для науково обґрунтованого проведення організаційних заходів у процесі господарського використання природних ресурсів. Основними аспектами економічного напряму є використання кадастрової інформації з метою визначення розміру зборів за спеціальне природокористування, реалізації економічних заходів забезпечення охорони довкілля, зокрема таких, як збір за погіршення якості природних ресурсів. Екологічний аспект полягає в тому, що кадастрова інформація допомагає прийняттю обґрунтованого рішення стосовно правильного використання того чи іншого природного ресурсу з урахуванням кадастрової оцінки. </w:t>
      </w:r>
    </w:p>
    <w:p w:rsidR="00A24C01" w:rsidRDefault="00A24C01" w:rsidP="00A24C01">
      <w:pPr>
        <w:widowControl w:val="0"/>
        <w:spacing w:line="247" w:lineRule="auto"/>
        <w:ind w:firstLine="540"/>
        <w:jc w:val="both"/>
        <w:rPr>
          <w:sz w:val="28"/>
          <w:szCs w:val="28"/>
          <w:lang w:val="uk-UA"/>
        </w:rPr>
      </w:pPr>
      <w:r>
        <w:rPr>
          <w:sz w:val="28"/>
          <w:szCs w:val="28"/>
          <w:lang w:val="uk-UA"/>
        </w:rPr>
        <w:t>У своїх дослідженнях дисертант робить висновок, що правовий аспект використання кадастрової інформації має, по-перше, правоохоронне значення, оскільки всі дані кадастрів, отримані в результаті реалізації кадастрової функції, використовуються з метою охорони права власності та права користування природними ресурсами і забезпечення реалізації екологічних прав громадян, їх захисту; по-друге, правозабезпечувальний характер – сприяє конкретизації та найбільш повному визначенню прав і виконанню обов’язків власників та користувачів природних ресурсів відповідно із властивостями останніх; по-третє, правовстановлююче значення, так як проведення державної реєстрації є однією із необхідних умов складання та видачі документа, що підтверджує виникнення права власності чи права користування природним ресурсом, з моменту отримання якого суб’єкт може приступити до його використання.</w:t>
      </w:r>
    </w:p>
    <w:p w:rsidR="00A24C01" w:rsidRDefault="00A24C01" w:rsidP="00A24C01">
      <w:pPr>
        <w:widowControl w:val="0"/>
        <w:spacing w:line="247" w:lineRule="auto"/>
        <w:ind w:firstLine="540"/>
        <w:jc w:val="both"/>
        <w:rPr>
          <w:sz w:val="28"/>
          <w:szCs w:val="28"/>
          <w:lang w:val="uk-UA"/>
        </w:rPr>
      </w:pPr>
    </w:p>
    <w:p w:rsidR="00A24C01" w:rsidRDefault="00A24C01" w:rsidP="00A24C01">
      <w:pPr>
        <w:pStyle w:val="24"/>
        <w:widowControl w:val="0"/>
        <w:tabs>
          <w:tab w:val="left" w:pos="2055"/>
          <w:tab w:val="center" w:pos="5040"/>
        </w:tabs>
        <w:spacing w:after="0" w:line="247" w:lineRule="auto"/>
        <w:ind w:left="0" w:firstLine="540"/>
        <w:jc w:val="center"/>
        <w:rPr>
          <w:b/>
          <w:sz w:val="28"/>
          <w:szCs w:val="28"/>
          <w:lang w:val="uk-UA"/>
        </w:rPr>
      </w:pPr>
      <w:r>
        <w:rPr>
          <w:b/>
          <w:sz w:val="28"/>
          <w:szCs w:val="28"/>
          <w:lang w:val="uk-UA"/>
        </w:rPr>
        <w:t>ВИСНОВКИ</w:t>
      </w:r>
    </w:p>
    <w:p w:rsidR="00A24C01" w:rsidRDefault="00A24C01" w:rsidP="00A24C01">
      <w:pPr>
        <w:pStyle w:val="24"/>
        <w:widowControl w:val="0"/>
        <w:tabs>
          <w:tab w:val="left" w:pos="2055"/>
          <w:tab w:val="center" w:pos="5040"/>
        </w:tabs>
        <w:spacing w:after="0" w:line="247" w:lineRule="auto"/>
        <w:ind w:left="0" w:firstLine="540"/>
        <w:jc w:val="center"/>
        <w:rPr>
          <w:b/>
          <w:sz w:val="28"/>
          <w:szCs w:val="28"/>
          <w:lang w:val="uk-UA"/>
        </w:rPr>
      </w:pPr>
    </w:p>
    <w:p w:rsidR="00A24C01" w:rsidRDefault="00A24C01" w:rsidP="00A24C01">
      <w:pPr>
        <w:widowControl w:val="0"/>
        <w:spacing w:line="247" w:lineRule="auto"/>
        <w:ind w:firstLine="540"/>
        <w:jc w:val="both"/>
        <w:rPr>
          <w:sz w:val="28"/>
          <w:szCs w:val="28"/>
          <w:lang w:val="uk-UA"/>
        </w:rPr>
      </w:pPr>
      <w:r>
        <w:rPr>
          <w:sz w:val="28"/>
          <w:szCs w:val="28"/>
          <w:lang w:val="uk-UA"/>
        </w:rPr>
        <w:t>У висновках викладено теоретичне узагальнення і нове вирішення наукового завдання, яке полягає у теоретичному обґрунтуванні правових засад ведення державних кадастрів природних ресурсів. Правове регулювання ведення державних кадастрів природних ресурсів на сьогодні ще не здобуло комплексного опрацювання в юридичній літературі, що зумовлює необхідність вирішення низки питань теоретичного та практичного значення. Виходячи з викладених у дисертації теоретичних положень, результатів вивчення сучасних наукових досягнень у галузі ведення державних кадастрів природних ресурсів, аналізу національного законодавства України та зарубіжного правового досвіду у зазначеній сфері, сформульовано низку висновків, спрямованих на вирішення окресленого завдання. До основних із них відносимо такі:</w:t>
      </w:r>
    </w:p>
    <w:p w:rsidR="00A24C01" w:rsidRDefault="00A24C01" w:rsidP="00A24C01">
      <w:pPr>
        <w:widowControl w:val="0"/>
        <w:tabs>
          <w:tab w:val="left" w:pos="900"/>
        </w:tabs>
        <w:spacing w:line="247" w:lineRule="auto"/>
        <w:ind w:firstLine="540"/>
        <w:jc w:val="both"/>
        <w:rPr>
          <w:sz w:val="28"/>
          <w:szCs w:val="28"/>
          <w:lang w:val="uk-UA"/>
        </w:rPr>
      </w:pPr>
      <w:r>
        <w:rPr>
          <w:sz w:val="28"/>
          <w:szCs w:val="28"/>
          <w:lang w:val="uk-UA"/>
        </w:rPr>
        <w:lastRenderedPageBreak/>
        <w:t>1. Термін “кадастр” є поняттям багатогранним і використовується не тільки в еколого-правовій сфері, але й в інших науках та окремих галузях, і застосовується цей термін не тільки стосовно природних ресурсів, але й щодо інших об’єктів. У зв’язку з цим виникає певна неузгодженість у розумінні поняття кадастру та визначення його змісту. У роботі на підставі проведеного аналізу сформульовано єдине теоретичне визначення поняття “державний кадастр природного ресурсу”.</w:t>
      </w:r>
    </w:p>
    <w:p w:rsidR="00A24C01" w:rsidRDefault="00A24C01" w:rsidP="00A24C01">
      <w:pPr>
        <w:widowControl w:val="0"/>
        <w:spacing w:line="247" w:lineRule="auto"/>
        <w:ind w:firstLine="540"/>
        <w:jc w:val="both"/>
        <w:rPr>
          <w:sz w:val="28"/>
          <w:szCs w:val="28"/>
          <w:lang w:val="uk-UA"/>
        </w:rPr>
      </w:pPr>
      <w:r>
        <w:rPr>
          <w:sz w:val="28"/>
          <w:szCs w:val="28"/>
          <w:lang w:val="uk-UA"/>
        </w:rPr>
        <w:t xml:space="preserve">2. Сьогодні констатуємо факт підвищення ролі, значення державних кадастрів у системі механізмів управління довкіллям. В умовах економічного реформування кадастри є інформаційною базою для ефективного управління природокористуванням і охороною навколишнього природного середовища, ведення статистики, регулювання відповідних суспільних відносин, підтримки податкової та інвестиційної політики держави, обґрунтування розмірів плати за природокористування, ефективної правозастосовчої діяльності в галузі природоресурсових відносин. </w:t>
      </w:r>
    </w:p>
    <w:p w:rsidR="00A24C01" w:rsidRDefault="00A24C01" w:rsidP="00A24C01">
      <w:pPr>
        <w:widowControl w:val="0"/>
        <w:tabs>
          <w:tab w:val="left" w:pos="900"/>
          <w:tab w:val="left" w:pos="1440"/>
        </w:tabs>
        <w:spacing w:line="247" w:lineRule="auto"/>
        <w:ind w:firstLine="540"/>
        <w:jc w:val="both"/>
        <w:rPr>
          <w:sz w:val="28"/>
          <w:szCs w:val="28"/>
          <w:lang w:val="uk-UA"/>
        </w:rPr>
      </w:pPr>
      <w:r>
        <w:rPr>
          <w:sz w:val="28"/>
          <w:szCs w:val="28"/>
          <w:lang w:val="uk-UA"/>
        </w:rPr>
        <w:t>3. Комплексний характер екологічного управління зумовлює необхідність досягнення повного взаємозв’язку між окремими компонентами інформаційного забезпечення, що стосуються характеристик природних ресурсів. У зв’язку з цим доведено об’єктивну потребу у системному підході до регулювання державних кадастрів природних ресурсів, сформульовано авторське визначення та охарактеризовано основні ознаки системи державних кадастрів природних ресурсів.</w:t>
      </w:r>
    </w:p>
    <w:p w:rsidR="00A24C01" w:rsidRDefault="00A24C01" w:rsidP="00A24C01">
      <w:pPr>
        <w:pStyle w:val="StyleZakonu"/>
        <w:widowControl w:val="0"/>
        <w:tabs>
          <w:tab w:val="left" w:pos="900"/>
        </w:tabs>
        <w:spacing w:after="0" w:line="247" w:lineRule="auto"/>
        <w:ind w:firstLine="540"/>
        <w:rPr>
          <w:sz w:val="28"/>
          <w:szCs w:val="28"/>
        </w:rPr>
      </w:pPr>
      <w:r>
        <w:rPr>
          <w:sz w:val="28"/>
          <w:szCs w:val="28"/>
        </w:rPr>
        <w:t>4. Запропоновано закріпити в екологічному законодавстві науково розроблений механізм взаємодії державних органів управління, зокрема галузевих, у процесі здійснення ними своїх управлінських функцій, обміну інформацією, координації та єдності дій, що забезпечують високу ефективність організації охорони довкілля між органами державного управління, а також порядку передачі та обміну відомостями кадастрів між органами різних рівнів ведення одного й того ж кадастру природних ресурсів.</w:t>
      </w:r>
    </w:p>
    <w:p w:rsidR="00A24C01" w:rsidRDefault="00A24C01" w:rsidP="00A24C01">
      <w:pPr>
        <w:widowControl w:val="0"/>
        <w:tabs>
          <w:tab w:val="left" w:pos="900"/>
        </w:tabs>
        <w:spacing w:line="247" w:lineRule="auto"/>
        <w:ind w:firstLine="540"/>
        <w:jc w:val="both"/>
        <w:rPr>
          <w:sz w:val="28"/>
          <w:szCs w:val="28"/>
          <w:lang w:val="uk-UA"/>
        </w:rPr>
      </w:pPr>
      <w:r>
        <w:rPr>
          <w:sz w:val="28"/>
          <w:szCs w:val="28"/>
          <w:lang w:val="uk-UA"/>
        </w:rPr>
        <w:t>5. Для досягнення взаємозв’язку інформаційного забезпечення між всіма зацікавленими органами державного управління аргументовано необхідність створення при Міністерстві охорони навколишнього природного середовища науково-аналітичної організації, наприклад, Інформаційно-кадастрового центру, основним завданням якої має бути збір кадастрової інформації стосовно всіх природних ресурсів, координація між галузевими органами щодо процедури надання, обміну кадастровою інформацією тощо.</w:t>
      </w:r>
    </w:p>
    <w:p w:rsidR="00A24C01" w:rsidRDefault="00A24C01" w:rsidP="00A24C01">
      <w:pPr>
        <w:widowControl w:val="0"/>
        <w:tabs>
          <w:tab w:val="left" w:pos="900"/>
        </w:tabs>
        <w:spacing w:line="247" w:lineRule="auto"/>
        <w:ind w:firstLine="540"/>
        <w:jc w:val="both"/>
        <w:rPr>
          <w:sz w:val="28"/>
          <w:szCs w:val="28"/>
          <w:lang w:val="uk-UA"/>
        </w:rPr>
      </w:pPr>
      <w:r>
        <w:rPr>
          <w:sz w:val="28"/>
          <w:szCs w:val="28"/>
        </w:rPr>
        <w:t xml:space="preserve">6. </w:t>
      </w:r>
      <w:r>
        <w:rPr>
          <w:sz w:val="28"/>
          <w:szCs w:val="28"/>
          <w:lang w:val="uk-UA"/>
        </w:rPr>
        <w:t xml:space="preserve">З метою забезпечення належного ведення державних кадастрів природних ресурсів потрібен ефективний контроль з боку органу, що не входить до системи органів, на які покладено повноваження стосовно реалізації кадастрової функції. Запропоновано доповнити функції Державної </w:t>
      </w:r>
      <w:r>
        <w:rPr>
          <w:sz w:val="28"/>
          <w:szCs w:val="28"/>
          <w:lang w:val="uk-UA"/>
        </w:rPr>
        <w:lastRenderedPageBreak/>
        <w:t>екологічної інспекції</w:t>
      </w:r>
      <w:r>
        <w:rPr>
          <w:sz w:val="28"/>
          <w:szCs w:val="28"/>
        </w:rPr>
        <w:t xml:space="preserve"> </w:t>
      </w:r>
      <w:r>
        <w:rPr>
          <w:sz w:val="28"/>
          <w:szCs w:val="28"/>
          <w:lang w:val="uk-UA"/>
        </w:rPr>
        <w:t>повноваженнями щодо здійснення державного контролю за порядком ведення державних кадастрів природних ресурсів.</w:t>
      </w:r>
    </w:p>
    <w:p w:rsidR="00A24C01" w:rsidRDefault="00A24C01" w:rsidP="00A24C01">
      <w:pPr>
        <w:pStyle w:val="StyleZakonu"/>
        <w:widowControl w:val="0"/>
        <w:tabs>
          <w:tab w:val="left" w:pos="900"/>
        </w:tabs>
        <w:spacing w:after="0" w:line="247" w:lineRule="auto"/>
        <w:ind w:firstLine="540"/>
        <w:rPr>
          <w:sz w:val="28"/>
          <w:szCs w:val="28"/>
        </w:rPr>
      </w:pPr>
      <w:r>
        <w:rPr>
          <w:sz w:val="28"/>
          <w:szCs w:val="28"/>
        </w:rPr>
        <w:t>7. На основі аналізу Закону України “Про охорону навколишнього природного середовища” обґрунтовано висновок, що законодавець розглядає державне управління лише як процес здійснення владно-розпорядчих функцій органами виконавчої влади (у вузькому значенні). Хоча власне управлінську діяльність здійснюють тільки державні органи, окремими управлінськими повноваженнями на своїй території наділені також органи місцевого самоврядування (це стосується ведення державного земельного кадастру).</w:t>
      </w:r>
      <w:r>
        <w:rPr>
          <w:color w:val="000000"/>
          <w:sz w:val="28"/>
          <w:szCs w:val="28"/>
        </w:rPr>
        <w:t xml:space="preserve"> П</w:t>
      </w:r>
      <w:r>
        <w:rPr>
          <w:sz w:val="28"/>
          <w:szCs w:val="28"/>
        </w:rPr>
        <w:t>ідприємства, установи, організації та окремі громадяни беруть участь в управлінні охороною довкілля, і, зокрема, при веденні державних природоресурсових кадастрів, оскільки саме вони проводять первинний облік того чи іншого природного ресурсу, на основі якого формується кадастрова інформація в цілому щодо окремого природного ресурсу.</w:t>
      </w:r>
    </w:p>
    <w:p w:rsidR="00A24C01" w:rsidRDefault="00A24C01" w:rsidP="00A24C01">
      <w:pPr>
        <w:widowControl w:val="0"/>
        <w:tabs>
          <w:tab w:val="left" w:pos="900"/>
          <w:tab w:val="left" w:pos="1440"/>
        </w:tabs>
        <w:spacing w:line="247" w:lineRule="auto"/>
        <w:ind w:firstLine="540"/>
        <w:jc w:val="both"/>
        <w:rPr>
          <w:sz w:val="28"/>
          <w:szCs w:val="28"/>
          <w:lang w:val="uk-UA"/>
        </w:rPr>
      </w:pPr>
      <w:r>
        <w:rPr>
          <w:sz w:val="28"/>
          <w:szCs w:val="28"/>
        </w:rPr>
        <w:t xml:space="preserve">8. </w:t>
      </w:r>
      <w:r>
        <w:rPr>
          <w:sz w:val="28"/>
          <w:szCs w:val="28"/>
          <w:lang w:val="uk-UA"/>
        </w:rPr>
        <w:t xml:space="preserve">Відкритість системи державних природоресурсових кадастрів сприяє, по-перше, можливості кожного громадянина отримати інформацію про природний ресурс, по-друге, ефективному захисту прав та законних інтересів власників природних ресурсів та природокористувачів, і обумовлює необхідність законодавчого регулювання порядку надання кадастрової інформації як окремої стадії кадастрового процесу, завершальним етапом реалізації кадастрової функції державними органами. </w:t>
      </w:r>
    </w:p>
    <w:p w:rsidR="00A24C01" w:rsidRDefault="00A24C01" w:rsidP="00A24C01">
      <w:pPr>
        <w:widowControl w:val="0"/>
        <w:tabs>
          <w:tab w:val="left" w:pos="900"/>
        </w:tabs>
        <w:spacing w:line="247" w:lineRule="auto"/>
        <w:ind w:firstLine="540"/>
        <w:jc w:val="both"/>
        <w:rPr>
          <w:sz w:val="28"/>
          <w:szCs w:val="28"/>
          <w:lang w:val="uk-UA"/>
        </w:rPr>
      </w:pPr>
      <w:r>
        <w:rPr>
          <w:sz w:val="28"/>
          <w:szCs w:val="28"/>
          <w:lang w:val="uk-UA"/>
        </w:rPr>
        <w:t>9. Запропоновано теоретичне визначення поняття “кадастрова інформація”, склад відомостей та охарактеризовані шляхи її отримання.</w:t>
      </w:r>
    </w:p>
    <w:p w:rsidR="00A24C01" w:rsidRDefault="00A24C01" w:rsidP="00A24C01">
      <w:pPr>
        <w:pStyle w:val="26"/>
        <w:widowControl w:val="0"/>
        <w:tabs>
          <w:tab w:val="left" w:pos="900"/>
        </w:tabs>
        <w:spacing w:after="0" w:line="247" w:lineRule="auto"/>
        <w:ind w:firstLine="540"/>
        <w:jc w:val="both"/>
        <w:rPr>
          <w:sz w:val="28"/>
          <w:szCs w:val="28"/>
          <w:lang w:val="uk-UA"/>
        </w:rPr>
      </w:pPr>
      <w:r>
        <w:rPr>
          <w:sz w:val="28"/>
          <w:szCs w:val="28"/>
          <w:lang w:val="uk-UA"/>
        </w:rPr>
        <w:t xml:space="preserve">10. Обґрунтовано необхідність розробки та прийняття Закону України “Про державні кадастри природних ресурсів”, в якому, враховуючи специфіку кадастрових об’єктів, було б визначено місце і значення кожного кадастру і закріплено єдині загальні положення по відношенню до всіх державних кадастрів і таким чином взаємоузгоджено їх між собою. При цьому основою для побудови системи держаних кадастрів природних ресурсів має стати земельний кадастр. </w:t>
      </w:r>
    </w:p>
    <w:p w:rsidR="00A24C01" w:rsidRDefault="00A24C01" w:rsidP="00A24C01">
      <w:pPr>
        <w:pStyle w:val="26"/>
        <w:widowControl w:val="0"/>
        <w:tabs>
          <w:tab w:val="left" w:pos="900"/>
        </w:tabs>
        <w:spacing w:after="0" w:line="247" w:lineRule="auto"/>
        <w:ind w:firstLine="540"/>
        <w:jc w:val="both"/>
        <w:rPr>
          <w:i/>
          <w:sz w:val="28"/>
          <w:szCs w:val="28"/>
          <w:lang w:val="uk-UA"/>
        </w:rPr>
      </w:pPr>
      <w:r>
        <w:rPr>
          <w:sz w:val="28"/>
          <w:szCs w:val="28"/>
          <w:lang w:val="uk-UA"/>
        </w:rPr>
        <w:t>11. Визнано доцільним внесення змін у Кодекс України про адміністративні правопорушення, доповнивши ст.53-2 КпАП адміністративною відповідальністю службових осіб за перекручування чи приховування даних й інших державних кадастрів природних ресурсів, а не тільки даних державного земельного кадастру.</w:t>
      </w:r>
    </w:p>
    <w:p w:rsidR="00A24C01" w:rsidRDefault="00A24C01" w:rsidP="00A24C01">
      <w:pPr>
        <w:pStyle w:val="2"/>
        <w:keepNext w:val="0"/>
        <w:widowControl w:val="0"/>
        <w:spacing w:line="247" w:lineRule="auto"/>
        <w:ind w:firstLine="540"/>
        <w:rPr>
          <w:szCs w:val="28"/>
        </w:rPr>
      </w:pPr>
    </w:p>
    <w:p w:rsidR="00A24C01" w:rsidRDefault="00A24C01" w:rsidP="00A24C01">
      <w:pPr>
        <w:pStyle w:val="2"/>
        <w:keepNext w:val="0"/>
        <w:widowControl w:val="0"/>
        <w:spacing w:line="247" w:lineRule="auto"/>
        <w:ind w:firstLine="540"/>
        <w:rPr>
          <w:szCs w:val="28"/>
        </w:rPr>
      </w:pPr>
      <w:r>
        <w:rPr>
          <w:szCs w:val="28"/>
        </w:rPr>
        <w:t>СПИСОК ОПУБЛІКОВАНИХ АВТОРОМ ПРАЦЬ</w:t>
      </w:r>
    </w:p>
    <w:p w:rsidR="00A24C01" w:rsidRDefault="00A24C01" w:rsidP="00A24C01">
      <w:pPr>
        <w:pStyle w:val="2"/>
        <w:keepNext w:val="0"/>
        <w:widowControl w:val="0"/>
        <w:spacing w:line="247" w:lineRule="auto"/>
        <w:ind w:firstLine="540"/>
        <w:rPr>
          <w:szCs w:val="28"/>
        </w:rPr>
      </w:pPr>
      <w:r>
        <w:rPr>
          <w:szCs w:val="28"/>
        </w:rPr>
        <w:t>ЗА ТЕМОЮ ДИСЕРТАЦІЇ:</w:t>
      </w:r>
    </w:p>
    <w:p w:rsidR="00A24C01" w:rsidRDefault="00A24C01" w:rsidP="00A24C01">
      <w:pPr>
        <w:widowControl w:val="0"/>
        <w:spacing w:line="247" w:lineRule="auto"/>
        <w:ind w:firstLine="540"/>
        <w:jc w:val="both"/>
        <w:rPr>
          <w:sz w:val="28"/>
          <w:szCs w:val="28"/>
          <w:lang w:val="uk-UA"/>
        </w:rPr>
      </w:pPr>
    </w:p>
    <w:p w:rsidR="00A24C01" w:rsidRDefault="00A24C01" w:rsidP="00A24C01">
      <w:pPr>
        <w:widowControl w:val="0"/>
        <w:spacing w:line="247" w:lineRule="auto"/>
        <w:ind w:firstLine="540"/>
        <w:jc w:val="both"/>
        <w:rPr>
          <w:sz w:val="28"/>
          <w:szCs w:val="28"/>
          <w:lang w:val="uk-UA"/>
        </w:rPr>
      </w:pPr>
      <w:r>
        <w:rPr>
          <w:sz w:val="28"/>
          <w:szCs w:val="28"/>
          <w:lang w:val="uk-UA"/>
        </w:rPr>
        <w:t xml:space="preserve">1. Яремак З.В. Поняття, суть і призначення державних кадастрів в галузі охорони довкілля / З.В. Яремак // Актуальні проблеми вдосконалення чинного </w:t>
      </w:r>
      <w:r>
        <w:rPr>
          <w:sz w:val="28"/>
          <w:szCs w:val="28"/>
          <w:lang w:val="uk-UA"/>
        </w:rPr>
        <w:lastRenderedPageBreak/>
        <w:t>законодавства України. Збірник наукових статей. – 2006. – Вип. ХVII. – С. 178 – 183.</w:t>
      </w:r>
    </w:p>
    <w:p w:rsidR="00A24C01" w:rsidRDefault="00A24C01" w:rsidP="00A24C01">
      <w:pPr>
        <w:widowControl w:val="0"/>
        <w:spacing w:line="247" w:lineRule="auto"/>
        <w:ind w:firstLine="540"/>
        <w:jc w:val="both"/>
        <w:rPr>
          <w:sz w:val="28"/>
          <w:szCs w:val="28"/>
          <w:lang w:val="uk-UA"/>
        </w:rPr>
      </w:pPr>
      <w:r>
        <w:rPr>
          <w:sz w:val="28"/>
          <w:szCs w:val="28"/>
          <w:lang w:val="uk-UA"/>
        </w:rPr>
        <w:t>2. Яремак З.В. Поняття та особливості системи державних кадастрів природних ресурсів / З.В. Яремак // Держава і право : юридичні і політичні науки : зб. наук. праць. – 2007. – Вип. 37. – С. 525 – 532.</w:t>
      </w:r>
    </w:p>
    <w:p w:rsidR="00A24C01" w:rsidRDefault="00A24C01" w:rsidP="00A24C01">
      <w:pPr>
        <w:widowControl w:val="0"/>
        <w:spacing w:line="247" w:lineRule="auto"/>
        <w:ind w:firstLine="540"/>
        <w:jc w:val="both"/>
        <w:rPr>
          <w:sz w:val="28"/>
          <w:szCs w:val="28"/>
          <w:lang w:val="uk-UA"/>
        </w:rPr>
      </w:pPr>
      <w:r>
        <w:rPr>
          <w:sz w:val="28"/>
          <w:szCs w:val="28"/>
          <w:lang w:val="uk-UA"/>
        </w:rPr>
        <w:t>3. Яремак З.В. Принципи державних кадастрів природних ресурсів /       З.В. Яремак // Актуальні проблеми вдосконалення чинного законодавства України. Збірник наукових статей. – 2008. – Вип. ХІХ. – С. 166 – 172.</w:t>
      </w:r>
    </w:p>
    <w:p w:rsidR="00A24C01" w:rsidRDefault="00A24C01" w:rsidP="00A24C01">
      <w:pPr>
        <w:widowControl w:val="0"/>
        <w:spacing w:line="247" w:lineRule="auto"/>
        <w:ind w:firstLine="540"/>
        <w:jc w:val="both"/>
        <w:rPr>
          <w:sz w:val="28"/>
          <w:szCs w:val="28"/>
          <w:lang w:val="uk-UA"/>
        </w:rPr>
      </w:pPr>
      <w:r>
        <w:rPr>
          <w:sz w:val="28"/>
          <w:szCs w:val="28"/>
          <w:lang w:val="uk-UA"/>
        </w:rPr>
        <w:t>4. Яремак З. Співвідношення кадастрової функції з іншими функціями державного управління охороною довкілля / З. Яремак // Юридична Україна. – 2008. –  № 9 (69). – С. 73 – 78.</w:t>
      </w:r>
    </w:p>
    <w:p w:rsidR="00A24C01" w:rsidRDefault="00A24C01" w:rsidP="00A24C01">
      <w:pPr>
        <w:widowControl w:val="0"/>
        <w:spacing w:line="247" w:lineRule="auto"/>
        <w:ind w:firstLine="540"/>
        <w:jc w:val="both"/>
        <w:rPr>
          <w:sz w:val="28"/>
          <w:szCs w:val="28"/>
          <w:lang w:val="uk-UA"/>
        </w:rPr>
      </w:pPr>
      <w:r>
        <w:rPr>
          <w:sz w:val="28"/>
          <w:szCs w:val="28"/>
          <w:lang w:val="uk-UA"/>
        </w:rPr>
        <w:t xml:space="preserve">5. Яремак З.В. Правове регулювання ведення державного земельного кадастру в Україні / З.В. Яремак // Проблеми вдосконалення правового регулювання щодо забезпечення прав та свобод людини і громадянина в Україні : Матеріали V-ї Регіональної міжвузівської наукової конференції </w:t>
      </w:r>
      <w:r>
        <w:rPr>
          <w:spacing w:val="-4"/>
          <w:sz w:val="28"/>
          <w:szCs w:val="28"/>
          <w:lang w:val="uk-UA"/>
        </w:rPr>
        <w:t>[Івано-Франківськ, 16 квітня 2004 року]. – Івано-Франківськ, 2004. – С. 122 – 125.</w:t>
      </w:r>
    </w:p>
    <w:p w:rsidR="00A24C01" w:rsidRDefault="00A24C01" w:rsidP="00A24C01">
      <w:pPr>
        <w:widowControl w:val="0"/>
        <w:spacing w:line="247" w:lineRule="auto"/>
        <w:ind w:firstLine="540"/>
        <w:jc w:val="both"/>
        <w:rPr>
          <w:sz w:val="28"/>
          <w:szCs w:val="28"/>
          <w:lang w:val="uk-UA"/>
        </w:rPr>
      </w:pPr>
      <w:r>
        <w:rPr>
          <w:sz w:val="28"/>
          <w:szCs w:val="28"/>
          <w:lang w:val="uk-UA"/>
        </w:rPr>
        <w:t>6. Яремак З.В. Суть державних кадастрів в сфері охорони довкілля /       З.В. Яремак // Проблеми вдосконалення правового забезпечення прав та основних свобод людини і громадянина в Україні : Матеріали Всеукраїнської міжвузівської наукової конференції молодих вчених та аспірантів (м. Івано-Франківськ, 28 квітня 2006 року). – Івано-Франківськ, 2006. – С. 274 – 276.</w:t>
      </w:r>
    </w:p>
    <w:p w:rsidR="00A24C01" w:rsidRDefault="00A24C01" w:rsidP="00A24C01">
      <w:pPr>
        <w:widowControl w:val="0"/>
        <w:spacing w:line="247" w:lineRule="auto"/>
        <w:ind w:firstLine="540"/>
        <w:jc w:val="both"/>
        <w:rPr>
          <w:sz w:val="28"/>
          <w:szCs w:val="28"/>
          <w:lang w:val="uk-UA"/>
        </w:rPr>
      </w:pPr>
      <w:r>
        <w:rPr>
          <w:sz w:val="28"/>
          <w:szCs w:val="28"/>
          <w:lang w:val="uk-UA"/>
        </w:rPr>
        <w:t>7. Яремак З.В. Правовий режим використання кадастрової інформації /   З.В. Яремак // Поєднання публічно-правових та приватно-правових механізмів регулювання господарських відносин : Матеріали Всеукраїнської науково-практичної конференції (19-20 жовтня 2007 року, м. Івано-Франківськ). –         м. Івано-Франківськ: ВОНР та РВД ПЮІ ЛьвДУВС, 2007. –  С. 198 – 203.</w:t>
      </w:r>
    </w:p>
    <w:p w:rsidR="00A24C01" w:rsidRDefault="00A24C01" w:rsidP="00A24C01">
      <w:pPr>
        <w:spacing w:line="247" w:lineRule="auto"/>
        <w:ind w:firstLine="539"/>
        <w:jc w:val="both"/>
        <w:rPr>
          <w:sz w:val="28"/>
          <w:szCs w:val="28"/>
          <w:lang w:val="uk-UA"/>
        </w:rPr>
      </w:pPr>
      <w:r>
        <w:rPr>
          <w:sz w:val="28"/>
          <w:szCs w:val="28"/>
          <w:lang w:val="uk-UA"/>
        </w:rPr>
        <w:t>8. Яремак З.В. Становлення кадастрової системи в Україні та її адаптація до сучасних умов / З.В. Яремак // Інтеграційні процеси в історії права, держави, юридичної думки та правоохоронної діяльності : збірник матер. ХІХ Міжнар. іст.-прав. конф. (с. Гута, резиденція “Синьогора”, 15-18 травня 2008 року). – Івано-Франківськ : ПЮІ ЛьвДУВС, 2009. – С. 189 – 197.</w:t>
      </w:r>
    </w:p>
    <w:p w:rsidR="00A24C01" w:rsidRDefault="00A24C01" w:rsidP="00A24C01">
      <w:pPr>
        <w:widowControl w:val="0"/>
        <w:spacing w:line="247" w:lineRule="auto"/>
        <w:ind w:firstLine="540"/>
        <w:jc w:val="both"/>
        <w:rPr>
          <w:sz w:val="28"/>
          <w:szCs w:val="28"/>
          <w:lang w:val="uk-UA"/>
        </w:rPr>
      </w:pPr>
      <w:r>
        <w:rPr>
          <w:sz w:val="28"/>
          <w:szCs w:val="28"/>
          <w:lang w:val="uk-UA"/>
        </w:rPr>
        <w:t>9. Яремак З.В. Роль державного земельного кадастру в реалізації конституційного права громадян на землю / З.В. Яремак // Конституційно-правовий статус людини і громадянина в Україні</w:t>
      </w:r>
      <w:r>
        <w:rPr>
          <w:sz w:val="28"/>
          <w:szCs w:val="28"/>
        </w:rPr>
        <w:t xml:space="preserve"> </w:t>
      </w:r>
      <w:r>
        <w:rPr>
          <w:sz w:val="28"/>
          <w:szCs w:val="28"/>
          <w:lang w:val="uk-UA"/>
        </w:rPr>
        <w:t>: матеріали науково-практичної конференції, присвяченої 60-річчю проголошення Загальної Декларації прав людини, (Івано-Франківськ, 28 листопада 2008 р.). – м. Івано-Франківськ, 2008. – С. 226 – 230.</w:t>
      </w:r>
    </w:p>
    <w:p w:rsidR="00A24C01" w:rsidRDefault="00A24C01" w:rsidP="00A24C01">
      <w:pPr>
        <w:widowControl w:val="0"/>
        <w:spacing w:line="247" w:lineRule="auto"/>
        <w:ind w:firstLine="540"/>
        <w:jc w:val="both"/>
        <w:rPr>
          <w:b/>
          <w:sz w:val="28"/>
          <w:szCs w:val="28"/>
          <w:lang w:val="uk-UA"/>
        </w:rPr>
      </w:pPr>
      <w:r>
        <w:rPr>
          <w:sz w:val="28"/>
          <w:szCs w:val="28"/>
          <w:lang w:val="uk-UA"/>
        </w:rPr>
        <w:lastRenderedPageBreak/>
        <w:t>10. Яремак З.В. Правове регулювання реалізації кадастрової функції /    З.В. Яремак // Проблеми вдосконалення правового регулювання щодо забезпечення прав та основних свобод людини і громадянина в Україні : Матеріали Всеукраїнської науково-практичної конференції молодих вчених та аспірантів (Івано-Франківськ, 23–24 квітня 2009р.). – Івано-Франківськ, 2009. – С. 133 – 135.</w:t>
      </w:r>
    </w:p>
    <w:p w:rsidR="00A24C01" w:rsidRDefault="00A24C01" w:rsidP="00A24C01">
      <w:pPr>
        <w:widowControl w:val="0"/>
        <w:spacing w:line="247" w:lineRule="auto"/>
        <w:jc w:val="center"/>
        <w:rPr>
          <w:b/>
          <w:sz w:val="28"/>
          <w:szCs w:val="28"/>
          <w:lang w:val="uk-UA"/>
        </w:rPr>
      </w:pPr>
    </w:p>
    <w:p w:rsidR="00A24C01" w:rsidRDefault="00A24C01" w:rsidP="00A24C01">
      <w:pPr>
        <w:widowControl w:val="0"/>
        <w:spacing w:line="247" w:lineRule="auto"/>
        <w:ind w:firstLine="540"/>
        <w:jc w:val="both"/>
        <w:rPr>
          <w:sz w:val="28"/>
          <w:szCs w:val="28"/>
          <w:lang w:val="uk-UA"/>
        </w:rPr>
      </w:pPr>
      <w:r>
        <w:rPr>
          <w:b/>
          <w:sz w:val="28"/>
          <w:szCs w:val="28"/>
          <w:lang w:val="uk-UA"/>
        </w:rPr>
        <w:t>Яремак З.В. Правове регулювання ведення державних кадастрів природних ресурсів.</w:t>
      </w:r>
      <w:r>
        <w:rPr>
          <w:sz w:val="28"/>
          <w:szCs w:val="28"/>
          <w:lang w:val="uk-UA"/>
        </w:rPr>
        <w:t xml:space="preserve"> – Рукопис.</w:t>
      </w:r>
    </w:p>
    <w:p w:rsidR="00A24C01" w:rsidRDefault="00A24C01" w:rsidP="00A24C01">
      <w:pPr>
        <w:widowControl w:val="0"/>
        <w:spacing w:line="247" w:lineRule="auto"/>
        <w:ind w:firstLine="540"/>
        <w:jc w:val="both"/>
        <w:rPr>
          <w:sz w:val="28"/>
          <w:szCs w:val="28"/>
          <w:lang w:val="uk-UA"/>
        </w:rPr>
      </w:pPr>
      <w:r>
        <w:rPr>
          <w:sz w:val="28"/>
          <w:szCs w:val="28"/>
          <w:lang w:val="uk-UA"/>
        </w:rPr>
        <w:t xml:space="preserve">Дисертація на здобуття наукового ступеня кандидата юридичних наук за спеціальністю 12.00.06 </w:t>
      </w:r>
      <w:r>
        <w:rPr>
          <w:color w:val="000000"/>
          <w:spacing w:val="-9"/>
          <w:sz w:val="28"/>
          <w:szCs w:val="28"/>
          <w:lang w:val="uk-UA"/>
        </w:rPr>
        <w:t xml:space="preserve">– </w:t>
      </w:r>
      <w:r>
        <w:rPr>
          <w:sz w:val="28"/>
          <w:szCs w:val="28"/>
          <w:lang w:val="uk-UA"/>
        </w:rPr>
        <w:t>земельне право; аграрне право; екологічне право; природоресурсне право. – Національний університет біоресурсів і природокористування України. – Київ, 2009.</w:t>
      </w:r>
    </w:p>
    <w:p w:rsidR="00A24C01" w:rsidRDefault="00A24C01" w:rsidP="00A24C01">
      <w:pPr>
        <w:widowControl w:val="0"/>
        <w:spacing w:line="247" w:lineRule="auto"/>
        <w:ind w:firstLine="540"/>
        <w:jc w:val="both"/>
        <w:rPr>
          <w:sz w:val="28"/>
          <w:szCs w:val="28"/>
          <w:lang w:val="uk-UA"/>
        </w:rPr>
      </w:pPr>
      <w:r>
        <w:rPr>
          <w:sz w:val="28"/>
          <w:szCs w:val="28"/>
          <w:lang w:val="uk-UA"/>
        </w:rPr>
        <w:t>Дисертація присвячена комплексному дослідженню правового регулювання ведення державних кадастрів природних ресурсів. Визначено суть, поняття, принципи державних кадастрів природних ресурсів. Обґрунтовано необхідність системного дослідження державних кадастрів, сформульовано визначення системи державних кадастрів природних ресурсів та охарактеризовано її основні ознаки. Проаналізовано зміст кадастрової функції і характер її взаємозв’язку з іншими функціями державного управління охороною довкілля. Досліджено суб’єктний склад державного управління в галузі ведення державних кадастрів та процес ведення природоресурсових кадастрів. Сформульовано дефініцію “кадастрова інформація”, охарактеризовано шляхи її отримання, визначено основні напрями використання кадастрової інформації. Аргументовано необхідність прийняття Закону України “Про державні кадастри природних ресурсів”.</w:t>
      </w:r>
    </w:p>
    <w:p w:rsidR="00A24C01" w:rsidRDefault="00A24C01" w:rsidP="00A24C01">
      <w:pPr>
        <w:widowControl w:val="0"/>
        <w:spacing w:line="247" w:lineRule="auto"/>
        <w:ind w:firstLine="540"/>
        <w:jc w:val="both"/>
        <w:rPr>
          <w:sz w:val="28"/>
          <w:szCs w:val="28"/>
          <w:lang w:val="uk-UA"/>
        </w:rPr>
      </w:pPr>
      <w:r>
        <w:rPr>
          <w:b/>
          <w:sz w:val="28"/>
          <w:szCs w:val="28"/>
          <w:lang w:val="uk-UA"/>
        </w:rPr>
        <w:t xml:space="preserve">Ключові слова: </w:t>
      </w:r>
      <w:r>
        <w:rPr>
          <w:sz w:val="28"/>
          <w:szCs w:val="28"/>
          <w:lang w:val="uk-UA"/>
        </w:rPr>
        <w:t>державні кадастри природних ресурсів, система державних кадастрів природних ресурсів, кадастрова функція, ведення державних кадастрів природних ресурсів, кадастрова інформація, використання кадастрової інформації.</w:t>
      </w:r>
    </w:p>
    <w:p w:rsidR="00A24C01" w:rsidRDefault="00A24C01" w:rsidP="00A24C01">
      <w:pPr>
        <w:widowControl w:val="0"/>
        <w:spacing w:line="247" w:lineRule="auto"/>
        <w:ind w:firstLine="540"/>
        <w:jc w:val="both"/>
        <w:rPr>
          <w:sz w:val="28"/>
          <w:szCs w:val="28"/>
          <w:lang w:val="uk-UA"/>
        </w:rPr>
      </w:pPr>
    </w:p>
    <w:p w:rsidR="00A24C01" w:rsidRDefault="00A24C01" w:rsidP="00A24C01">
      <w:pPr>
        <w:widowControl w:val="0"/>
        <w:spacing w:line="247" w:lineRule="auto"/>
        <w:ind w:firstLine="540"/>
        <w:jc w:val="both"/>
        <w:rPr>
          <w:sz w:val="28"/>
          <w:szCs w:val="28"/>
        </w:rPr>
      </w:pPr>
      <w:r>
        <w:rPr>
          <w:b/>
          <w:sz w:val="28"/>
          <w:szCs w:val="28"/>
          <w:lang w:val="uk-UA"/>
        </w:rPr>
        <w:t>Яремак З.В</w:t>
      </w:r>
      <w:r>
        <w:rPr>
          <w:b/>
          <w:sz w:val="28"/>
          <w:szCs w:val="28"/>
        </w:rPr>
        <w:t>. Правовое регулирование ведения государственных кадастров природных ресурсов.</w:t>
      </w:r>
      <w:r>
        <w:rPr>
          <w:sz w:val="28"/>
          <w:szCs w:val="28"/>
        </w:rPr>
        <w:t xml:space="preserve"> – Рукопись.</w:t>
      </w:r>
    </w:p>
    <w:p w:rsidR="00A24C01" w:rsidRDefault="00A24C01" w:rsidP="00A24C01">
      <w:pPr>
        <w:widowControl w:val="0"/>
        <w:spacing w:line="247" w:lineRule="auto"/>
        <w:ind w:firstLine="540"/>
        <w:jc w:val="both"/>
        <w:rPr>
          <w:sz w:val="28"/>
          <w:szCs w:val="28"/>
        </w:rPr>
      </w:pPr>
      <w:r>
        <w:rPr>
          <w:sz w:val="28"/>
          <w:szCs w:val="28"/>
        </w:rPr>
        <w:t>Диссертация на соискание научной степени кандидата юридических наук по специальности 12.00.06 – земельное право; аграрное право; экологическое право; природоресурсное право. – Национальный университет биоресурсов и природопользования Украины. – Киев, 2009.</w:t>
      </w:r>
    </w:p>
    <w:p w:rsidR="00A24C01" w:rsidRDefault="00A24C01" w:rsidP="00A24C01">
      <w:pPr>
        <w:widowControl w:val="0"/>
        <w:spacing w:line="247" w:lineRule="auto"/>
        <w:ind w:firstLine="540"/>
        <w:jc w:val="both"/>
        <w:rPr>
          <w:sz w:val="28"/>
          <w:szCs w:val="28"/>
        </w:rPr>
      </w:pPr>
      <w:r>
        <w:rPr>
          <w:sz w:val="28"/>
          <w:szCs w:val="28"/>
        </w:rPr>
        <w:lastRenderedPageBreak/>
        <w:t>Диссертация посвящена комплексному исследованию правового регулирования ведения государственных кадастров природных ресурсов. Государственные кадастры природных ресурсов предлагается рассматривать в двух аспектах: во-первых, как функция государственного управления в области охраны окружающей среды; во-вторых, как информационная система, которая обеспечивает подтверждение и защиту прав на природные ресурсы и получения полной и достоверной информации о природных объектах.</w:t>
      </w:r>
    </w:p>
    <w:p w:rsidR="00A24C01" w:rsidRDefault="00A24C01" w:rsidP="00A24C01">
      <w:pPr>
        <w:widowControl w:val="0"/>
        <w:spacing w:line="247" w:lineRule="auto"/>
        <w:ind w:firstLine="540"/>
        <w:jc w:val="both"/>
        <w:rPr>
          <w:spacing w:val="-2"/>
          <w:sz w:val="28"/>
          <w:szCs w:val="28"/>
        </w:rPr>
      </w:pPr>
      <w:r>
        <w:rPr>
          <w:spacing w:val="-2"/>
          <w:sz w:val="28"/>
          <w:szCs w:val="28"/>
        </w:rPr>
        <w:t>Исследован</w:t>
      </w:r>
      <w:r>
        <w:rPr>
          <w:spacing w:val="-2"/>
          <w:sz w:val="28"/>
          <w:szCs w:val="28"/>
          <w:lang w:val="uk-UA"/>
        </w:rPr>
        <w:t>о</w:t>
      </w:r>
      <w:r>
        <w:rPr>
          <w:spacing w:val="-2"/>
          <w:sz w:val="28"/>
          <w:szCs w:val="28"/>
        </w:rPr>
        <w:t xml:space="preserve"> сущность, значение, принципы природно-ресурсовых кадастров. На основании критического анализа существующих дефиниций государственный кадастр природного ресурса определено как систематизированная совокупность документированных </w:t>
      </w:r>
      <w:r>
        <w:rPr>
          <w:color w:val="000000"/>
          <w:spacing w:val="-2"/>
          <w:sz w:val="28"/>
          <w:szCs w:val="28"/>
        </w:rPr>
        <w:t>сведений</w:t>
      </w:r>
      <w:r>
        <w:rPr>
          <w:spacing w:val="-2"/>
          <w:sz w:val="28"/>
          <w:szCs w:val="28"/>
        </w:rPr>
        <w:t xml:space="preserve"> о пространственном размещении природного объекта, его экономическое и правовое положение, природные, хозяйственные, качественные, количественные и другие характеристики, которые необходимы для управления этим объектом. </w:t>
      </w:r>
    </w:p>
    <w:p w:rsidR="00A24C01" w:rsidRDefault="00A24C01" w:rsidP="00A24C01">
      <w:pPr>
        <w:widowControl w:val="0"/>
        <w:spacing w:line="247" w:lineRule="auto"/>
        <w:ind w:firstLine="540"/>
        <w:jc w:val="both"/>
        <w:rPr>
          <w:sz w:val="28"/>
          <w:szCs w:val="28"/>
        </w:rPr>
      </w:pPr>
      <w:r>
        <w:rPr>
          <w:sz w:val="28"/>
          <w:szCs w:val="28"/>
        </w:rPr>
        <w:t>На основании изучения научных разработок и правового опыта в сфере ведения государственных кадастров природных ресурсов диссертантом аргументирована объективная необходимость исследования государственных кадастров как единой целостной системы. Это обусловлено взаимосвязью и взаимозависимостью природных ресурсов, которые являются объектами кадастров, кроме того, ведения природно-ресурсовых кадастров относится к функциям государственного управления, что имеют одинаковые признаки независимо от вида кадастра, одинаковые задачи, построены на единых принципах и связаны между собою единым целевым назначением. Предложено авторское теоретическое определение системы государственных кадастров природных ресурсов.</w:t>
      </w:r>
    </w:p>
    <w:p w:rsidR="00A24C01" w:rsidRDefault="00A24C01" w:rsidP="00A24C01">
      <w:pPr>
        <w:widowControl w:val="0"/>
        <w:spacing w:line="247" w:lineRule="auto"/>
        <w:ind w:firstLine="540"/>
        <w:jc w:val="both"/>
        <w:rPr>
          <w:sz w:val="28"/>
          <w:szCs w:val="28"/>
        </w:rPr>
      </w:pPr>
      <w:r>
        <w:rPr>
          <w:sz w:val="28"/>
          <w:szCs w:val="28"/>
        </w:rPr>
        <w:t>Ведения государственных кадастров как функций государственного управления предлагается рассматривать как единую кадастровую функцию независимо от вида природно-ресурсового кадастра, поскольку у всех одинаковый объект кадастра (природные ресурсы) и одинаковые цели ведения. Проанализирован характер взаимосвязи кадастровой функции с другими функциями государственного управления в области охраны окружающей среды. Сделан вывод, что наиболее созвучной с кадастровой функцией – функция учета, кадастры за своей сущностью являются разновидностью учета.</w:t>
      </w:r>
    </w:p>
    <w:p w:rsidR="00A24C01" w:rsidRDefault="00A24C01" w:rsidP="00A24C01">
      <w:pPr>
        <w:widowControl w:val="0"/>
        <w:spacing w:line="247" w:lineRule="auto"/>
        <w:ind w:firstLine="540"/>
        <w:jc w:val="both"/>
        <w:rPr>
          <w:color w:val="000000"/>
          <w:sz w:val="28"/>
          <w:szCs w:val="28"/>
        </w:rPr>
      </w:pPr>
      <w:r>
        <w:rPr>
          <w:color w:val="000000"/>
          <w:sz w:val="28"/>
          <w:szCs w:val="28"/>
        </w:rPr>
        <w:t xml:space="preserve">Изучая проблему согласованности государственных кадастров природных ресурсов, автор доказывает, что важной гарантией надлежащего правового регулирования государственных кадастров природных ресурсов </w:t>
      </w:r>
      <w:r>
        <w:rPr>
          <w:color w:val="000000"/>
          <w:sz w:val="28"/>
          <w:szCs w:val="28"/>
        </w:rPr>
        <w:lastRenderedPageBreak/>
        <w:t>должно стать принятие специального нормативно-правового акта в форме закона. Диссертантом предложен</w:t>
      </w:r>
      <w:r>
        <w:rPr>
          <w:color w:val="000000"/>
          <w:sz w:val="28"/>
          <w:szCs w:val="28"/>
          <w:lang w:val="uk-UA"/>
        </w:rPr>
        <w:t>о</w:t>
      </w:r>
      <w:r>
        <w:rPr>
          <w:color w:val="000000"/>
          <w:sz w:val="28"/>
          <w:szCs w:val="28"/>
        </w:rPr>
        <w:t xml:space="preserve"> ориентировочную структур</w:t>
      </w:r>
      <w:r>
        <w:rPr>
          <w:color w:val="000000"/>
          <w:sz w:val="28"/>
          <w:szCs w:val="28"/>
          <w:lang w:val="uk-UA"/>
        </w:rPr>
        <w:t>у</w:t>
      </w:r>
      <w:r>
        <w:rPr>
          <w:color w:val="000000"/>
          <w:sz w:val="28"/>
          <w:szCs w:val="28"/>
        </w:rPr>
        <w:t xml:space="preserve"> Закона Украины </w:t>
      </w:r>
      <w:r>
        <w:rPr>
          <w:sz w:val="28"/>
          <w:szCs w:val="28"/>
          <w:lang w:val="uk-UA"/>
        </w:rPr>
        <w:t>“</w:t>
      </w:r>
      <w:r>
        <w:rPr>
          <w:color w:val="000000"/>
          <w:sz w:val="28"/>
          <w:szCs w:val="28"/>
        </w:rPr>
        <w:t>О государственных кадастрах природных ресурсов</w:t>
      </w:r>
      <w:r>
        <w:rPr>
          <w:sz w:val="28"/>
          <w:szCs w:val="28"/>
          <w:lang w:val="uk-UA"/>
        </w:rPr>
        <w:t>”</w:t>
      </w:r>
      <w:r>
        <w:rPr>
          <w:color w:val="000000"/>
          <w:sz w:val="28"/>
          <w:szCs w:val="28"/>
        </w:rPr>
        <w:t>.</w:t>
      </w:r>
    </w:p>
    <w:p w:rsidR="00A24C01" w:rsidRDefault="00A24C01" w:rsidP="00A24C01">
      <w:pPr>
        <w:widowControl w:val="0"/>
        <w:spacing w:line="247" w:lineRule="auto"/>
        <w:ind w:firstLine="540"/>
        <w:jc w:val="both"/>
        <w:rPr>
          <w:color w:val="000000"/>
          <w:sz w:val="28"/>
          <w:szCs w:val="28"/>
        </w:rPr>
      </w:pPr>
      <w:r>
        <w:rPr>
          <w:color w:val="000000"/>
          <w:sz w:val="28"/>
          <w:szCs w:val="28"/>
        </w:rPr>
        <w:t xml:space="preserve">Предлагается закрепить в экологическом законодательстве научно разработанный механизм взаимодействия государственных органов управления, в том числе отраслевых, в процессе осуществления ими своих управленческих функций, обмена информацией, координации и единства действий, обеспечивающих высокую эффективность организации охраны окружающей среды между органами государственного управления, а также порядка передачи и обмена сведениям кадастров между органами разных уровней ведения одного и того же кадастра природных ресурсов. </w:t>
      </w:r>
      <w:r>
        <w:rPr>
          <w:color w:val="000000"/>
          <w:sz w:val="28"/>
          <w:szCs w:val="28"/>
        </w:rPr>
        <w:br/>
        <w:t xml:space="preserve">Для достижения взаимосвязи информационного обеспечения между всеми заинтересованными органами государственного управления аргументирована необходимость создания при Министерстве охраны окружающей природной среды научно-аналитической организации, например, Информационно-кадастрового центра, основной задачей которого является сбор кадастровой информации обо всех природных ресурсах, координация между отраслевыми органами о процедуре предоставления, обмена кадастровой информацией и т.п. </w:t>
      </w:r>
    </w:p>
    <w:p w:rsidR="00A24C01" w:rsidRDefault="00A24C01" w:rsidP="00A24C01">
      <w:pPr>
        <w:widowControl w:val="0"/>
        <w:spacing w:line="247" w:lineRule="auto"/>
        <w:ind w:firstLine="540"/>
        <w:jc w:val="both"/>
        <w:rPr>
          <w:color w:val="000000"/>
          <w:sz w:val="28"/>
          <w:szCs w:val="28"/>
        </w:rPr>
      </w:pPr>
      <w:r>
        <w:rPr>
          <w:sz w:val="28"/>
          <w:szCs w:val="28"/>
        </w:rPr>
        <w:t xml:space="preserve">Учитывая закрепления в действующем законодательстве Украины положения об открытости кадастровой информации, диссертант аргументирует необходимость </w:t>
      </w:r>
      <w:r>
        <w:rPr>
          <w:color w:val="000000"/>
          <w:sz w:val="28"/>
          <w:szCs w:val="28"/>
        </w:rPr>
        <w:t>выделение отдельной стадией кадастрового процесса – предоставление сведений государственных природоресурсових кадастров всем заинтересованным лицам, которая является конечным этапом реализации кадастровой функции государственными органами. В связи с этим, кадастровый процесс предлагается рассматривать в узком смысле как деятельность государственных органов по формированию кадастровой информации и ее хранении, и в широком – как создание кадастровой информационной системы и предоставления кадастровой информации.</w:t>
      </w:r>
    </w:p>
    <w:p w:rsidR="00A24C01" w:rsidRDefault="00A24C01" w:rsidP="00A24C01">
      <w:pPr>
        <w:widowControl w:val="0"/>
        <w:spacing w:line="247" w:lineRule="auto"/>
        <w:ind w:firstLine="540"/>
        <w:jc w:val="both"/>
        <w:rPr>
          <w:color w:val="000000"/>
          <w:sz w:val="28"/>
          <w:szCs w:val="28"/>
        </w:rPr>
      </w:pPr>
      <w:r>
        <w:rPr>
          <w:color w:val="000000"/>
          <w:sz w:val="28"/>
          <w:szCs w:val="28"/>
        </w:rPr>
        <w:t xml:space="preserve">Предложено теоретическое определение понятия </w:t>
      </w:r>
      <w:r>
        <w:rPr>
          <w:sz w:val="28"/>
          <w:szCs w:val="28"/>
          <w:lang w:val="uk-UA"/>
        </w:rPr>
        <w:t>“</w:t>
      </w:r>
      <w:r>
        <w:rPr>
          <w:color w:val="000000"/>
          <w:sz w:val="28"/>
          <w:szCs w:val="28"/>
        </w:rPr>
        <w:t>кадастровая информация</w:t>
      </w:r>
      <w:r>
        <w:rPr>
          <w:sz w:val="28"/>
          <w:szCs w:val="28"/>
          <w:lang w:val="uk-UA"/>
        </w:rPr>
        <w:t>”</w:t>
      </w:r>
      <w:r>
        <w:rPr>
          <w:color w:val="000000"/>
          <w:sz w:val="28"/>
          <w:szCs w:val="28"/>
        </w:rPr>
        <w:t xml:space="preserve">, состав сведений и охарактеризованы пути ее получения, </w:t>
      </w:r>
      <w:r>
        <w:rPr>
          <w:sz w:val="28"/>
          <w:szCs w:val="28"/>
        </w:rPr>
        <w:t xml:space="preserve">в частности: опубликования кадастровых данных органами государственного управления, в компетенцию которых входит ведение государственных кадастров природных ресурсов; обращение государственных органов, граждан, их объединений и юридических лиц в соответствующие государственные органы с требованием о предоставлении кадастровой информации (информационный запрос). </w:t>
      </w:r>
      <w:r>
        <w:rPr>
          <w:color w:val="000000"/>
          <w:sz w:val="28"/>
          <w:szCs w:val="28"/>
        </w:rPr>
        <w:t xml:space="preserve">Обобщены основные направления использования кадастровой информации, а именно: организационный, экономический, экологический и правовой. </w:t>
      </w:r>
    </w:p>
    <w:p w:rsidR="00A24C01" w:rsidRDefault="00A24C01" w:rsidP="00A24C01">
      <w:pPr>
        <w:widowControl w:val="0"/>
        <w:spacing w:line="247" w:lineRule="auto"/>
        <w:ind w:firstLine="540"/>
        <w:jc w:val="both"/>
        <w:rPr>
          <w:sz w:val="28"/>
          <w:szCs w:val="28"/>
        </w:rPr>
      </w:pPr>
      <w:r>
        <w:rPr>
          <w:b/>
          <w:sz w:val="28"/>
          <w:szCs w:val="28"/>
        </w:rPr>
        <w:lastRenderedPageBreak/>
        <w:t xml:space="preserve">Ключевые слова: </w:t>
      </w:r>
      <w:r>
        <w:rPr>
          <w:sz w:val="28"/>
          <w:szCs w:val="28"/>
        </w:rPr>
        <w:t>государственные кадастры природных ресурсов, система государственных кадастров природных ресурсов, ведение государственных кадастров природных ресурсов</w:t>
      </w:r>
      <w:r>
        <w:rPr>
          <w:sz w:val="28"/>
          <w:szCs w:val="28"/>
          <w:lang w:val="uk-UA"/>
        </w:rPr>
        <w:t xml:space="preserve">, </w:t>
      </w:r>
      <w:r>
        <w:rPr>
          <w:sz w:val="28"/>
          <w:szCs w:val="28"/>
        </w:rPr>
        <w:t>кадастровая функция, кадастровая информация, использование кадастровой информации.</w:t>
      </w:r>
    </w:p>
    <w:p w:rsidR="00A24C01" w:rsidRDefault="00A24C01" w:rsidP="00A24C01">
      <w:pPr>
        <w:widowControl w:val="0"/>
        <w:spacing w:line="247" w:lineRule="auto"/>
        <w:ind w:firstLine="540"/>
        <w:jc w:val="both"/>
        <w:rPr>
          <w:sz w:val="28"/>
          <w:szCs w:val="28"/>
        </w:rPr>
      </w:pPr>
    </w:p>
    <w:p w:rsidR="00A24C01" w:rsidRDefault="00A24C01" w:rsidP="00A24C01">
      <w:pPr>
        <w:pStyle w:val="Style2"/>
        <w:widowControl/>
        <w:spacing w:line="247" w:lineRule="auto"/>
        <w:ind w:firstLine="539"/>
        <w:rPr>
          <w:sz w:val="28"/>
          <w:szCs w:val="28"/>
          <w:lang w:val="en-GB"/>
        </w:rPr>
      </w:pPr>
      <w:r>
        <w:rPr>
          <w:rStyle w:val="FontStyle11"/>
          <w:sz w:val="28"/>
          <w:szCs w:val="28"/>
          <w:lang w:val="en-US" w:eastAsia="en-US"/>
        </w:rPr>
        <w:t>Yaremak</w:t>
      </w:r>
      <w:r>
        <w:rPr>
          <w:rStyle w:val="FontStyle11"/>
          <w:sz w:val="28"/>
          <w:szCs w:val="28"/>
          <w:lang w:val="fr-FR" w:eastAsia="en-US"/>
        </w:rPr>
        <w:t xml:space="preserve"> Z.V.</w:t>
      </w:r>
      <w:r>
        <w:rPr>
          <w:rStyle w:val="FontStyle11"/>
          <w:sz w:val="28"/>
          <w:szCs w:val="28"/>
          <w:lang w:val="en-US" w:eastAsia="en-US"/>
        </w:rPr>
        <w:t xml:space="preserve"> Legal regulation of maintenance of state natural resources’ cadastres. </w:t>
      </w:r>
      <w:r>
        <w:rPr>
          <w:rStyle w:val="FontStyle12"/>
          <w:rFonts w:eastAsia="MS Mincho"/>
          <w:sz w:val="28"/>
          <w:szCs w:val="28"/>
          <w:lang w:val="en-US" w:eastAsia="en-US"/>
        </w:rPr>
        <w:t>– The manuscript.</w:t>
      </w:r>
    </w:p>
    <w:p w:rsidR="00A24C01" w:rsidRDefault="00A24C01" w:rsidP="00A24C01">
      <w:pPr>
        <w:pStyle w:val="Style1"/>
        <w:widowControl/>
        <w:spacing w:line="247" w:lineRule="auto"/>
        <w:ind w:firstLine="539"/>
        <w:rPr>
          <w:rStyle w:val="FontStyle12"/>
          <w:rFonts w:eastAsia="MS Mincho"/>
          <w:sz w:val="28"/>
          <w:szCs w:val="28"/>
          <w:lang w:val="en-US" w:eastAsia="en-US"/>
        </w:rPr>
      </w:pPr>
      <w:r>
        <w:rPr>
          <w:rStyle w:val="FontStyle12"/>
          <w:rFonts w:eastAsia="MS Mincho"/>
          <w:sz w:val="28"/>
          <w:szCs w:val="28"/>
          <w:lang w:val="en-US" w:eastAsia="en-US"/>
        </w:rPr>
        <w:t>Dissertation for the scientific degree of the candidate of juridical science; speciality 12.00.06 – land law; agrarian law; ecological law; natural resources law. – National University of Life and Environmental Sciences of Ukraine – NULES of Ukraine. – Kyiv, 2009.</w:t>
      </w:r>
    </w:p>
    <w:p w:rsidR="00A24C01" w:rsidRDefault="00A24C01" w:rsidP="00A24C01">
      <w:pPr>
        <w:pStyle w:val="Style1"/>
        <w:widowControl/>
        <w:spacing w:line="247" w:lineRule="auto"/>
        <w:ind w:firstLine="539"/>
        <w:rPr>
          <w:rStyle w:val="FontStyle12"/>
          <w:rFonts w:eastAsia="MS Mincho"/>
          <w:sz w:val="28"/>
          <w:szCs w:val="28"/>
          <w:lang w:val="en-US" w:eastAsia="en-US"/>
        </w:rPr>
      </w:pPr>
      <w:r>
        <w:rPr>
          <w:rStyle w:val="FontStyle12"/>
          <w:rFonts w:eastAsia="MS Mincho"/>
          <w:sz w:val="28"/>
          <w:szCs w:val="28"/>
          <w:lang w:val="en-US" w:eastAsia="en-US"/>
        </w:rPr>
        <w:t xml:space="preserve">Dissertation is dedicated to complex study of legal regulation in the sphere of maintenance of state natural resources’ cadastres. The author defines essence, notion, and principles of state natural resources’ cadastres. She substantiates the necessity of systemic research of state cadastres, defines system of state natural resources’ cadastres and characterizes its main characteristics. The author analyses essence of cadastre function and character of its interrelation with other functions of the public management in the sphere of environmental protection. She studies subject composition of public management in the sphere of state cadastres maintenance and process of maintenance of natural resources’ cadastres. The author suggests definition of “cadastre information”, characterizes methods of its receiving and defines main trends usage of cadastre information. The author proves the necessity to pass the law of Ukraine “On state cadastres of natural resources”. </w:t>
      </w:r>
    </w:p>
    <w:p w:rsidR="00A24C01" w:rsidRDefault="00A24C01" w:rsidP="00A24C01">
      <w:pPr>
        <w:pStyle w:val="Style1"/>
        <w:widowControl/>
        <w:spacing w:line="247" w:lineRule="auto"/>
        <w:ind w:firstLine="539"/>
        <w:rPr>
          <w:rStyle w:val="FontStyle12"/>
          <w:rFonts w:eastAsia="MS Mincho"/>
          <w:sz w:val="28"/>
          <w:szCs w:val="28"/>
          <w:lang w:val="en-US" w:eastAsia="en-US"/>
        </w:rPr>
      </w:pPr>
      <w:r>
        <w:rPr>
          <w:rStyle w:val="FontStyle11"/>
          <w:sz w:val="28"/>
          <w:szCs w:val="28"/>
          <w:lang w:val="en-US" w:eastAsia="en-US"/>
        </w:rPr>
        <w:t xml:space="preserve">Key words: </w:t>
      </w:r>
      <w:r>
        <w:rPr>
          <w:rStyle w:val="FontStyle12"/>
          <w:rFonts w:eastAsia="MS Mincho"/>
          <w:sz w:val="28"/>
          <w:szCs w:val="28"/>
          <w:lang w:val="en-US" w:eastAsia="en-US"/>
        </w:rPr>
        <w:t xml:space="preserve">state cadastres of natural resources, system of state natural resources’ cadastres, cadastre function, </w:t>
      </w:r>
      <w:r>
        <w:rPr>
          <w:rStyle w:val="FontStyle11"/>
          <w:b w:val="0"/>
          <w:sz w:val="28"/>
          <w:szCs w:val="28"/>
          <w:lang w:val="en-US" w:eastAsia="en-US"/>
        </w:rPr>
        <w:t xml:space="preserve">maintenance of state </w:t>
      </w:r>
      <w:r>
        <w:rPr>
          <w:rStyle w:val="FontStyle12"/>
          <w:rFonts w:eastAsia="MS Mincho"/>
          <w:sz w:val="28"/>
          <w:szCs w:val="28"/>
          <w:lang w:val="en-US" w:eastAsia="en-US"/>
        </w:rPr>
        <w:t>natural</w:t>
      </w:r>
      <w:r>
        <w:rPr>
          <w:rStyle w:val="FontStyle11"/>
          <w:b w:val="0"/>
          <w:sz w:val="28"/>
          <w:szCs w:val="28"/>
          <w:lang w:val="en-US" w:eastAsia="en-US"/>
        </w:rPr>
        <w:t xml:space="preserve"> resources’ cadastres,</w:t>
      </w:r>
      <w:r>
        <w:rPr>
          <w:rStyle w:val="FontStyle12"/>
          <w:rFonts w:eastAsia="MS Mincho"/>
          <w:b/>
          <w:sz w:val="28"/>
          <w:szCs w:val="28"/>
          <w:lang w:val="en-US" w:eastAsia="en-US"/>
        </w:rPr>
        <w:t xml:space="preserve"> </w:t>
      </w:r>
      <w:r>
        <w:rPr>
          <w:rStyle w:val="FontStyle12"/>
          <w:rFonts w:eastAsia="MS Mincho"/>
          <w:sz w:val="28"/>
          <w:szCs w:val="28"/>
          <w:lang w:val="en-US" w:eastAsia="en-US"/>
        </w:rPr>
        <w:t>cadastre information, usage of cadastre information.</w:t>
      </w:r>
    </w:p>
    <w:p w:rsidR="00A24C01" w:rsidRDefault="00A24C01" w:rsidP="00A24C01">
      <w:pPr>
        <w:widowControl w:val="0"/>
        <w:spacing w:line="247" w:lineRule="auto"/>
        <w:ind w:firstLine="539"/>
        <w:jc w:val="both"/>
        <w:rPr>
          <w:sz w:val="28"/>
          <w:szCs w:val="28"/>
          <w:lang w:val="en-US"/>
        </w:rPr>
      </w:pPr>
    </w:p>
    <w:p w:rsidR="00A24C01" w:rsidRDefault="00A24C01" w:rsidP="00A24C01">
      <w:pPr>
        <w:spacing w:line="247" w:lineRule="auto"/>
        <w:rPr>
          <w:sz w:val="28"/>
          <w:szCs w:val="28"/>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rPr>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napToGrid w:val="0"/>
          <w:color w:val="000000"/>
          <w:sz w:val="26"/>
          <w:szCs w:val="28"/>
          <w:lang w:val="en-US"/>
        </w:rPr>
      </w:pPr>
    </w:p>
    <w:p w:rsidR="00A24C01" w:rsidRDefault="00A24C01" w:rsidP="00A24C01">
      <w:pPr>
        <w:widowControl w:val="0"/>
        <w:jc w:val="center"/>
        <w:rPr>
          <w:sz w:val="26"/>
          <w:szCs w:val="28"/>
          <w:lang w:val="uk-UA"/>
        </w:rPr>
      </w:pPr>
      <w:r>
        <w:rPr>
          <w:snapToGrid w:val="0"/>
          <w:color w:val="000000"/>
          <w:sz w:val="26"/>
          <w:szCs w:val="28"/>
          <w:lang w:val="uk-UA"/>
        </w:rPr>
        <w:t xml:space="preserve">Підп. до друку 04.11.2009. </w:t>
      </w:r>
      <w:r>
        <w:rPr>
          <w:snapToGrid w:val="0"/>
          <w:sz w:val="26"/>
          <w:szCs w:val="28"/>
          <w:lang w:val="uk-UA"/>
        </w:rPr>
        <w:t>Формат 60х84/</w:t>
      </w:r>
      <w:r>
        <w:rPr>
          <w:snapToGrid w:val="0"/>
          <w:position w:val="-5"/>
          <w:sz w:val="26"/>
          <w:szCs w:val="28"/>
          <w:vertAlign w:val="subscript"/>
          <w:lang w:val="uk-UA"/>
        </w:rPr>
        <w:t>16</w:t>
      </w:r>
      <w:r>
        <w:rPr>
          <w:snapToGrid w:val="0"/>
          <w:sz w:val="26"/>
          <w:szCs w:val="28"/>
          <w:lang w:val="uk-UA"/>
        </w:rPr>
        <w:t>.</w:t>
      </w:r>
    </w:p>
    <w:p w:rsidR="00A24C01" w:rsidRDefault="00A24C01" w:rsidP="00A24C01">
      <w:pPr>
        <w:widowControl w:val="0"/>
        <w:jc w:val="center"/>
        <w:rPr>
          <w:snapToGrid w:val="0"/>
          <w:sz w:val="26"/>
          <w:szCs w:val="28"/>
          <w:lang w:val="uk-UA"/>
        </w:rPr>
      </w:pPr>
      <w:r>
        <w:rPr>
          <w:snapToGrid w:val="0"/>
          <w:sz w:val="26"/>
          <w:szCs w:val="28"/>
          <w:lang w:val="uk-UA"/>
        </w:rPr>
        <w:t xml:space="preserve">Папір офсетний. Гарнітура “Times New Roman”. </w:t>
      </w:r>
    </w:p>
    <w:p w:rsidR="00A24C01" w:rsidRDefault="00A24C01" w:rsidP="00A24C01">
      <w:pPr>
        <w:widowControl w:val="0"/>
        <w:jc w:val="center"/>
        <w:rPr>
          <w:snapToGrid w:val="0"/>
          <w:sz w:val="26"/>
          <w:szCs w:val="28"/>
          <w:lang w:val="uk-UA"/>
        </w:rPr>
      </w:pPr>
      <w:r>
        <w:rPr>
          <w:snapToGrid w:val="0"/>
          <w:sz w:val="26"/>
          <w:szCs w:val="28"/>
          <w:lang w:val="uk-UA"/>
        </w:rPr>
        <w:t>Ум. друк. арк. 0,9. Тираж 100. Зам. № 97. Віддруковано на різографі.</w:t>
      </w:r>
    </w:p>
    <w:p w:rsidR="00A24C01" w:rsidRDefault="00A24C01" w:rsidP="00A24C01">
      <w:pPr>
        <w:widowControl w:val="0"/>
        <w:jc w:val="center"/>
        <w:rPr>
          <w:snapToGrid w:val="0"/>
          <w:sz w:val="26"/>
          <w:szCs w:val="28"/>
          <w:lang w:val="uk-UA"/>
        </w:rPr>
      </w:pPr>
      <w:r>
        <w:rPr>
          <w:noProof/>
          <w:sz w:val="26"/>
          <w:szCs w:val="28"/>
          <w:lang w:eastAsia="ru-RU"/>
        </w:rPr>
        <mc:AlternateContent>
          <mc:Choice Requires="wps">
            <w:drawing>
              <wp:anchor distT="0" distB="0" distL="114300" distR="114300" simplePos="0" relativeHeight="251659264" behindDoc="0" locked="0" layoutInCell="0" allowOverlap="1">
                <wp:simplePos x="0" y="0"/>
                <wp:positionH relativeFrom="column">
                  <wp:posOffset>543560</wp:posOffset>
                </wp:positionH>
                <wp:positionV relativeFrom="paragraph">
                  <wp:posOffset>108585</wp:posOffset>
                </wp:positionV>
                <wp:extent cx="5029200" cy="0"/>
                <wp:effectExtent l="6350" t="8890" r="12700" b="10160"/>
                <wp:wrapNone/>
                <wp:docPr id="839" name="Прямая соединительная линия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9790" id="Прямая соединительная линия 8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8.55pt" to="438.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" o:allowincell="f"/>
            </w:pict>
          </mc:Fallback>
        </mc:AlternateContent>
      </w:r>
    </w:p>
    <w:p w:rsidR="00A24C01" w:rsidRDefault="00A24C01" w:rsidP="00A24C01">
      <w:pPr>
        <w:widowControl w:val="0"/>
        <w:jc w:val="center"/>
        <w:rPr>
          <w:color w:val="000000"/>
          <w:sz w:val="26"/>
          <w:szCs w:val="28"/>
          <w:lang w:val="uk-UA"/>
        </w:rPr>
      </w:pPr>
      <w:r>
        <w:rPr>
          <w:color w:val="000000"/>
          <w:sz w:val="26"/>
          <w:szCs w:val="28"/>
          <w:lang w:val="uk-UA"/>
        </w:rPr>
        <w:t xml:space="preserve">Видавництво </w:t>
      </w:r>
    </w:p>
    <w:p w:rsidR="00A24C01" w:rsidRDefault="00A24C01" w:rsidP="00A24C01">
      <w:pPr>
        <w:widowControl w:val="0"/>
        <w:jc w:val="center"/>
        <w:rPr>
          <w:color w:val="000000"/>
          <w:sz w:val="26"/>
          <w:szCs w:val="28"/>
          <w:lang w:val="uk-UA"/>
        </w:rPr>
      </w:pPr>
      <w:r>
        <w:rPr>
          <w:color w:val="000000"/>
          <w:sz w:val="26"/>
          <w:szCs w:val="28"/>
          <w:lang w:val="uk-UA"/>
        </w:rPr>
        <w:t>Прикарпатського національного університету імені Василя Стефаника</w:t>
      </w:r>
    </w:p>
    <w:p w:rsidR="00A24C01" w:rsidRDefault="00A24C01" w:rsidP="00A24C01">
      <w:pPr>
        <w:widowControl w:val="0"/>
        <w:jc w:val="center"/>
        <w:rPr>
          <w:color w:val="000000"/>
          <w:sz w:val="26"/>
          <w:szCs w:val="28"/>
          <w:lang w:val="uk-UA"/>
        </w:rPr>
      </w:pPr>
      <w:r>
        <w:rPr>
          <w:color w:val="000000"/>
          <w:sz w:val="26"/>
          <w:szCs w:val="28"/>
          <w:lang w:val="uk-UA"/>
        </w:rPr>
        <w:t>76000, м. Івано-Франківськ, вул. С.Бандери, 1.</w:t>
      </w:r>
    </w:p>
    <w:p w:rsidR="00A24C01" w:rsidRDefault="00A24C01" w:rsidP="00A24C01">
      <w:pPr>
        <w:jc w:val="center"/>
        <w:rPr>
          <w:sz w:val="26"/>
          <w:szCs w:val="28"/>
          <w:lang w:val="uk-UA"/>
        </w:rPr>
      </w:pPr>
      <w:r>
        <w:rPr>
          <w:sz w:val="26"/>
          <w:szCs w:val="28"/>
          <w:lang w:val="uk-UA"/>
        </w:rPr>
        <w:t>Тел.: 71-56-22.</w:t>
      </w:r>
    </w:p>
    <w:p w:rsidR="00A24C01" w:rsidRDefault="00A24C01" w:rsidP="00A24C01">
      <w:pPr>
        <w:jc w:val="center"/>
        <w:rPr>
          <w:i/>
          <w:iCs/>
          <w:snapToGrid w:val="0"/>
          <w:color w:val="000000"/>
          <w:sz w:val="26"/>
          <w:szCs w:val="28"/>
          <w:lang w:val="uk-UA"/>
        </w:rPr>
      </w:pPr>
      <w:r>
        <w:rPr>
          <w:i/>
          <w:iCs/>
          <w:snapToGrid w:val="0"/>
          <w:color w:val="000000"/>
          <w:sz w:val="26"/>
          <w:szCs w:val="28"/>
          <w:lang w:val="uk-UA"/>
        </w:rPr>
        <w:t>Свідоцтво про внесення до Державного реєстру</w:t>
      </w:r>
    </w:p>
    <w:p w:rsidR="00A24C01" w:rsidRDefault="00A24C01" w:rsidP="00A24C01">
      <w:pPr>
        <w:ind w:right="-5" w:firstLine="708"/>
        <w:jc w:val="center"/>
        <w:rPr>
          <w:i/>
          <w:iCs/>
          <w:snapToGrid w:val="0"/>
          <w:color w:val="000000"/>
          <w:sz w:val="26"/>
          <w:szCs w:val="28"/>
          <w:lang w:val="uk-UA"/>
        </w:rPr>
      </w:pPr>
      <w:r>
        <w:rPr>
          <w:i/>
          <w:iCs/>
          <w:snapToGrid w:val="0"/>
          <w:color w:val="000000"/>
          <w:sz w:val="26"/>
          <w:szCs w:val="28"/>
          <w:lang w:val="uk-UA"/>
        </w:rPr>
        <w:t>від 12.12.2006 серія ДК 2718</w:t>
      </w:r>
    </w:p>
    <w:p w:rsidR="00A24C01" w:rsidRDefault="00A24C01" w:rsidP="00A24C01">
      <w:pPr>
        <w:rPr>
          <w:lang w:val="en-US"/>
        </w:rPr>
      </w:pPr>
    </w:p>
    <w:p w:rsidR="00804CAB" w:rsidRPr="00160786" w:rsidRDefault="00804CAB" w:rsidP="00AB5E7D">
      <w:pPr>
        <w:spacing w:line="360" w:lineRule="auto"/>
        <w:jc w:val="center"/>
      </w:pPr>
      <w:bookmarkStart w:id="1" w:name="_GoBack"/>
      <w:bookmarkEnd w:id="1"/>
      <w:r w:rsidRPr="00804CAB">
        <w:rPr>
          <w:rStyle w:val="af3"/>
          <w:color w:val="FF0000"/>
        </w:rPr>
        <w:lastRenderedPageBreak/>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2D" w:rsidRDefault="0054322D">
      <w:pPr>
        <w:spacing w:after="0" w:line="240" w:lineRule="auto"/>
      </w:pPr>
      <w:r>
        <w:separator/>
      </w:r>
    </w:p>
  </w:endnote>
  <w:endnote w:type="continuationSeparator" w:id="0">
    <w:p w:rsidR="0054322D" w:rsidRDefault="005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4322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A24C01">
      <w:rPr>
        <w:rStyle w:val="aff1"/>
        <w:rFonts w:eastAsia="Garamond"/>
        <w:noProof/>
      </w:rPr>
      <w:t>6</w:t>
    </w:r>
    <w:r>
      <w:rPr>
        <w:rStyle w:val="aff1"/>
        <w:rFonts w:eastAsia="Garamond"/>
      </w:rPr>
      <w:fldChar w:fldCharType="end"/>
    </w:r>
  </w:p>
  <w:p w:rsidR="009335CF" w:rsidRDefault="0054322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2D" w:rsidRDefault="0054322D">
      <w:pPr>
        <w:spacing w:after="0" w:line="240" w:lineRule="auto"/>
      </w:pPr>
      <w:r>
        <w:separator/>
      </w:r>
    </w:p>
  </w:footnote>
  <w:footnote w:type="continuationSeparator" w:id="0">
    <w:p w:rsidR="0054322D" w:rsidRDefault="0054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4322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4322D">
    <w:pPr>
      <w:pStyle w:val="aff"/>
      <w:framePr w:wrap="around" w:vAnchor="text" w:hAnchor="margin" w:xAlign="right" w:y="1"/>
      <w:rPr>
        <w:rStyle w:val="aff1"/>
        <w:lang w:val="uk-UA"/>
      </w:rPr>
    </w:pPr>
  </w:p>
  <w:p w:rsidR="009335CF" w:rsidRDefault="0054322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47113AE"/>
    <w:multiLevelType w:val="hybridMultilevel"/>
    <w:tmpl w:val="0902F384"/>
    <w:lvl w:ilvl="0" w:tplc="158CF4F6">
      <w:start w:val="10"/>
      <w:numFmt w:val="bullet"/>
      <w:lvlText w:val="–"/>
      <w:lvlJc w:val="left"/>
      <w:pPr>
        <w:tabs>
          <w:tab w:val="num" w:pos="1740"/>
        </w:tabs>
        <w:ind w:left="1740" w:hanging="102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B200436"/>
    <w:multiLevelType w:val="hybridMultilevel"/>
    <w:tmpl w:val="E176E8F2"/>
    <w:lvl w:ilvl="0" w:tplc="4718B0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6B95925"/>
    <w:multiLevelType w:val="hybridMultilevel"/>
    <w:tmpl w:val="4BE064D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7"/>
  </w:num>
  <w:num w:numId="7">
    <w:abstractNumId w:val="24"/>
  </w:num>
  <w:num w:numId="8">
    <w:abstractNumId w:val="59"/>
  </w:num>
  <w:num w:numId="9">
    <w:abstractNumId w:val="35"/>
  </w:num>
  <w:num w:numId="10">
    <w:abstractNumId w:val="40"/>
  </w:num>
  <w:num w:numId="11">
    <w:abstractNumId w:val="64"/>
  </w:num>
  <w:num w:numId="12">
    <w:abstractNumId w:val="43"/>
  </w:num>
  <w:num w:numId="13">
    <w:abstractNumId w:val="50"/>
  </w:num>
  <w:num w:numId="14">
    <w:abstractNumId w:val="41"/>
  </w:num>
  <w:num w:numId="15">
    <w:abstractNumId w:val="32"/>
  </w:num>
  <w:num w:numId="16">
    <w:abstractNumId w:val="39"/>
  </w:num>
  <w:num w:numId="17">
    <w:abstractNumId w:val="5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1"/>
  </w:num>
  <w:num w:numId="23">
    <w:abstractNumId w:val="26"/>
  </w:num>
  <w:num w:numId="24">
    <w:abstractNumId w:val="49"/>
    <w:lvlOverride w:ilvl="0">
      <w:startOverride w:val="1"/>
    </w:lvlOverride>
  </w:num>
  <w:num w:numId="25">
    <w:abstractNumId w:val="46"/>
  </w:num>
  <w:num w:numId="26">
    <w:abstractNumId w:val="63"/>
  </w:num>
  <w:num w:numId="27">
    <w:abstractNumId w:val="28"/>
  </w:num>
  <w:num w:numId="28">
    <w:abstractNumId w:val="34"/>
  </w:num>
  <w:num w:numId="29">
    <w:abstractNumId w:val="47"/>
  </w:num>
  <w:num w:numId="30">
    <w:abstractNumId w:val="52"/>
  </w:num>
  <w:num w:numId="31">
    <w:abstractNumId w:val="60"/>
  </w:num>
  <w:num w:numId="32">
    <w:abstractNumId w:val="31"/>
  </w:num>
  <w:num w:numId="33">
    <w:abstractNumId w:val="54"/>
  </w:num>
  <w:num w:numId="34">
    <w:abstractNumId w:val="55"/>
  </w:num>
  <w:num w:numId="35">
    <w:abstractNumId w:val="45"/>
  </w:num>
  <w:num w:numId="36">
    <w:abstractNumId w:val="62"/>
  </w:num>
  <w:num w:numId="37">
    <w:abstractNumId w:val="42"/>
    <w:lvlOverride w:ilvl="0">
      <w:startOverride w:val="1"/>
    </w:lvlOverride>
  </w:num>
  <w:num w:numId="38">
    <w:abstractNumId w:val="23"/>
  </w:num>
  <w:num w:numId="39">
    <w:abstractNumId w:val="38"/>
  </w:num>
  <w:num w:numId="40">
    <w:abstractNumId w:val="58"/>
  </w:num>
  <w:num w:numId="41">
    <w:abstractNumId w:val="5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3751"/>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22D"/>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28</Pages>
  <Words>8561</Words>
  <Characters>48802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1079</cp:revision>
  <dcterms:created xsi:type="dcterms:W3CDTF">2015-05-26T12:20:00Z</dcterms:created>
  <dcterms:modified xsi:type="dcterms:W3CDTF">2015-06-05T12:29:00Z</dcterms:modified>
</cp:coreProperties>
</file>