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9B1F8D" w:rsidRDefault="009B1F8D" w:rsidP="009B1F8D">
      <w:pPr>
        <w:jc w:val="both"/>
        <w:rPr>
          <w:b/>
          <w:bCs/>
          <w:sz w:val="28"/>
          <w:szCs w:val="28"/>
          <w:lang w:val="uk-UA"/>
        </w:rPr>
      </w:pPr>
      <w:bookmarkStart w:id="0" w:name="_Hlt159839706"/>
      <w:bookmarkEnd w:id="0"/>
    </w:p>
    <w:p w:rsidR="00591C62" w:rsidRPr="00390B14" w:rsidRDefault="00591C62" w:rsidP="00591C62">
      <w:pPr>
        <w:shd w:val="clear" w:color="auto" w:fill="FFFFFF"/>
        <w:tabs>
          <w:tab w:val="left" w:pos="1200"/>
        </w:tabs>
        <w:spacing w:line="360" w:lineRule="exact"/>
        <w:jc w:val="center"/>
        <w:rPr>
          <w:color w:val="000000"/>
          <w:sz w:val="28"/>
          <w:szCs w:val="28"/>
          <w:lang w:val="uk-UA"/>
        </w:rPr>
      </w:pPr>
      <w:r w:rsidRPr="00390B14">
        <w:rPr>
          <w:color w:val="000000"/>
          <w:sz w:val="28"/>
          <w:szCs w:val="28"/>
          <w:lang w:val="uk-UA"/>
        </w:rPr>
        <w:t>МІНІСТЕРСТВО ОХОРОНИ ЗДОРОВ’Я УКРАЇНИ</w:t>
      </w:r>
    </w:p>
    <w:p w:rsidR="00591C62" w:rsidRDefault="00591C62" w:rsidP="00591C62">
      <w:pPr>
        <w:spacing w:line="360" w:lineRule="exact"/>
        <w:jc w:val="center"/>
        <w:outlineLvl w:val="0"/>
        <w:rPr>
          <w:sz w:val="28"/>
          <w:szCs w:val="28"/>
          <w:lang w:val="uk-UA"/>
        </w:rPr>
      </w:pPr>
      <w:r>
        <w:rPr>
          <w:sz w:val="28"/>
          <w:szCs w:val="28"/>
          <w:lang w:val="uk-UA"/>
        </w:rPr>
        <w:t>НАЦІОНАЛЬНА МЕДИЧНА АКАДЕМІЯ ПІСЛЯДИПЛОМНОЇ ОСВІТИ</w:t>
      </w:r>
    </w:p>
    <w:p w:rsidR="00591C62" w:rsidRPr="00390B14" w:rsidRDefault="00591C62" w:rsidP="00591C62">
      <w:pPr>
        <w:spacing w:line="360" w:lineRule="exact"/>
        <w:jc w:val="center"/>
        <w:outlineLvl w:val="0"/>
        <w:rPr>
          <w:sz w:val="28"/>
          <w:szCs w:val="28"/>
          <w:lang w:val="uk-UA"/>
        </w:rPr>
      </w:pPr>
      <w:r>
        <w:rPr>
          <w:sz w:val="28"/>
          <w:szCs w:val="28"/>
          <w:lang w:val="uk-UA"/>
        </w:rPr>
        <w:t xml:space="preserve"> ім. П.Л. ШУПИКА</w:t>
      </w:r>
    </w:p>
    <w:p w:rsidR="00591C62" w:rsidRPr="00390B14" w:rsidRDefault="00591C62" w:rsidP="00591C62">
      <w:pPr>
        <w:shd w:val="clear" w:color="auto" w:fill="FFFFFF"/>
        <w:tabs>
          <w:tab w:val="left" w:pos="1200"/>
        </w:tabs>
        <w:spacing w:line="360" w:lineRule="exact"/>
        <w:jc w:val="center"/>
        <w:rPr>
          <w:b/>
          <w:color w:val="000000"/>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jc w:val="center"/>
        <w:outlineLvl w:val="0"/>
        <w:rPr>
          <w:b/>
          <w:sz w:val="28"/>
          <w:szCs w:val="28"/>
          <w:lang w:val="uk-UA"/>
        </w:rPr>
      </w:pPr>
      <w:r w:rsidRPr="00390B14">
        <w:rPr>
          <w:b/>
          <w:sz w:val="28"/>
          <w:szCs w:val="28"/>
          <w:lang w:val="uk-UA"/>
        </w:rPr>
        <w:t>ШАДРІНА  НАТАЛІЯ  МИКОЛАЇВНА</w:t>
      </w:r>
    </w:p>
    <w:p w:rsidR="00591C62" w:rsidRPr="00390B14" w:rsidRDefault="00591C62" w:rsidP="00591C62">
      <w:pPr>
        <w:spacing w:line="360" w:lineRule="exact"/>
        <w:rPr>
          <w:sz w:val="28"/>
          <w:szCs w:val="28"/>
          <w:lang w:val="uk-UA"/>
        </w:rPr>
      </w:pPr>
      <w:r w:rsidRPr="00390B14">
        <w:rPr>
          <w:sz w:val="28"/>
          <w:szCs w:val="28"/>
          <w:lang w:val="uk-UA"/>
        </w:rPr>
        <w:t xml:space="preserve">                                                                                              </w:t>
      </w: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pStyle w:val="affffffffffffffffffffb"/>
        <w:spacing w:line="360" w:lineRule="exact"/>
        <w:ind w:left="0" w:right="0"/>
        <w:jc w:val="right"/>
        <w:rPr>
          <w:szCs w:val="28"/>
          <w:lang w:val="uk-UA"/>
        </w:rPr>
      </w:pPr>
      <w:r w:rsidRPr="00390B14">
        <w:rPr>
          <w:szCs w:val="28"/>
          <w:lang w:val="uk-UA"/>
        </w:rPr>
        <w:t xml:space="preserve">                                      УДК 617.7 – 089.28                                                                                                                                         </w:t>
      </w:r>
    </w:p>
    <w:p w:rsidR="00591C62" w:rsidRPr="00390B14" w:rsidRDefault="00591C62" w:rsidP="00591C62">
      <w:pPr>
        <w:shd w:val="clear" w:color="auto" w:fill="FFFFFF"/>
        <w:tabs>
          <w:tab w:val="left" w:pos="1200"/>
        </w:tabs>
        <w:spacing w:line="360" w:lineRule="exact"/>
        <w:jc w:val="center"/>
        <w:rPr>
          <w:color w:val="000000"/>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pStyle w:val="affffffff6"/>
        <w:tabs>
          <w:tab w:val="left" w:pos="709"/>
        </w:tabs>
        <w:spacing w:after="0" w:line="360" w:lineRule="exact"/>
        <w:ind w:left="0"/>
        <w:jc w:val="center"/>
        <w:rPr>
          <w:b/>
          <w:szCs w:val="28"/>
          <w:lang w:val="uk-UA"/>
        </w:rPr>
      </w:pPr>
      <w:r w:rsidRPr="00390B14">
        <w:rPr>
          <w:b/>
          <w:szCs w:val="28"/>
          <w:lang w:val="uk-UA"/>
        </w:rPr>
        <w:t>СУЧАСНА ТЕХНОЛОГІЯ ФОРМУВАННЯ ОПОРНО-РУХЛИВОЇ КУЛЬТІ ПІСЛЯ  ВИДАЛЕННЯ  ОЧНОГО  ЯБЛУКА  З  ЗАСТОСУВАННЯМ КОМБІНОВАНОГО ІМПЛАНТАТУ</w:t>
      </w: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rPr>
          <w:sz w:val="28"/>
          <w:szCs w:val="28"/>
          <w:lang w:val="uk-UA"/>
        </w:rPr>
      </w:pPr>
      <w:r w:rsidRPr="00390B14">
        <w:rPr>
          <w:sz w:val="28"/>
          <w:szCs w:val="28"/>
          <w:lang w:val="uk-UA"/>
        </w:rPr>
        <w:t xml:space="preserve">                                              14. 01.18. – Офтальмологія</w:t>
      </w:r>
    </w:p>
    <w:p w:rsidR="00591C62" w:rsidRPr="00390B14" w:rsidRDefault="00591C62" w:rsidP="00591C62">
      <w:pPr>
        <w:spacing w:line="360" w:lineRule="exact"/>
        <w:jc w:val="center"/>
        <w:rPr>
          <w:sz w:val="28"/>
          <w:szCs w:val="28"/>
          <w:lang w:val="uk-UA"/>
        </w:rPr>
      </w:pPr>
    </w:p>
    <w:p w:rsidR="00591C62" w:rsidRPr="00390B14" w:rsidRDefault="00591C62" w:rsidP="00591C62">
      <w:pPr>
        <w:spacing w:line="360" w:lineRule="exact"/>
        <w:jc w:val="center"/>
        <w:rPr>
          <w:sz w:val="28"/>
          <w:szCs w:val="28"/>
          <w:lang w:val="uk-UA"/>
        </w:rPr>
      </w:pPr>
    </w:p>
    <w:p w:rsidR="00591C62" w:rsidRPr="00390B14" w:rsidRDefault="00591C62" w:rsidP="00591C62">
      <w:pPr>
        <w:spacing w:line="360" w:lineRule="exact"/>
        <w:jc w:val="center"/>
        <w:rPr>
          <w:sz w:val="28"/>
          <w:szCs w:val="28"/>
          <w:lang w:val="uk-UA"/>
        </w:rPr>
      </w:pPr>
    </w:p>
    <w:p w:rsidR="00591C62" w:rsidRPr="00390B14" w:rsidRDefault="00591C62" w:rsidP="00591C62">
      <w:pPr>
        <w:spacing w:line="360" w:lineRule="exact"/>
        <w:jc w:val="center"/>
        <w:rPr>
          <w:sz w:val="28"/>
          <w:szCs w:val="28"/>
          <w:lang w:val="uk-UA"/>
        </w:rPr>
      </w:pPr>
    </w:p>
    <w:p w:rsidR="00591C62" w:rsidRPr="00390B14" w:rsidRDefault="00591C62" w:rsidP="00591C62">
      <w:pPr>
        <w:spacing w:line="360" w:lineRule="exact"/>
        <w:jc w:val="center"/>
        <w:rPr>
          <w:sz w:val="28"/>
          <w:szCs w:val="28"/>
          <w:lang w:val="uk-UA"/>
        </w:rPr>
      </w:pPr>
      <w:r w:rsidRPr="00390B14">
        <w:rPr>
          <w:sz w:val="28"/>
          <w:szCs w:val="28"/>
          <w:lang w:val="uk-UA"/>
        </w:rPr>
        <w:t>Автореферат</w:t>
      </w:r>
    </w:p>
    <w:p w:rsidR="00591C62" w:rsidRPr="00390B14" w:rsidRDefault="00591C62" w:rsidP="00591C62">
      <w:pPr>
        <w:spacing w:line="360" w:lineRule="exact"/>
        <w:jc w:val="center"/>
        <w:outlineLvl w:val="0"/>
        <w:rPr>
          <w:sz w:val="28"/>
          <w:szCs w:val="28"/>
          <w:lang w:val="uk-UA"/>
        </w:rPr>
      </w:pPr>
      <w:r w:rsidRPr="00390B14">
        <w:rPr>
          <w:sz w:val="28"/>
          <w:szCs w:val="28"/>
          <w:lang w:val="uk-UA"/>
        </w:rPr>
        <w:t>дисертації на здобуття наукового ступеня</w:t>
      </w:r>
    </w:p>
    <w:p w:rsidR="00591C62" w:rsidRPr="00390B14" w:rsidRDefault="00591C62" w:rsidP="00591C62">
      <w:pPr>
        <w:spacing w:line="360" w:lineRule="exact"/>
        <w:jc w:val="center"/>
        <w:rPr>
          <w:sz w:val="28"/>
          <w:szCs w:val="28"/>
          <w:lang w:val="uk-UA"/>
        </w:rPr>
      </w:pPr>
      <w:r w:rsidRPr="00390B14">
        <w:rPr>
          <w:sz w:val="28"/>
          <w:szCs w:val="28"/>
          <w:lang w:val="uk-UA"/>
        </w:rPr>
        <w:lastRenderedPageBreak/>
        <w:t>кандидата медичних наук</w:t>
      </w: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jc w:val="center"/>
        <w:rPr>
          <w:sz w:val="28"/>
          <w:szCs w:val="28"/>
          <w:lang w:val="uk-UA"/>
        </w:rPr>
      </w:pPr>
    </w:p>
    <w:p w:rsidR="00591C62" w:rsidRPr="00390B14" w:rsidRDefault="00591C62" w:rsidP="00591C62">
      <w:pPr>
        <w:spacing w:line="360" w:lineRule="exact"/>
        <w:jc w:val="center"/>
        <w:rPr>
          <w:sz w:val="28"/>
          <w:szCs w:val="28"/>
          <w:lang w:val="uk-UA"/>
        </w:rPr>
      </w:pPr>
    </w:p>
    <w:p w:rsidR="00591C62" w:rsidRPr="00390B14" w:rsidRDefault="00591C62" w:rsidP="00591C62">
      <w:pPr>
        <w:spacing w:line="360" w:lineRule="exact"/>
        <w:jc w:val="center"/>
        <w:rPr>
          <w:sz w:val="28"/>
          <w:szCs w:val="28"/>
          <w:lang w:val="uk-UA"/>
        </w:rPr>
      </w:pPr>
    </w:p>
    <w:p w:rsidR="00591C62" w:rsidRPr="00390B14" w:rsidRDefault="00591C62" w:rsidP="00591C62">
      <w:pPr>
        <w:spacing w:line="360" w:lineRule="exact"/>
        <w:jc w:val="center"/>
        <w:rPr>
          <w:sz w:val="28"/>
          <w:szCs w:val="28"/>
          <w:lang w:val="uk-UA"/>
        </w:rPr>
      </w:pPr>
    </w:p>
    <w:p w:rsidR="00591C62" w:rsidRPr="00390B14" w:rsidRDefault="00591C62" w:rsidP="00591C62">
      <w:pPr>
        <w:spacing w:line="360" w:lineRule="exact"/>
        <w:jc w:val="right"/>
        <w:rPr>
          <w:sz w:val="28"/>
          <w:szCs w:val="28"/>
          <w:lang w:val="uk-UA"/>
        </w:rPr>
      </w:pPr>
      <w:r w:rsidRPr="00390B14">
        <w:rPr>
          <w:sz w:val="28"/>
          <w:szCs w:val="28"/>
          <w:lang w:val="uk-UA"/>
        </w:rPr>
        <w:t xml:space="preserve">                                                                                    </w:t>
      </w: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jc w:val="center"/>
        <w:outlineLvl w:val="0"/>
        <w:rPr>
          <w:sz w:val="28"/>
          <w:szCs w:val="28"/>
          <w:lang w:val="uk-UA"/>
        </w:rPr>
      </w:pPr>
      <w:r w:rsidRPr="00390B14">
        <w:rPr>
          <w:sz w:val="28"/>
          <w:szCs w:val="28"/>
          <w:lang w:val="uk-UA"/>
        </w:rPr>
        <w:t>Київ – 2008</w:t>
      </w:r>
    </w:p>
    <w:p w:rsidR="00591C62" w:rsidRPr="00390B14" w:rsidRDefault="00591C62" w:rsidP="00591C62">
      <w:pPr>
        <w:spacing w:line="360" w:lineRule="exact"/>
        <w:rPr>
          <w:sz w:val="28"/>
          <w:szCs w:val="28"/>
          <w:lang w:val="uk-UA"/>
        </w:rPr>
      </w:pPr>
      <w:r w:rsidRPr="00390B14">
        <w:rPr>
          <w:sz w:val="28"/>
          <w:szCs w:val="28"/>
          <w:lang w:val="uk-UA"/>
        </w:rPr>
        <w:t>Дисертацією  є  рукопис.</w:t>
      </w:r>
    </w:p>
    <w:p w:rsidR="00591C62" w:rsidRPr="00390B14" w:rsidRDefault="00591C62" w:rsidP="00591C62">
      <w:pPr>
        <w:spacing w:line="360" w:lineRule="exact"/>
        <w:rPr>
          <w:sz w:val="28"/>
          <w:szCs w:val="28"/>
          <w:lang w:val="uk-UA"/>
        </w:rPr>
      </w:pPr>
    </w:p>
    <w:p w:rsidR="00591C62" w:rsidRPr="00390B14" w:rsidRDefault="00591C62" w:rsidP="00591C62">
      <w:pPr>
        <w:spacing w:line="360" w:lineRule="exact"/>
        <w:outlineLvl w:val="0"/>
        <w:rPr>
          <w:sz w:val="28"/>
          <w:szCs w:val="28"/>
          <w:lang w:val="uk-UA"/>
        </w:rPr>
      </w:pPr>
      <w:r w:rsidRPr="00390B14">
        <w:rPr>
          <w:sz w:val="28"/>
          <w:szCs w:val="28"/>
          <w:lang w:val="uk-UA"/>
        </w:rPr>
        <w:t>Робота виконана  на кафедрі хірургічних  хвороб із курсом офтальмології  та іридодіагностики Медичного інституту Української асоціації народної медицини.</w:t>
      </w:r>
    </w:p>
    <w:p w:rsidR="00591C62" w:rsidRPr="00390B14" w:rsidRDefault="00591C62" w:rsidP="00591C62">
      <w:pPr>
        <w:spacing w:line="360" w:lineRule="exact"/>
        <w:outlineLvl w:val="0"/>
        <w:rPr>
          <w:sz w:val="28"/>
          <w:szCs w:val="28"/>
          <w:lang w:val="uk-UA"/>
        </w:rPr>
      </w:pPr>
    </w:p>
    <w:p w:rsidR="00591C62" w:rsidRPr="00390B14" w:rsidRDefault="00591C62" w:rsidP="00591C62">
      <w:pPr>
        <w:spacing w:line="360" w:lineRule="exact"/>
        <w:ind w:left="2760" w:hanging="2760"/>
        <w:rPr>
          <w:sz w:val="28"/>
          <w:szCs w:val="28"/>
          <w:lang w:val="uk-UA"/>
        </w:rPr>
      </w:pPr>
      <w:r w:rsidRPr="00390B14">
        <w:rPr>
          <w:b/>
          <w:sz w:val="28"/>
          <w:szCs w:val="28"/>
          <w:lang w:val="uk-UA"/>
        </w:rPr>
        <w:t>Науковий керівник</w:t>
      </w:r>
      <w:r w:rsidRPr="00390B14">
        <w:rPr>
          <w:sz w:val="28"/>
          <w:szCs w:val="28"/>
          <w:lang w:val="uk-UA"/>
        </w:rPr>
        <w:t xml:space="preserve">:  доктор медичних наук, професор </w:t>
      </w:r>
    </w:p>
    <w:p w:rsidR="00591C62" w:rsidRPr="00390B14" w:rsidRDefault="00591C62" w:rsidP="00591C62">
      <w:pPr>
        <w:spacing w:line="360" w:lineRule="exact"/>
        <w:ind w:left="2760"/>
        <w:rPr>
          <w:sz w:val="28"/>
          <w:szCs w:val="28"/>
          <w:lang w:val="uk-UA"/>
        </w:rPr>
      </w:pPr>
      <w:r w:rsidRPr="00390B14">
        <w:rPr>
          <w:b/>
          <w:sz w:val="28"/>
          <w:szCs w:val="28"/>
          <w:lang w:val="uk-UA"/>
        </w:rPr>
        <w:t>Веселовська Зоя Федорівна,</w:t>
      </w:r>
      <w:r w:rsidRPr="00390B14">
        <w:rPr>
          <w:sz w:val="28"/>
          <w:szCs w:val="28"/>
          <w:lang w:val="uk-UA"/>
        </w:rPr>
        <w:t xml:space="preserve"> </w:t>
      </w:r>
    </w:p>
    <w:p w:rsidR="00591C62" w:rsidRPr="00390B14" w:rsidRDefault="00591C62" w:rsidP="00591C62">
      <w:pPr>
        <w:spacing w:line="360" w:lineRule="exact"/>
        <w:ind w:left="2760"/>
        <w:rPr>
          <w:sz w:val="28"/>
          <w:szCs w:val="28"/>
          <w:lang w:val="uk-UA"/>
        </w:rPr>
      </w:pPr>
      <w:r w:rsidRPr="00390B14">
        <w:rPr>
          <w:sz w:val="28"/>
          <w:szCs w:val="28"/>
          <w:lang w:val="uk-UA"/>
        </w:rPr>
        <w:t>Медичний інститут Української асоціації народної медицини, завіду</w:t>
      </w:r>
      <w:r>
        <w:rPr>
          <w:sz w:val="28"/>
          <w:szCs w:val="28"/>
          <w:lang w:val="uk-UA"/>
        </w:rPr>
        <w:t>вач</w:t>
      </w:r>
      <w:r w:rsidRPr="00390B14">
        <w:rPr>
          <w:sz w:val="28"/>
          <w:szCs w:val="28"/>
          <w:lang w:val="uk-UA"/>
        </w:rPr>
        <w:t xml:space="preserve"> курсом  офтальмології та іридодіагностики кафедри хірургічних хвороб.</w:t>
      </w:r>
    </w:p>
    <w:p w:rsidR="00591C62" w:rsidRPr="00390B14" w:rsidRDefault="00591C62" w:rsidP="00591C62">
      <w:pPr>
        <w:spacing w:line="360" w:lineRule="exact"/>
        <w:ind w:left="2760" w:hanging="2760"/>
        <w:jc w:val="both"/>
        <w:outlineLvl w:val="0"/>
        <w:rPr>
          <w:b/>
          <w:sz w:val="28"/>
          <w:szCs w:val="28"/>
          <w:lang w:val="uk-UA"/>
        </w:rPr>
      </w:pPr>
    </w:p>
    <w:p w:rsidR="00591C62" w:rsidRPr="00390B14" w:rsidRDefault="00591C62" w:rsidP="00591C62">
      <w:pPr>
        <w:spacing w:line="360" w:lineRule="exact"/>
        <w:ind w:left="2760" w:hanging="2760"/>
        <w:jc w:val="both"/>
        <w:outlineLvl w:val="0"/>
        <w:rPr>
          <w:sz w:val="28"/>
          <w:szCs w:val="28"/>
          <w:lang w:val="uk-UA"/>
        </w:rPr>
      </w:pPr>
      <w:r w:rsidRPr="00390B14">
        <w:rPr>
          <w:b/>
          <w:sz w:val="28"/>
          <w:szCs w:val="28"/>
          <w:lang w:val="uk-UA"/>
        </w:rPr>
        <w:t>Офіційні опоненти</w:t>
      </w:r>
      <w:r w:rsidRPr="00390B14">
        <w:rPr>
          <w:sz w:val="28"/>
          <w:szCs w:val="28"/>
          <w:lang w:val="uk-UA"/>
        </w:rPr>
        <w:t xml:space="preserve"> :   доктор медичних наук, професор </w:t>
      </w:r>
    </w:p>
    <w:p w:rsidR="00591C62" w:rsidRPr="00390B14" w:rsidRDefault="00591C62" w:rsidP="00591C62">
      <w:pPr>
        <w:spacing w:line="360" w:lineRule="exact"/>
        <w:ind w:left="2760"/>
        <w:jc w:val="both"/>
        <w:outlineLvl w:val="0"/>
        <w:rPr>
          <w:sz w:val="28"/>
          <w:szCs w:val="28"/>
          <w:lang w:val="uk-UA"/>
        </w:rPr>
      </w:pPr>
      <w:r w:rsidRPr="00390B14">
        <w:rPr>
          <w:b/>
          <w:sz w:val="28"/>
          <w:szCs w:val="28"/>
          <w:lang w:val="uk-UA"/>
        </w:rPr>
        <w:t>Риков Сергій Олександрович</w:t>
      </w:r>
      <w:r w:rsidRPr="00390B14">
        <w:rPr>
          <w:sz w:val="28"/>
          <w:szCs w:val="28"/>
          <w:lang w:val="uk-UA"/>
        </w:rPr>
        <w:t>,</w:t>
      </w:r>
    </w:p>
    <w:p w:rsidR="00591C62" w:rsidRPr="00390B14" w:rsidRDefault="00591C62" w:rsidP="00591C62">
      <w:pPr>
        <w:spacing w:line="360" w:lineRule="exact"/>
        <w:ind w:left="2760"/>
        <w:jc w:val="both"/>
        <w:outlineLvl w:val="0"/>
        <w:rPr>
          <w:sz w:val="28"/>
          <w:szCs w:val="28"/>
          <w:lang w:val="uk-UA"/>
        </w:rPr>
      </w:pPr>
      <w:r w:rsidRPr="00390B14">
        <w:rPr>
          <w:sz w:val="28"/>
          <w:szCs w:val="28"/>
          <w:lang w:val="uk-UA"/>
        </w:rPr>
        <w:t>Національна медична академія післядипломної освіти ім. П.Л.Шупика МОЗ України, професор кафедри офтальмології</w:t>
      </w:r>
    </w:p>
    <w:p w:rsidR="00591C62" w:rsidRPr="00390B14" w:rsidRDefault="00591C62" w:rsidP="00591C62">
      <w:pPr>
        <w:spacing w:line="360" w:lineRule="exact"/>
        <w:ind w:left="2760"/>
        <w:jc w:val="both"/>
        <w:outlineLvl w:val="0"/>
        <w:rPr>
          <w:sz w:val="28"/>
          <w:szCs w:val="28"/>
          <w:lang w:val="uk-UA"/>
        </w:rPr>
      </w:pPr>
    </w:p>
    <w:p w:rsidR="00591C62" w:rsidRPr="00390B14" w:rsidRDefault="00591C62" w:rsidP="00591C62">
      <w:pPr>
        <w:spacing w:line="360" w:lineRule="exact"/>
        <w:ind w:left="2760"/>
        <w:outlineLvl w:val="0"/>
        <w:rPr>
          <w:sz w:val="28"/>
          <w:szCs w:val="28"/>
          <w:lang w:val="uk-UA"/>
        </w:rPr>
      </w:pPr>
      <w:r w:rsidRPr="00390B14">
        <w:rPr>
          <w:sz w:val="28"/>
          <w:szCs w:val="28"/>
          <w:lang w:val="uk-UA"/>
        </w:rPr>
        <w:t xml:space="preserve">доктор медичних наук, професор </w:t>
      </w:r>
    </w:p>
    <w:p w:rsidR="00591C62" w:rsidRPr="00390B14" w:rsidRDefault="00591C62" w:rsidP="00591C62">
      <w:pPr>
        <w:spacing w:line="360" w:lineRule="exact"/>
        <w:ind w:left="2760"/>
        <w:outlineLvl w:val="0"/>
        <w:rPr>
          <w:sz w:val="28"/>
          <w:szCs w:val="28"/>
          <w:lang w:val="uk-UA"/>
        </w:rPr>
      </w:pPr>
      <w:r w:rsidRPr="00390B14">
        <w:rPr>
          <w:b/>
          <w:sz w:val="28"/>
          <w:szCs w:val="28"/>
          <w:lang w:val="uk-UA"/>
        </w:rPr>
        <w:t>Сухіна Людмила Олексіївна</w:t>
      </w:r>
      <w:r w:rsidRPr="00390B14">
        <w:rPr>
          <w:sz w:val="28"/>
          <w:szCs w:val="28"/>
          <w:lang w:val="uk-UA"/>
        </w:rPr>
        <w:t>,</w:t>
      </w:r>
    </w:p>
    <w:p w:rsidR="00591C62" w:rsidRPr="00390B14" w:rsidRDefault="00591C62" w:rsidP="00591C62">
      <w:pPr>
        <w:spacing w:line="360" w:lineRule="exact"/>
        <w:ind w:left="2760"/>
        <w:outlineLvl w:val="0"/>
        <w:rPr>
          <w:sz w:val="28"/>
          <w:szCs w:val="28"/>
          <w:lang w:val="uk-UA"/>
        </w:rPr>
      </w:pPr>
      <w:r w:rsidRPr="00390B14">
        <w:rPr>
          <w:sz w:val="28"/>
          <w:szCs w:val="28"/>
          <w:lang w:val="uk-UA"/>
        </w:rPr>
        <w:t>Донецький державний медичний університет ім.М.Горького, МОЗ України, завіду</w:t>
      </w:r>
      <w:r>
        <w:rPr>
          <w:sz w:val="28"/>
          <w:szCs w:val="28"/>
          <w:lang w:val="uk-UA"/>
        </w:rPr>
        <w:t>вач</w:t>
      </w:r>
      <w:r w:rsidRPr="00390B14">
        <w:rPr>
          <w:sz w:val="28"/>
          <w:szCs w:val="28"/>
          <w:lang w:val="uk-UA"/>
        </w:rPr>
        <w:t xml:space="preserve"> кафедри очних хвороб ФПО</w:t>
      </w:r>
    </w:p>
    <w:p w:rsidR="00591C62" w:rsidRPr="00390B14" w:rsidRDefault="00591C62" w:rsidP="00591C62">
      <w:pPr>
        <w:spacing w:line="360" w:lineRule="exact"/>
        <w:outlineLvl w:val="0"/>
        <w:rPr>
          <w:sz w:val="28"/>
          <w:szCs w:val="28"/>
          <w:lang w:val="uk-UA"/>
        </w:rPr>
      </w:pPr>
    </w:p>
    <w:p w:rsidR="00591C62" w:rsidRPr="00390B14" w:rsidRDefault="00591C62" w:rsidP="00591C62">
      <w:pPr>
        <w:spacing w:line="360" w:lineRule="exact"/>
        <w:ind w:firstLine="600"/>
        <w:jc w:val="both"/>
        <w:outlineLvl w:val="0"/>
        <w:rPr>
          <w:sz w:val="28"/>
          <w:szCs w:val="28"/>
          <w:lang w:val="uk-UA"/>
        </w:rPr>
      </w:pPr>
      <w:r w:rsidRPr="00390B14">
        <w:rPr>
          <w:sz w:val="28"/>
          <w:szCs w:val="28"/>
          <w:lang w:val="uk-UA"/>
        </w:rPr>
        <w:t>Захист  дисертації відбудеться «</w:t>
      </w:r>
      <w:r>
        <w:rPr>
          <w:sz w:val="28"/>
          <w:szCs w:val="28"/>
          <w:lang w:val="uk-UA"/>
        </w:rPr>
        <w:t xml:space="preserve"> </w:t>
      </w:r>
      <w:r w:rsidRPr="00591C62">
        <w:rPr>
          <w:sz w:val="28"/>
          <w:szCs w:val="28"/>
          <w:lang w:val="uk-UA"/>
        </w:rPr>
        <w:t>16</w:t>
      </w:r>
      <w:r w:rsidRPr="00390B14">
        <w:rPr>
          <w:sz w:val="28"/>
          <w:szCs w:val="28"/>
          <w:lang w:val="uk-UA"/>
        </w:rPr>
        <w:t>_» _</w:t>
      </w:r>
      <w:r>
        <w:rPr>
          <w:sz w:val="28"/>
          <w:szCs w:val="28"/>
          <w:lang w:val="uk-UA"/>
        </w:rPr>
        <w:t>травня</w:t>
      </w:r>
      <w:r w:rsidRPr="00390B14">
        <w:rPr>
          <w:sz w:val="28"/>
          <w:szCs w:val="28"/>
          <w:lang w:val="uk-UA"/>
        </w:rPr>
        <w:t>____ 2008 р. о _</w:t>
      </w:r>
      <w:r>
        <w:rPr>
          <w:sz w:val="28"/>
          <w:szCs w:val="28"/>
          <w:lang w:val="uk-UA"/>
        </w:rPr>
        <w:t>11</w:t>
      </w:r>
      <w:r w:rsidRPr="00390B14">
        <w:rPr>
          <w:sz w:val="28"/>
          <w:szCs w:val="28"/>
          <w:lang w:val="uk-UA"/>
        </w:rPr>
        <w:t>__ годині на засіданні спеціалізованої вченої ради К. 26.613.05 при Національній медичній академії післядипломної освіти ім. П.Л.Шупика  МОЗ  України за адресою: 03680, Україна, м. Київ, просп. Комарова, 3, Київська міська клінічна офтальмологічна  лікарня „Центр мікрохірургії ока”, кафедра офтальмології НМАПО ім.П.Л.Шупика.</w:t>
      </w:r>
    </w:p>
    <w:p w:rsidR="00591C62" w:rsidRPr="00390B14" w:rsidRDefault="00591C62" w:rsidP="00591C62">
      <w:pPr>
        <w:spacing w:line="360" w:lineRule="exact"/>
        <w:ind w:firstLine="600"/>
        <w:jc w:val="both"/>
        <w:outlineLvl w:val="0"/>
        <w:rPr>
          <w:sz w:val="28"/>
          <w:szCs w:val="28"/>
          <w:lang w:val="uk-UA"/>
        </w:rPr>
      </w:pPr>
    </w:p>
    <w:p w:rsidR="00591C62" w:rsidRPr="00390B14" w:rsidRDefault="00591C62" w:rsidP="00591C62">
      <w:pPr>
        <w:spacing w:line="360" w:lineRule="exact"/>
        <w:ind w:firstLine="600"/>
        <w:jc w:val="both"/>
        <w:outlineLvl w:val="0"/>
        <w:rPr>
          <w:sz w:val="28"/>
          <w:szCs w:val="28"/>
          <w:lang w:val="uk-UA"/>
        </w:rPr>
      </w:pPr>
      <w:r w:rsidRPr="00390B14">
        <w:rPr>
          <w:sz w:val="28"/>
          <w:szCs w:val="28"/>
          <w:lang w:val="uk-UA"/>
        </w:rPr>
        <w:t>З дисертацією можна ознайомитись у бібліотеці Національної медичної академії післядипломної освіти ім. П.Л.Шупика МОЗ України (04122, Україна, м.Київ, вул. Дорогожицька, 9).</w:t>
      </w:r>
    </w:p>
    <w:p w:rsidR="00591C62" w:rsidRPr="00390B14" w:rsidRDefault="00591C62" w:rsidP="00591C62">
      <w:pPr>
        <w:spacing w:line="360" w:lineRule="exact"/>
        <w:ind w:firstLine="600"/>
        <w:jc w:val="center"/>
        <w:outlineLvl w:val="0"/>
        <w:rPr>
          <w:sz w:val="28"/>
          <w:szCs w:val="28"/>
          <w:lang w:val="uk-UA"/>
        </w:rPr>
      </w:pPr>
    </w:p>
    <w:p w:rsidR="00591C62" w:rsidRPr="00390B14" w:rsidRDefault="00591C62" w:rsidP="00591C62">
      <w:pPr>
        <w:spacing w:line="360" w:lineRule="exact"/>
        <w:ind w:firstLine="600"/>
        <w:outlineLvl w:val="0"/>
        <w:rPr>
          <w:sz w:val="28"/>
          <w:szCs w:val="28"/>
          <w:lang w:val="uk-UA"/>
        </w:rPr>
      </w:pPr>
      <w:r w:rsidRPr="00390B14">
        <w:rPr>
          <w:sz w:val="28"/>
          <w:szCs w:val="28"/>
          <w:lang w:val="uk-UA"/>
        </w:rPr>
        <w:t>Автореферат розіслано «__</w:t>
      </w:r>
      <w:r>
        <w:rPr>
          <w:sz w:val="28"/>
          <w:szCs w:val="28"/>
          <w:lang w:val="uk-UA"/>
        </w:rPr>
        <w:t>14</w:t>
      </w:r>
      <w:r w:rsidRPr="00390B14">
        <w:rPr>
          <w:sz w:val="28"/>
          <w:szCs w:val="28"/>
          <w:lang w:val="uk-UA"/>
        </w:rPr>
        <w:t>__» ___</w:t>
      </w:r>
      <w:r>
        <w:rPr>
          <w:sz w:val="28"/>
          <w:szCs w:val="28"/>
          <w:lang w:val="uk-UA"/>
        </w:rPr>
        <w:t>квітня</w:t>
      </w:r>
      <w:r w:rsidRPr="00390B14">
        <w:rPr>
          <w:sz w:val="28"/>
          <w:szCs w:val="28"/>
          <w:lang w:val="uk-UA"/>
        </w:rPr>
        <w:t>__ 2008 р.</w:t>
      </w:r>
    </w:p>
    <w:p w:rsidR="00591C62" w:rsidRPr="00390B14" w:rsidRDefault="00591C62" w:rsidP="00591C62">
      <w:pPr>
        <w:spacing w:line="360" w:lineRule="exact"/>
        <w:outlineLvl w:val="0"/>
        <w:rPr>
          <w:b/>
          <w:sz w:val="28"/>
          <w:szCs w:val="28"/>
          <w:lang w:val="uk-UA"/>
        </w:rPr>
      </w:pPr>
    </w:p>
    <w:p w:rsidR="00591C62" w:rsidRPr="00390B14" w:rsidRDefault="00591C62" w:rsidP="00591C62">
      <w:pPr>
        <w:spacing w:line="360" w:lineRule="exact"/>
        <w:outlineLvl w:val="0"/>
        <w:rPr>
          <w:sz w:val="28"/>
          <w:szCs w:val="28"/>
          <w:lang w:val="uk-UA"/>
        </w:rPr>
      </w:pPr>
      <w:r w:rsidRPr="00390B14">
        <w:rPr>
          <w:sz w:val="28"/>
          <w:szCs w:val="28"/>
          <w:lang w:val="uk-UA"/>
        </w:rPr>
        <w:t>Вчений секретар</w:t>
      </w:r>
    </w:p>
    <w:p w:rsidR="00591C62" w:rsidRPr="00390B14" w:rsidRDefault="00591C62" w:rsidP="00591C62">
      <w:pPr>
        <w:spacing w:line="360" w:lineRule="exact"/>
        <w:outlineLvl w:val="0"/>
        <w:rPr>
          <w:sz w:val="28"/>
          <w:szCs w:val="28"/>
          <w:lang w:val="uk-UA"/>
        </w:rPr>
      </w:pPr>
      <w:r w:rsidRPr="00390B14">
        <w:rPr>
          <w:sz w:val="28"/>
          <w:szCs w:val="28"/>
          <w:lang w:val="uk-UA"/>
        </w:rPr>
        <w:t>спеціалізованої вченої ради                                                             Лаврик Н.С.</w:t>
      </w:r>
    </w:p>
    <w:p w:rsidR="00591C62" w:rsidRPr="00390B14" w:rsidRDefault="00591C62" w:rsidP="00591C62">
      <w:pPr>
        <w:spacing w:line="360" w:lineRule="exact"/>
        <w:jc w:val="center"/>
        <w:outlineLvl w:val="0"/>
        <w:rPr>
          <w:b/>
          <w:sz w:val="28"/>
          <w:szCs w:val="28"/>
          <w:lang w:val="uk-UA"/>
        </w:rPr>
        <w:sectPr w:rsidR="00591C62" w:rsidRPr="00390B14" w:rsidSect="00390B14">
          <w:headerReference w:type="even" r:id="rId10"/>
          <w:headerReference w:type="default" r:id="rId11"/>
          <w:pgSz w:w="11906" w:h="16838"/>
          <w:pgMar w:top="1134" w:right="851" w:bottom="1134" w:left="1134" w:header="709" w:footer="709" w:gutter="0"/>
          <w:cols w:space="708"/>
          <w:docGrid w:linePitch="360"/>
        </w:sectPr>
      </w:pPr>
    </w:p>
    <w:p w:rsidR="00591C62" w:rsidRPr="00390B14" w:rsidRDefault="00591C62" w:rsidP="00591C62">
      <w:pPr>
        <w:spacing w:line="400" w:lineRule="exact"/>
        <w:jc w:val="center"/>
        <w:outlineLvl w:val="0"/>
        <w:rPr>
          <w:b/>
          <w:sz w:val="28"/>
          <w:szCs w:val="28"/>
          <w:lang w:val="uk-UA"/>
        </w:rPr>
      </w:pPr>
      <w:r w:rsidRPr="00390B14">
        <w:rPr>
          <w:b/>
          <w:sz w:val="28"/>
          <w:szCs w:val="28"/>
          <w:lang w:val="uk-UA"/>
        </w:rPr>
        <w:lastRenderedPageBreak/>
        <w:t>ЗАГАЛЬНА  ХАРАКТЕРИСТИКА  РОБОТИ</w:t>
      </w:r>
    </w:p>
    <w:p w:rsidR="00591C62" w:rsidRDefault="00591C62" w:rsidP="00591C62">
      <w:pPr>
        <w:pStyle w:val="2ffff9"/>
        <w:spacing w:after="0" w:line="400" w:lineRule="exact"/>
        <w:ind w:firstLine="709"/>
        <w:jc w:val="both"/>
        <w:rPr>
          <w:sz w:val="28"/>
          <w:szCs w:val="28"/>
          <w:lang w:val="uk-UA"/>
        </w:rPr>
      </w:pPr>
      <w:r w:rsidRPr="00390B14">
        <w:rPr>
          <w:b/>
          <w:sz w:val="28"/>
          <w:szCs w:val="28"/>
          <w:lang w:val="uk-UA"/>
        </w:rPr>
        <w:t>Актуальність теми</w:t>
      </w:r>
      <w:r w:rsidRPr="00390B14">
        <w:rPr>
          <w:sz w:val="28"/>
          <w:szCs w:val="28"/>
          <w:lang w:val="uk-UA"/>
        </w:rPr>
        <w:t xml:space="preserve"> Сучасні технології медикаментозної терапії й первинної мікрохірургічної обробки проникних поранень ока призвели до покращання результатів </w:t>
      </w:r>
      <w:r>
        <w:rPr>
          <w:sz w:val="28"/>
          <w:szCs w:val="28"/>
          <w:lang w:val="uk-UA"/>
        </w:rPr>
        <w:t xml:space="preserve"> у </w:t>
      </w:r>
      <w:r w:rsidRPr="00390B14">
        <w:rPr>
          <w:sz w:val="28"/>
          <w:szCs w:val="28"/>
          <w:lang w:val="uk-UA"/>
        </w:rPr>
        <w:t>лікуванн</w:t>
      </w:r>
      <w:r>
        <w:rPr>
          <w:sz w:val="28"/>
          <w:szCs w:val="28"/>
          <w:lang w:val="uk-UA"/>
        </w:rPr>
        <w:t>і захворювань і ушкоджень органа зору (</w:t>
      </w:r>
      <w:r w:rsidRPr="00390B14">
        <w:rPr>
          <w:sz w:val="28"/>
          <w:szCs w:val="28"/>
          <w:lang w:val="uk-UA"/>
        </w:rPr>
        <w:t>Л.К.</w:t>
      </w:r>
      <w:r w:rsidRPr="00313853">
        <w:rPr>
          <w:sz w:val="28"/>
          <w:szCs w:val="28"/>
          <w:lang w:val="uk-UA"/>
        </w:rPr>
        <w:t xml:space="preserve"> </w:t>
      </w:r>
      <w:r w:rsidRPr="00390B14">
        <w:rPr>
          <w:sz w:val="28"/>
          <w:szCs w:val="28"/>
          <w:lang w:val="uk-UA"/>
        </w:rPr>
        <w:t xml:space="preserve">Яхницька, В.Л. Красильникова, Ю.Д. Коваленко, 2001). Проте кількість операцій </w:t>
      </w:r>
      <w:r>
        <w:rPr>
          <w:sz w:val="28"/>
          <w:szCs w:val="28"/>
          <w:lang w:val="uk-UA"/>
        </w:rPr>
        <w:t xml:space="preserve">з </w:t>
      </w:r>
      <w:r w:rsidRPr="00390B14">
        <w:rPr>
          <w:sz w:val="28"/>
          <w:szCs w:val="28"/>
          <w:lang w:val="uk-UA"/>
        </w:rPr>
        <w:t xml:space="preserve">видалення ока </w:t>
      </w:r>
      <w:r>
        <w:rPr>
          <w:sz w:val="28"/>
          <w:szCs w:val="28"/>
          <w:lang w:val="uk-UA"/>
        </w:rPr>
        <w:t>до</w:t>
      </w:r>
      <w:r w:rsidRPr="00390B14">
        <w:rPr>
          <w:sz w:val="28"/>
          <w:szCs w:val="28"/>
          <w:lang w:val="uk-UA"/>
        </w:rPr>
        <w:t>сягає 6% від загальної кількості офтальмологічних операцій (</w:t>
      </w:r>
      <w:r>
        <w:rPr>
          <w:sz w:val="28"/>
          <w:szCs w:val="28"/>
          <w:lang w:val="uk-UA"/>
        </w:rPr>
        <w:t>В.П. Гербенко, Е.Н. Фулкомаз, 1998).</w:t>
      </w:r>
    </w:p>
    <w:p w:rsidR="00591C62" w:rsidRPr="00390B14" w:rsidRDefault="00591C62" w:rsidP="00591C62">
      <w:pPr>
        <w:pStyle w:val="2ffff9"/>
        <w:spacing w:after="0" w:line="400" w:lineRule="exact"/>
        <w:ind w:firstLine="709"/>
        <w:jc w:val="both"/>
        <w:rPr>
          <w:sz w:val="28"/>
          <w:szCs w:val="28"/>
          <w:lang w:val="uk-UA"/>
        </w:rPr>
      </w:pPr>
      <w:r w:rsidRPr="00390B14">
        <w:rPr>
          <w:sz w:val="28"/>
          <w:szCs w:val="28"/>
          <w:lang w:val="uk-UA"/>
        </w:rPr>
        <w:t>Відповідно до статистичних даних у 200</w:t>
      </w:r>
      <w:r>
        <w:rPr>
          <w:sz w:val="28"/>
          <w:szCs w:val="28"/>
          <w:lang w:val="uk-UA"/>
        </w:rPr>
        <w:t>2</w:t>
      </w:r>
      <w:r w:rsidRPr="00390B14">
        <w:rPr>
          <w:sz w:val="28"/>
          <w:szCs w:val="28"/>
          <w:lang w:val="uk-UA"/>
        </w:rPr>
        <w:t xml:space="preserve">р. в Україні проведено понад 2520 енуклеацій, а головною причиною </w:t>
      </w:r>
      <w:r>
        <w:rPr>
          <w:sz w:val="28"/>
          <w:szCs w:val="28"/>
          <w:lang w:val="uk-UA"/>
        </w:rPr>
        <w:t>видалення очного яблука</w:t>
      </w:r>
      <w:r w:rsidRPr="00390B14">
        <w:rPr>
          <w:sz w:val="28"/>
          <w:szCs w:val="28"/>
          <w:lang w:val="uk-UA"/>
        </w:rPr>
        <w:t xml:space="preserve"> за аналізом останніх 10 років вважають проникну травму ока (М.М.</w:t>
      </w:r>
      <w:r w:rsidRPr="00591C62">
        <w:rPr>
          <w:sz w:val="28"/>
          <w:szCs w:val="28"/>
        </w:rPr>
        <w:t xml:space="preserve"> </w:t>
      </w:r>
      <w:r w:rsidRPr="00390B14">
        <w:rPr>
          <w:sz w:val="28"/>
          <w:szCs w:val="28"/>
          <w:lang w:val="uk-UA"/>
        </w:rPr>
        <w:t>Сергієнко, С.О.</w:t>
      </w:r>
      <w:r w:rsidRPr="00591C62">
        <w:rPr>
          <w:sz w:val="28"/>
          <w:szCs w:val="28"/>
        </w:rPr>
        <w:t xml:space="preserve"> </w:t>
      </w:r>
      <w:r w:rsidRPr="00390B14">
        <w:rPr>
          <w:sz w:val="28"/>
          <w:szCs w:val="28"/>
          <w:lang w:val="uk-UA"/>
        </w:rPr>
        <w:t>Риков, Т.В.</w:t>
      </w:r>
      <w:r w:rsidRPr="00591C62">
        <w:rPr>
          <w:sz w:val="28"/>
          <w:szCs w:val="28"/>
        </w:rPr>
        <w:t xml:space="preserve"> </w:t>
      </w:r>
      <w:r w:rsidRPr="00390B14">
        <w:rPr>
          <w:sz w:val="28"/>
          <w:szCs w:val="28"/>
          <w:lang w:val="uk-UA"/>
        </w:rPr>
        <w:t>Крижановська, 2004). У Російській Федерації кожного року проводять понад 12 тис. операцій видалення ока з приводу проникних поранень (Л.Ф.</w:t>
      </w:r>
      <w:r w:rsidRPr="00591C62">
        <w:rPr>
          <w:sz w:val="28"/>
          <w:szCs w:val="28"/>
        </w:rPr>
        <w:t xml:space="preserve"> </w:t>
      </w:r>
      <w:r w:rsidRPr="00390B14">
        <w:rPr>
          <w:sz w:val="28"/>
          <w:szCs w:val="28"/>
          <w:lang w:val="uk-UA"/>
        </w:rPr>
        <w:t xml:space="preserve">Линник, 1996), а частота видалення очного яблука після таких травм </w:t>
      </w:r>
      <w:r>
        <w:rPr>
          <w:sz w:val="28"/>
          <w:szCs w:val="28"/>
          <w:lang w:val="uk-UA"/>
        </w:rPr>
        <w:t>до</w:t>
      </w:r>
      <w:r w:rsidRPr="00390B14">
        <w:rPr>
          <w:sz w:val="28"/>
          <w:szCs w:val="28"/>
          <w:lang w:val="uk-UA"/>
        </w:rPr>
        <w:t>сягає 11,6</w:t>
      </w:r>
      <w:r>
        <w:rPr>
          <w:sz w:val="28"/>
          <w:szCs w:val="28"/>
          <w:lang w:val="uk-UA"/>
        </w:rPr>
        <w:t>-</w:t>
      </w:r>
      <w:r w:rsidRPr="00390B14">
        <w:rPr>
          <w:sz w:val="28"/>
          <w:szCs w:val="28"/>
          <w:lang w:val="uk-UA"/>
        </w:rPr>
        <w:t>27,0% (Р.А. Валеєва, С.Л. Кирюхіна, 1987). У першу чергу це пов’язано з поширенням регіональних та міжнаціональних конфліктів, злочинності з використанням вогнепальної та газової зброї. Внаслідок тяжких травм кількість енуклеацій зросла з 22,3 до 24,47 на 10</w:t>
      </w:r>
      <w:r>
        <w:rPr>
          <w:sz w:val="28"/>
          <w:szCs w:val="28"/>
          <w:lang w:val="uk-UA"/>
        </w:rPr>
        <w:t xml:space="preserve"> </w:t>
      </w:r>
      <w:r w:rsidRPr="00390B14">
        <w:rPr>
          <w:sz w:val="28"/>
          <w:szCs w:val="28"/>
          <w:lang w:val="uk-UA"/>
        </w:rPr>
        <w:t>тис. населення (Р.А.</w:t>
      </w:r>
      <w:r>
        <w:rPr>
          <w:sz w:val="28"/>
          <w:szCs w:val="28"/>
          <w:lang w:val="uk-UA"/>
        </w:rPr>
        <w:t xml:space="preserve"> </w:t>
      </w:r>
      <w:r w:rsidRPr="00390B14">
        <w:rPr>
          <w:sz w:val="28"/>
          <w:szCs w:val="28"/>
          <w:lang w:val="uk-UA"/>
        </w:rPr>
        <w:t>Гундорова, Е.Н.</w:t>
      </w:r>
      <w:r>
        <w:rPr>
          <w:sz w:val="28"/>
          <w:szCs w:val="28"/>
          <w:lang w:val="uk-UA"/>
        </w:rPr>
        <w:t xml:space="preserve"> </w:t>
      </w:r>
      <w:r w:rsidRPr="00390B14">
        <w:rPr>
          <w:sz w:val="28"/>
          <w:szCs w:val="28"/>
          <w:lang w:val="uk-UA"/>
        </w:rPr>
        <w:t>Вериго, М.П.</w:t>
      </w:r>
      <w:r>
        <w:rPr>
          <w:sz w:val="28"/>
          <w:szCs w:val="28"/>
          <w:lang w:val="uk-UA"/>
        </w:rPr>
        <w:t xml:space="preserve"> </w:t>
      </w:r>
      <w:r w:rsidRPr="00390B14">
        <w:rPr>
          <w:sz w:val="28"/>
          <w:szCs w:val="28"/>
          <w:lang w:val="uk-UA"/>
        </w:rPr>
        <w:t>Харлампіді, Е.П.</w:t>
      </w:r>
      <w:r>
        <w:rPr>
          <w:sz w:val="28"/>
          <w:szCs w:val="28"/>
          <w:lang w:val="uk-UA"/>
        </w:rPr>
        <w:t xml:space="preserve"> </w:t>
      </w:r>
      <w:r w:rsidRPr="00390B14">
        <w:rPr>
          <w:sz w:val="28"/>
          <w:szCs w:val="28"/>
          <w:lang w:val="uk-UA"/>
        </w:rPr>
        <w:t>Садовська, 2007)</w:t>
      </w:r>
      <w:r>
        <w:rPr>
          <w:sz w:val="28"/>
          <w:szCs w:val="28"/>
          <w:lang w:val="uk-UA"/>
        </w:rPr>
        <w:t xml:space="preserve">, причому </w:t>
      </w:r>
      <w:r w:rsidRPr="00390B14">
        <w:rPr>
          <w:sz w:val="28"/>
          <w:szCs w:val="28"/>
          <w:lang w:val="uk-UA"/>
        </w:rPr>
        <w:t>92,5% прооперованих хворих мають вік до 40 років (Л.Ф.</w:t>
      </w:r>
      <w:r>
        <w:rPr>
          <w:sz w:val="28"/>
          <w:szCs w:val="28"/>
          <w:lang w:val="uk-UA"/>
        </w:rPr>
        <w:t xml:space="preserve"> </w:t>
      </w:r>
      <w:r w:rsidRPr="00390B14">
        <w:rPr>
          <w:sz w:val="28"/>
          <w:szCs w:val="28"/>
          <w:lang w:val="uk-UA"/>
        </w:rPr>
        <w:t>Линник, Ю.А.</w:t>
      </w:r>
      <w:r>
        <w:rPr>
          <w:sz w:val="28"/>
          <w:szCs w:val="28"/>
          <w:lang w:val="uk-UA"/>
        </w:rPr>
        <w:t xml:space="preserve"> </w:t>
      </w:r>
      <w:r w:rsidRPr="00390B14">
        <w:rPr>
          <w:sz w:val="28"/>
          <w:szCs w:val="28"/>
          <w:lang w:val="uk-UA"/>
        </w:rPr>
        <w:t>Чеглаков, А.Ц.</w:t>
      </w:r>
      <w:r>
        <w:rPr>
          <w:sz w:val="28"/>
          <w:szCs w:val="28"/>
          <w:lang w:val="uk-UA"/>
        </w:rPr>
        <w:t xml:space="preserve"> </w:t>
      </w:r>
      <w:r w:rsidRPr="00390B14">
        <w:rPr>
          <w:sz w:val="28"/>
          <w:szCs w:val="28"/>
          <w:lang w:val="uk-UA"/>
        </w:rPr>
        <w:t>Ляскович, 1996).</w:t>
      </w:r>
    </w:p>
    <w:p w:rsidR="00591C62" w:rsidRPr="00390B14" w:rsidRDefault="00591C62" w:rsidP="00591C62">
      <w:pPr>
        <w:pStyle w:val="2ffff9"/>
        <w:spacing w:after="0" w:line="400" w:lineRule="exact"/>
        <w:ind w:firstLine="709"/>
        <w:jc w:val="both"/>
        <w:rPr>
          <w:b/>
          <w:sz w:val="28"/>
          <w:szCs w:val="28"/>
          <w:lang w:val="uk-UA"/>
        </w:rPr>
      </w:pPr>
      <w:r w:rsidRPr="00390B14">
        <w:rPr>
          <w:sz w:val="28"/>
          <w:szCs w:val="28"/>
          <w:lang w:val="uk-UA"/>
        </w:rPr>
        <w:t>Досвід використання  різних за формою, конструкцією, методом фіксації імплантатів та матеріалами для їх виготовлення свідчить про існування  певного переліку недоліків та ускладнень, які негативно впливають на остаточний результат операції та погіршують ефект косметичного протезування (М.Г.</w:t>
      </w:r>
      <w:r>
        <w:rPr>
          <w:sz w:val="28"/>
          <w:szCs w:val="28"/>
          <w:lang w:val="uk-UA"/>
        </w:rPr>
        <w:t xml:space="preserve"> </w:t>
      </w:r>
      <w:r w:rsidRPr="00390B14">
        <w:rPr>
          <w:sz w:val="28"/>
          <w:szCs w:val="28"/>
          <w:lang w:val="uk-UA"/>
        </w:rPr>
        <w:t>Катаєв, І.А.</w:t>
      </w:r>
      <w:r>
        <w:rPr>
          <w:sz w:val="28"/>
          <w:szCs w:val="28"/>
          <w:lang w:val="uk-UA"/>
        </w:rPr>
        <w:t xml:space="preserve"> </w:t>
      </w:r>
      <w:r w:rsidRPr="00390B14">
        <w:rPr>
          <w:sz w:val="28"/>
          <w:szCs w:val="28"/>
          <w:lang w:val="uk-UA"/>
        </w:rPr>
        <w:t>Філатова, М.П.</w:t>
      </w:r>
      <w:r>
        <w:rPr>
          <w:sz w:val="28"/>
          <w:szCs w:val="28"/>
          <w:lang w:val="uk-UA"/>
        </w:rPr>
        <w:t xml:space="preserve"> </w:t>
      </w:r>
      <w:r w:rsidRPr="00390B14">
        <w:rPr>
          <w:sz w:val="28"/>
          <w:szCs w:val="28"/>
          <w:lang w:val="uk-UA"/>
        </w:rPr>
        <w:t>Харлампіді, 2001; І.А.</w:t>
      </w:r>
      <w:r>
        <w:rPr>
          <w:sz w:val="28"/>
          <w:szCs w:val="28"/>
          <w:lang w:val="uk-UA"/>
        </w:rPr>
        <w:t xml:space="preserve"> </w:t>
      </w:r>
      <w:r w:rsidRPr="00390B14">
        <w:rPr>
          <w:sz w:val="28"/>
          <w:szCs w:val="28"/>
          <w:lang w:val="uk-UA"/>
        </w:rPr>
        <w:t>Філатова, М.З.</w:t>
      </w:r>
      <w:r>
        <w:rPr>
          <w:sz w:val="28"/>
          <w:szCs w:val="28"/>
          <w:lang w:val="uk-UA"/>
        </w:rPr>
        <w:t xml:space="preserve"> </w:t>
      </w:r>
      <w:r w:rsidRPr="00390B14">
        <w:rPr>
          <w:sz w:val="28"/>
          <w:szCs w:val="28"/>
          <w:lang w:val="uk-UA"/>
        </w:rPr>
        <w:t>Берая, 2004</w:t>
      </w:r>
      <w:r w:rsidRPr="00DE57E2">
        <w:rPr>
          <w:sz w:val="28"/>
          <w:szCs w:val="28"/>
          <w:lang w:val="uk-UA"/>
        </w:rPr>
        <w:t>; І.</w:t>
      </w:r>
      <w:r w:rsidRPr="00390B14">
        <w:rPr>
          <w:sz w:val="28"/>
          <w:szCs w:val="28"/>
          <w:lang w:val="uk-UA"/>
        </w:rPr>
        <w:t>А.</w:t>
      </w:r>
      <w:r>
        <w:rPr>
          <w:sz w:val="28"/>
          <w:szCs w:val="28"/>
          <w:lang w:val="uk-UA"/>
        </w:rPr>
        <w:t xml:space="preserve"> </w:t>
      </w:r>
      <w:r w:rsidRPr="00390B14">
        <w:rPr>
          <w:sz w:val="28"/>
          <w:szCs w:val="28"/>
          <w:lang w:val="uk-UA"/>
        </w:rPr>
        <w:t>Філатова, А.П.</w:t>
      </w:r>
      <w:r>
        <w:rPr>
          <w:sz w:val="28"/>
          <w:szCs w:val="28"/>
          <w:lang w:val="uk-UA"/>
        </w:rPr>
        <w:t xml:space="preserve"> </w:t>
      </w:r>
      <w:r w:rsidRPr="00390B14">
        <w:rPr>
          <w:sz w:val="28"/>
          <w:szCs w:val="28"/>
          <w:lang w:val="uk-UA"/>
        </w:rPr>
        <w:t>Тишкова, М.З.</w:t>
      </w:r>
      <w:r>
        <w:rPr>
          <w:sz w:val="28"/>
          <w:szCs w:val="28"/>
          <w:lang w:val="uk-UA"/>
        </w:rPr>
        <w:t xml:space="preserve"> </w:t>
      </w:r>
      <w:r w:rsidRPr="00390B14">
        <w:rPr>
          <w:sz w:val="28"/>
          <w:szCs w:val="28"/>
          <w:lang w:val="uk-UA"/>
        </w:rPr>
        <w:t xml:space="preserve">Берая, </w:t>
      </w:r>
      <w:r>
        <w:rPr>
          <w:sz w:val="28"/>
          <w:szCs w:val="28"/>
          <w:lang w:val="uk-UA"/>
        </w:rPr>
        <w:t xml:space="preserve"> </w:t>
      </w:r>
      <w:r w:rsidRPr="00390B14">
        <w:rPr>
          <w:sz w:val="28"/>
          <w:szCs w:val="28"/>
          <w:lang w:val="uk-UA"/>
        </w:rPr>
        <w:t xml:space="preserve">2004; </w:t>
      </w:r>
      <w:r w:rsidRPr="00390B14">
        <w:rPr>
          <w:b/>
          <w:sz w:val="28"/>
          <w:szCs w:val="28"/>
          <w:lang w:val="uk-UA"/>
        </w:rPr>
        <w:t xml:space="preserve"> </w:t>
      </w:r>
      <w:r w:rsidRPr="00390B14">
        <w:rPr>
          <w:sz w:val="28"/>
          <w:szCs w:val="28"/>
          <w:lang w:val="uk-UA"/>
        </w:rPr>
        <w:t>І.А.</w:t>
      </w:r>
      <w:r>
        <w:rPr>
          <w:sz w:val="28"/>
          <w:szCs w:val="28"/>
          <w:lang w:val="uk-UA"/>
        </w:rPr>
        <w:t xml:space="preserve"> </w:t>
      </w:r>
      <w:r w:rsidRPr="00390B14">
        <w:rPr>
          <w:sz w:val="28"/>
          <w:szCs w:val="28"/>
          <w:lang w:val="uk-UA"/>
        </w:rPr>
        <w:t xml:space="preserve">Філатова, </w:t>
      </w:r>
      <w:r>
        <w:rPr>
          <w:sz w:val="28"/>
          <w:szCs w:val="28"/>
          <w:lang w:val="uk-UA"/>
        </w:rPr>
        <w:t xml:space="preserve"> </w:t>
      </w:r>
      <w:r w:rsidRPr="00390B14">
        <w:rPr>
          <w:sz w:val="28"/>
          <w:szCs w:val="28"/>
          <w:lang w:val="uk-UA"/>
        </w:rPr>
        <w:t>2007).</w:t>
      </w:r>
      <w:r w:rsidRPr="00390B14">
        <w:rPr>
          <w:b/>
          <w:sz w:val="28"/>
          <w:szCs w:val="28"/>
          <w:lang w:val="uk-UA"/>
        </w:rPr>
        <w:t xml:space="preserve"> </w:t>
      </w:r>
    </w:p>
    <w:p w:rsidR="00591C62" w:rsidRPr="00390B14" w:rsidRDefault="00591C62" w:rsidP="00591C62">
      <w:pPr>
        <w:spacing w:line="400" w:lineRule="exact"/>
        <w:ind w:firstLine="708"/>
        <w:jc w:val="both"/>
        <w:rPr>
          <w:sz w:val="28"/>
          <w:szCs w:val="28"/>
          <w:lang w:val="uk-UA"/>
        </w:rPr>
      </w:pPr>
      <w:r w:rsidRPr="00390B14">
        <w:rPr>
          <w:sz w:val="28"/>
          <w:szCs w:val="28"/>
          <w:lang w:val="uk-UA"/>
        </w:rPr>
        <w:t>Видалення очного яблука виконують переважно за методами енуклеації та евісцерації. Проте тільки понад 40% операцій виконують із використанням різних орбітальних імплантатів (Д.В.</w:t>
      </w:r>
      <w:r>
        <w:rPr>
          <w:sz w:val="28"/>
          <w:szCs w:val="28"/>
          <w:lang w:val="uk-UA"/>
        </w:rPr>
        <w:t xml:space="preserve"> </w:t>
      </w:r>
      <w:r w:rsidRPr="00390B14">
        <w:rPr>
          <w:sz w:val="28"/>
          <w:szCs w:val="28"/>
          <w:lang w:val="uk-UA"/>
        </w:rPr>
        <w:t>Давидов, 1994; Р.А.</w:t>
      </w:r>
      <w:r>
        <w:rPr>
          <w:sz w:val="28"/>
          <w:szCs w:val="28"/>
          <w:lang w:val="uk-UA"/>
        </w:rPr>
        <w:t xml:space="preserve"> </w:t>
      </w:r>
      <w:r w:rsidRPr="00390B14">
        <w:rPr>
          <w:sz w:val="28"/>
          <w:szCs w:val="28"/>
          <w:lang w:val="uk-UA"/>
        </w:rPr>
        <w:t>Гундорова, І.П</w:t>
      </w:r>
      <w:r>
        <w:rPr>
          <w:sz w:val="28"/>
          <w:szCs w:val="28"/>
          <w:lang w:val="uk-UA"/>
        </w:rPr>
        <w:t xml:space="preserve">. </w:t>
      </w:r>
      <w:r w:rsidRPr="00390B14">
        <w:rPr>
          <w:sz w:val="28"/>
          <w:szCs w:val="28"/>
          <w:lang w:val="uk-UA"/>
        </w:rPr>
        <w:t>Хорошилова-Маслова, В.П.</w:t>
      </w:r>
      <w:r>
        <w:rPr>
          <w:sz w:val="28"/>
          <w:szCs w:val="28"/>
          <w:lang w:val="uk-UA"/>
        </w:rPr>
        <w:t xml:space="preserve"> </w:t>
      </w:r>
      <w:r w:rsidRPr="00390B14">
        <w:rPr>
          <w:sz w:val="28"/>
          <w:szCs w:val="28"/>
          <w:lang w:val="uk-UA"/>
        </w:rPr>
        <w:t>Биков, 1996; І.А.</w:t>
      </w:r>
      <w:r>
        <w:rPr>
          <w:sz w:val="28"/>
          <w:szCs w:val="28"/>
          <w:lang w:val="uk-UA"/>
        </w:rPr>
        <w:t xml:space="preserve"> </w:t>
      </w:r>
      <w:r w:rsidRPr="00390B14">
        <w:rPr>
          <w:sz w:val="28"/>
          <w:szCs w:val="28"/>
          <w:lang w:val="uk-UA"/>
        </w:rPr>
        <w:t>Філатова, М.Г.</w:t>
      </w:r>
      <w:r>
        <w:rPr>
          <w:sz w:val="28"/>
          <w:szCs w:val="28"/>
          <w:lang w:val="uk-UA"/>
        </w:rPr>
        <w:t xml:space="preserve"> </w:t>
      </w:r>
      <w:r w:rsidRPr="00390B14">
        <w:rPr>
          <w:sz w:val="28"/>
          <w:szCs w:val="28"/>
          <w:lang w:val="uk-UA"/>
        </w:rPr>
        <w:t>Катаєв, 1996; Ю.О.</w:t>
      </w:r>
      <w:r>
        <w:rPr>
          <w:sz w:val="28"/>
          <w:szCs w:val="28"/>
          <w:lang w:val="uk-UA"/>
        </w:rPr>
        <w:t xml:space="preserve"> </w:t>
      </w:r>
      <w:r w:rsidRPr="00390B14">
        <w:rPr>
          <w:sz w:val="28"/>
          <w:szCs w:val="28"/>
          <w:lang w:val="uk-UA"/>
        </w:rPr>
        <w:t>Чеглаков, П.Ю.</w:t>
      </w:r>
      <w:r>
        <w:rPr>
          <w:sz w:val="28"/>
          <w:szCs w:val="28"/>
          <w:lang w:val="uk-UA"/>
        </w:rPr>
        <w:t xml:space="preserve"> </w:t>
      </w:r>
      <w:r w:rsidRPr="00390B14">
        <w:rPr>
          <w:sz w:val="28"/>
          <w:szCs w:val="28"/>
          <w:lang w:val="uk-UA"/>
        </w:rPr>
        <w:t>Чеглаков, 2001; М.П.</w:t>
      </w:r>
      <w:r>
        <w:rPr>
          <w:sz w:val="28"/>
          <w:szCs w:val="28"/>
          <w:lang w:val="uk-UA"/>
        </w:rPr>
        <w:t xml:space="preserve"> </w:t>
      </w:r>
      <w:r w:rsidRPr="00390B14">
        <w:rPr>
          <w:sz w:val="28"/>
          <w:szCs w:val="28"/>
          <w:lang w:val="uk-UA"/>
        </w:rPr>
        <w:t>Харлампіді, 2001; Л.А.</w:t>
      </w:r>
      <w:r>
        <w:rPr>
          <w:sz w:val="28"/>
          <w:szCs w:val="28"/>
          <w:lang w:val="uk-UA"/>
        </w:rPr>
        <w:t xml:space="preserve"> </w:t>
      </w:r>
      <w:r w:rsidRPr="00390B14">
        <w:rPr>
          <w:sz w:val="28"/>
          <w:szCs w:val="28"/>
          <w:lang w:val="uk-UA"/>
        </w:rPr>
        <w:t>Сухіна, Ель-Хажж Мохамад Самі 2005; В.Л.</w:t>
      </w:r>
      <w:r>
        <w:rPr>
          <w:sz w:val="28"/>
          <w:szCs w:val="28"/>
          <w:lang w:val="uk-UA"/>
        </w:rPr>
        <w:t xml:space="preserve"> </w:t>
      </w:r>
      <w:r w:rsidRPr="00390B14">
        <w:rPr>
          <w:sz w:val="28"/>
          <w:szCs w:val="28"/>
          <w:lang w:val="uk-UA"/>
        </w:rPr>
        <w:t>Красильникова, 2006; В.П.</w:t>
      </w:r>
      <w:r>
        <w:rPr>
          <w:sz w:val="28"/>
          <w:szCs w:val="28"/>
          <w:lang w:val="uk-UA"/>
        </w:rPr>
        <w:t xml:space="preserve"> </w:t>
      </w:r>
      <w:r w:rsidRPr="00390B14">
        <w:rPr>
          <w:sz w:val="28"/>
          <w:szCs w:val="28"/>
          <w:lang w:val="uk-UA"/>
        </w:rPr>
        <w:t>Ніколаєнко, Ю.С.</w:t>
      </w:r>
      <w:r>
        <w:rPr>
          <w:sz w:val="28"/>
          <w:szCs w:val="28"/>
          <w:lang w:val="uk-UA"/>
        </w:rPr>
        <w:t xml:space="preserve"> </w:t>
      </w:r>
      <w:r w:rsidRPr="00390B14">
        <w:rPr>
          <w:sz w:val="28"/>
          <w:szCs w:val="28"/>
          <w:lang w:val="uk-UA"/>
        </w:rPr>
        <w:t>Астахов 2006, А</w:t>
      </w:r>
      <w:r>
        <w:rPr>
          <w:sz w:val="28"/>
          <w:szCs w:val="28"/>
          <w:lang w:val="uk-UA"/>
        </w:rPr>
        <w:t xml:space="preserve">. </w:t>
      </w:r>
      <w:r w:rsidRPr="00390B14">
        <w:rPr>
          <w:sz w:val="28"/>
          <w:szCs w:val="28"/>
          <w:lang w:val="uk-UA"/>
        </w:rPr>
        <w:t>Perry, 1989; T.R.</w:t>
      </w:r>
      <w:r>
        <w:rPr>
          <w:sz w:val="28"/>
          <w:szCs w:val="28"/>
          <w:lang w:val="uk-UA"/>
        </w:rPr>
        <w:t xml:space="preserve"> </w:t>
      </w:r>
      <w:r w:rsidRPr="00390B14">
        <w:rPr>
          <w:sz w:val="28"/>
          <w:szCs w:val="28"/>
          <w:lang w:val="uk-UA"/>
        </w:rPr>
        <w:t>Fountain, S.</w:t>
      </w:r>
      <w:r>
        <w:rPr>
          <w:sz w:val="28"/>
          <w:szCs w:val="28"/>
          <w:lang w:val="uk-UA"/>
        </w:rPr>
        <w:t xml:space="preserve"> </w:t>
      </w:r>
      <w:r w:rsidRPr="00390B14">
        <w:rPr>
          <w:sz w:val="28"/>
          <w:szCs w:val="28"/>
          <w:lang w:val="uk-UA"/>
        </w:rPr>
        <w:t>Goldberger, A.</w:t>
      </w:r>
      <w:r>
        <w:rPr>
          <w:sz w:val="28"/>
          <w:szCs w:val="28"/>
          <w:lang w:val="uk-UA"/>
        </w:rPr>
        <w:t xml:space="preserve"> </w:t>
      </w:r>
      <w:r w:rsidRPr="00390B14">
        <w:rPr>
          <w:sz w:val="28"/>
          <w:szCs w:val="28"/>
          <w:lang w:val="uk-UA"/>
        </w:rPr>
        <w:t>Murphree, 1999, T.P</w:t>
      </w:r>
      <w:r>
        <w:rPr>
          <w:sz w:val="28"/>
          <w:szCs w:val="28"/>
          <w:lang w:val="uk-UA"/>
        </w:rPr>
        <w:t xml:space="preserve">. </w:t>
      </w:r>
      <w:r w:rsidRPr="00390B14">
        <w:rPr>
          <w:sz w:val="28"/>
          <w:szCs w:val="28"/>
          <w:lang w:val="uk-UA"/>
        </w:rPr>
        <w:t>Colen, D.A.</w:t>
      </w:r>
      <w:r>
        <w:rPr>
          <w:sz w:val="28"/>
          <w:szCs w:val="28"/>
          <w:lang w:val="uk-UA"/>
        </w:rPr>
        <w:t xml:space="preserve"> </w:t>
      </w:r>
      <w:r w:rsidRPr="00390B14">
        <w:rPr>
          <w:sz w:val="28"/>
          <w:szCs w:val="28"/>
          <w:lang w:val="uk-UA"/>
        </w:rPr>
        <w:t>Paridaens, H.G</w:t>
      </w:r>
      <w:r>
        <w:rPr>
          <w:sz w:val="28"/>
          <w:szCs w:val="28"/>
          <w:lang w:val="uk-UA"/>
        </w:rPr>
        <w:t xml:space="preserve">. </w:t>
      </w:r>
      <w:r w:rsidRPr="00390B14">
        <w:rPr>
          <w:sz w:val="28"/>
          <w:szCs w:val="28"/>
          <w:lang w:val="uk-UA"/>
        </w:rPr>
        <w:t>Lemij, 2000; M.</w:t>
      </w:r>
      <w:r>
        <w:rPr>
          <w:sz w:val="28"/>
          <w:szCs w:val="28"/>
          <w:lang w:val="uk-UA"/>
        </w:rPr>
        <w:t xml:space="preserve"> </w:t>
      </w:r>
      <w:r w:rsidRPr="00390B14">
        <w:rPr>
          <w:sz w:val="28"/>
          <w:szCs w:val="28"/>
          <w:lang w:val="uk-UA"/>
        </w:rPr>
        <w:t>Gupta, A.D</w:t>
      </w:r>
      <w:r>
        <w:rPr>
          <w:sz w:val="28"/>
          <w:szCs w:val="28"/>
          <w:lang w:val="uk-UA"/>
        </w:rPr>
        <w:t xml:space="preserve">. </w:t>
      </w:r>
      <w:r w:rsidRPr="00390B14">
        <w:rPr>
          <w:sz w:val="28"/>
          <w:szCs w:val="28"/>
          <w:lang w:val="uk-UA"/>
        </w:rPr>
        <w:t>Singh, P.A.</w:t>
      </w:r>
      <w:r>
        <w:rPr>
          <w:sz w:val="28"/>
          <w:szCs w:val="28"/>
          <w:lang w:val="uk-UA"/>
        </w:rPr>
        <w:t xml:space="preserve"> </w:t>
      </w:r>
      <w:r w:rsidRPr="00390B14">
        <w:rPr>
          <w:sz w:val="28"/>
          <w:szCs w:val="28"/>
          <w:lang w:val="uk-UA"/>
        </w:rPr>
        <w:t>Rundle, S.G</w:t>
      </w:r>
      <w:r>
        <w:rPr>
          <w:sz w:val="28"/>
          <w:szCs w:val="28"/>
          <w:lang w:val="uk-UA"/>
        </w:rPr>
        <w:t xml:space="preserve">. </w:t>
      </w:r>
      <w:r w:rsidRPr="00390B14">
        <w:rPr>
          <w:sz w:val="28"/>
          <w:szCs w:val="28"/>
          <w:lang w:val="uk-UA"/>
        </w:rPr>
        <w:t>Rennie, 2004).</w:t>
      </w:r>
      <w:r w:rsidRPr="00580F9D">
        <w:rPr>
          <w:sz w:val="28"/>
          <w:szCs w:val="28"/>
          <w:lang w:val="uk-UA"/>
        </w:rPr>
        <w:t xml:space="preserve"> </w:t>
      </w:r>
      <w:r w:rsidRPr="00390B14">
        <w:rPr>
          <w:sz w:val="28"/>
          <w:szCs w:val="28"/>
          <w:lang w:val="uk-UA"/>
        </w:rPr>
        <w:t>Останнім часом значну перевагу почали приділяти методам евісцерац</w:t>
      </w:r>
      <w:r>
        <w:rPr>
          <w:sz w:val="28"/>
          <w:szCs w:val="28"/>
          <w:lang w:val="uk-UA"/>
        </w:rPr>
        <w:t>і</w:t>
      </w:r>
      <w:r w:rsidRPr="00390B14">
        <w:rPr>
          <w:sz w:val="28"/>
          <w:szCs w:val="28"/>
          <w:lang w:val="uk-UA"/>
        </w:rPr>
        <w:t>ї та евісцеро-енуклеац</w:t>
      </w:r>
      <w:r>
        <w:rPr>
          <w:sz w:val="28"/>
          <w:szCs w:val="28"/>
          <w:lang w:val="uk-UA"/>
        </w:rPr>
        <w:t>і</w:t>
      </w:r>
      <w:r w:rsidRPr="00390B14">
        <w:rPr>
          <w:sz w:val="28"/>
          <w:szCs w:val="28"/>
          <w:lang w:val="uk-UA"/>
        </w:rPr>
        <w:t>ї, оскільки вони дозволяють отримати більш об'ємну та мобільну культю із збереженням природної фіксації екстраокулярних м'язів.</w:t>
      </w:r>
    </w:p>
    <w:p w:rsidR="00591C62" w:rsidRPr="00390B14" w:rsidRDefault="00591C62" w:rsidP="00591C62">
      <w:pPr>
        <w:spacing w:line="400" w:lineRule="exact"/>
        <w:ind w:firstLine="720"/>
        <w:jc w:val="both"/>
        <w:rPr>
          <w:sz w:val="28"/>
          <w:szCs w:val="28"/>
          <w:lang w:val="uk-UA"/>
        </w:rPr>
      </w:pPr>
      <w:r w:rsidRPr="00390B14">
        <w:rPr>
          <w:sz w:val="28"/>
          <w:szCs w:val="28"/>
          <w:lang w:val="uk-UA"/>
        </w:rPr>
        <w:lastRenderedPageBreak/>
        <w:t>В Україні, наприклад, більшість операцій  виконують або без застосування  імплантатів, або з використанням орбітального вкладиша, виготовленого з алохряща. За результатами довготривалого спостереження така техніка не забезпечує необхідної за якістю та стабільністю ОРК, а це, в свою чергу, знижує ефективність медико-соціальної реабілітації цієї групи хворих.</w:t>
      </w:r>
    </w:p>
    <w:p w:rsidR="00591C62" w:rsidRPr="00390B14" w:rsidRDefault="00591C62" w:rsidP="00591C62">
      <w:pPr>
        <w:spacing w:line="400" w:lineRule="exact"/>
        <w:ind w:firstLine="708"/>
        <w:jc w:val="both"/>
        <w:rPr>
          <w:sz w:val="28"/>
          <w:szCs w:val="28"/>
          <w:lang w:val="uk-UA"/>
        </w:rPr>
      </w:pPr>
      <w:r w:rsidRPr="00390B14">
        <w:rPr>
          <w:sz w:val="28"/>
          <w:szCs w:val="28"/>
          <w:lang w:val="uk-UA"/>
        </w:rPr>
        <w:t xml:space="preserve">Перешкодою в досягненні бажаного косметичного результату є невідповідність імплантатів вимогам, </w:t>
      </w:r>
      <w:r>
        <w:rPr>
          <w:sz w:val="28"/>
          <w:szCs w:val="28"/>
          <w:lang w:val="uk-UA"/>
        </w:rPr>
        <w:t>що ставляться</w:t>
      </w:r>
      <w:r w:rsidRPr="00390B14">
        <w:rPr>
          <w:sz w:val="28"/>
          <w:szCs w:val="28"/>
          <w:lang w:val="uk-UA"/>
        </w:rPr>
        <w:t xml:space="preserve"> до імплантованого матеріалу, недоліки конструкцій імплантатів та способи їх фіксації, що, відповідно, і не забезпечує достатніх об'єму та рухливості косметичного протеза (І.А</w:t>
      </w:r>
      <w:r>
        <w:rPr>
          <w:sz w:val="28"/>
          <w:szCs w:val="28"/>
          <w:lang w:val="uk-UA"/>
        </w:rPr>
        <w:t xml:space="preserve">. </w:t>
      </w:r>
      <w:r w:rsidRPr="00390B14">
        <w:rPr>
          <w:sz w:val="28"/>
          <w:szCs w:val="28"/>
          <w:lang w:val="uk-UA"/>
        </w:rPr>
        <w:t>Філатова, М.П.</w:t>
      </w:r>
      <w:r>
        <w:rPr>
          <w:sz w:val="28"/>
          <w:szCs w:val="28"/>
          <w:lang w:val="uk-UA"/>
        </w:rPr>
        <w:t xml:space="preserve"> </w:t>
      </w:r>
      <w:r w:rsidRPr="00390B14">
        <w:rPr>
          <w:sz w:val="28"/>
          <w:szCs w:val="28"/>
          <w:lang w:val="uk-UA"/>
        </w:rPr>
        <w:t>Харлампіді, 2002). Серед відомих післяопераційних ускладнень відмічені надлишкова запальна реакція тканин орбіти, децентрація, оголення та виштовхування імплантату, які унеможливлюють повноцінну  соціальну та косметичну реабілітацію (О.О.</w:t>
      </w:r>
      <w:r>
        <w:rPr>
          <w:sz w:val="28"/>
          <w:szCs w:val="28"/>
          <w:lang w:val="uk-UA"/>
        </w:rPr>
        <w:t xml:space="preserve"> </w:t>
      </w:r>
      <w:r w:rsidRPr="00390B14">
        <w:rPr>
          <w:sz w:val="28"/>
          <w:szCs w:val="28"/>
          <w:lang w:val="uk-UA"/>
        </w:rPr>
        <w:t>Федоров, Я.О.</w:t>
      </w:r>
      <w:r>
        <w:rPr>
          <w:sz w:val="28"/>
          <w:szCs w:val="28"/>
          <w:lang w:val="uk-UA"/>
        </w:rPr>
        <w:t xml:space="preserve"> </w:t>
      </w:r>
      <w:r w:rsidRPr="00390B14">
        <w:rPr>
          <w:sz w:val="28"/>
          <w:szCs w:val="28"/>
          <w:lang w:val="uk-UA"/>
        </w:rPr>
        <w:t>Груша, Х.</w:t>
      </w:r>
      <w:r>
        <w:rPr>
          <w:sz w:val="28"/>
          <w:szCs w:val="28"/>
          <w:lang w:val="uk-UA"/>
        </w:rPr>
        <w:t xml:space="preserve"> </w:t>
      </w:r>
      <w:r w:rsidRPr="00390B14">
        <w:rPr>
          <w:sz w:val="28"/>
          <w:szCs w:val="28"/>
          <w:lang w:val="uk-UA"/>
        </w:rPr>
        <w:t>Хоссейн Пур, 2004; C.E.</w:t>
      </w:r>
      <w:r>
        <w:rPr>
          <w:sz w:val="28"/>
          <w:szCs w:val="28"/>
          <w:lang w:val="uk-UA"/>
        </w:rPr>
        <w:t xml:space="preserve"> </w:t>
      </w:r>
      <w:r w:rsidRPr="00390B14">
        <w:rPr>
          <w:sz w:val="28"/>
          <w:szCs w:val="28"/>
          <w:lang w:val="uk-UA"/>
        </w:rPr>
        <w:t>Rosen, 1998; C.L.</w:t>
      </w:r>
      <w:r>
        <w:rPr>
          <w:sz w:val="28"/>
          <w:szCs w:val="28"/>
          <w:lang w:val="uk-UA"/>
        </w:rPr>
        <w:t xml:space="preserve"> </w:t>
      </w:r>
      <w:r w:rsidRPr="00390B14">
        <w:rPr>
          <w:sz w:val="28"/>
          <w:szCs w:val="28"/>
          <w:lang w:val="uk-UA"/>
        </w:rPr>
        <w:t>Shields, J.A.</w:t>
      </w:r>
      <w:r>
        <w:rPr>
          <w:sz w:val="28"/>
          <w:szCs w:val="28"/>
          <w:lang w:val="uk-UA"/>
        </w:rPr>
        <w:t xml:space="preserve"> </w:t>
      </w:r>
      <w:r w:rsidRPr="00390B14">
        <w:rPr>
          <w:sz w:val="28"/>
          <w:szCs w:val="28"/>
          <w:lang w:val="uk-UA"/>
        </w:rPr>
        <w:t>Shields, 1999; P.L.</w:t>
      </w:r>
      <w:r>
        <w:rPr>
          <w:sz w:val="28"/>
          <w:szCs w:val="28"/>
          <w:lang w:val="uk-UA"/>
        </w:rPr>
        <w:t xml:space="preserve"> </w:t>
      </w:r>
      <w:r w:rsidRPr="00390B14">
        <w:rPr>
          <w:sz w:val="28"/>
          <w:szCs w:val="28"/>
          <w:lang w:val="uk-UA"/>
        </w:rPr>
        <w:t>Custe, R.H</w:t>
      </w:r>
      <w:r>
        <w:rPr>
          <w:sz w:val="28"/>
          <w:szCs w:val="28"/>
          <w:lang w:val="uk-UA"/>
        </w:rPr>
        <w:t xml:space="preserve">. </w:t>
      </w:r>
      <w:r w:rsidRPr="00390B14">
        <w:rPr>
          <w:sz w:val="28"/>
          <w:szCs w:val="28"/>
          <w:lang w:val="uk-UA"/>
        </w:rPr>
        <w:t>Kennedy, J.J.</w:t>
      </w:r>
      <w:r>
        <w:rPr>
          <w:sz w:val="28"/>
          <w:szCs w:val="28"/>
          <w:lang w:val="uk-UA"/>
        </w:rPr>
        <w:t xml:space="preserve"> </w:t>
      </w:r>
      <w:r w:rsidRPr="00390B14">
        <w:rPr>
          <w:sz w:val="28"/>
          <w:szCs w:val="28"/>
          <w:lang w:val="uk-UA"/>
        </w:rPr>
        <w:t xml:space="preserve">Woog, </w:t>
      </w:r>
      <w:r>
        <w:rPr>
          <w:sz w:val="28"/>
          <w:szCs w:val="28"/>
          <w:lang w:val="uk-UA"/>
        </w:rPr>
        <w:t xml:space="preserve"> </w:t>
      </w:r>
      <w:r w:rsidRPr="00390B14">
        <w:rPr>
          <w:sz w:val="28"/>
          <w:szCs w:val="28"/>
          <w:lang w:val="uk-UA"/>
        </w:rPr>
        <w:t>2003).</w:t>
      </w:r>
    </w:p>
    <w:p w:rsidR="00591C62" w:rsidRPr="00390B14" w:rsidRDefault="00591C62" w:rsidP="00591C62">
      <w:pPr>
        <w:spacing w:line="400" w:lineRule="exact"/>
        <w:ind w:firstLine="708"/>
        <w:jc w:val="both"/>
        <w:rPr>
          <w:sz w:val="28"/>
          <w:szCs w:val="28"/>
          <w:lang w:val="uk-UA"/>
        </w:rPr>
      </w:pPr>
      <w:r w:rsidRPr="00390B14">
        <w:rPr>
          <w:sz w:val="28"/>
          <w:szCs w:val="28"/>
          <w:lang w:val="uk-UA"/>
        </w:rPr>
        <w:t>Проблема вибору універсального імплантату для формування опорно-рухливої культі пов'язана зі складнощами залучення аутотканин, високою коштовністю експлантоматеріалів та відсутністю промислового виробництва вітчизняних моделей орбітальних імплантатів.</w:t>
      </w:r>
    </w:p>
    <w:p w:rsidR="00591C62" w:rsidRPr="00390B14" w:rsidRDefault="00591C62" w:rsidP="00591C62">
      <w:pPr>
        <w:pStyle w:val="24"/>
        <w:spacing w:after="0" w:line="400" w:lineRule="exact"/>
        <w:ind w:left="0" w:firstLine="709"/>
        <w:jc w:val="both"/>
        <w:rPr>
          <w:szCs w:val="28"/>
          <w:lang w:val="uk-UA"/>
        </w:rPr>
      </w:pPr>
      <w:r w:rsidRPr="00390B14">
        <w:rPr>
          <w:szCs w:val="28"/>
          <w:lang w:val="uk-UA"/>
        </w:rPr>
        <w:t xml:space="preserve">Все вищевикладене обумовлює актуальність удосконалення техніки формування ОРК та розробки нової моделі орбітального імплантату відповідно до сучасних вимог для вирішення проблеми подальшого косметичного протезування та підвищення медико-соціальної, моральної та косметичної реабілітації хворих, </w:t>
      </w:r>
      <w:r>
        <w:rPr>
          <w:szCs w:val="28"/>
          <w:lang w:val="uk-UA"/>
        </w:rPr>
        <w:t>які втратили око</w:t>
      </w:r>
      <w:r w:rsidRPr="00390B14">
        <w:rPr>
          <w:szCs w:val="28"/>
          <w:lang w:val="uk-UA"/>
        </w:rPr>
        <w:t xml:space="preserve">. </w:t>
      </w:r>
    </w:p>
    <w:p w:rsidR="00591C62" w:rsidRPr="00390B14" w:rsidRDefault="00591C62" w:rsidP="00591C62">
      <w:pPr>
        <w:pStyle w:val="affffffff"/>
        <w:spacing w:after="0" w:line="400" w:lineRule="exact"/>
        <w:ind w:firstLine="709"/>
        <w:jc w:val="both"/>
        <w:outlineLvl w:val="0"/>
        <w:rPr>
          <w:szCs w:val="28"/>
          <w:lang w:val="uk-UA"/>
        </w:rPr>
      </w:pPr>
      <w:r w:rsidRPr="00390B14">
        <w:rPr>
          <w:b/>
          <w:szCs w:val="28"/>
          <w:lang w:val="uk-UA"/>
        </w:rPr>
        <w:t>Зв</w:t>
      </w:r>
      <w:r w:rsidRPr="00390B14">
        <w:rPr>
          <w:szCs w:val="28"/>
          <w:lang w:val="uk-UA"/>
        </w:rPr>
        <w:t>’</w:t>
      </w:r>
      <w:r w:rsidRPr="00390B14">
        <w:rPr>
          <w:b/>
          <w:szCs w:val="28"/>
          <w:lang w:val="uk-UA"/>
        </w:rPr>
        <w:t>язок роботи з науковими програмами, планами, темами</w:t>
      </w:r>
      <w:r w:rsidRPr="00390B14">
        <w:rPr>
          <w:szCs w:val="28"/>
          <w:lang w:val="uk-UA"/>
        </w:rPr>
        <w:t xml:space="preserve">.  Дисертаційне дослідження є частиною науково-дослідної роботи курсу офтальмології та іридодіагностики кафедри  хірургічних хвороб </w:t>
      </w:r>
      <w:r>
        <w:rPr>
          <w:szCs w:val="28"/>
          <w:lang w:val="uk-UA"/>
        </w:rPr>
        <w:t>М</w:t>
      </w:r>
      <w:r w:rsidRPr="00390B14">
        <w:rPr>
          <w:szCs w:val="28"/>
          <w:lang w:val="uk-UA"/>
        </w:rPr>
        <w:t xml:space="preserve">едичного інституту Української асоціації народної медицини та Київського міського центру судинно-ендокринних захворювань органа зору «Клінічне та експериментальне обґрунтування ефективності біологічно активних речовин» (держреєстрація </w:t>
      </w:r>
      <w:r>
        <w:rPr>
          <w:szCs w:val="28"/>
          <w:lang w:val="uk-UA"/>
        </w:rPr>
        <w:t xml:space="preserve">                 </w:t>
      </w:r>
      <w:r w:rsidRPr="00390B14">
        <w:rPr>
          <w:szCs w:val="28"/>
          <w:lang w:val="uk-UA"/>
        </w:rPr>
        <w:t xml:space="preserve">№ 0199003850), в якій Н.М.Шадріна є співвиконавцем. </w:t>
      </w:r>
    </w:p>
    <w:p w:rsidR="00591C62" w:rsidRPr="00390B14" w:rsidRDefault="00591C62" w:rsidP="00591C62">
      <w:pPr>
        <w:spacing w:line="400" w:lineRule="exact"/>
        <w:ind w:firstLine="709"/>
        <w:jc w:val="both"/>
        <w:rPr>
          <w:sz w:val="28"/>
          <w:szCs w:val="28"/>
          <w:lang w:val="uk-UA"/>
        </w:rPr>
      </w:pPr>
      <w:r w:rsidRPr="00390B14">
        <w:rPr>
          <w:b/>
          <w:sz w:val="28"/>
          <w:szCs w:val="28"/>
          <w:lang w:val="uk-UA"/>
        </w:rPr>
        <w:t xml:space="preserve">Мета дослідження: </w:t>
      </w:r>
      <w:r w:rsidRPr="00390B14">
        <w:rPr>
          <w:sz w:val="28"/>
          <w:szCs w:val="28"/>
          <w:lang w:val="uk-UA"/>
        </w:rPr>
        <w:t>підвищити ефективність медико-соціальної реабілітації хворих при видаленні очного яблука та при анофтальмі шляхом розробки сучасного патогенетично-орієнтованого способу формування опорно-рухливої культі на основі нової  моделі орбітального імплантату.</w:t>
      </w:r>
    </w:p>
    <w:p w:rsidR="00591C62" w:rsidRDefault="00591C62" w:rsidP="00591C62">
      <w:pPr>
        <w:spacing w:line="400" w:lineRule="exact"/>
        <w:ind w:firstLine="720"/>
        <w:jc w:val="both"/>
        <w:rPr>
          <w:b/>
          <w:bCs/>
          <w:sz w:val="28"/>
          <w:szCs w:val="28"/>
          <w:lang w:val="uk-UA"/>
        </w:rPr>
      </w:pPr>
    </w:p>
    <w:p w:rsidR="00591C62" w:rsidRPr="00390B14" w:rsidRDefault="00591C62" w:rsidP="00591C62">
      <w:pPr>
        <w:spacing w:line="400" w:lineRule="exact"/>
        <w:ind w:firstLine="720"/>
        <w:jc w:val="both"/>
        <w:rPr>
          <w:b/>
          <w:bCs/>
          <w:sz w:val="28"/>
          <w:szCs w:val="28"/>
          <w:lang w:val="uk-UA"/>
        </w:rPr>
      </w:pPr>
      <w:r w:rsidRPr="00390B14">
        <w:rPr>
          <w:b/>
          <w:bCs/>
          <w:sz w:val="28"/>
          <w:szCs w:val="28"/>
          <w:lang w:val="uk-UA"/>
        </w:rPr>
        <w:lastRenderedPageBreak/>
        <w:t>Завдання  дослідження:</w:t>
      </w:r>
    </w:p>
    <w:p w:rsidR="00591C62" w:rsidRPr="00390B14" w:rsidRDefault="00591C62" w:rsidP="003312ED">
      <w:pPr>
        <w:numPr>
          <w:ilvl w:val="0"/>
          <w:numId w:val="59"/>
        </w:numPr>
        <w:suppressAutoHyphens w:val="0"/>
        <w:spacing w:line="400" w:lineRule="exact"/>
        <w:ind w:left="0" w:firstLine="720"/>
        <w:jc w:val="both"/>
        <w:rPr>
          <w:bCs/>
          <w:sz w:val="28"/>
          <w:szCs w:val="28"/>
          <w:lang w:val="uk-UA"/>
        </w:rPr>
      </w:pPr>
      <w:r w:rsidRPr="00390B14">
        <w:rPr>
          <w:bCs/>
          <w:sz w:val="28"/>
          <w:szCs w:val="28"/>
          <w:lang w:val="uk-UA"/>
        </w:rPr>
        <w:t>Розробити орбітальний імплантат та спосіб розрахунку його розміру для відновлення об</w:t>
      </w:r>
      <w:r w:rsidRPr="00390B14">
        <w:rPr>
          <w:sz w:val="28"/>
          <w:szCs w:val="28"/>
          <w:lang w:val="uk-UA"/>
        </w:rPr>
        <w:t>’</w:t>
      </w:r>
      <w:r w:rsidRPr="00390B14">
        <w:rPr>
          <w:bCs/>
          <w:sz w:val="28"/>
          <w:szCs w:val="28"/>
          <w:lang w:val="uk-UA"/>
        </w:rPr>
        <w:t>єму орбіти та анатомо-фізіологічних співвідношень її тканин для створення оптимальних умов для подальшого косметичного протезування при формуванні опорно-рухливої культі.</w:t>
      </w:r>
    </w:p>
    <w:p w:rsidR="00591C62" w:rsidRPr="00390B14" w:rsidRDefault="00591C62" w:rsidP="003312ED">
      <w:pPr>
        <w:numPr>
          <w:ilvl w:val="0"/>
          <w:numId w:val="59"/>
        </w:numPr>
        <w:suppressAutoHyphens w:val="0"/>
        <w:spacing w:line="400" w:lineRule="exact"/>
        <w:ind w:left="0" w:firstLine="720"/>
        <w:jc w:val="both"/>
        <w:rPr>
          <w:bCs/>
          <w:sz w:val="28"/>
          <w:szCs w:val="28"/>
          <w:lang w:val="uk-UA"/>
        </w:rPr>
      </w:pPr>
      <w:r w:rsidRPr="00390B14">
        <w:rPr>
          <w:bCs/>
          <w:sz w:val="28"/>
          <w:szCs w:val="28"/>
          <w:lang w:val="uk-UA"/>
        </w:rPr>
        <w:t xml:space="preserve">Розробити патогенетично-орієнтований спосіб формування опорно-рухливої культі на основі розробленої моделі орбітального імплантату та вивчити особливості післяопераційного періоду за оцінкою рівня геморагічних ускладнень та виразності запальної реакції порівняно з традиційним способом із використанням алохряща. </w:t>
      </w:r>
    </w:p>
    <w:p w:rsidR="00591C62" w:rsidRPr="00390B14" w:rsidRDefault="00591C62" w:rsidP="003312ED">
      <w:pPr>
        <w:numPr>
          <w:ilvl w:val="0"/>
          <w:numId w:val="59"/>
        </w:numPr>
        <w:suppressAutoHyphens w:val="0"/>
        <w:spacing w:line="400" w:lineRule="exact"/>
        <w:ind w:left="0" w:firstLine="720"/>
        <w:jc w:val="both"/>
        <w:rPr>
          <w:bCs/>
          <w:sz w:val="28"/>
          <w:szCs w:val="28"/>
          <w:lang w:val="uk-UA"/>
        </w:rPr>
      </w:pPr>
      <w:r w:rsidRPr="00390B14">
        <w:rPr>
          <w:bCs/>
          <w:sz w:val="28"/>
          <w:szCs w:val="28"/>
          <w:lang w:val="uk-UA"/>
        </w:rPr>
        <w:t xml:space="preserve">Вивчити ефективність розробленого способу формування опорно-рухливої культі на основі розробленої моделі орбітального імплантату для забезпечення оптимальної якості поверхні культі та зменшення ризику розвитку децентрації, оголення та виштовхування імплантату при видаленні ока та у хворих з анофтальмом. </w:t>
      </w:r>
    </w:p>
    <w:p w:rsidR="00591C62" w:rsidRPr="00390B14" w:rsidRDefault="00591C62" w:rsidP="003312ED">
      <w:pPr>
        <w:numPr>
          <w:ilvl w:val="0"/>
          <w:numId w:val="59"/>
        </w:numPr>
        <w:suppressAutoHyphens w:val="0"/>
        <w:spacing w:line="400" w:lineRule="exact"/>
        <w:ind w:left="0" w:firstLine="720"/>
        <w:jc w:val="both"/>
        <w:rPr>
          <w:bCs/>
          <w:sz w:val="28"/>
          <w:szCs w:val="28"/>
          <w:lang w:val="uk-UA"/>
        </w:rPr>
      </w:pPr>
      <w:r w:rsidRPr="00390B14">
        <w:rPr>
          <w:bCs/>
          <w:sz w:val="28"/>
          <w:szCs w:val="28"/>
          <w:lang w:val="uk-UA"/>
        </w:rPr>
        <w:t>Провести порівняльний аналіз результатів застосування розробленого способу формування опорно-рухливої культі на основі орбітального імплантату та традиційного способу з застосуванням алохряща за оцінкою положення та  рух</w:t>
      </w:r>
      <w:r>
        <w:rPr>
          <w:bCs/>
          <w:sz w:val="28"/>
          <w:szCs w:val="28"/>
          <w:lang w:val="uk-UA"/>
        </w:rPr>
        <w:t>ливості</w:t>
      </w:r>
      <w:r w:rsidRPr="00390B14">
        <w:rPr>
          <w:bCs/>
          <w:sz w:val="28"/>
          <w:szCs w:val="28"/>
          <w:lang w:val="uk-UA"/>
        </w:rPr>
        <w:t xml:space="preserve"> косметичного протеза.</w:t>
      </w:r>
    </w:p>
    <w:p w:rsidR="00591C62" w:rsidRPr="00390B14" w:rsidRDefault="00591C62" w:rsidP="003312ED">
      <w:pPr>
        <w:numPr>
          <w:ilvl w:val="0"/>
          <w:numId w:val="59"/>
        </w:numPr>
        <w:suppressAutoHyphens w:val="0"/>
        <w:spacing w:line="400" w:lineRule="exact"/>
        <w:ind w:left="0" w:firstLine="720"/>
        <w:jc w:val="both"/>
        <w:rPr>
          <w:sz w:val="28"/>
          <w:szCs w:val="28"/>
          <w:lang w:val="uk-UA"/>
        </w:rPr>
      </w:pPr>
      <w:r w:rsidRPr="00390B14">
        <w:rPr>
          <w:bCs/>
          <w:sz w:val="28"/>
          <w:szCs w:val="28"/>
          <w:lang w:val="uk-UA"/>
        </w:rPr>
        <w:t>Розробити показання для застосування розробленого патогенетично-орієнтованого способу формування опорно-рухливої культі на основі запропонованої моделі орбітального імплантату при видаленні ока та у хворих з  анофтальмом.</w:t>
      </w:r>
      <w:r w:rsidRPr="00390B14">
        <w:rPr>
          <w:sz w:val="28"/>
          <w:szCs w:val="28"/>
          <w:lang w:val="uk-UA"/>
        </w:rPr>
        <w:t xml:space="preserve"> </w:t>
      </w:r>
    </w:p>
    <w:p w:rsidR="00591C62" w:rsidRPr="00390B14" w:rsidRDefault="00591C62" w:rsidP="00591C62">
      <w:pPr>
        <w:spacing w:line="400" w:lineRule="exact"/>
        <w:ind w:firstLine="709"/>
        <w:rPr>
          <w:bCs/>
          <w:sz w:val="28"/>
          <w:szCs w:val="28"/>
          <w:lang w:val="uk-UA"/>
        </w:rPr>
      </w:pPr>
      <w:r w:rsidRPr="00390B14">
        <w:rPr>
          <w:b/>
          <w:bCs/>
          <w:sz w:val="28"/>
          <w:szCs w:val="28"/>
          <w:lang w:val="uk-UA"/>
        </w:rPr>
        <w:t>Об</w:t>
      </w:r>
      <w:r w:rsidRPr="00390B14">
        <w:rPr>
          <w:sz w:val="28"/>
          <w:szCs w:val="28"/>
          <w:lang w:val="uk-UA"/>
        </w:rPr>
        <w:t>’</w:t>
      </w:r>
      <w:r w:rsidRPr="00390B14">
        <w:rPr>
          <w:b/>
          <w:bCs/>
          <w:sz w:val="28"/>
          <w:szCs w:val="28"/>
          <w:lang w:val="uk-UA"/>
        </w:rPr>
        <w:t>єкт дослідження:</w:t>
      </w:r>
      <w:r w:rsidRPr="00390B14">
        <w:rPr>
          <w:bCs/>
          <w:sz w:val="28"/>
          <w:szCs w:val="28"/>
          <w:lang w:val="uk-UA"/>
        </w:rPr>
        <w:t xml:space="preserve"> хворі</w:t>
      </w:r>
      <w:r>
        <w:rPr>
          <w:bCs/>
          <w:sz w:val="28"/>
          <w:szCs w:val="28"/>
          <w:lang w:val="uk-UA"/>
        </w:rPr>
        <w:t xml:space="preserve">, що потребують </w:t>
      </w:r>
      <w:r w:rsidRPr="00390B14">
        <w:rPr>
          <w:bCs/>
          <w:sz w:val="28"/>
          <w:szCs w:val="28"/>
          <w:lang w:val="uk-UA"/>
        </w:rPr>
        <w:t>видалення очного яблука</w:t>
      </w:r>
      <w:r>
        <w:rPr>
          <w:bCs/>
          <w:sz w:val="28"/>
          <w:szCs w:val="28"/>
          <w:lang w:val="uk-UA"/>
        </w:rPr>
        <w:t xml:space="preserve"> та з анофтальмом</w:t>
      </w:r>
      <w:r w:rsidRPr="00390B14">
        <w:rPr>
          <w:bCs/>
          <w:sz w:val="28"/>
          <w:szCs w:val="28"/>
          <w:lang w:val="uk-UA"/>
        </w:rPr>
        <w:t>.</w:t>
      </w:r>
    </w:p>
    <w:p w:rsidR="00591C62" w:rsidRPr="00390B14" w:rsidRDefault="00591C62" w:rsidP="00591C62">
      <w:pPr>
        <w:pStyle w:val="affffffff"/>
        <w:spacing w:after="0" w:line="400" w:lineRule="exact"/>
        <w:ind w:firstLine="709"/>
        <w:jc w:val="both"/>
        <w:outlineLvl w:val="0"/>
        <w:rPr>
          <w:szCs w:val="28"/>
          <w:lang w:val="uk-UA"/>
        </w:rPr>
      </w:pPr>
      <w:r w:rsidRPr="00390B14">
        <w:rPr>
          <w:b/>
          <w:szCs w:val="28"/>
          <w:lang w:val="uk-UA"/>
        </w:rPr>
        <w:t>Предмет дослідження</w:t>
      </w:r>
      <w:r w:rsidRPr="00390B14">
        <w:rPr>
          <w:szCs w:val="28"/>
          <w:lang w:val="uk-UA"/>
        </w:rPr>
        <w:t>: розробка технології формування опорно-рухливої культі  у хворих</w:t>
      </w:r>
      <w:r>
        <w:rPr>
          <w:szCs w:val="28"/>
          <w:lang w:val="uk-UA"/>
        </w:rPr>
        <w:t xml:space="preserve">, що потребують </w:t>
      </w:r>
      <w:r w:rsidRPr="00390B14">
        <w:rPr>
          <w:szCs w:val="28"/>
          <w:lang w:val="uk-UA"/>
        </w:rPr>
        <w:t xml:space="preserve">видалення очного яблука </w:t>
      </w:r>
      <w:r>
        <w:rPr>
          <w:szCs w:val="28"/>
          <w:lang w:val="uk-UA"/>
        </w:rPr>
        <w:t xml:space="preserve"> та з анофтальмом, </w:t>
      </w:r>
      <w:r w:rsidRPr="00390B14">
        <w:rPr>
          <w:szCs w:val="28"/>
          <w:lang w:val="uk-UA"/>
        </w:rPr>
        <w:t>на основі запропонованої моделі орбітального імплантату та дослідження її ефективності.</w:t>
      </w:r>
    </w:p>
    <w:p w:rsidR="00591C62" w:rsidRPr="00390B14" w:rsidRDefault="00591C62" w:rsidP="00591C62">
      <w:pPr>
        <w:pStyle w:val="affffffff"/>
        <w:spacing w:after="0" w:line="400" w:lineRule="exact"/>
        <w:ind w:firstLine="709"/>
        <w:jc w:val="both"/>
        <w:outlineLvl w:val="0"/>
        <w:rPr>
          <w:szCs w:val="28"/>
          <w:lang w:val="uk-UA"/>
        </w:rPr>
      </w:pPr>
      <w:r w:rsidRPr="00390B14">
        <w:rPr>
          <w:b/>
          <w:szCs w:val="28"/>
          <w:lang w:val="uk-UA"/>
        </w:rPr>
        <w:t>Методи дослідження:</w:t>
      </w:r>
      <w:r w:rsidRPr="00390B14">
        <w:rPr>
          <w:szCs w:val="28"/>
          <w:lang w:val="uk-UA"/>
        </w:rPr>
        <w:t xml:space="preserve"> визначення зорових функцій (наявності світловідчуття), біомікроскопія, офтальмоскопія, тонометрія, визначення кута девіації, ширини очної щілини та положення ока в орбіті, УЗ-обстеження на апараті</w:t>
      </w:r>
      <w:r>
        <w:rPr>
          <w:szCs w:val="28"/>
          <w:lang w:val="uk-UA"/>
        </w:rPr>
        <w:t xml:space="preserve"> </w:t>
      </w:r>
      <w:r w:rsidRPr="004D2E4F">
        <w:rPr>
          <w:bCs/>
          <w:szCs w:val="28"/>
          <w:lang w:val="uk-UA"/>
        </w:rPr>
        <w:t>“</w:t>
      </w:r>
      <w:r w:rsidRPr="004D2E4F">
        <w:rPr>
          <w:bCs/>
          <w:szCs w:val="28"/>
          <w:lang w:val="en-US"/>
        </w:rPr>
        <w:t>Ultra</w:t>
      </w:r>
      <w:r w:rsidRPr="004D2E4F">
        <w:rPr>
          <w:bCs/>
          <w:szCs w:val="28"/>
          <w:lang w:val="uk-UA"/>
        </w:rPr>
        <w:t>-</w:t>
      </w:r>
      <w:r w:rsidRPr="004D2E4F">
        <w:rPr>
          <w:bCs/>
          <w:szCs w:val="28"/>
          <w:lang w:val="en-US"/>
        </w:rPr>
        <w:t>scan</w:t>
      </w:r>
      <w:r w:rsidRPr="004D2E4F">
        <w:rPr>
          <w:bCs/>
          <w:szCs w:val="28"/>
          <w:lang w:val="uk-UA"/>
        </w:rPr>
        <w:t>” фірми “</w:t>
      </w:r>
      <w:r w:rsidRPr="004D2E4F">
        <w:rPr>
          <w:bCs/>
          <w:szCs w:val="28"/>
          <w:lang w:val="en-US"/>
        </w:rPr>
        <w:t>Alcon</w:t>
      </w:r>
      <w:r w:rsidRPr="004D2E4F">
        <w:rPr>
          <w:bCs/>
          <w:szCs w:val="28"/>
          <w:lang w:val="uk-UA"/>
        </w:rPr>
        <w:t>”</w:t>
      </w:r>
      <w:r>
        <w:rPr>
          <w:bCs/>
          <w:szCs w:val="28"/>
          <w:lang w:val="uk-UA"/>
        </w:rPr>
        <w:t xml:space="preserve">, </w:t>
      </w:r>
      <w:r w:rsidRPr="00390B14">
        <w:rPr>
          <w:szCs w:val="28"/>
          <w:lang w:val="uk-UA"/>
        </w:rPr>
        <w:t>магнітно-</w:t>
      </w:r>
      <w:r>
        <w:rPr>
          <w:szCs w:val="28"/>
          <w:lang w:val="uk-UA"/>
        </w:rPr>
        <w:t>резонансна</w:t>
      </w:r>
      <w:r w:rsidRPr="00390B14">
        <w:rPr>
          <w:szCs w:val="28"/>
          <w:lang w:val="uk-UA"/>
        </w:rPr>
        <w:t xml:space="preserve"> томографія орбіти на апараті </w:t>
      </w:r>
      <w:r w:rsidRPr="00F96127">
        <w:rPr>
          <w:bCs/>
          <w:szCs w:val="28"/>
          <w:lang w:val="uk-UA"/>
        </w:rPr>
        <w:t>“</w:t>
      </w:r>
      <w:r w:rsidRPr="00F96127">
        <w:rPr>
          <w:bCs/>
          <w:szCs w:val="28"/>
          <w:lang w:val="en-US"/>
        </w:rPr>
        <w:t>Gyroscan</w:t>
      </w:r>
      <w:r w:rsidRPr="00F96127">
        <w:rPr>
          <w:bCs/>
          <w:szCs w:val="28"/>
          <w:lang w:val="uk-UA"/>
        </w:rPr>
        <w:t xml:space="preserve"> </w:t>
      </w:r>
      <w:r w:rsidRPr="00F96127">
        <w:rPr>
          <w:bCs/>
          <w:szCs w:val="28"/>
          <w:lang w:val="en-US"/>
        </w:rPr>
        <w:t>T</w:t>
      </w:r>
      <w:r w:rsidRPr="00F96127">
        <w:rPr>
          <w:bCs/>
          <w:szCs w:val="28"/>
          <w:lang w:val="uk-UA"/>
        </w:rPr>
        <w:t>5-</w:t>
      </w:r>
      <w:r w:rsidRPr="00F96127">
        <w:rPr>
          <w:bCs/>
          <w:szCs w:val="28"/>
          <w:lang w:val="en-US"/>
        </w:rPr>
        <w:t>NT</w:t>
      </w:r>
      <w:r w:rsidRPr="00F96127">
        <w:rPr>
          <w:bCs/>
          <w:szCs w:val="28"/>
          <w:lang w:val="uk-UA"/>
        </w:rPr>
        <w:t xml:space="preserve"> ” фірми “</w:t>
      </w:r>
      <w:r w:rsidRPr="00F96127">
        <w:rPr>
          <w:bCs/>
          <w:szCs w:val="28"/>
          <w:lang w:val="en-US"/>
        </w:rPr>
        <w:t>Philips</w:t>
      </w:r>
      <w:r w:rsidRPr="00F96127">
        <w:rPr>
          <w:bCs/>
          <w:szCs w:val="28"/>
          <w:lang w:val="uk-UA"/>
        </w:rPr>
        <w:t>”,</w:t>
      </w:r>
      <w:r>
        <w:rPr>
          <w:bCs/>
          <w:szCs w:val="28"/>
          <w:lang w:val="uk-UA"/>
        </w:rPr>
        <w:t xml:space="preserve"> </w:t>
      </w:r>
      <w:r w:rsidRPr="00390B14">
        <w:rPr>
          <w:szCs w:val="28"/>
          <w:lang w:val="uk-UA"/>
        </w:rPr>
        <w:t xml:space="preserve">визначення положення протеза відповідно до зорової осі збереженого ока за методикою Л.В.Шифа, оцінка </w:t>
      </w:r>
      <w:r w:rsidRPr="00390B14">
        <w:rPr>
          <w:szCs w:val="28"/>
          <w:lang w:val="uk-UA"/>
        </w:rPr>
        <w:lastRenderedPageBreak/>
        <w:t>рухливості очного протеза (методи: М.Т.</w:t>
      </w:r>
      <w:r>
        <w:rPr>
          <w:szCs w:val="28"/>
          <w:lang w:val="uk-UA"/>
        </w:rPr>
        <w:t xml:space="preserve"> </w:t>
      </w:r>
      <w:r w:rsidRPr="00390B14">
        <w:rPr>
          <w:szCs w:val="28"/>
          <w:lang w:val="uk-UA"/>
        </w:rPr>
        <w:t>Катаєва – І.А.</w:t>
      </w:r>
      <w:r>
        <w:rPr>
          <w:szCs w:val="28"/>
          <w:lang w:val="uk-UA"/>
        </w:rPr>
        <w:t xml:space="preserve"> </w:t>
      </w:r>
      <w:r w:rsidRPr="00390B14">
        <w:rPr>
          <w:szCs w:val="28"/>
          <w:lang w:val="uk-UA"/>
        </w:rPr>
        <w:t>Філатової – М.П.</w:t>
      </w:r>
      <w:r>
        <w:rPr>
          <w:szCs w:val="28"/>
          <w:lang w:val="uk-UA"/>
        </w:rPr>
        <w:t xml:space="preserve"> </w:t>
      </w:r>
      <w:r w:rsidRPr="00390B14">
        <w:rPr>
          <w:szCs w:val="28"/>
          <w:lang w:val="uk-UA"/>
        </w:rPr>
        <w:t>Харлампіді та О.І.</w:t>
      </w:r>
      <w:r>
        <w:rPr>
          <w:szCs w:val="28"/>
          <w:lang w:val="uk-UA"/>
        </w:rPr>
        <w:t xml:space="preserve"> </w:t>
      </w:r>
      <w:r w:rsidRPr="00390B14">
        <w:rPr>
          <w:szCs w:val="28"/>
          <w:lang w:val="uk-UA"/>
        </w:rPr>
        <w:t>Стародубцевої</w:t>
      </w:r>
      <w:r>
        <w:rPr>
          <w:szCs w:val="28"/>
          <w:lang w:val="uk-UA"/>
        </w:rPr>
        <w:t>)</w:t>
      </w:r>
      <w:r w:rsidRPr="00390B14">
        <w:rPr>
          <w:szCs w:val="28"/>
          <w:lang w:val="uk-UA"/>
        </w:rPr>
        <w:t>, статистичні методи дослідження.</w:t>
      </w:r>
    </w:p>
    <w:p w:rsidR="00591C62" w:rsidRPr="00390B14" w:rsidRDefault="00591C62" w:rsidP="00591C62">
      <w:pPr>
        <w:tabs>
          <w:tab w:val="num" w:pos="0"/>
        </w:tabs>
        <w:spacing w:line="400" w:lineRule="exact"/>
        <w:ind w:firstLine="709"/>
        <w:jc w:val="both"/>
        <w:rPr>
          <w:b/>
          <w:sz w:val="28"/>
          <w:szCs w:val="28"/>
          <w:lang w:val="uk-UA"/>
        </w:rPr>
      </w:pPr>
      <w:r w:rsidRPr="00390B14">
        <w:rPr>
          <w:b/>
          <w:sz w:val="28"/>
          <w:szCs w:val="28"/>
          <w:lang w:val="uk-UA"/>
        </w:rPr>
        <w:t>Наукова новизна одержаних результатів</w:t>
      </w:r>
    </w:p>
    <w:p w:rsidR="00591C62" w:rsidRDefault="00591C62" w:rsidP="003312ED">
      <w:pPr>
        <w:numPr>
          <w:ilvl w:val="0"/>
          <w:numId w:val="60"/>
        </w:numPr>
        <w:tabs>
          <w:tab w:val="num" w:pos="0"/>
        </w:tabs>
        <w:suppressAutoHyphens w:val="0"/>
        <w:spacing w:line="400" w:lineRule="exact"/>
        <w:ind w:left="0" w:firstLine="720"/>
        <w:jc w:val="both"/>
        <w:rPr>
          <w:sz w:val="28"/>
          <w:szCs w:val="28"/>
          <w:lang w:val="uk-UA"/>
        </w:rPr>
      </w:pPr>
      <w:r w:rsidRPr="00390B14">
        <w:rPr>
          <w:sz w:val="28"/>
          <w:szCs w:val="28"/>
          <w:lang w:val="uk-UA"/>
        </w:rPr>
        <w:t xml:space="preserve">Розроблено </w:t>
      </w:r>
      <w:r>
        <w:rPr>
          <w:sz w:val="28"/>
          <w:szCs w:val="28"/>
          <w:lang w:val="uk-UA"/>
        </w:rPr>
        <w:t>та</w:t>
      </w:r>
      <w:r w:rsidRPr="00390B14">
        <w:rPr>
          <w:sz w:val="28"/>
          <w:szCs w:val="28"/>
          <w:lang w:val="uk-UA"/>
        </w:rPr>
        <w:t xml:space="preserve"> вперше застосовано модель орбітального імплантату (</w:t>
      </w:r>
      <w:r w:rsidRPr="00390B14">
        <w:rPr>
          <w:bCs/>
          <w:color w:val="000000"/>
          <w:sz w:val="28"/>
          <w:szCs w:val="28"/>
          <w:lang w:val="uk-UA"/>
        </w:rPr>
        <w:t>Деклараційний патент України №36962А, 2001р.)</w:t>
      </w:r>
      <w:r w:rsidRPr="00390B14">
        <w:rPr>
          <w:sz w:val="28"/>
          <w:szCs w:val="28"/>
          <w:lang w:val="uk-UA"/>
        </w:rPr>
        <w:t xml:space="preserve"> конструктивні особливості якого </w:t>
      </w:r>
      <w:r>
        <w:rPr>
          <w:sz w:val="28"/>
          <w:szCs w:val="28"/>
          <w:lang w:val="uk-UA"/>
        </w:rPr>
        <w:t>забезпечують</w:t>
      </w:r>
      <w:r w:rsidRPr="00390B14">
        <w:rPr>
          <w:sz w:val="28"/>
          <w:szCs w:val="28"/>
          <w:lang w:val="uk-UA"/>
        </w:rPr>
        <w:t xml:space="preserve"> </w:t>
      </w:r>
      <w:r>
        <w:rPr>
          <w:sz w:val="28"/>
          <w:szCs w:val="28"/>
          <w:lang w:val="uk-UA"/>
        </w:rPr>
        <w:t>відновлення та стабільність об</w:t>
      </w:r>
      <w:r w:rsidRPr="00390B14">
        <w:rPr>
          <w:sz w:val="28"/>
          <w:szCs w:val="28"/>
          <w:lang w:val="uk-UA"/>
        </w:rPr>
        <w:t>’</w:t>
      </w:r>
      <w:r>
        <w:rPr>
          <w:sz w:val="28"/>
          <w:szCs w:val="28"/>
          <w:lang w:val="uk-UA"/>
        </w:rPr>
        <w:t>єму орбіти,</w:t>
      </w:r>
      <w:r w:rsidRPr="00390B14">
        <w:rPr>
          <w:sz w:val="28"/>
          <w:szCs w:val="28"/>
          <w:lang w:val="uk-UA"/>
        </w:rPr>
        <w:t xml:space="preserve"> надійн</w:t>
      </w:r>
      <w:r>
        <w:rPr>
          <w:sz w:val="28"/>
          <w:szCs w:val="28"/>
          <w:lang w:val="uk-UA"/>
        </w:rPr>
        <w:t>ість</w:t>
      </w:r>
      <w:r w:rsidRPr="00390B14">
        <w:rPr>
          <w:sz w:val="28"/>
          <w:szCs w:val="28"/>
          <w:lang w:val="uk-UA"/>
        </w:rPr>
        <w:t xml:space="preserve"> фіксаці</w:t>
      </w:r>
      <w:r>
        <w:rPr>
          <w:sz w:val="28"/>
          <w:szCs w:val="28"/>
          <w:lang w:val="uk-UA"/>
        </w:rPr>
        <w:t>ї</w:t>
      </w:r>
      <w:r w:rsidRPr="00390B14">
        <w:rPr>
          <w:sz w:val="28"/>
          <w:szCs w:val="28"/>
          <w:lang w:val="uk-UA"/>
        </w:rPr>
        <w:t xml:space="preserve"> </w:t>
      </w:r>
      <w:r>
        <w:rPr>
          <w:sz w:val="28"/>
          <w:szCs w:val="28"/>
          <w:lang w:val="uk-UA"/>
        </w:rPr>
        <w:t xml:space="preserve"> та </w:t>
      </w:r>
      <w:r w:rsidRPr="00390B14">
        <w:rPr>
          <w:sz w:val="28"/>
          <w:szCs w:val="28"/>
          <w:lang w:val="uk-UA"/>
        </w:rPr>
        <w:t>центраці</w:t>
      </w:r>
      <w:r>
        <w:rPr>
          <w:sz w:val="28"/>
          <w:szCs w:val="28"/>
          <w:lang w:val="uk-UA"/>
        </w:rPr>
        <w:t>ї</w:t>
      </w:r>
      <w:r w:rsidRPr="00390B14">
        <w:rPr>
          <w:sz w:val="28"/>
          <w:szCs w:val="28"/>
          <w:lang w:val="uk-UA"/>
        </w:rPr>
        <w:t xml:space="preserve"> імплантату</w:t>
      </w:r>
      <w:r>
        <w:rPr>
          <w:sz w:val="28"/>
          <w:szCs w:val="28"/>
          <w:lang w:val="uk-UA"/>
        </w:rPr>
        <w:t>, оптимальний контур поверхні сформованої опорно-рухливої культі.</w:t>
      </w:r>
      <w:r w:rsidRPr="00390B14">
        <w:rPr>
          <w:sz w:val="28"/>
          <w:szCs w:val="28"/>
          <w:lang w:val="uk-UA"/>
        </w:rPr>
        <w:t xml:space="preserve"> </w:t>
      </w:r>
    </w:p>
    <w:p w:rsidR="00591C62" w:rsidRPr="00390B14" w:rsidRDefault="00591C62" w:rsidP="003312ED">
      <w:pPr>
        <w:numPr>
          <w:ilvl w:val="0"/>
          <w:numId w:val="60"/>
        </w:numPr>
        <w:tabs>
          <w:tab w:val="num" w:pos="0"/>
        </w:tabs>
        <w:suppressAutoHyphens w:val="0"/>
        <w:spacing w:line="400" w:lineRule="exact"/>
        <w:ind w:left="0" w:firstLine="720"/>
        <w:jc w:val="both"/>
        <w:rPr>
          <w:sz w:val="28"/>
          <w:szCs w:val="28"/>
          <w:lang w:val="uk-UA"/>
        </w:rPr>
      </w:pPr>
      <w:r w:rsidRPr="00390B14">
        <w:rPr>
          <w:sz w:val="28"/>
          <w:szCs w:val="28"/>
          <w:lang w:val="uk-UA"/>
        </w:rPr>
        <w:t xml:space="preserve">Розроблено </w:t>
      </w:r>
      <w:r>
        <w:rPr>
          <w:sz w:val="28"/>
          <w:szCs w:val="28"/>
          <w:lang w:val="uk-UA"/>
        </w:rPr>
        <w:t>та</w:t>
      </w:r>
      <w:r w:rsidRPr="00390B14">
        <w:rPr>
          <w:sz w:val="28"/>
          <w:szCs w:val="28"/>
          <w:lang w:val="uk-UA"/>
        </w:rPr>
        <w:t xml:space="preserve"> вперше застосовано спосіб формування </w:t>
      </w:r>
      <w:r>
        <w:rPr>
          <w:sz w:val="28"/>
          <w:szCs w:val="28"/>
          <w:lang w:val="uk-UA"/>
        </w:rPr>
        <w:t xml:space="preserve">опорно-рухливої культі  на основі поглибленої фіксації з повним покриттям передньої поверхні запропонованої моделі орбітального імплантату в зовнішній оболонці видаляємого або донорського ока, залученій засобом модифікованої евісцеро-енуклеації </w:t>
      </w:r>
      <w:r w:rsidRPr="00390B14">
        <w:rPr>
          <w:sz w:val="28"/>
          <w:szCs w:val="28"/>
          <w:lang w:val="uk-UA"/>
        </w:rPr>
        <w:t>(Деклараційний патент України № 3532 від 15.11.2004р.)</w:t>
      </w:r>
      <w:r>
        <w:rPr>
          <w:sz w:val="28"/>
          <w:szCs w:val="28"/>
          <w:lang w:val="uk-UA"/>
        </w:rPr>
        <w:t>.Доведено переваги способу для зменшення ризику розвитку ускладнень під час та після операції та збільшення рухливості косметичного  протезу.</w:t>
      </w:r>
    </w:p>
    <w:p w:rsidR="00591C62" w:rsidRPr="00390B14" w:rsidRDefault="00591C62" w:rsidP="00591C62">
      <w:pPr>
        <w:tabs>
          <w:tab w:val="num" w:pos="0"/>
          <w:tab w:val="left" w:pos="9000"/>
        </w:tabs>
        <w:spacing w:line="400" w:lineRule="exact"/>
        <w:ind w:firstLine="720"/>
        <w:rPr>
          <w:b/>
          <w:sz w:val="28"/>
          <w:szCs w:val="28"/>
          <w:lang w:val="uk-UA"/>
        </w:rPr>
      </w:pPr>
      <w:r w:rsidRPr="00390B14">
        <w:rPr>
          <w:b/>
          <w:sz w:val="28"/>
          <w:szCs w:val="28"/>
          <w:lang w:val="uk-UA"/>
        </w:rPr>
        <w:t>Практичне значення одержаних результатів</w:t>
      </w:r>
    </w:p>
    <w:p w:rsidR="00591C62" w:rsidRPr="00390B14" w:rsidRDefault="00591C62" w:rsidP="003312ED">
      <w:pPr>
        <w:numPr>
          <w:ilvl w:val="0"/>
          <w:numId w:val="61"/>
        </w:numPr>
        <w:tabs>
          <w:tab w:val="num" w:pos="0"/>
        </w:tabs>
        <w:suppressAutoHyphens w:val="0"/>
        <w:spacing w:line="400" w:lineRule="exact"/>
        <w:ind w:left="0" w:firstLine="720"/>
        <w:jc w:val="both"/>
        <w:rPr>
          <w:sz w:val="28"/>
          <w:szCs w:val="28"/>
          <w:lang w:val="uk-UA"/>
        </w:rPr>
      </w:pPr>
      <w:r>
        <w:rPr>
          <w:sz w:val="28"/>
          <w:szCs w:val="28"/>
          <w:lang w:val="uk-UA"/>
        </w:rPr>
        <w:t xml:space="preserve">Використання у практичній офтальмології </w:t>
      </w:r>
      <w:r w:rsidRPr="00390B14">
        <w:rPr>
          <w:sz w:val="28"/>
          <w:szCs w:val="28"/>
          <w:lang w:val="uk-UA"/>
        </w:rPr>
        <w:t>розроблено</w:t>
      </w:r>
      <w:r>
        <w:rPr>
          <w:sz w:val="28"/>
          <w:szCs w:val="28"/>
          <w:lang w:val="uk-UA"/>
        </w:rPr>
        <w:t>го</w:t>
      </w:r>
      <w:r w:rsidRPr="00390B14">
        <w:rPr>
          <w:sz w:val="28"/>
          <w:szCs w:val="28"/>
          <w:lang w:val="uk-UA"/>
        </w:rPr>
        <w:t xml:space="preserve"> спос</w:t>
      </w:r>
      <w:r>
        <w:rPr>
          <w:sz w:val="28"/>
          <w:szCs w:val="28"/>
          <w:lang w:val="uk-UA"/>
        </w:rPr>
        <w:t>о</w:t>
      </w:r>
      <w:r w:rsidRPr="00390B14">
        <w:rPr>
          <w:sz w:val="28"/>
          <w:szCs w:val="28"/>
          <w:lang w:val="uk-UA"/>
        </w:rPr>
        <w:t>б</w:t>
      </w:r>
      <w:r>
        <w:rPr>
          <w:sz w:val="28"/>
          <w:szCs w:val="28"/>
          <w:lang w:val="uk-UA"/>
        </w:rPr>
        <w:t>у</w:t>
      </w:r>
      <w:r w:rsidRPr="00390B14">
        <w:rPr>
          <w:sz w:val="28"/>
          <w:szCs w:val="28"/>
          <w:lang w:val="uk-UA"/>
        </w:rPr>
        <w:t xml:space="preserve"> формування </w:t>
      </w:r>
      <w:r>
        <w:rPr>
          <w:sz w:val="28"/>
          <w:szCs w:val="28"/>
          <w:lang w:val="uk-UA"/>
        </w:rPr>
        <w:t>опорно-рухливої культі на основі запро</w:t>
      </w:r>
      <w:r w:rsidRPr="00390B14">
        <w:rPr>
          <w:sz w:val="28"/>
          <w:szCs w:val="28"/>
          <w:lang w:val="uk-UA"/>
        </w:rPr>
        <w:t>понован</w:t>
      </w:r>
      <w:r>
        <w:rPr>
          <w:sz w:val="28"/>
          <w:szCs w:val="28"/>
          <w:lang w:val="uk-UA"/>
        </w:rPr>
        <w:t>ої</w:t>
      </w:r>
      <w:r w:rsidRPr="00390B14">
        <w:rPr>
          <w:sz w:val="28"/>
          <w:szCs w:val="28"/>
          <w:lang w:val="uk-UA"/>
        </w:rPr>
        <w:t xml:space="preserve"> модел</w:t>
      </w:r>
      <w:r>
        <w:rPr>
          <w:sz w:val="28"/>
          <w:szCs w:val="28"/>
          <w:lang w:val="uk-UA"/>
        </w:rPr>
        <w:t>і</w:t>
      </w:r>
      <w:r w:rsidRPr="00390B14">
        <w:rPr>
          <w:sz w:val="28"/>
          <w:szCs w:val="28"/>
          <w:lang w:val="uk-UA"/>
        </w:rPr>
        <w:t xml:space="preserve"> орбітального імплантату дозволяє</w:t>
      </w:r>
      <w:r>
        <w:rPr>
          <w:sz w:val="28"/>
          <w:szCs w:val="28"/>
          <w:lang w:val="uk-UA"/>
        </w:rPr>
        <w:t xml:space="preserve"> сформувати об</w:t>
      </w:r>
      <w:r w:rsidRPr="00390B14">
        <w:rPr>
          <w:sz w:val="28"/>
          <w:szCs w:val="28"/>
          <w:lang w:val="uk-UA"/>
        </w:rPr>
        <w:t>’</w:t>
      </w:r>
      <w:r>
        <w:rPr>
          <w:sz w:val="28"/>
          <w:szCs w:val="28"/>
          <w:lang w:val="uk-UA"/>
        </w:rPr>
        <w:t>ємну, стабільну за часом основу  для  косметичного протезу</w:t>
      </w:r>
      <w:r w:rsidRPr="00390B14">
        <w:rPr>
          <w:sz w:val="28"/>
          <w:szCs w:val="28"/>
          <w:lang w:val="uk-UA"/>
        </w:rPr>
        <w:t xml:space="preserve"> </w:t>
      </w:r>
      <w:r>
        <w:rPr>
          <w:sz w:val="28"/>
          <w:szCs w:val="28"/>
          <w:lang w:val="uk-UA"/>
        </w:rPr>
        <w:t>в</w:t>
      </w:r>
      <w:r w:rsidRPr="00390B14">
        <w:rPr>
          <w:sz w:val="28"/>
          <w:szCs w:val="28"/>
          <w:lang w:val="uk-UA"/>
        </w:rPr>
        <w:t xml:space="preserve"> 100% хворих</w:t>
      </w:r>
      <w:r w:rsidRPr="00E062DA">
        <w:rPr>
          <w:sz w:val="28"/>
          <w:szCs w:val="28"/>
          <w:lang w:val="uk-UA"/>
        </w:rPr>
        <w:t xml:space="preserve"> </w:t>
      </w:r>
      <w:r w:rsidRPr="00390B14">
        <w:rPr>
          <w:sz w:val="28"/>
          <w:szCs w:val="28"/>
          <w:lang w:val="uk-UA"/>
        </w:rPr>
        <w:t xml:space="preserve">та збільшити </w:t>
      </w:r>
      <w:r>
        <w:rPr>
          <w:sz w:val="28"/>
          <w:szCs w:val="28"/>
          <w:lang w:val="uk-UA"/>
        </w:rPr>
        <w:t xml:space="preserve">його </w:t>
      </w:r>
      <w:r w:rsidRPr="00390B14">
        <w:rPr>
          <w:sz w:val="28"/>
          <w:szCs w:val="28"/>
          <w:lang w:val="uk-UA"/>
        </w:rPr>
        <w:t xml:space="preserve">рухливість  на </w:t>
      </w:r>
      <w:r>
        <w:rPr>
          <w:sz w:val="28"/>
          <w:szCs w:val="28"/>
          <w:lang w:val="uk-UA"/>
        </w:rPr>
        <w:t>60</w:t>
      </w:r>
      <w:r w:rsidRPr="00390B14">
        <w:rPr>
          <w:sz w:val="28"/>
          <w:szCs w:val="28"/>
          <w:lang w:val="uk-UA"/>
        </w:rPr>
        <w:t>,</w:t>
      </w:r>
      <w:r>
        <w:rPr>
          <w:sz w:val="28"/>
          <w:szCs w:val="28"/>
          <w:lang w:val="uk-UA"/>
        </w:rPr>
        <w:t>8</w:t>
      </w:r>
      <w:r w:rsidRPr="00390B14">
        <w:rPr>
          <w:sz w:val="28"/>
          <w:szCs w:val="28"/>
          <w:lang w:val="uk-UA"/>
        </w:rPr>
        <w:t>%</w:t>
      </w:r>
      <w:r>
        <w:rPr>
          <w:sz w:val="28"/>
          <w:szCs w:val="28"/>
          <w:lang w:val="uk-UA"/>
        </w:rPr>
        <w:t>.</w:t>
      </w:r>
      <w:r w:rsidRPr="00390B14">
        <w:rPr>
          <w:sz w:val="28"/>
          <w:szCs w:val="28"/>
          <w:lang w:val="uk-UA"/>
        </w:rPr>
        <w:t xml:space="preserve"> </w:t>
      </w:r>
    </w:p>
    <w:p w:rsidR="00591C62" w:rsidRPr="003F184D" w:rsidRDefault="00591C62" w:rsidP="003312ED">
      <w:pPr>
        <w:numPr>
          <w:ilvl w:val="0"/>
          <w:numId w:val="61"/>
        </w:numPr>
        <w:tabs>
          <w:tab w:val="num" w:pos="0"/>
          <w:tab w:val="left" w:pos="1440"/>
        </w:tabs>
        <w:suppressAutoHyphens w:val="0"/>
        <w:spacing w:line="400" w:lineRule="exact"/>
        <w:ind w:left="0" w:firstLine="720"/>
        <w:jc w:val="both"/>
        <w:rPr>
          <w:b/>
          <w:sz w:val="28"/>
          <w:szCs w:val="28"/>
          <w:lang w:val="uk-UA"/>
        </w:rPr>
      </w:pPr>
      <w:r w:rsidRPr="003F184D">
        <w:rPr>
          <w:sz w:val="28"/>
          <w:szCs w:val="28"/>
          <w:lang w:val="uk-UA"/>
        </w:rPr>
        <w:t>Застосування способу за розробленими показаннями забезпечує умови для зменшення рівня ускладнень, пов’язаних з оголенням імплантату на 85,6%, а децентрацією та виштовхуванням - на 100% ( термін спостереження до 5 років).Запропонована схема доопераційної підготовки та післяопераційного лікування хворих дозволяє уникнути геморагічних та гнійних ускладнень у 100%</w:t>
      </w:r>
      <w:r>
        <w:rPr>
          <w:sz w:val="28"/>
          <w:szCs w:val="28"/>
          <w:lang w:val="uk-UA"/>
        </w:rPr>
        <w:t xml:space="preserve"> </w:t>
      </w:r>
      <w:r w:rsidRPr="003F184D">
        <w:rPr>
          <w:sz w:val="28"/>
          <w:szCs w:val="28"/>
          <w:lang w:val="uk-UA"/>
        </w:rPr>
        <w:t>випадків.</w:t>
      </w:r>
    </w:p>
    <w:p w:rsidR="00591C62" w:rsidRPr="001A4095" w:rsidRDefault="00591C62" w:rsidP="003312ED">
      <w:pPr>
        <w:numPr>
          <w:ilvl w:val="0"/>
          <w:numId w:val="61"/>
        </w:numPr>
        <w:tabs>
          <w:tab w:val="num" w:pos="0"/>
          <w:tab w:val="left" w:pos="1440"/>
        </w:tabs>
        <w:suppressAutoHyphens w:val="0"/>
        <w:spacing w:line="400" w:lineRule="exact"/>
        <w:ind w:left="0" w:firstLine="720"/>
        <w:jc w:val="both"/>
        <w:rPr>
          <w:sz w:val="28"/>
          <w:szCs w:val="28"/>
          <w:lang w:val="uk-UA"/>
        </w:rPr>
      </w:pPr>
      <w:r w:rsidRPr="001A4095">
        <w:rPr>
          <w:sz w:val="28"/>
          <w:szCs w:val="28"/>
          <w:lang w:val="uk-UA"/>
        </w:rPr>
        <w:t xml:space="preserve">Впровадження </w:t>
      </w:r>
      <w:r>
        <w:rPr>
          <w:sz w:val="28"/>
          <w:szCs w:val="28"/>
          <w:lang w:val="uk-UA"/>
        </w:rPr>
        <w:t xml:space="preserve">в </w:t>
      </w:r>
      <w:r w:rsidRPr="001A4095">
        <w:rPr>
          <w:sz w:val="28"/>
          <w:szCs w:val="28"/>
          <w:lang w:val="uk-UA"/>
        </w:rPr>
        <w:t>офтальмологі</w:t>
      </w:r>
      <w:r>
        <w:rPr>
          <w:sz w:val="28"/>
          <w:szCs w:val="28"/>
          <w:lang w:val="uk-UA"/>
        </w:rPr>
        <w:t xml:space="preserve">чну </w:t>
      </w:r>
      <w:r w:rsidRPr="001A4095">
        <w:rPr>
          <w:sz w:val="28"/>
          <w:szCs w:val="28"/>
          <w:lang w:val="uk-UA"/>
        </w:rPr>
        <w:t>практи</w:t>
      </w:r>
      <w:r>
        <w:rPr>
          <w:sz w:val="28"/>
          <w:szCs w:val="28"/>
          <w:lang w:val="uk-UA"/>
        </w:rPr>
        <w:t>ку</w:t>
      </w:r>
      <w:r w:rsidRPr="001A4095">
        <w:rPr>
          <w:sz w:val="28"/>
          <w:szCs w:val="28"/>
          <w:lang w:val="uk-UA"/>
        </w:rPr>
        <w:t xml:space="preserve"> </w:t>
      </w:r>
      <w:r>
        <w:rPr>
          <w:sz w:val="28"/>
          <w:szCs w:val="28"/>
          <w:lang w:val="uk-UA"/>
        </w:rPr>
        <w:t xml:space="preserve">основних положень дисертації </w:t>
      </w:r>
      <w:r w:rsidRPr="001A4095">
        <w:rPr>
          <w:sz w:val="28"/>
          <w:szCs w:val="28"/>
          <w:lang w:val="uk-UA"/>
        </w:rPr>
        <w:t>дозвол</w:t>
      </w:r>
      <w:r>
        <w:rPr>
          <w:sz w:val="28"/>
          <w:szCs w:val="28"/>
          <w:lang w:val="uk-UA"/>
        </w:rPr>
        <w:t>ить</w:t>
      </w:r>
      <w:r w:rsidRPr="001A4095">
        <w:rPr>
          <w:sz w:val="28"/>
          <w:szCs w:val="28"/>
          <w:lang w:val="uk-UA"/>
        </w:rPr>
        <w:t xml:space="preserve"> </w:t>
      </w:r>
      <w:r>
        <w:rPr>
          <w:sz w:val="28"/>
          <w:szCs w:val="28"/>
          <w:lang w:val="uk-UA"/>
        </w:rPr>
        <w:t xml:space="preserve">значно покращити результати </w:t>
      </w:r>
      <w:r w:rsidRPr="001A4095">
        <w:rPr>
          <w:sz w:val="28"/>
          <w:szCs w:val="28"/>
          <w:lang w:val="uk-UA"/>
        </w:rPr>
        <w:t>косметичн</w:t>
      </w:r>
      <w:r>
        <w:rPr>
          <w:sz w:val="28"/>
          <w:szCs w:val="28"/>
          <w:lang w:val="uk-UA"/>
        </w:rPr>
        <w:t>ого</w:t>
      </w:r>
      <w:r w:rsidRPr="001A4095">
        <w:rPr>
          <w:sz w:val="28"/>
          <w:szCs w:val="28"/>
          <w:lang w:val="uk-UA"/>
        </w:rPr>
        <w:t xml:space="preserve"> протезування</w:t>
      </w:r>
      <w:r>
        <w:rPr>
          <w:sz w:val="28"/>
          <w:szCs w:val="28"/>
          <w:lang w:val="uk-UA"/>
        </w:rPr>
        <w:t>,</w:t>
      </w:r>
      <w:r w:rsidRPr="001A4095">
        <w:rPr>
          <w:sz w:val="28"/>
          <w:szCs w:val="28"/>
          <w:lang w:val="uk-UA"/>
        </w:rPr>
        <w:t xml:space="preserve"> </w:t>
      </w:r>
      <w:r>
        <w:rPr>
          <w:sz w:val="28"/>
          <w:szCs w:val="28"/>
          <w:lang w:val="uk-UA"/>
        </w:rPr>
        <w:t xml:space="preserve">ефективність </w:t>
      </w:r>
      <w:r w:rsidRPr="001A4095">
        <w:rPr>
          <w:sz w:val="28"/>
          <w:szCs w:val="28"/>
          <w:lang w:val="uk-UA"/>
        </w:rPr>
        <w:t>медико-соціальної реабілітації</w:t>
      </w:r>
      <w:r>
        <w:rPr>
          <w:sz w:val="28"/>
          <w:szCs w:val="28"/>
          <w:lang w:val="uk-UA"/>
        </w:rPr>
        <w:t xml:space="preserve"> та якість життя </w:t>
      </w:r>
      <w:r w:rsidRPr="001A4095">
        <w:rPr>
          <w:sz w:val="28"/>
          <w:szCs w:val="28"/>
          <w:lang w:val="uk-UA"/>
        </w:rPr>
        <w:t>хворих, позбавлених ока</w:t>
      </w:r>
      <w:r>
        <w:rPr>
          <w:sz w:val="28"/>
          <w:szCs w:val="28"/>
          <w:lang w:val="uk-UA"/>
        </w:rPr>
        <w:t>.</w:t>
      </w:r>
    </w:p>
    <w:p w:rsidR="00591C62" w:rsidRPr="00390B14" w:rsidRDefault="00591C62" w:rsidP="00591C62">
      <w:pPr>
        <w:spacing w:line="400" w:lineRule="exact"/>
        <w:ind w:firstLine="709"/>
        <w:jc w:val="both"/>
        <w:rPr>
          <w:sz w:val="28"/>
          <w:szCs w:val="28"/>
          <w:lang w:val="uk-UA"/>
        </w:rPr>
      </w:pPr>
      <w:r w:rsidRPr="00390B14">
        <w:rPr>
          <w:b/>
          <w:sz w:val="28"/>
          <w:szCs w:val="28"/>
          <w:lang w:val="uk-UA"/>
        </w:rPr>
        <w:t>Впровадження результатів дослідження в практику.</w:t>
      </w:r>
      <w:r w:rsidRPr="00390B14">
        <w:rPr>
          <w:sz w:val="28"/>
          <w:szCs w:val="28"/>
          <w:lang w:val="uk-UA"/>
        </w:rPr>
        <w:t xml:space="preserve"> Результати дослідження впроваджені в офтальмологічному  відділенні Київського міського центру судинно-ендокринної патології органа зору Київської міської клінічної лікарні № 1, Київській міській клінічній офтальмологічній лікарні „Центр мікрохірургії ока” та в офтальмологічному  відділенні Олександрівської клінічної лікарні м. Києва.</w:t>
      </w:r>
    </w:p>
    <w:p w:rsidR="00591C62" w:rsidRPr="00390B14" w:rsidRDefault="00591C62" w:rsidP="00591C62">
      <w:pPr>
        <w:spacing w:line="400" w:lineRule="exact"/>
        <w:ind w:firstLine="709"/>
        <w:jc w:val="both"/>
        <w:rPr>
          <w:sz w:val="28"/>
          <w:szCs w:val="28"/>
          <w:lang w:val="uk-UA"/>
        </w:rPr>
      </w:pPr>
      <w:r w:rsidRPr="00390B14">
        <w:rPr>
          <w:sz w:val="28"/>
          <w:szCs w:val="28"/>
          <w:lang w:val="uk-UA"/>
        </w:rPr>
        <w:lastRenderedPageBreak/>
        <w:t>Матеріали дисертаційної роботи використовуються під час проведення занять та лекцій для студентів з курсу офтальмології та ір</w:t>
      </w:r>
      <w:r>
        <w:rPr>
          <w:sz w:val="28"/>
          <w:szCs w:val="28"/>
          <w:lang w:val="uk-UA"/>
        </w:rPr>
        <w:t>и</w:t>
      </w:r>
      <w:r w:rsidRPr="00390B14">
        <w:rPr>
          <w:sz w:val="28"/>
          <w:szCs w:val="28"/>
          <w:lang w:val="uk-UA"/>
        </w:rPr>
        <w:t>додіагностики кафедри хірургічних хвороб МІ УАНМ.</w:t>
      </w:r>
    </w:p>
    <w:p w:rsidR="00591C62" w:rsidRPr="00390B14" w:rsidRDefault="00591C62" w:rsidP="00591C62">
      <w:pPr>
        <w:spacing w:line="400" w:lineRule="exact"/>
        <w:ind w:firstLine="709"/>
        <w:jc w:val="both"/>
        <w:rPr>
          <w:sz w:val="28"/>
          <w:szCs w:val="28"/>
          <w:lang w:val="uk-UA"/>
        </w:rPr>
      </w:pPr>
      <w:r w:rsidRPr="00390B14">
        <w:rPr>
          <w:b/>
          <w:sz w:val="28"/>
          <w:szCs w:val="28"/>
          <w:lang w:val="uk-UA"/>
        </w:rPr>
        <w:t>Особистий внесок здобувача</w:t>
      </w:r>
      <w:r w:rsidRPr="00390B14">
        <w:rPr>
          <w:sz w:val="28"/>
          <w:szCs w:val="28"/>
          <w:lang w:val="uk-UA"/>
        </w:rPr>
        <w:t>.</w:t>
      </w:r>
    </w:p>
    <w:p w:rsidR="00591C62" w:rsidRPr="00390B14" w:rsidRDefault="00591C62" w:rsidP="00591C62">
      <w:pPr>
        <w:spacing w:line="400" w:lineRule="exact"/>
        <w:ind w:firstLine="709"/>
        <w:jc w:val="both"/>
        <w:rPr>
          <w:sz w:val="28"/>
          <w:szCs w:val="28"/>
          <w:lang w:val="uk-UA"/>
        </w:rPr>
      </w:pPr>
      <w:r w:rsidRPr="00390B14">
        <w:rPr>
          <w:sz w:val="28"/>
          <w:szCs w:val="28"/>
          <w:lang w:val="uk-UA"/>
        </w:rPr>
        <w:t>Ідея розробки нового способу формування опорно-рухливої культі на основі нової моделі орбітального імплантату належить науковому керівнику - доктору медичних наук, професору Веселовській Зої Федорівні. У процесі роботи автором спільно з керівником визначено мету та завдання дослідження. Дисертант самостійно вивчила та проаналізувала літературу з досліджуваної проблеми, провела патентний пошук, клінічні обстеження й спостереження хворих досліджуваних груп до та після операції, провела статистичну обробку і аналіз отриманих результатів, на підставі яких були зроблені основні висновки дисертації. Всі операції виконувалися науковим керівником, доктором медичних наук, професором Веселовською З.Ф., а дисертант взяла участь у проведенні 98 операцій як асистент.</w:t>
      </w:r>
    </w:p>
    <w:p w:rsidR="00591C62" w:rsidRPr="00390B14" w:rsidRDefault="00591C62" w:rsidP="00591C62">
      <w:pPr>
        <w:spacing w:line="400" w:lineRule="exact"/>
        <w:ind w:firstLine="709"/>
        <w:jc w:val="both"/>
        <w:rPr>
          <w:b/>
          <w:sz w:val="28"/>
          <w:szCs w:val="28"/>
          <w:lang w:val="uk-UA"/>
        </w:rPr>
      </w:pPr>
      <w:r w:rsidRPr="00390B14">
        <w:rPr>
          <w:b/>
          <w:sz w:val="28"/>
          <w:szCs w:val="28"/>
          <w:lang w:val="uk-UA"/>
        </w:rPr>
        <w:t>Апробація результатів дисертації</w:t>
      </w:r>
    </w:p>
    <w:p w:rsidR="00591C62" w:rsidRPr="00390B14" w:rsidRDefault="00591C62" w:rsidP="00591C62">
      <w:pPr>
        <w:spacing w:line="400" w:lineRule="exact"/>
        <w:ind w:firstLine="709"/>
        <w:jc w:val="both"/>
        <w:rPr>
          <w:sz w:val="28"/>
          <w:szCs w:val="28"/>
          <w:lang w:val="uk-UA"/>
        </w:rPr>
      </w:pPr>
      <w:r w:rsidRPr="00390B14">
        <w:rPr>
          <w:sz w:val="28"/>
          <w:szCs w:val="28"/>
          <w:lang w:val="uk-UA"/>
        </w:rPr>
        <w:t xml:space="preserve">Основні положення роботи оприлюднені та обговорені на: </w:t>
      </w:r>
    </w:p>
    <w:p w:rsidR="00591C62" w:rsidRPr="00390B14" w:rsidRDefault="00591C62" w:rsidP="00591C62">
      <w:pPr>
        <w:spacing w:line="400" w:lineRule="exact"/>
        <w:ind w:firstLine="709"/>
        <w:jc w:val="both"/>
        <w:rPr>
          <w:sz w:val="28"/>
          <w:szCs w:val="28"/>
          <w:lang w:val="uk-UA"/>
        </w:rPr>
      </w:pPr>
      <w:r w:rsidRPr="00390B14">
        <w:rPr>
          <w:sz w:val="28"/>
          <w:szCs w:val="28"/>
          <w:lang w:val="uk-UA"/>
        </w:rPr>
        <w:t>І міжнародній конференції ”Сучасні аспекти судинно-ендокринних захворювань органу зору” (Київ,2000), ХІІ міжнародному (Одеса-Генуя) офтальмологічному симпозіумі „Хірургічне та медикаментозне  відновлення зору” (Чернівці, 2001), конференції „Нові технології в хірургії” (Київ,2002),  Х з’їзді офтальмологів України (Одеса,2002), ІІ міжнародній науковій конференції офтальмологів Причорномор’я (Одеса,2004), науково-практичній конференції „Вищі навчальні заклади – Києву” (Київ, 2004), Українському науковому товаристві офтальмологів (Київ, 2005), ІІ міжнародній науково-практичній конференції офтальмологів та ендокринологів ”Актуальні проблеми діагностики та лікування  судинно-ендокринних захворювань органа зору” (Київ, 2005).</w:t>
      </w:r>
    </w:p>
    <w:p w:rsidR="00591C62" w:rsidRPr="00390B14" w:rsidRDefault="00591C62" w:rsidP="00591C62">
      <w:pPr>
        <w:spacing w:line="400" w:lineRule="exact"/>
        <w:ind w:firstLine="709"/>
        <w:jc w:val="both"/>
        <w:rPr>
          <w:sz w:val="28"/>
          <w:szCs w:val="28"/>
          <w:lang w:val="uk-UA"/>
        </w:rPr>
      </w:pPr>
      <w:r w:rsidRPr="00390B14">
        <w:rPr>
          <w:b/>
          <w:sz w:val="28"/>
          <w:szCs w:val="28"/>
          <w:lang w:val="uk-UA"/>
        </w:rPr>
        <w:t xml:space="preserve">Публікації. </w:t>
      </w:r>
      <w:r w:rsidRPr="00390B14">
        <w:rPr>
          <w:sz w:val="28"/>
          <w:szCs w:val="28"/>
          <w:lang w:val="uk-UA"/>
        </w:rPr>
        <w:t>Основні положення дисертації знайшли повне відображення  в</w:t>
      </w:r>
      <w:r w:rsidRPr="00390B14">
        <w:rPr>
          <w:b/>
          <w:sz w:val="28"/>
          <w:szCs w:val="28"/>
          <w:lang w:val="uk-UA"/>
        </w:rPr>
        <w:t xml:space="preserve"> </w:t>
      </w:r>
      <w:r w:rsidRPr="00390B14">
        <w:rPr>
          <w:sz w:val="28"/>
          <w:szCs w:val="28"/>
          <w:lang w:val="uk-UA"/>
        </w:rPr>
        <w:t xml:space="preserve">17  працях, у тому числі   – 3 статті опубліковані в фахових виданнях та збірниках наукових праць, рекомендованих ВАК України, інші – в матеріалах і тезах з’їздів і конференцій. Отримано 2 деклараційних патенти на корисну модель та спосіб. </w:t>
      </w:r>
    </w:p>
    <w:p w:rsidR="00591C62" w:rsidRPr="00390B14" w:rsidRDefault="00591C62" w:rsidP="00591C62">
      <w:pPr>
        <w:spacing w:line="400" w:lineRule="exact"/>
        <w:ind w:firstLine="709"/>
        <w:jc w:val="both"/>
        <w:rPr>
          <w:sz w:val="28"/>
          <w:szCs w:val="28"/>
          <w:lang w:val="uk-UA"/>
        </w:rPr>
      </w:pPr>
      <w:r w:rsidRPr="00390B14">
        <w:rPr>
          <w:b/>
          <w:sz w:val="28"/>
          <w:szCs w:val="28"/>
          <w:lang w:val="uk-UA"/>
        </w:rPr>
        <w:t xml:space="preserve">Структура та обсяг дисертації. </w:t>
      </w:r>
      <w:r w:rsidRPr="00390B14">
        <w:rPr>
          <w:sz w:val="28"/>
          <w:szCs w:val="28"/>
          <w:lang w:val="uk-UA"/>
        </w:rPr>
        <w:t>Дисертація викладена  українською мовою на 14</w:t>
      </w:r>
      <w:r w:rsidRPr="0024416E">
        <w:rPr>
          <w:sz w:val="28"/>
          <w:szCs w:val="28"/>
          <w:lang w:val="uk-UA"/>
        </w:rPr>
        <w:t>8</w:t>
      </w:r>
      <w:r w:rsidRPr="00390B14">
        <w:rPr>
          <w:sz w:val="28"/>
          <w:szCs w:val="28"/>
          <w:lang w:val="uk-UA"/>
        </w:rPr>
        <w:t xml:space="preserve"> сторінках і складається зі вступу, огляду літератури, розділу матеріалів та методів дослідження, двох розділів власних досліджень, розділу аналізу та узагальнення отриманих результатів, висновків та списку </w:t>
      </w:r>
      <w:r>
        <w:rPr>
          <w:sz w:val="28"/>
          <w:szCs w:val="28"/>
          <w:lang w:val="uk-UA"/>
        </w:rPr>
        <w:t>використаних джерел</w:t>
      </w:r>
      <w:r w:rsidRPr="00390B14">
        <w:rPr>
          <w:sz w:val="28"/>
          <w:szCs w:val="28"/>
          <w:lang w:val="uk-UA"/>
        </w:rPr>
        <w:t xml:space="preserve">, який </w:t>
      </w:r>
      <w:r>
        <w:rPr>
          <w:sz w:val="28"/>
          <w:szCs w:val="28"/>
          <w:lang w:val="uk-UA"/>
        </w:rPr>
        <w:t xml:space="preserve">включає </w:t>
      </w:r>
      <w:r w:rsidRPr="00390B14">
        <w:rPr>
          <w:sz w:val="28"/>
          <w:szCs w:val="28"/>
          <w:lang w:val="uk-UA"/>
        </w:rPr>
        <w:t xml:space="preserve">284 </w:t>
      </w:r>
      <w:r>
        <w:rPr>
          <w:sz w:val="28"/>
          <w:szCs w:val="28"/>
          <w:lang w:val="uk-UA"/>
        </w:rPr>
        <w:t>найменувань</w:t>
      </w:r>
      <w:r w:rsidRPr="00390B14">
        <w:rPr>
          <w:sz w:val="28"/>
          <w:szCs w:val="28"/>
          <w:lang w:val="uk-UA"/>
        </w:rPr>
        <w:t>.</w:t>
      </w:r>
      <w:r>
        <w:rPr>
          <w:sz w:val="28"/>
          <w:szCs w:val="28"/>
          <w:lang w:val="uk-UA"/>
        </w:rPr>
        <w:t xml:space="preserve"> </w:t>
      </w:r>
      <w:r w:rsidRPr="00390B14">
        <w:rPr>
          <w:sz w:val="28"/>
          <w:szCs w:val="28"/>
          <w:lang w:val="uk-UA"/>
        </w:rPr>
        <w:t>Робота включає 23 ілюстрації та 2</w:t>
      </w:r>
      <w:r w:rsidRPr="0024416E">
        <w:rPr>
          <w:sz w:val="28"/>
          <w:szCs w:val="28"/>
          <w:lang w:val="uk-UA"/>
        </w:rPr>
        <w:t>1</w:t>
      </w:r>
      <w:r w:rsidRPr="00390B14">
        <w:rPr>
          <w:sz w:val="28"/>
          <w:szCs w:val="28"/>
          <w:lang w:val="uk-UA"/>
        </w:rPr>
        <w:t xml:space="preserve"> таблиц</w:t>
      </w:r>
      <w:r>
        <w:rPr>
          <w:sz w:val="28"/>
          <w:szCs w:val="28"/>
          <w:lang w:val="uk-UA"/>
        </w:rPr>
        <w:t>ю</w:t>
      </w:r>
      <w:r w:rsidRPr="00390B14">
        <w:rPr>
          <w:sz w:val="28"/>
          <w:szCs w:val="28"/>
          <w:lang w:val="uk-UA"/>
        </w:rPr>
        <w:t>.</w:t>
      </w:r>
    </w:p>
    <w:p w:rsidR="00591C62" w:rsidRPr="00390B14" w:rsidRDefault="00591C62" w:rsidP="00591C62">
      <w:pPr>
        <w:spacing w:line="400" w:lineRule="exact"/>
        <w:outlineLvl w:val="0"/>
        <w:rPr>
          <w:b/>
          <w:sz w:val="28"/>
          <w:szCs w:val="28"/>
          <w:lang w:val="uk-UA"/>
        </w:rPr>
      </w:pPr>
      <w:r w:rsidRPr="00390B14">
        <w:rPr>
          <w:b/>
          <w:sz w:val="28"/>
          <w:szCs w:val="28"/>
          <w:lang w:val="uk-UA"/>
        </w:rPr>
        <w:lastRenderedPageBreak/>
        <w:t xml:space="preserve">                                           </w:t>
      </w:r>
    </w:p>
    <w:p w:rsidR="00591C62" w:rsidRPr="00390B14" w:rsidRDefault="00591C62" w:rsidP="00591C62">
      <w:pPr>
        <w:spacing w:line="400" w:lineRule="exact"/>
        <w:jc w:val="center"/>
        <w:outlineLvl w:val="0"/>
        <w:rPr>
          <w:b/>
          <w:sz w:val="28"/>
          <w:szCs w:val="28"/>
          <w:lang w:val="uk-UA"/>
        </w:rPr>
      </w:pPr>
      <w:r w:rsidRPr="00390B14">
        <w:rPr>
          <w:b/>
          <w:sz w:val="28"/>
          <w:szCs w:val="28"/>
          <w:lang w:val="uk-UA"/>
        </w:rPr>
        <w:t>ОСНОВНИЙ ЗМІСТ РОБОТИ</w:t>
      </w:r>
    </w:p>
    <w:p w:rsidR="00591C62" w:rsidRPr="00390B14" w:rsidRDefault="00591C62" w:rsidP="00591C62">
      <w:pPr>
        <w:spacing w:line="400" w:lineRule="exact"/>
        <w:outlineLvl w:val="0"/>
        <w:rPr>
          <w:b/>
          <w:sz w:val="28"/>
          <w:szCs w:val="28"/>
          <w:lang w:val="uk-UA"/>
        </w:rPr>
      </w:pPr>
    </w:p>
    <w:p w:rsidR="00591C62" w:rsidRPr="00390B14" w:rsidRDefault="00591C62" w:rsidP="00591C62">
      <w:pPr>
        <w:spacing w:line="400" w:lineRule="exact"/>
        <w:ind w:firstLine="708"/>
        <w:jc w:val="both"/>
        <w:rPr>
          <w:sz w:val="28"/>
          <w:szCs w:val="28"/>
          <w:lang w:val="uk-UA"/>
        </w:rPr>
      </w:pPr>
      <w:r w:rsidRPr="00390B14">
        <w:rPr>
          <w:b/>
          <w:sz w:val="28"/>
          <w:szCs w:val="28"/>
          <w:lang w:val="uk-UA"/>
        </w:rPr>
        <w:t>Матеріали та методи дослідження</w:t>
      </w:r>
      <w:r w:rsidRPr="00390B14">
        <w:rPr>
          <w:sz w:val="28"/>
          <w:szCs w:val="28"/>
          <w:lang w:val="uk-UA"/>
        </w:rPr>
        <w:t>.  В роботі подані  матеріали клінічного спостереження за 111 хворими. 98 пацієнтів були розподілені на 4 групи (досліджувані), відповідно до стану видаляємого ока, наявності анофтальму та особливостям техніки фіксації імплантату при формуванні опорно-рухливої культі за розробленим способом (табл.1.). В 5 групу (контрольну) увійшли 13 пацієнтів, яким формування опорно-рухливої культі проводили за традиційним способом з алохрящем. Вік пацієнтів склав 25-68 років.</w:t>
      </w:r>
      <w:r>
        <w:rPr>
          <w:sz w:val="28"/>
          <w:szCs w:val="28"/>
          <w:lang w:val="uk-UA"/>
        </w:rPr>
        <w:t xml:space="preserve"> </w:t>
      </w:r>
      <w:r w:rsidRPr="00390B14">
        <w:rPr>
          <w:sz w:val="28"/>
          <w:szCs w:val="28"/>
          <w:lang w:val="uk-UA"/>
        </w:rPr>
        <w:t>Пацієнтів чоловічої статі було</w:t>
      </w:r>
      <w:r w:rsidRPr="00591C62">
        <w:rPr>
          <w:sz w:val="28"/>
          <w:szCs w:val="28"/>
          <w:lang w:val="uk-UA"/>
        </w:rPr>
        <w:t xml:space="preserve"> </w:t>
      </w:r>
      <w:r w:rsidRPr="00390B14">
        <w:rPr>
          <w:sz w:val="28"/>
          <w:szCs w:val="28"/>
          <w:lang w:val="uk-UA"/>
        </w:rPr>
        <w:t>78, жіночої – 33. Термін спостереження  2-5 роки.</w:t>
      </w:r>
    </w:p>
    <w:p w:rsidR="00591C62" w:rsidRDefault="00591C62" w:rsidP="00591C62">
      <w:pPr>
        <w:spacing w:line="400" w:lineRule="exact"/>
        <w:ind w:firstLine="709"/>
        <w:jc w:val="both"/>
        <w:rPr>
          <w:sz w:val="28"/>
          <w:szCs w:val="28"/>
          <w:lang w:val="uk-UA"/>
        </w:rPr>
      </w:pPr>
      <w:r w:rsidRPr="00390B14">
        <w:rPr>
          <w:sz w:val="28"/>
          <w:szCs w:val="28"/>
          <w:lang w:val="uk-UA"/>
        </w:rPr>
        <w:t>При формуванні ОРК за розробленим способом для фіксації  орбітального імплантату використовували зовнішню оболонку власного або донорського ока залежно від доопераційного стану видаляємого ока або наявності анофтальма, відповідно всі досліджувані хворі були  розподілені на 4 групи (табл. 1.).</w:t>
      </w:r>
    </w:p>
    <w:p w:rsidR="00591C62" w:rsidRPr="00390B14" w:rsidRDefault="00591C62" w:rsidP="00591C62">
      <w:pPr>
        <w:spacing w:line="400" w:lineRule="exact"/>
        <w:ind w:firstLine="709"/>
        <w:jc w:val="both"/>
        <w:rPr>
          <w:sz w:val="28"/>
          <w:szCs w:val="28"/>
          <w:lang w:val="uk-UA"/>
        </w:rPr>
      </w:pPr>
      <w:r w:rsidRPr="00390B14">
        <w:rPr>
          <w:sz w:val="28"/>
          <w:szCs w:val="28"/>
          <w:lang w:val="uk-UA"/>
        </w:rPr>
        <w:t>У всіх випадках зовнішню оболонку, як власного або видаляємого так і донорського ока для фіксації імплантату залучали способом модифікованої евісцеро-енуклеації, яка дозволяла зберегти склеру з рогівкою.</w:t>
      </w:r>
    </w:p>
    <w:p w:rsidR="00591C62" w:rsidRDefault="00591C62" w:rsidP="00591C62">
      <w:pPr>
        <w:spacing w:line="400" w:lineRule="exact"/>
        <w:ind w:firstLine="709"/>
        <w:jc w:val="both"/>
        <w:rPr>
          <w:sz w:val="28"/>
          <w:szCs w:val="28"/>
          <w:lang w:val="uk-UA"/>
        </w:rPr>
      </w:pPr>
      <w:r w:rsidRPr="00390B14">
        <w:rPr>
          <w:sz w:val="28"/>
          <w:szCs w:val="28"/>
          <w:lang w:val="uk-UA"/>
        </w:rPr>
        <w:t>У хворих досліджуваних (І-ІV) груп при формуванні ОРК за розробленим способом здійснювали поглиблену фіксацію орбітального імплантату з повним покриттям його передньої поверхні зовнішньою оболонкою (рогівкою) власного або донорського ока.</w:t>
      </w:r>
    </w:p>
    <w:p w:rsidR="00591C62" w:rsidRDefault="00591C62" w:rsidP="00591C62">
      <w:pPr>
        <w:spacing w:line="400" w:lineRule="exact"/>
        <w:ind w:firstLine="709"/>
        <w:jc w:val="both"/>
        <w:rPr>
          <w:sz w:val="28"/>
          <w:szCs w:val="28"/>
          <w:lang w:val="uk-UA"/>
        </w:rPr>
      </w:pPr>
      <w:r w:rsidRPr="00390B14">
        <w:rPr>
          <w:sz w:val="28"/>
          <w:szCs w:val="28"/>
          <w:lang w:val="uk-UA"/>
        </w:rPr>
        <w:t xml:space="preserve">При нормальному розмірі передньо-задньої осі ока, яке підлягало видаленню, або його скороченні до 3 мм для повної поглибленої фіксації орбітального імплантату використовували зовнішню оболонку власного ока </w:t>
      </w:r>
      <w:r>
        <w:rPr>
          <w:sz w:val="28"/>
          <w:szCs w:val="28"/>
          <w:lang w:val="uk-UA"/>
        </w:rPr>
        <w:t xml:space="preserve">               </w:t>
      </w:r>
      <w:r w:rsidRPr="00390B14">
        <w:rPr>
          <w:sz w:val="28"/>
          <w:szCs w:val="28"/>
          <w:lang w:val="uk-UA"/>
        </w:rPr>
        <w:t>(гр. І). При скороченні передньо-заднього розміру ока яке, підлягало видаленню до 5 мм, здійснювали неповну поглиблену фіксацію орбітального імплантату в зовнішній оболонці також власного ока. У таких випадках ширина обідка склери дорівнювала 12-15 мм (гр. ІІ).</w:t>
      </w:r>
      <w:r w:rsidRPr="00BD5A73">
        <w:rPr>
          <w:sz w:val="28"/>
          <w:szCs w:val="28"/>
          <w:lang w:val="uk-UA"/>
        </w:rPr>
        <w:t xml:space="preserve"> </w:t>
      </w:r>
      <w:r w:rsidRPr="00390B14">
        <w:rPr>
          <w:sz w:val="28"/>
          <w:szCs w:val="28"/>
          <w:lang w:val="uk-UA"/>
        </w:rPr>
        <w:t xml:space="preserve">При зменшенні розміру ока більше ніж на 5 мм (гр. ІІІ) та у хворих з анофтальмом (гр. ІV) для фіксації орбітального імплантату використовували зовнішню оболонку донорського ока, яку також залучали </w:t>
      </w:r>
      <w:r>
        <w:rPr>
          <w:sz w:val="28"/>
          <w:szCs w:val="28"/>
          <w:lang w:val="uk-UA"/>
        </w:rPr>
        <w:t>способом</w:t>
      </w:r>
      <w:r w:rsidRPr="00390B14">
        <w:rPr>
          <w:sz w:val="28"/>
          <w:szCs w:val="28"/>
          <w:lang w:val="uk-UA"/>
        </w:rPr>
        <w:t xml:space="preserve"> модифікованої евісцеро-енуклеації (деклараційний патент на корисну модель № 3532 від 15.11. 2004 р.).</w:t>
      </w:r>
    </w:p>
    <w:p w:rsidR="00591C62" w:rsidRPr="00A75ACE" w:rsidRDefault="00591C62" w:rsidP="00591C62">
      <w:pPr>
        <w:spacing w:line="400" w:lineRule="exact"/>
        <w:ind w:firstLine="709"/>
        <w:jc w:val="both"/>
        <w:rPr>
          <w:sz w:val="16"/>
          <w:szCs w:val="16"/>
          <w:lang w:val="uk-UA"/>
        </w:rPr>
      </w:pPr>
    </w:p>
    <w:p w:rsidR="00591C62" w:rsidRPr="00390B14" w:rsidRDefault="00591C62" w:rsidP="00591C62">
      <w:pPr>
        <w:spacing w:line="400" w:lineRule="exact"/>
        <w:ind w:firstLine="709"/>
        <w:jc w:val="right"/>
        <w:rPr>
          <w:sz w:val="28"/>
          <w:szCs w:val="28"/>
          <w:lang w:val="uk-UA"/>
        </w:rPr>
      </w:pPr>
      <w:r w:rsidRPr="00390B14">
        <w:rPr>
          <w:sz w:val="28"/>
          <w:szCs w:val="28"/>
          <w:lang w:val="uk-UA"/>
        </w:rPr>
        <w:t>Таблиця 1</w:t>
      </w:r>
    </w:p>
    <w:p w:rsidR="00591C62" w:rsidRPr="00390B14" w:rsidRDefault="00591C62" w:rsidP="00591C62">
      <w:pPr>
        <w:spacing w:line="400" w:lineRule="exact"/>
        <w:jc w:val="center"/>
        <w:rPr>
          <w:b/>
          <w:sz w:val="28"/>
          <w:szCs w:val="28"/>
          <w:lang w:val="uk-UA"/>
        </w:rPr>
      </w:pPr>
      <w:r w:rsidRPr="00390B14">
        <w:rPr>
          <w:b/>
          <w:sz w:val="28"/>
          <w:szCs w:val="28"/>
          <w:lang w:val="uk-UA"/>
        </w:rPr>
        <w:lastRenderedPageBreak/>
        <w:t>Розподіл  хворих  досліджуваних груп залежно від стану ока та способу формування ОРК</w:t>
      </w:r>
      <w:r>
        <w:rPr>
          <w:b/>
          <w:sz w:val="28"/>
          <w:szCs w:val="28"/>
          <w:lang w:val="uk-UA"/>
        </w:rPr>
        <w:t>,</w:t>
      </w:r>
      <w:r w:rsidRPr="00390B14">
        <w:rPr>
          <w:b/>
          <w:sz w:val="28"/>
          <w:szCs w:val="28"/>
          <w:lang w:val="uk-UA"/>
        </w:rPr>
        <w:t xml:space="preserve"> абс</w:t>
      </w:r>
      <w:r>
        <w:rPr>
          <w:b/>
          <w:sz w:val="28"/>
          <w:szCs w:val="28"/>
          <w:lang w:val="uk-UA"/>
        </w:rPr>
        <w:t>.ч.(</w:t>
      </w:r>
      <w:r w:rsidRPr="00390B14">
        <w:rPr>
          <w:b/>
          <w:sz w:val="28"/>
          <w:szCs w:val="28"/>
          <w:lang w:val="uk-UA"/>
        </w:rPr>
        <w:t>%)</w:t>
      </w:r>
    </w:p>
    <w:p w:rsidR="00591C62" w:rsidRPr="00390B14" w:rsidRDefault="00591C62" w:rsidP="00591C62">
      <w:pPr>
        <w:spacing w:line="400" w:lineRule="exact"/>
        <w:jc w:val="center"/>
        <w:rPr>
          <w:b/>
          <w:sz w:val="28"/>
          <w:szCs w:val="28"/>
          <w:lang w:val="uk-UA"/>
        </w:rPr>
      </w:pPr>
    </w:p>
    <w:tbl>
      <w:tblPr>
        <w:tblStyle w:val="affffffffffffffffffffc"/>
        <w:tblW w:w="10062" w:type="dxa"/>
        <w:tblInd w:w="108" w:type="dxa"/>
        <w:tblLook w:val="01E0" w:firstRow="1" w:lastRow="1" w:firstColumn="1" w:lastColumn="1" w:noHBand="0" w:noVBand="0"/>
      </w:tblPr>
      <w:tblGrid>
        <w:gridCol w:w="932"/>
        <w:gridCol w:w="3388"/>
        <w:gridCol w:w="4080"/>
        <w:gridCol w:w="1662"/>
      </w:tblGrid>
      <w:tr w:rsidR="00591C62" w:rsidRPr="00390B14" w:rsidTr="00CD746B">
        <w:tc>
          <w:tcPr>
            <w:tcW w:w="932"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Група</w:t>
            </w:r>
          </w:p>
        </w:tc>
        <w:tc>
          <w:tcPr>
            <w:tcW w:w="3388"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Стан  очного  яблука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Спосіб формування опорно-рухливої культі</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Кількість хворих</w:t>
            </w:r>
          </w:p>
        </w:tc>
      </w:tr>
      <w:tr w:rsidR="00591C62" w:rsidRPr="00390B14" w:rsidTr="00CD746B">
        <w:tc>
          <w:tcPr>
            <w:tcW w:w="932"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1</w:t>
            </w:r>
          </w:p>
        </w:tc>
        <w:tc>
          <w:tcPr>
            <w:tcW w:w="3388"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rPr>
                <w:sz w:val="28"/>
                <w:szCs w:val="28"/>
                <w:lang w:val="uk-UA"/>
              </w:rPr>
            </w:pPr>
            <w:r w:rsidRPr="00A75ACE">
              <w:rPr>
                <w:sz w:val="28"/>
                <w:szCs w:val="28"/>
                <w:lang w:val="uk-UA"/>
              </w:rPr>
              <w:t>Очне яблуко без cубатрофії або з незначною субатрофією (зменшення ПЗО до 3 мм)</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rPr>
                <w:sz w:val="28"/>
                <w:szCs w:val="28"/>
                <w:lang w:val="uk-UA"/>
              </w:rPr>
            </w:pPr>
            <w:r w:rsidRPr="00A75ACE">
              <w:rPr>
                <w:sz w:val="28"/>
                <w:szCs w:val="28"/>
                <w:lang w:val="uk-UA"/>
              </w:rPr>
              <w:t xml:space="preserve">Формування ОРК з використанням зовнішньої оболонки видаляємого ока </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43 (43,9)</w:t>
            </w:r>
          </w:p>
        </w:tc>
      </w:tr>
      <w:tr w:rsidR="00591C62" w:rsidRPr="00390B14" w:rsidTr="00CD746B">
        <w:tc>
          <w:tcPr>
            <w:tcW w:w="932"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 xml:space="preserve">ІІ </w:t>
            </w:r>
          </w:p>
        </w:tc>
        <w:tc>
          <w:tcPr>
            <w:tcW w:w="3388"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rPr>
                <w:sz w:val="28"/>
                <w:szCs w:val="28"/>
                <w:lang w:val="uk-UA"/>
              </w:rPr>
            </w:pPr>
            <w:r w:rsidRPr="00A75ACE">
              <w:rPr>
                <w:sz w:val="28"/>
                <w:szCs w:val="28"/>
                <w:lang w:val="uk-UA"/>
              </w:rPr>
              <w:t>Очне яблуко зі значною субатрофією (зменшення ПЗО до 5 мм)</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rPr>
                <w:sz w:val="28"/>
                <w:szCs w:val="28"/>
                <w:lang w:val="uk-UA"/>
              </w:rPr>
            </w:pPr>
            <w:r w:rsidRPr="00A75ACE">
              <w:rPr>
                <w:sz w:val="28"/>
                <w:szCs w:val="28"/>
                <w:lang w:val="uk-UA"/>
              </w:rPr>
              <w:t xml:space="preserve">Формування ОРК з використанням зовнішньої оболонки видаляємого ока </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20 (20,4)</w:t>
            </w:r>
          </w:p>
        </w:tc>
      </w:tr>
      <w:tr w:rsidR="00591C62" w:rsidRPr="00390B14" w:rsidTr="00CD746B">
        <w:tc>
          <w:tcPr>
            <w:tcW w:w="932"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ІІІ</w:t>
            </w:r>
          </w:p>
        </w:tc>
        <w:tc>
          <w:tcPr>
            <w:tcW w:w="3388"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rPr>
                <w:sz w:val="28"/>
                <w:szCs w:val="28"/>
                <w:lang w:val="uk-UA"/>
              </w:rPr>
            </w:pPr>
            <w:r w:rsidRPr="00A75ACE">
              <w:rPr>
                <w:sz w:val="28"/>
                <w:szCs w:val="28"/>
                <w:lang w:val="uk-UA"/>
              </w:rPr>
              <w:t>Очне яблуко з атрофією (зменшення ПЗО більше ніж на  5мм) –</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rPr>
                <w:sz w:val="28"/>
                <w:szCs w:val="28"/>
                <w:lang w:val="uk-UA"/>
              </w:rPr>
            </w:pPr>
            <w:r w:rsidRPr="00A75ACE">
              <w:rPr>
                <w:sz w:val="28"/>
                <w:szCs w:val="28"/>
                <w:lang w:val="uk-UA"/>
              </w:rPr>
              <w:t>Формування ОРК з використанням зовнішньої оболонки донорського ока</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25 (25,5)</w:t>
            </w:r>
          </w:p>
        </w:tc>
      </w:tr>
      <w:tr w:rsidR="00591C62" w:rsidRPr="00390B14" w:rsidTr="00CD746B">
        <w:trPr>
          <w:trHeight w:val="1075"/>
        </w:trPr>
        <w:tc>
          <w:tcPr>
            <w:tcW w:w="932" w:type="dxa"/>
            <w:tcBorders>
              <w:top w:val="single" w:sz="4" w:space="0" w:color="auto"/>
              <w:left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ІV</w:t>
            </w:r>
          </w:p>
        </w:tc>
        <w:tc>
          <w:tcPr>
            <w:tcW w:w="3388" w:type="dxa"/>
            <w:tcBorders>
              <w:top w:val="single" w:sz="4" w:space="0" w:color="auto"/>
              <w:left w:val="single" w:sz="4" w:space="0" w:color="auto"/>
              <w:right w:val="single" w:sz="4" w:space="0" w:color="auto"/>
            </w:tcBorders>
            <w:shd w:val="clear" w:color="auto" w:fill="auto"/>
          </w:tcPr>
          <w:p w:rsidR="00591C62" w:rsidRPr="00A75ACE" w:rsidRDefault="00591C62" w:rsidP="00CD746B">
            <w:pPr>
              <w:spacing w:line="400" w:lineRule="exact"/>
              <w:rPr>
                <w:sz w:val="28"/>
                <w:szCs w:val="28"/>
                <w:lang w:val="uk-UA"/>
              </w:rPr>
            </w:pPr>
            <w:r w:rsidRPr="00A75ACE">
              <w:rPr>
                <w:sz w:val="28"/>
                <w:szCs w:val="28"/>
                <w:lang w:val="uk-UA"/>
              </w:rPr>
              <w:t xml:space="preserve">Анофтальм  </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rPr>
                <w:sz w:val="28"/>
                <w:szCs w:val="28"/>
                <w:lang w:val="uk-UA"/>
              </w:rPr>
            </w:pPr>
            <w:r w:rsidRPr="00A75ACE">
              <w:rPr>
                <w:sz w:val="28"/>
                <w:szCs w:val="28"/>
                <w:lang w:val="uk-UA"/>
              </w:rPr>
              <w:t>Формування ОРК з використанням зовнішньої оболонки донорського ока</w:t>
            </w:r>
          </w:p>
        </w:tc>
        <w:tc>
          <w:tcPr>
            <w:tcW w:w="1662" w:type="dxa"/>
            <w:tcBorders>
              <w:top w:val="single" w:sz="4" w:space="0" w:color="auto"/>
              <w:left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10 (10,2)</w:t>
            </w:r>
          </w:p>
        </w:tc>
      </w:tr>
      <w:tr w:rsidR="00591C62" w:rsidRPr="00390B14" w:rsidTr="00CD746B">
        <w:tc>
          <w:tcPr>
            <w:tcW w:w="8400" w:type="dxa"/>
            <w:gridSpan w:val="3"/>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rPr>
                <w:sz w:val="28"/>
                <w:szCs w:val="28"/>
                <w:lang w:val="uk-UA"/>
              </w:rPr>
            </w:pPr>
            <w:r w:rsidRPr="00A75ACE">
              <w:rPr>
                <w:sz w:val="28"/>
                <w:szCs w:val="28"/>
                <w:lang w:val="uk-UA"/>
              </w:rPr>
              <w:t xml:space="preserve">                                                Всього</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591C62" w:rsidRPr="00A75ACE" w:rsidRDefault="00591C62" w:rsidP="00CD746B">
            <w:pPr>
              <w:spacing w:line="400" w:lineRule="exact"/>
              <w:jc w:val="center"/>
              <w:rPr>
                <w:sz w:val="28"/>
                <w:szCs w:val="28"/>
                <w:lang w:val="uk-UA"/>
              </w:rPr>
            </w:pPr>
            <w:r w:rsidRPr="00A75ACE">
              <w:rPr>
                <w:sz w:val="28"/>
                <w:szCs w:val="28"/>
                <w:lang w:val="uk-UA"/>
              </w:rPr>
              <w:t>98 (100)</w:t>
            </w:r>
          </w:p>
        </w:tc>
      </w:tr>
    </w:tbl>
    <w:p w:rsidR="00591C62" w:rsidRPr="00390B14" w:rsidRDefault="00591C62" w:rsidP="00591C62">
      <w:pPr>
        <w:spacing w:line="400" w:lineRule="exact"/>
        <w:ind w:firstLine="709"/>
        <w:jc w:val="both"/>
        <w:rPr>
          <w:sz w:val="28"/>
          <w:szCs w:val="28"/>
          <w:lang w:val="uk-UA"/>
        </w:rPr>
      </w:pPr>
    </w:p>
    <w:p w:rsidR="00591C62" w:rsidRPr="00390B14" w:rsidRDefault="00591C62" w:rsidP="00591C62">
      <w:pPr>
        <w:spacing w:line="400" w:lineRule="exact"/>
        <w:jc w:val="both"/>
        <w:rPr>
          <w:sz w:val="28"/>
          <w:szCs w:val="28"/>
          <w:lang w:val="uk-UA"/>
        </w:rPr>
      </w:pPr>
      <w:r w:rsidRPr="00390B14">
        <w:rPr>
          <w:sz w:val="28"/>
          <w:szCs w:val="28"/>
          <w:lang w:val="uk-UA"/>
        </w:rPr>
        <w:t xml:space="preserve"> У хворих ІІІ-ої групи первинне формування ОРК проводили після енуклеації. Для фіксації орбітального імплантату в орбіті зовнішні прямі м'язи фіксували до донорської склери в місцях їх фізіологічного розташування. У контрольній групі для формування ОРК залучали вкладиш, який  формували з алохряща (розміром  5-7 мм на 10-16 мм та  об’ємом до 2 см</w:t>
      </w:r>
      <w:r w:rsidRPr="00390B14">
        <w:rPr>
          <w:sz w:val="28"/>
          <w:szCs w:val="28"/>
          <w:vertAlign w:val="superscript"/>
          <w:lang w:val="uk-UA"/>
        </w:rPr>
        <w:t>3</w:t>
      </w:r>
      <w:r w:rsidRPr="00390B14">
        <w:rPr>
          <w:sz w:val="28"/>
          <w:szCs w:val="28"/>
          <w:lang w:val="uk-UA"/>
        </w:rPr>
        <w:t xml:space="preserve"> ).</w:t>
      </w:r>
    </w:p>
    <w:p w:rsidR="00591C62" w:rsidRPr="00390B14" w:rsidRDefault="00591C62" w:rsidP="00591C62">
      <w:pPr>
        <w:spacing w:line="400" w:lineRule="exact"/>
        <w:ind w:firstLine="708"/>
        <w:jc w:val="both"/>
        <w:rPr>
          <w:sz w:val="28"/>
          <w:szCs w:val="28"/>
          <w:lang w:val="uk-UA"/>
        </w:rPr>
      </w:pPr>
      <w:r w:rsidRPr="00390B14">
        <w:rPr>
          <w:sz w:val="28"/>
          <w:szCs w:val="28"/>
          <w:lang w:val="uk-UA"/>
        </w:rPr>
        <w:t>Обстеження хворих включало збір анамнестичних даних</w:t>
      </w:r>
      <w:r>
        <w:rPr>
          <w:sz w:val="28"/>
          <w:szCs w:val="28"/>
          <w:lang w:val="uk-UA"/>
        </w:rPr>
        <w:t>,</w:t>
      </w:r>
      <w:r w:rsidRPr="00390B14">
        <w:rPr>
          <w:sz w:val="28"/>
          <w:szCs w:val="28"/>
          <w:lang w:val="uk-UA"/>
        </w:rPr>
        <w:t xml:space="preserve"> визначення </w:t>
      </w:r>
      <w:r>
        <w:rPr>
          <w:sz w:val="28"/>
          <w:szCs w:val="28"/>
          <w:lang w:val="uk-UA"/>
        </w:rPr>
        <w:t>функцій (</w:t>
      </w:r>
      <w:r w:rsidRPr="00390B14">
        <w:rPr>
          <w:sz w:val="28"/>
          <w:szCs w:val="28"/>
          <w:lang w:val="uk-UA"/>
        </w:rPr>
        <w:t>світловідчуття</w:t>
      </w:r>
      <w:r>
        <w:rPr>
          <w:sz w:val="28"/>
          <w:szCs w:val="28"/>
          <w:lang w:val="uk-UA"/>
        </w:rPr>
        <w:t>)</w:t>
      </w:r>
      <w:r w:rsidRPr="00390B14">
        <w:rPr>
          <w:sz w:val="28"/>
          <w:szCs w:val="28"/>
          <w:lang w:val="uk-UA"/>
        </w:rPr>
        <w:t xml:space="preserve"> та положення очного яблука. Крім того</w:t>
      </w:r>
      <w:r>
        <w:rPr>
          <w:sz w:val="28"/>
          <w:szCs w:val="28"/>
          <w:lang w:val="uk-UA"/>
        </w:rPr>
        <w:t>,</w:t>
      </w:r>
      <w:r w:rsidRPr="00390B14">
        <w:rPr>
          <w:sz w:val="28"/>
          <w:szCs w:val="28"/>
          <w:lang w:val="uk-UA"/>
        </w:rPr>
        <w:t xml:space="preserve"> проводили біомікроскопію, при можливості офтальмоскопію, тонометрію. Кут девіації визначали за Гришбергом та на периметрі Ферстера. Для оцінки розміру очного яблука та визначення ступеня субатрофії проводили УЗ-обстеження з розрахунком довжини осі ока. Для виключення  наявності внутрішньоочних новоутворень</w:t>
      </w:r>
      <w:r w:rsidRPr="00390B14">
        <w:rPr>
          <w:b/>
          <w:i/>
          <w:sz w:val="28"/>
          <w:szCs w:val="28"/>
          <w:lang w:val="uk-UA"/>
        </w:rPr>
        <w:t>,</w:t>
      </w:r>
      <w:r w:rsidRPr="00390B14">
        <w:rPr>
          <w:sz w:val="28"/>
          <w:szCs w:val="28"/>
          <w:lang w:val="uk-UA"/>
        </w:rPr>
        <w:t xml:space="preserve"> моніторингу стану культі, положення імплантату та його просторових взаємовідносин з тканинами орбіти проводили магнітно-резонансну томографію орбіти. Для оцінки якості культі після операції визначали ширину очної щілини протезованої порожнини та глибину положення протеза в орбіті в порівнянні зі здоровим оком за допомогою екзофтальмометра Гертеля. Крім того</w:t>
      </w:r>
      <w:r>
        <w:rPr>
          <w:sz w:val="28"/>
          <w:szCs w:val="28"/>
          <w:lang w:val="uk-UA"/>
        </w:rPr>
        <w:t>,</w:t>
      </w:r>
      <w:r w:rsidRPr="00390B14">
        <w:rPr>
          <w:sz w:val="28"/>
          <w:szCs w:val="28"/>
          <w:lang w:val="uk-UA"/>
        </w:rPr>
        <w:t xml:space="preserve"> визначали </w:t>
      </w:r>
      <w:r w:rsidRPr="00390B14">
        <w:rPr>
          <w:sz w:val="28"/>
          <w:szCs w:val="28"/>
          <w:lang w:val="uk-UA"/>
        </w:rPr>
        <w:lastRenderedPageBreak/>
        <w:t>поглиблення орбіт</w:t>
      </w:r>
      <w:r>
        <w:rPr>
          <w:sz w:val="28"/>
          <w:szCs w:val="28"/>
          <w:lang w:val="uk-UA"/>
        </w:rPr>
        <w:t>альн</w:t>
      </w:r>
      <w:r w:rsidRPr="00390B14">
        <w:rPr>
          <w:sz w:val="28"/>
          <w:szCs w:val="28"/>
          <w:lang w:val="uk-UA"/>
        </w:rPr>
        <w:t xml:space="preserve">о-пальпебральної </w:t>
      </w:r>
      <w:r>
        <w:rPr>
          <w:sz w:val="28"/>
          <w:szCs w:val="28"/>
          <w:lang w:val="uk-UA"/>
        </w:rPr>
        <w:t>складки</w:t>
      </w:r>
      <w:r w:rsidRPr="00390B14">
        <w:rPr>
          <w:sz w:val="28"/>
          <w:szCs w:val="28"/>
          <w:lang w:val="uk-UA"/>
        </w:rPr>
        <w:t xml:space="preserve"> візуально і за методикою І.І. Калачова, а положення протеза, відносно до зорової осі збереженого ока - за методикою Л.В Шифа на периметрі Ферстера. Визначення рухливості очного протеза проводили за методом М.Т. Катаєва – І.А. Філатової – М.П. Харлампіді, а визначення крайніх відведень протеза - за методом О.І.Стародубцевої. Сумарну рухливість очного протеза по чотирьох мер</w:t>
      </w:r>
      <w:r>
        <w:rPr>
          <w:sz w:val="28"/>
          <w:szCs w:val="28"/>
          <w:lang w:val="uk-UA"/>
        </w:rPr>
        <w:t>и</w:t>
      </w:r>
      <w:r w:rsidRPr="00390B14">
        <w:rPr>
          <w:sz w:val="28"/>
          <w:szCs w:val="28"/>
          <w:lang w:val="uk-UA"/>
        </w:rPr>
        <w:t>діанах визначали  за методикою Л.В Шифа.</w:t>
      </w:r>
    </w:p>
    <w:p w:rsidR="00591C62" w:rsidRPr="00390B14" w:rsidRDefault="00591C62" w:rsidP="00591C62">
      <w:pPr>
        <w:spacing w:line="400" w:lineRule="exact"/>
        <w:ind w:firstLine="709"/>
        <w:jc w:val="both"/>
        <w:rPr>
          <w:sz w:val="28"/>
          <w:szCs w:val="28"/>
          <w:lang w:val="uk-UA"/>
        </w:rPr>
      </w:pPr>
      <w:r w:rsidRPr="00390B14">
        <w:rPr>
          <w:sz w:val="28"/>
          <w:szCs w:val="28"/>
          <w:lang w:val="uk-UA"/>
        </w:rPr>
        <w:t>У досліджуваних групах формування опорно-рухливої культі при видаленні ока проводили з використанням розробленого нами імплантату (деклараційний патент на винахід</w:t>
      </w:r>
      <w:r w:rsidRPr="001310F6">
        <w:rPr>
          <w:sz w:val="28"/>
          <w:szCs w:val="28"/>
        </w:rPr>
        <w:t xml:space="preserve"> </w:t>
      </w:r>
      <w:r w:rsidRPr="00390B14">
        <w:rPr>
          <w:sz w:val="28"/>
          <w:szCs w:val="28"/>
          <w:lang w:val="uk-UA"/>
        </w:rPr>
        <w:t>№ 36962 А від 16.04.2001р.), виготовленого з поліметилметакрилату (ПММА). Конструктивно імплантат має форму двох напівсфер різного діаметра, з'єднаних циліндром шириною до 5,0 мм та діаметром до 6мм.  Діаметр верхньої напівсфери має розмір від 7 до 9 (мм), а нижньої - до 10 мм. Передня поверхня верхньої напівсфери має приплюснутий контур. Усереднено діаметр імплантату коливається від 14 до 20 мм а об'єм – від 1,3 до 3,0 см</w:t>
      </w:r>
      <w:r w:rsidRPr="00390B14">
        <w:rPr>
          <w:sz w:val="28"/>
          <w:szCs w:val="28"/>
          <w:vertAlign w:val="superscript"/>
          <w:lang w:val="uk-UA"/>
        </w:rPr>
        <w:t>3</w:t>
      </w:r>
      <w:r w:rsidRPr="00390B14">
        <w:rPr>
          <w:sz w:val="28"/>
          <w:szCs w:val="28"/>
          <w:lang w:val="uk-UA"/>
        </w:rPr>
        <w:t>, відповідно до діаметра. Для розрахунку розміру (L) імплантату нами була запропонована формула, в яку вводили  результати виміру передньо-задньої осі парного очного яблука (L1) та дані товщини тканин, які мають покрити імплантат (рогівки, тенонової оболонки та кон’юнктиви) у вигляді: L = L</w:t>
      </w:r>
      <w:r w:rsidRPr="00390B14">
        <w:rPr>
          <w:sz w:val="28"/>
          <w:szCs w:val="28"/>
          <w:vertAlign w:val="subscript"/>
          <w:lang w:val="uk-UA"/>
        </w:rPr>
        <w:t>1</w:t>
      </w:r>
      <w:r w:rsidRPr="00390B14">
        <w:rPr>
          <w:sz w:val="28"/>
          <w:szCs w:val="28"/>
          <w:lang w:val="uk-UA"/>
        </w:rPr>
        <w:t xml:space="preserve"> – (a + b + c+ d), де L – передньозадній розмір імплантату, L</w:t>
      </w:r>
      <w:r w:rsidRPr="00390B14">
        <w:rPr>
          <w:sz w:val="28"/>
          <w:szCs w:val="28"/>
          <w:vertAlign w:val="subscript"/>
          <w:lang w:val="uk-UA"/>
        </w:rPr>
        <w:t>1</w:t>
      </w:r>
      <w:r w:rsidRPr="00390B14">
        <w:rPr>
          <w:sz w:val="28"/>
          <w:szCs w:val="28"/>
          <w:lang w:val="uk-UA"/>
        </w:rPr>
        <w:t xml:space="preserve"> – передньозадній розмір здорового ока, a – товщина рогівки (≈ 1 мм), b – товщина кон'юнктиви (≈ 1 мм), c – товщина тенонової капсули (≈ 1 мм), d – товщина майбутнього косметичного протеза (≈ 2 мм). Скорочено ця формула  виглядає як : L = L</w:t>
      </w:r>
      <w:r w:rsidRPr="00390B14">
        <w:rPr>
          <w:sz w:val="28"/>
          <w:szCs w:val="28"/>
          <w:vertAlign w:val="subscript"/>
          <w:lang w:val="uk-UA"/>
        </w:rPr>
        <w:t>1</w:t>
      </w:r>
      <w:r w:rsidRPr="00390B14">
        <w:rPr>
          <w:sz w:val="28"/>
          <w:szCs w:val="28"/>
          <w:lang w:val="uk-UA"/>
        </w:rPr>
        <w:t xml:space="preserve"> – 5 мм.</w:t>
      </w:r>
    </w:p>
    <w:p w:rsidR="00591C62" w:rsidRPr="00390B14" w:rsidRDefault="00591C62" w:rsidP="00591C62">
      <w:pPr>
        <w:spacing w:line="400" w:lineRule="exact"/>
        <w:ind w:firstLine="709"/>
        <w:jc w:val="both"/>
        <w:rPr>
          <w:sz w:val="28"/>
          <w:szCs w:val="28"/>
          <w:lang w:val="uk-UA"/>
        </w:rPr>
      </w:pPr>
      <w:r w:rsidRPr="00390B14">
        <w:rPr>
          <w:sz w:val="28"/>
          <w:szCs w:val="28"/>
          <w:lang w:val="uk-UA"/>
        </w:rPr>
        <w:t>Доопераційну підготовку та післяопераційне лікування хворих  здійснювали за запропонованою схемою, яка включала гемостатичні, протизапальні та протинабрякові фармацевтичні препарати.</w:t>
      </w:r>
    </w:p>
    <w:p w:rsidR="00591C62" w:rsidRPr="00390B14" w:rsidRDefault="00591C62" w:rsidP="00591C62">
      <w:pPr>
        <w:spacing w:line="400" w:lineRule="exact"/>
        <w:ind w:firstLine="709"/>
        <w:jc w:val="both"/>
        <w:rPr>
          <w:sz w:val="28"/>
          <w:szCs w:val="28"/>
          <w:lang w:val="uk-UA"/>
        </w:rPr>
      </w:pPr>
      <w:r w:rsidRPr="00390B14">
        <w:rPr>
          <w:sz w:val="28"/>
          <w:szCs w:val="28"/>
          <w:lang w:val="uk-UA"/>
        </w:rPr>
        <w:t>Статистичний аналіз отриманих результатів проводили за загальноприйнятими методиками (Дж. Купер і К. Маклілін, 1989) за допомогою методу варіаційної статистики з визначенням коефіцієнта t Ст’юдента. Результати вважали вірогідними при р &lt; 0,05 .</w:t>
      </w:r>
    </w:p>
    <w:p w:rsidR="00591C62" w:rsidRPr="00390B14" w:rsidRDefault="00591C62" w:rsidP="00591C62">
      <w:pPr>
        <w:spacing w:line="400" w:lineRule="exact"/>
        <w:ind w:firstLine="708"/>
        <w:jc w:val="both"/>
        <w:rPr>
          <w:b/>
          <w:sz w:val="28"/>
          <w:szCs w:val="28"/>
          <w:lang w:val="uk-UA"/>
        </w:rPr>
      </w:pPr>
      <w:r w:rsidRPr="00390B14">
        <w:rPr>
          <w:b/>
          <w:sz w:val="28"/>
          <w:szCs w:val="28"/>
          <w:lang w:val="uk-UA"/>
        </w:rPr>
        <w:t>Основні результати дослідження та їх обговорення</w:t>
      </w:r>
    </w:p>
    <w:p w:rsidR="00591C62" w:rsidRPr="00390B14" w:rsidRDefault="00591C62" w:rsidP="00591C62">
      <w:pPr>
        <w:spacing w:line="400" w:lineRule="exact"/>
        <w:ind w:firstLine="708"/>
        <w:jc w:val="both"/>
        <w:rPr>
          <w:sz w:val="28"/>
          <w:szCs w:val="28"/>
          <w:lang w:val="uk-UA"/>
        </w:rPr>
      </w:pPr>
      <w:r w:rsidRPr="00390B14">
        <w:rPr>
          <w:sz w:val="28"/>
          <w:szCs w:val="28"/>
          <w:lang w:val="uk-UA"/>
        </w:rPr>
        <w:t xml:space="preserve">Основною причиною для видалення ока  у хворих досліджуваних груп були тяжкі наслідки проникної травми очного яблука з повним зникненням зорових функцій та явищами повільноперебігаючого увеіту, іридоцикліту або після перенесеного ендофтальміту чи панофтальміту та прогресуючої субатрофії очного яблука. У більшості випадків видалення очного яблука проводилося через 1 </w:t>
      </w:r>
      <w:r w:rsidRPr="00390B14">
        <w:rPr>
          <w:sz w:val="28"/>
          <w:szCs w:val="28"/>
          <w:lang w:val="uk-UA"/>
        </w:rPr>
        <w:lastRenderedPageBreak/>
        <w:t>рік і більше після травми, коли остаточно було вирішене питання про доцільність або небезпеку збереження ока, відповідно до абсолютних або відносних показань для проведення видалення очного яблука.</w:t>
      </w:r>
    </w:p>
    <w:p w:rsidR="00591C62" w:rsidRPr="00390B14" w:rsidRDefault="00591C62" w:rsidP="00591C62">
      <w:pPr>
        <w:spacing w:line="400" w:lineRule="exact"/>
        <w:ind w:firstLine="708"/>
        <w:jc w:val="both"/>
        <w:rPr>
          <w:sz w:val="28"/>
          <w:szCs w:val="28"/>
          <w:lang w:val="uk-UA"/>
        </w:rPr>
      </w:pPr>
      <w:r w:rsidRPr="00390B14">
        <w:rPr>
          <w:sz w:val="28"/>
          <w:szCs w:val="28"/>
          <w:lang w:val="uk-UA"/>
        </w:rPr>
        <w:t>Серед</w:t>
      </w:r>
      <w:r>
        <w:rPr>
          <w:sz w:val="28"/>
          <w:szCs w:val="28"/>
          <w:lang w:val="uk-UA"/>
        </w:rPr>
        <w:t xml:space="preserve"> </w:t>
      </w:r>
      <w:r w:rsidRPr="00390B14">
        <w:rPr>
          <w:sz w:val="28"/>
          <w:szCs w:val="28"/>
          <w:lang w:val="uk-UA"/>
        </w:rPr>
        <w:t>66 (65,3</w:t>
      </w:r>
      <w:r>
        <w:rPr>
          <w:sz w:val="28"/>
          <w:szCs w:val="28"/>
          <w:lang w:val="uk-UA"/>
        </w:rPr>
        <w:t xml:space="preserve"> </w:t>
      </w:r>
      <w:r w:rsidRPr="00390B14">
        <w:rPr>
          <w:sz w:val="28"/>
          <w:szCs w:val="28"/>
          <w:lang w:val="uk-UA"/>
        </w:rPr>
        <w:t>%) хворих із наслідками проникної травми в 11(16,7</w:t>
      </w:r>
      <w:r>
        <w:rPr>
          <w:sz w:val="28"/>
          <w:szCs w:val="28"/>
          <w:lang w:val="uk-UA"/>
        </w:rPr>
        <w:t xml:space="preserve"> </w:t>
      </w:r>
      <w:r w:rsidRPr="00390B14">
        <w:rPr>
          <w:sz w:val="28"/>
          <w:szCs w:val="28"/>
          <w:lang w:val="uk-UA"/>
        </w:rPr>
        <w:t>%) випадках існувала загроза симпатичної офтальмії за рахунок довготривалого післяопераційного запалення. У 55 (83,3</w:t>
      </w:r>
      <w:r>
        <w:rPr>
          <w:sz w:val="28"/>
          <w:szCs w:val="28"/>
          <w:lang w:val="uk-UA"/>
        </w:rPr>
        <w:t xml:space="preserve"> </w:t>
      </w:r>
      <w:r w:rsidRPr="00390B14">
        <w:rPr>
          <w:sz w:val="28"/>
          <w:szCs w:val="28"/>
          <w:lang w:val="uk-UA"/>
        </w:rPr>
        <w:t>%) хворих рецидиви іридоцикліту та увеіту призвели до розвитку субатрофії та атрофії очного яблука. Із 35 (34,7</w:t>
      </w:r>
      <w:r>
        <w:rPr>
          <w:sz w:val="28"/>
          <w:szCs w:val="28"/>
          <w:lang w:val="uk-UA"/>
        </w:rPr>
        <w:t xml:space="preserve"> </w:t>
      </w:r>
      <w:r w:rsidRPr="00390B14">
        <w:rPr>
          <w:sz w:val="28"/>
          <w:szCs w:val="28"/>
          <w:lang w:val="uk-UA"/>
        </w:rPr>
        <w:t>%) хворих із наслідками захворювання у 28 (80,0</w:t>
      </w:r>
      <w:r>
        <w:rPr>
          <w:sz w:val="28"/>
          <w:szCs w:val="28"/>
          <w:lang w:val="uk-UA"/>
        </w:rPr>
        <w:t xml:space="preserve"> </w:t>
      </w:r>
      <w:r w:rsidRPr="00390B14">
        <w:rPr>
          <w:sz w:val="28"/>
          <w:szCs w:val="28"/>
          <w:lang w:val="uk-UA"/>
        </w:rPr>
        <w:t>%) хворих була діагностована абсолютна глаукома зі стійким больовим синдромом, у 4 (11,4</w:t>
      </w:r>
      <w:r>
        <w:rPr>
          <w:sz w:val="28"/>
          <w:szCs w:val="28"/>
          <w:lang w:val="uk-UA"/>
        </w:rPr>
        <w:t xml:space="preserve"> </w:t>
      </w:r>
      <w:r w:rsidRPr="00390B14">
        <w:rPr>
          <w:sz w:val="28"/>
          <w:szCs w:val="28"/>
          <w:lang w:val="uk-UA"/>
        </w:rPr>
        <w:t>%) хворих – ускладнення після видалення вродженої катаракти та у 3(8,6</w:t>
      </w:r>
      <w:r>
        <w:rPr>
          <w:sz w:val="28"/>
          <w:szCs w:val="28"/>
          <w:lang w:val="uk-UA"/>
        </w:rPr>
        <w:t xml:space="preserve"> </w:t>
      </w:r>
      <w:r w:rsidRPr="00390B14">
        <w:rPr>
          <w:sz w:val="28"/>
          <w:szCs w:val="28"/>
          <w:lang w:val="uk-UA"/>
        </w:rPr>
        <w:t xml:space="preserve">%) - наслідки перфоративної виразки рогівки.  </w:t>
      </w:r>
    </w:p>
    <w:p w:rsidR="00591C62" w:rsidRPr="00390B14" w:rsidRDefault="00591C62" w:rsidP="00591C62">
      <w:pPr>
        <w:spacing w:line="400" w:lineRule="exact"/>
        <w:ind w:firstLine="709"/>
        <w:jc w:val="both"/>
        <w:rPr>
          <w:sz w:val="28"/>
          <w:szCs w:val="28"/>
          <w:lang w:val="uk-UA"/>
        </w:rPr>
      </w:pPr>
      <w:r w:rsidRPr="00390B14">
        <w:rPr>
          <w:sz w:val="28"/>
          <w:szCs w:val="28"/>
          <w:lang w:val="uk-UA"/>
        </w:rPr>
        <w:t>Особливістю післяопераційного періоду після проведення модифікованої евісцеро-енуклеації з формуванням ОРК</w:t>
      </w:r>
      <w:r>
        <w:rPr>
          <w:sz w:val="28"/>
          <w:szCs w:val="28"/>
          <w:lang w:val="uk-UA"/>
        </w:rPr>
        <w:t xml:space="preserve"> за розробленим способом</w:t>
      </w:r>
      <w:r w:rsidRPr="00390B14">
        <w:rPr>
          <w:sz w:val="28"/>
          <w:szCs w:val="28"/>
          <w:lang w:val="uk-UA"/>
        </w:rPr>
        <w:t xml:space="preserve"> була достатньо спокійна реакція тканин орбіти. </w:t>
      </w:r>
    </w:p>
    <w:p w:rsidR="00591C62" w:rsidRPr="00390B14" w:rsidRDefault="00591C62" w:rsidP="00591C62">
      <w:pPr>
        <w:spacing w:line="400" w:lineRule="exact"/>
        <w:ind w:firstLine="709"/>
        <w:jc w:val="both"/>
        <w:rPr>
          <w:sz w:val="28"/>
          <w:szCs w:val="28"/>
          <w:lang w:val="uk-UA"/>
        </w:rPr>
      </w:pPr>
      <w:r w:rsidRPr="00390B14">
        <w:rPr>
          <w:sz w:val="28"/>
          <w:szCs w:val="28"/>
          <w:lang w:val="uk-UA"/>
        </w:rPr>
        <w:t>Аналіз перебігу операційного та післяопераційного періодів показав, що найбільша кількість ускладнень спостерігалася у хворих V групи: кровотеча під час операції - 7,6</w:t>
      </w:r>
      <w:r>
        <w:rPr>
          <w:sz w:val="28"/>
          <w:szCs w:val="28"/>
          <w:lang w:val="uk-UA"/>
        </w:rPr>
        <w:t xml:space="preserve"> </w:t>
      </w:r>
      <w:r w:rsidRPr="00390B14">
        <w:rPr>
          <w:sz w:val="28"/>
          <w:szCs w:val="28"/>
          <w:lang w:val="uk-UA"/>
        </w:rPr>
        <w:t>%, кровотеча в післяопераційному періоді - 7,6</w:t>
      </w:r>
      <w:r>
        <w:rPr>
          <w:sz w:val="28"/>
          <w:szCs w:val="28"/>
          <w:lang w:val="uk-UA"/>
        </w:rPr>
        <w:t xml:space="preserve"> </w:t>
      </w:r>
      <w:r w:rsidRPr="00390B14">
        <w:rPr>
          <w:sz w:val="28"/>
          <w:szCs w:val="28"/>
          <w:lang w:val="uk-UA"/>
        </w:rPr>
        <w:t>%. Це призвело до формування ретробульбарної гематоми, більш вираженого набряку тканин орбіти та появи тимчасового екзофтальму. Крім того, у 7,6</w:t>
      </w:r>
      <w:r>
        <w:rPr>
          <w:sz w:val="28"/>
          <w:szCs w:val="28"/>
          <w:lang w:val="uk-UA"/>
        </w:rPr>
        <w:t xml:space="preserve"> </w:t>
      </w:r>
      <w:r w:rsidRPr="00390B14">
        <w:rPr>
          <w:sz w:val="28"/>
          <w:szCs w:val="28"/>
          <w:lang w:val="uk-UA"/>
        </w:rPr>
        <w:t xml:space="preserve">% хворих цієї групи спостерігалося зміщення імплантату, зумовленого особливостями фіксації та поступовим розсмоктуванням хряща. У досліджуваних групах (ІІ група) нами було зафіксовано один випадок оголення імплантату  за рахунок розходження швів, склерозування рогівки та розкриття лімбального розтину, що потребувало повторної операції (реадаптація лімбального розтину). </w:t>
      </w:r>
    </w:p>
    <w:p w:rsidR="00591C62" w:rsidRPr="00390B14" w:rsidRDefault="00591C62" w:rsidP="00591C62">
      <w:pPr>
        <w:spacing w:line="400" w:lineRule="exact"/>
        <w:ind w:firstLine="709"/>
        <w:jc w:val="both"/>
        <w:rPr>
          <w:sz w:val="28"/>
          <w:szCs w:val="28"/>
          <w:lang w:val="uk-UA"/>
        </w:rPr>
      </w:pPr>
      <w:r w:rsidRPr="00390B14">
        <w:rPr>
          <w:sz w:val="28"/>
          <w:szCs w:val="28"/>
          <w:lang w:val="uk-UA"/>
        </w:rPr>
        <w:t>При аналізі особливостей післяопераційного періоду нами було вивчено  вплив донорського та власного матеріалу на рівень післяопераційної реакції тканин орбіти, але суттєвої різниці в особливостях післяопераційного періоду в І – ІІ та ІІІ – IV групах не виявлено, тобто використання донорського матеріалу при формуванні ОРК не погіршило післяопераційного стану орбіти та не спричинило додаткового запалення тканин орбіти. Крім того, був проведений аналіз особливостей післяопераційного періоду при  поглибленій та напівпоглибленій фіксації імплантату, результати якого не визначили більш вираженої за ступенем післяопераційної запальної реакції з боку тканин орбіти у хворих  І та  ІІ груп.</w:t>
      </w:r>
    </w:p>
    <w:p w:rsidR="00591C62" w:rsidRPr="00390B14" w:rsidRDefault="00591C62" w:rsidP="00591C62">
      <w:pPr>
        <w:spacing w:line="400" w:lineRule="exact"/>
        <w:ind w:firstLine="708"/>
        <w:jc w:val="both"/>
        <w:rPr>
          <w:sz w:val="28"/>
          <w:szCs w:val="28"/>
          <w:lang w:val="uk-UA"/>
        </w:rPr>
      </w:pPr>
      <w:r w:rsidRPr="00390B14">
        <w:rPr>
          <w:sz w:val="28"/>
          <w:szCs w:val="28"/>
          <w:lang w:val="uk-UA"/>
        </w:rPr>
        <w:t xml:space="preserve">Результати косметичного протезування вивчалися в термін 1місяць після протезування </w:t>
      </w:r>
      <w:r>
        <w:rPr>
          <w:sz w:val="28"/>
          <w:szCs w:val="28"/>
          <w:lang w:val="uk-UA"/>
        </w:rPr>
        <w:t>та</w:t>
      </w:r>
      <w:r w:rsidRPr="00390B14">
        <w:rPr>
          <w:sz w:val="28"/>
          <w:szCs w:val="28"/>
          <w:lang w:val="uk-UA"/>
        </w:rPr>
        <w:t xml:space="preserve"> через  2-5 років. </w:t>
      </w:r>
    </w:p>
    <w:p w:rsidR="00591C62" w:rsidRPr="00390B14" w:rsidRDefault="00591C62" w:rsidP="00591C62">
      <w:pPr>
        <w:tabs>
          <w:tab w:val="num" w:pos="720"/>
        </w:tabs>
        <w:spacing w:line="400" w:lineRule="exact"/>
        <w:ind w:firstLine="708"/>
        <w:jc w:val="both"/>
        <w:rPr>
          <w:sz w:val="28"/>
          <w:szCs w:val="28"/>
          <w:lang w:val="uk-UA"/>
        </w:rPr>
      </w:pPr>
      <w:r w:rsidRPr="00390B14">
        <w:rPr>
          <w:sz w:val="28"/>
          <w:szCs w:val="28"/>
          <w:lang w:val="uk-UA"/>
        </w:rPr>
        <w:lastRenderedPageBreak/>
        <w:t>Для оцінки ефективності косметичного протезування після операції вивчали</w:t>
      </w:r>
      <w:r>
        <w:rPr>
          <w:sz w:val="28"/>
          <w:szCs w:val="28"/>
          <w:lang w:val="uk-UA"/>
        </w:rPr>
        <w:t xml:space="preserve"> </w:t>
      </w:r>
      <w:r w:rsidRPr="00390B14">
        <w:rPr>
          <w:sz w:val="28"/>
          <w:szCs w:val="28"/>
          <w:lang w:val="uk-UA"/>
        </w:rPr>
        <w:t>критерії стану культі</w:t>
      </w:r>
      <w:r>
        <w:rPr>
          <w:sz w:val="28"/>
          <w:szCs w:val="28"/>
          <w:lang w:val="uk-UA"/>
        </w:rPr>
        <w:t>,</w:t>
      </w:r>
      <w:r w:rsidRPr="00390B14">
        <w:rPr>
          <w:sz w:val="28"/>
          <w:szCs w:val="28"/>
          <w:lang w:val="uk-UA"/>
        </w:rPr>
        <w:t xml:space="preserve"> </w:t>
      </w:r>
      <w:r>
        <w:rPr>
          <w:sz w:val="28"/>
          <w:szCs w:val="28"/>
          <w:lang w:val="uk-UA"/>
        </w:rPr>
        <w:t>с</w:t>
      </w:r>
      <w:r w:rsidRPr="00390B14">
        <w:rPr>
          <w:sz w:val="28"/>
          <w:szCs w:val="28"/>
          <w:lang w:val="uk-UA"/>
        </w:rPr>
        <w:t>иметричність протезованого і парного ока</w:t>
      </w:r>
      <w:r>
        <w:rPr>
          <w:sz w:val="28"/>
          <w:szCs w:val="28"/>
          <w:lang w:val="uk-UA"/>
        </w:rPr>
        <w:t>,</w:t>
      </w:r>
      <w:r w:rsidRPr="00390B14">
        <w:rPr>
          <w:sz w:val="28"/>
          <w:szCs w:val="28"/>
          <w:lang w:val="uk-UA"/>
        </w:rPr>
        <w:t xml:space="preserve"> </w:t>
      </w:r>
      <w:r>
        <w:rPr>
          <w:sz w:val="28"/>
          <w:szCs w:val="28"/>
          <w:lang w:val="uk-UA"/>
        </w:rPr>
        <w:t xml:space="preserve">а також </w:t>
      </w:r>
      <w:r w:rsidRPr="00390B14">
        <w:rPr>
          <w:sz w:val="28"/>
          <w:szCs w:val="28"/>
          <w:lang w:val="uk-UA"/>
        </w:rPr>
        <w:t>визначення сумарн</w:t>
      </w:r>
      <w:r>
        <w:rPr>
          <w:sz w:val="28"/>
          <w:szCs w:val="28"/>
          <w:lang w:val="uk-UA"/>
        </w:rPr>
        <w:t>ої</w:t>
      </w:r>
      <w:r w:rsidRPr="00390B14">
        <w:rPr>
          <w:sz w:val="28"/>
          <w:szCs w:val="28"/>
          <w:lang w:val="uk-UA"/>
        </w:rPr>
        <w:t xml:space="preserve"> рухлив</w:t>
      </w:r>
      <w:r>
        <w:rPr>
          <w:sz w:val="28"/>
          <w:szCs w:val="28"/>
          <w:lang w:val="uk-UA"/>
        </w:rPr>
        <w:t xml:space="preserve">ості культі та </w:t>
      </w:r>
      <w:r w:rsidRPr="00390B14">
        <w:rPr>
          <w:sz w:val="28"/>
          <w:szCs w:val="28"/>
          <w:lang w:val="uk-UA"/>
        </w:rPr>
        <w:t>протеза</w:t>
      </w:r>
      <w:r>
        <w:rPr>
          <w:sz w:val="28"/>
          <w:szCs w:val="28"/>
          <w:lang w:val="uk-UA"/>
        </w:rPr>
        <w:t>.</w:t>
      </w:r>
    </w:p>
    <w:p w:rsidR="00591C62" w:rsidRPr="00390B14" w:rsidRDefault="00591C62" w:rsidP="00591C62">
      <w:pPr>
        <w:spacing w:line="400" w:lineRule="exact"/>
        <w:ind w:firstLine="708"/>
        <w:jc w:val="both"/>
        <w:rPr>
          <w:sz w:val="28"/>
          <w:szCs w:val="28"/>
          <w:lang w:val="uk-UA"/>
        </w:rPr>
      </w:pPr>
      <w:r>
        <w:rPr>
          <w:sz w:val="28"/>
          <w:szCs w:val="28"/>
          <w:lang w:val="uk-UA"/>
        </w:rPr>
        <w:t>А</w:t>
      </w:r>
      <w:r w:rsidRPr="00390B14">
        <w:rPr>
          <w:sz w:val="28"/>
          <w:szCs w:val="28"/>
          <w:lang w:val="uk-UA"/>
        </w:rPr>
        <w:t>наліз результатів косметичного протезування за параметрами парн</w:t>
      </w:r>
      <w:r>
        <w:rPr>
          <w:sz w:val="28"/>
          <w:szCs w:val="28"/>
          <w:lang w:val="uk-UA"/>
        </w:rPr>
        <w:t>ого</w:t>
      </w:r>
      <w:r w:rsidRPr="00390B14">
        <w:rPr>
          <w:sz w:val="28"/>
          <w:szCs w:val="28"/>
          <w:lang w:val="uk-UA"/>
        </w:rPr>
        <w:t xml:space="preserve">  о</w:t>
      </w:r>
      <w:r>
        <w:rPr>
          <w:sz w:val="28"/>
          <w:szCs w:val="28"/>
          <w:lang w:val="uk-UA"/>
        </w:rPr>
        <w:t>ка</w:t>
      </w:r>
      <w:r w:rsidRPr="00390B14">
        <w:rPr>
          <w:sz w:val="28"/>
          <w:szCs w:val="28"/>
          <w:lang w:val="uk-UA"/>
        </w:rPr>
        <w:t xml:space="preserve"> показав, що  в осіб І-IV груп через 1 місяць після операції  формування ОРК  за розробленим способом результати були кращі, ніж у осіб V групи, в яких для формування ОРК використовув</w:t>
      </w:r>
      <w:r>
        <w:rPr>
          <w:sz w:val="28"/>
          <w:szCs w:val="28"/>
          <w:lang w:val="uk-UA"/>
        </w:rPr>
        <w:t>ав</w:t>
      </w:r>
      <w:r w:rsidRPr="00390B14">
        <w:rPr>
          <w:sz w:val="28"/>
          <w:szCs w:val="28"/>
          <w:lang w:val="uk-UA"/>
        </w:rPr>
        <w:t>ся алохрящ, про що свідчить</w:t>
      </w:r>
      <w:r>
        <w:rPr>
          <w:sz w:val="28"/>
          <w:szCs w:val="28"/>
          <w:lang w:val="uk-UA"/>
        </w:rPr>
        <w:t xml:space="preserve"> дослідження ширини очної щілини, ступеня девіації протеза,  глибини проложення протеза в орбіті, а також </w:t>
      </w:r>
      <w:r w:rsidRPr="00390B14">
        <w:rPr>
          <w:sz w:val="28"/>
          <w:szCs w:val="28"/>
          <w:lang w:val="uk-UA"/>
        </w:rPr>
        <w:t>аналіз показників рухливості очного протеза: сумарної  величини рухливості очного протеза в чотирьох меридіанах, співвідношення сумарної рухливості протеза  до рухливості парного ока</w:t>
      </w:r>
      <w:r>
        <w:rPr>
          <w:sz w:val="28"/>
          <w:szCs w:val="28"/>
          <w:lang w:val="uk-UA"/>
        </w:rPr>
        <w:t xml:space="preserve"> та ступеню передачі рухливості культі очному протезу</w:t>
      </w:r>
      <w:r w:rsidRPr="00390B14">
        <w:rPr>
          <w:sz w:val="28"/>
          <w:szCs w:val="28"/>
          <w:lang w:val="uk-UA"/>
        </w:rPr>
        <w:t xml:space="preserve">. </w:t>
      </w:r>
    </w:p>
    <w:p w:rsidR="00591C62" w:rsidRPr="00390B14" w:rsidRDefault="00591C62" w:rsidP="00591C62">
      <w:pPr>
        <w:spacing w:line="400" w:lineRule="exact"/>
        <w:ind w:firstLine="709"/>
        <w:jc w:val="both"/>
        <w:rPr>
          <w:sz w:val="28"/>
          <w:szCs w:val="28"/>
          <w:lang w:val="uk-UA"/>
        </w:rPr>
      </w:pPr>
      <w:r w:rsidRPr="00390B14">
        <w:rPr>
          <w:sz w:val="28"/>
          <w:szCs w:val="28"/>
          <w:lang w:val="uk-UA"/>
        </w:rPr>
        <w:t xml:space="preserve">Вивчення рухливості очного протеза </w:t>
      </w:r>
      <w:r>
        <w:rPr>
          <w:sz w:val="28"/>
          <w:szCs w:val="28"/>
          <w:lang w:val="uk-UA"/>
        </w:rPr>
        <w:t>за</w:t>
      </w:r>
      <w:r w:rsidRPr="00390B14">
        <w:rPr>
          <w:sz w:val="28"/>
          <w:szCs w:val="28"/>
          <w:lang w:val="uk-UA"/>
        </w:rPr>
        <w:t xml:space="preserve"> методик</w:t>
      </w:r>
      <w:r>
        <w:rPr>
          <w:sz w:val="28"/>
          <w:szCs w:val="28"/>
          <w:lang w:val="uk-UA"/>
        </w:rPr>
        <w:t>ою</w:t>
      </w:r>
      <w:r w:rsidRPr="00390B14">
        <w:rPr>
          <w:sz w:val="28"/>
          <w:szCs w:val="28"/>
          <w:lang w:val="uk-UA"/>
        </w:rPr>
        <w:t xml:space="preserve"> О.І.</w:t>
      </w:r>
      <w:r>
        <w:rPr>
          <w:sz w:val="28"/>
          <w:szCs w:val="28"/>
          <w:lang w:val="uk-UA"/>
        </w:rPr>
        <w:t xml:space="preserve"> </w:t>
      </w:r>
      <w:r w:rsidRPr="00390B14">
        <w:rPr>
          <w:sz w:val="28"/>
          <w:szCs w:val="28"/>
          <w:lang w:val="uk-UA"/>
        </w:rPr>
        <w:t xml:space="preserve">Стародубцевої (табл.2) показало, що при використані </w:t>
      </w:r>
      <w:r>
        <w:rPr>
          <w:sz w:val="28"/>
          <w:szCs w:val="28"/>
          <w:lang w:val="uk-UA"/>
        </w:rPr>
        <w:t xml:space="preserve">запропонованого </w:t>
      </w:r>
      <w:r w:rsidRPr="00390B14">
        <w:rPr>
          <w:sz w:val="28"/>
          <w:szCs w:val="28"/>
          <w:lang w:val="uk-UA"/>
        </w:rPr>
        <w:t xml:space="preserve">способу формування </w:t>
      </w:r>
      <w:r>
        <w:rPr>
          <w:sz w:val="28"/>
          <w:szCs w:val="28"/>
          <w:lang w:val="uk-UA"/>
        </w:rPr>
        <w:t xml:space="preserve">опорно - рухливої культі з </w:t>
      </w:r>
      <w:r w:rsidRPr="00390B14">
        <w:rPr>
          <w:sz w:val="28"/>
          <w:szCs w:val="28"/>
          <w:lang w:val="uk-UA"/>
        </w:rPr>
        <w:t>розроблен</w:t>
      </w:r>
      <w:r>
        <w:rPr>
          <w:sz w:val="28"/>
          <w:szCs w:val="28"/>
          <w:lang w:val="uk-UA"/>
        </w:rPr>
        <w:t>им ПММА імплантатом</w:t>
      </w:r>
      <w:r w:rsidRPr="00390B14">
        <w:rPr>
          <w:sz w:val="28"/>
          <w:szCs w:val="28"/>
          <w:lang w:val="uk-UA"/>
        </w:rPr>
        <w:t xml:space="preserve"> у хворих І-IV</w:t>
      </w:r>
      <w:r>
        <w:rPr>
          <w:sz w:val="28"/>
          <w:szCs w:val="28"/>
          <w:lang w:val="uk-UA"/>
        </w:rPr>
        <w:t xml:space="preserve"> </w:t>
      </w:r>
      <w:r w:rsidRPr="00390B14">
        <w:rPr>
          <w:sz w:val="28"/>
          <w:szCs w:val="28"/>
          <w:lang w:val="uk-UA"/>
        </w:rPr>
        <w:t xml:space="preserve">груп спостерігалися  кращі показники </w:t>
      </w:r>
      <w:r>
        <w:rPr>
          <w:sz w:val="28"/>
          <w:szCs w:val="28"/>
          <w:lang w:val="uk-UA"/>
        </w:rPr>
        <w:t xml:space="preserve">велечини  крайніх відведень протеза в чотирьох меридіанах, </w:t>
      </w:r>
      <w:r w:rsidRPr="00390B14">
        <w:rPr>
          <w:sz w:val="28"/>
          <w:szCs w:val="28"/>
          <w:lang w:val="uk-UA"/>
        </w:rPr>
        <w:t>ніж при формувані ОРК з алохрящем.</w:t>
      </w:r>
    </w:p>
    <w:p w:rsidR="00591C62" w:rsidRPr="00390B14" w:rsidRDefault="00591C62" w:rsidP="00591C62">
      <w:pPr>
        <w:spacing w:line="400" w:lineRule="exact"/>
        <w:outlineLvl w:val="0"/>
        <w:rPr>
          <w:sz w:val="28"/>
          <w:szCs w:val="28"/>
          <w:lang w:val="uk-UA"/>
        </w:rPr>
      </w:pPr>
      <w:r w:rsidRPr="00390B14">
        <w:rPr>
          <w:sz w:val="28"/>
          <w:szCs w:val="28"/>
          <w:lang w:val="uk-UA"/>
        </w:rPr>
        <w:t xml:space="preserve">                                                                                                </w:t>
      </w:r>
    </w:p>
    <w:p w:rsidR="00591C62" w:rsidRPr="00390B14" w:rsidRDefault="00591C62" w:rsidP="00591C62">
      <w:pPr>
        <w:spacing w:line="400" w:lineRule="exact"/>
        <w:outlineLvl w:val="0"/>
        <w:rPr>
          <w:sz w:val="28"/>
          <w:szCs w:val="28"/>
          <w:lang w:val="uk-UA"/>
        </w:rPr>
      </w:pPr>
      <w:r w:rsidRPr="00390B14">
        <w:rPr>
          <w:sz w:val="28"/>
          <w:szCs w:val="28"/>
          <w:lang w:val="uk-UA"/>
        </w:rPr>
        <w:t xml:space="preserve">                                                                                                                            Таблиця 2</w:t>
      </w:r>
    </w:p>
    <w:p w:rsidR="00591C62" w:rsidRPr="00A75ACE" w:rsidRDefault="00591C62" w:rsidP="00591C62">
      <w:pPr>
        <w:spacing w:line="400" w:lineRule="exact"/>
        <w:jc w:val="center"/>
        <w:rPr>
          <w:b/>
          <w:sz w:val="28"/>
          <w:szCs w:val="28"/>
          <w:lang w:val="uk-UA"/>
        </w:rPr>
      </w:pPr>
      <w:r w:rsidRPr="00A75ACE">
        <w:rPr>
          <w:b/>
          <w:sz w:val="28"/>
          <w:szCs w:val="28"/>
          <w:lang w:val="uk-UA"/>
        </w:rPr>
        <w:t>Показники величини крайніх відведень протеза в чотирьох меридіанах у хворих досліджуваних та контрольної груп( М±m )</w:t>
      </w:r>
    </w:p>
    <w:p w:rsidR="00591C62" w:rsidRPr="00390B14" w:rsidRDefault="00591C62" w:rsidP="00591C62">
      <w:pPr>
        <w:spacing w:line="400" w:lineRule="exact"/>
        <w:jc w:val="both"/>
        <w:rPr>
          <w:b/>
          <w:sz w:val="28"/>
          <w:szCs w:val="28"/>
          <w:lang w:val="uk-UA"/>
        </w:rPr>
      </w:pPr>
    </w:p>
    <w:tbl>
      <w:tblPr>
        <w:tblStyle w:val="affffffffffffffffffffc"/>
        <w:tblW w:w="0" w:type="auto"/>
        <w:tblLook w:val="01E0" w:firstRow="1" w:lastRow="1" w:firstColumn="1" w:lastColumn="1" w:noHBand="0" w:noVBand="0"/>
      </w:tblPr>
      <w:tblGrid>
        <w:gridCol w:w="1617"/>
        <w:gridCol w:w="2285"/>
        <w:gridCol w:w="1486"/>
        <w:gridCol w:w="1486"/>
        <w:gridCol w:w="1494"/>
        <w:gridCol w:w="1485"/>
      </w:tblGrid>
      <w:tr w:rsidR="00591C62" w:rsidRPr="00390B14" w:rsidTr="00CD746B">
        <w:tc>
          <w:tcPr>
            <w:tcW w:w="1668" w:type="dxa"/>
            <w:vMerge w:val="restart"/>
            <w:vAlign w:val="center"/>
          </w:tcPr>
          <w:p w:rsidR="00591C62" w:rsidRPr="00390B14" w:rsidRDefault="00591C62" w:rsidP="00CD746B">
            <w:pPr>
              <w:spacing w:line="400" w:lineRule="exact"/>
              <w:jc w:val="center"/>
              <w:rPr>
                <w:sz w:val="28"/>
                <w:szCs w:val="28"/>
                <w:lang w:val="uk-UA"/>
              </w:rPr>
            </w:pPr>
            <w:r w:rsidRPr="00390B14">
              <w:rPr>
                <w:sz w:val="28"/>
                <w:szCs w:val="28"/>
                <w:lang w:val="uk-UA"/>
              </w:rPr>
              <w:t>Групи</w:t>
            </w:r>
          </w:p>
          <w:p w:rsidR="00591C62" w:rsidRPr="00390B14" w:rsidRDefault="00591C62" w:rsidP="00CD746B">
            <w:pPr>
              <w:spacing w:line="400" w:lineRule="exact"/>
              <w:jc w:val="center"/>
              <w:rPr>
                <w:sz w:val="28"/>
                <w:szCs w:val="28"/>
                <w:lang w:val="uk-UA"/>
              </w:rPr>
            </w:pPr>
            <w:r w:rsidRPr="00390B14">
              <w:rPr>
                <w:sz w:val="28"/>
                <w:szCs w:val="28"/>
                <w:lang w:val="uk-UA"/>
              </w:rPr>
              <w:t>хворих</w:t>
            </w:r>
          </w:p>
        </w:tc>
        <w:tc>
          <w:tcPr>
            <w:tcW w:w="2327" w:type="dxa"/>
            <w:vMerge w:val="restart"/>
            <w:vAlign w:val="center"/>
          </w:tcPr>
          <w:p w:rsidR="00591C62" w:rsidRPr="00390B14" w:rsidRDefault="00591C62" w:rsidP="00CD746B">
            <w:pPr>
              <w:spacing w:line="400" w:lineRule="exact"/>
              <w:jc w:val="center"/>
              <w:rPr>
                <w:sz w:val="28"/>
                <w:szCs w:val="28"/>
                <w:lang w:val="uk-UA"/>
              </w:rPr>
            </w:pPr>
            <w:r w:rsidRPr="00390B14">
              <w:rPr>
                <w:sz w:val="28"/>
                <w:szCs w:val="28"/>
                <w:lang w:val="uk-UA"/>
              </w:rPr>
              <w:t>Кількість</w:t>
            </w:r>
            <w:r>
              <w:rPr>
                <w:sz w:val="28"/>
                <w:szCs w:val="28"/>
                <w:lang w:val="uk-UA"/>
              </w:rPr>
              <w:t xml:space="preserve"> спосте</w:t>
            </w:r>
            <w:r w:rsidRPr="00390B14">
              <w:rPr>
                <w:sz w:val="28"/>
                <w:szCs w:val="28"/>
                <w:lang w:val="uk-UA"/>
              </w:rPr>
              <w:t>режень</w:t>
            </w:r>
          </w:p>
        </w:tc>
        <w:tc>
          <w:tcPr>
            <w:tcW w:w="5968" w:type="dxa"/>
            <w:gridSpan w:val="4"/>
            <w:vAlign w:val="center"/>
          </w:tcPr>
          <w:p w:rsidR="00591C62" w:rsidRPr="00390B14" w:rsidRDefault="00591C62" w:rsidP="00CD746B">
            <w:pPr>
              <w:spacing w:line="400" w:lineRule="exact"/>
              <w:jc w:val="center"/>
              <w:rPr>
                <w:sz w:val="28"/>
                <w:szCs w:val="28"/>
                <w:lang w:val="uk-UA"/>
              </w:rPr>
            </w:pPr>
            <w:r w:rsidRPr="00390B14">
              <w:rPr>
                <w:sz w:val="28"/>
                <w:szCs w:val="28"/>
                <w:lang w:val="uk-UA"/>
              </w:rPr>
              <w:t>Величина відведення протеза (град.)</w:t>
            </w:r>
          </w:p>
        </w:tc>
      </w:tr>
      <w:tr w:rsidR="00591C62" w:rsidRPr="00390B14" w:rsidTr="00CD746B">
        <w:tc>
          <w:tcPr>
            <w:tcW w:w="1668" w:type="dxa"/>
            <w:vMerge/>
            <w:vAlign w:val="center"/>
          </w:tcPr>
          <w:p w:rsidR="00591C62" w:rsidRPr="00390B14" w:rsidRDefault="00591C62" w:rsidP="00CD746B">
            <w:pPr>
              <w:spacing w:line="400" w:lineRule="exact"/>
              <w:jc w:val="center"/>
              <w:rPr>
                <w:sz w:val="28"/>
                <w:szCs w:val="28"/>
                <w:lang w:val="uk-UA"/>
              </w:rPr>
            </w:pPr>
          </w:p>
        </w:tc>
        <w:tc>
          <w:tcPr>
            <w:tcW w:w="2327" w:type="dxa"/>
            <w:vMerge/>
            <w:vAlign w:val="center"/>
          </w:tcPr>
          <w:p w:rsidR="00591C62" w:rsidRPr="00390B14" w:rsidRDefault="00591C62" w:rsidP="00CD746B">
            <w:pPr>
              <w:spacing w:line="400" w:lineRule="exact"/>
              <w:jc w:val="center"/>
              <w:rPr>
                <w:sz w:val="28"/>
                <w:szCs w:val="28"/>
                <w:lang w:val="uk-UA"/>
              </w:rPr>
            </w:pP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Доверху</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Донизу</w:t>
            </w:r>
          </w:p>
        </w:tc>
        <w:tc>
          <w:tcPr>
            <w:tcW w:w="149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Всередину</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Назовні</w:t>
            </w:r>
          </w:p>
        </w:tc>
      </w:tr>
      <w:tr w:rsidR="00591C62" w:rsidRPr="00390B14" w:rsidTr="00CD746B">
        <w:tc>
          <w:tcPr>
            <w:tcW w:w="166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І</w:t>
            </w:r>
          </w:p>
        </w:tc>
        <w:tc>
          <w:tcPr>
            <w:tcW w:w="2327"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43</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32,2±0,12*</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34,5±0,16*</w:t>
            </w:r>
          </w:p>
        </w:tc>
        <w:tc>
          <w:tcPr>
            <w:tcW w:w="149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33,8±0,14*</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34,5±0,16*</w:t>
            </w:r>
          </w:p>
        </w:tc>
      </w:tr>
      <w:tr w:rsidR="00591C62" w:rsidRPr="00390B14" w:rsidTr="00CD746B">
        <w:tc>
          <w:tcPr>
            <w:tcW w:w="166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ІІ</w:t>
            </w:r>
          </w:p>
        </w:tc>
        <w:tc>
          <w:tcPr>
            <w:tcW w:w="2327"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20</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32,0±0,21*</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34,1±0,43*</w:t>
            </w:r>
          </w:p>
        </w:tc>
        <w:tc>
          <w:tcPr>
            <w:tcW w:w="149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33,2±0,32*</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34,2±0,42*</w:t>
            </w:r>
          </w:p>
        </w:tc>
      </w:tr>
      <w:tr w:rsidR="00591C62" w:rsidRPr="00390B14" w:rsidTr="00CD746B">
        <w:tc>
          <w:tcPr>
            <w:tcW w:w="166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ІІІ</w:t>
            </w:r>
          </w:p>
        </w:tc>
        <w:tc>
          <w:tcPr>
            <w:tcW w:w="2327"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25</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31,5±0,19*</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33,2±0,24*</w:t>
            </w:r>
          </w:p>
        </w:tc>
        <w:tc>
          <w:tcPr>
            <w:tcW w:w="149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32,1±0,2*</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31,9±0,19*</w:t>
            </w:r>
          </w:p>
        </w:tc>
      </w:tr>
      <w:tr w:rsidR="00591C62" w:rsidRPr="00390B14" w:rsidTr="00CD746B">
        <w:tc>
          <w:tcPr>
            <w:tcW w:w="166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IV</w:t>
            </w:r>
          </w:p>
        </w:tc>
        <w:tc>
          <w:tcPr>
            <w:tcW w:w="2327"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10</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29,3±2,3*</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30,0±2,6*</w:t>
            </w:r>
          </w:p>
        </w:tc>
        <w:tc>
          <w:tcPr>
            <w:tcW w:w="149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29,5±2,5*</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30,20±2,6*</w:t>
            </w:r>
          </w:p>
        </w:tc>
      </w:tr>
      <w:tr w:rsidR="00591C62" w:rsidRPr="00390B14" w:rsidTr="00CD746B">
        <w:tc>
          <w:tcPr>
            <w:tcW w:w="166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V</w:t>
            </w:r>
          </w:p>
        </w:tc>
        <w:tc>
          <w:tcPr>
            <w:tcW w:w="2327"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13</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20,05±1,81</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21,03±1,85</w:t>
            </w:r>
          </w:p>
        </w:tc>
        <w:tc>
          <w:tcPr>
            <w:tcW w:w="1498"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18,15±1,72</w:t>
            </w:r>
          </w:p>
        </w:tc>
        <w:tc>
          <w:tcPr>
            <w:tcW w:w="1490" w:type="dxa"/>
            <w:vAlign w:val="center"/>
          </w:tcPr>
          <w:p w:rsidR="00591C62" w:rsidRPr="00390B14" w:rsidRDefault="00591C62" w:rsidP="00CD746B">
            <w:pPr>
              <w:spacing w:line="400" w:lineRule="exact"/>
              <w:jc w:val="center"/>
              <w:rPr>
                <w:sz w:val="28"/>
                <w:szCs w:val="28"/>
                <w:lang w:val="uk-UA"/>
              </w:rPr>
            </w:pPr>
            <w:r w:rsidRPr="00390B14">
              <w:rPr>
                <w:sz w:val="28"/>
                <w:szCs w:val="28"/>
                <w:lang w:val="uk-UA"/>
              </w:rPr>
              <w:t>19,08±1,8</w:t>
            </w:r>
          </w:p>
        </w:tc>
      </w:tr>
    </w:tbl>
    <w:p w:rsidR="00591C62" w:rsidRPr="00390B14" w:rsidRDefault="00591C62" w:rsidP="00591C62">
      <w:pPr>
        <w:spacing w:line="400" w:lineRule="exact"/>
        <w:ind w:firstLine="709"/>
        <w:jc w:val="center"/>
        <w:rPr>
          <w:sz w:val="28"/>
          <w:szCs w:val="28"/>
          <w:lang w:val="uk-UA"/>
        </w:rPr>
      </w:pPr>
      <w:r>
        <w:rPr>
          <w:sz w:val="28"/>
          <w:szCs w:val="28"/>
          <w:lang w:val="uk-UA"/>
        </w:rPr>
        <w:t xml:space="preserve">Примітка: </w:t>
      </w:r>
      <w:r w:rsidRPr="00390B14">
        <w:rPr>
          <w:sz w:val="28"/>
          <w:szCs w:val="28"/>
          <w:lang w:val="uk-UA"/>
        </w:rPr>
        <w:t>*-</w:t>
      </w:r>
      <w:r>
        <w:rPr>
          <w:sz w:val="28"/>
          <w:szCs w:val="28"/>
          <w:lang w:val="uk-UA"/>
        </w:rPr>
        <w:t xml:space="preserve"> </w:t>
      </w:r>
      <w:r w:rsidRPr="00390B14">
        <w:rPr>
          <w:sz w:val="28"/>
          <w:szCs w:val="28"/>
          <w:lang w:val="uk-UA"/>
        </w:rPr>
        <w:t>різниця вірогідна (р &lt; 0,05) у порівнянні з V групою.</w:t>
      </w:r>
    </w:p>
    <w:p w:rsidR="00591C62" w:rsidRPr="00390B14" w:rsidRDefault="00591C62" w:rsidP="00591C62">
      <w:pPr>
        <w:spacing w:line="400" w:lineRule="exact"/>
        <w:ind w:firstLine="708"/>
        <w:jc w:val="both"/>
        <w:rPr>
          <w:sz w:val="28"/>
          <w:szCs w:val="28"/>
          <w:lang w:val="uk-UA"/>
        </w:rPr>
      </w:pPr>
      <w:r w:rsidRPr="00390B14">
        <w:rPr>
          <w:sz w:val="28"/>
          <w:szCs w:val="28"/>
          <w:lang w:val="uk-UA"/>
        </w:rPr>
        <w:t>Сумарна величина рухливості очного протеза по чотирьох меридіанах (табл.3.) склала у хворих І-IV груп більш високі показники, в порівняні з хворими V групи, відповідно і показники  співвідношення сумарної рухливості протеза до рухливості парного ока.</w:t>
      </w:r>
    </w:p>
    <w:p w:rsidR="00591C62" w:rsidRDefault="00591C62" w:rsidP="00591C62">
      <w:pPr>
        <w:spacing w:line="400" w:lineRule="exact"/>
        <w:ind w:firstLine="708"/>
        <w:jc w:val="right"/>
        <w:rPr>
          <w:sz w:val="28"/>
          <w:szCs w:val="28"/>
          <w:lang w:val="uk-UA"/>
        </w:rPr>
      </w:pPr>
    </w:p>
    <w:p w:rsidR="00591C62" w:rsidRDefault="00591C62" w:rsidP="00591C62">
      <w:pPr>
        <w:spacing w:line="400" w:lineRule="exact"/>
        <w:ind w:firstLine="708"/>
        <w:jc w:val="right"/>
        <w:rPr>
          <w:sz w:val="28"/>
          <w:szCs w:val="28"/>
          <w:lang w:val="uk-UA"/>
        </w:rPr>
      </w:pPr>
    </w:p>
    <w:p w:rsidR="00591C62" w:rsidRPr="00390B14" w:rsidRDefault="00591C62" w:rsidP="00591C62">
      <w:pPr>
        <w:spacing w:line="400" w:lineRule="exact"/>
        <w:ind w:firstLine="708"/>
        <w:jc w:val="right"/>
        <w:rPr>
          <w:sz w:val="28"/>
          <w:szCs w:val="28"/>
          <w:lang w:val="uk-UA"/>
        </w:rPr>
      </w:pPr>
      <w:r w:rsidRPr="00390B14">
        <w:rPr>
          <w:sz w:val="28"/>
          <w:szCs w:val="28"/>
          <w:lang w:val="uk-UA"/>
        </w:rPr>
        <w:t>Таблиця 3</w:t>
      </w:r>
    </w:p>
    <w:p w:rsidR="00591C62" w:rsidRPr="00F225C5" w:rsidRDefault="00591C62" w:rsidP="00591C62">
      <w:pPr>
        <w:spacing w:line="400" w:lineRule="exact"/>
        <w:jc w:val="center"/>
        <w:rPr>
          <w:b/>
          <w:sz w:val="28"/>
          <w:szCs w:val="28"/>
          <w:lang w:val="uk-UA"/>
        </w:rPr>
      </w:pPr>
      <w:r w:rsidRPr="00F225C5">
        <w:rPr>
          <w:b/>
          <w:sz w:val="28"/>
          <w:szCs w:val="28"/>
          <w:lang w:val="uk-UA"/>
        </w:rPr>
        <w:t>Співвідношення сумарної рухливості протеза і парного ока по чотирьох меридіанах  у хворих досліджуваних та контрольної груп</w:t>
      </w:r>
    </w:p>
    <w:p w:rsidR="00591C62" w:rsidRPr="00390B14" w:rsidRDefault="00591C62" w:rsidP="00591C62">
      <w:pPr>
        <w:spacing w:line="400" w:lineRule="exact"/>
        <w:ind w:firstLine="708"/>
        <w:jc w:val="both"/>
        <w:rPr>
          <w:sz w:val="28"/>
          <w:szCs w:val="28"/>
          <w:lang w:val="uk-UA"/>
        </w:rPr>
      </w:pPr>
      <w:r w:rsidRPr="00390B14">
        <w:rPr>
          <w:sz w:val="28"/>
          <w:szCs w:val="28"/>
          <w:lang w:val="uk-UA"/>
        </w:rPr>
        <w:t xml:space="preserve">                                                                                                                                                                                                                                        </w:t>
      </w:r>
    </w:p>
    <w:tbl>
      <w:tblPr>
        <w:tblStyle w:val="affffffffffffffffffffc"/>
        <w:tblW w:w="0" w:type="auto"/>
        <w:tblLook w:val="01E0" w:firstRow="1" w:lastRow="1" w:firstColumn="1" w:lastColumn="1" w:noHBand="0" w:noVBand="0"/>
      </w:tblPr>
      <w:tblGrid>
        <w:gridCol w:w="1631"/>
        <w:gridCol w:w="2026"/>
        <w:gridCol w:w="3362"/>
        <w:gridCol w:w="2834"/>
      </w:tblGrid>
      <w:tr w:rsidR="00591C62" w:rsidRPr="00390B14" w:rsidTr="00CD746B">
        <w:tc>
          <w:tcPr>
            <w:tcW w:w="1668" w:type="dxa"/>
          </w:tcPr>
          <w:p w:rsidR="00591C62" w:rsidRPr="00390B14" w:rsidRDefault="00591C62" w:rsidP="00CD746B">
            <w:pPr>
              <w:spacing w:line="400" w:lineRule="exact"/>
              <w:jc w:val="center"/>
              <w:rPr>
                <w:sz w:val="28"/>
                <w:szCs w:val="28"/>
                <w:lang w:val="uk-UA"/>
              </w:rPr>
            </w:pPr>
            <w:r w:rsidRPr="00390B14">
              <w:rPr>
                <w:sz w:val="28"/>
                <w:szCs w:val="28"/>
                <w:lang w:val="uk-UA"/>
              </w:rPr>
              <w:t>Групи</w:t>
            </w:r>
          </w:p>
          <w:p w:rsidR="00591C62" w:rsidRPr="00390B14" w:rsidRDefault="00591C62" w:rsidP="00CD746B">
            <w:pPr>
              <w:spacing w:line="400" w:lineRule="exact"/>
              <w:jc w:val="center"/>
              <w:rPr>
                <w:sz w:val="28"/>
                <w:szCs w:val="28"/>
                <w:lang w:val="uk-UA"/>
              </w:rPr>
            </w:pPr>
            <w:r w:rsidRPr="00390B14">
              <w:rPr>
                <w:sz w:val="28"/>
                <w:szCs w:val="28"/>
                <w:lang w:val="uk-UA"/>
              </w:rPr>
              <w:t>хворих</w:t>
            </w:r>
          </w:p>
        </w:tc>
        <w:tc>
          <w:tcPr>
            <w:tcW w:w="2040" w:type="dxa"/>
          </w:tcPr>
          <w:p w:rsidR="00591C62" w:rsidRPr="00390B14" w:rsidRDefault="00591C62" w:rsidP="00CD746B">
            <w:pPr>
              <w:spacing w:line="400" w:lineRule="exact"/>
              <w:jc w:val="center"/>
              <w:rPr>
                <w:sz w:val="28"/>
                <w:szCs w:val="28"/>
                <w:lang w:val="uk-UA"/>
              </w:rPr>
            </w:pPr>
            <w:r w:rsidRPr="00390B14">
              <w:rPr>
                <w:sz w:val="28"/>
                <w:szCs w:val="28"/>
                <w:lang w:val="uk-UA"/>
              </w:rPr>
              <w:t>Кількість</w:t>
            </w:r>
          </w:p>
          <w:p w:rsidR="00591C62" w:rsidRPr="00390B14" w:rsidRDefault="00591C62" w:rsidP="00CD746B">
            <w:pPr>
              <w:spacing w:line="400" w:lineRule="exact"/>
              <w:jc w:val="center"/>
              <w:rPr>
                <w:sz w:val="28"/>
                <w:szCs w:val="28"/>
                <w:lang w:val="uk-UA"/>
              </w:rPr>
            </w:pPr>
            <w:r w:rsidRPr="00390B14">
              <w:rPr>
                <w:sz w:val="28"/>
                <w:szCs w:val="28"/>
                <w:lang w:val="uk-UA"/>
              </w:rPr>
              <w:t xml:space="preserve">спостережень </w:t>
            </w:r>
          </w:p>
          <w:p w:rsidR="00591C62" w:rsidRPr="00390B14" w:rsidRDefault="00591C62" w:rsidP="00CD746B">
            <w:pPr>
              <w:spacing w:line="400" w:lineRule="exact"/>
              <w:jc w:val="center"/>
              <w:rPr>
                <w:sz w:val="28"/>
                <w:szCs w:val="28"/>
                <w:lang w:val="uk-UA"/>
              </w:rPr>
            </w:pPr>
          </w:p>
        </w:tc>
        <w:tc>
          <w:tcPr>
            <w:tcW w:w="3480" w:type="dxa"/>
          </w:tcPr>
          <w:p w:rsidR="00591C62" w:rsidRPr="00390B14" w:rsidRDefault="00591C62" w:rsidP="00CD746B">
            <w:pPr>
              <w:spacing w:line="400" w:lineRule="exact"/>
              <w:jc w:val="center"/>
              <w:rPr>
                <w:sz w:val="28"/>
                <w:szCs w:val="28"/>
                <w:lang w:val="uk-UA"/>
              </w:rPr>
            </w:pPr>
            <w:r w:rsidRPr="00390B14">
              <w:rPr>
                <w:sz w:val="28"/>
                <w:szCs w:val="28"/>
                <w:lang w:val="uk-UA"/>
              </w:rPr>
              <w:t>Сумарна величина рухливості протеза (град.)</w:t>
            </w:r>
          </w:p>
          <w:p w:rsidR="00591C62" w:rsidRPr="00390B14" w:rsidRDefault="00591C62" w:rsidP="00CD746B">
            <w:pPr>
              <w:spacing w:line="400" w:lineRule="exact"/>
              <w:jc w:val="center"/>
              <w:rPr>
                <w:sz w:val="28"/>
                <w:szCs w:val="28"/>
                <w:lang w:val="uk-UA"/>
              </w:rPr>
            </w:pPr>
            <w:r w:rsidRPr="00390B14">
              <w:rPr>
                <w:sz w:val="28"/>
                <w:szCs w:val="28"/>
                <w:lang w:val="uk-UA"/>
              </w:rPr>
              <w:t>(М</w:t>
            </w:r>
            <w:r>
              <w:rPr>
                <w:sz w:val="28"/>
                <w:szCs w:val="28"/>
                <w:lang w:val="uk-UA"/>
              </w:rPr>
              <w:t>±</w:t>
            </w:r>
            <w:r w:rsidRPr="00390B14">
              <w:rPr>
                <w:sz w:val="28"/>
                <w:szCs w:val="28"/>
                <w:lang w:val="uk-UA"/>
              </w:rPr>
              <w:t>m)</w:t>
            </w:r>
          </w:p>
        </w:tc>
        <w:tc>
          <w:tcPr>
            <w:tcW w:w="2880" w:type="dxa"/>
          </w:tcPr>
          <w:p w:rsidR="00591C62" w:rsidRPr="00390B14" w:rsidRDefault="00591C62" w:rsidP="00CD746B">
            <w:pPr>
              <w:spacing w:line="400" w:lineRule="exact"/>
              <w:jc w:val="center"/>
              <w:rPr>
                <w:sz w:val="28"/>
                <w:szCs w:val="28"/>
                <w:lang w:val="uk-UA"/>
              </w:rPr>
            </w:pPr>
            <w:r w:rsidRPr="00390B14">
              <w:rPr>
                <w:sz w:val="28"/>
                <w:szCs w:val="28"/>
                <w:lang w:val="uk-UA"/>
              </w:rPr>
              <w:t xml:space="preserve">Співвідношення сумарної рухливості протеза до рухливості парного ока (%) </w:t>
            </w:r>
          </w:p>
        </w:tc>
      </w:tr>
      <w:tr w:rsidR="00591C62" w:rsidRPr="00390B14" w:rsidTr="00CD746B">
        <w:tc>
          <w:tcPr>
            <w:tcW w:w="1668" w:type="dxa"/>
          </w:tcPr>
          <w:p w:rsidR="00591C62" w:rsidRPr="00390B14" w:rsidRDefault="00591C62" w:rsidP="00CD746B">
            <w:pPr>
              <w:spacing w:line="400" w:lineRule="exact"/>
              <w:jc w:val="center"/>
              <w:rPr>
                <w:sz w:val="28"/>
                <w:szCs w:val="28"/>
                <w:lang w:val="uk-UA"/>
              </w:rPr>
            </w:pPr>
            <w:r w:rsidRPr="00390B14">
              <w:rPr>
                <w:sz w:val="28"/>
                <w:szCs w:val="28"/>
                <w:lang w:val="uk-UA"/>
              </w:rPr>
              <w:t>І</w:t>
            </w:r>
          </w:p>
        </w:tc>
        <w:tc>
          <w:tcPr>
            <w:tcW w:w="2040" w:type="dxa"/>
          </w:tcPr>
          <w:p w:rsidR="00591C62" w:rsidRPr="00390B14" w:rsidRDefault="00591C62" w:rsidP="00CD746B">
            <w:pPr>
              <w:spacing w:line="400" w:lineRule="exact"/>
              <w:jc w:val="center"/>
              <w:rPr>
                <w:sz w:val="28"/>
                <w:szCs w:val="28"/>
                <w:lang w:val="uk-UA"/>
              </w:rPr>
            </w:pPr>
            <w:r w:rsidRPr="00390B14">
              <w:rPr>
                <w:sz w:val="28"/>
                <w:szCs w:val="28"/>
                <w:lang w:val="uk-UA"/>
              </w:rPr>
              <w:t>43</w:t>
            </w:r>
          </w:p>
        </w:tc>
        <w:tc>
          <w:tcPr>
            <w:tcW w:w="3480" w:type="dxa"/>
          </w:tcPr>
          <w:p w:rsidR="00591C62" w:rsidRPr="00390B14" w:rsidRDefault="00591C62" w:rsidP="00CD746B">
            <w:pPr>
              <w:spacing w:line="400" w:lineRule="exact"/>
              <w:jc w:val="center"/>
              <w:rPr>
                <w:sz w:val="28"/>
                <w:szCs w:val="28"/>
                <w:lang w:val="uk-UA"/>
              </w:rPr>
            </w:pPr>
            <w:r w:rsidRPr="00390B14">
              <w:rPr>
                <w:sz w:val="28"/>
                <w:szCs w:val="28"/>
                <w:lang w:val="uk-UA"/>
              </w:rPr>
              <w:t>135 ± 0,3*</w:t>
            </w:r>
          </w:p>
        </w:tc>
        <w:tc>
          <w:tcPr>
            <w:tcW w:w="2880" w:type="dxa"/>
          </w:tcPr>
          <w:p w:rsidR="00591C62" w:rsidRPr="00390B14" w:rsidRDefault="00591C62" w:rsidP="00CD746B">
            <w:pPr>
              <w:spacing w:line="400" w:lineRule="exact"/>
              <w:jc w:val="center"/>
              <w:rPr>
                <w:sz w:val="28"/>
                <w:szCs w:val="28"/>
                <w:lang w:val="uk-UA"/>
              </w:rPr>
            </w:pPr>
            <w:r w:rsidRPr="00390B14">
              <w:rPr>
                <w:sz w:val="28"/>
                <w:szCs w:val="28"/>
                <w:lang w:val="uk-UA"/>
              </w:rPr>
              <w:t>56,25 ± 0,4*</w:t>
            </w:r>
          </w:p>
        </w:tc>
      </w:tr>
      <w:tr w:rsidR="00591C62" w:rsidRPr="00390B14" w:rsidTr="00CD746B">
        <w:tc>
          <w:tcPr>
            <w:tcW w:w="1668" w:type="dxa"/>
          </w:tcPr>
          <w:p w:rsidR="00591C62" w:rsidRPr="00390B14" w:rsidRDefault="00591C62" w:rsidP="00CD746B">
            <w:pPr>
              <w:spacing w:line="400" w:lineRule="exact"/>
              <w:jc w:val="center"/>
              <w:rPr>
                <w:sz w:val="28"/>
                <w:szCs w:val="28"/>
                <w:lang w:val="uk-UA"/>
              </w:rPr>
            </w:pPr>
            <w:r w:rsidRPr="00390B14">
              <w:rPr>
                <w:sz w:val="28"/>
                <w:szCs w:val="28"/>
                <w:lang w:val="uk-UA"/>
              </w:rPr>
              <w:t>ІІ</w:t>
            </w:r>
          </w:p>
        </w:tc>
        <w:tc>
          <w:tcPr>
            <w:tcW w:w="2040" w:type="dxa"/>
          </w:tcPr>
          <w:p w:rsidR="00591C62" w:rsidRPr="00390B14" w:rsidRDefault="00591C62" w:rsidP="00CD746B">
            <w:pPr>
              <w:spacing w:line="400" w:lineRule="exact"/>
              <w:jc w:val="center"/>
              <w:rPr>
                <w:sz w:val="28"/>
                <w:szCs w:val="28"/>
                <w:lang w:val="uk-UA"/>
              </w:rPr>
            </w:pPr>
            <w:r w:rsidRPr="00390B14">
              <w:rPr>
                <w:sz w:val="28"/>
                <w:szCs w:val="28"/>
                <w:lang w:val="uk-UA"/>
              </w:rPr>
              <w:t>20</w:t>
            </w:r>
          </w:p>
        </w:tc>
        <w:tc>
          <w:tcPr>
            <w:tcW w:w="3480" w:type="dxa"/>
          </w:tcPr>
          <w:p w:rsidR="00591C62" w:rsidRPr="00390B14" w:rsidRDefault="00591C62" w:rsidP="00CD746B">
            <w:pPr>
              <w:spacing w:line="400" w:lineRule="exact"/>
              <w:jc w:val="center"/>
              <w:rPr>
                <w:sz w:val="28"/>
                <w:szCs w:val="28"/>
                <w:lang w:val="uk-UA"/>
              </w:rPr>
            </w:pPr>
            <w:r w:rsidRPr="00390B14">
              <w:rPr>
                <w:sz w:val="28"/>
                <w:szCs w:val="28"/>
                <w:lang w:val="uk-UA"/>
              </w:rPr>
              <w:t>133,5 ± 0,9*</w:t>
            </w:r>
          </w:p>
        </w:tc>
        <w:tc>
          <w:tcPr>
            <w:tcW w:w="2880" w:type="dxa"/>
          </w:tcPr>
          <w:p w:rsidR="00591C62" w:rsidRPr="00390B14" w:rsidRDefault="00591C62" w:rsidP="00CD746B">
            <w:pPr>
              <w:spacing w:line="400" w:lineRule="exact"/>
              <w:jc w:val="center"/>
              <w:rPr>
                <w:sz w:val="28"/>
                <w:szCs w:val="28"/>
                <w:lang w:val="uk-UA"/>
              </w:rPr>
            </w:pPr>
            <w:r w:rsidRPr="00390B14">
              <w:rPr>
                <w:sz w:val="28"/>
                <w:szCs w:val="28"/>
                <w:lang w:val="uk-UA"/>
              </w:rPr>
              <w:t>55,62 ± 0,8*</w:t>
            </w:r>
          </w:p>
        </w:tc>
      </w:tr>
      <w:tr w:rsidR="00591C62" w:rsidRPr="00390B14" w:rsidTr="00CD746B">
        <w:tc>
          <w:tcPr>
            <w:tcW w:w="1668" w:type="dxa"/>
          </w:tcPr>
          <w:p w:rsidR="00591C62" w:rsidRPr="00390B14" w:rsidRDefault="00591C62" w:rsidP="00CD746B">
            <w:pPr>
              <w:spacing w:line="400" w:lineRule="exact"/>
              <w:jc w:val="center"/>
              <w:rPr>
                <w:sz w:val="28"/>
                <w:szCs w:val="28"/>
                <w:lang w:val="uk-UA"/>
              </w:rPr>
            </w:pPr>
            <w:r w:rsidRPr="00390B14">
              <w:rPr>
                <w:sz w:val="28"/>
                <w:szCs w:val="28"/>
                <w:lang w:val="uk-UA"/>
              </w:rPr>
              <w:t>ІІІ</w:t>
            </w:r>
          </w:p>
        </w:tc>
        <w:tc>
          <w:tcPr>
            <w:tcW w:w="2040" w:type="dxa"/>
          </w:tcPr>
          <w:p w:rsidR="00591C62" w:rsidRPr="00390B14" w:rsidRDefault="00591C62" w:rsidP="00CD746B">
            <w:pPr>
              <w:spacing w:line="400" w:lineRule="exact"/>
              <w:jc w:val="center"/>
              <w:rPr>
                <w:sz w:val="28"/>
                <w:szCs w:val="28"/>
                <w:lang w:val="uk-UA"/>
              </w:rPr>
            </w:pPr>
            <w:r w:rsidRPr="00390B14">
              <w:rPr>
                <w:sz w:val="28"/>
                <w:szCs w:val="28"/>
                <w:lang w:val="uk-UA"/>
              </w:rPr>
              <w:t>25</w:t>
            </w:r>
          </w:p>
        </w:tc>
        <w:tc>
          <w:tcPr>
            <w:tcW w:w="3480" w:type="dxa"/>
          </w:tcPr>
          <w:p w:rsidR="00591C62" w:rsidRPr="00390B14" w:rsidRDefault="00591C62" w:rsidP="00CD746B">
            <w:pPr>
              <w:spacing w:line="400" w:lineRule="exact"/>
              <w:jc w:val="center"/>
              <w:rPr>
                <w:sz w:val="28"/>
                <w:szCs w:val="28"/>
                <w:lang w:val="uk-UA"/>
              </w:rPr>
            </w:pPr>
            <w:r w:rsidRPr="00390B14">
              <w:rPr>
                <w:sz w:val="28"/>
                <w:szCs w:val="28"/>
                <w:lang w:val="uk-UA"/>
              </w:rPr>
              <w:t>128,7 ± 0,8*</w:t>
            </w:r>
          </w:p>
        </w:tc>
        <w:tc>
          <w:tcPr>
            <w:tcW w:w="2880" w:type="dxa"/>
          </w:tcPr>
          <w:p w:rsidR="00591C62" w:rsidRPr="00390B14" w:rsidRDefault="00591C62" w:rsidP="00CD746B">
            <w:pPr>
              <w:spacing w:line="400" w:lineRule="exact"/>
              <w:jc w:val="center"/>
              <w:rPr>
                <w:sz w:val="28"/>
                <w:szCs w:val="28"/>
                <w:lang w:val="uk-UA"/>
              </w:rPr>
            </w:pPr>
            <w:r w:rsidRPr="00390B14">
              <w:rPr>
                <w:sz w:val="28"/>
                <w:szCs w:val="28"/>
                <w:lang w:val="uk-UA"/>
              </w:rPr>
              <w:t>53,62 ± 0,7*</w:t>
            </w:r>
          </w:p>
        </w:tc>
      </w:tr>
      <w:tr w:rsidR="00591C62" w:rsidRPr="00390B14" w:rsidTr="00CD746B">
        <w:tc>
          <w:tcPr>
            <w:tcW w:w="1668" w:type="dxa"/>
          </w:tcPr>
          <w:p w:rsidR="00591C62" w:rsidRPr="00390B14" w:rsidRDefault="00591C62" w:rsidP="00CD746B">
            <w:pPr>
              <w:spacing w:line="400" w:lineRule="exact"/>
              <w:jc w:val="center"/>
              <w:rPr>
                <w:sz w:val="28"/>
                <w:szCs w:val="28"/>
                <w:lang w:val="uk-UA"/>
              </w:rPr>
            </w:pPr>
            <w:r w:rsidRPr="00390B14">
              <w:rPr>
                <w:sz w:val="28"/>
                <w:szCs w:val="28"/>
                <w:lang w:val="uk-UA"/>
              </w:rPr>
              <w:t>IV</w:t>
            </w:r>
          </w:p>
        </w:tc>
        <w:tc>
          <w:tcPr>
            <w:tcW w:w="2040" w:type="dxa"/>
          </w:tcPr>
          <w:p w:rsidR="00591C62" w:rsidRPr="00390B14" w:rsidRDefault="00591C62" w:rsidP="00CD746B">
            <w:pPr>
              <w:spacing w:line="400" w:lineRule="exact"/>
              <w:jc w:val="center"/>
              <w:rPr>
                <w:sz w:val="28"/>
                <w:szCs w:val="28"/>
                <w:lang w:val="uk-UA"/>
              </w:rPr>
            </w:pPr>
            <w:r w:rsidRPr="00390B14">
              <w:rPr>
                <w:sz w:val="28"/>
                <w:szCs w:val="28"/>
                <w:lang w:val="uk-UA"/>
              </w:rPr>
              <w:t>10</w:t>
            </w:r>
          </w:p>
        </w:tc>
        <w:tc>
          <w:tcPr>
            <w:tcW w:w="3480" w:type="dxa"/>
          </w:tcPr>
          <w:p w:rsidR="00591C62" w:rsidRPr="00390B14" w:rsidRDefault="00591C62" w:rsidP="00CD746B">
            <w:pPr>
              <w:spacing w:line="400" w:lineRule="exact"/>
              <w:jc w:val="center"/>
              <w:rPr>
                <w:sz w:val="28"/>
                <w:szCs w:val="28"/>
                <w:lang w:val="uk-UA"/>
              </w:rPr>
            </w:pPr>
            <w:r w:rsidRPr="00390B14">
              <w:rPr>
                <w:sz w:val="28"/>
                <w:szCs w:val="28"/>
                <w:lang w:val="uk-UA"/>
              </w:rPr>
              <w:t>119,11 ± 1,5*</w:t>
            </w:r>
          </w:p>
        </w:tc>
        <w:tc>
          <w:tcPr>
            <w:tcW w:w="2880" w:type="dxa"/>
          </w:tcPr>
          <w:p w:rsidR="00591C62" w:rsidRPr="00390B14" w:rsidRDefault="00591C62" w:rsidP="00CD746B">
            <w:pPr>
              <w:spacing w:line="400" w:lineRule="exact"/>
              <w:jc w:val="center"/>
              <w:rPr>
                <w:sz w:val="28"/>
                <w:szCs w:val="28"/>
                <w:lang w:val="uk-UA"/>
              </w:rPr>
            </w:pPr>
            <w:r w:rsidRPr="00390B14">
              <w:rPr>
                <w:sz w:val="28"/>
                <w:szCs w:val="28"/>
                <w:lang w:val="uk-UA"/>
              </w:rPr>
              <w:t>49,06 ±1,4*</w:t>
            </w:r>
          </w:p>
        </w:tc>
      </w:tr>
      <w:tr w:rsidR="00591C62" w:rsidRPr="00390B14" w:rsidTr="00CD746B">
        <w:tc>
          <w:tcPr>
            <w:tcW w:w="1668" w:type="dxa"/>
          </w:tcPr>
          <w:p w:rsidR="00591C62" w:rsidRPr="00390B14" w:rsidRDefault="00591C62" w:rsidP="00CD746B">
            <w:pPr>
              <w:spacing w:line="400" w:lineRule="exact"/>
              <w:jc w:val="center"/>
              <w:rPr>
                <w:sz w:val="28"/>
                <w:szCs w:val="28"/>
                <w:lang w:val="uk-UA"/>
              </w:rPr>
            </w:pPr>
            <w:r w:rsidRPr="00390B14">
              <w:rPr>
                <w:sz w:val="28"/>
                <w:szCs w:val="28"/>
                <w:lang w:val="uk-UA"/>
              </w:rPr>
              <w:t>V</w:t>
            </w:r>
          </w:p>
        </w:tc>
        <w:tc>
          <w:tcPr>
            <w:tcW w:w="2040" w:type="dxa"/>
          </w:tcPr>
          <w:p w:rsidR="00591C62" w:rsidRPr="00390B14" w:rsidRDefault="00591C62" w:rsidP="00CD746B">
            <w:pPr>
              <w:spacing w:line="400" w:lineRule="exact"/>
              <w:jc w:val="center"/>
              <w:rPr>
                <w:sz w:val="28"/>
                <w:szCs w:val="28"/>
                <w:lang w:val="uk-UA"/>
              </w:rPr>
            </w:pPr>
            <w:r w:rsidRPr="00390B14">
              <w:rPr>
                <w:sz w:val="28"/>
                <w:szCs w:val="28"/>
                <w:lang w:val="uk-UA"/>
              </w:rPr>
              <w:t>13</w:t>
            </w:r>
          </w:p>
        </w:tc>
        <w:tc>
          <w:tcPr>
            <w:tcW w:w="3480" w:type="dxa"/>
          </w:tcPr>
          <w:p w:rsidR="00591C62" w:rsidRPr="00390B14" w:rsidRDefault="00591C62" w:rsidP="00CD746B">
            <w:pPr>
              <w:spacing w:line="400" w:lineRule="exact"/>
              <w:jc w:val="center"/>
              <w:rPr>
                <w:sz w:val="28"/>
                <w:szCs w:val="28"/>
                <w:lang w:val="uk-UA"/>
              </w:rPr>
            </w:pPr>
            <w:r w:rsidRPr="00390B14">
              <w:rPr>
                <w:sz w:val="28"/>
                <w:szCs w:val="28"/>
                <w:lang w:val="uk-UA"/>
              </w:rPr>
              <w:t>78,31 ± 1,3</w:t>
            </w:r>
          </w:p>
        </w:tc>
        <w:tc>
          <w:tcPr>
            <w:tcW w:w="2880" w:type="dxa"/>
          </w:tcPr>
          <w:p w:rsidR="00591C62" w:rsidRPr="00390B14" w:rsidRDefault="00591C62" w:rsidP="00CD746B">
            <w:pPr>
              <w:spacing w:line="400" w:lineRule="exact"/>
              <w:jc w:val="center"/>
              <w:rPr>
                <w:sz w:val="28"/>
                <w:szCs w:val="28"/>
                <w:lang w:val="uk-UA"/>
              </w:rPr>
            </w:pPr>
            <w:r w:rsidRPr="00390B14">
              <w:rPr>
                <w:sz w:val="28"/>
                <w:szCs w:val="28"/>
                <w:lang w:val="uk-UA"/>
              </w:rPr>
              <w:t>30,05 ± 1,2</w:t>
            </w:r>
          </w:p>
        </w:tc>
      </w:tr>
    </w:tbl>
    <w:p w:rsidR="00591C62" w:rsidRPr="00390B14" w:rsidRDefault="00591C62" w:rsidP="00591C62">
      <w:pPr>
        <w:spacing w:line="400" w:lineRule="exact"/>
        <w:ind w:firstLine="709"/>
        <w:jc w:val="center"/>
        <w:rPr>
          <w:sz w:val="28"/>
          <w:szCs w:val="28"/>
          <w:lang w:val="uk-UA"/>
        </w:rPr>
      </w:pPr>
      <w:r>
        <w:rPr>
          <w:sz w:val="28"/>
          <w:szCs w:val="28"/>
          <w:lang w:val="uk-UA"/>
        </w:rPr>
        <w:t xml:space="preserve">Примітка: </w:t>
      </w:r>
      <w:r w:rsidRPr="00390B14">
        <w:rPr>
          <w:sz w:val="28"/>
          <w:szCs w:val="28"/>
          <w:lang w:val="uk-UA"/>
        </w:rPr>
        <w:t>*-</w:t>
      </w:r>
      <w:r>
        <w:rPr>
          <w:sz w:val="28"/>
          <w:szCs w:val="28"/>
          <w:lang w:val="uk-UA"/>
        </w:rPr>
        <w:t xml:space="preserve"> </w:t>
      </w:r>
      <w:r w:rsidRPr="00390B14">
        <w:rPr>
          <w:sz w:val="28"/>
          <w:szCs w:val="28"/>
          <w:lang w:val="uk-UA"/>
        </w:rPr>
        <w:t>різниця вірогідна (р &lt; 0,05) у порівнянні з V групою.</w:t>
      </w:r>
    </w:p>
    <w:p w:rsidR="00591C62" w:rsidRPr="00390B14" w:rsidRDefault="00591C62" w:rsidP="00591C62">
      <w:pPr>
        <w:spacing w:line="400" w:lineRule="exact"/>
        <w:ind w:firstLine="708"/>
        <w:jc w:val="both"/>
        <w:rPr>
          <w:sz w:val="28"/>
          <w:szCs w:val="28"/>
          <w:lang w:val="uk-UA"/>
        </w:rPr>
      </w:pPr>
      <w:r w:rsidRPr="00390B14">
        <w:rPr>
          <w:sz w:val="28"/>
          <w:szCs w:val="28"/>
          <w:lang w:val="uk-UA"/>
        </w:rPr>
        <w:t xml:space="preserve"> </w:t>
      </w:r>
    </w:p>
    <w:p w:rsidR="00591C62" w:rsidRDefault="00591C62" w:rsidP="00591C62">
      <w:pPr>
        <w:spacing w:line="400" w:lineRule="exact"/>
        <w:ind w:firstLine="708"/>
        <w:jc w:val="both"/>
        <w:rPr>
          <w:sz w:val="28"/>
          <w:szCs w:val="28"/>
          <w:lang w:val="uk-UA"/>
        </w:rPr>
      </w:pPr>
      <w:r w:rsidRPr="00390B14">
        <w:rPr>
          <w:sz w:val="28"/>
          <w:szCs w:val="28"/>
          <w:lang w:val="uk-UA"/>
        </w:rPr>
        <w:t>При  дослідженні лінійної рухливості протеза за методикою М</w:t>
      </w:r>
      <w:r>
        <w:rPr>
          <w:sz w:val="28"/>
          <w:szCs w:val="28"/>
          <w:lang w:val="uk-UA"/>
        </w:rPr>
        <w:t>.</w:t>
      </w:r>
      <w:r w:rsidRPr="00390B14">
        <w:rPr>
          <w:sz w:val="28"/>
          <w:szCs w:val="28"/>
          <w:lang w:val="uk-UA"/>
        </w:rPr>
        <w:t xml:space="preserve">Г.Катаєва – І.А.Філатової – М.Т.Харлампіді по чотирьох меридіанах (табл. 4) нами відзначені аналогічні дані. </w:t>
      </w:r>
    </w:p>
    <w:p w:rsidR="00591C62" w:rsidRPr="00390B14" w:rsidRDefault="00591C62" w:rsidP="00591C62">
      <w:pPr>
        <w:spacing w:line="400" w:lineRule="exact"/>
        <w:ind w:firstLine="720"/>
        <w:jc w:val="both"/>
        <w:rPr>
          <w:sz w:val="28"/>
          <w:szCs w:val="28"/>
          <w:lang w:val="uk-UA"/>
        </w:rPr>
      </w:pPr>
      <w:r w:rsidRPr="00390B14">
        <w:rPr>
          <w:sz w:val="28"/>
          <w:szCs w:val="28"/>
          <w:lang w:val="uk-UA"/>
        </w:rPr>
        <w:t>Проведений аналіз безпосередніх результатів косметичного протезування  довів, що формування ОРК за розробленим способом забезпечує умови для отримання більш позитивного ефекту косметичного протезування.</w:t>
      </w:r>
    </w:p>
    <w:p w:rsidR="00591C62" w:rsidRDefault="00591C62" w:rsidP="00591C62">
      <w:pPr>
        <w:spacing w:line="400" w:lineRule="exact"/>
        <w:ind w:firstLine="708"/>
        <w:jc w:val="both"/>
        <w:rPr>
          <w:sz w:val="28"/>
          <w:szCs w:val="28"/>
          <w:lang w:val="uk-UA"/>
        </w:rPr>
      </w:pPr>
      <w:r w:rsidRPr="00390B14">
        <w:rPr>
          <w:sz w:val="28"/>
          <w:szCs w:val="28"/>
          <w:lang w:val="uk-UA"/>
        </w:rPr>
        <w:t xml:space="preserve">                                                                                                     </w:t>
      </w:r>
    </w:p>
    <w:p w:rsidR="00591C62" w:rsidRPr="00390B14" w:rsidRDefault="00591C62" w:rsidP="00591C62">
      <w:pPr>
        <w:spacing w:line="400" w:lineRule="exact"/>
        <w:ind w:firstLine="708"/>
        <w:jc w:val="right"/>
        <w:rPr>
          <w:sz w:val="28"/>
          <w:szCs w:val="28"/>
          <w:lang w:val="uk-UA"/>
        </w:rPr>
      </w:pPr>
      <w:r w:rsidRPr="00390B14">
        <w:rPr>
          <w:sz w:val="28"/>
          <w:szCs w:val="28"/>
          <w:lang w:val="uk-UA"/>
        </w:rPr>
        <w:t>Таблиця 4</w:t>
      </w:r>
    </w:p>
    <w:p w:rsidR="00591C62" w:rsidRPr="00F225C5" w:rsidRDefault="00591C62" w:rsidP="00591C62">
      <w:pPr>
        <w:spacing w:line="400" w:lineRule="exact"/>
        <w:jc w:val="center"/>
        <w:rPr>
          <w:b/>
          <w:sz w:val="28"/>
          <w:szCs w:val="28"/>
          <w:lang w:val="uk-UA"/>
        </w:rPr>
      </w:pPr>
      <w:r w:rsidRPr="00F225C5">
        <w:rPr>
          <w:b/>
          <w:sz w:val="28"/>
          <w:szCs w:val="28"/>
          <w:lang w:val="uk-UA"/>
        </w:rPr>
        <w:t>Стан лінійної рухливості очного протеза в чотирьох меридіанах у хворих досліджуваних та контрольної груп (М±m)</w:t>
      </w:r>
    </w:p>
    <w:p w:rsidR="00591C62" w:rsidRPr="00F225C5" w:rsidRDefault="00591C62" w:rsidP="00591C62">
      <w:pPr>
        <w:rPr>
          <w:b/>
          <w:sz w:val="28"/>
          <w:szCs w:val="28"/>
          <w:lang w:val="uk-UA"/>
        </w:rPr>
      </w:pPr>
    </w:p>
    <w:tbl>
      <w:tblPr>
        <w:tblStyle w:val="affffffffffffffffffffc"/>
        <w:tblW w:w="0" w:type="auto"/>
        <w:tblLook w:val="01E0" w:firstRow="1" w:lastRow="1" w:firstColumn="1" w:lastColumn="1" w:noHBand="0" w:noVBand="0"/>
      </w:tblPr>
      <w:tblGrid>
        <w:gridCol w:w="1165"/>
        <w:gridCol w:w="1181"/>
        <w:gridCol w:w="1362"/>
        <w:gridCol w:w="1206"/>
        <w:gridCol w:w="1218"/>
        <w:gridCol w:w="1343"/>
        <w:gridCol w:w="2378"/>
      </w:tblGrid>
      <w:tr w:rsidR="00591C62" w:rsidRPr="00390B14" w:rsidTr="00CD746B">
        <w:tc>
          <w:tcPr>
            <w:tcW w:w="1188" w:type="dxa"/>
            <w:vMerge w:val="restart"/>
          </w:tcPr>
          <w:p w:rsidR="00591C62" w:rsidRPr="00390B14" w:rsidRDefault="00591C62" w:rsidP="00CD746B">
            <w:pPr>
              <w:spacing w:line="400" w:lineRule="exact"/>
              <w:jc w:val="center"/>
              <w:rPr>
                <w:sz w:val="28"/>
                <w:szCs w:val="28"/>
                <w:lang w:val="uk-UA"/>
              </w:rPr>
            </w:pPr>
            <w:r w:rsidRPr="00390B14">
              <w:rPr>
                <w:sz w:val="28"/>
                <w:szCs w:val="28"/>
                <w:lang w:val="uk-UA"/>
              </w:rPr>
              <w:t>Групи</w:t>
            </w:r>
          </w:p>
          <w:p w:rsidR="00591C62" w:rsidRPr="00390B14" w:rsidRDefault="00591C62" w:rsidP="00CD746B">
            <w:pPr>
              <w:spacing w:line="400" w:lineRule="exact"/>
              <w:jc w:val="center"/>
              <w:rPr>
                <w:sz w:val="28"/>
                <w:szCs w:val="28"/>
                <w:lang w:val="uk-UA"/>
              </w:rPr>
            </w:pPr>
            <w:r w:rsidRPr="00390B14">
              <w:rPr>
                <w:sz w:val="28"/>
                <w:szCs w:val="28"/>
                <w:lang w:val="uk-UA"/>
              </w:rPr>
              <w:t>хворих</w:t>
            </w:r>
          </w:p>
        </w:tc>
        <w:tc>
          <w:tcPr>
            <w:tcW w:w="1200" w:type="dxa"/>
            <w:vMerge w:val="restart"/>
          </w:tcPr>
          <w:p w:rsidR="00591C62" w:rsidRPr="00390B14" w:rsidRDefault="00591C62" w:rsidP="00CD746B">
            <w:pPr>
              <w:spacing w:line="400" w:lineRule="exact"/>
              <w:jc w:val="center"/>
              <w:rPr>
                <w:sz w:val="28"/>
                <w:szCs w:val="28"/>
                <w:lang w:val="uk-UA"/>
              </w:rPr>
            </w:pPr>
            <w:r w:rsidRPr="00390B14">
              <w:rPr>
                <w:sz w:val="28"/>
                <w:szCs w:val="28"/>
                <w:lang w:val="uk-UA"/>
              </w:rPr>
              <w:t>Число спосте-режень</w:t>
            </w:r>
          </w:p>
        </w:tc>
        <w:tc>
          <w:tcPr>
            <w:tcW w:w="7680" w:type="dxa"/>
            <w:gridSpan w:val="5"/>
          </w:tcPr>
          <w:p w:rsidR="00591C62" w:rsidRPr="00390B14" w:rsidRDefault="00591C62" w:rsidP="00CD746B">
            <w:pPr>
              <w:spacing w:line="400" w:lineRule="exact"/>
              <w:jc w:val="center"/>
              <w:rPr>
                <w:sz w:val="28"/>
                <w:szCs w:val="28"/>
                <w:lang w:val="uk-UA"/>
              </w:rPr>
            </w:pPr>
            <w:r w:rsidRPr="00390B14">
              <w:rPr>
                <w:sz w:val="28"/>
                <w:szCs w:val="28"/>
                <w:lang w:val="uk-UA"/>
              </w:rPr>
              <w:t>Величина лінійної рухливості протеза (мм)</w:t>
            </w:r>
          </w:p>
        </w:tc>
      </w:tr>
      <w:tr w:rsidR="00591C62" w:rsidRPr="00390B14" w:rsidTr="00CD746B">
        <w:tc>
          <w:tcPr>
            <w:tcW w:w="1188" w:type="dxa"/>
            <w:vMerge/>
          </w:tcPr>
          <w:p w:rsidR="00591C62" w:rsidRPr="00390B14" w:rsidRDefault="00591C62" w:rsidP="00CD746B">
            <w:pPr>
              <w:spacing w:line="400" w:lineRule="exact"/>
              <w:rPr>
                <w:sz w:val="28"/>
                <w:szCs w:val="28"/>
                <w:lang w:val="uk-UA"/>
              </w:rPr>
            </w:pPr>
          </w:p>
        </w:tc>
        <w:tc>
          <w:tcPr>
            <w:tcW w:w="1200" w:type="dxa"/>
            <w:vMerge/>
          </w:tcPr>
          <w:p w:rsidR="00591C62" w:rsidRPr="00390B14" w:rsidRDefault="00591C62" w:rsidP="00CD746B">
            <w:pPr>
              <w:spacing w:line="400" w:lineRule="exact"/>
              <w:rPr>
                <w:sz w:val="28"/>
                <w:szCs w:val="28"/>
                <w:lang w:val="uk-UA"/>
              </w:rPr>
            </w:pPr>
          </w:p>
        </w:tc>
        <w:tc>
          <w:tcPr>
            <w:tcW w:w="1372" w:type="dxa"/>
          </w:tcPr>
          <w:p w:rsidR="00591C62" w:rsidRPr="00390B14" w:rsidRDefault="00591C62" w:rsidP="00CD746B">
            <w:pPr>
              <w:spacing w:line="400" w:lineRule="exact"/>
              <w:jc w:val="center"/>
              <w:rPr>
                <w:sz w:val="28"/>
                <w:szCs w:val="28"/>
                <w:lang w:val="uk-UA"/>
              </w:rPr>
            </w:pPr>
            <w:r w:rsidRPr="00390B14">
              <w:rPr>
                <w:sz w:val="28"/>
                <w:szCs w:val="28"/>
                <w:lang w:val="uk-UA"/>
              </w:rPr>
              <w:t>Всере-</w:t>
            </w:r>
          </w:p>
          <w:p w:rsidR="00591C62" w:rsidRPr="00390B14" w:rsidRDefault="00591C62" w:rsidP="00CD746B">
            <w:pPr>
              <w:spacing w:line="400" w:lineRule="exact"/>
              <w:jc w:val="center"/>
              <w:rPr>
                <w:sz w:val="28"/>
                <w:szCs w:val="28"/>
                <w:lang w:val="uk-UA"/>
              </w:rPr>
            </w:pPr>
            <w:r w:rsidRPr="00390B14">
              <w:rPr>
                <w:sz w:val="28"/>
                <w:szCs w:val="28"/>
                <w:lang w:val="uk-UA"/>
              </w:rPr>
              <w:t>дину</w:t>
            </w:r>
          </w:p>
        </w:tc>
        <w:tc>
          <w:tcPr>
            <w:tcW w:w="1210" w:type="dxa"/>
          </w:tcPr>
          <w:p w:rsidR="00591C62" w:rsidRPr="00390B14" w:rsidRDefault="00591C62" w:rsidP="00CD746B">
            <w:pPr>
              <w:spacing w:line="400" w:lineRule="exact"/>
              <w:jc w:val="center"/>
              <w:rPr>
                <w:sz w:val="28"/>
                <w:szCs w:val="28"/>
                <w:lang w:val="uk-UA"/>
              </w:rPr>
            </w:pPr>
            <w:r w:rsidRPr="00390B14">
              <w:rPr>
                <w:sz w:val="28"/>
                <w:szCs w:val="28"/>
                <w:lang w:val="uk-UA"/>
              </w:rPr>
              <w:t>Назовні</w:t>
            </w:r>
          </w:p>
        </w:tc>
        <w:tc>
          <w:tcPr>
            <w:tcW w:w="1224" w:type="dxa"/>
          </w:tcPr>
          <w:p w:rsidR="00591C62" w:rsidRPr="00390B14" w:rsidRDefault="00591C62" w:rsidP="00CD746B">
            <w:pPr>
              <w:spacing w:line="400" w:lineRule="exact"/>
              <w:jc w:val="center"/>
              <w:rPr>
                <w:sz w:val="28"/>
                <w:szCs w:val="28"/>
                <w:lang w:val="uk-UA"/>
              </w:rPr>
            </w:pPr>
            <w:r w:rsidRPr="00390B14">
              <w:rPr>
                <w:sz w:val="28"/>
                <w:szCs w:val="28"/>
                <w:lang w:val="uk-UA"/>
              </w:rPr>
              <w:t>Доверху</w:t>
            </w:r>
          </w:p>
        </w:tc>
        <w:tc>
          <w:tcPr>
            <w:tcW w:w="1350" w:type="dxa"/>
          </w:tcPr>
          <w:p w:rsidR="00591C62" w:rsidRPr="00390B14" w:rsidRDefault="00591C62" w:rsidP="00CD746B">
            <w:pPr>
              <w:spacing w:line="400" w:lineRule="exact"/>
              <w:jc w:val="center"/>
              <w:rPr>
                <w:sz w:val="28"/>
                <w:szCs w:val="28"/>
                <w:lang w:val="uk-UA"/>
              </w:rPr>
            </w:pPr>
            <w:r w:rsidRPr="00390B14">
              <w:rPr>
                <w:sz w:val="28"/>
                <w:szCs w:val="28"/>
                <w:lang w:val="uk-UA"/>
              </w:rPr>
              <w:t>Донизу</w:t>
            </w:r>
          </w:p>
        </w:tc>
        <w:tc>
          <w:tcPr>
            <w:tcW w:w="2524" w:type="dxa"/>
          </w:tcPr>
          <w:p w:rsidR="00591C62" w:rsidRPr="00390B14" w:rsidRDefault="00591C62" w:rsidP="00CD746B">
            <w:pPr>
              <w:spacing w:line="400" w:lineRule="exact"/>
              <w:jc w:val="center"/>
              <w:rPr>
                <w:sz w:val="28"/>
                <w:szCs w:val="28"/>
                <w:lang w:val="uk-UA"/>
              </w:rPr>
            </w:pPr>
            <w:r w:rsidRPr="00390B14">
              <w:rPr>
                <w:sz w:val="28"/>
                <w:szCs w:val="28"/>
                <w:lang w:val="uk-UA"/>
              </w:rPr>
              <w:t>Сумарна рухливість у чоти-рьох меридіанах</w:t>
            </w:r>
          </w:p>
        </w:tc>
      </w:tr>
      <w:tr w:rsidR="00591C62" w:rsidRPr="00390B14" w:rsidTr="00CD746B">
        <w:tc>
          <w:tcPr>
            <w:tcW w:w="1188" w:type="dxa"/>
          </w:tcPr>
          <w:p w:rsidR="00591C62" w:rsidRPr="00390B14" w:rsidRDefault="00591C62" w:rsidP="00CD746B">
            <w:pPr>
              <w:spacing w:line="400" w:lineRule="exact"/>
              <w:jc w:val="center"/>
              <w:rPr>
                <w:sz w:val="28"/>
                <w:szCs w:val="28"/>
                <w:lang w:val="uk-UA"/>
              </w:rPr>
            </w:pPr>
            <w:r w:rsidRPr="00390B14">
              <w:rPr>
                <w:sz w:val="28"/>
                <w:szCs w:val="28"/>
                <w:lang w:val="uk-UA"/>
              </w:rPr>
              <w:t>І</w:t>
            </w:r>
          </w:p>
        </w:tc>
        <w:tc>
          <w:tcPr>
            <w:tcW w:w="1200" w:type="dxa"/>
          </w:tcPr>
          <w:p w:rsidR="00591C62" w:rsidRPr="00390B14" w:rsidRDefault="00591C62" w:rsidP="00CD746B">
            <w:pPr>
              <w:spacing w:line="400" w:lineRule="exact"/>
              <w:jc w:val="center"/>
              <w:rPr>
                <w:sz w:val="28"/>
                <w:szCs w:val="28"/>
                <w:lang w:val="uk-UA"/>
              </w:rPr>
            </w:pPr>
            <w:r w:rsidRPr="00390B14">
              <w:rPr>
                <w:sz w:val="28"/>
                <w:szCs w:val="28"/>
                <w:lang w:val="uk-UA"/>
              </w:rPr>
              <w:t>43</w:t>
            </w:r>
          </w:p>
        </w:tc>
        <w:tc>
          <w:tcPr>
            <w:tcW w:w="1372" w:type="dxa"/>
          </w:tcPr>
          <w:p w:rsidR="00591C62" w:rsidRPr="00390B14" w:rsidRDefault="00591C62" w:rsidP="00CD746B">
            <w:pPr>
              <w:spacing w:line="400" w:lineRule="exact"/>
              <w:jc w:val="center"/>
              <w:rPr>
                <w:sz w:val="28"/>
                <w:szCs w:val="28"/>
                <w:lang w:val="uk-UA"/>
              </w:rPr>
            </w:pPr>
            <w:r w:rsidRPr="00390B14">
              <w:rPr>
                <w:sz w:val="28"/>
                <w:szCs w:val="28"/>
                <w:lang w:val="uk-UA"/>
              </w:rPr>
              <w:t>3,5±0,03</w:t>
            </w:r>
          </w:p>
        </w:tc>
        <w:tc>
          <w:tcPr>
            <w:tcW w:w="1210" w:type="dxa"/>
          </w:tcPr>
          <w:p w:rsidR="00591C62" w:rsidRPr="00390B14" w:rsidRDefault="00591C62" w:rsidP="00CD746B">
            <w:pPr>
              <w:spacing w:line="400" w:lineRule="exact"/>
              <w:jc w:val="center"/>
              <w:rPr>
                <w:sz w:val="28"/>
                <w:szCs w:val="28"/>
                <w:lang w:val="uk-UA"/>
              </w:rPr>
            </w:pPr>
            <w:r w:rsidRPr="00390B14">
              <w:rPr>
                <w:sz w:val="28"/>
                <w:szCs w:val="28"/>
                <w:lang w:val="uk-UA"/>
              </w:rPr>
              <w:t>3,4±0,03</w:t>
            </w:r>
          </w:p>
        </w:tc>
        <w:tc>
          <w:tcPr>
            <w:tcW w:w="1224" w:type="dxa"/>
          </w:tcPr>
          <w:p w:rsidR="00591C62" w:rsidRPr="00390B14" w:rsidRDefault="00591C62" w:rsidP="00CD746B">
            <w:pPr>
              <w:spacing w:line="400" w:lineRule="exact"/>
              <w:jc w:val="center"/>
              <w:rPr>
                <w:sz w:val="28"/>
                <w:szCs w:val="28"/>
                <w:lang w:val="uk-UA"/>
              </w:rPr>
            </w:pPr>
            <w:r w:rsidRPr="00390B14">
              <w:rPr>
                <w:sz w:val="28"/>
                <w:szCs w:val="28"/>
                <w:lang w:val="uk-UA"/>
              </w:rPr>
              <w:t>3,6±0,04</w:t>
            </w:r>
          </w:p>
        </w:tc>
        <w:tc>
          <w:tcPr>
            <w:tcW w:w="1350" w:type="dxa"/>
          </w:tcPr>
          <w:p w:rsidR="00591C62" w:rsidRPr="00390B14" w:rsidRDefault="00591C62" w:rsidP="00CD746B">
            <w:pPr>
              <w:spacing w:line="400" w:lineRule="exact"/>
              <w:jc w:val="center"/>
              <w:rPr>
                <w:sz w:val="28"/>
                <w:szCs w:val="28"/>
                <w:lang w:val="uk-UA"/>
              </w:rPr>
            </w:pPr>
            <w:r w:rsidRPr="00390B14">
              <w:rPr>
                <w:sz w:val="28"/>
                <w:szCs w:val="28"/>
                <w:lang w:val="uk-UA"/>
              </w:rPr>
              <w:t>3,1±0,02*</w:t>
            </w:r>
          </w:p>
        </w:tc>
        <w:tc>
          <w:tcPr>
            <w:tcW w:w="2524" w:type="dxa"/>
          </w:tcPr>
          <w:p w:rsidR="00591C62" w:rsidRPr="00390B14" w:rsidRDefault="00591C62" w:rsidP="00CD746B">
            <w:pPr>
              <w:spacing w:line="400" w:lineRule="exact"/>
              <w:jc w:val="center"/>
              <w:rPr>
                <w:sz w:val="28"/>
                <w:szCs w:val="28"/>
                <w:lang w:val="uk-UA"/>
              </w:rPr>
            </w:pPr>
            <w:r w:rsidRPr="00390B14">
              <w:rPr>
                <w:sz w:val="28"/>
                <w:szCs w:val="28"/>
                <w:lang w:val="uk-UA"/>
              </w:rPr>
              <w:t>13,6±0,1*</w:t>
            </w:r>
          </w:p>
        </w:tc>
      </w:tr>
      <w:tr w:rsidR="00591C62" w:rsidRPr="00390B14" w:rsidTr="00CD746B">
        <w:tc>
          <w:tcPr>
            <w:tcW w:w="1188" w:type="dxa"/>
          </w:tcPr>
          <w:p w:rsidR="00591C62" w:rsidRPr="00390B14" w:rsidRDefault="00591C62" w:rsidP="00CD746B">
            <w:pPr>
              <w:spacing w:line="400" w:lineRule="exact"/>
              <w:jc w:val="center"/>
              <w:rPr>
                <w:sz w:val="28"/>
                <w:szCs w:val="28"/>
                <w:lang w:val="uk-UA"/>
              </w:rPr>
            </w:pPr>
            <w:r w:rsidRPr="00390B14">
              <w:rPr>
                <w:sz w:val="28"/>
                <w:szCs w:val="28"/>
                <w:lang w:val="uk-UA"/>
              </w:rPr>
              <w:t>ІІ</w:t>
            </w:r>
          </w:p>
        </w:tc>
        <w:tc>
          <w:tcPr>
            <w:tcW w:w="1200" w:type="dxa"/>
          </w:tcPr>
          <w:p w:rsidR="00591C62" w:rsidRPr="00390B14" w:rsidRDefault="00591C62" w:rsidP="00CD746B">
            <w:pPr>
              <w:spacing w:line="400" w:lineRule="exact"/>
              <w:jc w:val="center"/>
              <w:rPr>
                <w:sz w:val="28"/>
                <w:szCs w:val="28"/>
                <w:lang w:val="uk-UA"/>
              </w:rPr>
            </w:pPr>
            <w:r w:rsidRPr="00390B14">
              <w:rPr>
                <w:sz w:val="28"/>
                <w:szCs w:val="28"/>
                <w:lang w:val="uk-UA"/>
              </w:rPr>
              <w:t>20</w:t>
            </w:r>
          </w:p>
        </w:tc>
        <w:tc>
          <w:tcPr>
            <w:tcW w:w="1372" w:type="dxa"/>
          </w:tcPr>
          <w:p w:rsidR="00591C62" w:rsidRPr="00390B14" w:rsidRDefault="00591C62" w:rsidP="00CD746B">
            <w:pPr>
              <w:spacing w:line="400" w:lineRule="exact"/>
              <w:jc w:val="center"/>
              <w:rPr>
                <w:sz w:val="28"/>
                <w:szCs w:val="28"/>
                <w:lang w:val="uk-UA"/>
              </w:rPr>
            </w:pPr>
            <w:r w:rsidRPr="00390B14">
              <w:rPr>
                <w:sz w:val="28"/>
                <w:szCs w:val="28"/>
                <w:lang w:val="uk-UA"/>
              </w:rPr>
              <w:t>3,3±0,3</w:t>
            </w:r>
          </w:p>
        </w:tc>
        <w:tc>
          <w:tcPr>
            <w:tcW w:w="1210" w:type="dxa"/>
          </w:tcPr>
          <w:p w:rsidR="00591C62" w:rsidRPr="00390B14" w:rsidRDefault="00591C62" w:rsidP="00CD746B">
            <w:pPr>
              <w:spacing w:line="400" w:lineRule="exact"/>
              <w:jc w:val="center"/>
              <w:rPr>
                <w:sz w:val="28"/>
                <w:szCs w:val="28"/>
                <w:lang w:val="uk-UA"/>
              </w:rPr>
            </w:pPr>
            <w:r w:rsidRPr="00390B14">
              <w:rPr>
                <w:sz w:val="28"/>
                <w:szCs w:val="28"/>
                <w:lang w:val="uk-UA"/>
              </w:rPr>
              <w:t>3,2±0,25</w:t>
            </w:r>
          </w:p>
        </w:tc>
        <w:tc>
          <w:tcPr>
            <w:tcW w:w="1224" w:type="dxa"/>
          </w:tcPr>
          <w:p w:rsidR="00591C62" w:rsidRPr="00390B14" w:rsidRDefault="00591C62" w:rsidP="00CD746B">
            <w:pPr>
              <w:spacing w:line="400" w:lineRule="exact"/>
              <w:jc w:val="center"/>
              <w:rPr>
                <w:sz w:val="28"/>
                <w:szCs w:val="28"/>
                <w:lang w:val="uk-UA"/>
              </w:rPr>
            </w:pPr>
            <w:r w:rsidRPr="00390B14">
              <w:rPr>
                <w:sz w:val="28"/>
                <w:szCs w:val="28"/>
                <w:lang w:val="uk-UA"/>
              </w:rPr>
              <w:t>3,4±0,3</w:t>
            </w:r>
          </w:p>
        </w:tc>
        <w:tc>
          <w:tcPr>
            <w:tcW w:w="1350" w:type="dxa"/>
          </w:tcPr>
          <w:p w:rsidR="00591C62" w:rsidRPr="00390B14" w:rsidRDefault="00591C62" w:rsidP="00CD746B">
            <w:pPr>
              <w:spacing w:line="400" w:lineRule="exact"/>
              <w:jc w:val="center"/>
              <w:rPr>
                <w:sz w:val="28"/>
                <w:szCs w:val="28"/>
                <w:lang w:val="uk-UA"/>
              </w:rPr>
            </w:pPr>
            <w:r w:rsidRPr="00390B14">
              <w:rPr>
                <w:sz w:val="28"/>
                <w:szCs w:val="28"/>
                <w:lang w:val="uk-UA"/>
              </w:rPr>
              <w:t>3,0±0,2*</w:t>
            </w:r>
          </w:p>
        </w:tc>
        <w:tc>
          <w:tcPr>
            <w:tcW w:w="2524" w:type="dxa"/>
          </w:tcPr>
          <w:p w:rsidR="00591C62" w:rsidRPr="00390B14" w:rsidRDefault="00591C62" w:rsidP="00CD746B">
            <w:pPr>
              <w:spacing w:line="400" w:lineRule="exact"/>
              <w:jc w:val="center"/>
              <w:rPr>
                <w:sz w:val="28"/>
                <w:szCs w:val="28"/>
                <w:lang w:val="uk-UA"/>
              </w:rPr>
            </w:pPr>
            <w:r w:rsidRPr="00390B14">
              <w:rPr>
                <w:sz w:val="28"/>
                <w:szCs w:val="28"/>
                <w:lang w:val="uk-UA"/>
              </w:rPr>
              <w:t>12,9±0,4*</w:t>
            </w:r>
          </w:p>
        </w:tc>
      </w:tr>
      <w:tr w:rsidR="00591C62" w:rsidRPr="00390B14" w:rsidTr="00CD746B">
        <w:tc>
          <w:tcPr>
            <w:tcW w:w="1188" w:type="dxa"/>
          </w:tcPr>
          <w:p w:rsidR="00591C62" w:rsidRPr="00390B14" w:rsidRDefault="00591C62" w:rsidP="00CD746B">
            <w:pPr>
              <w:spacing w:line="400" w:lineRule="exact"/>
              <w:jc w:val="center"/>
              <w:rPr>
                <w:sz w:val="28"/>
                <w:szCs w:val="28"/>
                <w:lang w:val="uk-UA"/>
              </w:rPr>
            </w:pPr>
            <w:r w:rsidRPr="00390B14">
              <w:rPr>
                <w:sz w:val="28"/>
                <w:szCs w:val="28"/>
                <w:lang w:val="uk-UA"/>
              </w:rPr>
              <w:t>ІІІ</w:t>
            </w:r>
          </w:p>
        </w:tc>
        <w:tc>
          <w:tcPr>
            <w:tcW w:w="1200" w:type="dxa"/>
          </w:tcPr>
          <w:p w:rsidR="00591C62" w:rsidRPr="00390B14" w:rsidRDefault="00591C62" w:rsidP="00CD746B">
            <w:pPr>
              <w:spacing w:line="400" w:lineRule="exact"/>
              <w:jc w:val="center"/>
              <w:rPr>
                <w:sz w:val="28"/>
                <w:szCs w:val="28"/>
                <w:lang w:val="uk-UA"/>
              </w:rPr>
            </w:pPr>
            <w:r w:rsidRPr="00390B14">
              <w:rPr>
                <w:sz w:val="28"/>
                <w:szCs w:val="28"/>
                <w:lang w:val="uk-UA"/>
              </w:rPr>
              <w:t>25</w:t>
            </w:r>
          </w:p>
        </w:tc>
        <w:tc>
          <w:tcPr>
            <w:tcW w:w="1372" w:type="dxa"/>
          </w:tcPr>
          <w:p w:rsidR="00591C62" w:rsidRPr="00390B14" w:rsidRDefault="00591C62" w:rsidP="00CD746B">
            <w:pPr>
              <w:spacing w:line="400" w:lineRule="exact"/>
              <w:jc w:val="center"/>
              <w:rPr>
                <w:sz w:val="28"/>
                <w:szCs w:val="28"/>
                <w:lang w:val="uk-UA"/>
              </w:rPr>
            </w:pPr>
            <w:r w:rsidRPr="00390B14">
              <w:rPr>
                <w:sz w:val="28"/>
                <w:szCs w:val="28"/>
                <w:lang w:val="uk-UA"/>
              </w:rPr>
              <w:t>3,2±0,25*</w:t>
            </w:r>
          </w:p>
        </w:tc>
        <w:tc>
          <w:tcPr>
            <w:tcW w:w="1210" w:type="dxa"/>
          </w:tcPr>
          <w:p w:rsidR="00591C62" w:rsidRPr="00390B14" w:rsidRDefault="00591C62" w:rsidP="00CD746B">
            <w:pPr>
              <w:spacing w:line="400" w:lineRule="exact"/>
              <w:jc w:val="center"/>
              <w:rPr>
                <w:sz w:val="28"/>
                <w:szCs w:val="28"/>
                <w:lang w:val="uk-UA"/>
              </w:rPr>
            </w:pPr>
            <w:r w:rsidRPr="00390B14">
              <w:rPr>
                <w:sz w:val="28"/>
                <w:szCs w:val="28"/>
                <w:lang w:val="uk-UA"/>
              </w:rPr>
              <w:t>3,0±0,2</w:t>
            </w:r>
          </w:p>
        </w:tc>
        <w:tc>
          <w:tcPr>
            <w:tcW w:w="1224" w:type="dxa"/>
          </w:tcPr>
          <w:p w:rsidR="00591C62" w:rsidRPr="00390B14" w:rsidRDefault="00591C62" w:rsidP="00CD746B">
            <w:pPr>
              <w:spacing w:line="400" w:lineRule="exact"/>
              <w:jc w:val="center"/>
              <w:rPr>
                <w:sz w:val="28"/>
                <w:szCs w:val="28"/>
                <w:lang w:val="uk-UA"/>
              </w:rPr>
            </w:pPr>
            <w:r w:rsidRPr="00390B14">
              <w:rPr>
                <w:sz w:val="28"/>
                <w:szCs w:val="28"/>
                <w:lang w:val="uk-UA"/>
              </w:rPr>
              <w:t>3,3±0,2</w:t>
            </w:r>
          </w:p>
        </w:tc>
        <w:tc>
          <w:tcPr>
            <w:tcW w:w="1350" w:type="dxa"/>
          </w:tcPr>
          <w:p w:rsidR="00591C62" w:rsidRPr="00390B14" w:rsidRDefault="00591C62" w:rsidP="00CD746B">
            <w:pPr>
              <w:spacing w:line="400" w:lineRule="exact"/>
              <w:jc w:val="center"/>
              <w:rPr>
                <w:sz w:val="28"/>
                <w:szCs w:val="28"/>
                <w:lang w:val="uk-UA"/>
              </w:rPr>
            </w:pPr>
            <w:r w:rsidRPr="00390B14">
              <w:rPr>
                <w:sz w:val="28"/>
                <w:szCs w:val="28"/>
                <w:lang w:val="uk-UA"/>
              </w:rPr>
              <w:t>3,1±0,2*</w:t>
            </w:r>
          </w:p>
        </w:tc>
        <w:tc>
          <w:tcPr>
            <w:tcW w:w="2524" w:type="dxa"/>
          </w:tcPr>
          <w:p w:rsidR="00591C62" w:rsidRPr="00390B14" w:rsidRDefault="00591C62" w:rsidP="00CD746B">
            <w:pPr>
              <w:spacing w:line="400" w:lineRule="exact"/>
              <w:jc w:val="center"/>
              <w:rPr>
                <w:sz w:val="28"/>
                <w:szCs w:val="28"/>
                <w:lang w:val="uk-UA"/>
              </w:rPr>
            </w:pPr>
            <w:r w:rsidRPr="00390B14">
              <w:rPr>
                <w:sz w:val="28"/>
                <w:szCs w:val="28"/>
                <w:lang w:val="uk-UA"/>
              </w:rPr>
              <w:t>12,6±0,35</w:t>
            </w:r>
          </w:p>
        </w:tc>
      </w:tr>
      <w:tr w:rsidR="00591C62" w:rsidRPr="00390B14" w:rsidTr="00CD746B">
        <w:tc>
          <w:tcPr>
            <w:tcW w:w="1188" w:type="dxa"/>
          </w:tcPr>
          <w:p w:rsidR="00591C62" w:rsidRPr="00390B14" w:rsidRDefault="00591C62" w:rsidP="00CD746B">
            <w:pPr>
              <w:spacing w:line="400" w:lineRule="exact"/>
              <w:jc w:val="center"/>
              <w:rPr>
                <w:sz w:val="28"/>
                <w:szCs w:val="28"/>
                <w:lang w:val="uk-UA"/>
              </w:rPr>
            </w:pPr>
            <w:r w:rsidRPr="00390B14">
              <w:rPr>
                <w:sz w:val="28"/>
                <w:szCs w:val="28"/>
                <w:lang w:val="uk-UA"/>
              </w:rPr>
              <w:t>IV</w:t>
            </w:r>
          </w:p>
        </w:tc>
        <w:tc>
          <w:tcPr>
            <w:tcW w:w="1200" w:type="dxa"/>
          </w:tcPr>
          <w:p w:rsidR="00591C62" w:rsidRPr="00390B14" w:rsidRDefault="00591C62" w:rsidP="00CD746B">
            <w:pPr>
              <w:spacing w:line="400" w:lineRule="exact"/>
              <w:jc w:val="center"/>
              <w:rPr>
                <w:sz w:val="28"/>
                <w:szCs w:val="28"/>
                <w:lang w:val="uk-UA"/>
              </w:rPr>
            </w:pPr>
            <w:r w:rsidRPr="00390B14">
              <w:rPr>
                <w:sz w:val="28"/>
                <w:szCs w:val="28"/>
                <w:lang w:val="uk-UA"/>
              </w:rPr>
              <w:t>10</w:t>
            </w:r>
          </w:p>
        </w:tc>
        <w:tc>
          <w:tcPr>
            <w:tcW w:w="1372" w:type="dxa"/>
          </w:tcPr>
          <w:p w:rsidR="00591C62" w:rsidRPr="00390B14" w:rsidRDefault="00591C62" w:rsidP="00CD746B">
            <w:pPr>
              <w:spacing w:line="400" w:lineRule="exact"/>
              <w:jc w:val="center"/>
              <w:rPr>
                <w:sz w:val="28"/>
                <w:szCs w:val="28"/>
                <w:lang w:val="uk-UA"/>
              </w:rPr>
            </w:pPr>
            <w:r w:rsidRPr="00390B14">
              <w:rPr>
                <w:sz w:val="28"/>
                <w:szCs w:val="28"/>
                <w:lang w:val="uk-UA"/>
              </w:rPr>
              <w:t>3,1±0,3*</w:t>
            </w:r>
          </w:p>
        </w:tc>
        <w:tc>
          <w:tcPr>
            <w:tcW w:w="1210" w:type="dxa"/>
          </w:tcPr>
          <w:p w:rsidR="00591C62" w:rsidRPr="00390B14" w:rsidRDefault="00591C62" w:rsidP="00CD746B">
            <w:pPr>
              <w:spacing w:line="400" w:lineRule="exact"/>
              <w:jc w:val="center"/>
              <w:rPr>
                <w:sz w:val="28"/>
                <w:szCs w:val="28"/>
                <w:lang w:val="uk-UA"/>
              </w:rPr>
            </w:pPr>
            <w:r w:rsidRPr="00390B14">
              <w:rPr>
                <w:sz w:val="28"/>
                <w:szCs w:val="28"/>
                <w:lang w:val="uk-UA"/>
              </w:rPr>
              <w:t>2,9±0,15</w:t>
            </w:r>
          </w:p>
        </w:tc>
        <w:tc>
          <w:tcPr>
            <w:tcW w:w="1224" w:type="dxa"/>
          </w:tcPr>
          <w:p w:rsidR="00591C62" w:rsidRPr="00390B14" w:rsidRDefault="00591C62" w:rsidP="00CD746B">
            <w:pPr>
              <w:spacing w:line="400" w:lineRule="exact"/>
              <w:jc w:val="center"/>
              <w:rPr>
                <w:sz w:val="28"/>
                <w:szCs w:val="28"/>
                <w:lang w:val="uk-UA"/>
              </w:rPr>
            </w:pPr>
            <w:r w:rsidRPr="00390B14">
              <w:rPr>
                <w:sz w:val="28"/>
                <w:szCs w:val="28"/>
                <w:lang w:val="uk-UA"/>
              </w:rPr>
              <w:t>3,0±0,3</w:t>
            </w:r>
          </w:p>
        </w:tc>
        <w:tc>
          <w:tcPr>
            <w:tcW w:w="1350" w:type="dxa"/>
          </w:tcPr>
          <w:p w:rsidR="00591C62" w:rsidRPr="00390B14" w:rsidRDefault="00591C62" w:rsidP="00CD746B">
            <w:pPr>
              <w:spacing w:line="400" w:lineRule="exact"/>
              <w:jc w:val="center"/>
              <w:rPr>
                <w:sz w:val="28"/>
                <w:szCs w:val="28"/>
                <w:lang w:val="uk-UA"/>
              </w:rPr>
            </w:pPr>
            <w:r w:rsidRPr="00390B14">
              <w:rPr>
                <w:sz w:val="28"/>
                <w:szCs w:val="28"/>
                <w:lang w:val="uk-UA"/>
              </w:rPr>
              <w:t>2,8±0,15*</w:t>
            </w:r>
          </w:p>
        </w:tc>
        <w:tc>
          <w:tcPr>
            <w:tcW w:w="2524" w:type="dxa"/>
          </w:tcPr>
          <w:p w:rsidR="00591C62" w:rsidRPr="00390B14" w:rsidRDefault="00591C62" w:rsidP="00CD746B">
            <w:pPr>
              <w:spacing w:line="400" w:lineRule="exact"/>
              <w:jc w:val="center"/>
              <w:rPr>
                <w:sz w:val="28"/>
                <w:szCs w:val="28"/>
                <w:lang w:val="uk-UA"/>
              </w:rPr>
            </w:pPr>
            <w:r w:rsidRPr="00390B14">
              <w:rPr>
                <w:sz w:val="28"/>
                <w:szCs w:val="28"/>
                <w:lang w:val="uk-UA"/>
              </w:rPr>
              <w:t>11,8±0,15</w:t>
            </w:r>
          </w:p>
        </w:tc>
      </w:tr>
      <w:tr w:rsidR="00591C62" w:rsidRPr="00390B14" w:rsidTr="00CD746B">
        <w:tc>
          <w:tcPr>
            <w:tcW w:w="1188" w:type="dxa"/>
          </w:tcPr>
          <w:p w:rsidR="00591C62" w:rsidRPr="00390B14" w:rsidRDefault="00591C62" w:rsidP="00CD746B">
            <w:pPr>
              <w:spacing w:line="400" w:lineRule="exact"/>
              <w:jc w:val="center"/>
              <w:rPr>
                <w:sz w:val="28"/>
                <w:szCs w:val="28"/>
                <w:lang w:val="uk-UA"/>
              </w:rPr>
            </w:pPr>
            <w:r w:rsidRPr="00390B14">
              <w:rPr>
                <w:sz w:val="28"/>
                <w:szCs w:val="28"/>
                <w:lang w:val="uk-UA"/>
              </w:rPr>
              <w:t>V</w:t>
            </w:r>
          </w:p>
        </w:tc>
        <w:tc>
          <w:tcPr>
            <w:tcW w:w="1200" w:type="dxa"/>
          </w:tcPr>
          <w:p w:rsidR="00591C62" w:rsidRPr="00390B14" w:rsidRDefault="00591C62" w:rsidP="00CD746B">
            <w:pPr>
              <w:spacing w:line="400" w:lineRule="exact"/>
              <w:jc w:val="center"/>
              <w:rPr>
                <w:sz w:val="28"/>
                <w:szCs w:val="28"/>
                <w:lang w:val="uk-UA"/>
              </w:rPr>
            </w:pPr>
            <w:r w:rsidRPr="00390B14">
              <w:rPr>
                <w:sz w:val="28"/>
                <w:szCs w:val="28"/>
                <w:lang w:val="uk-UA"/>
              </w:rPr>
              <w:t>13</w:t>
            </w:r>
          </w:p>
        </w:tc>
        <w:tc>
          <w:tcPr>
            <w:tcW w:w="1372" w:type="dxa"/>
          </w:tcPr>
          <w:p w:rsidR="00591C62" w:rsidRPr="00390B14" w:rsidRDefault="00591C62" w:rsidP="00CD746B">
            <w:pPr>
              <w:spacing w:line="400" w:lineRule="exact"/>
              <w:jc w:val="center"/>
              <w:rPr>
                <w:sz w:val="28"/>
                <w:szCs w:val="28"/>
                <w:lang w:val="uk-UA"/>
              </w:rPr>
            </w:pPr>
            <w:r w:rsidRPr="00390B14">
              <w:rPr>
                <w:sz w:val="28"/>
                <w:szCs w:val="28"/>
                <w:lang w:val="uk-UA"/>
              </w:rPr>
              <w:t>2,3±0,2</w:t>
            </w:r>
          </w:p>
        </w:tc>
        <w:tc>
          <w:tcPr>
            <w:tcW w:w="1210" w:type="dxa"/>
          </w:tcPr>
          <w:p w:rsidR="00591C62" w:rsidRPr="00390B14" w:rsidRDefault="00591C62" w:rsidP="00CD746B">
            <w:pPr>
              <w:spacing w:line="400" w:lineRule="exact"/>
              <w:jc w:val="center"/>
              <w:rPr>
                <w:sz w:val="28"/>
                <w:szCs w:val="28"/>
                <w:lang w:val="uk-UA"/>
              </w:rPr>
            </w:pPr>
            <w:r w:rsidRPr="00390B14">
              <w:rPr>
                <w:sz w:val="28"/>
                <w:szCs w:val="28"/>
                <w:lang w:val="uk-UA"/>
              </w:rPr>
              <w:t>2,1±0,09</w:t>
            </w:r>
          </w:p>
        </w:tc>
        <w:tc>
          <w:tcPr>
            <w:tcW w:w="1224" w:type="dxa"/>
          </w:tcPr>
          <w:p w:rsidR="00591C62" w:rsidRPr="00390B14" w:rsidRDefault="00591C62" w:rsidP="00CD746B">
            <w:pPr>
              <w:spacing w:line="400" w:lineRule="exact"/>
              <w:jc w:val="center"/>
              <w:rPr>
                <w:sz w:val="28"/>
                <w:szCs w:val="28"/>
                <w:lang w:val="uk-UA"/>
              </w:rPr>
            </w:pPr>
            <w:r w:rsidRPr="00390B14">
              <w:rPr>
                <w:sz w:val="28"/>
                <w:szCs w:val="28"/>
                <w:lang w:val="uk-UA"/>
              </w:rPr>
              <w:t>2,0±0,1</w:t>
            </w:r>
          </w:p>
        </w:tc>
        <w:tc>
          <w:tcPr>
            <w:tcW w:w="1350" w:type="dxa"/>
          </w:tcPr>
          <w:p w:rsidR="00591C62" w:rsidRPr="00390B14" w:rsidRDefault="00591C62" w:rsidP="00CD746B">
            <w:pPr>
              <w:spacing w:line="400" w:lineRule="exact"/>
              <w:jc w:val="center"/>
              <w:rPr>
                <w:sz w:val="28"/>
                <w:szCs w:val="28"/>
                <w:lang w:val="uk-UA"/>
              </w:rPr>
            </w:pPr>
            <w:r w:rsidRPr="00390B14">
              <w:rPr>
                <w:sz w:val="28"/>
                <w:szCs w:val="28"/>
                <w:lang w:val="uk-UA"/>
              </w:rPr>
              <w:t>1,9±0,2</w:t>
            </w:r>
          </w:p>
        </w:tc>
        <w:tc>
          <w:tcPr>
            <w:tcW w:w="2524" w:type="dxa"/>
          </w:tcPr>
          <w:p w:rsidR="00591C62" w:rsidRPr="00390B14" w:rsidRDefault="00591C62" w:rsidP="00CD746B">
            <w:pPr>
              <w:spacing w:line="400" w:lineRule="exact"/>
              <w:jc w:val="center"/>
              <w:rPr>
                <w:sz w:val="28"/>
                <w:szCs w:val="28"/>
                <w:lang w:val="uk-UA"/>
              </w:rPr>
            </w:pPr>
            <w:r w:rsidRPr="00390B14">
              <w:rPr>
                <w:sz w:val="28"/>
                <w:szCs w:val="28"/>
                <w:lang w:val="uk-UA"/>
              </w:rPr>
              <w:t>8,3±0,3</w:t>
            </w:r>
          </w:p>
        </w:tc>
      </w:tr>
    </w:tbl>
    <w:p w:rsidR="00591C62" w:rsidRPr="00390B14" w:rsidRDefault="00591C62" w:rsidP="00591C62">
      <w:pPr>
        <w:tabs>
          <w:tab w:val="left" w:pos="4860"/>
        </w:tabs>
        <w:spacing w:line="400" w:lineRule="exact"/>
        <w:jc w:val="center"/>
        <w:rPr>
          <w:sz w:val="28"/>
          <w:szCs w:val="28"/>
          <w:lang w:val="uk-UA"/>
        </w:rPr>
      </w:pPr>
      <w:r>
        <w:rPr>
          <w:sz w:val="28"/>
          <w:szCs w:val="28"/>
          <w:lang w:val="uk-UA"/>
        </w:rPr>
        <w:lastRenderedPageBreak/>
        <w:t xml:space="preserve">Примітка: </w:t>
      </w:r>
      <w:r w:rsidRPr="00390B14">
        <w:rPr>
          <w:sz w:val="28"/>
          <w:szCs w:val="28"/>
          <w:lang w:val="uk-UA"/>
        </w:rPr>
        <w:t>*</w:t>
      </w:r>
      <w:r>
        <w:rPr>
          <w:sz w:val="28"/>
          <w:szCs w:val="28"/>
          <w:lang w:val="uk-UA"/>
        </w:rPr>
        <w:t xml:space="preserve"> - р</w:t>
      </w:r>
      <w:r w:rsidRPr="00390B14">
        <w:rPr>
          <w:sz w:val="28"/>
          <w:szCs w:val="28"/>
          <w:lang w:val="uk-UA"/>
        </w:rPr>
        <w:t>ізниця вірогідна (р &lt; 0,05) у порівнянні з групою V.</w:t>
      </w:r>
    </w:p>
    <w:p w:rsidR="00591C62" w:rsidRPr="00390B14" w:rsidRDefault="00591C62" w:rsidP="00591C62">
      <w:pPr>
        <w:spacing w:line="400" w:lineRule="exact"/>
        <w:ind w:firstLine="720"/>
        <w:jc w:val="both"/>
        <w:rPr>
          <w:sz w:val="28"/>
          <w:szCs w:val="28"/>
          <w:lang w:val="uk-UA"/>
        </w:rPr>
      </w:pPr>
      <w:r w:rsidRPr="00390B14">
        <w:rPr>
          <w:sz w:val="28"/>
          <w:szCs w:val="28"/>
          <w:lang w:val="uk-UA"/>
        </w:rPr>
        <w:t xml:space="preserve"> </w:t>
      </w:r>
    </w:p>
    <w:p w:rsidR="00591C62" w:rsidRPr="00390B14" w:rsidRDefault="00591C62" w:rsidP="00591C62">
      <w:pPr>
        <w:spacing w:line="400" w:lineRule="exact"/>
        <w:ind w:firstLine="720"/>
        <w:jc w:val="both"/>
        <w:rPr>
          <w:sz w:val="28"/>
          <w:szCs w:val="28"/>
          <w:lang w:val="uk-UA"/>
        </w:rPr>
      </w:pPr>
      <w:r w:rsidRPr="00390B14">
        <w:rPr>
          <w:sz w:val="28"/>
          <w:szCs w:val="28"/>
          <w:lang w:val="uk-UA"/>
        </w:rPr>
        <w:t>У віддалені терміни результати косметичного протезування простежені нами у 95 хворих після формування ОРК розробленим способом.</w:t>
      </w:r>
    </w:p>
    <w:p w:rsidR="00591C62" w:rsidRDefault="00591C62" w:rsidP="00591C62">
      <w:pPr>
        <w:spacing w:line="400" w:lineRule="exact"/>
        <w:ind w:firstLine="708"/>
        <w:jc w:val="both"/>
        <w:rPr>
          <w:sz w:val="28"/>
          <w:szCs w:val="28"/>
          <w:lang w:val="uk-UA"/>
        </w:rPr>
      </w:pPr>
      <w:r w:rsidRPr="00390B14">
        <w:rPr>
          <w:sz w:val="28"/>
          <w:szCs w:val="28"/>
          <w:lang w:val="uk-UA"/>
        </w:rPr>
        <w:t>Аналіз спостереження  в  строки від 2-х до 5 років після операції на підставі оцінки ширини очної щілини на стороні протеза в порівнянні зі здоровим оком, кута девіації протеза, глибини положення протеза в орбіті, рухливості очного протеза в чотирьох меридіанах свідчив про досить стабільний стан вищезазначених показників, а за цих умов - стабільність отриманої якості косметичного протезування у хворих І-IV груп.</w:t>
      </w:r>
    </w:p>
    <w:p w:rsidR="00591C62" w:rsidRPr="00390B14" w:rsidRDefault="00591C62" w:rsidP="00591C62">
      <w:pPr>
        <w:spacing w:line="400" w:lineRule="exact"/>
        <w:ind w:firstLine="720"/>
        <w:jc w:val="both"/>
        <w:rPr>
          <w:sz w:val="28"/>
          <w:szCs w:val="28"/>
          <w:lang w:val="uk-UA"/>
        </w:rPr>
      </w:pPr>
      <w:r w:rsidRPr="00390B14">
        <w:rPr>
          <w:sz w:val="28"/>
          <w:szCs w:val="28"/>
          <w:lang w:val="uk-UA"/>
        </w:rPr>
        <w:t>Отримані показники рухливості очного протеза після формування ОРК за  розробленим способом на основі нової моделі орбітального імплантату аналогічні даним формування ОРК з використанням гідроксиапатиту, вуглецевих композитів у вигляді синтетичної піни та вуглецево</w:t>
      </w:r>
      <w:r>
        <w:rPr>
          <w:sz w:val="28"/>
          <w:szCs w:val="28"/>
          <w:lang w:val="uk-UA"/>
        </w:rPr>
        <w:t xml:space="preserve">ї повсті </w:t>
      </w:r>
      <w:r w:rsidRPr="00390B14">
        <w:rPr>
          <w:sz w:val="28"/>
          <w:szCs w:val="28"/>
          <w:lang w:val="uk-UA"/>
        </w:rPr>
        <w:t>та комплекту для очного протезування. Проте розроблений спосіб дозволив уникнути розвитку таких тяжких ускладнень, як  оголення, децентрація та відторгнення імплантату. Окрім того, жодного випадку абсцедування орбіти не було зафіксовано за даними довготермінового спостереження.</w:t>
      </w:r>
    </w:p>
    <w:p w:rsidR="00591C62" w:rsidRPr="00390B14" w:rsidRDefault="00591C62" w:rsidP="00591C62">
      <w:pPr>
        <w:spacing w:line="400" w:lineRule="exact"/>
        <w:ind w:firstLine="720"/>
        <w:jc w:val="both"/>
        <w:rPr>
          <w:sz w:val="28"/>
          <w:szCs w:val="28"/>
          <w:lang w:val="uk-UA"/>
        </w:rPr>
      </w:pPr>
      <w:r w:rsidRPr="00390B14">
        <w:rPr>
          <w:sz w:val="28"/>
          <w:szCs w:val="28"/>
          <w:lang w:val="uk-UA"/>
        </w:rPr>
        <w:t>Результати МРТ підтвердили стабільність положення імплантату в орбіті.</w:t>
      </w:r>
    </w:p>
    <w:p w:rsidR="00591C62" w:rsidRDefault="00591C62" w:rsidP="00591C62">
      <w:pPr>
        <w:spacing w:line="400" w:lineRule="exact"/>
        <w:ind w:firstLine="720"/>
        <w:jc w:val="both"/>
        <w:rPr>
          <w:sz w:val="28"/>
          <w:szCs w:val="28"/>
          <w:lang w:val="uk-UA"/>
        </w:rPr>
      </w:pPr>
      <w:r w:rsidRPr="00390B14">
        <w:rPr>
          <w:sz w:val="28"/>
          <w:szCs w:val="28"/>
          <w:lang w:val="uk-UA"/>
        </w:rPr>
        <w:t>Застосування розробленого способу формування ОРК на основі запропонованого орбітального імплантату дозволяє сформувати об'ємну, мобільну</w:t>
      </w:r>
      <w:r>
        <w:rPr>
          <w:sz w:val="28"/>
          <w:szCs w:val="28"/>
          <w:lang w:val="uk-UA"/>
        </w:rPr>
        <w:t xml:space="preserve"> та стабільну  за часом основу для майбутнього косметичного протезу.</w:t>
      </w:r>
    </w:p>
    <w:p w:rsidR="00591C62" w:rsidRPr="00390B14" w:rsidRDefault="00591C62" w:rsidP="00591C62">
      <w:pPr>
        <w:spacing w:line="400" w:lineRule="exact"/>
        <w:ind w:firstLine="720"/>
        <w:jc w:val="both"/>
        <w:rPr>
          <w:sz w:val="28"/>
          <w:szCs w:val="28"/>
          <w:lang w:val="uk-UA"/>
        </w:rPr>
      </w:pPr>
      <w:r>
        <w:rPr>
          <w:sz w:val="28"/>
          <w:szCs w:val="28"/>
          <w:lang w:val="uk-UA"/>
        </w:rPr>
        <w:t xml:space="preserve">   </w:t>
      </w:r>
      <w:r w:rsidRPr="00390B14">
        <w:rPr>
          <w:sz w:val="28"/>
          <w:szCs w:val="28"/>
          <w:lang w:val="uk-UA"/>
        </w:rPr>
        <w:t xml:space="preserve">Запропонований спосіб може використовуватися за розробленими показаннями в офтальмологічних відділеннях медичних установ України як операція вибору для покращання якості косметичного протезування хворих, </w:t>
      </w:r>
      <w:r>
        <w:rPr>
          <w:sz w:val="28"/>
          <w:szCs w:val="28"/>
          <w:lang w:val="uk-UA"/>
        </w:rPr>
        <w:t>позбавлених ока.</w:t>
      </w:r>
      <w:r w:rsidRPr="00390B14">
        <w:rPr>
          <w:sz w:val="28"/>
          <w:szCs w:val="28"/>
          <w:lang w:val="uk-UA"/>
        </w:rPr>
        <w:t xml:space="preserve"> </w:t>
      </w:r>
    </w:p>
    <w:p w:rsidR="00591C62" w:rsidRPr="00390B14" w:rsidRDefault="00591C62" w:rsidP="00591C62">
      <w:pPr>
        <w:spacing w:line="400" w:lineRule="exact"/>
        <w:ind w:firstLine="720"/>
        <w:jc w:val="both"/>
        <w:rPr>
          <w:sz w:val="28"/>
          <w:szCs w:val="28"/>
          <w:lang w:val="uk-UA"/>
        </w:rPr>
      </w:pPr>
      <w:r w:rsidRPr="00390B14">
        <w:rPr>
          <w:sz w:val="28"/>
          <w:szCs w:val="28"/>
          <w:lang w:val="uk-UA"/>
        </w:rPr>
        <w:t>Викладені  в роботі висновки та рекомендації - корисні для офтальмології, оскільки їх впровадження в офтальмологічну практику дозволяє вирішити актуальні питання медико-соціальної реабілітація хворих, які потребують видалення ока  та осіб з анофтальмом.</w:t>
      </w:r>
    </w:p>
    <w:p w:rsidR="00591C62" w:rsidRPr="00390B14" w:rsidRDefault="00591C62" w:rsidP="00591C62">
      <w:pPr>
        <w:tabs>
          <w:tab w:val="left" w:pos="9000"/>
        </w:tabs>
        <w:spacing w:line="400" w:lineRule="exact"/>
        <w:jc w:val="both"/>
        <w:rPr>
          <w:sz w:val="28"/>
          <w:szCs w:val="28"/>
          <w:lang w:val="uk-UA"/>
        </w:rPr>
      </w:pPr>
      <w:r w:rsidRPr="00390B14">
        <w:rPr>
          <w:sz w:val="28"/>
          <w:szCs w:val="28"/>
          <w:lang w:val="uk-UA"/>
        </w:rPr>
        <w:t xml:space="preserve">         </w:t>
      </w:r>
    </w:p>
    <w:p w:rsidR="00591C62" w:rsidRPr="00390B14" w:rsidRDefault="00591C62" w:rsidP="00591C62">
      <w:pPr>
        <w:tabs>
          <w:tab w:val="left" w:pos="9000"/>
        </w:tabs>
        <w:spacing w:line="400" w:lineRule="exact"/>
        <w:jc w:val="center"/>
        <w:rPr>
          <w:b/>
          <w:sz w:val="28"/>
          <w:szCs w:val="28"/>
          <w:lang w:val="uk-UA"/>
        </w:rPr>
      </w:pPr>
      <w:r w:rsidRPr="00390B14">
        <w:rPr>
          <w:b/>
          <w:sz w:val="28"/>
          <w:szCs w:val="28"/>
          <w:lang w:val="uk-UA"/>
        </w:rPr>
        <w:t>Висновки</w:t>
      </w:r>
    </w:p>
    <w:p w:rsidR="00591C62" w:rsidRPr="00390B14" w:rsidRDefault="00591C62" w:rsidP="00591C62">
      <w:pPr>
        <w:tabs>
          <w:tab w:val="left" w:pos="9000"/>
        </w:tabs>
        <w:spacing w:line="400" w:lineRule="exact"/>
        <w:rPr>
          <w:b/>
          <w:sz w:val="28"/>
          <w:szCs w:val="28"/>
          <w:lang w:val="uk-UA"/>
        </w:rPr>
      </w:pPr>
    </w:p>
    <w:p w:rsidR="00591C62" w:rsidRPr="00A75ACE" w:rsidRDefault="00591C62" w:rsidP="003312ED">
      <w:pPr>
        <w:numPr>
          <w:ilvl w:val="0"/>
          <w:numId w:val="62"/>
        </w:numPr>
        <w:tabs>
          <w:tab w:val="left" w:pos="1080"/>
        </w:tabs>
        <w:suppressAutoHyphens w:val="0"/>
        <w:spacing w:line="400" w:lineRule="exact"/>
        <w:ind w:left="0" w:firstLine="720"/>
        <w:jc w:val="both"/>
        <w:rPr>
          <w:sz w:val="28"/>
          <w:szCs w:val="28"/>
          <w:lang w:val="uk-UA"/>
        </w:rPr>
      </w:pPr>
      <w:r w:rsidRPr="00A75ACE">
        <w:rPr>
          <w:sz w:val="28"/>
          <w:szCs w:val="28"/>
          <w:lang w:val="uk-UA"/>
        </w:rPr>
        <w:t xml:space="preserve">Кількість операцій </w:t>
      </w:r>
      <w:r>
        <w:rPr>
          <w:sz w:val="28"/>
          <w:szCs w:val="28"/>
          <w:lang w:val="uk-UA"/>
        </w:rPr>
        <w:t xml:space="preserve">з </w:t>
      </w:r>
      <w:r w:rsidRPr="00A75ACE">
        <w:rPr>
          <w:sz w:val="28"/>
          <w:szCs w:val="28"/>
          <w:lang w:val="uk-UA"/>
        </w:rPr>
        <w:t xml:space="preserve">видалення ока </w:t>
      </w:r>
      <w:r>
        <w:rPr>
          <w:sz w:val="28"/>
          <w:szCs w:val="28"/>
          <w:lang w:val="uk-UA"/>
        </w:rPr>
        <w:t xml:space="preserve">становить </w:t>
      </w:r>
      <w:r w:rsidRPr="00A75ACE">
        <w:rPr>
          <w:sz w:val="28"/>
          <w:szCs w:val="28"/>
          <w:lang w:val="uk-UA"/>
        </w:rPr>
        <w:t xml:space="preserve"> 6% від загальної кількості офтальмологічних операцій. Проте формування опорно-рухливої культі в більшості випадків виконують без застосування орбітального імплантат</w:t>
      </w:r>
      <w:r>
        <w:rPr>
          <w:sz w:val="28"/>
          <w:szCs w:val="28"/>
          <w:lang w:val="uk-UA"/>
        </w:rPr>
        <w:t>а</w:t>
      </w:r>
      <w:r w:rsidRPr="00A75ACE">
        <w:rPr>
          <w:sz w:val="28"/>
          <w:szCs w:val="28"/>
          <w:lang w:val="uk-UA"/>
        </w:rPr>
        <w:t>,</w:t>
      </w:r>
      <w:r>
        <w:rPr>
          <w:sz w:val="28"/>
          <w:szCs w:val="28"/>
          <w:lang w:val="uk-UA"/>
        </w:rPr>
        <w:t xml:space="preserve"> що </w:t>
      </w:r>
      <w:r w:rsidRPr="00A75ACE">
        <w:rPr>
          <w:sz w:val="28"/>
          <w:szCs w:val="28"/>
          <w:lang w:val="uk-UA"/>
        </w:rPr>
        <w:lastRenderedPageBreak/>
        <w:t xml:space="preserve">негативно впливає на якість подальшого косметичного протезування та суттєво ускладнює соціально-професійну адаптацію людей, позбавлених ока, 92,5% яких перебуває в працездатному віці. Це потребує вдосконалення способу хірургічної реабілітації таких хворих  відповідно до сучасних вимог. </w:t>
      </w:r>
    </w:p>
    <w:p w:rsidR="00591C62" w:rsidRPr="00A75ACE" w:rsidRDefault="00591C62" w:rsidP="003312ED">
      <w:pPr>
        <w:numPr>
          <w:ilvl w:val="0"/>
          <w:numId w:val="62"/>
        </w:numPr>
        <w:tabs>
          <w:tab w:val="left" w:pos="1080"/>
        </w:tabs>
        <w:suppressAutoHyphens w:val="0"/>
        <w:spacing w:line="400" w:lineRule="exact"/>
        <w:ind w:left="0" w:firstLine="720"/>
        <w:jc w:val="both"/>
        <w:rPr>
          <w:sz w:val="28"/>
          <w:szCs w:val="28"/>
          <w:lang w:val="uk-UA"/>
        </w:rPr>
      </w:pPr>
      <w:r w:rsidRPr="00A75ACE">
        <w:rPr>
          <w:sz w:val="28"/>
          <w:szCs w:val="28"/>
          <w:lang w:val="uk-UA"/>
        </w:rPr>
        <w:t xml:space="preserve">Розроблено орбітальний імплантат та спосіб розрахунку його розміру. Доведено, що їх диференційоване застосування для формування опорно-рухливої культі дозволяє створити оптимальні умови для подальшого косметичного протезування у 100% випадків як при видаленні ока, так і при анофтальмі шляхом відновлення об’єму та тканинних співвідношень орбіти. </w:t>
      </w:r>
    </w:p>
    <w:p w:rsidR="00591C62" w:rsidRPr="00A75ACE" w:rsidRDefault="00591C62" w:rsidP="003312ED">
      <w:pPr>
        <w:numPr>
          <w:ilvl w:val="0"/>
          <w:numId w:val="62"/>
        </w:numPr>
        <w:tabs>
          <w:tab w:val="left" w:pos="1080"/>
        </w:tabs>
        <w:suppressAutoHyphens w:val="0"/>
        <w:spacing w:line="400" w:lineRule="exact"/>
        <w:ind w:left="0" w:firstLine="720"/>
        <w:jc w:val="both"/>
        <w:rPr>
          <w:sz w:val="28"/>
          <w:szCs w:val="28"/>
          <w:lang w:val="uk-UA"/>
        </w:rPr>
      </w:pPr>
      <w:r w:rsidRPr="00A75ACE">
        <w:rPr>
          <w:sz w:val="28"/>
          <w:szCs w:val="28"/>
          <w:lang w:val="uk-UA"/>
        </w:rPr>
        <w:t xml:space="preserve">Розроблено патогенетично-орієнтований спосіб формування опорно-рухливої культі на основі нової моделі орбітального імплантату. Встановлено, що його застосування дозволяє зменшити рівень геморагічних ускладнень на </w:t>
      </w:r>
      <w:r>
        <w:rPr>
          <w:sz w:val="28"/>
          <w:szCs w:val="28"/>
          <w:lang w:val="uk-UA"/>
        </w:rPr>
        <w:t xml:space="preserve">15,4 </w:t>
      </w:r>
      <w:r w:rsidRPr="00A75ACE">
        <w:rPr>
          <w:sz w:val="28"/>
          <w:szCs w:val="28"/>
          <w:lang w:val="uk-UA"/>
        </w:rPr>
        <w:t>%</w:t>
      </w:r>
      <w:r>
        <w:rPr>
          <w:sz w:val="28"/>
          <w:szCs w:val="28"/>
          <w:lang w:val="uk-UA"/>
        </w:rPr>
        <w:t>,</w:t>
      </w:r>
      <w:r w:rsidRPr="00A75ACE">
        <w:rPr>
          <w:sz w:val="28"/>
          <w:szCs w:val="28"/>
          <w:lang w:val="uk-UA"/>
        </w:rPr>
        <w:t xml:space="preserve"> порівняно з традиційним способом із алохрящем</w:t>
      </w:r>
      <w:r>
        <w:rPr>
          <w:sz w:val="28"/>
          <w:szCs w:val="28"/>
          <w:lang w:val="uk-UA"/>
        </w:rPr>
        <w:t xml:space="preserve">, </w:t>
      </w:r>
      <w:r w:rsidRPr="00A75ACE">
        <w:rPr>
          <w:sz w:val="28"/>
          <w:szCs w:val="28"/>
          <w:lang w:val="uk-UA"/>
        </w:rPr>
        <w:t>при відсутності достовірної різниці у виразності запальної післяопераційної реакції.</w:t>
      </w:r>
    </w:p>
    <w:p w:rsidR="00591C62" w:rsidRPr="00A75ACE" w:rsidRDefault="00591C62" w:rsidP="003312ED">
      <w:pPr>
        <w:numPr>
          <w:ilvl w:val="0"/>
          <w:numId w:val="62"/>
        </w:numPr>
        <w:tabs>
          <w:tab w:val="left" w:pos="1080"/>
        </w:tabs>
        <w:suppressAutoHyphens w:val="0"/>
        <w:spacing w:line="400" w:lineRule="exact"/>
        <w:ind w:left="0" w:firstLine="720"/>
        <w:jc w:val="both"/>
        <w:rPr>
          <w:sz w:val="28"/>
          <w:szCs w:val="28"/>
          <w:lang w:val="uk-UA"/>
        </w:rPr>
      </w:pPr>
      <w:r>
        <w:rPr>
          <w:sz w:val="28"/>
          <w:szCs w:val="28"/>
          <w:lang w:val="uk-UA"/>
        </w:rPr>
        <w:t>П</w:t>
      </w:r>
      <w:r w:rsidRPr="00A75ACE">
        <w:rPr>
          <w:sz w:val="28"/>
          <w:szCs w:val="28"/>
          <w:lang w:val="uk-UA"/>
        </w:rPr>
        <w:t xml:space="preserve">ри формуванні опорно-рухливої культі за розробленим способом повне покриття передньої поверхні зовнішньою оболонкою ока, особливості конструкції та фіксації імплантату забезпечують, відповідно, зменшення рівня оголення імплантату на </w:t>
      </w:r>
      <w:r>
        <w:rPr>
          <w:sz w:val="28"/>
          <w:szCs w:val="28"/>
          <w:lang w:val="uk-UA"/>
        </w:rPr>
        <w:t>85</w:t>
      </w:r>
      <w:r w:rsidRPr="00A75ACE">
        <w:rPr>
          <w:sz w:val="28"/>
          <w:szCs w:val="28"/>
          <w:lang w:val="uk-UA"/>
        </w:rPr>
        <w:t>,</w:t>
      </w:r>
      <w:r>
        <w:rPr>
          <w:sz w:val="28"/>
          <w:szCs w:val="28"/>
          <w:lang w:val="uk-UA"/>
        </w:rPr>
        <w:t xml:space="preserve">6 </w:t>
      </w:r>
      <w:r w:rsidRPr="00A75ACE">
        <w:rPr>
          <w:sz w:val="28"/>
          <w:szCs w:val="28"/>
          <w:lang w:val="uk-UA"/>
        </w:rPr>
        <w:t xml:space="preserve">% та уникнення децентрації та виштовхування імплантату у 100% випадків. </w:t>
      </w:r>
    </w:p>
    <w:p w:rsidR="00591C62" w:rsidRPr="00A75ACE" w:rsidRDefault="00591C62" w:rsidP="003312ED">
      <w:pPr>
        <w:numPr>
          <w:ilvl w:val="0"/>
          <w:numId w:val="62"/>
        </w:numPr>
        <w:tabs>
          <w:tab w:val="left" w:pos="1080"/>
        </w:tabs>
        <w:suppressAutoHyphens w:val="0"/>
        <w:spacing w:line="400" w:lineRule="exact"/>
        <w:ind w:left="0" w:firstLine="720"/>
        <w:jc w:val="both"/>
        <w:rPr>
          <w:sz w:val="28"/>
          <w:szCs w:val="28"/>
          <w:lang w:val="uk-UA"/>
        </w:rPr>
      </w:pPr>
      <w:r>
        <w:rPr>
          <w:bCs/>
          <w:sz w:val="28"/>
          <w:szCs w:val="28"/>
          <w:lang w:val="uk-UA"/>
        </w:rPr>
        <w:t>Р</w:t>
      </w:r>
      <w:r w:rsidRPr="00A75ACE">
        <w:rPr>
          <w:bCs/>
          <w:sz w:val="28"/>
          <w:szCs w:val="28"/>
          <w:lang w:val="uk-UA"/>
        </w:rPr>
        <w:t>озроблений спосіб формування опорно-рухливої культі з</w:t>
      </w:r>
      <w:r>
        <w:rPr>
          <w:bCs/>
          <w:sz w:val="28"/>
          <w:szCs w:val="28"/>
          <w:lang w:val="uk-UA"/>
        </w:rPr>
        <w:t>і</w:t>
      </w:r>
      <w:r w:rsidRPr="00A75ACE">
        <w:rPr>
          <w:bCs/>
          <w:sz w:val="28"/>
          <w:szCs w:val="28"/>
          <w:lang w:val="uk-UA"/>
        </w:rPr>
        <w:t xml:space="preserve"> застосуванням розробленої</w:t>
      </w:r>
      <w:r w:rsidRPr="00A75ACE">
        <w:rPr>
          <w:sz w:val="28"/>
          <w:szCs w:val="28"/>
          <w:lang w:val="uk-UA"/>
        </w:rPr>
        <w:t xml:space="preserve"> моделі орбітального імплантату </w:t>
      </w:r>
      <w:r w:rsidRPr="00A75ACE">
        <w:rPr>
          <w:bCs/>
          <w:sz w:val="28"/>
          <w:szCs w:val="28"/>
          <w:lang w:val="uk-UA"/>
        </w:rPr>
        <w:t>дозволяє підвищит</w:t>
      </w:r>
      <w:r>
        <w:rPr>
          <w:bCs/>
          <w:sz w:val="28"/>
          <w:szCs w:val="28"/>
          <w:lang w:val="uk-UA"/>
        </w:rPr>
        <w:t>и</w:t>
      </w:r>
      <w:r w:rsidRPr="00A75ACE">
        <w:rPr>
          <w:bCs/>
          <w:sz w:val="28"/>
          <w:szCs w:val="28"/>
          <w:lang w:val="uk-UA"/>
        </w:rPr>
        <w:t xml:space="preserve"> якість косметичного протезування</w:t>
      </w:r>
      <w:r>
        <w:rPr>
          <w:bCs/>
          <w:sz w:val="28"/>
          <w:szCs w:val="28"/>
          <w:lang w:val="uk-UA"/>
        </w:rPr>
        <w:t>, що відбувається</w:t>
      </w:r>
      <w:r w:rsidRPr="00A75ACE">
        <w:rPr>
          <w:bCs/>
          <w:sz w:val="28"/>
          <w:szCs w:val="28"/>
          <w:lang w:val="uk-UA"/>
        </w:rPr>
        <w:t xml:space="preserve"> за рахунок збільшення рухливості косметичного протеза на </w:t>
      </w:r>
      <w:r>
        <w:rPr>
          <w:bCs/>
          <w:sz w:val="28"/>
          <w:szCs w:val="28"/>
          <w:lang w:val="uk-UA"/>
        </w:rPr>
        <w:t>60</w:t>
      </w:r>
      <w:r w:rsidRPr="00A75ACE">
        <w:rPr>
          <w:bCs/>
          <w:sz w:val="28"/>
          <w:szCs w:val="28"/>
          <w:lang w:val="uk-UA"/>
        </w:rPr>
        <w:t>,</w:t>
      </w:r>
      <w:r>
        <w:rPr>
          <w:bCs/>
          <w:sz w:val="28"/>
          <w:szCs w:val="28"/>
          <w:lang w:val="uk-UA"/>
        </w:rPr>
        <w:t xml:space="preserve">8 </w:t>
      </w:r>
      <w:r w:rsidRPr="00A75ACE">
        <w:rPr>
          <w:bCs/>
          <w:sz w:val="28"/>
          <w:szCs w:val="28"/>
          <w:lang w:val="uk-UA"/>
        </w:rPr>
        <w:t>%, покращити якість поверхні та забезпечити стабільн</w:t>
      </w:r>
      <w:r>
        <w:rPr>
          <w:bCs/>
          <w:sz w:val="28"/>
          <w:szCs w:val="28"/>
          <w:lang w:val="uk-UA"/>
        </w:rPr>
        <w:t>і</w:t>
      </w:r>
      <w:r w:rsidRPr="00A75ACE">
        <w:rPr>
          <w:bCs/>
          <w:sz w:val="28"/>
          <w:szCs w:val="28"/>
          <w:lang w:val="uk-UA"/>
        </w:rPr>
        <w:t>сть об’єму опорно-рухливої культі порівняно з традиційним способом з використанням алохряща.</w:t>
      </w:r>
    </w:p>
    <w:p w:rsidR="00591C62" w:rsidRPr="00390B14" w:rsidRDefault="00591C62" w:rsidP="003312ED">
      <w:pPr>
        <w:numPr>
          <w:ilvl w:val="0"/>
          <w:numId w:val="62"/>
        </w:numPr>
        <w:tabs>
          <w:tab w:val="left" w:pos="1080"/>
        </w:tabs>
        <w:suppressAutoHyphens w:val="0"/>
        <w:spacing w:line="400" w:lineRule="exact"/>
        <w:ind w:left="0" w:firstLine="720"/>
        <w:jc w:val="both"/>
        <w:rPr>
          <w:sz w:val="28"/>
          <w:szCs w:val="28"/>
          <w:lang w:val="uk-UA"/>
        </w:rPr>
      </w:pPr>
      <w:r w:rsidRPr="00A75ACE">
        <w:rPr>
          <w:sz w:val="28"/>
          <w:szCs w:val="28"/>
          <w:lang w:val="uk-UA"/>
        </w:rPr>
        <w:t>Розроблені показання щодо застосування запропонованого способу формування опорно-рухливої культі у хворих із різним ступенем скорочення передньо-задньої осі (ПЗО) ока та хворих з анофтальмом, згідно з якими</w:t>
      </w:r>
      <w:r w:rsidRPr="00E33A09">
        <w:rPr>
          <w:sz w:val="28"/>
          <w:szCs w:val="28"/>
          <w:lang w:val="uk-UA"/>
        </w:rPr>
        <w:t xml:space="preserve"> </w:t>
      </w:r>
      <w:r w:rsidRPr="00A75ACE">
        <w:rPr>
          <w:sz w:val="28"/>
          <w:szCs w:val="28"/>
          <w:lang w:val="uk-UA"/>
        </w:rPr>
        <w:t>рекомендовано застосовувати для фіксаці</w:t>
      </w:r>
      <w:r>
        <w:rPr>
          <w:sz w:val="28"/>
          <w:szCs w:val="28"/>
          <w:lang w:val="uk-UA"/>
        </w:rPr>
        <w:t>ї</w:t>
      </w:r>
      <w:r w:rsidRPr="00A75ACE">
        <w:rPr>
          <w:sz w:val="28"/>
          <w:szCs w:val="28"/>
          <w:lang w:val="uk-UA"/>
        </w:rPr>
        <w:t xml:space="preserve"> орбітального імплантату зовнішню оболонку</w:t>
      </w:r>
      <w:r w:rsidRPr="00390B14">
        <w:rPr>
          <w:sz w:val="28"/>
          <w:szCs w:val="28"/>
          <w:lang w:val="uk-UA"/>
        </w:rPr>
        <w:t xml:space="preserve">: </w:t>
      </w:r>
      <w:r w:rsidRPr="00A75ACE">
        <w:rPr>
          <w:sz w:val="28"/>
          <w:szCs w:val="28"/>
          <w:lang w:val="uk-UA"/>
        </w:rPr>
        <w:t>видал</w:t>
      </w:r>
      <w:r>
        <w:rPr>
          <w:sz w:val="28"/>
          <w:szCs w:val="28"/>
          <w:lang w:val="uk-UA"/>
        </w:rPr>
        <w:t>яємо</w:t>
      </w:r>
      <w:r w:rsidRPr="00A75ACE">
        <w:rPr>
          <w:sz w:val="28"/>
          <w:szCs w:val="28"/>
          <w:lang w:val="uk-UA"/>
        </w:rPr>
        <w:t>го ока - при скороченні ПЗО на 3-5 мм</w:t>
      </w:r>
      <w:r>
        <w:rPr>
          <w:sz w:val="28"/>
          <w:szCs w:val="28"/>
          <w:lang w:val="uk-UA"/>
        </w:rPr>
        <w:t xml:space="preserve"> та </w:t>
      </w:r>
      <w:r w:rsidRPr="00A75ACE">
        <w:rPr>
          <w:sz w:val="28"/>
          <w:szCs w:val="28"/>
          <w:lang w:val="uk-UA"/>
        </w:rPr>
        <w:t xml:space="preserve">донорського ока - при скороченні  ПЗО </w:t>
      </w:r>
      <w:r w:rsidRPr="00390B14">
        <w:rPr>
          <w:sz w:val="28"/>
          <w:szCs w:val="28"/>
          <w:lang w:val="uk-UA"/>
        </w:rPr>
        <w:t>більше</w:t>
      </w:r>
      <w:r>
        <w:rPr>
          <w:sz w:val="28"/>
          <w:szCs w:val="28"/>
          <w:lang w:val="uk-UA"/>
        </w:rPr>
        <w:t>,</w:t>
      </w:r>
      <w:r w:rsidRPr="00390B14">
        <w:rPr>
          <w:sz w:val="28"/>
          <w:szCs w:val="28"/>
          <w:lang w:val="uk-UA"/>
        </w:rPr>
        <w:t xml:space="preserve"> ніж на 5 мм</w:t>
      </w:r>
      <w:r>
        <w:rPr>
          <w:sz w:val="28"/>
          <w:szCs w:val="28"/>
          <w:lang w:val="uk-UA"/>
        </w:rPr>
        <w:t>,</w:t>
      </w:r>
      <w:r w:rsidRPr="00390B14">
        <w:rPr>
          <w:sz w:val="28"/>
          <w:szCs w:val="28"/>
          <w:lang w:val="uk-UA"/>
        </w:rPr>
        <w:t xml:space="preserve"> та у хворих з  анофтальмом.</w:t>
      </w:r>
    </w:p>
    <w:p w:rsidR="00591C62" w:rsidRPr="00390B14" w:rsidRDefault="00591C62" w:rsidP="00591C62">
      <w:pPr>
        <w:tabs>
          <w:tab w:val="left" w:pos="9000"/>
        </w:tabs>
        <w:spacing w:line="400" w:lineRule="exact"/>
        <w:jc w:val="both"/>
        <w:rPr>
          <w:sz w:val="28"/>
          <w:szCs w:val="28"/>
          <w:lang w:val="uk-UA"/>
        </w:rPr>
      </w:pPr>
      <w:r w:rsidRPr="00390B14">
        <w:rPr>
          <w:sz w:val="28"/>
          <w:szCs w:val="28"/>
          <w:lang w:val="uk-UA"/>
        </w:rPr>
        <w:t xml:space="preserve">                                         </w:t>
      </w:r>
    </w:p>
    <w:p w:rsidR="00591C62" w:rsidRPr="00390B14" w:rsidRDefault="00591C62" w:rsidP="00591C62">
      <w:pPr>
        <w:spacing w:line="400" w:lineRule="exact"/>
        <w:rPr>
          <w:sz w:val="28"/>
          <w:szCs w:val="28"/>
          <w:lang w:val="uk-UA"/>
        </w:rPr>
      </w:pPr>
    </w:p>
    <w:p w:rsidR="00591C62" w:rsidRPr="00390B14" w:rsidRDefault="00591C62" w:rsidP="00591C62">
      <w:pPr>
        <w:spacing w:line="400" w:lineRule="exact"/>
        <w:jc w:val="center"/>
        <w:rPr>
          <w:sz w:val="28"/>
          <w:szCs w:val="28"/>
          <w:lang w:val="uk-UA"/>
        </w:rPr>
      </w:pPr>
      <w:r w:rsidRPr="00390B14">
        <w:rPr>
          <w:sz w:val="28"/>
          <w:szCs w:val="28"/>
          <w:lang w:val="uk-UA"/>
        </w:rPr>
        <w:t>СПИСОК ОПУБЛІКОВАНИХ НАУКОВИХ ПРАЦЬ ЗДОБУВАЧА ЗА ТЕМОЮ ДИСЕРТАЦІЇ</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lastRenderedPageBreak/>
        <w:t>Веселовська З.Ф., Шадріна Н.М., Веселовська Н.М. Ефективність нової технології формування опорно-рухливої культі після видалення очного яблука з застосуванням комбінованого імплантату //Офтальмологічний  журнал.</w:t>
      </w:r>
      <w:r>
        <w:rPr>
          <w:sz w:val="28"/>
          <w:szCs w:val="28"/>
          <w:lang w:val="uk-UA"/>
        </w:rPr>
        <w:t>-</w:t>
      </w:r>
      <w:r w:rsidRPr="00390B14">
        <w:rPr>
          <w:sz w:val="28"/>
          <w:szCs w:val="28"/>
          <w:lang w:val="uk-UA"/>
        </w:rPr>
        <w:t>2004.-№3.-С.32-35. (Здобувачу належить клінічна частина дослідження,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Нове в технології формування опорно-рухливої культі після видалення очного яблука  //Збірник наукових праць співробітників КМАПО ім. П.Л.Шупика.-вип.13, кн..4.-Київ, 2004.-С.450-453. (Здобувачу належить клінічна частина дослідження, аналіз,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Шадріна Н.М. Результати клінічного застосування вдосконаленого способу формування опорно-рухливої культі на основі розробленої моделі орбітального імплантату в реабілітації хворих після видалення очного яблука та з анофтальмом. // Український медичний альманах. Том 10, № 6-2007.- С.-182-185.</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Веселовська Н.М. Імплантат для формування об'ємної опорно-рухливої культі після енуклеації. Деклараційний  патент на винахід № 36962А Україна. МПК 7А61F2/14 від.16.04.2001. Бюл.№3. (Здобувачу належить клінічна частина дослідження,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Веселовська Н.М. Спосіб формування опорно-рухливої культі після видалення очного яблука. Деклараційний  патент на корисну модель №3532А Україна. МПК 7А61F9/00 від 15.11.2004. Бюл.№11. (Здобувачу належить клінічна частина дослідження,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Сучасні аспекти косметичного протезування в реабілітації хворих  після видалення очного яблука //Матеріали конференції „Організація системи якості медичної допомоги, медичних послуг населенню із застосуванням інформаційних технологій.-Київ.-1999.-С.245. (Здобувачу належить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Сучасна технологія формування опорно-рухової культі після видалення очного яблука з застосуванням  комбінованого імплантату // Тези І міжнародної конференції ”Сучасні аспекти судинно-ендокринних захворювань органу зору”.-Київ, 2000.-С.113-114. (Здобувачу належить аналіз,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 xml:space="preserve">Веселовська З.Ф., Шадріна Н.М. Комбінований засіб формування опорно-рухової культі після видалення очного яблука // Тези Х ІІ міжнародного Одеса-Генуя офтальмологічного симпозіуму „Хірургічне та медикаментозне  </w:t>
      </w:r>
      <w:r w:rsidRPr="00390B14">
        <w:rPr>
          <w:sz w:val="28"/>
          <w:szCs w:val="28"/>
          <w:lang w:val="uk-UA"/>
        </w:rPr>
        <w:lastRenderedPageBreak/>
        <w:t>відновлення зору”.</w:t>
      </w:r>
      <w:r>
        <w:rPr>
          <w:sz w:val="28"/>
          <w:szCs w:val="28"/>
          <w:lang w:val="uk-UA"/>
        </w:rPr>
        <w:t>-</w:t>
      </w:r>
      <w:r w:rsidRPr="00390B14">
        <w:rPr>
          <w:sz w:val="28"/>
          <w:szCs w:val="28"/>
          <w:lang w:val="uk-UA"/>
        </w:rPr>
        <w:t>Чернівці., 2001.-С.143-144. (Здобувачу належить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Віддалені результати  косметичного протезування після видалення очного яблука з застосуванням комбінованого імплантату // Матеріали конференції „Нові технології в хірургії”.- Київ, 2002.-С.52-54. (Здобувачу належить клінічна частина дослідження,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Віддалені результати  застосування комбінованого імплантату в косметичному протезуванні орбіти після видалення очного яблука //Тези Х з”їзду офтальмологів України.-Одеса, 2002.-С.266-267(Здобувачу належить аналіз,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Шадріна Н.М. Сучасна технологія формування опорно-рухливої культі після видалення очного яблука з застосуванням комбінованого імплантату // Український медичний альманах. Том 6, № 6-2003.- С.-174-175.</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Шадрина</w:t>
      </w:r>
      <w:r>
        <w:rPr>
          <w:sz w:val="28"/>
          <w:szCs w:val="28"/>
          <w:lang w:val="uk-UA"/>
        </w:rPr>
        <w:t xml:space="preserve"> </w:t>
      </w:r>
      <w:r w:rsidRPr="00390B14">
        <w:rPr>
          <w:sz w:val="28"/>
          <w:szCs w:val="28"/>
          <w:lang w:val="uk-UA"/>
        </w:rPr>
        <w:t>Н.Н., Украинец Л.И. Отдаленные результаты косметического протезирования после удаления глазного яблука // Український медичний альманах. Том 7, №1-.2004.- С.-192-193. (Здобувачу належить клінічна частина дослідження, аналіз,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Веселовська Н.М. Застосування методу формування об'ємної опорно-рухової кукси після видалення очного яблука  у  хворих на цукровий діабет. //Клінічна ендокринологія та ендокринна хірургія. 2004.- №.4.(9).-С.-68-71. (Здобувачу належить клінічна частина дослідження, аналіз,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Шадрина Н.Н. Формирование опорно-двигательной культи после удаления глазного яблука.//Офтальмологічний журнал.- 2004.-№2.-С.28-31.</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Сучасна технологія формування опорно-рухової культі після видалення очного яблука з застосуванням комбінованого імплантату // Тези ІІ міжнародної наукової конференції офтальмологів Причорномор”я.-. Одеса, 2004.-С.202. (Здобувачу належить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t>Веселовська З.Ф., Шадріна Н.М. Сучасна технологія формування опорно-рухливої культі після видалення очного яблука з застосуванням  комбінованого імплантату // Матеріали науково-практичної конференції ”Вищі навчальні заклади-Києву”. Київ-2004. С. 15-16. (Здобувачу належить клінічна частина дослідження, узагальнення результатів).</w:t>
      </w:r>
    </w:p>
    <w:p w:rsidR="00591C62" w:rsidRPr="00390B14" w:rsidRDefault="00591C62" w:rsidP="003312ED">
      <w:pPr>
        <w:numPr>
          <w:ilvl w:val="0"/>
          <w:numId w:val="58"/>
        </w:numPr>
        <w:suppressAutoHyphens w:val="0"/>
        <w:spacing w:line="400" w:lineRule="exact"/>
        <w:ind w:left="0" w:firstLine="720"/>
        <w:jc w:val="both"/>
        <w:rPr>
          <w:sz w:val="28"/>
          <w:szCs w:val="28"/>
          <w:lang w:val="uk-UA"/>
        </w:rPr>
      </w:pPr>
      <w:r w:rsidRPr="00390B14">
        <w:rPr>
          <w:sz w:val="28"/>
          <w:szCs w:val="28"/>
          <w:lang w:val="uk-UA"/>
        </w:rPr>
        <w:lastRenderedPageBreak/>
        <w:t>Веселовська З.Ф., Шадріна Н.М., Веселовська Н.М. Можливості підвищення косметичного ефекту протезування після видалення очного яблука  у хворих на цукровий діабет // Матеріали ІІ міжнародної науково-практичної конференції офтальмологів та ендокринологів ”Актуальні проблеми діагностики та лікування  судинно-ендокринних захворювань органа зору”</w:t>
      </w:r>
      <w:r>
        <w:rPr>
          <w:sz w:val="28"/>
          <w:szCs w:val="28"/>
          <w:lang w:val="uk-UA"/>
        </w:rPr>
        <w:t>.-</w:t>
      </w:r>
      <w:r w:rsidRPr="00390B14">
        <w:rPr>
          <w:sz w:val="28"/>
          <w:szCs w:val="28"/>
          <w:lang w:val="uk-UA"/>
        </w:rPr>
        <w:t>Київ, 2005.-С.42-43. (Здобувачу належить узагальнення результатів).</w:t>
      </w:r>
    </w:p>
    <w:p w:rsidR="00591C62" w:rsidRDefault="00591C62" w:rsidP="00591C62">
      <w:pPr>
        <w:spacing w:line="400" w:lineRule="exact"/>
        <w:ind w:firstLine="720"/>
        <w:jc w:val="both"/>
        <w:rPr>
          <w:sz w:val="28"/>
          <w:szCs w:val="28"/>
          <w:lang w:val="uk-UA"/>
        </w:rPr>
      </w:pPr>
    </w:p>
    <w:p w:rsidR="00591C62" w:rsidRPr="00F62922" w:rsidRDefault="00591C62" w:rsidP="00591C62">
      <w:pPr>
        <w:spacing w:line="400" w:lineRule="exact"/>
        <w:jc w:val="center"/>
        <w:rPr>
          <w:b/>
          <w:sz w:val="28"/>
          <w:szCs w:val="28"/>
          <w:lang w:val="uk-UA"/>
        </w:rPr>
      </w:pPr>
      <w:r>
        <w:rPr>
          <w:b/>
          <w:sz w:val="28"/>
          <w:szCs w:val="28"/>
          <w:lang w:val="uk-UA"/>
        </w:rPr>
        <w:t xml:space="preserve">        АНОТАЦІЯ</w:t>
      </w:r>
    </w:p>
    <w:p w:rsidR="00591C62" w:rsidRPr="00F62922" w:rsidRDefault="00591C62" w:rsidP="00591C62">
      <w:pPr>
        <w:spacing w:line="400" w:lineRule="exact"/>
        <w:jc w:val="both"/>
        <w:rPr>
          <w:sz w:val="28"/>
          <w:szCs w:val="28"/>
          <w:lang w:val="uk-UA"/>
        </w:rPr>
      </w:pPr>
    </w:p>
    <w:p w:rsidR="00591C62" w:rsidRPr="00390B14" w:rsidRDefault="00591C62" w:rsidP="00591C62">
      <w:pPr>
        <w:pStyle w:val="affffffff6"/>
        <w:tabs>
          <w:tab w:val="left" w:pos="709"/>
        </w:tabs>
        <w:spacing w:after="0" w:line="400" w:lineRule="exact"/>
        <w:ind w:left="0" w:firstLine="720"/>
        <w:jc w:val="both"/>
        <w:rPr>
          <w:szCs w:val="28"/>
          <w:lang w:val="uk-UA"/>
        </w:rPr>
      </w:pPr>
      <w:r w:rsidRPr="00390B14">
        <w:rPr>
          <w:b/>
          <w:szCs w:val="28"/>
          <w:lang w:val="uk-UA"/>
        </w:rPr>
        <w:t>Шадріна Н.М. Сучасна технологія формування опорно-рухливої культі після видалення очного яблука із застосуванням комбінованого імплантату.</w:t>
      </w:r>
      <w:r w:rsidRPr="00390B14">
        <w:rPr>
          <w:szCs w:val="28"/>
          <w:lang w:val="uk-UA"/>
        </w:rPr>
        <w:t xml:space="preserve"> – Рукопис.</w:t>
      </w:r>
    </w:p>
    <w:p w:rsidR="00591C62" w:rsidRPr="00390B14" w:rsidRDefault="00591C62" w:rsidP="00591C62">
      <w:pPr>
        <w:spacing w:line="400" w:lineRule="exact"/>
        <w:ind w:firstLine="720"/>
        <w:jc w:val="both"/>
        <w:outlineLvl w:val="0"/>
        <w:rPr>
          <w:sz w:val="28"/>
          <w:szCs w:val="28"/>
          <w:lang w:val="uk-UA"/>
        </w:rPr>
      </w:pPr>
      <w:r w:rsidRPr="00390B14">
        <w:rPr>
          <w:sz w:val="28"/>
          <w:szCs w:val="28"/>
          <w:lang w:val="uk-UA"/>
        </w:rPr>
        <w:t>Дисертація на здобуття наукового ступеня кандидата медичних наук за фахом 14.01.18 – офтальмологія.  Національна медична  академія післядипломної освіти ім. П.Л.Шупика  МОЗ  України, Київ, 2008.</w:t>
      </w:r>
    </w:p>
    <w:p w:rsidR="00591C62" w:rsidRPr="00390B14" w:rsidRDefault="00591C62" w:rsidP="00591C62">
      <w:pPr>
        <w:tabs>
          <w:tab w:val="left" w:pos="9000"/>
        </w:tabs>
        <w:spacing w:line="400" w:lineRule="exact"/>
        <w:ind w:firstLine="720"/>
        <w:jc w:val="both"/>
        <w:rPr>
          <w:sz w:val="28"/>
          <w:szCs w:val="28"/>
          <w:lang w:val="uk-UA"/>
        </w:rPr>
      </w:pPr>
      <w:r w:rsidRPr="00390B14">
        <w:rPr>
          <w:sz w:val="28"/>
          <w:szCs w:val="28"/>
          <w:lang w:val="uk-UA"/>
        </w:rPr>
        <w:t xml:space="preserve">Дисертація присвячена підвищенню ефективності косметичного протезування хворих, позбавлених ока. Розроблено патогенетично-орієнтований спосіб формування ОРК (Деклараційний патент України № 3532 від 15.11. 2004 р.) на основі запропонованої моделі орбітального імплантату (Деклараційний патент України  №36962А від 16.04.2001р.). </w:t>
      </w:r>
    </w:p>
    <w:p w:rsidR="00591C62" w:rsidRPr="00390B14" w:rsidRDefault="00591C62" w:rsidP="00591C62">
      <w:pPr>
        <w:tabs>
          <w:tab w:val="left" w:pos="9000"/>
        </w:tabs>
        <w:spacing w:line="400" w:lineRule="exact"/>
        <w:ind w:firstLine="720"/>
        <w:jc w:val="both"/>
        <w:rPr>
          <w:sz w:val="28"/>
          <w:szCs w:val="28"/>
          <w:lang w:val="uk-UA"/>
        </w:rPr>
      </w:pPr>
      <w:r w:rsidRPr="00390B14">
        <w:rPr>
          <w:sz w:val="28"/>
          <w:szCs w:val="28"/>
          <w:lang w:val="uk-UA"/>
        </w:rPr>
        <w:t xml:space="preserve">Узагальнена оцінка результатів клінічного спостереження за 111 хворими дозволила довести, що особливості фіксації орбітального імплантату створюють умови для зменшення рівня геморагічних ускладнень на </w:t>
      </w:r>
      <w:r>
        <w:rPr>
          <w:sz w:val="28"/>
          <w:szCs w:val="28"/>
          <w:lang w:val="uk-UA"/>
        </w:rPr>
        <w:t xml:space="preserve"> 15</w:t>
      </w:r>
      <w:r w:rsidRPr="00390B14">
        <w:rPr>
          <w:sz w:val="28"/>
          <w:szCs w:val="28"/>
          <w:lang w:val="uk-UA"/>
        </w:rPr>
        <w:t>,</w:t>
      </w:r>
      <w:r>
        <w:rPr>
          <w:sz w:val="28"/>
          <w:szCs w:val="28"/>
          <w:lang w:val="uk-UA"/>
        </w:rPr>
        <w:t xml:space="preserve">4 </w:t>
      </w:r>
      <w:r w:rsidRPr="00390B14">
        <w:rPr>
          <w:sz w:val="28"/>
          <w:szCs w:val="28"/>
          <w:lang w:val="uk-UA"/>
        </w:rPr>
        <w:t xml:space="preserve">% та для уникнення децентрації, оголення та виштовхування імплантату у 100% випадків. </w:t>
      </w:r>
    </w:p>
    <w:p w:rsidR="00591C62" w:rsidRPr="00390B14" w:rsidRDefault="00591C62" w:rsidP="00591C62">
      <w:pPr>
        <w:tabs>
          <w:tab w:val="left" w:pos="9000"/>
        </w:tabs>
        <w:spacing w:line="400" w:lineRule="exact"/>
        <w:ind w:firstLine="720"/>
        <w:jc w:val="both"/>
        <w:rPr>
          <w:sz w:val="28"/>
          <w:szCs w:val="28"/>
          <w:lang w:val="uk-UA"/>
        </w:rPr>
      </w:pPr>
      <w:r w:rsidRPr="00390B14">
        <w:rPr>
          <w:sz w:val="28"/>
          <w:szCs w:val="28"/>
          <w:lang w:val="uk-UA"/>
        </w:rPr>
        <w:t xml:space="preserve">При використанні способу за розробленими показаннями у хворих при видаленні ока та при анофтальмі було отримано об’ємну, стабільну опорно-рухливу культю, сумарна рухливість якої збільшилась на </w:t>
      </w:r>
      <w:r>
        <w:rPr>
          <w:sz w:val="28"/>
          <w:szCs w:val="28"/>
          <w:lang w:val="uk-UA"/>
        </w:rPr>
        <w:t>60</w:t>
      </w:r>
      <w:r w:rsidRPr="00390B14">
        <w:rPr>
          <w:sz w:val="28"/>
          <w:szCs w:val="28"/>
          <w:lang w:val="uk-UA"/>
        </w:rPr>
        <w:t>,</w:t>
      </w:r>
      <w:r>
        <w:rPr>
          <w:sz w:val="28"/>
          <w:szCs w:val="28"/>
          <w:lang w:val="uk-UA"/>
        </w:rPr>
        <w:t xml:space="preserve">8 </w:t>
      </w:r>
      <w:r w:rsidRPr="00390B14">
        <w:rPr>
          <w:sz w:val="28"/>
          <w:szCs w:val="28"/>
          <w:lang w:val="uk-UA"/>
        </w:rPr>
        <w:t>% порівняно з традиційним способом із використанням алохряща.</w:t>
      </w:r>
    </w:p>
    <w:p w:rsidR="00591C62" w:rsidRPr="00390B14" w:rsidRDefault="00591C62" w:rsidP="00591C62">
      <w:pPr>
        <w:tabs>
          <w:tab w:val="left" w:pos="9000"/>
        </w:tabs>
        <w:spacing w:line="400" w:lineRule="exact"/>
        <w:ind w:firstLine="720"/>
        <w:jc w:val="both"/>
        <w:rPr>
          <w:sz w:val="28"/>
          <w:szCs w:val="28"/>
          <w:lang w:val="uk-UA"/>
        </w:rPr>
      </w:pPr>
      <w:r w:rsidRPr="00390B14">
        <w:rPr>
          <w:sz w:val="28"/>
          <w:szCs w:val="28"/>
          <w:lang w:val="uk-UA"/>
        </w:rPr>
        <w:t>Ключові слова: анофтальм, імплантат, спосіб формування ОРК, орбіта.</w:t>
      </w:r>
    </w:p>
    <w:p w:rsidR="00591C62" w:rsidRPr="00390B14" w:rsidRDefault="00591C62" w:rsidP="00591C62">
      <w:pPr>
        <w:spacing w:line="400" w:lineRule="exact"/>
        <w:jc w:val="both"/>
        <w:rPr>
          <w:b/>
          <w:sz w:val="28"/>
          <w:szCs w:val="28"/>
          <w:lang w:val="uk-UA"/>
        </w:rPr>
      </w:pPr>
      <w:r w:rsidRPr="00390B14">
        <w:rPr>
          <w:b/>
          <w:sz w:val="28"/>
          <w:szCs w:val="28"/>
          <w:lang w:val="uk-UA"/>
        </w:rPr>
        <w:t xml:space="preserve">                                       </w:t>
      </w:r>
    </w:p>
    <w:p w:rsidR="00591C62" w:rsidRPr="00390B14" w:rsidRDefault="00591C62" w:rsidP="00591C62">
      <w:pPr>
        <w:spacing w:line="400" w:lineRule="exact"/>
        <w:jc w:val="both"/>
        <w:rPr>
          <w:b/>
          <w:sz w:val="28"/>
          <w:szCs w:val="28"/>
          <w:lang w:val="uk-UA"/>
        </w:rPr>
      </w:pPr>
    </w:p>
    <w:p w:rsidR="00591C62" w:rsidRPr="00C75BD2" w:rsidRDefault="00591C62" w:rsidP="00591C62">
      <w:pPr>
        <w:spacing w:line="400" w:lineRule="exact"/>
        <w:jc w:val="both"/>
        <w:rPr>
          <w:b/>
          <w:sz w:val="28"/>
          <w:szCs w:val="28"/>
        </w:rPr>
      </w:pPr>
      <w:r w:rsidRPr="00390B14">
        <w:rPr>
          <w:b/>
          <w:sz w:val="28"/>
          <w:szCs w:val="28"/>
          <w:lang w:val="uk-UA"/>
        </w:rPr>
        <w:t xml:space="preserve">                                                                </w:t>
      </w:r>
      <w:r w:rsidRPr="00C75BD2">
        <w:rPr>
          <w:b/>
          <w:sz w:val="28"/>
          <w:szCs w:val="28"/>
        </w:rPr>
        <w:t>АННОТАЦИЯ</w:t>
      </w:r>
    </w:p>
    <w:p w:rsidR="00591C62" w:rsidRPr="00C75BD2" w:rsidRDefault="00591C62" w:rsidP="00591C62">
      <w:pPr>
        <w:spacing w:line="400" w:lineRule="exact"/>
        <w:jc w:val="both"/>
        <w:rPr>
          <w:b/>
          <w:sz w:val="28"/>
          <w:szCs w:val="28"/>
        </w:rPr>
      </w:pPr>
    </w:p>
    <w:p w:rsidR="00591C62" w:rsidRPr="00C75BD2" w:rsidRDefault="00591C62" w:rsidP="00591C62">
      <w:pPr>
        <w:spacing w:line="400" w:lineRule="exact"/>
        <w:ind w:firstLine="720"/>
        <w:jc w:val="both"/>
        <w:rPr>
          <w:sz w:val="28"/>
          <w:szCs w:val="28"/>
        </w:rPr>
      </w:pPr>
      <w:r w:rsidRPr="00C75BD2">
        <w:rPr>
          <w:b/>
          <w:sz w:val="28"/>
          <w:szCs w:val="28"/>
        </w:rPr>
        <w:t>Шадрина Н. Н. Современная технология формирования опорно-двигательной культи после удаления глазного яблока с применением комбинированного имплантата</w:t>
      </w:r>
      <w:r w:rsidRPr="00C75BD2">
        <w:rPr>
          <w:sz w:val="28"/>
          <w:szCs w:val="28"/>
        </w:rPr>
        <w:t>.- Рукопись.</w:t>
      </w:r>
    </w:p>
    <w:p w:rsidR="00591C62" w:rsidRPr="00C75BD2" w:rsidRDefault="00591C62" w:rsidP="00591C62">
      <w:pPr>
        <w:spacing w:line="400" w:lineRule="exact"/>
        <w:ind w:firstLine="720"/>
        <w:jc w:val="both"/>
        <w:rPr>
          <w:sz w:val="28"/>
          <w:szCs w:val="28"/>
        </w:rPr>
      </w:pPr>
      <w:r w:rsidRPr="00C75BD2">
        <w:rPr>
          <w:sz w:val="28"/>
          <w:szCs w:val="28"/>
        </w:rPr>
        <w:lastRenderedPageBreak/>
        <w:t>Диссертация на соискание ученой степени кандидата медицинских наук по специальности  14.01.18 – Офтальмология. Национальная медицинская академия последипломного образования им. П.Л. Шупика МЗ Украины, Киев, 2008.</w:t>
      </w:r>
    </w:p>
    <w:p w:rsidR="00591C62" w:rsidRDefault="00591C62" w:rsidP="00591C62">
      <w:pPr>
        <w:spacing w:line="400" w:lineRule="exact"/>
        <w:ind w:firstLine="709"/>
        <w:jc w:val="both"/>
        <w:rPr>
          <w:sz w:val="28"/>
          <w:szCs w:val="28"/>
        </w:rPr>
      </w:pPr>
      <w:r w:rsidRPr="00C75BD2">
        <w:rPr>
          <w:sz w:val="28"/>
          <w:szCs w:val="28"/>
        </w:rPr>
        <w:t>В работе предложен способ формирования опорно-двигательной культи (ОДК) на основе новой модели орбитального имплантата, изготовленного из ПММА.</w:t>
      </w:r>
    </w:p>
    <w:p w:rsidR="00591C62" w:rsidRPr="00C75BD2" w:rsidRDefault="00591C62" w:rsidP="00591C62">
      <w:pPr>
        <w:spacing w:line="400" w:lineRule="exact"/>
        <w:ind w:firstLine="709"/>
        <w:jc w:val="both"/>
        <w:rPr>
          <w:sz w:val="28"/>
          <w:szCs w:val="28"/>
        </w:rPr>
      </w:pPr>
      <w:r w:rsidRPr="00C75BD2">
        <w:rPr>
          <w:sz w:val="28"/>
          <w:szCs w:val="28"/>
        </w:rPr>
        <w:t xml:space="preserve"> Результаты его применения  основаны на клиническом наблюдении  за 111 пациентами в сроки от 2 до 5 лет после операции. В</w:t>
      </w:r>
      <w:r>
        <w:rPr>
          <w:sz w:val="28"/>
          <w:szCs w:val="28"/>
          <w:lang w:val="uk-UA"/>
        </w:rPr>
        <w:t xml:space="preserve"> </w:t>
      </w:r>
      <w:r w:rsidRPr="00C75BD2">
        <w:rPr>
          <w:sz w:val="28"/>
          <w:szCs w:val="28"/>
        </w:rPr>
        <w:t>І-й и ІІ-й группах 43 и 20 пациентам,</w:t>
      </w:r>
      <w:r>
        <w:rPr>
          <w:sz w:val="28"/>
          <w:szCs w:val="28"/>
          <w:lang w:val="uk-UA"/>
        </w:rPr>
        <w:t xml:space="preserve"> </w:t>
      </w:r>
      <w:r w:rsidRPr="00C75BD2">
        <w:rPr>
          <w:sz w:val="28"/>
          <w:szCs w:val="28"/>
        </w:rPr>
        <w:t>соответственно, при формировании опорно-двигательной культи по разработанному способу орбитальный имплантат фиксировали  в наружной оболочке удаляемого глаза после выполнения модифицированной эвисцеро-энуклеации. В ІІІ-й и  ІV-й  группах 25 и 10 пациентам, соответственно, при формирования опорно-двигательной культи по разработанному способу для фиксации орбитального имплантата использовали наружную оболочку донорского глаза, которую получали методом модифицированой эвисцеро-энуклеации. Во всех случаях при фиксации орбитального имплантата его переднюю поверхность полностью покрывали наружной оболочкой глаза. Контроль положения имплантата в послеоперационном периоде осуществляли методом магнитно-резонансной томографии.</w:t>
      </w:r>
    </w:p>
    <w:p w:rsidR="00591C62" w:rsidRPr="00C75BD2" w:rsidRDefault="00591C62" w:rsidP="00591C62">
      <w:pPr>
        <w:tabs>
          <w:tab w:val="left" w:pos="9000"/>
        </w:tabs>
        <w:spacing w:line="400" w:lineRule="exact"/>
        <w:ind w:firstLine="720"/>
        <w:jc w:val="both"/>
        <w:rPr>
          <w:sz w:val="28"/>
          <w:szCs w:val="28"/>
        </w:rPr>
      </w:pPr>
      <w:r w:rsidRPr="00C75BD2">
        <w:rPr>
          <w:sz w:val="28"/>
          <w:szCs w:val="28"/>
        </w:rPr>
        <w:t>В контрольную (V- ю) груп</w:t>
      </w:r>
      <w:r>
        <w:rPr>
          <w:sz w:val="28"/>
          <w:szCs w:val="28"/>
          <w:lang w:val="uk-UA"/>
        </w:rPr>
        <w:t>п</w:t>
      </w:r>
      <w:r w:rsidRPr="00C75BD2">
        <w:rPr>
          <w:sz w:val="28"/>
          <w:szCs w:val="28"/>
        </w:rPr>
        <w:t>у были включены 13 пациентов, которым  после энуклеации опорно-двигательную культю формировали традиционным способом с использованием орбитального вкладыша из аллохряща.</w:t>
      </w:r>
    </w:p>
    <w:p w:rsidR="00591C62" w:rsidRPr="00390B14" w:rsidRDefault="00591C62" w:rsidP="00591C62">
      <w:pPr>
        <w:pStyle w:val="affffffff"/>
        <w:spacing w:after="0" w:line="400" w:lineRule="exact"/>
        <w:ind w:firstLine="709"/>
        <w:jc w:val="both"/>
        <w:outlineLvl w:val="0"/>
        <w:rPr>
          <w:szCs w:val="28"/>
          <w:lang w:val="uk-UA"/>
        </w:rPr>
      </w:pPr>
      <w:r>
        <w:rPr>
          <w:szCs w:val="28"/>
        </w:rPr>
        <w:t>При обсследовании были использованы</w:t>
      </w:r>
      <w:r w:rsidRPr="00A75ACE">
        <w:rPr>
          <w:szCs w:val="28"/>
          <w:lang w:val="uk-UA"/>
        </w:rPr>
        <w:t>:</w:t>
      </w:r>
      <w:r w:rsidRPr="00FA09A7">
        <w:rPr>
          <w:szCs w:val="28"/>
          <w:lang w:val="uk-UA"/>
        </w:rPr>
        <w:t xml:space="preserve"> </w:t>
      </w:r>
      <w:r>
        <w:rPr>
          <w:szCs w:val="28"/>
          <w:lang w:val="uk-UA"/>
        </w:rPr>
        <w:t xml:space="preserve">определение зрительных функций </w:t>
      </w:r>
      <w:r w:rsidRPr="00390B14">
        <w:rPr>
          <w:szCs w:val="28"/>
          <w:lang w:val="uk-UA"/>
        </w:rPr>
        <w:t xml:space="preserve"> (на</w:t>
      </w:r>
      <w:r>
        <w:rPr>
          <w:szCs w:val="28"/>
          <w:lang w:val="uk-UA"/>
        </w:rPr>
        <w:t>личие</w:t>
      </w:r>
      <w:r w:rsidRPr="00390B14">
        <w:rPr>
          <w:szCs w:val="28"/>
          <w:lang w:val="uk-UA"/>
        </w:rPr>
        <w:t xml:space="preserve"> св</w:t>
      </w:r>
      <w:r>
        <w:rPr>
          <w:szCs w:val="28"/>
          <w:lang w:val="uk-UA"/>
        </w:rPr>
        <w:t>етоощущения</w:t>
      </w:r>
      <w:r w:rsidRPr="00390B14">
        <w:rPr>
          <w:szCs w:val="28"/>
          <w:lang w:val="uk-UA"/>
        </w:rPr>
        <w:t>), б</w:t>
      </w:r>
      <w:r>
        <w:rPr>
          <w:szCs w:val="28"/>
          <w:lang w:val="uk-UA"/>
        </w:rPr>
        <w:t>и</w:t>
      </w:r>
      <w:r w:rsidRPr="00390B14">
        <w:rPr>
          <w:szCs w:val="28"/>
          <w:lang w:val="uk-UA"/>
        </w:rPr>
        <w:t>ом</w:t>
      </w:r>
      <w:r>
        <w:rPr>
          <w:szCs w:val="28"/>
          <w:lang w:val="uk-UA"/>
        </w:rPr>
        <w:t>и</w:t>
      </w:r>
      <w:r w:rsidRPr="00390B14">
        <w:rPr>
          <w:szCs w:val="28"/>
          <w:lang w:val="uk-UA"/>
        </w:rPr>
        <w:t>кроскоп</w:t>
      </w:r>
      <w:r>
        <w:rPr>
          <w:szCs w:val="28"/>
          <w:lang w:val="uk-UA"/>
        </w:rPr>
        <w:t>и</w:t>
      </w:r>
      <w:r w:rsidRPr="00390B14">
        <w:rPr>
          <w:szCs w:val="28"/>
          <w:lang w:val="uk-UA"/>
        </w:rPr>
        <w:t>я, офтальмоскоп</w:t>
      </w:r>
      <w:r>
        <w:rPr>
          <w:szCs w:val="28"/>
          <w:lang w:val="uk-UA"/>
        </w:rPr>
        <w:t>и</w:t>
      </w:r>
      <w:r w:rsidRPr="00390B14">
        <w:rPr>
          <w:szCs w:val="28"/>
          <w:lang w:val="uk-UA"/>
        </w:rPr>
        <w:t>я, тонометр</w:t>
      </w:r>
      <w:r>
        <w:rPr>
          <w:szCs w:val="28"/>
          <w:lang w:val="uk-UA"/>
        </w:rPr>
        <w:t>ия</w:t>
      </w:r>
      <w:r w:rsidRPr="00390B14">
        <w:rPr>
          <w:szCs w:val="28"/>
          <w:lang w:val="uk-UA"/>
        </w:rPr>
        <w:t xml:space="preserve">, </w:t>
      </w:r>
      <w:r>
        <w:rPr>
          <w:szCs w:val="28"/>
          <w:lang w:val="uk-UA"/>
        </w:rPr>
        <w:t>определение угла</w:t>
      </w:r>
      <w:r w:rsidRPr="00390B14">
        <w:rPr>
          <w:szCs w:val="28"/>
          <w:lang w:val="uk-UA"/>
        </w:rPr>
        <w:t xml:space="preserve"> </w:t>
      </w:r>
      <w:r>
        <w:rPr>
          <w:szCs w:val="28"/>
          <w:lang w:val="uk-UA"/>
        </w:rPr>
        <w:t>косоглазия</w:t>
      </w:r>
      <w:r w:rsidRPr="00390B14">
        <w:rPr>
          <w:szCs w:val="28"/>
          <w:lang w:val="uk-UA"/>
        </w:rPr>
        <w:t>,</w:t>
      </w:r>
      <w:r>
        <w:rPr>
          <w:szCs w:val="28"/>
          <w:lang w:val="uk-UA"/>
        </w:rPr>
        <w:t xml:space="preserve"> </w:t>
      </w:r>
      <w:r w:rsidRPr="00390B14">
        <w:rPr>
          <w:szCs w:val="28"/>
          <w:lang w:val="uk-UA"/>
        </w:rPr>
        <w:t xml:space="preserve"> ширини </w:t>
      </w:r>
      <w:r>
        <w:rPr>
          <w:szCs w:val="28"/>
          <w:lang w:val="uk-UA"/>
        </w:rPr>
        <w:t>глазной щели</w:t>
      </w:r>
      <w:r w:rsidRPr="00390B14">
        <w:rPr>
          <w:szCs w:val="28"/>
          <w:lang w:val="uk-UA"/>
        </w:rPr>
        <w:t xml:space="preserve"> </w:t>
      </w:r>
      <w:r>
        <w:rPr>
          <w:szCs w:val="28"/>
          <w:lang w:val="uk-UA"/>
        </w:rPr>
        <w:t xml:space="preserve">и </w:t>
      </w:r>
      <w:r w:rsidRPr="00390B14">
        <w:rPr>
          <w:szCs w:val="28"/>
          <w:lang w:val="uk-UA"/>
        </w:rPr>
        <w:t xml:space="preserve"> положен</w:t>
      </w:r>
      <w:r>
        <w:rPr>
          <w:szCs w:val="28"/>
          <w:lang w:val="uk-UA"/>
        </w:rPr>
        <w:t>ие</w:t>
      </w:r>
      <w:r w:rsidRPr="00390B14">
        <w:rPr>
          <w:szCs w:val="28"/>
          <w:lang w:val="uk-UA"/>
        </w:rPr>
        <w:t xml:space="preserve"> </w:t>
      </w:r>
      <w:r>
        <w:rPr>
          <w:szCs w:val="28"/>
          <w:lang w:val="uk-UA"/>
        </w:rPr>
        <w:t>глаза в орбите</w:t>
      </w:r>
      <w:r w:rsidRPr="00390B14">
        <w:rPr>
          <w:szCs w:val="28"/>
          <w:lang w:val="uk-UA"/>
        </w:rPr>
        <w:t>, УЗ-обс</w:t>
      </w:r>
      <w:r>
        <w:rPr>
          <w:szCs w:val="28"/>
          <w:lang w:val="uk-UA"/>
        </w:rPr>
        <w:t>ледование</w:t>
      </w:r>
      <w:r w:rsidRPr="00390B14">
        <w:rPr>
          <w:szCs w:val="28"/>
          <w:lang w:val="uk-UA"/>
        </w:rPr>
        <w:t xml:space="preserve"> на апарат</w:t>
      </w:r>
      <w:r>
        <w:rPr>
          <w:szCs w:val="28"/>
          <w:lang w:val="uk-UA"/>
        </w:rPr>
        <w:t xml:space="preserve">е </w:t>
      </w:r>
      <w:r w:rsidRPr="004D2E4F">
        <w:rPr>
          <w:bCs/>
          <w:szCs w:val="28"/>
          <w:lang w:val="uk-UA"/>
        </w:rPr>
        <w:t>“</w:t>
      </w:r>
      <w:r w:rsidRPr="004D2E4F">
        <w:rPr>
          <w:bCs/>
          <w:szCs w:val="28"/>
          <w:lang w:val="en-US"/>
        </w:rPr>
        <w:t>Ultra</w:t>
      </w:r>
      <w:r w:rsidRPr="004D2E4F">
        <w:rPr>
          <w:bCs/>
          <w:szCs w:val="28"/>
          <w:lang w:val="uk-UA"/>
        </w:rPr>
        <w:t>-</w:t>
      </w:r>
      <w:r w:rsidRPr="004D2E4F">
        <w:rPr>
          <w:bCs/>
          <w:szCs w:val="28"/>
          <w:lang w:val="en-US"/>
        </w:rPr>
        <w:t>scan</w:t>
      </w:r>
      <w:r w:rsidRPr="004D2E4F">
        <w:rPr>
          <w:bCs/>
          <w:szCs w:val="28"/>
          <w:lang w:val="uk-UA"/>
        </w:rPr>
        <w:t>” ф</w:t>
      </w:r>
      <w:r>
        <w:rPr>
          <w:bCs/>
          <w:szCs w:val="28"/>
          <w:lang w:val="uk-UA"/>
        </w:rPr>
        <w:t>и</w:t>
      </w:r>
      <w:r w:rsidRPr="004D2E4F">
        <w:rPr>
          <w:bCs/>
          <w:szCs w:val="28"/>
          <w:lang w:val="uk-UA"/>
        </w:rPr>
        <w:t>рм</w:t>
      </w:r>
      <w:r>
        <w:rPr>
          <w:bCs/>
          <w:szCs w:val="28"/>
          <w:lang w:val="uk-UA"/>
        </w:rPr>
        <w:t>ы</w:t>
      </w:r>
      <w:r w:rsidRPr="004D2E4F">
        <w:rPr>
          <w:bCs/>
          <w:szCs w:val="28"/>
          <w:lang w:val="uk-UA"/>
        </w:rPr>
        <w:t xml:space="preserve"> “</w:t>
      </w:r>
      <w:r w:rsidRPr="004D2E4F">
        <w:rPr>
          <w:bCs/>
          <w:szCs w:val="28"/>
          <w:lang w:val="en-US"/>
        </w:rPr>
        <w:t>Alcon</w:t>
      </w:r>
      <w:r w:rsidRPr="004D2E4F">
        <w:rPr>
          <w:bCs/>
          <w:szCs w:val="28"/>
          <w:lang w:val="uk-UA"/>
        </w:rPr>
        <w:t>”</w:t>
      </w:r>
      <w:r>
        <w:rPr>
          <w:bCs/>
          <w:szCs w:val="28"/>
          <w:lang w:val="uk-UA"/>
        </w:rPr>
        <w:t xml:space="preserve">, </w:t>
      </w:r>
      <w:r w:rsidRPr="00390B14">
        <w:rPr>
          <w:szCs w:val="28"/>
          <w:lang w:val="uk-UA"/>
        </w:rPr>
        <w:t>магн</w:t>
      </w:r>
      <w:r>
        <w:rPr>
          <w:szCs w:val="28"/>
          <w:lang w:val="uk-UA"/>
        </w:rPr>
        <w:t>и</w:t>
      </w:r>
      <w:r w:rsidRPr="00390B14">
        <w:rPr>
          <w:szCs w:val="28"/>
          <w:lang w:val="uk-UA"/>
        </w:rPr>
        <w:t>тно-</w:t>
      </w:r>
      <w:r>
        <w:rPr>
          <w:szCs w:val="28"/>
          <w:lang w:val="uk-UA"/>
        </w:rPr>
        <w:t>резонансная</w:t>
      </w:r>
      <w:r w:rsidRPr="00390B14">
        <w:rPr>
          <w:szCs w:val="28"/>
          <w:lang w:val="uk-UA"/>
        </w:rPr>
        <w:t xml:space="preserve"> томограф</w:t>
      </w:r>
      <w:r>
        <w:rPr>
          <w:szCs w:val="28"/>
          <w:lang w:val="uk-UA"/>
        </w:rPr>
        <w:t>и</w:t>
      </w:r>
      <w:r w:rsidRPr="00390B14">
        <w:rPr>
          <w:szCs w:val="28"/>
          <w:lang w:val="uk-UA"/>
        </w:rPr>
        <w:t>я орб</w:t>
      </w:r>
      <w:r>
        <w:rPr>
          <w:szCs w:val="28"/>
          <w:lang w:val="uk-UA"/>
        </w:rPr>
        <w:t>и</w:t>
      </w:r>
      <w:r w:rsidRPr="00390B14">
        <w:rPr>
          <w:szCs w:val="28"/>
          <w:lang w:val="uk-UA"/>
        </w:rPr>
        <w:t>ти на апарат</w:t>
      </w:r>
      <w:r>
        <w:rPr>
          <w:szCs w:val="28"/>
          <w:lang w:val="uk-UA"/>
        </w:rPr>
        <w:t>е</w:t>
      </w:r>
      <w:r w:rsidRPr="00390B14">
        <w:rPr>
          <w:szCs w:val="28"/>
          <w:lang w:val="uk-UA"/>
        </w:rPr>
        <w:t xml:space="preserve"> </w:t>
      </w:r>
      <w:r w:rsidRPr="00F96127">
        <w:rPr>
          <w:bCs/>
          <w:szCs w:val="28"/>
          <w:lang w:val="uk-UA"/>
        </w:rPr>
        <w:t>“</w:t>
      </w:r>
      <w:r w:rsidRPr="00F96127">
        <w:rPr>
          <w:bCs/>
          <w:szCs w:val="28"/>
          <w:lang w:val="en-US"/>
        </w:rPr>
        <w:t>Gyroscan</w:t>
      </w:r>
      <w:r w:rsidRPr="00F96127">
        <w:rPr>
          <w:bCs/>
          <w:szCs w:val="28"/>
          <w:lang w:val="uk-UA"/>
        </w:rPr>
        <w:t xml:space="preserve"> </w:t>
      </w:r>
      <w:r w:rsidRPr="00F96127">
        <w:rPr>
          <w:bCs/>
          <w:szCs w:val="28"/>
          <w:lang w:val="en-US"/>
        </w:rPr>
        <w:t>T</w:t>
      </w:r>
      <w:r w:rsidRPr="00F96127">
        <w:rPr>
          <w:bCs/>
          <w:szCs w:val="28"/>
          <w:lang w:val="uk-UA"/>
        </w:rPr>
        <w:t>5-</w:t>
      </w:r>
      <w:r w:rsidRPr="00F96127">
        <w:rPr>
          <w:bCs/>
          <w:szCs w:val="28"/>
          <w:lang w:val="en-US"/>
        </w:rPr>
        <w:t>NT</w:t>
      </w:r>
      <w:r w:rsidRPr="00F96127">
        <w:rPr>
          <w:bCs/>
          <w:szCs w:val="28"/>
          <w:lang w:val="uk-UA"/>
        </w:rPr>
        <w:t xml:space="preserve"> ” ф</w:t>
      </w:r>
      <w:r>
        <w:rPr>
          <w:bCs/>
          <w:szCs w:val="28"/>
          <w:lang w:val="uk-UA"/>
        </w:rPr>
        <w:t>и</w:t>
      </w:r>
      <w:r w:rsidRPr="00F96127">
        <w:rPr>
          <w:bCs/>
          <w:szCs w:val="28"/>
          <w:lang w:val="uk-UA"/>
        </w:rPr>
        <w:t>рм</w:t>
      </w:r>
      <w:r>
        <w:rPr>
          <w:bCs/>
          <w:szCs w:val="28"/>
          <w:lang w:val="uk-UA"/>
        </w:rPr>
        <w:t>ы</w:t>
      </w:r>
      <w:r w:rsidRPr="00F96127">
        <w:rPr>
          <w:bCs/>
          <w:szCs w:val="28"/>
          <w:lang w:val="uk-UA"/>
        </w:rPr>
        <w:t xml:space="preserve"> “</w:t>
      </w:r>
      <w:r w:rsidRPr="00F96127">
        <w:rPr>
          <w:bCs/>
          <w:szCs w:val="28"/>
          <w:lang w:val="en-US"/>
        </w:rPr>
        <w:t>Philips</w:t>
      </w:r>
      <w:r w:rsidRPr="00F96127">
        <w:rPr>
          <w:bCs/>
          <w:szCs w:val="28"/>
          <w:lang w:val="uk-UA"/>
        </w:rPr>
        <w:t>”,</w:t>
      </w:r>
      <w:r>
        <w:rPr>
          <w:bCs/>
          <w:szCs w:val="28"/>
          <w:lang w:val="uk-UA"/>
        </w:rPr>
        <w:t xml:space="preserve"> определение </w:t>
      </w:r>
      <w:r w:rsidRPr="00390B14">
        <w:rPr>
          <w:szCs w:val="28"/>
          <w:lang w:val="uk-UA"/>
        </w:rPr>
        <w:t xml:space="preserve"> </w:t>
      </w:r>
      <w:r>
        <w:rPr>
          <w:szCs w:val="28"/>
          <w:lang w:val="uk-UA"/>
        </w:rPr>
        <w:t>подвижности глазного протеза</w:t>
      </w:r>
      <w:r w:rsidRPr="00390B14">
        <w:rPr>
          <w:szCs w:val="28"/>
          <w:lang w:val="uk-UA"/>
        </w:rPr>
        <w:t xml:space="preserve"> (метод</w:t>
      </w:r>
      <w:r>
        <w:rPr>
          <w:szCs w:val="28"/>
          <w:lang w:val="uk-UA"/>
        </w:rPr>
        <w:t>ы</w:t>
      </w:r>
      <w:r w:rsidRPr="00390B14">
        <w:rPr>
          <w:szCs w:val="28"/>
          <w:lang w:val="uk-UA"/>
        </w:rPr>
        <w:t>: М.Т.</w:t>
      </w:r>
      <w:r>
        <w:rPr>
          <w:szCs w:val="28"/>
          <w:lang w:val="uk-UA"/>
        </w:rPr>
        <w:t xml:space="preserve"> </w:t>
      </w:r>
      <w:r w:rsidRPr="00390B14">
        <w:rPr>
          <w:szCs w:val="28"/>
          <w:lang w:val="uk-UA"/>
        </w:rPr>
        <w:t>Ката</w:t>
      </w:r>
      <w:r>
        <w:rPr>
          <w:szCs w:val="28"/>
          <w:lang w:val="uk-UA"/>
        </w:rPr>
        <w:t>е</w:t>
      </w:r>
      <w:r w:rsidRPr="00390B14">
        <w:rPr>
          <w:szCs w:val="28"/>
          <w:lang w:val="uk-UA"/>
        </w:rPr>
        <w:t xml:space="preserve">ва – </w:t>
      </w:r>
      <w:r>
        <w:rPr>
          <w:szCs w:val="28"/>
          <w:lang w:val="uk-UA"/>
        </w:rPr>
        <w:t>И</w:t>
      </w:r>
      <w:r w:rsidRPr="00390B14">
        <w:rPr>
          <w:szCs w:val="28"/>
          <w:lang w:val="uk-UA"/>
        </w:rPr>
        <w:t>.А.</w:t>
      </w:r>
      <w:r>
        <w:rPr>
          <w:szCs w:val="28"/>
          <w:lang w:val="uk-UA"/>
        </w:rPr>
        <w:t xml:space="preserve"> </w:t>
      </w:r>
      <w:r w:rsidRPr="00390B14">
        <w:rPr>
          <w:szCs w:val="28"/>
          <w:lang w:val="uk-UA"/>
        </w:rPr>
        <w:t>Ф</w:t>
      </w:r>
      <w:r>
        <w:rPr>
          <w:szCs w:val="28"/>
          <w:lang w:val="uk-UA"/>
        </w:rPr>
        <w:t>и</w:t>
      </w:r>
      <w:r w:rsidRPr="00390B14">
        <w:rPr>
          <w:szCs w:val="28"/>
          <w:lang w:val="uk-UA"/>
        </w:rPr>
        <w:t>латово</w:t>
      </w:r>
      <w:r>
        <w:rPr>
          <w:szCs w:val="28"/>
          <w:lang w:val="uk-UA"/>
        </w:rPr>
        <w:t>й</w:t>
      </w:r>
      <w:r w:rsidRPr="00390B14">
        <w:rPr>
          <w:szCs w:val="28"/>
          <w:lang w:val="uk-UA"/>
        </w:rPr>
        <w:t xml:space="preserve"> – М.П.</w:t>
      </w:r>
      <w:r>
        <w:rPr>
          <w:szCs w:val="28"/>
          <w:lang w:val="uk-UA"/>
        </w:rPr>
        <w:t xml:space="preserve"> </w:t>
      </w:r>
      <w:r w:rsidRPr="00390B14">
        <w:rPr>
          <w:szCs w:val="28"/>
          <w:lang w:val="uk-UA"/>
        </w:rPr>
        <w:t>Харламп</w:t>
      </w:r>
      <w:r>
        <w:rPr>
          <w:szCs w:val="28"/>
          <w:lang w:val="uk-UA"/>
        </w:rPr>
        <w:t>и</w:t>
      </w:r>
      <w:r w:rsidRPr="00390B14">
        <w:rPr>
          <w:szCs w:val="28"/>
          <w:lang w:val="uk-UA"/>
        </w:rPr>
        <w:t>д</w:t>
      </w:r>
      <w:r>
        <w:rPr>
          <w:szCs w:val="28"/>
          <w:lang w:val="uk-UA"/>
        </w:rPr>
        <w:t>и</w:t>
      </w:r>
      <w:r w:rsidRPr="00390B14">
        <w:rPr>
          <w:szCs w:val="28"/>
          <w:lang w:val="uk-UA"/>
        </w:rPr>
        <w:t xml:space="preserve"> </w:t>
      </w:r>
      <w:r>
        <w:rPr>
          <w:szCs w:val="28"/>
          <w:lang w:val="uk-UA"/>
        </w:rPr>
        <w:t>и</w:t>
      </w:r>
      <w:r w:rsidRPr="00390B14">
        <w:rPr>
          <w:szCs w:val="28"/>
          <w:lang w:val="uk-UA"/>
        </w:rPr>
        <w:t xml:space="preserve"> </w:t>
      </w:r>
      <w:r>
        <w:rPr>
          <w:szCs w:val="28"/>
          <w:lang w:val="uk-UA"/>
        </w:rPr>
        <w:t xml:space="preserve"> Е.И</w:t>
      </w:r>
      <w:r w:rsidRPr="00390B14">
        <w:rPr>
          <w:szCs w:val="28"/>
          <w:lang w:val="uk-UA"/>
        </w:rPr>
        <w:t>.</w:t>
      </w:r>
      <w:r>
        <w:rPr>
          <w:szCs w:val="28"/>
          <w:lang w:val="uk-UA"/>
        </w:rPr>
        <w:t xml:space="preserve"> </w:t>
      </w:r>
      <w:r w:rsidRPr="00390B14">
        <w:rPr>
          <w:szCs w:val="28"/>
          <w:lang w:val="uk-UA"/>
        </w:rPr>
        <w:t>Стародубцево</w:t>
      </w:r>
      <w:r>
        <w:rPr>
          <w:szCs w:val="28"/>
          <w:lang w:val="uk-UA"/>
        </w:rPr>
        <w:t>й)</w:t>
      </w:r>
      <w:r w:rsidRPr="00390B14">
        <w:rPr>
          <w:szCs w:val="28"/>
          <w:lang w:val="uk-UA"/>
        </w:rPr>
        <w:t>.</w:t>
      </w:r>
    </w:p>
    <w:p w:rsidR="00591C62" w:rsidRDefault="00591C62" w:rsidP="00591C62">
      <w:pPr>
        <w:tabs>
          <w:tab w:val="left" w:pos="9000"/>
        </w:tabs>
        <w:spacing w:line="400" w:lineRule="exact"/>
        <w:ind w:firstLine="720"/>
        <w:jc w:val="both"/>
        <w:rPr>
          <w:sz w:val="28"/>
          <w:szCs w:val="28"/>
          <w:lang w:val="uk-UA"/>
        </w:rPr>
      </w:pPr>
      <w:r>
        <w:rPr>
          <w:sz w:val="28"/>
          <w:szCs w:val="28"/>
          <w:lang w:val="uk-UA"/>
        </w:rPr>
        <w:t>Д</w:t>
      </w:r>
      <w:r w:rsidRPr="00C75BD2">
        <w:rPr>
          <w:sz w:val="28"/>
          <w:szCs w:val="28"/>
        </w:rPr>
        <w:t>ифференцированное применение орбитального имплантата соответствующего размера, который определяли по предложенной нами формуле, позволяет восстановить у</w:t>
      </w:r>
      <w:r>
        <w:rPr>
          <w:sz w:val="28"/>
          <w:szCs w:val="28"/>
          <w:lang w:val="uk-UA"/>
        </w:rPr>
        <w:t>терянный</w:t>
      </w:r>
      <w:r w:rsidRPr="00C75BD2">
        <w:rPr>
          <w:sz w:val="28"/>
          <w:szCs w:val="28"/>
        </w:rPr>
        <w:t xml:space="preserve"> после удаления глаза об</w:t>
      </w:r>
      <w:r>
        <w:rPr>
          <w:sz w:val="28"/>
          <w:szCs w:val="28"/>
        </w:rPr>
        <w:t>ъ</w:t>
      </w:r>
      <w:r w:rsidRPr="00C75BD2">
        <w:rPr>
          <w:sz w:val="28"/>
          <w:szCs w:val="28"/>
        </w:rPr>
        <w:t>ем и анатомо-физиологические соотношения тканей орбиты в 100% случаев, не вызывая усиления послеоперационной воспалительной реакции в сравнении с контролем.</w:t>
      </w:r>
    </w:p>
    <w:p w:rsidR="00591C62" w:rsidRPr="00390B14" w:rsidRDefault="00591C62" w:rsidP="00591C62">
      <w:pPr>
        <w:tabs>
          <w:tab w:val="left" w:pos="9000"/>
        </w:tabs>
        <w:spacing w:line="400" w:lineRule="exact"/>
        <w:ind w:firstLine="720"/>
        <w:jc w:val="both"/>
        <w:rPr>
          <w:sz w:val="28"/>
          <w:szCs w:val="28"/>
          <w:lang w:val="uk-UA"/>
        </w:rPr>
      </w:pPr>
      <w:r w:rsidRPr="00A75ACE">
        <w:rPr>
          <w:sz w:val="28"/>
          <w:szCs w:val="28"/>
          <w:lang w:val="uk-UA"/>
        </w:rPr>
        <w:t>Р</w:t>
      </w:r>
      <w:r>
        <w:rPr>
          <w:sz w:val="28"/>
          <w:szCs w:val="28"/>
          <w:lang w:val="uk-UA"/>
        </w:rPr>
        <w:t>а</w:t>
      </w:r>
      <w:r w:rsidRPr="00A75ACE">
        <w:rPr>
          <w:sz w:val="28"/>
          <w:szCs w:val="28"/>
          <w:lang w:val="uk-UA"/>
        </w:rPr>
        <w:t>зр</w:t>
      </w:r>
      <w:r>
        <w:rPr>
          <w:sz w:val="28"/>
          <w:szCs w:val="28"/>
          <w:lang w:val="uk-UA"/>
        </w:rPr>
        <w:t>аботан</w:t>
      </w:r>
      <w:r>
        <w:rPr>
          <w:sz w:val="28"/>
          <w:szCs w:val="28"/>
        </w:rPr>
        <w:t>ы</w:t>
      </w:r>
      <w:r w:rsidRPr="00A75ACE">
        <w:rPr>
          <w:sz w:val="28"/>
          <w:szCs w:val="28"/>
          <w:lang w:val="uk-UA"/>
        </w:rPr>
        <w:t xml:space="preserve"> показан</w:t>
      </w:r>
      <w:r>
        <w:rPr>
          <w:sz w:val="28"/>
          <w:szCs w:val="28"/>
          <w:lang w:val="uk-UA"/>
        </w:rPr>
        <w:t>и</w:t>
      </w:r>
      <w:r w:rsidRPr="00A75ACE">
        <w:rPr>
          <w:sz w:val="28"/>
          <w:szCs w:val="28"/>
          <w:lang w:val="uk-UA"/>
        </w:rPr>
        <w:t xml:space="preserve">я </w:t>
      </w:r>
      <w:r>
        <w:rPr>
          <w:sz w:val="28"/>
          <w:szCs w:val="28"/>
          <w:lang w:val="uk-UA"/>
        </w:rPr>
        <w:t>по применению</w:t>
      </w:r>
      <w:r w:rsidRPr="00A75ACE">
        <w:rPr>
          <w:sz w:val="28"/>
          <w:szCs w:val="28"/>
          <w:lang w:val="uk-UA"/>
        </w:rPr>
        <w:t xml:space="preserve"> </w:t>
      </w:r>
      <w:r>
        <w:rPr>
          <w:sz w:val="28"/>
          <w:szCs w:val="28"/>
          <w:lang w:val="uk-UA"/>
        </w:rPr>
        <w:t>предложенного</w:t>
      </w:r>
      <w:r w:rsidRPr="00A75ACE">
        <w:rPr>
          <w:sz w:val="28"/>
          <w:szCs w:val="28"/>
          <w:lang w:val="uk-UA"/>
        </w:rPr>
        <w:t xml:space="preserve"> способ</w:t>
      </w:r>
      <w:r>
        <w:rPr>
          <w:sz w:val="28"/>
          <w:szCs w:val="28"/>
          <w:lang w:val="uk-UA"/>
        </w:rPr>
        <w:t>а</w:t>
      </w:r>
      <w:r w:rsidRPr="00A75ACE">
        <w:rPr>
          <w:sz w:val="28"/>
          <w:szCs w:val="28"/>
          <w:lang w:val="uk-UA"/>
        </w:rPr>
        <w:t xml:space="preserve"> форм</w:t>
      </w:r>
      <w:r>
        <w:rPr>
          <w:sz w:val="28"/>
          <w:szCs w:val="28"/>
          <w:lang w:val="uk-UA"/>
        </w:rPr>
        <w:t>ирования</w:t>
      </w:r>
      <w:r w:rsidRPr="00A75ACE">
        <w:rPr>
          <w:sz w:val="28"/>
          <w:szCs w:val="28"/>
          <w:lang w:val="uk-UA"/>
        </w:rPr>
        <w:t xml:space="preserve"> опорно-</w:t>
      </w:r>
      <w:r>
        <w:rPr>
          <w:sz w:val="28"/>
          <w:szCs w:val="28"/>
          <w:lang w:val="uk-UA"/>
        </w:rPr>
        <w:t xml:space="preserve">двигательной </w:t>
      </w:r>
      <w:r w:rsidRPr="00A75ACE">
        <w:rPr>
          <w:sz w:val="28"/>
          <w:szCs w:val="28"/>
          <w:lang w:val="uk-UA"/>
        </w:rPr>
        <w:t>культ</w:t>
      </w:r>
      <w:r>
        <w:rPr>
          <w:sz w:val="28"/>
          <w:szCs w:val="28"/>
          <w:lang w:val="uk-UA"/>
        </w:rPr>
        <w:t>и</w:t>
      </w:r>
      <w:r w:rsidRPr="00A75ACE">
        <w:rPr>
          <w:sz w:val="28"/>
          <w:szCs w:val="28"/>
          <w:lang w:val="uk-UA"/>
        </w:rPr>
        <w:t xml:space="preserve"> </w:t>
      </w:r>
      <w:r>
        <w:rPr>
          <w:sz w:val="28"/>
          <w:szCs w:val="28"/>
          <w:lang w:val="uk-UA"/>
        </w:rPr>
        <w:t>в</w:t>
      </w:r>
      <w:r w:rsidRPr="00A75ACE">
        <w:rPr>
          <w:sz w:val="28"/>
          <w:szCs w:val="28"/>
          <w:lang w:val="uk-UA"/>
        </w:rPr>
        <w:t xml:space="preserve"> </w:t>
      </w:r>
      <w:r>
        <w:rPr>
          <w:sz w:val="28"/>
          <w:szCs w:val="28"/>
          <w:lang w:val="uk-UA"/>
        </w:rPr>
        <w:t>больных и</w:t>
      </w:r>
      <w:r w:rsidRPr="00A75ACE">
        <w:rPr>
          <w:sz w:val="28"/>
          <w:szCs w:val="28"/>
          <w:lang w:val="uk-UA"/>
        </w:rPr>
        <w:t>з р</w:t>
      </w:r>
      <w:r>
        <w:rPr>
          <w:sz w:val="28"/>
          <w:szCs w:val="28"/>
          <w:lang w:val="uk-UA"/>
        </w:rPr>
        <w:t>азной степенью</w:t>
      </w:r>
      <w:r w:rsidRPr="00A75ACE">
        <w:rPr>
          <w:sz w:val="28"/>
          <w:szCs w:val="28"/>
          <w:lang w:val="uk-UA"/>
        </w:rPr>
        <w:t xml:space="preserve"> </w:t>
      </w:r>
      <w:r>
        <w:rPr>
          <w:sz w:val="28"/>
          <w:szCs w:val="28"/>
          <w:lang w:val="uk-UA"/>
        </w:rPr>
        <w:lastRenderedPageBreak/>
        <w:t>сокращения</w:t>
      </w:r>
      <w:r w:rsidRPr="00A75ACE">
        <w:rPr>
          <w:sz w:val="28"/>
          <w:szCs w:val="28"/>
          <w:lang w:val="uk-UA"/>
        </w:rPr>
        <w:t xml:space="preserve"> передн</w:t>
      </w:r>
      <w:r>
        <w:rPr>
          <w:sz w:val="28"/>
          <w:szCs w:val="28"/>
          <w:lang w:val="uk-UA"/>
        </w:rPr>
        <w:t>е</w:t>
      </w:r>
      <w:r w:rsidRPr="00A75ACE">
        <w:rPr>
          <w:sz w:val="28"/>
          <w:szCs w:val="28"/>
          <w:lang w:val="uk-UA"/>
        </w:rPr>
        <w:t>-задн</w:t>
      </w:r>
      <w:r>
        <w:rPr>
          <w:sz w:val="28"/>
          <w:szCs w:val="28"/>
          <w:lang w:val="uk-UA"/>
        </w:rPr>
        <w:t>ей</w:t>
      </w:r>
      <w:r w:rsidRPr="00A75ACE">
        <w:rPr>
          <w:sz w:val="28"/>
          <w:szCs w:val="28"/>
          <w:lang w:val="uk-UA"/>
        </w:rPr>
        <w:t xml:space="preserve"> ос</w:t>
      </w:r>
      <w:r>
        <w:rPr>
          <w:sz w:val="28"/>
          <w:szCs w:val="28"/>
          <w:lang w:val="uk-UA"/>
        </w:rPr>
        <w:t>и</w:t>
      </w:r>
      <w:r w:rsidRPr="00A75ACE">
        <w:rPr>
          <w:sz w:val="28"/>
          <w:szCs w:val="28"/>
          <w:lang w:val="uk-UA"/>
        </w:rPr>
        <w:t xml:space="preserve"> (ПЗО) </w:t>
      </w:r>
      <w:r>
        <w:rPr>
          <w:sz w:val="28"/>
          <w:szCs w:val="28"/>
          <w:lang w:val="uk-UA"/>
        </w:rPr>
        <w:t>глаза</w:t>
      </w:r>
      <w:r w:rsidRPr="00A75ACE">
        <w:rPr>
          <w:sz w:val="28"/>
          <w:szCs w:val="28"/>
          <w:lang w:val="uk-UA"/>
        </w:rPr>
        <w:t xml:space="preserve"> </w:t>
      </w:r>
      <w:r>
        <w:rPr>
          <w:sz w:val="28"/>
          <w:szCs w:val="28"/>
          <w:lang w:val="uk-UA"/>
        </w:rPr>
        <w:t xml:space="preserve">и у больных из </w:t>
      </w:r>
      <w:r w:rsidRPr="00A75ACE">
        <w:rPr>
          <w:sz w:val="28"/>
          <w:szCs w:val="28"/>
          <w:lang w:val="uk-UA"/>
        </w:rPr>
        <w:t xml:space="preserve">анофтальмом, </w:t>
      </w:r>
      <w:r>
        <w:rPr>
          <w:sz w:val="28"/>
          <w:szCs w:val="28"/>
          <w:lang w:val="uk-UA"/>
        </w:rPr>
        <w:t>согласно с которыми</w:t>
      </w:r>
      <w:r w:rsidRPr="00E33A09">
        <w:rPr>
          <w:sz w:val="28"/>
          <w:szCs w:val="28"/>
          <w:lang w:val="uk-UA"/>
        </w:rPr>
        <w:t xml:space="preserve"> </w:t>
      </w:r>
      <w:r w:rsidRPr="00A75ACE">
        <w:rPr>
          <w:sz w:val="28"/>
          <w:szCs w:val="28"/>
          <w:lang w:val="uk-UA"/>
        </w:rPr>
        <w:t xml:space="preserve">рекомендовано </w:t>
      </w:r>
      <w:r>
        <w:rPr>
          <w:sz w:val="28"/>
          <w:szCs w:val="28"/>
          <w:lang w:val="uk-UA"/>
        </w:rPr>
        <w:t xml:space="preserve">применять </w:t>
      </w:r>
      <w:r w:rsidRPr="00A75ACE">
        <w:rPr>
          <w:sz w:val="28"/>
          <w:szCs w:val="28"/>
          <w:lang w:val="uk-UA"/>
        </w:rPr>
        <w:t>для ф</w:t>
      </w:r>
      <w:r>
        <w:rPr>
          <w:sz w:val="28"/>
          <w:szCs w:val="28"/>
          <w:lang w:val="uk-UA"/>
        </w:rPr>
        <w:t>и</w:t>
      </w:r>
      <w:r w:rsidRPr="00A75ACE">
        <w:rPr>
          <w:sz w:val="28"/>
          <w:szCs w:val="28"/>
          <w:lang w:val="uk-UA"/>
        </w:rPr>
        <w:t>ксац</w:t>
      </w:r>
      <w:r>
        <w:rPr>
          <w:sz w:val="28"/>
          <w:szCs w:val="28"/>
          <w:lang w:val="uk-UA"/>
        </w:rPr>
        <w:t>ии</w:t>
      </w:r>
      <w:r w:rsidRPr="00A75ACE">
        <w:rPr>
          <w:sz w:val="28"/>
          <w:szCs w:val="28"/>
          <w:lang w:val="uk-UA"/>
        </w:rPr>
        <w:t xml:space="preserve"> орб</w:t>
      </w:r>
      <w:r>
        <w:rPr>
          <w:sz w:val="28"/>
          <w:szCs w:val="28"/>
          <w:lang w:val="uk-UA"/>
        </w:rPr>
        <w:t>и</w:t>
      </w:r>
      <w:r w:rsidRPr="00A75ACE">
        <w:rPr>
          <w:sz w:val="28"/>
          <w:szCs w:val="28"/>
          <w:lang w:val="uk-UA"/>
        </w:rPr>
        <w:t xml:space="preserve">тального </w:t>
      </w:r>
      <w:r>
        <w:rPr>
          <w:sz w:val="28"/>
          <w:szCs w:val="28"/>
          <w:lang w:val="uk-UA"/>
        </w:rPr>
        <w:t>и</w:t>
      </w:r>
      <w:r w:rsidRPr="00A75ACE">
        <w:rPr>
          <w:sz w:val="28"/>
          <w:szCs w:val="28"/>
          <w:lang w:val="uk-UA"/>
        </w:rPr>
        <w:t>мплантат</w:t>
      </w:r>
      <w:r>
        <w:rPr>
          <w:sz w:val="28"/>
          <w:szCs w:val="28"/>
          <w:lang w:val="uk-UA"/>
        </w:rPr>
        <w:t>а</w:t>
      </w:r>
      <w:r w:rsidRPr="00A75ACE">
        <w:rPr>
          <w:sz w:val="28"/>
          <w:szCs w:val="28"/>
          <w:lang w:val="uk-UA"/>
        </w:rPr>
        <w:t xml:space="preserve"> </w:t>
      </w:r>
      <w:r>
        <w:rPr>
          <w:sz w:val="28"/>
          <w:szCs w:val="28"/>
          <w:lang w:val="uk-UA"/>
        </w:rPr>
        <w:t xml:space="preserve">наружную </w:t>
      </w:r>
      <w:r w:rsidRPr="00A75ACE">
        <w:rPr>
          <w:sz w:val="28"/>
          <w:szCs w:val="28"/>
          <w:lang w:val="uk-UA"/>
        </w:rPr>
        <w:t xml:space="preserve"> оболо</w:t>
      </w:r>
      <w:r>
        <w:rPr>
          <w:sz w:val="28"/>
          <w:szCs w:val="28"/>
          <w:lang w:val="uk-UA"/>
        </w:rPr>
        <w:t>ч</w:t>
      </w:r>
      <w:r w:rsidRPr="00A75ACE">
        <w:rPr>
          <w:sz w:val="28"/>
          <w:szCs w:val="28"/>
          <w:lang w:val="uk-UA"/>
        </w:rPr>
        <w:t>ку в</w:t>
      </w:r>
      <w:r>
        <w:rPr>
          <w:sz w:val="28"/>
          <w:szCs w:val="28"/>
          <w:lang w:val="uk-UA"/>
        </w:rPr>
        <w:t>ы</w:t>
      </w:r>
      <w:r w:rsidRPr="00A75ACE">
        <w:rPr>
          <w:sz w:val="28"/>
          <w:szCs w:val="28"/>
          <w:lang w:val="uk-UA"/>
        </w:rPr>
        <w:t>дал</w:t>
      </w:r>
      <w:r>
        <w:rPr>
          <w:sz w:val="28"/>
          <w:szCs w:val="28"/>
          <w:lang w:val="uk-UA"/>
        </w:rPr>
        <w:t>яемо</w:t>
      </w:r>
      <w:r w:rsidRPr="00A75ACE">
        <w:rPr>
          <w:sz w:val="28"/>
          <w:szCs w:val="28"/>
          <w:lang w:val="uk-UA"/>
        </w:rPr>
        <w:t xml:space="preserve">го </w:t>
      </w:r>
      <w:r>
        <w:rPr>
          <w:sz w:val="28"/>
          <w:szCs w:val="28"/>
          <w:lang w:val="uk-UA"/>
        </w:rPr>
        <w:t>глаза</w:t>
      </w:r>
      <w:r w:rsidRPr="00A75ACE">
        <w:rPr>
          <w:sz w:val="28"/>
          <w:szCs w:val="28"/>
          <w:lang w:val="uk-UA"/>
        </w:rPr>
        <w:t xml:space="preserve"> - при с</w:t>
      </w:r>
      <w:r>
        <w:rPr>
          <w:sz w:val="28"/>
          <w:szCs w:val="28"/>
          <w:lang w:val="uk-UA"/>
        </w:rPr>
        <w:t>окращении</w:t>
      </w:r>
      <w:r w:rsidRPr="00A75ACE">
        <w:rPr>
          <w:sz w:val="28"/>
          <w:szCs w:val="28"/>
          <w:lang w:val="uk-UA"/>
        </w:rPr>
        <w:t xml:space="preserve"> ПЗО на 3-5 мм</w:t>
      </w:r>
      <w:r>
        <w:rPr>
          <w:sz w:val="28"/>
          <w:szCs w:val="28"/>
          <w:lang w:val="uk-UA"/>
        </w:rPr>
        <w:t xml:space="preserve"> и </w:t>
      </w:r>
      <w:r w:rsidRPr="005A49FA">
        <w:rPr>
          <w:sz w:val="28"/>
          <w:szCs w:val="28"/>
          <w:lang w:val="uk-UA"/>
        </w:rPr>
        <w:t xml:space="preserve"> </w:t>
      </w:r>
      <w:r>
        <w:rPr>
          <w:sz w:val="28"/>
          <w:szCs w:val="28"/>
          <w:lang w:val="uk-UA"/>
        </w:rPr>
        <w:t xml:space="preserve">наружную </w:t>
      </w:r>
      <w:r w:rsidRPr="00A75ACE">
        <w:rPr>
          <w:sz w:val="28"/>
          <w:szCs w:val="28"/>
          <w:lang w:val="uk-UA"/>
        </w:rPr>
        <w:t xml:space="preserve"> оболо</w:t>
      </w:r>
      <w:r>
        <w:rPr>
          <w:sz w:val="28"/>
          <w:szCs w:val="28"/>
          <w:lang w:val="uk-UA"/>
        </w:rPr>
        <w:t>ч</w:t>
      </w:r>
      <w:r w:rsidRPr="00A75ACE">
        <w:rPr>
          <w:sz w:val="28"/>
          <w:szCs w:val="28"/>
          <w:lang w:val="uk-UA"/>
        </w:rPr>
        <w:t xml:space="preserve">ку  донорского </w:t>
      </w:r>
      <w:r>
        <w:rPr>
          <w:sz w:val="28"/>
          <w:szCs w:val="28"/>
          <w:lang w:val="uk-UA"/>
        </w:rPr>
        <w:t>глаза</w:t>
      </w:r>
      <w:r w:rsidRPr="00A75ACE">
        <w:rPr>
          <w:sz w:val="28"/>
          <w:szCs w:val="28"/>
          <w:lang w:val="uk-UA"/>
        </w:rPr>
        <w:t xml:space="preserve"> - при с</w:t>
      </w:r>
      <w:r>
        <w:rPr>
          <w:sz w:val="28"/>
          <w:szCs w:val="28"/>
          <w:lang w:val="uk-UA"/>
        </w:rPr>
        <w:t>окращении</w:t>
      </w:r>
      <w:r w:rsidRPr="00A75ACE">
        <w:rPr>
          <w:sz w:val="28"/>
          <w:szCs w:val="28"/>
          <w:lang w:val="uk-UA"/>
        </w:rPr>
        <w:t xml:space="preserve">  ПЗО </w:t>
      </w:r>
      <w:r w:rsidRPr="00390B14">
        <w:rPr>
          <w:sz w:val="28"/>
          <w:szCs w:val="28"/>
          <w:lang w:val="uk-UA"/>
        </w:rPr>
        <w:t>б</w:t>
      </w:r>
      <w:r>
        <w:rPr>
          <w:sz w:val="28"/>
          <w:szCs w:val="28"/>
          <w:lang w:val="uk-UA"/>
        </w:rPr>
        <w:t>о</w:t>
      </w:r>
      <w:r w:rsidRPr="00390B14">
        <w:rPr>
          <w:sz w:val="28"/>
          <w:szCs w:val="28"/>
          <w:lang w:val="uk-UA"/>
        </w:rPr>
        <w:t>льше</w:t>
      </w:r>
      <w:r>
        <w:rPr>
          <w:sz w:val="28"/>
          <w:szCs w:val="28"/>
          <w:lang w:val="uk-UA"/>
        </w:rPr>
        <w:t>,</w:t>
      </w:r>
      <w:r w:rsidRPr="00390B14">
        <w:rPr>
          <w:sz w:val="28"/>
          <w:szCs w:val="28"/>
          <w:lang w:val="uk-UA"/>
        </w:rPr>
        <w:t xml:space="preserve"> </w:t>
      </w:r>
      <w:r>
        <w:rPr>
          <w:sz w:val="28"/>
          <w:szCs w:val="28"/>
          <w:lang w:val="uk-UA"/>
        </w:rPr>
        <w:t>чем</w:t>
      </w:r>
      <w:r w:rsidRPr="00390B14">
        <w:rPr>
          <w:sz w:val="28"/>
          <w:szCs w:val="28"/>
          <w:lang w:val="uk-UA"/>
        </w:rPr>
        <w:t xml:space="preserve"> на 5 мм</w:t>
      </w:r>
      <w:r>
        <w:rPr>
          <w:sz w:val="28"/>
          <w:szCs w:val="28"/>
          <w:lang w:val="uk-UA"/>
        </w:rPr>
        <w:t>,</w:t>
      </w:r>
      <w:r w:rsidRPr="00390B14">
        <w:rPr>
          <w:sz w:val="28"/>
          <w:szCs w:val="28"/>
          <w:lang w:val="uk-UA"/>
        </w:rPr>
        <w:t xml:space="preserve"> </w:t>
      </w:r>
      <w:r>
        <w:rPr>
          <w:sz w:val="28"/>
          <w:szCs w:val="28"/>
          <w:lang w:val="uk-UA"/>
        </w:rPr>
        <w:t>и</w:t>
      </w:r>
      <w:r w:rsidRPr="00390B14">
        <w:rPr>
          <w:sz w:val="28"/>
          <w:szCs w:val="28"/>
          <w:lang w:val="uk-UA"/>
        </w:rPr>
        <w:t xml:space="preserve"> </w:t>
      </w:r>
      <w:r>
        <w:rPr>
          <w:sz w:val="28"/>
          <w:szCs w:val="28"/>
          <w:lang w:val="uk-UA"/>
        </w:rPr>
        <w:t>в</w:t>
      </w:r>
      <w:r w:rsidRPr="00390B14">
        <w:rPr>
          <w:sz w:val="28"/>
          <w:szCs w:val="28"/>
          <w:lang w:val="uk-UA"/>
        </w:rPr>
        <w:t xml:space="preserve"> </w:t>
      </w:r>
      <w:r>
        <w:rPr>
          <w:sz w:val="28"/>
          <w:szCs w:val="28"/>
          <w:lang w:val="uk-UA"/>
        </w:rPr>
        <w:t>больных</w:t>
      </w:r>
      <w:r w:rsidRPr="00390B14">
        <w:rPr>
          <w:sz w:val="28"/>
          <w:szCs w:val="28"/>
          <w:lang w:val="uk-UA"/>
        </w:rPr>
        <w:t xml:space="preserve"> </w:t>
      </w:r>
      <w:r>
        <w:rPr>
          <w:sz w:val="28"/>
          <w:szCs w:val="28"/>
          <w:lang w:val="uk-UA"/>
        </w:rPr>
        <w:t xml:space="preserve"> с</w:t>
      </w:r>
      <w:r w:rsidRPr="00390B14">
        <w:rPr>
          <w:sz w:val="28"/>
          <w:szCs w:val="28"/>
          <w:lang w:val="uk-UA"/>
        </w:rPr>
        <w:t xml:space="preserve">  анофтальмом.                                       </w:t>
      </w:r>
    </w:p>
    <w:p w:rsidR="00591C62" w:rsidRDefault="00591C62" w:rsidP="00591C62">
      <w:pPr>
        <w:tabs>
          <w:tab w:val="left" w:pos="9000"/>
        </w:tabs>
        <w:spacing w:line="400" w:lineRule="exact"/>
        <w:jc w:val="both"/>
        <w:rPr>
          <w:sz w:val="28"/>
          <w:szCs w:val="28"/>
          <w:lang w:val="uk-UA"/>
        </w:rPr>
      </w:pPr>
      <w:r>
        <w:rPr>
          <w:sz w:val="28"/>
          <w:szCs w:val="28"/>
          <w:lang w:val="uk-UA"/>
        </w:rPr>
        <w:t xml:space="preserve">          П</w:t>
      </w:r>
      <w:r w:rsidRPr="00C75BD2">
        <w:rPr>
          <w:sz w:val="28"/>
          <w:szCs w:val="28"/>
        </w:rPr>
        <w:t xml:space="preserve">рименение в соответствии с разработанными показаниями предложенного способа формирования культи сопровождалось снижением на </w:t>
      </w:r>
      <w:r>
        <w:rPr>
          <w:sz w:val="28"/>
          <w:szCs w:val="28"/>
        </w:rPr>
        <w:t>15</w:t>
      </w:r>
      <w:r w:rsidRPr="00C75BD2">
        <w:rPr>
          <w:sz w:val="28"/>
          <w:szCs w:val="28"/>
        </w:rPr>
        <w:t>,</w:t>
      </w:r>
      <w:r>
        <w:rPr>
          <w:sz w:val="28"/>
          <w:szCs w:val="28"/>
        </w:rPr>
        <w:t xml:space="preserve">4 </w:t>
      </w:r>
      <w:r w:rsidRPr="00C75BD2">
        <w:rPr>
          <w:sz w:val="28"/>
          <w:szCs w:val="28"/>
        </w:rPr>
        <w:t xml:space="preserve">% уровня осложнений геморрагического характера в сравнении с контролем. </w:t>
      </w:r>
    </w:p>
    <w:p w:rsidR="00591C62" w:rsidRPr="00C75BD2" w:rsidRDefault="00591C62" w:rsidP="00591C62">
      <w:pPr>
        <w:tabs>
          <w:tab w:val="left" w:pos="9000"/>
        </w:tabs>
        <w:spacing w:line="400" w:lineRule="exact"/>
        <w:jc w:val="both"/>
        <w:rPr>
          <w:sz w:val="28"/>
          <w:szCs w:val="28"/>
        </w:rPr>
      </w:pPr>
      <w:r>
        <w:rPr>
          <w:sz w:val="28"/>
          <w:szCs w:val="28"/>
          <w:lang w:val="uk-UA"/>
        </w:rPr>
        <w:t xml:space="preserve">         О</w:t>
      </w:r>
      <w:r w:rsidRPr="00C75BD2">
        <w:rPr>
          <w:sz w:val="28"/>
          <w:szCs w:val="28"/>
        </w:rPr>
        <w:t>собенности конструкции и фиксации орбитального имплантата позволили избежать  риска развития таких осложнений, как  децентрация, обнажения передней поверхности и выталкивания  имплантата в 100% случаев</w:t>
      </w:r>
      <w:r>
        <w:rPr>
          <w:sz w:val="28"/>
          <w:szCs w:val="28"/>
          <w:lang w:val="uk-UA"/>
        </w:rPr>
        <w:t>.</w:t>
      </w:r>
      <w:r w:rsidRPr="00C75BD2">
        <w:rPr>
          <w:sz w:val="28"/>
          <w:szCs w:val="28"/>
        </w:rPr>
        <w:t xml:space="preserve"> При этом у всех</w:t>
      </w:r>
      <w:r>
        <w:rPr>
          <w:sz w:val="28"/>
          <w:szCs w:val="28"/>
        </w:rPr>
        <w:t xml:space="preserve"> пациентов была сформирована об</w:t>
      </w:r>
      <w:r>
        <w:rPr>
          <w:sz w:val="28"/>
          <w:szCs w:val="28"/>
          <w:lang w:val="uk-UA"/>
        </w:rPr>
        <w:t>ъ</w:t>
      </w:r>
      <w:r w:rsidRPr="00C75BD2">
        <w:rPr>
          <w:sz w:val="28"/>
          <w:szCs w:val="28"/>
        </w:rPr>
        <w:t xml:space="preserve">емная, с оптимальной поверхностью, стабильная опорно-двигательная культя, суммарная подвижность которой, в сравнении с контролем, увеличилась на </w:t>
      </w:r>
      <w:r>
        <w:rPr>
          <w:sz w:val="28"/>
          <w:szCs w:val="28"/>
        </w:rPr>
        <w:t>60</w:t>
      </w:r>
      <w:r w:rsidRPr="00C75BD2">
        <w:rPr>
          <w:sz w:val="28"/>
          <w:szCs w:val="28"/>
        </w:rPr>
        <w:t>,</w:t>
      </w:r>
      <w:r>
        <w:rPr>
          <w:sz w:val="28"/>
          <w:szCs w:val="28"/>
        </w:rPr>
        <w:t xml:space="preserve">8 </w:t>
      </w:r>
      <w:r w:rsidRPr="00C75BD2">
        <w:rPr>
          <w:sz w:val="28"/>
          <w:szCs w:val="28"/>
        </w:rPr>
        <w:t>%.</w:t>
      </w:r>
    </w:p>
    <w:p w:rsidR="00591C62" w:rsidRPr="00390B14" w:rsidRDefault="00591C62" w:rsidP="00591C62">
      <w:pPr>
        <w:spacing w:line="400" w:lineRule="exact"/>
        <w:ind w:firstLine="720"/>
        <w:jc w:val="both"/>
        <w:rPr>
          <w:sz w:val="28"/>
          <w:szCs w:val="28"/>
          <w:lang w:val="uk-UA"/>
        </w:rPr>
      </w:pPr>
      <w:r w:rsidRPr="00390B14">
        <w:rPr>
          <w:sz w:val="28"/>
          <w:szCs w:val="28"/>
          <w:lang w:val="uk-UA"/>
        </w:rPr>
        <w:t>Проведе</w:t>
      </w:r>
      <w:r>
        <w:rPr>
          <w:sz w:val="28"/>
          <w:szCs w:val="28"/>
          <w:lang w:val="uk-UA"/>
        </w:rPr>
        <w:t>н</w:t>
      </w:r>
      <w:r w:rsidRPr="00390B14">
        <w:rPr>
          <w:sz w:val="28"/>
          <w:szCs w:val="28"/>
          <w:lang w:val="uk-UA"/>
        </w:rPr>
        <w:t>н</w:t>
      </w:r>
      <w:r>
        <w:rPr>
          <w:sz w:val="28"/>
          <w:szCs w:val="28"/>
          <w:lang w:val="uk-UA"/>
        </w:rPr>
        <w:t>ы</w:t>
      </w:r>
      <w:r w:rsidRPr="00390B14">
        <w:rPr>
          <w:sz w:val="28"/>
          <w:szCs w:val="28"/>
          <w:lang w:val="uk-UA"/>
        </w:rPr>
        <w:t>й анал</w:t>
      </w:r>
      <w:r>
        <w:rPr>
          <w:sz w:val="28"/>
          <w:szCs w:val="28"/>
          <w:lang w:val="uk-UA"/>
        </w:rPr>
        <w:t>и</w:t>
      </w:r>
      <w:r w:rsidRPr="00390B14">
        <w:rPr>
          <w:sz w:val="28"/>
          <w:szCs w:val="28"/>
          <w:lang w:val="uk-UA"/>
        </w:rPr>
        <w:t xml:space="preserve">з </w:t>
      </w:r>
      <w:r>
        <w:rPr>
          <w:sz w:val="28"/>
          <w:szCs w:val="28"/>
          <w:lang w:val="uk-UA"/>
        </w:rPr>
        <w:t xml:space="preserve">непосредственных и отдаленных </w:t>
      </w:r>
      <w:r w:rsidRPr="00390B14">
        <w:rPr>
          <w:sz w:val="28"/>
          <w:szCs w:val="28"/>
          <w:lang w:val="uk-UA"/>
        </w:rPr>
        <w:t>результат</w:t>
      </w:r>
      <w:r>
        <w:rPr>
          <w:sz w:val="28"/>
          <w:szCs w:val="28"/>
          <w:lang w:val="uk-UA"/>
        </w:rPr>
        <w:t>о</w:t>
      </w:r>
      <w:r w:rsidRPr="00390B14">
        <w:rPr>
          <w:sz w:val="28"/>
          <w:szCs w:val="28"/>
          <w:lang w:val="uk-UA"/>
        </w:rPr>
        <w:t>в ко</w:t>
      </w:r>
      <w:r>
        <w:rPr>
          <w:sz w:val="28"/>
          <w:szCs w:val="28"/>
          <w:lang w:val="uk-UA"/>
        </w:rPr>
        <w:t>с</w:t>
      </w:r>
      <w:r w:rsidRPr="00390B14">
        <w:rPr>
          <w:sz w:val="28"/>
          <w:szCs w:val="28"/>
          <w:lang w:val="uk-UA"/>
        </w:rPr>
        <w:t>метич</w:t>
      </w:r>
      <w:r>
        <w:rPr>
          <w:sz w:val="28"/>
          <w:szCs w:val="28"/>
          <w:lang w:val="uk-UA"/>
        </w:rPr>
        <w:t>еско</w:t>
      </w:r>
      <w:r w:rsidRPr="00390B14">
        <w:rPr>
          <w:sz w:val="28"/>
          <w:szCs w:val="28"/>
          <w:lang w:val="uk-UA"/>
        </w:rPr>
        <w:t>го протез</w:t>
      </w:r>
      <w:r>
        <w:rPr>
          <w:sz w:val="28"/>
          <w:szCs w:val="28"/>
          <w:lang w:val="uk-UA"/>
        </w:rPr>
        <w:t>ирования</w:t>
      </w:r>
      <w:r w:rsidRPr="00390B14">
        <w:rPr>
          <w:sz w:val="28"/>
          <w:szCs w:val="28"/>
          <w:lang w:val="uk-UA"/>
        </w:rPr>
        <w:t xml:space="preserve"> </w:t>
      </w:r>
      <w:r>
        <w:rPr>
          <w:sz w:val="28"/>
          <w:szCs w:val="28"/>
          <w:lang w:val="uk-UA"/>
        </w:rPr>
        <w:t>установил</w:t>
      </w:r>
      <w:r w:rsidRPr="00390B14">
        <w:rPr>
          <w:sz w:val="28"/>
          <w:szCs w:val="28"/>
          <w:lang w:val="uk-UA"/>
        </w:rPr>
        <w:t xml:space="preserve">, </w:t>
      </w:r>
      <w:r>
        <w:rPr>
          <w:sz w:val="28"/>
          <w:szCs w:val="28"/>
          <w:lang w:val="uk-UA"/>
        </w:rPr>
        <w:t>что</w:t>
      </w:r>
      <w:r w:rsidRPr="00390B14">
        <w:rPr>
          <w:sz w:val="28"/>
          <w:szCs w:val="28"/>
          <w:lang w:val="uk-UA"/>
        </w:rPr>
        <w:t xml:space="preserve"> форм</w:t>
      </w:r>
      <w:r>
        <w:rPr>
          <w:sz w:val="28"/>
          <w:szCs w:val="28"/>
          <w:lang w:val="uk-UA"/>
        </w:rPr>
        <w:t>иро</w:t>
      </w:r>
      <w:r w:rsidRPr="00390B14">
        <w:rPr>
          <w:sz w:val="28"/>
          <w:szCs w:val="28"/>
          <w:lang w:val="uk-UA"/>
        </w:rPr>
        <w:t>ван</w:t>
      </w:r>
      <w:r>
        <w:rPr>
          <w:sz w:val="28"/>
          <w:szCs w:val="28"/>
          <w:lang w:val="uk-UA"/>
        </w:rPr>
        <w:t>ие</w:t>
      </w:r>
      <w:r w:rsidRPr="00390B14">
        <w:rPr>
          <w:sz w:val="28"/>
          <w:szCs w:val="28"/>
          <w:lang w:val="uk-UA"/>
        </w:rPr>
        <w:t xml:space="preserve"> О</w:t>
      </w:r>
      <w:r>
        <w:rPr>
          <w:sz w:val="28"/>
          <w:szCs w:val="28"/>
          <w:lang w:val="uk-UA"/>
        </w:rPr>
        <w:t>Д</w:t>
      </w:r>
      <w:r w:rsidRPr="00390B14">
        <w:rPr>
          <w:sz w:val="28"/>
          <w:szCs w:val="28"/>
          <w:lang w:val="uk-UA"/>
        </w:rPr>
        <w:t>К за р</w:t>
      </w:r>
      <w:r>
        <w:rPr>
          <w:sz w:val="28"/>
          <w:szCs w:val="28"/>
          <w:lang w:val="uk-UA"/>
        </w:rPr>
        <w:t>аз</w:t>
      </w:r>
      <w:r w:rsidRPr="00390B14">
        <w:rPr>
          <w:sz w:val="28"/>
          <w:szCs w:val="28"/>
          <w:lang w:val="uk-UA"/>
        </w:rPr>
        <w:t>р</w:t>
      </w:r>
      <w:r>
        <w:rPr>
          <w:sz w:val="28"/>
          <w:szCs w:val="28"/>
          <w:lang w:val="uk-UA"/>
        </w:rPr>
        <w:t>а</w:t>
      </w:r>
      <w:r w:rsidRPr="00390B14">
        <w:rPr>
          <w:sz w:val="28"/>
          <w:szCs w:val="28"/>
          <w:lang w:val="uk-UA"/>
        </w:rPr>
        <w:t>б</w:t>
      </w:r>
      <w:r>
        <w:rPr>
          <w:sz w:val="28"/>
          <w:szCs w:val="28"/>
          <w:lang w:val="uk-UA"/>
        </w:rPr>
        <w:t>отанным</w:t>
      </w:r>
      <w:r w:rsidRPr="00390B14">
        <w:rPr>
          <w:sz w:val="28"/>
          <w:szCs w:val="28"/>
          <w:lang w:val="uk-UA"/>
        </w:rPr>
        <w:t xml:space="preserve"> способом </w:t>
      </w:r>
      <w:r>
        <w:rPr>
          <w:sz w:val="28"/>
          <w:szCs w:val="28"/>
          <w:lang w:val="uk-UA"/>
        </w:rPr>
        <w:t>обеспечивает условия</w:t>
      </w:r>
      <w:r w:rsidRPr="00390B14">
        <w:rPr>
          <w:sz w:val="28"/>
          <w:szCs w:val="28"/>
          <w:lang w:val="uk-UA"/>
        </w:rPr>
        <w:t xml:space="preserve"> для </w:t>
      </w:r>
      <w:r>
        <w:rPr>
          <w:sz w:val="28"/>
          <w:szCs w:val="28"/>
          <w:lang w:val="uk-UA"/>
        </w:rPr>
        <w:t>получения</w:t>
      </w:r>
      <w:r w:rsidRPr="00390B14">
        <w:rPr>
          <w:sz w:val="28"/>
          <w:szCs w:val="28"/>
          <w:lang w:val="uk-UA"/>
        </w:rPr>
        <w:t xml:space="preserve"> </w:t>
      </w:r>
      <w:r>
        <w:rPr>
          <w:sz w:val="28"/>
          <w:szCs w:val="28"/>
          <w:lang w:val="uk-UA"/>
        </w:rPr>
        <w:t>оптимального</w:t>
      </w:r>
      <w:r w:rsidRPr="00390B14">
        <w:rPr>
          <w:sz w:val="28"/>
          <w:szCs w:val="28"/>
          <w:lang w:val="uk-UA"/>
        </w:rPr>
        <w:t xml:space="preserve"> </w:t>
      </w:r>
      <w:r>
        <w:rPr>
          <w:sz w:val="28"/>
          <w:szCs w:val="28"/>
          <w:lang w:val="uk-UA"/>
        </w:rPr>
        <w:t>эфф</w:t>
      </w:r>
      <w:r w:rsidRPr="00390B14">
        <w:rPr>
          <w:sz w:val="28"/>
          <w:szCs w:val="28"/>
          <w:lang w:val="uk-UA"/>
        </w:rPr>
        <w:t>ект</w:t>
      </w:r>
      <w:r>
        <w:rPr>
          <w:sz w:val="28"/>
          <w:szCs w:val="28"/>
          <w:lang w:val="uk-UA"/>
        </w:rPr>
        <w:t>а</w:t>
      </w:r>
      <w:r w:rsidRPr="00390B14">
        <w:rPr>
          <w:sz w:val="28"/>
          <w:szCs w:val="28"/>
          <w:lang w:val="uk-UA"/>
        </w:rPr>
        <w:t xml:space="preserve"> косметичного протез</w:t>
      </w:r>
      <w:r>
        <w:rPr>
          <w:sz w:val="28"/>
          <w:szCs w:val="28"/>
          <w:lang w:val="uk-UA"/>
        </w:rPr>
        <w:t>ирования</w:t>
      </w:r>
      <w:r w:rsidRPr="00390B14">
        <w:rPr>
          <w:sz w:val="28"/>
          <w:szCs w:val="28"/>
          <w:lang w:val="uk-UA"/>
        </w:rPr>
        <w:t>.</w:t>
      </w:r>
    </w:p>
    <w:p w:rsidR="00591C62" w:rsidRDefault="00591C62" w:rsidP="00591C62">
      <w:pPr>
        <w:spacing w:line="400" w:lineRule="exact"/>
        <w:ind w:firstLine="720"/>
        <w:jc w:val="both"/>
        <w:rPr>
          <w:sz w:val="28"/>
          <w:szCs w:val="28"/>
        </w:rPr>
      </w:pPr>
      <w:r w:rsidRPr="00C75BD2">
        <w:rPr>
          <w:sz w:val="28"/>
          <w:szCs w:val="28"/>
        </w:rPr>
        <w:t>Ключевые слова: имплантат, способ формирования опорно-двигательной культи, орбита, эвисцеро-энуклеация.</w:t>
      </w:r>
    </w:p>
    <w:p w:rsidR="00591C62" w:rsidRPr="00C75BD2" w:rsidRDefault="00591C62" w:rsidP="00591C62">
      <w:pPr>
        <w:spacing w:line="400" w:lineRule="exact"/>
        <w:ind w:firstLine="720"/>
        <w:jc w:val="both"/>
        <w:rPr>
          <w:b/>
          <w:sz w:val="28"/>
          <w:szCs w:val="28"/>
        </w:rPr>
      </w:pPr>
    </w:p>
    <w:p w:rsidR="00591C62" w:rsidRDefault="00591C62" w:rsidP="00591C62">
      <w:pPr>
        <w:spacing w:line="400" w:lineRule="exact"/>
        <w:ind w:firstLine="851"/>
        <w:jc w:val="both"/>
        <w:rPr>
          <w:sz w:val="28"/>
          <w:szCs w:val="28"/>
          <w:lang w:val="uk-UA"/>
        </w:rPr>
      </w:pPr>
      <w:r w:rsidRPr="00390B14">
        <w:rPr>
          <w:sz w:val="28"/>
          <w:szCs w:val="28"/>
          <w:lang w:val="uk-UA"/>
        </w:rPr>
        <w:t xml:space="preserve">                               </w:t>
      </w:r>
    </w:p>
    <w:p w:rsidR="00591C62" w:rsidRPr="00390B14" w:rsidRDefault="00591C62" w:rsidP="00591C62">
      <w:pPr>
        <w:spacing w:line="400" w:lineRule="exact"/>
        <w:ind w:firstLine="851"/>
        <w:jc w:val="both"/>
        <w:rPr>
          <w:sz w:val="28"/>
          <w:szCs w:val="28"/>
          <w:lang w:val="uk-UA"/>
        </w:rPr>
      </w:pPr>
    </w:p>
    <w:p w:rsidR="00591C62" w:rsidRPr="00772AFC" w:rsidRDefault="00591C62" w:rsidP="00591C62">
      <w:pPr>
        <w:spacing w:line="400" w:lineRule="exact"/>
        <w:jc w:val="both"/>
        <w:rPr>
          <w:b/>
          <w:sz w:val="28"/>
          <w:szCs w:val="28"/>
          <w:lang w:val="en-US"/>
        </w:rPr>
      </w:pPr>
      <w:r w:rsidRPr="00F464A9">
        <w:rPr>
          <w:sz w:val="28"/>
          <w:szCs w:val="28"/>
        </w:rPr>
        <w:t xml:space="preserve">                                                               </w:t>
      </w:r>
      <w:r w:rsidRPr="00772AFC">
        <w:rPr>
          <w:b/>
          <w:sz w:val="28"/>
          <w:szCs w:val="28"/>
          <w:lang w:val="en-US"/>
        </w:rPr>
        <w:t>ANNOTATION</w:t>
      </w:r>
    </w:p>
    <w:p w:rsidR="00591C62" w:rsidRPr="00772AFC" w:rsidRDefault="00591C62" w:rsidP="00591C62">
      <w:pPr>
        <w:spacing w:line="400" w:lineRule="exact"/>
        <w:jc w:val="both"/>
        <w:rPr>
          <w:b/>
          <w:sz w:val="28"/>
          <w:szCs w:val="28"/>
          <w:lang w:val="en-US"/>
        </w:rPr>
      </w:pPr>
    </w:p>
    <w:p w:rsidR="00591C62" w:rsidRPr="00772AFC" w:rsidRDefault="00591C62" w:rsidP="00591C62">
      <w:pPr>
        <w:spacing w:line="400" w:lineRule="exact"/>
        <w:ind w:firstLine="708"/>
        <w:jc w:val="both"/>
        <w:rPr>
          <w:b/>
          <w:sz w:val="28"/>
          <w:szCs w:val="28"/>
          <w:lang w:val="en-US"/>
        </w:rPr>
      </w:pPr>
      <w:r w:rsidRPr="00772AFC">
        <w:rPr>
          <w:b/>
          <w:sz w:val="28"/>
          <w:szCs w:val="28"/>
          <w:lang w:val="en-US"/>
        </w:rPr>
        <w:t>Shadrina N. N. Modern technology of the supporting-moving stump formation after enucleation with the combined implant.</w:t>
      </w:r>
    </w:p>
    <w:p w:rsidR="00591C62" w:rsidRPr="00772AFC" w:rsidRDefault="00591C62" w:rsidP="00591C62">
      <w:pPr>
        <w:spacing w:line="400" w:lineRule="exact"/>
        <w:ind w:firstLine="708"/>
        <w:jc w:val="both"/>
        <w:rPr>
          <w:sz w:val="28"/>
          <w:szCs w:val="28"/>
          <w:lang w:val="en-US"/>
        </w:rPr>
      </w:pPr>
      <w:r w:rsidRPr="00772AFC">
        <w:rPr>
          <w:sz w:val="28"/>
          <w:szCs w:val="28"/>
          <w:lang w:val="en-US"/>
        </w:rPr>
        <w:t>The dissertation for degree of candidate of medical sciences on the speciality 14/01/18-ophthalmology/ Matianal Medical academy of postgraduated education.-Kyiv, 2008.</w:t>
      </w:r>
    </w:p>
    <w:p w:rsidR="00591C62" w:rsidRPr="00772AFC" w:rsidRDefault="00591C62" w:rsidP="00591C62">
      <w:pPr>
        <w:spacing w:line="400" w:lineRule="exact"/>
        <w:ind w:firstLine="708"/>
        <w:jc w:val="both"/>
        <w:rPr>
          <w:sz w:val="28"/>
          <w:szCs w:val="28"/>
          <w:lang w:val="en-US"/>
        </w:rPr>
      </w:pPr>
      <w:r w:rsidRPr="00772AFC">
        <w:rPr>
          <w:sz w:val="28"/>
          <w:szCs w:val="28"/>
          <w:lang w:val="en-US"/>
        </w:rPr>
        <w:t>The author suggested the modern method of the supporting-moving stump formation (Patent of Ukraine № 3532 that’s 15.11. 2004 y.) on the base of the new model of orbital implant (Patent of Ukraine №36962А that’s 16.04.2001 y.)</w:t>
      </w:r>
      <w:r w:rsidRPr="00591C62">
        <w:rPr>
          <w:sz w:val="28"/>
          <w:szCs w:val="28"/>
          <w:lang w:val="en-US"/>
        </w:rPr>
        <w:t>.</w:t>
      </w:r>
      <w:r w:rsidRPr="00772AFC">
        <w:rPr>
          <w:sz w:val="28"/>
          <w:szCs w:val="28"/>
          <w:lang w:val="en-US"/>
        </w:rPr>
        <w:t xml:space="preserve"> The comparative results of the long term follow up of the 98 patients (98 eyes) which were operated by new technology and 13 patients (control group), which were operated by </w:t>
      </w:r>
      <w:r w:rsidRPr="00772AFC">
        <w:rPr>
          <w:sz w:val="28"/>
          <w:szCs w:val="28"/>
          <w:lang w:val="en-US"/>
        </w:rPr>
        <w:lastRenderedPageBreak/>
        <w:t>traditional technique with cartilage were presented in this work. The method of eviscero-enucleation was modified for preparing the cornea with sclera.</w:t>
      </w:r>
    </w:p>
    <w:p w:rsidR="00591C62" w:rsidRPr="00772AFC" w:rsidRDefault="00591C62" w:rsidP="00591C62">
      <w:pPr>
        <w:spacing w:line="400" w:lineRule="exact"/>
        <w:ind w:firstLine="708"/>
        <w:jc w:val="both"/>
        <w:rPr>
          <w:sz w:val="28"/>
          <w:szCs w:val="28"/>
          <w:lang w:val="en-US"/>
        </w:rPr>
      </w:pPr>
      <w:r w:rsidRPr="00772AFC">
        <w:rPr>
          <w:sz w:val="28"/>
          <w:szCs w:val="28"/>
          <w:lang w:val="en-US"/>
        </w:rPr>
        <w:t>All investigated patients were divided onto 4 groups according to the peculiarities of the surgical technique. Based on the finding of clinical examination the author concludes that developed dislocation, rejection of the orbital implant and to decrease the bleeding during and after surgery 100%.</w:t>
      </w:r>
    </w:p>
    <w:p w:rsidR="00591C62" w:rsidRPr="00772AFC" w:rsidRDefault="00591C62" w:rsidP="00591C62">
      <w:pPr>
        <w:spacing w:line="400" w:lineRule="exact"/>
        <w:ind w:firstLine="708"/>
        <w:jc w:val="both"/>
        <w:rPr>
          <w:sz w:val="28"/>
          <w:szCs w:val="28"/>
          <w:lang w:val="en-US"/>
        </w:rPr>
      </w:pPr>
      <w:r w:rsidRPr="00772AFC">
        <w:rPr>
          <w:sz w:val="28"/>
          <w:szCs w:val="28"/>
          <w:lang w:val="en-US"/>
        </w:rPr>
        <w:t xml:space="preserve">The clinical part of the work proves that thanks to the peculiarities of the fixation of this orbital implant the surgical treatment with the new method increases the quality of the supporting-moving stump (total volume of movements on  </w:t>
      </w:r>
      <w:r>
        <w:rPr>
          <w:sz w:val="28"/>
          <w:szCs w:val="28"/>
          <w:lang w:val="en-US"/>
        </w:rPr>
        <w:t>60</w:t>
      </w:r>
      <w:r w:rsidRPr="00772AFC">
        <w:rPr>
          <w:sz w:val="28"/>
          <w:szCs w:val="28"/>
          <w:lang w:val="en-US"/>
        </w:rPr>
        <w:t>,</w:t>
      </w:r>
      <w:r>
        <w:rPr>
          <w:sz w:val="28"/>
          <w:szCs w:val="28"/>
          <w:lang w:val="uk-UA"/>
        </w:rPr>
        <w:t>8</w:t>
      </w:r>
      <w:r w:rsidRPr="00772AFC">
        <w:rPr>
          <w:sz w:val="28"/>
          <w:szCs w:val="28"/>
          <w:lang w:val="en-US"/>
        </w:rPr>
        <w:t xml:space="preserve">  %, stability of position </w:t>
      </w:r>
      <w:r>
        <w:rPr>
          <w:sz w:val="28"/>
          <w:szCs w:val="28"/>
          <w:lang w:val="en-US"/>
        </w:rPr>
        <w:t>100</w:t>
      </w:r>
      <w:r w:rsidRPr="00772AFC">
        <w:rPr>
          <w:sz w:val="28"/>
          <w:szCs w:val="28"/>
          <w:lang w:val="en-US"/>
        </w:rPr>
        <w:t xml:space="preserve"> % in patients without eye. </w:t>
      </w:r>
    </w:p>
    <w:p w:rsidR="00591C62" w:rsidRPr="00772AFC" w:rsidRDefault="00591C62" w:rsidP="00591C62">
      <w:pPr>
        <w:spacing w:line="400" w:lineRule="exact"/>
        <w:ind w:firstLine="708"/>
        <w:jc w:val="both"/>
        <w:rPr>
          <w:sz w:val="28"/>
          <w:szCs w:val="28"/>
          <w:lang w:val="en-US"/>
        </w:rPr>
      </w:pPr>
      <w:r w:rsidRPr="00772AFC">
        <w:rPr>
          <w:sz w:val="28"/>
          <w:szCs w:val="28"/>
          <w:lang w:val="en-US"/>
        </w:rPr>
        <w:t>The indications for the using of new method according to the size of the eye before surgery and for the patients without eye were developed .</w:t>
      </w:r>
    </w:p>
    <w:p w:rsidR="00591C62" w:rsidRPr="00772AFC" w:rsidRDefault="00591C62" w:rsidP="00591C62">
      <w:pPr>
        <w:spacing w:line="400" w:lineRule="exact"/>
        <w:ind w:firstLine="708"/>
        <w:jc w:val="both"/>
        <w:rPr>
          <w:sz w:val="28"/>
          <w:szCs w:val="28"/>
          <w:lang w:val="en-US"/>
        </w:rPr>
      </w:pPr>
      <w:r w:rsidRPr="00772AFC">
        <w:rPr>
          <w:sz w:val="28"/>
          <w:szCs w:val="28"/>
          <w:lang w:val="en-US"/>
        </w:rPr>
        <w:t>Keywords: implant, the supporting-moving stump formation, eviscero-enucleation, orbita.</w:t>
      </w:r>
    </w:p>
    <w:p w:rsidR="000D6A66" w:rsidRDefault="000D6A66" w:rsidP="000D6A66">
      <w:pPr>
        <w:tabs>
          <w:tab w:val="left" w:pos="9000"/>
        </w:tabs>
        <w:spacing w:line="360" w:lineRule="auto"/>
        <w:ind w:right="174"/>
        <w:jc w:val="both"/>
        <w:rPr>
          <w:sz w:val="28"/>
          <w:szCs w:val="28"/>
          <w:lang w:val="en-US"/>
        </w:rPr>
      </w:pPr>
      <w:bookmarkStart w:id="1" w:name="_GoBack"/>
      <w:bookmarkEnd w:id="1"/>
    </w:p>
    <w:p w:rsidR="000D6A66" w:rsidRDefault="000D6A66" w:rsidP="000D6A66">
      <w:pPr>
        <w:tabs>
          <w:tab w:val="left" w:pos="9000"/>
        </w:tabs>
        <w:spacing w:line="360" w:lineRule="auto"/>
        <w:ind w:right="174"/>
        <w:jc w:val="both"/>
        <w:rPr>
          <w:sz w:val="28"/>
          <w:szCs w:val="28"/>
          <w:lang w:val="en-US"/>
        </w:rPr>
      </w:pPr>
    </w:p>
    <w:p w:rsidR="00431ABC" w:rsidRPr="000D6A66" w:rsidRDefault="00431ABC" w:rsidP="00431ABC">
      <w:pPr>
        <w:widowControl w:val="0"/>
        <w:tabs>
          <w:tab w:val="left" w:pos="567"/>
          <w:tab w:val="left" w:pos="851"/>
          <w:tab w:val="left" w:pos="1134"/>
          <w:tab w:val="left" w:pos="1276"/>
        </w:tabs>
        <w:spacing w:line="360" w:lineRule="auto"/>
        <w:jc w:val="both"/>
        <w:rPr>
          <w:sz w:val="28"/>
          <w:lang w:val="en-US"/>
        </w:rPr>
      </w:pPr>
    </w:p>
    <w:p w:rsidR="00431ABC" w:rsidRPr="000D6A66" w:rsidRDefault="00431ABC" w:rsidP="009B1F8D">
      <w:pPr>
        <w:spacing w:line="360" w:lineRule="auto"/>
        <w:rPr>
          <w:sz w:val="28"/>
          <w:szCs w:val="28"/>
          <w:lang w:val="en-US"/>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ED" w:rsidRDefault="003312ED">
      <w:r>
        <w:separator/>
      </w:r>
    </w:p>
  </w:endnote>
  <w:endnote w:type="continuationSeparator" w:id="0">
    <w:p w:rsidR="003312ED" w:rsidRDefault="003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ED" w:rsidRDefault="003312ED">
      <w:r>
        <w:separator/>
      </w:r>
    </w:p>
  </w:footnote>
  <w:footnote w:type="continuationSeparator" w:id="0">
    <w:p w:rsidR="003312ED" w:rsidRDefault="00331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62" w:rsidRDefault="00591C62" w:rsidP="0061091F">
    <w:pPr>
      <w:pStyle w:val="affffffff2"/>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91C62" w:rsidRDefault="00591C62">
    <w:pPr>
      <w:pStyle w:val="affff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62" w:rsidRPr="0061091F" w:rsidRDefault="00591C62" w:rsidP="0061091F">
    <w:pPr>
      <w:pStyle w:val="affffffff2"/>
      <w:framePr w:wrap="around" w:vAnchor="text" w:hAnchor="margin" w:xAlign="center" w:y="1"/>
      <w:rPr>
        <w:rStyle w:val="af8"/>
        <w:color w:val="000000"/>
      </w:rPr>
    </w:pPr>
    <w:r w:rsidRPr="0061091F">
      <w:rPr>
        <w:rStyle w:val="af8"/>
        <w:color w:val="000000"/>
      </w:rPr>
      <w:fldChar w:fldCharType="begin"/>
    </w:r>
    <w:r w:rsidRPr="0061091F">
      <w:rPr>
        <w:rStyle w:val="af8"/>
        <w:color w:val="000000"/>
      </w:rPr>
      <w:instrText xml:space="preserve">PAGE  </w:instrText>
    </w:r>
    <w:r w:rsidRPr="0061091F">
      <w:rPr>
        <w:rStyle w:val="af8"/>
        <w:color w:val="000000"/>
      </w:rPr>
      <w:fldChar w:fldCharType="separate"/>
    </w:r>
    <w:r>
      <w:rPr>
        <w:rStyle w:val="af8"/>
        <w:noProof/>
        <w:color w:val="000000"/>
      </w:rPr>
      <w:t>2</w:t>
    </w:r>
    <w:r w:rsidRPr="0061091F">
      <w:rPr>
        <w:rStyle w:val="af8"/>
        <w:color w:val="000000"/>
      </w:rPr>
      <w:fldChar w:fldCharType="end"/>
    </w:r>
  </w:p>
  <w:p w:rsidR="00591C62" w:rsidRDefault="00591C62">
    <w:pPr>
      <w:pStyle w:val="affffff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24B03AB"/>
    <w:multiLevelType w:val="hybridMultilevel"/>
    <w:tmpl w:val="B5FA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E887995"/>
    <w:multiLevelType w:val="hybridMultilevel"/>
    <w:tmpl w:val="395E5BA6"/>
    <w:lvl w:ilvl="0" w:tplc="0419000F">
      <w:start w:val="1"/>
      <w:numFmt w:val="decimal"/>
      <w:lvlText w:val="%1."/>
      <w:lvlJc w:val="left"/>
      <w:pPr>
        <w:tabs>
          <w:tab w:val="num" w:pos="-432"/>
        </w:tabs>
        <w:ind w:left="-432" w:hanging="360"/>
      </w:pPr>
    </w:lvl>
    <w:lvl w:ilvl="1" w:tplc="04190019" w:tentative="1">
      <w:start w:val="1"/>
      <w:numFmt w:val="lowerLetter"/>
      <w:lvlText w:val="%2."/>
      <w:lvlJc w:val="left"/>
      <w:pPr>
        <w:tabs>
          <w:tab w:val="num" w:pos="288"/>
        </w:tabs>
        <w:ind w:left="288" w:hanging="360"/>
      </w:pPr>
    </w:lvl>
    <w:lvl w:ilvl="2" w:tplc="0419001B" w:tentative="1">
      <w:start w:val="1"/>
      <w:numFmt w:val="lowerRoman"/>
      <w:lvlText w:val="%3."/>
      <w:lvlJc w:val="right"/>
      <w:pPr>
        <w:tabs>
          <w:tab w:val="num" w:pos="1008"/>
        </w:tabs>
        <w:ind w:left="1008" w:hanging="180"/>
      </w:pPr>
    </w:lvl>
    <w:lvl w:ilvl="3" w:tplc="0419000F" w:tentative="1">
      <w:start w:val="1"/>
      <w:numFmt w:val="decimal"/>
      <w:lvlText w:val="%4."/>
      <w:lvlJc w:val="left"/>
      <w:pPr>
        <w:tabs>
          <w:tab w:val="num" w:pos="1728"/>
        </w:tabs>
        <w:ind w:left="1728" w:hanging="360"/>
      </w:pPr>
    </w:lvl>
    <w:lvl w:ilvl="4" w:tplc="04190019" w:tentative="1">
      <w:start w:val="1"/>
      <w:numFmt w:val="lowerLetter"/>
      <w:lvlText w:val="%5."/>
      <w:lvlJc w:val="left"/>
      <w:pPr>
        <w:tabs>
          <w:tab w:val="num" w:pos="2448"/>
        </w:tabs>
        <w:ind w:left="2448" w:hanging="360"/>
      </w:pPr>
    </w:lvl>
    <w:lvl w:ilvl="5" w:tplc="0419001B" w:tentative="1">
      <w:start w:val="1"/>
      <w:numFmt w:val="lowerRoman"/>
      <w:lvlText w:val="%6."/>
      <w:lvlJc w:val="right"/>
      <w:pPr>
        <w:tabs>
          <w:tab w:val="num" w:pos="3168"/>
        </w:tabs>
        <w:ind w:left="3168" w:hanging="180"/>
      </w:pPr>
    </w:lvl>
    <w:lvl w:ilvl="6" w:tplc="0419000F" w:tentative="1">
      <w:start w:val="1"/>
      <w:numFmt w:val="decimal"/>
      <w:lvlText w:val="%7."/>
      <w:lvlJc w:val="left"/>
      <w:pPr>
        <w:tabs>
          <w:tab w:val="num" w:pos="3888"/>
        </w:tabs>
        <w:ind w:left="3888" w:hanging="360"/>
      </w:pPr>
    </w:lvl>
    <w:lvl w:ilvl="7" w:tplc="04190019" w:tentative="1">
      <w:start w:val="1"/>
      <w:numFmt w:val="lowerLetter"/>
      <w:lvlText w:val="%8."/>
      <w:lvlJc w:val="left"/>
      <w:pPr>
        <w:tabs>
          <w:tab w:val="num" w:pos="4608"/>
        </w:tabs>
        <w:ind w:left="4608" w:hanging="360"/>
      </w:pPr>
    </w:lvl>
    <w:lvl w:ilvl="8" w:tplc="0419001B" w:tentative="1">
      <w:start w:val="1"/>
      <w:numFmt w:val="lowerRoman"/>
      <w:lvlText w:val="%9."/>
      <w:lvlJc w:val="right"/>
      <w:pPr>
        <w:tabs>
          <w:tab w:val="num" w:pos="5328"/>
        </w:tabs>
        <w:ind w:left="5328" w:hanging="180"/>
      </w:p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CE32C82"/>
    <w:multiLevelType w:val="hybridMultilevel"/>
    <w:tmpl w:val="54A236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C0C3218"/>
    <w:multiLevelType w:val="hybridMultilevel"/>
    <w:tmpl w:val="1C5EA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05D3822"/>
    <w:multiLevelType w:val="hybridMultilevel"/>
    <w:tmpl w:val="4B74155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61"/>
  </w:num>
  <w:num w:numId="50">
    <w:abstractNumId w:val="47"/>
  </w:num>
  <w:num w:numId="51">
    <w:abstractNumId w:val="59"/>
  </w:num>
  <w:num w:numId="52">
    <w:abstractNumId w:val="52"/>
  </w:num>
  <w:num w:numId="53">
    <w:abstractNumId w:val="49"/>
  </w:num>
  <w:num w:numId="54">
    <w:abstractNumId w:val="53"/>
  </w:num>
  <w:num w:numId="55">
    <w:abstractNumId w:val="46"/>
  </w:num>
  <w:num w:numId="56">
    <w:abstractNumId w:val="44"/>
  </w:num>
  <w:num w:numId="57">
    <w:abstractNumId w:val="60"/>
  </w:num>
  <w:num w:numId="58">
    <w:abstractNumId w:val="43"/>
  </w:num>
  <w:num w:numId="59">
    <w:abstractNumId w:val="57"/>
  </w:num>
  <w:num w:numId="60">
    <w:abstractNumId w:val="45"/>
  </w:num>
  <w:num w:numId="61">
    <w:abstractNumId w:val="48"/>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1169"/>
    <w:rsid w:val="00321292"/>
    <w:rsid w:val="003247D6"/>
    <w:rsid w:val="0033024A"/>
    <w:rsid w:val="003312ED"/>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Normal7"/>
    <w:rsid w:val="00431ABC"/>
    <w:pPr>
      <w:widowControl w:val="0"/>
      <w:spacing w:line="360" w:lineRule="auto"/>
      <w:ind w:firstLine="720"/>
      <w:jc w:val="both"/>
    </w:pPr>
    <w:rPr>
      <w:snapToGrid w:val="0"/>
      <w:sz w:val="28"/>
    </w:rPr>
  </w:style>
  <w:style w:type="paragraph" w:customStyle="1" w:styleId="BodyText5">
    <w:name w:val="Body Text"/>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header">
    <w:name w:val="header"/>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Normal7"/>
    <w:rsid w:val="00431ABC"/>
    <w:pPr>
      <w:widowControl w:val="0"/>
      <w:spacing w:line="360" w:lineRule="auto"/>
      <w:ind w:firstLine="720"/>
      <w:jc w:val="both"/>
    </w:pPr>
    <w:rPr>
      <w:snapToGrid w:val="0"/>
      <w:sz w:val="28"/>
    </w:rPr>
  </w:style>
  <w:style w:type="paragraph" w:customStyle="1" w:styleId="BodyText5">
    <w:name w:val="Body Text"/>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header">
    <w:name w:val="header"/>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ACF9-69CE-43B6-96DE-774DF5DD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22</Pages>
  <Words>6571</Words>
  <Characters>37458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384</cp:revision>
  <cp:lastPrinted>2009-02-06T08:36:00Z</cp:lastPrinted>
  <dcterms:created xsi:type="dcterms:W3CDTF">2015-03-22T11:10:00Z</dcterms:created>
  <dcterms:modified xsi:type="dcterms:W3CDTF">2015-08-31T13:17:00Z</dcterms:modified>
</cp:coreProperties>
</file>