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C85ECC" w:rsidRDefault="00C85ECC" w:rsidP="00C85ECC">
      <w:pPr>
        <w:pStyle w:val="1"/>
        <w:spacing w:line="360" w:lineRule="auto"/>
        <w:ind w:right="-108"/>
        <w:jc w:val="center"/>
        <w:rPr>
          <w:szCs w:val="28"/>
        </w:rPr>
      </w:pPr>
      <w:r>
        <w:rPr>
          <w:szCs w:val="28"/>
        </w:rPr>
        <w:t>МІНІСТЕРСТВО ОХОРОНИ ЗДОРОВ’Я УКРАЇНИ</w:t>
      </w:r>
    </w:p>
    <w:p w:rsidR="00C85ECC" w:rsidRDefault="00C85ECC" w:rsidP="00C85ECC">
      <w:pPr>
        <w:pStyle w:val="Iauiue0"/>
        <w:spacing w:line="360" w:lineRule="auto"/>
        <w:jc w:val="center"/>
        <w:rPr>
          <w:b/>
          <w:sz w:val="28"/>
          <w:szCs w:val="28"/>
        </w:rPr>
      </w:pPr>
      <w:r>
        <w:rPr>
          <w:b/>
          <w:sz w:val="28"/>
          <w:szCs w:val="28"/>
        </w:rPr>
        <w:t>ЛЬВІВСЬКИЙ НАЦІОНАЛЬНИЙ МЕДИЧНИЙ УНІВЕРСИТЕТ</w:t>
      </w:r>
    </w:p>
    <w:p w:rsidR="00C85ECC" w:rsidRDefault="00C85ECC" w:rsidP="00C85ECC">
      <w:pPr>
        <w:pStyle w:val="Iauiue0"/>
        <w:spacing w:line="360" w:lineRule="auto"/>
        <w:jc w:val="center"/>
        <w:rPr>
          <w:b/>
          <w:sz w:val="28"/>
          <w:szCs w:val="28"/>
        </w:rPr>
      </w:pPr>
      <w:r>
        <w:rPr>
          <w:b/>
          <w:sz w:val="28"/>
          <w:szCs w:val="28"/>
        </w:rPr>
        <w:t xml:space="preserve"> ІМЕНІ ДАНИЛА ГАЛИЦЬКОГО</w:t>
      </w:r>
    </w:p>
    <w:p w:rsidR="00C85ECC" w:rsidRDefault="00C85ECC" w:rsidP="00C85ECC">
      <w:pPr>
        <w:pStyle w:val="Iauiue0"/>
        <w:spacing w:line="360" w:lineRule="auto"/>
        <w:jc w:val="center"/>
        <w:rPr>
          <w:sz w:val="28"/>
          <w:szCs w:val="28"/>
        </w:rPr>
      </w:pPr>
    </w:p>
    <w:p w:rsidR="00C85ECC" w:rsidRDefault="00C85ECC" w:rsidP="00C85ECC">
      <w:pPr>
        <w:pStyle w:val="Iauiue0"/>
        <w:spacing w:line="360" w:lineRule="auto"/>
        <w:jc w:val="center"/>
        <w:rPr>
          <w:sz w:val="28"/>
          <w:szCs w:val="28"/>
        </w:rPr>
      </w:pPr>
    </w:p>
    <w:p w:rsidR="00C85ECC" w:rsidRDefault="00C85ECC" w:rsidP="00C85ECC">
      <w:pPr>
        <w:pStyle w:val="Iauiue0"/>
        <w:spacing w:line="360" w:lineRule="auto"/>
        <w:jc w:val="center"/>
        <w:rPr>
          <w:b/>
          <w:bCs/>
          <w:sz w:val="28"/>
          <w:szCs w:val="28"/>
        </w:rPr>
      </w:pPr>
      <w:r>
        <w:rPr>
          <w:b/>
          <w:bCs/>
          <w:sz w:val="28"/>
          <w:szCs w:val="28"/>
        </w:rPr>
        <w:t>БОДНАРЧУК ВІКТОРІЯ ОРЕСТІВНА</w:t>
      </w:r>
    </w:p>
    <w:p w:rsidR="00C85ECC" w:rsidRDefault="00C85ECC" w:rsidP="00C85ECC">
      <w:pPr>
        <w:pStyle w:val="Iauiue0"/>
        <w:spacing w:line="360" w:lineRule="auto"/>
        <w:jc w:val="center"/>
        <w:rPr>
          <w:sz w:val="28"/>
          <w:szCs w:val="28"/>
        </w:rPr>
      </w:pPr>
    </w:p>
    <w:p w:rsidR="00C85ECC" w:rsidRDefault="00C85ECC" w:rsidP="00C85ECC">
      <w:pPr>
        <w:pStyle w:val="BodyText21"/>
        <w:rPr>
          <w:b/>
          <w:szCs w:val="28"/>
        </w:rPr>
      </w:pPr>
      <w:r>
        <w:rPr>
          <w:szCs w:val="28"/>
        </w:rPr>
        <w:t xml:space="preserve">                                                                               </w:t>
      </w:r>
      <w:r>
        <w:rPr>
          <w:b/>
          <w:szCs w:val="28"/>
        </w:rPr>
        <w:t>УДК: 616.248 - 053.2 - 036.17 – 07 - 08</w:t>
      </w:r>
    </w:p>
    <w:p w:rsidR="00C85ECC" w:rsidRDefault="00C85ECC" w:rsidP="00C85ECC">
      <w:pPr>
        <w:pStyle w:val="Iauiue0"/>
        <w:spacing w:line="360" w:lineRule="auto"/>
        <w:jc w:val="center"/>
        <w:rPr>
          <w:sz w:val="28"/>
          <w:szCs w:val="28"/>
        </w:rPr>
      </w:pPr>
    </w:p>
    <w:p w:rsidR="00C85ECC" w:rsidRDefault="00C85ECC" w:rsidP="00C85ECC">
      <w:pPr>
        <w:pStyle w:val="Iauiue0"/>
        <w:spacing w:line="360" w:lineRule="auto"/>
        <w:jc w:val="center"/>
        <w:rPr>
          <w:sz w:val="28"/>
          <w:szCs w:val="28"/>
        </w:rPr>
      </w:pPr>
    </w:p>
    <w:p w:rsidR="00C85ECC" w:rsidRDefault="00C85ECC" w:rsidP="00C85ECC">
      <w:pPr>
        <w:pStyle w:val="affffffff9"/>
        <w:rPr>
          <w:szCs w:val="28"/>
        </w:rPr>
      </w:pPr>
      <w:r>
        <w:rPr>
          <w:szCs w:val="28"/>
        </w:rPr>
        <w:t xml:space="preserve">ОПТИМІЗАЦІЯ ДІАГНОСТИЧНИХ І ЛІКУВАЛЬНИХ ПРОГРАМ НЕКОНТРОЛЬОВАНОЇ </w:t>
      </w:r>
    </w:p>
    <w:p w:rsidR="00C85ECC" w:rsidRDefault="00C85ECC" w:rsidP="00C85ECC">
      <w:pPr>
        <w:pStyle w:val="affffffff9"/>
      </w:pPr>
      <w:r>
        <w:rPr>
          <w:szCs w:val="28"/>
        </w:rPr>
        <w:t>БРОНХІАЛЬНОЇ АСТМИ У ДІТЕЙ</w:t>
      </w:r>
    </w:p>
    <w:p w:rsidR="00C85ECC" w:rsidRPr="00C85ECC" w:rsidRDefault="00C85ECC" w:rsidP="00C85ECC">
      <w:pPr>
        <w:pStyle w:val="Iauiue0"/>
        <w:spacing w:line="360" w:lineRule="auto"/>
        <w:jc w:val="center"/>
        <w:rPr>
          <w:sz w:val="28"/>
          <w:szCs w:val="28"/>
          <w:lang w:val="ru-RU"/>
        </w:rPr>
      </w:pPr>
    </w:p>
    <w:p w:rsidR="00C85ECC" w:rsidRPr="00C85ECC" w:rsidRDefault="00C85ECC" w:rsidP="00C85ECC">
      <w:pPr>
        <w:pStyle w:val="Iauiue0"/>
        <w:spacing w:line="360" w:lineRule="auto"/>
        <w:jc w:val="center"/>
        <w:rPr>
          <w:b/>
          <w:sz w:val="28"/>
          <w:szCs w:val="28"/>
          <w:lang w:val="ru-RU"/>
        </w:rPr>
      </w:pPr>
      <w:r w:rsidRPr="00C85ECC">
        <w:rPr>
          <w:b/>
          <w:sz w:val="28"/>
          <w:szCs w:val="28"/>
          <w:lang w:val="ru-RU"/>
        </w:rPr>
        <w:t xml:space="preserve">14.01.10 </w:t>
      </w:r>
      <w:r w:rsidRPr="00C85ECC">
        <w:rPr>
          <w:b/>
          <w:snapToGrid w:val="0"/>
          <w:sz w:val="28"/>
          <w:szCs w:val="28"/>
          <w:lang w:val="ru-RU" w:eastAsia="en-US"/>
        </w:rPr>
        <w:t>–</w:t>
      </w:r>
      <w:r w:rsidRPr="00C85ECC">
        <w:rPr>
          <w:b/>
          <w:sz w:val="28"/>
          <w:szCs w:val="28"/>
          <w:lang w:val="ru-RU"/>
        </w:rPr>
        <w:t xml:space="preserve"> педіатрія</w:t>
      </w:r>
    </w:p>
    <w:p w:rsidR="00C85ECC" w:rsidRPr="00C85ECC" w:rsidRDefault="00C85ECC" w:rsidP="00C85ECC">
      <w:pPr>
        <w:pStyle w:val="Iauiue0"/>
        <w:spacing w:line="360" w:lineRule="auto"/>
        <w:jc w:val="center"/>
        <w:rPr>
          <w:sz w:val="28"/>
          <w:szCs w:val="28"/>
          <w:lang w:val="ru-RU"/>
        </w:rPr>
      </w:pPr>
    </w:p>
    <w:p w:rsidR="00C85ECC" w:rsidRPr="00C85ECC" w:rsidRDefault="00C85ECC" w:rsidP="00C85ECC">
      <w:pPr>
        <w:pStyle w:val="Iauiue0"/>
        <w:spacing w:line="360" w:lineRule="auto"/>
        <w:jc w:val="center"/>
        <w:rPr>
          <w:sz w:val="28"/>
          <w:szCs w:val="28"/>
          <w:lang w:val="ru-RU"/>
        </w:rPr>
      </w:pPr>
    </w:p>
    <w:p w:rsidR="00C85ECC" w:rsidRPr="00C85ECC" w:rsidRDefault="00C85ECC" w:rsidP="00C85ECC">
      <w:pPr>
        <w:pStyle w:val="Iauiue0"/>
        <w:spacing w:line="360" w:lineRule="auto"/>
        <w:jc w:val="center"/>
        <w:rPr>
          <w:sz w:val="28"/>
          <w:szCs w:val="28"/>
          <w:lang w:val="ru-RU"/>
        </w:rPr>
      </w:pPr>
    </w:p>
    <w:p w:rsidR="00C85ECC" w:rsidRPr="00C85ECC" w:rsidRDefault="00C85ECC" w:rsidP="00C85ECC">
      <w:pPr>
        <w:pStyle w:val="Iauiue0"/>
        <w:spacing w:line="360" w:lineRule="auto"/>
        <w:jc w:val="center"/>
        <w:rPr>
          <w:sz w:val="28"/>
          <w:szCs w:val="28"/>
          <w:lang w:val="ru-RU"/>
        </w:rPr>
      </w:pPr>
    </w:p>
    <w:p w:rsidR="00C85ECC" w:rsidRPr="00C85ECC" w:rsidRDefault="00C85ECC" w:rsidP="00C85ECC">
      <w:pPr>
        <w:pStyle w:val="Iauiue0"/>
        <w:spacing w:line="360" w:lineRule="auto"/>
        <w:jc w:val="center"/>
        <w:rPr>
          <w:sz w:val="28"/>
          <w:szCs w:val="28"/>
          <w:lang w:val="ru-RU"/>
        </w:rPr>
      </w:pPr>
    </w:p>
    <w:p w:rsidR="00C85ECC" w:rsidRPr="00C85ECC" w:rsidRDefault="00C85ECC" w:rsidP="00C85ECC">
      <w:pPr>
        <w:pStyle w:val="Iauiue0"/>
        <w:spacing w:line="360" w:lineRule="auto"/>
        <w:jc w:val="center"/>
        <w:rPr>
          <w:b/>
          <w:sz w:val="28"/>
          <w:szCs w:val="28"/>
          <w:lang w:val="ru-RU"/>
        </w:rPr>
      </w:pPr>
      <w:r w:rsidRPr="00C85ECC">
        <w:rPr>
          <w:b/>
          <w:sz w:val="28"/>
          <w:szCs w:val="28"/>
          <w:lang w:val="ru-RU"/>
        </w:rPr>
        <w:t>АВТОРЕФЕРАТ</w:t>
      </w:r>
    </w:p>
    <w:p w:rsidR="00C85ECC" w:rsidRPr="00C85ECC" w:rsidRDefault="00C85ECC" w:rsidP="00C85ECC">
      <w:pPr>
        <w:pStyle w:val="Iauiue0"/>
        <w:spacing w:line="360" w:lineRule="auto"/>
        <w:jc w:val="center"/>
        <w:rPr>
          <w:b/>
          <w:sz w:val="28"/>
          <w:szCs w:val="28"/>
          <w:lang w:val="ru-RU"/>
        </w:rPr>
      </w:pPr>
      <w:r w:rsidRPr="00C85ECC">
        <w:rPr>
          <w:b/>
          <w:sz w:val="28"/>
          <w:szCs w:val="28"/>
          <w:lang w:val="ru-RU"/>
        </w:rPr>
        <w:t xml:space="preserve">дисертації на здобуття наукового ступеня </w:t>
      </w:r>
    </w:p>
    <w:p w:rsidR="00C85ECC" w:rsidRPr="00C85ECC" w:rsidRDefault="00C85ECC" w:rsidP="00C85ECC">
      <w:pPr>
        <w:pStyle w:val="Iauiue0"/>
        <w:spacing w:line="360" w:lineRule="auto"/>
        <w:jc w:val="center"/>
        <w:rPr>
          <w:b/>
          <w:sz w:val="28"/>
          <w:szCs w:val="28"/>
          <w:lang w:val="ru-RU"/>
        </w:rPr>
      </w:pPr>
      <w:r w:rsidRPr="00C85ECC">
        <w:rPr>
          <w:b/>
          <w:sz w:val="28"/>
          <w:szCs w:val="28"/>
          <w:lang w:val="ru-RU"/>
        </w:rPr>
        <w:t>кандидата медичних наук</w:t>
      </w:r>
    </w:p>
    <w:p w:rsidR="00C85ECC" w:rsidRPr="00C85ECC" w:rsidRDefault="00C85ECC" w:rsidP="00C85ECC">
      <w:pPr>
        <w:pStyle w:val="Iauiue0"/>
        <w:spacing w:line="360" w:lineRule="auto"/>
        <w:jc w:val="center"/>
        <w:rPr>
          <w:b/>
          <w:sz w:val="28"/>
          <w:szCs w:val="28"/>
          <w:lang w:val="ru-RU"/>
        </w:rPr>
      </w:pPr>
    </w:p>
    <w:p w:rsidR="00C85ECC" w:rsidRPr="00C85ECC" w:rsidRDefault="00C85ECC" w:rsidP="00C85ECC">
      <w:pPr>
        <w:pStyle w:val="Iauiue0"/>
        <w:spacing w:line="360" w:lineRule="auto"/>
        <w:jc w:val="center"/>
        <w:rPr>
          <w:sz w:val="28"/>
          <w:szCs w:val="28"/>
          <w:lang w:val="ru-RU"/>
        </w:rPr>
      </w:pPr>
    </w:p>
    <w:p w:rsidR="00C85ECC" w:rsidRPr="00C85ECC" w:rsidRDefault="00C85ECC" w:rsidP="00C85ECC">
      <w:pPr>
        <w:pStyle w:val="Iauiue0"/>
        <w:spacing w:line="360" w:lineRule="auto"/>
        <w:jc w:val="center"/>
        <w:rPr>
          <w:sz w:val="28"/>
          <w:szCs w:val="28"/>
          <w:lang w:val="ru-RU"/>
        </w:rPr>
      </w:pPr>
    </w:p>
    <w:p w:rsidR="00C85ECC" w:rsidRPr="00C85ECC" w:rsidRDefault="00C85ECC" w:rsidP="00C85ECC">
      <w:pPr>
        <w:pStyle w:val="Iauiue0"/>
        <w:spacing w:line="360" w:lineRule="auto"/>
        <w:jc w:val="right"/>
        <w:rPr>
          <w:sz w:val="28"/>
          <w:szCs w:val="28"/>
          <w:lang w:val="ru-RU"/>
        </w:rPr>
      </w:pPr>
    </w:p>
    <w:p w:rsidR="00C85ECC" w:rsidRPr="00C85ECC" w:rsidRDefault="00C85ECC" w:rsidP="00C85ECC">
      <w:pPr>
        <w:pStyle w:val="Iauiue0"/>
        <w:spacing w:line="360" w:lineRule="auto"/>
        <w:jc w:val="center"/>
        <w:rPr>
          <w:sz w:val="28"/>
          <w:szCs w:val="28"/>
          <w:lang w:val="ru-RU"/>
        </w:rPr>
      </w:pPr>
    </w:p>
    <w:p w:rsidR="00C85ECC" w:rsidRPr="00C85ECC" w:rsidRDefault="00C85ECC" w:rsidP="00C85ECC">
      <w:pPr>
        <w:pStyle w:val="Iauiue0"/>
        <w:spacing w:line="360" w:lineRule="auto"/>
        <w:jc w:val="center"/>
        <w:rPr>
          <w:sz w:val="28"/>
          <w:szCs w:val="28"/>
          <w:lang w:val="ru-RU"/>
        </w:rPr>
      </w:pPr>
    </w:p>
    <w:p w:rsidR="00C85ECC" w:rsidRPr="00C85ECC" w:rsidRDefault="00C85ECC" w:rsidP="00C85ECC">
      <w:pPr>
        <w:pStyle w:val="Iauiue0"/>
        <w:spacing w:line="360" w:lineRule="auto"/>
        <w:jc w:val="center"/>
        <w:rPr>
          <w:b/>
          <w:sz w:val="28"/>
          <w:szCs w:val="28"/>
          <w:lang w:val="ru-RU"/>
        </w:rPr>
      </w:pPr>
      <w:r w:rsidRPr="00C85ECC">
        <w:rPr>
          <w:b/>
          <w:sz w:val="28"/>
          <w:szCs w:val="28"/>
          <w:lang w:val="ru-RU"/>
        </w:rPr>
        <w:t>Львів – 2008</w:t>
      </w:r>
    </w:p>
    <w:p w:rsidR="00C85ECC" w:rsidRDefault="00C85ECC" w:rsidP="00C85ECC">
      <w:pPr>
        <w:ind w:firstLine="540"/>
        <w:jc w:val="both"/>
        <w:rPr>
          <w:sz w:val="28"/>
          <w:szCs w:val="28"/>
        </w:rPr>
      </w:pPr>
      <w:r>
        <w:rPr>
          <w:sz w:val="28"/>
          <w:szCs w:val="28"/>
          <w:lang w:val="uk-UA"/>
        </w:rPr>
        <w:t>Дисертацією є рукопис</w:t>
      </w:r>
    </w:p>
    <w:p w:rsidR="00C85ECC" w:rsidRDefault="00C85ECC" w:rsidP="00C85ECC">
      <w:pPr>
        <w:ind w:firstLine="540"/>
        <w:jc w:val="both"/>
        <w:rPr>
          <w:sz w:val="28"/>
          <w:szCs w:val="28"/>
        </w:rPr>
      </w:pPr>
    </w:p>
    <w:p w:rsidR="00C85ECC" w:rsidRDefault="00C85ECC" w:rsidP="00C85ECC">
      <w:pPr>
        <w:ind w:firstLine="540"/>
        <w:jc w:val="both"/>
        <w:rPr>
          <w:sz w:val="28"/>
          <w:szCs w:val="28"/>
          <w:lang w:val="uk-UA"/>
        </w:rPr>
      </w:pPr>
      <w:r>
        <w:rPr>
          <w:sz w:val="28"/>
          <w:szCs w:val="28"/>
          <w:lang w:val="uk-UA"/>
        </w:rPr>
        <w:t>Робота виконана у Львівському національному медичному університеті</w:t>
      </w:r>
    </w:p>
    <w:p w:rsidR="00C85ECC" w:rsidRDefault="00C85ECC" w:rsidP="00C85ECC">
      <w:pPr>
        <w:ind w:firstLine="540"/>
        <w:jc w:val="both"/>
        <w:rPr>
          <w:sz w:val="28"/>
          <w:szCs w:val="28"/>
          <w:lang w:val="uk-UA"/>
        </w:rPr>
      </w:pPr>
      <w:r>
        <w:rPr>
          <w:sz w:val="28"/>
          <w:szCs w:val="28"/>
          <w:lang w:val="uk-UA"/>
        </w:rPr>
        <w:t>імені Данила Галицького МОЗ України</w:t>
      </w:r>
    </w:p>
    <w:p w:rsidR="00C85ECC" w:rsidRDefault="00C85ECC" w:rsidP="00C85ECC">
      <w:pPr>
        <w:ind w:firstLine="540"/>
        <w:jc w:val="both"/>
        <w:rPr>
          <w:sz w:val="28"/>
          <w:szCs w:val="28"/>
          <w:lang w:val="uk-UA"/>
        </w:rPr>
      </w:pPr>
    </w:p>
    <w:p w:rsidR="00C85ECC" w:rsidRPr="00C85ECC" w:rsidRDefault="00C85ECC" w:rsidP="00C85ECC">
      <w:pPr>
        <w:pStyle w:val="Iauiue0"/>
        <w:rPr>
          <w:b/>
          <w:sz w:val="28"/>
          <w:szCs w:val="28"/>
          <w:lang w:val="ru-RU"/>
        </w:rPr>
      </w:pPr>
      <w:r w:rsidRPr="00C85ECC">
        <w:rPr>
          <w:b/>
          <w:bCs/>
          <w:sz w:val="28"/>
          <w:szCs w:val="28"/>
          <w:lang w:val="ru-RU"/>
        </w:rPr>
        <w:t xml:space="preserve">        Науковий керівник</w:t>
      </w:r>
      <w:r w:rsidRPr="00C85ECC">
        <w:rPr>
          <w:sz w:val="28"/>
          <w:szCs w:val="28"/>
          <w:lang w:val="ru-RU"/>
        </w:rPr>
        <w:t>: доктор медичних наук, професор</w:t>
      </w:r>
    </w:p>
    <w:p w:rsidR="00C85ECC" w:rsidRPr="00C85ECC" w:rsidRDefault="00C85ECC" w:rsidP="00C85ECC">
      <w:pPr>
        <w:pStyle w:val="Iauiue0"/>
        <w:rPr>
          <w:sz w:val="28"/>
          <w:szCs w:val="28"/>
          <w:lang w:val="ru-RU"/>
        </w:rPr>
      </w:pPr>
      <w:r w:rsidRPr="00C85ECC">
        <w:rPr>
          <w:sz w:val="28"/>
          <w:szCs w:val="28"/>
          <w:lang w:val="ru-RU"/>
        </w:rPr>
        <w:t xml:space="preserve">                                              </w:t>
      </w:r>
      <w:r w:rsidRPr="00C85ECC">
        <w:rPr>
          <w:b/>
          <w:sz w:val="28"/>
          <w:szCs w:val="28"/>
          <w:lang w:val="ru-RU"/>
        </w:rPr>
        <w:t>Беш Леся Василівна</w:t>
      </w:r>
      <w:r w:rsidRPr="00C85ECC">
        <w:rPr>
          <w:sz w:val="28"/>
          <w:szCs w:val="28"/>
          <w:lang w:val="ru-RU"/>
        </w:rPr>
        <w:t>,</w:t>
      </w:r>
    </w:p>
    <w:p w:rsidR="00C85ECC" w:rsidRDefault="00C85ECC" w:rsidP="00C85ECC">
      <w:pPr>
        <w:ind w:firstLine="540"/>
        <w:jc w:val="both"/>
        <w:rPr>
          <w:sz w:val="28"/>
          <w:szCs w:val="28"/>
          <w:lang w:val="uk-UA"/>
        </w:rPr>
      </w:pPr>
      <w:r>
        <w:rPr>
          <w:sz w:val="28"/>
          <w:szCs w:val="28"/>
          <w:lang w:val="uk-UA"/>
        </w:rPr>
        <w:t xml:space="preserve">                                       Львівський національний медичний університет</w:t>
      </w:r>
    </w:p>
    <w:p w:rsidR="00C85ECC" w:rsidRDefault="00C85ECC" w:rsidP="00C85ECC">
      <w:pPr>
        <w:ind w:firstLine="540"/>
        <w:jc w:val="both"/>
        <w:rPr>
          <w:sz w:val="28"/>
          <w:szCs w:val="28"/>
          <w:lang w:val="uk-UA"/>
        </w:rPr>
      </w:pPr>
      <w:r>
        <w:rPr>
          <w:sz w:val="28"/>
          <w:szCs w:val="28"/>
          <w:lang w:val="uk-UA"/>
        </w:rPr>
        <w:t xml:space="preserve">                                       імені Данила Галицького МОЗ України,</w:t>
      </w:r>
    </w:p>
    <w:p w:rsidR="00C85ECC" w:rsidRDefault="00C85ECC" w:rsidP="00C85ECC">
      <w:pPr>
        <w:ind w:firstLine="540"/>
        <w:jc w:val="both"/>
        <w:rPr>
          <w:sz w:val="28"/>
          <w:szCs w:val="28"/>
          <w:lang w:val="uk-UA"/>
        </w:rPr>
      </w:pPr>
      <w:r>
        <w:rPr>
          <w:sz w:val="28"/>
          <w:szCs w:val="28"/>
          <w:lang w:val="uk-UA"/>
        </w:rPr>
        <w:t xml:space="preserve">                                       професор кафедри факультетської </w:t>
      </w:r>
    </w:p>
    <w:p w:rsidR="00C85ECC" w:rsidRDefault="00C85ECC" w:rsidP="00C85ECC">
      <w:pPr>
        <w:ind w:firstLine="540"/>
        <w:jc w:val="both"/>
        <w:rPr>
          <w:sz w:val="28"/>
          <w:szCs w:val="28"/>
          <w:lang w:val="uk-UA"/>
        </w:rPr>
      </w:pPr>
      <w:r>
        <w:rPr>
          <w:sz w:val="28"/>
          <w:szCs w:val="28"/>
          <w:lang w:val="uk-UA"/>
        </w:rPr>
        <w:t xml:space="preserve">                                       та шпитальної педіатрії</w:t>
      </w:r>
    </w:p>
    <w:p w:rsidR="00C85ECC" w:rsidRDefault="00C85ECC" w:rsidP="00C85ECC">
      <w:pPr>
        <w:jc w:val="both"/>
        <w:rPr>
          <w:sz w:val="28"/>
          <w:szCs w:val="28"/>
          <w:lang w:val="uk-UA"/>
        </w:rPr>
      </w:pPr>
    </w:p>
    <w:p w:rsidR="00C85ECC" w:rsidRDefault="00C85ECC" w:rsidP="00C85ECC">
      <w:pPr>
        <w:ind w:left="2880" w:hanging="2340"/>
        <w:jc w:val="both"/>
        <w:rPr>
          <w:sz w:val="28"/>
          <w:szCs w:val="28"/>
          <w:lang w:val="uk-UA"/>
        </w:rPr>
      </w:pPr>
      <w:r>
        <w:rPr>
          <w:b/>
          <w:bCs/>
          <w:sz w:val="28"/>
          <w:szCs w:val="28"/>
          <w:lang w:val="uk-UA"/>
        </w:rPr>
        <w:t>Офіційні опоненти</w:t>
      </w:r>
      <w:r>
        <w:rPr>
          <w:sz w:val="28"/>
          <w:szCs w:val="28"/>
          <w:lang w:val="uk-UA"/>
        </w:rPr>
        <w:t xml:space="preserve">: </w:t>
      </w:r>
    </w:p>
    <w:p w:rsidR="00C85ECC" w:rsidRDefault="00C85ECC" w:rsidP="00C85ECC">
      <w:pPr>
        <w:ind w:left="2880" w:hanging="2340"/>
        <w:jc w:val="both"/>
        <w:rPr>
          <w:b/>
          <w:bCs/>
          <w:sz w:val="28"/>
          <w:szCs w:val="28"/>
          <w:lang w:val="uk-UA"/>
        </w:rPr>
      </w:pPr>
      <w:r>
        <w:rPr>
          <w:sz w:val="28"/>
          <w:szCs w:val="28"/>
          <w:lang w:val="uk-UA"/>
        </w:rPr>
        <w:t xml:space="preserve">доктор медичних наук, професор </w:t>
      </w:r>
      <w:r>
        <w:rPr>
          <w:b/>
          <w:bCs/>
          <w:sz w:val="28"/>
          <w:szCs w:val="28"/>
          <w:lang w:val="uk-UA"/>
        </w:rPr>
        <w:t>Юрцева Алла Петрівна,</w:t>
      </w:r>
    </w:p>
    <w:p w:rsidR="00C85ECC" w:rsidRDefault="00C85ECC" w:rsidP="00C85ECC">
      <w:pPr>
        <w:ind w:left="540"/>
        <w:jc w:val="both"/>
        <w:rPr>
          <w:sz w:val="28"/>
          <w:szCs w:val="28"/>
          <w:lang w:val="uk-UA"/>
        </w:rPr>
      </w:pPr>
      <w:r>
        <w:rPr>
          <w:sz w:val="28"/>
          <w:szCs w:val="28"/>
          <w:lang w:val="uk-UA"/>
        </w:rPr>
        <w:t xml:space="preserve">Івано-Франківський державний медичний університет МОЗ України, завідувач кафедри пропедевтичної педіатрії </w:t>
      </w:r>
    </w:p>
    <w:p w:rsidR="00C85ECC" w:rsidRDefault="00C85ECC" w:rsidP="00C85ECC">
      <w:pPr>
        <w:ind w:left="540"/>
        <w:jc w:val="both"/>
        <w:rPr>
          <w:sz w:val="28"/>
          <w:szCs w:val="28"/>
          <w:lang w:val="uk-UA"/>
        </w:rPr>
      </w:pPr>
    </w:p>
    <w:p w:rsidR="00C85ECC" w:rsidRDefault="00C85ECC" w:rsidP="00C85ECC">
      <w:pPr>
        <w:ind w:left="540"/>
        <w:jc w:val="both"/>
        <w:rPr>
          <w:b/>
          <w:bCs/>
          <w:sz w:val="28"/>
          <w:szCs w:val="28"/>
          <w:lang w:val="uk-UA"/>
        </w:rPr>
      </w:pPr>
      <w:r>
        <w:rPr>
          <w:sz w:val="28"/>
          <w:szCs w:val="28"/>
          <w:lang w:val="uk-UA"/>
        </w:rPr>
        <w:t xml:space="preserve">доктор медичних наук, професор </w:t>
      </w:r>
      <w:r>
        <w:rPr>
          <w:b/>
          <w:bCs/>
          <w:sz w:val="28"/>
          <w:szCs w:val="28"/>
          <w:lang w:val="uk-UA"/>
        </w:rPr>
        <w:t>Дука Катерина Дмитрівна,</w:t>
      </w:r>
    </w:p>
    <w:p w:rsidR="00C85ECC" w:rsidRDefault="00C85ECC" w:rsidP="00C85ECC">
      <w:pPr>
        <w:ind w:left="540"/>
        <w:jc w:val="both"/>
        <w:rPr>
          <w:sz w:val="28"/>
          <w:szCs w:val="28"/>
          <w:lang w:val="uk-UA"/>
        </w:rPr>
      </w:pPr>
      <w:r>
        <w:rPr>
          <w:sz w:val="28"/>
          <w:szCs w:val="28"/>
          <w:lang w:val="uk-UA"/>
        </w:rPr>
        <w:t xml:space="preserve">Дніпропетровська державна медична академія МОЗ України, завідувач кафедри пропедевтики дитячих хвороб з курсом сестринської справи </w:t>
      </w:r>
    </w:p>
    <w:p w:rsidR="00C85ECC" w:rsidRDefault="00C85ECC" w:rsidP="00C85ECC">
      <w:pPr>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lang w:val="uk-UA"/>
        </w:rPr>
      </w:pPr>
      <w:r>
        <w:rPr>
          <w:sz w:val="28"/>
          <w:szCs w:val="28"/>
          <w:lang w:val="uk-UA"/>
        </w:rPr>
        <w:t xml:space="preserve">Захист дисертації відбудеться «8» листопада 2008 року о 11 год на засіданні спеціалізованої  вченої ради </w:t>
      </w:r>
      <w:r>
        <w:rPr>
          <w:sz w:val="28"/>
          <w:lang w:val="uk-UA"/>
        </w:rPr>
        <w:t>Д  35.600.04 у Львівському національному медичному університеті імені Данила Галицького МОЗ України (79010, м. Львів, вул. Пекарська, 69).</w:t>
      </w:r>
    </w:p>
    <w:p w:rsidR="00C85ECC" w:rsidRDefault="00C85ECC" w:rsidP="00C85ECC">
      <w:pPr>
        <w:ind w:firstLine="540"/>
        <w:jc w:val="both"/>
        <w:rPr>
          <w:sz w:val="28"/>
          <w:lang w:val="uk-UA"/>
        </w:rPr>
      </w:pPr>
    </w:p>
    <w:p w:rsidR="00C85ECC" w:rsidRDefault="00C85ECC" w:rsidP="00C85ECC">
      <w:pPr>
        <w:ind w:firstLine="540"/>
        <w:jc w:val="both"/>
        <w:rPr>
          <w:sz w:val="28"/>
          <w:lang w:val="uk-UA"/>
        </w:rPr>
      </w:pPr>
    </w:p>
    <w:p w:rsidR="00C85ECC" w:rsidRDefault="00C85ECC" w:rsidP="00C85ECC">
      <w:pPr>
        <w:ind w:firstLine="540"/>
        <w:jc w:val="both"/>
        <w:rPr>
          <w:sz w:val="28"/>
          <w:szCs w:val="28"/>
          <w:lang w:val="uk-UA"/>
        </w:rPr>
      </w:pPr>
      <w:r>
        <w:rPr>
          <w:sz w:val="28"/>
          <w:lang w:val="uk-UA"/>
        </w:rPr>
        <w:t>Із дисертацією можна ознайомитись у бібліотеці  Львівського національного медичного університету імені Данила Галицького МОЗ України (79000, м. Львів, вул. Січових стрільців, 6)</w:t>
      </w: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r>
        <w:rPr>
          <w:sz w:val="28"/>
          <w:szCs w:val="28"/>
          <w:lang w:val="uk-UA"/>
        </w:rPr>
        <w:t>Автореферат розісланий «6» жовтня 2008 року</w:t>
      </w: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r>
        <w:rPr>
          <w:sz w:val="28"/>
          <w:szCs w:val="28"/>
          <w:lang w:val="uk-UA"/>
        </w:rPr>
        <w:lastRenderedPageBreak/>
        <w:t>Вчений секретар</w:t>
      </w:r>
    </w:p>
    <w:p w:rsidR="00C85ECC" w:rsidRDefault="00C85ECC" w:rsidP="00C85ECC">
      <w:pPr>
        <w:ind w:firstLine="540"/>
        <w:jc w:val="both"/>
        <w:rPr>
          <w:sz w:val="28"/>
          <w:szCs w:val="28"/>
          <w:lang w:val="uk-UA"/>
        </w:rPr>
      </w:pPr>
      <w:r>
        <w:rPr>
          <w:sz w:val="28"/>
          <w:szCs w:val="28"/>
          <w:lang w:val="uk-UA"/>
        </w:rPr>
        <w:t>спеціалізованої вченої ради</w:t>
      </w:r>
    </w:p>
    <w:p w:rsidR="00C85ECC" w:rsidRDefault="00C85ECC" w:rsidP="00C85ECC">
      <w:pPr>
        <w:ind w:firstLine="540"/>
        <w:jc w:val="both"/>
        <w:rPr>
          <w:sz w:val="28"/>
          <w:szCs w:val="28"/>
          <w:lang w:val="uk-UA"/>
        </w:rPr>
      </w:pPr>
      <w:r>
        <w:rPr>
          <w:sz w:val="28"/>
          <w:szCs w:val="28"/>
          <w:lang w:val="uk-UA"/>
        </w:rPr>
        <w:t>кандидат медичних наук, доцент                                                       Попович А.І.</w:t>
      </w:r>
    </w:p>
    <w:p w:rsidR="00C85ECC" w:rsidRDefault="00C85ECC" w:rsidP="00C85ECC">
      <w:pPr>
        <w:ind w:firstLine="540"/>
        <w:jc w:val="center"/>
        <w:rPr>
          <w:b/>
          <w:bCs/>
          <w:sz w:val="28"/>
          <w:szCs w:val="28"/>
          <w:lang w:val="uk-UA"/>
        </w:rPr>
      </w:pPr>
      <w:r>
        <w:rPr>
          <w:sz w:val="28"/>
          <w:szCs w:val="28"/>
          <w:lang w:val="uk-UA"/>
        </w:rPr>
        <w:br w:type="page"/>
      </w:r>
      <w:r w:rsidRPr="00581080">
        <w:rPr>
          <w:b/>
          <w:bCs/>
          <w:sz w:val="28"/>
          <w:szCs w:val="28"/>
          <w:lang w:val="uk-UA"/>
        </w:rPr>
        <w:lastRenderedPageBreak/>
        <w:t>ЗАГАЛЬНА ХАРАКТЕРИСТИКА РОБОТИ</w:t>
      </w:r>
    </w:p>
    <w:p w:rsidR="00C85ECC" w:rsidRDefault="00C85ECC" w:rsidP="00C85ECC">
      <w:pPr>
        <w:ind w:firstLine="540"/>
        <w:jc w:val="center"/>
        <w:rPr>
          <w:b/>
          <w:bCs/>
          <w:sz w:val="28"/>
          <w:szCs w:val="28"/>
          <w:lang w:val="uk-UA"/>
        </w:rPr>
      </w:pPr>
    </w:p>
    <w:p w:rsidR="00C85ECC" w:rsidRPr="00A043E1" w:rsidRDefault="00C85ECC" w:rsidP="00C85ECC">
      <w:pPr>
        <w:ind w:firstLine="435"/>
        <w:jc w:val="both"/>
        <w:rPr>
          <w:sz w:val="28"/>
          <w:szCs w:val="28"/>
          <w:lang w:val="uk-UA"/>
        </w:rPr>
      </w:pPr>
      <w:r w:rsidRPr="003B1CD6">
        <w:rPr>
          <w:b/>
          <w:bCs/>
          <w:sz w:val="28"/>
          <w:szCs w:val="28"/>
          <w:lang w:val="uk-UA"/>
        </w:rPr>
        <w:t xml:space="preserve">Актуальність теми. </w:t>
      </w:r>
      <w:r>
        <w:rPr>
          <w:sz w:val="28"/>
          <w:szCs w:val="28"/>
          <w:lang w:val="uk-UA"/>
        </w:rPr>
        <w:t>Бронхіальна астма</w:t>
      </w:r>
      <w:r w:rsidRPr="009F032D">
        <w:rPr>
          <w:sz w:val="28"/>
          <w:szCs w:val="28"/>
          <w:lang w:val="uk-UA"/>
        </w:rPr>
        <w:t xml:space="preserve"> </w:t>
      </w:r>
      <w:r w:rsidRPr="003B1CD6">
        <w:rPr>
          <w:sz w:val="28"/>
          <w:szCs w:val="28"/>
          <w:lang w:val="uk-UA"/>
        </w:rPr>
        <w:t>сьогодні є глобальн</w:t>
      </w:r>
      <w:r>
        <w:rPr>
          <w:sz w:val="28"/>
          <w:szCs w:val="28"/>
          <w:lang w:val="uk-UA"/>
        </w:rPr>
        <w:t>ою</w:t>
      </w:r>
      <w:r w:rsidRPr="003B1CD6">
        <w:rPr>
          <w:sz w:val="28"/>
          <w:szCs w:val="28"/>
          <w:lang w:val="uk-UA"/>
        </w:rPr>
        <w:t xml:space="preserve"> проблем</w:t>
      </w:r>
      <w:r>
        <w:rPr>
          <w:sz w:val="28"/>
          <w:szCs w:val="28"/>
          <w:lang w:val="uk-UA"/>
        </w:rPr>
        <w:t>ою</w:t>
      </w:r>
      <w:r w:rsidRPr="003B1CD6">
        <w:rPr>
          <w:sz w:val="28"/>
          <w:szCs w:val="28"/>
          <w:lang w:val="uk-UA"/>
        </w:rPr>
        <w:t xml:space="preserve"> педіатричної науки. Це обумовлено неухильною т</w:t>
      </w:r>
      <w:r w:rsidRPr="00BD01EE">
        <w:rPr>
          <w:sz w:val="28"/>
          <w:szCs w:val="28"/>
          <w:lang w:val="uk-UA"/>
        </w:rPr>
        <w:t xml:space="preserve">енденцією до подальшого зростання її розповсюдженості, маніфестацією у більш ранньому віці, </w:t>
      </w:r>
      <w:r>
        <w:rPr>
          <w:sz w:val="28"/>
          <w:szCs w:val="28"/>
          <w:lang w:val="uk-UA"/>
        </w:rPr>
        <w:t>важ</w:t>
      </w:r>
      <w:r w:rsidRPr="00BD01EE">
        <w:rPr>
          <w:sz w:val="28"/>
          <w:szCs w:val="28"/>
          <w:lang w:val="uk-UA"/>
        </w:rPr>
        <w:t xml:space="preserve">кістю перебігу, несприятливим впливом на ріст і розвиток дитини, труднощами у призначенні адекватної терапії, можливістю ранньої інвалідизації </w:t>
      </w:r>
      <w:r>
        <w:rPr>
          <w:sz w:val="28"/>
          <w:szCs w:val="28"/>
          <w:lang w:val="uk-UA"/>
        </w:rPr>
        <w:t>(</w:t>
      </w:r>
      <w:r w:rsidRPr="00BD01EE">
        <w:rPr>
          <w:bCs/>
          <w:sz w:val="28"/>
          <w:szCs w:val="28"/>
          <w:lang w:val="uk-UA"/>
        </w:rPr>
        <w:t>М.Е.</w:t>
      </w:r>
      <w:r w:rsidRPr="00C139D2">
        <w:rPr>
          <w:bCs/>
          <w:sz w:val="28"/>
          <w:szCs w:val="28"/>
          <w:lang w:val="uk-UA"/>
        </w:rPr>
        <w:t xml:space="preserve"> </w:t>
      </w:r>
      <w:r>
        <w:rPr>
          <w:bCs/>
          <w:sz w:val="28"/>
          <w:szCs w:val="28"/>
          <w:lang w:val="uk-UA"/>
        </w:rPr>
        <w:t>Дрожжев</w:t>
      </w:r>
      <w:r w:rsidRPr="00BD01EE">
        <w:rPr>
          <w:bCs/>
          <w:sz w:val="28"/>
          <w:szCs w:val="28"/>
          <w:lang w:val="uk-UA"/>
        </w:rPr>
        <w:t xml:space="preserve"> и </w:t>
      </w:r>
      <w:r>
        <w:rPr>
          <w:bCs/>
          <w:sz w:val="28"/>
          <w:szCs w:val="28"/>
          <w:lang w:val="uk-UA"/>
        </w:rPr>
        <w:t xml:space="preserve">соавт., </w:t>
      </w:r>
      <w:r w:rsidRPr="00BD01EE">
        <w:rPr>
          <w:bCs/>
          <w:sz w:val="28"/>
          <w:szCs w:val="28"/>
          <w:lang w:val="uk-UA"/>
        </w:rPr>
        <w:t>2001</w:t>
      </w:r>
      <w:r>
        <w:rPr>
          <w:bCs/>
          <w:sz w:val="28"/>
          <w:szCs w:val="28"/>
          <w:lang w:val="uk-UA"/>
        </w:rPr>
        <w:t>;</w:t>
      </w:r>
      <w:r w:rsidRPr="00BD01EE">
        <w:rPr>
          <w:bCs/>
          <w:sz w:val="28"/>
          <w:szCs w:val="28"/>
          <w:lang w:val="uk-UA"/>
        </w:rPr>
        <w:t xml:space="preserve"> Ю.И. Фещенко, Л.А.</w:t>
      </w:r>
      <w:r>
        <w:rPr>
          <w:bCs/>
          <w:sz w:val="28"/>
          <w:szCs w:val="28"/>
          <w:lang w:val="uk-UA"/>
        </w:rPr>
        <w:t xml:space="preserve"> </w:t>
      </w:r>
      <w:r w:rsidRPr="00BD01EE">
        <w:rPr>
          <w:bCs/>
          <w:sz w:val="28"/>
          <w:szCs w:val="28"/>
          <w:lang w:val="uk-UA"/>
        </w:rPr>
        <w:t>Яшина</w:t>
      </w:r>
      <w:r>
        <w:rPr>
          <w:bCs/>
          <w:sz w:val="28"/>
          <w:szCs w:val="28"/>
          <w:lang w:val="uk-UA"/>
        </w:rPr>
        <w:t xml:space="preserve">, </w:t>
      </w:r>
      <w:r w:rsidRPr="00C139D2">
        <w:rPr>
          <w:bCs/>
          <w:sz w:val="28"/>
          <w:szCs w:val="28"/>
          <w:lang w:val="uk-UA"/>
        </w:rPr>
        <w:t>2007</w:t>
      </w:r>
      <w:r>
        <w:rPr>
          <w:bCs/>
          <w:sz w:val="28"/>
          <w:szCs w:val="28"/>
          <w:lang w:val="uk-UA"/>
        </w:rPr>
        <w:t>)</w:t>
      </w:r>
      <w:r w:rsidRPr="00BD01EE">
        <w:rPr>
          <w:sz w:val="28"/>
          <w:szCs w:val="28"/>
          <w:lang w:val="uk-UA"/>
        </w:rPr>
        <w:t xml:space="preserve">. Протягом останніх років майже щороку пропонуються нові узгоджувальні документи, схеми терапії БА у дітей, однак вирішити всі складності у практичному лікуванні  і досягненні контролю над хворобою вдається далеко не у всіх пацієнтів </w:t>
      </w:r>
      <w:r>
        <w:rPr>
          <w:sz w:val="28"/>
          <w:szCs w:val="28"/>
          <w:lang w:val="uk-UA"/>
        </w:rPr>
        <w:t>(</w:t>
      </w:r>
      <w:r w:rsidRPr="00BD01EE">
        <w:rPr>
          <w:bCs/>
          <w:sz w:val="28"/>
          <w:szCs w:val="28"/>
          <w:lang w:val="uk-UA"/>
        </w:rPr>
        <w:t>А.Г.</w:t>
      </w:r>
      <w:r>
        <w:rPr>
          <w:bCs/>
          <w:sz w:val="28"/>
          <w:szCs w:val="28"/>
          <w:lang w:val="uk-UA"/>
        </w:rPr>
        <w:t xml:space="preserve"> </w:t>
      </w:r>
      <w:r w:rsidRPr="00BD01EE">
        <w:rPr>
          <w:bCs/>
          <w:sz w:val="28"/>
          <w:szCs w:val="28"/>
          <w:lang w:val="uk-UA"/>
        </w:rPr>
        <w:t xml:space="preserve">Чучалин, </w:t>
      </w:r>
      <w:r w:rsidRPr="005706BA">
        <w:rPr>
          <w:bCs/>
          <w:sz w:val="28"/>
          <w:szCs w:val="28"/>
          <w:lang w:val="uk-UA"/>
        </w:rPr>
        <w:t>2000</w:t>
      </w:r>
      <w:r>
        <w:rPr>
          <w:bCs/>
          <w:sz w:val="28"/>
          <w:szCs w:val="28"/>
          <w:lang w:val="uk-UA"/>
        </w:rPr>
        <w:t>;</w:t>
      </w:r>
      <w:r w:rsidRPr="005C6474">
        <w:rPr>
          <w:sz w:val="28"/>
          <w:szCs w:val="28"/>
          <w:lang w:val="uk-UA"/>
        </w:rPr>
        <w:t xml:space="preserve"> </w:t>
      </w:r>
      <w:r>
        <w:rPr>
          <w:sz w:val="28"/>
          <w:szCs w:val="28"/>
          <w:lang w:val="uk-UA"/>
        </w:rPr>
        <w:t>О.И. Л</w:t>
      </w:r>
      <w:r w:rsidRPr="00555B32">
        <w:rPr>
          <w:sz w:val="28"/>
          <w:szCs w:val="28"/>
          <w:lang w:val="uk-UA"/>
        </w:rPr>
        <w:t>ас</w:t>
      </w:r>
      <w:r>
        <w:rPr>
          <w:sz w:val="28"/>
          <w:szCs w:val="28"/>
          <w:lang w:val="uk-UA"/>
        </w:rPr>
        <w:t>иця, О.Н. Курашова, 2002; Л.В. Беш,</w:t>
      </w:r>
      <w:r w:rsidRPr="005366CC">
        <w:rPr>
          <w:sz w:val="28"/>
          <w:szCs w:val="28"/>
          <w:lang w:val="uk-UA"/>
        </w:rPr>
        <w:t xml:space="preserve"> </w:t>
      </w:r>
      <w:r>
        <w:rPr>
          <w:sz w:val="28"/>
          <w:szCs w:val="28"/>
          <w:lang w:val="uk-UA"/>
        </w:rPr>
        <w:t xml:space="preserve">2005; </w:t>
      </w:r>
      <w:r w:rsidRPr="006C1753">
        <w:rPr>
          <w:sz w:val="28"/>
          <w:szCs w:val="28"/>
          <w:lang w:val="en-US"/>
        </w:rPr>
        <w:t>E</w:t>
      </w:r>
      <w:r w:rsidRPr="006C1753">
        <w:rPr>
          <w:sz w:val="28"/>
          <w:szCs w:val="28"/>
          <w:lang w:val="uk-UA"/>
        </w:rPr>
        <w:t>.</w:t>
      </w:r>
      <w:r w:rsidRPr="006C1753">
        <w:rPr>
          <w:sz w:val="28"/>
          <w:szCs w:val="28"/>
          <w:lang w:val="en-US"/>
        </w:rPr>
        <w:t>D</w:t>
      </w:r>
      <w:r w:rsidRPr="006C1753">
        <w:rPr>
          <w:sz w:val="28"/>
          <w:szCs w:val="28"/>
          <w:lang w:val="uk-UA"/>
        </w:rPr>
        <w:t xml:space="preserve">. </w:t>
      </w:r>
      <w:r w:rsidRPr="006C1753">
        <w:rPr>
          <w:sz w:val="28"/>
          <w:szCs w:val="28"/>
          <w:lang w:val="en-US"/>
        </w:rPr>
        <w:t>Bateman</w:t>
      </w:r>
      <w:r w:rsidRPr="005C6474">
        <w:rPr>
          <w:sz w:val="28"/>
          <w:szCs w:val="28"/>
          <w:lang w:val="uk-UA"/>
        </w:rPr>
        <w:t xml:space="preserve"> </w:t>
      </w:r>
      <w:r w:rsidRPr="006C1753">
        <w:rPr>
          <w:sz w:val="28"/>
          <w:szCs w:val="28"/>
          <w:lang w:val="en-US"/>
        </w:rPr>
        <w:t>et</w:t>
      </w:r>
      <w:r w:rsidRPr="005C6474">
        <w:rPr>
          <w:sz w:val="28"/>
          <w:szCs w:val="28"/>
          <w:lang w:val="uk-UA"/>
        </w:rPr>
        <w:t xml:space="preserve"> </w:t>
      </w:r>
      <w:r w:rsidRPr="006C1753">
        <w:rPr>
          <w:sz w:val="28"/>
          <w:szCs w:val="28"/>
          <w:lang w:val="en-US"/>
        </w:rPr>
        <w:t>al</w:t>
      </w:r>
      <w:r w:rsidRPr="005C6474">
        <w:rPr>
          <w:sz w:val="28"/>
          <w:szCs w:val="28"/>
          <w:lang w:val="uk-UA"/>
        </w:rPr>
        <w:t>.</w:t>
      </w:r>
      <w:r>
        <w:rPr>
          <w:sz w:val="28"/>
          <w:szCs w:val="28"/>
          <w:lang w:val="uk-UA"/>
        </w:rPr>
        <w:t>,</w:t>
      </w:r>
      <w:r w:rsidRPr="006C1753">
        <w:rPr>
          <w:sz w:val="28"/>
          <w:szCs w:val="28"/>
          <w:lang w:val="uk-UA"/>
        </w:rPr>
        <w:t xml:space="preserve"> </w:t>
      </w:r>
      <w:r w:rsidRPr="005C6474">
        <w:rPr>
          <w:sz w:val="28"/>
          <w:szCs w:val="28"/>
          <w:lang w:val="uk-UA"/>
        </w:rPr>
        <w:t>2004</w:t>
      </w:r>
      <w:r>
        <w:rPr>
          <w:sz w:val="28"/>
          <w:szCs w:val="28"/>
          <w:lang w:val="uk-UA"/>
        </w:rPr>
        <w:t xml:space="preserve">; </w:t>
      </w:r>
      <w:r w:rsidRPr="006C1753">
        <w:rPr>
          <w:sz w:val="28"/>
          <w:szCs w:val="28"/>
          <w:lang w:val="en-US"/>
        </w:rPr>
        <w:t>Global</w:t>
      </w:r>
      <w:r w:rsidRPr="005C6474">
        <w:rPr>
          <w:sz w:val="28"/>
          <w:szCs w:val="28"/>
          <w:lang w:val="uk-UA"/>
        </w:rPr>
        <w:t xml:space="preserve"> </w:t>
      </w:r>
      <w:r w:rsidRPr="006C1753">
        <w:rPr>
          <w:sz w:val="28"/>
          <w:szCs w:val="28"/>
          <w:lang w:val="en-US"/>
        </w:rPr>
        <w:t>Initiative</w:t>
      </w:r>
      <w:r w:rsidRPr="005C6474">
        <w:rPr>
          <w:sz w:val="28"/>
          <w:szCs w:val="28"/>
          <w:lang w:val="uk-UA"/>
        </w:rPr>
        <w:t xml:space="preserve"> </w:t>
      </w:r>
      <w:r w:rsidRPr="006C1753">
        <w:rPr>
          <w:sz w:val="28"/>
          <w:szCs w:val="28"/>
          <w:lang w:val="en-US"/>
        </w:rPr>
        <w:t>for</w:t>
      </w:r>
      <w:r w:rsidRPr="005C6474">
        <w:rPr>
          <w:sz w:val="28"/>
          <w:szCs w:val="28"/>
          <w:lang w:val="uk-UA"/>
        </w:rPr>
        <w:t xml:space="preserve"> </w:t>
      </w:r>
      <w:r w:rsidRPr="006C1753">
        <w:rPr>
          <w:sz w:val="28"/>
          <w:szCs w:val="28"/>
          <w:lang w:val="en-US"/>
        </w:rPr>
        <w:t>Asthma</w:t>
      </w:r>
      <w:r w:rsidRPr="005366CC">
        <w:rPr>
          <w:sz w:val="28"/>
          <w:szCs w:val="28"/>
          <w:lang w:val="uk-UA"/>
        </w:rPr>
        <w:t>,</w:t>
      </w:r>
      <w:r>
        <w:rPr>
          <w:sz w:val="28"/>
          <w:szCs w:val="28"/>
          <w:lang w:val="uk-UA"/>
        </w:rPr>
        <w:t xml:space="preserve"> 2006).</w:t>
      </w:r>
      <w:r w:rsidRPr="00BD01EE">
        <w:rPr>
          <w:sz w:val="28"/>
          <w:szCs w:val="28"/>
          <w:lang w:val="uk-UA"/>
        </w:rPr>
        <w:t xml:space="preserve"> </w:t>
      </w:r>
    </w:p>
    <w:p w:rsidR="00C85ECC" w:rsidRDefault="00C85ECC" w:rsidP="00C85ECC">
      <w:pPr>
        <w:pStyle w:val="BodyText21"/>
        <w:ind w:firstLine="540"/>
        <w:rPr>
          <w:szCs w:val="28"/>
        </w:rPr>
      </w:pPr>
      <w:r w:rsidRPr="00C85ECC">
        <w:rPr>
          <w:lang w:val="uk-UA"/>
        </w:rPr>
        <w:t>Сьогодні опубліковані ряд наукових і практичних досліджень, присвячених вивченню можливостей досягнення контролю астми у дітей, однак ці роботи поодинокі, а результати неоднозначні (</w:t>
      </w:r>
      <w:r>
        <w:t>S</w:t>
      </w:r>
      <w:r w:rsidRPr="00C85ECC">
        <w:rPr>
          <w:lang w:val="uk-UA"/>
        </w:rPr>
        <w:t xml:space="preserve">. </w:t>
      </w:r>
      <w:r>
        <w:t>Holgate</w:t>
      </w:r>
      <w:r w:rsidRPr="00C85ECC">
        <w:rPr>
          <w:lang w:val="uk-UA"/>
        </w:rPr>
        <w:t xml:space="preserve">, 1999; </w:t>
      </w:r>
      <w:r w:rsidRPr="00C85ECC">
        <w:rPr>
          <w:bCs/>
          <w:szCs w:val="28"/>
          <w:lang w:val="uk-UA"/>
        </w:rPr>
        <w:t xml:space="preserve">В.И. Петров и др., 2000; </w:t>
      </w:r>
      <w:r w:rsidRPr="006C1753">
        <w:rPr>
          <w:szCs w:val="28"/>
          <w:lang w:val="en-US"/>
        </w:rPr>
        <w:t>E</w:t>
      </w:r>
      <w:r w:rsidRPr="00C85ECC">
        <w:rPr>
          <w:szCs w:val="28"/>
          <w:lang w:val="uk-UA"/>
        </w:rPr>
        <w:t>.</w:t>
      </w:r>
      <w:r w:rsidRPr="006C1753">
        <w:rPr>
          <w:szCs w:val="28"/>
          <w:lang w:val="en-US"/>
        </w:rPr>
        <w:t>D</w:t>
      </w:r>
      <w:r w:rsidRPr="00C85ECC">
        <w:rPr>
          <w:szCs w:val="28"/>
          <w:lang w:val="uk-UA"/>
        </w:rPr>
        <w:t xml:space="preserve">. </w:t>
      </w:r>
      <w:r w:rsidRPr="006C1753">
        <w:rPr>
          <w:szCs w:val="28"/>
          <w:lang w:val="en-US"/>
        </w:rPr>
        <w:t>Bateman</w:t>
      </w:r>
      <w:r w:rsidRPr="00C85ECC">
        <w:rPr>
          <w:szCs w:val="28"/>
          <w:lang w:val="uk-UA"/>
        </w:rPr>
        <w:t xml:space="preserve"> </w:t>
      </w:r>
      <w:r w:rsidRPr="006C1753">
        <w:rPr>
          <w:szCs w:val="28"/>
          <w:lang w:val="en-US"/>
        </w:rPr>
        <w:t>et</w:t>
      </w:r>
      <w:r w:rsidRPr="00C85ECC">
        <w:rPr>
          <w:szCs w:val="28"/>
          <w:lang w:val="uk-UA"/>
        </w:rPr>
        <w:t xml:space="preserve"> </w:t>
      </w:r>
      <w:r w:rsidRPr="006C1753">
        <w:rPr>
          <w:szCs w:val="28"/>
          <w:lang w:val="en-US"/>
        </w:rPr>
        <w:t>al</w:t>
      </w:r>
      <w:r w:rsidRPr="00C85ECC">
        <w:rPr>
          <w:szCs w:val="28"/>
          <w:lang w:val="uk-UA"/>
        </w:rPr>
        <w:t>., 2004</w:t>
      </w:r>
      <w:r w:rsidRPr="00C85ECC">
        <w:rPr>
          <w:bCs/>
          <w:lang w:val="uk-UA"/>
        </w:rPr>
        <w:t>)</w:t>
      </w:r>
      <w:r w:rsidRPr="00C85ECC">
        <w:rPr>
          <w:lang w:val="uk-UA"/>
        </w:rPr>
        <w:t xml:space="preserve">.  </w:t>
      </w:r>
      <w:r w:rsidRPr="00C85ECC">
        <w:rPr>
          <w:szCs w:val="28"/>
          <w:lang w:val="uk-UA"/>
        </w:rPr>
        <w:t>В цьому контексті перед практичним лікарем, в першу чергу, постає завдання правильно оцінити контрольованість захворювання, причому спосіб оцінки повинен бути зручним і зрозумілим для пацієнта та його сім’ї. З цією метою протягом останніх років пропонуються різні варіанти тестів контролю астми, які потребують ретельного вивчення і апробації в практичній педіатрії</w:t>
      </w:r>
      <w:r w:rsidRPr="00C85ECC">
        <w:rPr>
          <w:lang w:val="uk-UA"/>
        </w:rPr>
        <w:t xml:space="preserve"> (</w:t>
      </w:r>
      <w:r w:rsidRPr="006C1753">
        <w:rPr>
          <w:szCs w:val="28"/>
          <w:lang w:val="en-US"/>
        </w:rPr>
        <w:t>R</w:t>
      </w:r>
      <w:r w:rsidRPr="00C85ECC">
        <w:rPr>
          <w:szCs w:val="28"/>
          <w:lang w:val="uk-UA"/>
        </w:rPr>
        <w:t>.</w:t>
      </w:r>
      <w:r w:rsidRPr="006C1753">
        <w:rPr>
          <w:szCs w:val="28"/>
          <w:lang w:val="en-US"/>
        </w:rPr>
        <w:t>A</w:t>
      </w:r>
      <w:r w:rsidRPr="00C85ECC">
        <w:rPr>
          <w:szCs w:val="28"/>
          <w:lang w:val="uk-UA"/>
        </w:rPr>
        <w:t xml:space="preserve">. </w:t>
      </w:r>
      <w:r w:rsidRPr="006C1753">
        <w:rPr>
          <w:szCs w:val="28"/>
          <w:lang w:val="en-US"/>
        </w:rPr>
        <w:t>Nathan</w:t>
      </w:r>
      <w:r w:rsidRPr="00C85ECC">
        <w:rPr>
          <w:szCs w:val="28"/>
          <w:lang w:val="uk-UA"/>
        </w:rPr>
        <w:t xml:space="preserve"> </w:t>
      </w:r>
      <w:r w:rsidRPr="006C1753">
        <w:rPr>
          <w:szCs w:val="28"/>
          <w:lang w:val="en-US"/>
        </w:rPr>
        <w:t>et</w:t>
      </w:r>
      <w:r w:rsidRPr="00C85ECC">
        <w:rPr>
          <w:szCs w:val="28"/>
          <w:lang w:val="uk-UA"/>
        </w:rPr>
        <w:t xml:space="preserve"> </w:t>
      </w:r>
      <w:r w:rsidRPr="006C1753">
        <w:rPr>
          <w:szCs w:val="28"/>
          <w:lang w:val="en-US"/>
        </w:rPr>
        <w:t>al</w:t>
      </w:r>
      <w:r w:rsidRPr="00C85ECC">
        <w:rPr>
          <w:szCs w:val="28"/>
          <w:lang w:val="uk-UA"/>
        </w:rPr>
        <w:t xml:space="preserve">., 2004; </w:t>
      </w:r>
      <w:r w:rsidRPr="006C1753">
        <w:rPr>
          <w:szCs w:val="28"/>
          <w:lang w:val="pl-PL"/>
        </w:rPr>
        <w:t>M</w:t>
      </w:r>
      <w:r w:rsidRPr="00C85ECC">
        <w:rPr>
          <w:szCs w:val="28"/>
          <w:lang w:val="uk-UA"/>
        </w:rPr>
        <w:t xml:space="preserve">. </w:t>
      </w:r>
      <w:r w:rsidRPr="006C1753">
        <w:rPr>
          <w:szCs w:val="28"/>
          <w:lang w:val="pl-PL"/>
        </w:rPr>
        <w:t>Kupczyk</w:t>
      </w:r>
      <w:r w:rsidRPr="00C85ECC">
        <w:rPr>
          <w:szCs w:val="28"/>
          <w:lang w:val="uk-UA"/>
        </w:rPr>
        <w:t xml:space="preserve">, </w:t>
      </w:r>
      <w:r w:rsidRPr="006C1753">
        <w:rPr>
          <w:szCs w:val="28"/>
          <w:lang w:val="pl-PL"/>
        </w:rPr>
        <w:t>P</w:t>
      </w:r>
      <w:r w:rsidRPr="00C85ECC">
        <w:rPr>
          <w:szCs w:val="28"/>
          <w:lang w:val="uk-UA"/>
        </w:rPr>
        <w:t xml:space="preserve">. </w:t>
      </w:r>
      <w:r w:rsidRPr="006C1753">
        <w:rPr>
          <w:szCs w:val="28"/>
          <w:lang w:val="pl-PL"/>
        </w:rPr>
        <w:t>Kuna</w:t>
      </w:r>
      <w:r w:rsidRPr="00C85ECC">
        <w:rPr>
          <w:szCs w:val="28"/>
          <w:lang w:val="uk-UA"/>
        </w:rPr>
        <w:t xml:space="preserve">, 2006; </w:t>
      </w:r>
      <w:r w:rsidRPr="006C1753">
        <w:rPr>
          <w:szCs w:val="28"/>
          <w:lang w:val="en-US"/>
        </w:rPr>
        <w:t>A</w:t>
      </w:r>
      <w:r w:rsidRPr="00C85ECC">
        <w:rPr>
          <w:szCs w:val="28"/>
          <w:lang w:val="uk-UA"/>
        </w:rPr>
        <w:t>.</w:t>
      </w:r>
      <w:r w:rsidRPr="006C1753">
        <w:rPr>
          <w:szCs w:val="28"/>
          <w:lang w:val="en-US"/>
        </w:rPr>
        <w:t>H</w:t>
      </w:r>
      <w:r w:rsidRPr="00C85ECC">
        <w:rPr>
          <w:szCs w:val="28"/>
          <w:lang w:val="uk-UA"/>
        </w:rPr>
        <w:t xml:space="preserve">. </w:t>
      </w:r>
      <w:r w:rsidRPr="006C1753">
        <w:rPr>
          <w:szCs w:val="28"/>
          <w:lang w:val="en-US"/>
        </w:rPr>
        <w:t>Liu</w:t>
      </w:r>
      <w:r w:rsidRPr="00C85ECC">
        <w:rPr>
          <w:szCs w:val="28"/>
          <w:lang w:val="uk-UA"/>
        </w:rPr>
        <w:t xml:space="preserve"> </w:t>
      </w:r>
      <w:r w:rsidRPr="006C1753">
        <w:rPr>
          <w:szCs w:val="28"/>
          <w:lang w:val="en-US"/>
        </w:rPr>
        <w:t>et</w:t>
      </w:r>
      <w:r w:rsidRPr="00C85ECC">
        <w:rPr>
          <w:szCs w:val="28"/>
          <w:lang w:val="uk-UA"/>
        </w:rPr>
        <w:t xml:space="preserve"> </w:t>
      </w:r>
      <w:r w:rsidRPr="006C1753">
        <w:rPr>
          <w:szCs w:val="28"/>
          <w:lang w:val="en-US"/>
        </w:rPr>
        <w:t>al</w:t>
      </w:r>
      <w:r w:rsidRPr="00C85ECC">
        <w:rPr>
          <w:szCs w:val="28"/>
          <w:lang w:val="uk-UA"/>
        </w:rPr>
        <w:t>., 2007)</w:t>
      </w:r>
      <w:r w:rsidRPr="00C85ECC">
        <w:rPr>
          <w:lang w:val="uk-UA"/>
        </w:rPr>
        <w:t>. Треба визнати</w:t>
      </w:r>
      <w:r w:rsidRPr="00C85ECC">
        <w:rPr>
          <w:szCs w:val="28"/>
          <w:lang w:val="uk-UA"/>
        </w:rPr>
        <w:t xml:space="preserve">, що оцінка контрольованості бронхіальної астми згідно з цими тестами ґрунтується переважно на суб′єктивних враженнях і значною мірою залежить від думки лікаря або пацієнта. </w:t>
      </w:r>
      <w:r>
        <w:rPr>
          <w:szCs w:val="28"/>
        </w:rPr>
        <w:t>Така складна ситуація породжує ряд проблем, пов’язаних з організацією тестування. В</w:t>
      </w:r>
      <w:r>
        <w:t xml:space="preserve"> Україні практично немає  досвіду роботи </w:t>
      </w:r>
      <w:r>
        <w:rPr>
          <w:szCs w:val="28"/>
        </w:rPr>
        <w:t xml:space="preserve">з тестами контролю астми у дітей.       </w:t>
      </w:r>
    </w:p>
    <w:p w:rsidR="00C85ECC" w:rsidRDefault="00C85ECC" w:rsidP="00C85ECC">
      <w:pPr>
        <w:jc w:val="both"/>
        <w:rPr>
          <w:sz w:val="28"/>
          <w:szCs w:val="28"/>
          <w:lang w:val="uk-UA"/>
        </w:rPr>
      </w:pPr>
      <w:r>
        <w:rPr>
          <w:sz w:val="28"/>
          <w:szCs w:val="28"/>
          <w:lang w:val="uk-UA"/>
        </w:rPr>
        <w:t xml:space="preserve">        Згідно з найсучаснішими літературними даними, незважаючи на великий поступ у розробці ефективних схем терапії бронхіальної астми, у переважної більшості (70-90%) хворих не вдається досягти контролю захворювання (</w:t>
      </w:r>
      <w:r w:rsidRPr="006C1753">
        <w:rPr>
          <w:sz w:val="28"/>
          <w:szCs w:val="28"/>
          <w:lang w:val="en-US"/>
        </w:rPr>
        <w:t>D</w:t>
      </w:r>
      <w:r w:rsidRPr="00E26675">
        <w:rPr>
          <w:sz w:val="28"/>
          <w:szCs w:val="28"/>
          <w:lang w:val="uk-UA"/>
        </w:rPr>
        <w:t>.</w:t>
      </w:r>
      <w:r w:rsidRPr="006C1753">
        <w:rPr>
          <w:sz w:val="28"/>
          <w:szCs w:val="28"/>
          <w:lang w:val="en-US"/>
        </w:rPr>
        <w:t>D</w:t>
      </w:r>
      <w:r w:rsidRPr="00E26675">
        <w:rPr>
          <w:sz w:val="28"/>
          <w:szCs w:val="28"/>
          <w:lang w:val="uk-UA"/>
        </w:rPr>
        <w:t>.</w:t>
      </w:r>
      <w:r w:rsidRPr="006C1753">
        <w:rPr>
          <w:sz w:val="28"/>
          <w:szCs w:val="28"/>
          <w:lang w:val="uk-UA"/>
        </w:rPr>
        <w:t xml:space="preserve"> </w:t>
      </w:r>
      <w:r w:rsidRPr="006C1753">
        <w:rPr>
          <w:sz w:val="28"/>
          <w:szCs w:val="28"/>
          <w:lang w:val="en-US"/>
        </w:rPr>
        <w:t>Streetman</w:t>
      </w:r>
      <w:r>
        <w:rPr>
          <w:sz w:val="28"/>
          <w:szCs w:val="28"/>
          <w:lang w:val="uk-UA"/>
        </w:rPr>
        <w:t xml:space="preserve"> </w:t>
      </w:r>
      <w:r w:rsidRPr="000E7EC2">
        <w:rPr>
          <w:sz w:val="28"/>
          <w:szCs w:val="28"/>
          <w:lang w:val="en-US"/>
        </w:rPr>
        <w:t>et</w:t>
      </w:r>
      <w:r w:rsidRPr="000E7EC2">
        <w:rPr>
          <w:sz w:val="28"/>
          <w:szCs w:val="28"/>
          <w:lang w:val="uk-UA"/>
        </w:rPr>
        <w:t xml:space="preserve"> </w:t>
      </w:r>
      <w:r w:rsidRPr="000E7EC2">
        <w:rPr>
          <w:sz w:val="28"/>
          <w:szCs w:val="28"/>
          <w:lang w:val="en-US"/>
        </w:rPr>
        <w:t>al</w:t>
      </w:r>
      <w:r w:rsidRPr="000E7EC2">
        <w:rPr>
          <w:sz w:val="28"/>
          <w:szCs w:val="28"/>
          <w:lang w:val="uk-UA"/>
        </w:rPr>
        <w:t>.,</w:t>
      </w:r>
      <w:r w:rsidRPr="00E26675">
        <w:rPr>
          <w:sz w:val="28"/>
          <w:szCs w:val="28"/>
          <w:lang w:val="uk-UA"/>
        </w:rPr>
        <w:t xml:space="preserve"> 2002</w:t>
      </w:r>
      <w:r>
        <w:rPr>
          <w:sz w:val="28"/>
          <w:szCs w:val="28"/>
          <w:lang w:val="uk-UA"/>
        </w:rPr>
        <w:t xml:space="preserve">; </w:t>
      </w:r>
      <w:r w:rsidRPr="00D16E35">
        <w:rPr>
          <w:bCs/>
          <w:sz w:val="28"/>
          <w:szCs w:val="28"/>
          <w:lang w:val="uk-UA"/>
        </w:rPr>
        <w:t>Ф.И.</w:t>
      </w:r>
      <w:r>
        <w:rPr>
          <w:bCs/>
          <w:sz w:val="28"/>
          <w:szCs w:val="28"/>
          <w:lang w:val="uk-UA"/>
        </w:rPr>
        <w:t xml:space="preserve"> Петровский, 2004;</w:t>
      </w:r>
      <w:r w:rsidRPr="00D16E35">
        <w:rPr>
          <w:bCs/>
          <w:sz w:val="28"/>
          <w:szCs w:val="28"/>
          <w:lang w:val="uk-UA"/>
        </w:rPr>
        <w:t xml:space="preserve"> </w:t>
      </w:r>
      <w:r w:rsidRPr="00D16E35">
        <w:rPr>
          <w:sz w:val="28"/>
          <w:szCs w:val="28"/>
          <w:lang w:val="en-US"/>
        </w:rPr>
        <w:t>L</w:t>
      </w:r>
      <w:r w:rsidRPr="006C1753">
        <w:rPr>
          <w:sz w:val="28"/>
          <w:szCs w:val="28"/>
          <w:lang w:val="uk-UA"/>
        </w:rPr>
        <w:t>.</w:t>
      </w:r>
      <w:r w:rsidRPr="006C1753">
        <w:rPr>
          <w:sz w:val="28"/>
          <w:szCs w:val="28"/>
          <w:lang w:val="en-US"/>
        </w:rPr>
        <w:t>G</w:t>
      </w:r>
      <w:r>
        <w:rPr>
          <w:sz w:val="28"/>
          <w:szCs w:val="28"/>
          <w:lang w:val="uk-UA"/>
        </w:rPr>
        <w:t xml:space="preserve">. </w:t>
      </w:r>
      <w:r w:rsidRPr="006C1753">
        <w:rPr>
          <w:sz w:val="28"/>
          <w:szCs w:val="28"/>
          <w:lang w:val="en-US"/>
        </w:rPr>
        <w:t>Heaney</w:t>
      </w:r>
      <w:r w:rsidRPr="00D16E35">
        <w:rPr>
          <w:sz w:val="28"/>
          <w:szCs w:val="28"/>
          <w:lang w:val="uk-UA"/>
        </w:rPr>
        <w:t xml:space="preserve">, </w:t>
      </w:r>
      <w:r w:rsidRPr="006C1753">
        <w:rPr>
          <w:sz w:val="28"/>
          <w:szCs w:val="28"/>
          <w:lang w:val="en-US"/>
        </w:rPr>
        <w:t>D</w:t>
      </w:r>
      <w:r w:rsidRPr="006C1753">
        <w:rPr>
          <w:sz w:val="28"/>
          <w:szCs w:val="28"/>
          <w:lang w:val="uk-UA"/>
        </w:rPr>
        <w:t>.</w:t>
      </w:r>
      <w:r w:rsidRPr="006C1753">
        <w:rPr>
          <w:sz w:val="28"/>
          <w:szCs w:val="28"/>
          <w:lang w:val="en-US"/>
        </w:rPr>
        <w:t>S</w:t>
      </w:r>
      <w:r>
        <w:rPr>
          <w:sz w:val="28"/>
          <w:szCs w:val="28"/>
          <w:lang w:val="uk-UA"/>
        </w:rPr>
        <w:t xml:space="preserve">. </w:t>
      </w:r>
      <w:r w:rsidRPr="006C1753">
        <w:rPr>
          <w:sz w:val="28"/>
          <w:szCs w:val="28"/>
          <w:lang w:val="en-US"/>
        </w:rPr>
        <w:t>Robinson</w:t>
      </w:r>
      <w:r>
        <w:rPr>
          <w:sz w:val="28"/>
          <w:szCs w:val="28"/>
          <w:lang w:val="uk-UA"/>
        </w:rPr>
        <w:t>,</w:t>
      </w:r>
      <w:r w:rsidRPr="00D16E35">
        <w:rPr>
          <w:sz w:val="28"/>
          <w:szCs w:val="28"/>
          <w:lang w:val="uk-UA"/>
        </w:rPr>
        <w:t xml:space="preserve"> 2005</w:t>
      </w:r>
      <w:r>
        <w:rPr>
          <w:sz w:val="28"/>
          <w:szCs w:val="28"/>
          <w:lang w:val="uk-UA"/>
        </w:rPr>
        <w:t>).</w:t>
      </w:r>
      <w:r w:rsidRPr="00D16E35">
        <w:rPr>
          <w:sz w:val="28"/>
          <w:szCs w:val="28"/>
          <w:lang w:val="uk-UA"/>
        </w:rPr>
        <w:t xml:space="preserve"> </w:t>
      </w:r>
      <w:r>
        <w:rPr>
          <w:sz w:val="28"/>
          <w:szCs w:val="28"/>
          <w:lang w:val="uk-UA"/>
        </w:rPr>
        <w:t>Така ситуація значною мірою пов′язана з діагностичними помилками, неадекватною оцінкою важкості перебігу хвороби, відсутністю або неефективністю схем базисної протизапальної терапії. Протягом останніх років з′явилися поодинокі повідомлення, які пов′язують відсутність контролю хвороби з наявністю супутньої патології. Активно дискутується вплив мікоплазмової та хламідійної інфекцій на перебіг бронхіальної астми (</w:t>
      </w:r>
      <w:r w:rsidRPr="00D16E35">
        <w:rPr>
          <w:bCs/>
          <w:sz w:val="28"/>
          <w:szCs w:val="28"/>
          <w:lang w:val="uk-UA"/>
        </w:rPr>
        <w:t>Л.М.</w:t>
      </w:r>
      <w:r>
        <w:rPr>
          <w:bCs/>
          <w:sz w:val="28"/>
          <w:szCs w:val="28"/>
          <w:lang w:val="uk-UA"/>
        </w:rPr>
        <w:t xml:space="preserve"> </w:t>
      </w:r>
      <w:r w:rsidRPr="00D16E35">
        <w:rPr>
          <w:bCs/>
          <w:sz w:val="28"/>
          <w:szCs w:val="28"/>
          <w:lang w:val="uk-UA"/>
        </w:rPr>
        <w:t>Огородова</w:t>
      </w:r>
      <w:r>
        <w:rPr>
          <w:bCs/>
          <w:sz w:val="28"/>
          <w:szCs w:val="28"/>
          <w:lang w:val="uk-UA"/>
        </w:rPr>
        <w:t xml:space="preserve"> и соавт.</w:t>
      </w:r>
      <w:r w:rsidRPr="00D16E35">
        <w:rPr>
          <w:bCs/>
          <w:sz w:val="28"/>
          <w:szCs w:val="28"/>
          <w:lang w:val="uk-UA"/>
        </w:rPr>
        <w:t xml:space="preserve"> 2001</w:t>
      </w:r>
      <w:r>
        <w:rPr>
          <w:bCs/>
          <w:sz w:val="28"/>
          <w:szCs w:val="28"/>
          <w:lang w:val="uk-UA"/>
        </w:rPr>
        <w:t>;</w:t>
      </w:r>
      <w:r w:rsidRPr="00D16E35">
        <w:rPr>
          <w:sz w:val="28"/>
          <w:szCs w:val="28"/>
          <w:lang w:val="uk-UA"/>
        </w:rPr>
        <w:t xml:space="preserve"> </w:t>
      </w:r>
      <w:r w:rsidRPr="00D16E35">
        <w:rPr>
          <w:sz w:val="28"/>
          <w:szCs w:val="28"/>
          <w:lang w:val="en-US"/>
        </w:rPr>
        <w:t>M</w:t>
      </w:r>
      <w:r w:rsidRPr="00D16E35">
        <w:rPr>
          <w:sz w:val="28"/>
          <w:szCs w:val="28"/>
          <w:lang w:val="uk-UA"/>
        </w:rPr>
        <w:t xml:space="preserve">. </w:t>
      </w:r>
      <w:r w:rsidRPr="00D16E35">
        <w:rPr>
          <w:sz w:val="28"/>
          <w:szCs w:val="28"/>
          <w:lang w:val="en-US"/>
        </w:rPr>
        <w:t>Jain</w:t>
      </w:r>
      <w:r w:rsidRPr="00D16E35">
        <w:rPr>
          <w:sz w:val="28"/>
          <w:szCs w:val="28"/>
          <w:lang w:val="uk-UA"/>
        </w:rPr>
        <w:t xml:space="preserve">, </w:t>
      </w:r>
      <w:r w:rsidRPr="00D16E35">
        <w:rPr>
          <w:sz w:val="28"/>
          <w:szCs w:val="28"/>
          <w:lang w:val="en-US"/>
        </w:rPr>
        <w:t>T</w:t>
      </w:r>
      <w:r>
        <w:rPr>
          <w:sz w:val="28"/>
          <w:szCs w:val="28"/>
          <w:lang w:val="uk-UA"/>
        </w:rPr>
        <w:t>.</w:t>
      </w:r>
      <w:r w:rsidRPr="005366CC">
        <w:rPr>
          <w:sz w:val="28"/>
          <w:szCs w:val="28"/>
          <w:lang w:val="uk-UA"/>
        </w:rPr>
        <w:t xml:space="preserve"> </w:t>
      </w:r>
      <w:r w:rsidRPr="00D16E35">
        <w:rPr>
          <w:sz w:val="28"/>
          <w:szCs w:val="28"/>
          <w:lang w:val="en-US"/>
        </w:rPr>
        <w:t>Corbridge</w:t>
      </w:r>
      <w:r w:rsidRPr="00D16E35">
        <w:rPr>
          <w:sz w:val="28"/>
          <w:szCs w:val="28"/>
          <w:lang w:val="uk-UA"/>
        </w:rPr>
        <w:t>, 2001</w:t>
      </w:r>
      <w:r>
        <w:rPr>
          <w:sz w:val="28"/>
          <w:szCs w:val="28"/>
          <w:lang w:val="uk-UA"/>
        </w:rPr>
        <w:t>). Сучасні наукові дослідження (</w:t>
      </w:r>
      <w:r w:rsidRPr="00C139D2">
        <w:rPr>
          <w:bCs/>
          <w:sz w:val="28"/>
          <w:szCs w:val="28"/>
          <w:lang w:val="uk-UA"/>
        </w:rPr>
        <w:t>Ю.И.</w:t>
      </w:r>
      <w:r>
        <w:rPr>
          <w:bCs/>
          <w:sz w:val="28"/>
          <w:szCs w:val="28"/>
          <w:lang w:val="uk-UA"/>
        </w:rPr>
        <w:t xml:space="preserve"> </w:t>
      </w:r>
      <w:r w:rsidRPr="00C139D2">
        <w:rPr>
          <w:bCs/>
          <w:sz w:val="28"/>
          <w:szCs w:val="28"/>
          <w:lang w:val="uk-UA"/>
        </w:rPr>
        <w:t>Фещенко</w:t>
      </w:r>
      <w:r>
        <w:rPr>
          <w:bCs/>
          <w:sz w:val="28"/>
          <w:szCs w:val="28"/>
          <w:lang w:val="uk-UA"/>
        </w:rPr>
        <w:t>,</w:t>
      </w:r>
      <w:r w:rsidRPr="00D16E35">
        <w:rPr>
          <w:bCs/>
          <w:sz w:val="28"/>
          <w:szCs w:val="28"/>
          <w:lang w:val="uk-UA"/>
        </w:rPr>
        <w:t xml:space="preserve"> </w:t>
      </w:r>
      <w:r w:rsidRPr="00C139D2">
        <w:rPr>
          <w:bCs/>
          <w:sz w:val="28"/>
          <w:szCs w:val="28"/>
          <w:lang w:val="uk-UA"/>
        </w:rPr>
        <w:t>2000</w:t>
      </w:r>
      <w:r>
        <w:rPr>
          <w:bCs/>
          <w:sz w:val="28"/>
          <w:szCs w:val="28"/>
          <w:lang w:val="uk-UA"/>
        </w:rPr>
        <w:t xml:space="preserve">; </w:t>
      </w:r>
      <w:r w:rsidRPr="00E26675">
        <w:rPr>
          <w:sz w:val="28"/>
          <w:szCs w:val="28"/>
          <w:lang w:val="en-US"/>
        </w:rPr>
        <w:t>S</w:t>
      </w:r>
      <w:r w:rsidRPr="00E26675">
        <w:rPr>
          <w:sz w:val="28"/>
          <w:szCs w:val="28"/>
          <w:lang w:val="uk-UA"/>
        </w:rPr>
        <w:t>.</w:t>
      </w:r>
      <w:r w:rsidRPr="00E26675">
        <w:rPr>
          <w:sz w:val="28"/>
          <w:szCs w:val="28"/>
          <w:lang w:val="en-US"/>
        </w:rPr>
        <w:t>A</w:t>
      </w:r>
      <w:r>
        <w:rPr>
          <w:sz w:val="28"/>
          <w:szCs w:val="28"/>
          <w:lang w:val="uk-UA"/>
        </w:rPr>
        <w:t xml:space="preserve">. </w:t>
      </w:r>
      <w:r w:rsidRPr="00E26675">
        <w:rPr>
          <w:sz w:val="28"/>
          <w:szCs w:val="28"/>
          <w:lang w:val="en-US"/>
        </w:rPr>
        <w:t>McKenzie</w:t>
      </w:r>
      <w:r>
        <w:rPr>
          <w:sz w:val="28"/>
          <w:szCs w:val="28"/>
          <w:lang w:val="uk-UA"/>
        </w:rPr>
        <w:t>,</w:t>
      </w:r>
      <w:r w:rsidRPr="00E26675">
        <w:rPr>
          <w:sz w:val="28"/>
          <w:szCs w:val="28"/>
          <w:lang w:val="uk-UA"/>
        </w:rPr>
        <w:t xml:space="preserve"> 2000</w:t>
      </w:r>
      <w:r w:rsidRPr="00E26675">
        <w:rPr>
          <w:bCs/>
          <w:sz w:val="28"/>
          <w:szCs w:val="28"/>
          <w:lang w:val="uk-UA"/>
        </w:rPr>
        <w:t>)</w:t>
      </w:r>
      <w:r w:rsidRPr="005D02E8">
        <w:rPr>
          <w:bCs/>
          <w:sz w:val="28"/>
          <w:szCs w:val="28"/>
          <w:lang w:val="uk-UA"/>
        </w:rPr>
        <w:t xml:space="preserve"> </w:t>
      </w:r>
      <w:r>
        <w:rPr>
          <w:sz w:val="28"/>
          <w:szCs w:val="28"/>
          <w:lang w:val="uk-UA"/>
        </w:rPr>
        <w:t>доводять, що важливим фактором ризику неконтрольованого перебігу хвороби є низька якість її моніторування, яка значною мірою визначається рівнем співпраці (комплаєнсом) між лікарем і пацієнтом</w:t>
      </w:r>
      <w:r w:rsidRPr="00E26675">
        <w:rPr>
          <w:bCs/>
          <w:sz w:val="28"/>
          <w:szCs w:val="28"/>
          <w:lang w:val="uk-UA"/>
        </w:rPr>
        <w:t>.</w:t>
      </w:r>
      <w:r>
        <w:rPr>
          <w:bCs/>
          <w:sz w:val="28"/>
          <w:szCs w:val="28"/>
          <w:lang w:val="uk-UA"/>
        </w:rPr>
        <w:t xml:space="preserve"> Таким чином, обговорюється ряд чинників, які можуть впливати на досягнення контролю бронхіальної астми у дітей, однак показники контрольованості хвороби і сьогодні залишаються низькими, що спонукає фахівців до пошуку шляхів оптимізації діагностичних та лікувальних програм.</w:t>
      </w:r>
      <w:r>
        <w:rPr>
          <w:sz w:val="28"/>
          <w:szCs w:val="28"/>
          <w:lang w:val="uk-UA"/>
        </w:rPr>
        <w:t xml:space="preserve"> </w:t>
      </w:r>
    </w:p>
    <w:p w:rsidR="00C85ECC" w:rsidRDefault="00C85ECC" w:rsidP="00C85ECC">
      <w:pPr>
        <w:jc w:val="both"/>
        <w:rPr>
          <w:rFonts w:ascii="Times New Roman CYR" w:hAnsi="Times New Roman CYR" w:cs="Times New Roman CYR"/>
          <w:sz w:val="28"/>
          <w:szCs w:val="28"/>
          <w:lang w:val="uk-UA"/>
        </w:rPr>
      </w:pPr>
      <w:r>
        <w:rPr>
          <w:sz w:val="28"/>
          <w:szCs w:val="28"/>
          <w:lang w:val="uk-UA"/>
        </w:rPr>
        <w:t xml:space="preserve">       Викладена вище </w:t>
      </w:r>
      <w:r>
        <w:rPr>
          <w:rFonts w:ascii="Times New Roman CYR" w:hAnsi="Times New Roman CYR" w:cs="Times New Roman CYR"/>
          <w:sz w:val="28"/>
          <w:szCs w:val="28"/>
          <w:lang w:val="uk-UA"/>
        </w:rPr>
        <w:t xml:space="preserve">ситуація визначила актуальність і мету нашого дослідження. </w:t>
      </w:r>
    </w:p>
    <w:p w:rsidR="00C85ECC" w:rsidRPr="00A402E5" w:rsidRDefault="00C85ECC" w:rsidP="00C85ECC">
      <w:pPr>
        <w:tabs>
          <w:tab w:val="left" w:pos="2520"/>
        </w:tabs>
        <w:ind w:firstLine="540"/>
        <w:jc w:val="both"/>
        <w:rPr>
          <w:color w:val="FF00FF"/>
          <w:sz w:val="28"/>
          <w:szCs w:val="28"/>
          <w:lang w:val="uk-UA"/>
        </w:rPr>
      </w:pPr>
      <w:r w:rsidRPr="00221E67">
        <w:rPr>
          <w:b/>
          <w:sz w:val="28"/>
        </w:rPr>
        <w:t>Зв’язок роботи з науковими програмами, планами, темами</w:t>
      </w:r>
      <w:r w:rsidRPr="0089697E">
        <w:rPr>
          <w:b/>
          <w:sz w:val="28"/>
        </w:rPr>
        <w:t xml:space="preserve">. </w:t>
      </w:r>
      <w:r>
        <w:rPr>
          <w:sz w:val="28"/>
          <w:szCs w:val="28"/>
          <w:lang w:val="uk-UA"/>
        </w:rPr>
        <w:t xml:space="preserve">Дисертаційна робота є фрагментом науково-дослідної роботи кафедри факультетської та </w:t>
      </w:r>
      <w:r>
        <w:rPr>
          <w:sz w:val="28"/>
          <w:szCs w:val="28"/>
          <w:lang w:val="uk-UA"/>
        </w:rPr>
        <w:lastRenderedPageBreak/>
        <w:t>шпитальної педіатрії Львівського національного медичного університету на тему „Моніторинг вікової розповсюдженості соматичної патології у дітей з метою розробки методів адекватного спостереження, профілактики і лікування</w:t>
      </w:r>
      <w:r w:rsidRPr="00FF55FD">
        <w:rPr>
          <w:sz w:val="28"/>
          <w:szCs w:val="28"/>
          <w:lang w:val="uk-UA"/>
        </w:rPr>
        <w:t>”</w:t>
      </w:r>
      <w:r w:rsidRPr="00A402E5">
        <w:rPr>
          <w:color w:val="FF00FF"/>
          <w:sz w:val="28"/>
          <w:szCs w:val="28"/>
          <w:lang w:val="uk-UA"/>
        </w:rPr>
        <w:t xml:space="preserve"> </w:t>
      </w:r>
      <w:r w:rsidRPr="00FF55FD">
        <w:rPr>
          <w:sz w:val="28"/>
          <w:szCs w:val="28"/>
          <w:lang w:val="uk-UA"/>
        </w:rPr>
        <w:t>(номер державної реєстрації  0102</w:t>
      </w:r>
      <w:r w:rsidRPr="00FF55FD">
        <w:rPr>
          <w:sz w:val="28"/>
          <w:szCs w:val="28"/>
          <w:lang w:val="en-US"/>
        </w:rPr>
        <w:t>U</w:t>
      </w:r>
      <w:r w:rsidRPr="00FF55FD">
        <w:rPr>
          <w:sz w:val="28"/>
          <w:szCs w:val="28"/>
          <w:lang w:val="uk-UA"/>
        </w:rPr>
        <w:t>007230).</w:t>
      </w:r>
    </w:p>
    <w:p w:rsidR="00C85ECC" w:rsidRDefault="00C85ECC" w:rsidP="00C85ECC">
      <w:pPr>
        <w:ind w:firstLine="540"/>
        <w:jc w:val="both"/>
        <w:rPr>
          <w:sz w:val="28"/>
          <w:szCs w:val="28"/>
          <w:lang w:val="uk-UA"/>
        </w:rPr>
      </w:pPr>
      <w:r w:rsidRPr="00EE208B">
        <w:rPr>
          <w:b/>
          <w:sz w:val="28"/>
          <w:szCs w:val="28"/>
          <w:lang w:val="uk-UA"/>
        </w:rPr>
        <w:t>Мета</w:t>
      </w:r>
      <w:r>
        <w:rPr>
          <w:b/>
          <w:sz w:val="28"/>
          <w:szCs w:val="28"/>
          <w:lang w:val="uk-UA"/>
        </w:rPr>
        <w:t xml:space="preserve"> дослідження -</w:t>
      </w:r>
      <w:r>
        <w:rPr>
          <w:sz w:val="28"/>
          <w:szCs w:val="28"/>
          <w:lang w:val="uk-UA"/>
        </w:rPr>
        <w:t xml:space="preserve"> покращити показники контрольованості бронхіальної астми у дітей шляхом вдосконалення діагностичного алгоритму і лікувальної тактики.</w:t>
      </w:r>
    </w:p>
    <w:p w:rsidR="00C85ECC" w:rsidRPr="00323CAB" w:rsidRDefault="00C85ECC" w:rsidP="00C85ECC">
      <w:pPr>
        <w:jc w:val="both"/>
        <w:rPr>
          <w:sz w:val="28"/>
          <w:szCs w:val="28"/>
          <w:u w:val="single"/>
          <w:lang w:val="uk-UA"/>
        </w:rPr>
      </w:pPr>
      <w:r>
        <w:rPr>
          <w:sz w:val="28"/>
          <w:szCs w:val="28"/>
          <w:lang w:val="uk-UA"/>
        </w:rPr>
        <w:t xml:space="preserve">       </w:t>
      </w:r>
      <w:r w:rsidRPr="00A043E1">
        <w:rPr>
          <w:b/>
          <w:sz w:val="28"/>
          <w:szCs w:val="28"/>
          <w:lang w:val="uk-UA"/>
        </w:rPr>
        <w:t>З</w:t>
      </w:r>
      <w:r w:rsidRPr="00A6561B">
        <w:rPr>
          <w:b/>
          <w:bCs/>
          <w:sz w:val="28"/>
          <w:szCs w:val="28"/>
        </w:rPr>
        <w:t>авдання дослідження</w:t>
      </w:r>
      <w:r w:rsidRPr="00A6561B">
        <w:rPr>
          <w:sz w:val="28"/>
          <w:szCs w:val="28"/>
        </w:rPr>
        <w:t>:</w:t>
      </w:r>
    </w:p>
    <w:p w:rsidR="00C85ECC" w:rsidRPr="009977A0" w:rsidRDefault="00C85ECC" w:rsidP="00D803BF">
      <w:pPr>
        <w:numPr>
          <w:ilvl w:val="0"/>
          <w:numId w:val="67"/>
        </w:numPr>
        <w:suppressAutoHyphens w:val="0"/>
        <w:jc w:val="both"/>
        <w:rPr>
          <w:sz w:val="28"/>
          <w:lang w:val="uk-UA"/>
        </w:rPr>
      </w:pPr>
      <w:r w:rsidRPr="00323CAB">
        <w:rPr>
          <w:sz w:val="28"/>
          <w:szCs w:val="28"/>
        </w:rPr>
        <w:t>Ви</w:t>
      </w:r>
      <w:r w:rsidRPr="00323CAB">
        <w:rPr>
          <w:sz w:val="28"/>
          <w:szCs w:val="28"/>
          <w:lang w:val="uk-UA"/>
        </w:rPr>
        <w:t>в</w:t>
      </w:r>
      <w:r w:rsidRPr="00323CAB">
        <w:rPr>
          <w:sz w:val="28"/>
          <w:szCs w:val="28"/>
        </w:rPr>
        <w:t xml:space="preserve">чити частоту </w:t>
      </w:r>
      <w:r w:rsidRPr="00323CAB">
        <w:rPr>
          <w:sz w:val="28"/>
          <w:szCs w:val="28"/>
          <w:lang w:val="uk-UA"/>
        </w:rPr>
        <w:t>неконтрольованого перебігу</w:t>
      </w:r>
      <w:r w:rsidRPr="00323CAB">
        <w:rPr>
          <w:sz w:val="28"/>
          <w:szCs w:val="28"/>
        </w:rPr>
        <w:t xml:space="preserve"> бронхіальної астми у дітей</w:t>
      </w:r>
      <w:r w:rsidRPr="00323CAB">
        <w:rPr>
          <w:sz w:val="28"/>
          <w:szCs w:val="28"/>
          <w:lang w:val="uk-UA"/>
        </w:rPr>
        <w:t xml:space="preserve"> і п</w:t>
      </w:r>
      <w:r w:rsidRPr="00323CAB">
        <w:rPr>
          <w:sz w:val="28"/>
          <w:szCs w:val="28"/>
        </w:rPr>
        <w:t>роаналізувати причини</w:t>
      </w:r>
      <w:r w:rsidRPr="00323CAB">
        <w:rPr>
          <w:sz w:val="28"/>
          <w:szCs w:val="28"/>
          <w:lang w:val="uk-UA"/>
        </w:rPr>
        <w:t xml:space="preserve"> цього явища. </w:t>
      </w:r>
    </w:p>
    <w:p w:rsidR="00C85ECC" w:rsidRDefault="00C85ECC" w:rsidP="00D803BF">
      <w:pPr>
        <w:numPr>
          <w:ilvl w:val="0"/>
          <w:numId w:val="67"/>
        </w:numPr>
        <w:suppressAutoHyphens w:val="0"/>
        <w:jc w:val="both"/>
        <w:rPr>
          <w:sz w:val="28"/>
          <w:lang w:val="uk-UA"/>
        </w:rPr>
      </w:pPr>
      <w:r w:rsidRPr="00323CAB">
        <w:rPr>
          <w:sz w:val="28"/>
          <w:szCs w:val="28"/>
          <w:lang w:val="uk-UA"/>
        </w:rPr>
        <w:t>На</w:t>
      </w:r>
      <w:r w:rsidRPr="00323CAB">
        <w:rPr>
          <w:sz w:val="28"/>
          <w:szCs w:val="28"/>
        </w:rPr>
        <w:t xml:space="preserve"> </w:t>
      </w:r>
      <w:r w:rsidRPr="00323CAB">
        <w:rPr>
          <w:sz w:val="28"/>
          <w:szCs w:val="28"/>
          <w:lang w:val="uk-UA"/>
        </w:rPr>
        <w:t xml:space="preserve">підставі </w:t>
      </w:r>
      <w:r>
        <w:rPr>
          <w:sz w:val="28"/>
          <w:lang w:val="uk-UA"/>
        </w:rPr>
        <w:t>комплексного аналізу причин і  особливостей   перебігу неконтрольованої</w:t>
      </w:r>
      <w:r>
        <w:rPr>
          <w:sz w:val="28"/>
          <w:szCs w:val="28"/>
          <w:lang w:val="uk-UA"/>
        </w:rPr>
        <w:t xml:space="preserve"> </w:t>
      </w:r>
      <w:r>
        <w:rPr>
          <w:sz w:val="28"/>
          <w:lang w:val="uk-UA"/>
        </w:rPr>
        <w:t xml:space="preserve">бронхіальної астми у дітей </w:t>
      </w:r>
      <w:r>
        <w:rPr>
          <w:sz w:val="28"/>
          <w:szCs w:val="28"/>
          <w:lang w:val="uk-UA"/>
        </w:rPr>
        <w:t>розробити</w:t>
      </w:r>
      <w:r>
        <w:rPr>
          <w:sz w:val="28"/>
          <w:lang w:val="uk-UA"/>
        </w:rPr>
        <w:t xml:space="preserve"> математичну модель  її прогнозування.</w:t>
      </w:r>
    </w:p>
    <w:p w:rsidR="00C85ECC" w:rsidRPr="00323CAB" w:rsidRDefault="00C85ECC" w:rsidP="00D803BF">
      <w:pPr>
        <w:numPr>
          <w:ilvl w:val="0"/>
          <w:numId w:val="67"/>
        </w:numPr>
        <w:suppressAutoHyphens w:val="0"/>
        <w:jc w:val="both"/>
        <w:rPr>
          <w:sz w:val="28"/>
          <w:szCs w:val="28"/>
          <w:lang w:val="uk-UA"/>
        </w:rPr>
      </w:pPr>
      <w:r w:rsidRPr="00323CAB">
        <w:rPr>
          <w:sz w:val="28"/>
          <w:szCs w:val="28"/>
          <w:lang w:val="uk-UA"/>
        </w:rPr>
        <w:t>Запропонувати покроковий алгоритм лікарської тактики у разі неконтрольованої бронхіальної астми у дітей</w:t>
      </w:r>
      <w:r>
        <w:rPr>
          <w:sz w:val="28"/>
          <w:szCs w:val="28"/>
          <w:lang w:val="uk-UA"/>
        </w:rPr>
        <w:t xml:space="preserve"> і оцінити його ефективність</w:t>
      </w:r>
      <w:r w:rsidRPr="00323CAB">
        <w:rPr>
          <w:sz w:val="28"/>
          <w:szCs w:val="28"/>
          <w:lang w:val="uk-UA"/>
        </w:rPr>
        <w:t>.</w:t>
      </w:r>
    </w:p>
    <w:p w:rsidR="00C85ECC" w:rsidRPr="009977A0" w:rsidRDefault="00C85ECC" w:rsidP="00D803BF">
      <w:pPr>
        <w:numPr>
          <w:ilvl w:val="0"/>
          <w:numId w:val="67"/>
        </w:numPr>
        <w:suppressAutoHyphens w:val="0"/>
        <w:jc w:val="both"/>
        <w:rPr>
          <w:sz w:val="28"/>
          <w:szCs w:val="28"/>
          <w:lang w:val="uk-UA"/>
        </w:rPr>
      </w:pPr>
      <w:r>
        <w:rPr>
          <w:bCs/>
          <w:sz w:val="28"/>
          <w:szCs w:val="28"/>
          <w:lang w:val="uk-UA"/>
        </w:rPr>
        <w:t>Оцінити можливості застосування різних варіантів тесту контролю астми в педіатричній практиці.</w:t>
      </w:r>
    </w:p>
    <w:p w:rsidR="00C85ECC" w:rsidRPr="00323CAB" w:rsidRDefault="00C85ECC" w:rsidP="00D803BF">
      <w:pPr>
        <w:numPr>
          <w:ilvl w:val="0"/>
          <w:numId w:val="67"/>
        </w:numPr>
        <w:suppressAutoHyphens w:val="0"/>
        <w:rPr>
          <w:rFonts w:eastAsia="Arial Unicode MS"/>
          <w:sz w:val="28"/>
          <w:szCs w:val="28"/>
          <w:lang w:val="uk-UA" w:eastAsia="en-US"/>
        </w:rPr>
      </w:pPr>
      <w:r>
        <w:rPr>
          <w:sz w:val="28"/>
          <w:szCs w:val="28"/>
          <w:lang w:val="uk-UA"/>
        </w:rPr>
        <w:t>Проаналізувати</w:t>
      </w:r>
      <w:r w:rsidRPr="00323CAB">
        <w:rPr>
          <w:sz w:val="28"/>
          <w:szCs w:val="28"/>
          <w:lang w:val="uk-UA"/>
        </w:rPr>
        <w:t xml:space="preserve"> м</w:t>
      </w:r>
      <w:r w:rsidRPr="00323CAB">
        <w:rPr>
          <w:rFonts w:eastAsia="Arial Unicode MS"/>
          <w:sz w:val="28"/>
          <w:szCs w:val="28"/>
          <w:lang w:val="uk-UA" w:eastAsia="en-US"/>
        </w:rPr>
        <w:t>ожливості досягнення контролю бронхіальної астми у дітей, інфікованих внутрішньоклітинними патогенами і токсокарами</w:t>
      </w:r>
      <w:r>
        <w:rPr>
          <w:rFonts w:eastAsia="Arial Unicode MS"/>
          <w:sz w:val="28"/>
          <w:szCs w:val="28"/>
          <w:lang w:val="uk-UA" w:eastAsia="en-US"/>
        </w:rPr>
        <w:t>.</w:t>
      </w:r>
    </w:p>
    <w:p w:rsidR="00C85ECC" w:rsidRPr="00A6561B" w:rsidRDefault="00C85ECC" w:rsidP="00D803BF">
      <w:pPr>
        <w:numPr>
          <w:ilvl w:val="0"/>
          <w:numId w:val="67"/>
        </w:numPr>
        <w:suppressAutoHyphens w:val="0"/>
        <w:rPr>
          <w:sz w:val="28"/>
          <w:szCs w:val="28"/>
        </w:rPr>
      </w:pPr>
      <w:r w:rsidRPr="00323CAB">
        <w:rPr>
          <w:rFonts w:eastAsia="Arial Unicode MS"/>
          <w:sz w:val="28"/>
          <w:szCs w:val="28"/>
          <w:lang w:val="uk-UA" w:eastAsia="en-US"/>
        </w:rPr>
        <w:t xml:space="preserve">Вивчити показники бронхіальної </w:t>
      </w:r>
      <w:r>
        <w:rPr>
          <w:rFonts w:eastAsia="Arial Unicode MS"/>
          <w:sz w:val="28"/>
          <w:szCs w:val="28"/>
          <w:lang w:val="uk-UA" w:eastAsia="en-US"/>
        </w:rPr>
        <w:t>гіпер</w:t>
      </w:r>
      <w:r w:rsidRPr="00323CAB">
        <w:rPr>
          <w:rFonts w:eastAsia="Arial Unicode MS"/>
          <w:sz w:val="28"/>
          <w:szCs w:val="28"/>
          <w:lang w:val="uk-UA" w:eastAsia="en-US"/>
        </w:rPr>
        <w:t>реактивності у дітей з контрольованим перебігом бронхіальної астми.</w:t>
      </w:r>
      <w:r>
        <w:rPr>
          <w:sz w:val="28"/>
          <w:szCs w:val="28"/>
          <w:lang w:val="uk-UA"/>
        </w:rPr>
        <w:t xml:space="preserve">  </w:t>
      </w:r>
    </w:p>
    <w:p w:rsidR="00C85ECC" w:rsidRPr="00221E67" w:rsidRDefault="00C85ECC" w:rsidP="00C85ECC">
      <w:pPr>
        <w:ind w:firstLine="720"/>
        <w:jc w:val="both"/>
        <w:rPr>
          <w:sz w:val="28"/>
          <w:szCs w:val="28"/>
        </w:rPr>
      </w:pPr>
      <w:r>
        <w:rPr>
          <w:sz w:val="28"/>
          <w:szCs w:val="28"/>
          <w:lang w:val="uk-UA"/>
        </w:rPr>
        <w:t xml:space="preserve"> </w:t>
      </w:r>
      <w:r w:rsidRPr="00221E67">
        <w:rPr>
          <w:i/>
          <w:sz w:val="28"/>
          <w:szCs w:val="28"/>
        </w:rPr>
        <w:t>Об’єкт дослідження</w:t>
      </w:r>
      <w:r>
        <w:rPr>
          <w:i/>
          <w:sz w:val="28"/>
          <w:szCs w:val="28"/>
        </w:rPr>
        <w:t>:</w:t>
      </w:r>
      <w:r>
        <w:rPr>
          <w:sz w:val="28"/>
          <w:szCs w:val="28"/>
        </w:rPr>
        <w:t xml:space="preserve"> </w:t>
      </w:r>
      <w:r w:rsidRPr="00221E67">
        <w:rPr>
          <w:sz w:val="28"/>
          <w:szCs w:val="28"/>
        </w:rPr>
        <w:t xml:space="preserve">бронхіальна астма </w:t>
      </w:r>
      <w:r>
        <w:rPr>
          <w:sz w:val="28"/>
          <w:szCs w:val="28"/>
          <w:lang w:val="uk-UA"/>
        </w:rPr>
        <w:t>у</w:t>
      </w:r>
      <w:r w:rsidRPr="00221E67">
        <w:rPr>
          <w:sz w:val="28"/>
          <w:szCs w:val="28"/>
        </w:rPr>
        <w:t xml:space="preserve"> дітей.</w:t>
      </w:r>
    </w:p>
    <w:p w:rsidR="00C85ECC" w:rsidRPr="00747BF6" w:rsidRDefault="00C85ECC" w:rsidP="00C85ECC">
      <w:pPr>
        <w:ind w:firstLine="709"/>
        <w:jc w:val="both"/>
        <w:rPr>
          <w:sz w:val="28"/>
          <w:szCs w:val="28"/>
          <w:lang w:val="uk-UA"/>
        </w:rPr>
      </w:pPr>
      <w:r w:rsidRPr="00221E67">
        <w:rPr>
          <w:i/>
          <w:sz w:val="28"/>
          <w:szCs w:val="28"/>
        </w:rPr>
        <w:t>Предмет дослідження</w:t>
      </w:r>
      <w:r>
        <w:rPr>
          <w:i/>
          <w:sz w:val="28"/>
          <w:szCs w:val="28"/>
        </w:rPr>
        <w:t>:</w:t>
      </w:r>
      <w:r>
        <w:rPr>
          <w:sz w:val="28"/>
          <w:szCs w:val="28"/>
        </w:rPr>
        <w:t xml:space="preserve"> </w:t>
      </w:r>
      <w:r>
        <w:rPr>
          <w:sz w:val="28"/>
          <w:szCs w:val="28"/>
          <w:lang w:val="uk-UA"/>
        </w:rPr>
        <w:t xml:space="preserve">досягнення й утримання контролю </w:t>
      </w:r>
      <w:r>
        <w:rPr>
          <w:sz w:val="28"/>
        </w:rPr>
        <w:t xml:space="preserve">бронхіальної астми </w:t>
      </w:r>
      <w:r>
        <w:rPr>
          <w:sz w:val="28"/>
          <w:lang w:val="uk-UA"/>
        </w:rPr>
        <w:t>у</w:t>
      </w:r>
      <w:r>
        <w:rPr>
          <w:sz w:val="28"/>
        </w:rPr>
        <w:t xml:space="preserve"> дітей</w:t>
      </w:r>
      <w:r>
        <w:rPr>
          <w:sz w:val="28"/>
          <w:lang w:val="uk-UA"/>
        </w:rPr>
        <w:t>.</w:t>
      </w:r>
    </w:p>
    <w:p w:rsidR="00C85ECC" w:rsidRDefault="00C85ECC" w:rsidP="00C85ECC">
      <w:pPr>
        <w:ind w:firstLine="540"/>
        <w:jc w:val="both"/>
        <w:rPr>
          <w:sz w:val="28"/>
          <w:szCs w:val="28"/>
          <w:lang w:val="uk-UA"/>
        </w:rPr>
      </w:pPr>
      <w:r w:rsidRPr="00DE5E15">
        <w:rPr>
          <w:i/>
          <w:sz w:val="28"/>
          <w:szCs w:val="28"/>
          <w:lang w:val="uk-UA"/>
        </w:rPr>
        <w:t>Методи дослідження:</w:t>
      </w:r>
      <w:r w:rsidRPr="00DE5E15">
        <w:rPr>
          <w:sz w:val="28"/>
          <w:szCs w:val="28"/>
          <w:lang w:val="uk-UA"/>
        </w:rPr>
        <w:t xml:space="preserve"> клінічні (вивчення анамнезу</w:t>
      </w:r>
      <w:r>
        <w:rPr>
          <w:sz w:val="28"/>
          <w:szCs w:val="28"/>
          <w:lang w:val="uk-UA"/>
        </w:rPr>
        <w:t>,</w:t>
      </w:r>
      <w:r w:rsidRPr="00DE5E15">
        <w:rPr>
          <w:sz w:val="28"/>
          <w:szCs w:val="28"/>
          <w:lang w:val="uk-UA"/>
        </w:rPr>
        <w:t xml:space="preserve"> даних об’єктивного обстеження і динамічного спостереження); інструментальні (</w:t>
      </w:r>
      <w:r>
        <w:rPr>
          <w:sz w:val="28"/>
          <w:szCs w:val="28"/>
          <w:lang w:val="uk-UA"/>
        </w:rPr>
        <w:t xml:space="preserve">комп’ютерна спірометрія, тест з дозованим фізичним навантаженням та бронхолітичний тест); </w:t>
      </w:r>
      <w:r>
        <w:rPr>
          <w:sz w:val="28"/>
          <w:lang w:val="uk-UA"/>
        </w:rPr>
        <w:t xml:space="preserve">імунологічні (визначення рівня загального </w:t>
      </w:r>
      <w:r>
        <w:rPr>
          <w:sz w:val="28"/>
          <w:lang w:val="en-US"/>
        </w:rPr>
        <w:t>IgE</w:t>
      </w:r>
      <w:r>
        <w:rPr>
          <w:sz w:val="28"/>
          <w:lang w:val="uk-UA"/>
        </w:rPr>
        <w:t xml:space="preserve"> і антитіл </w:t>
      </w:r>
      <w:r>
        <w:rPr>
          <w:sz w:val="28"/>
          <w:lang w:val="en-US"/>
        </w:rPr>
        <w:t>IgG</w:t>
      </w:r>
      <w:r>
        <w:rPr>
          <w:sz w:val="28"/>
          <w:lang w:val="uk-UA"/>
        </w:rPr>
        <w:t xml:space="preserve">, </w:t>
      </w:r>
      <w:r>
        <w:rPr>
          <w:sz w:val="28"/>
          <w:lang w:val="en-US"/>
        </w:rPr>
        <w:t>IgA</w:t>
      </w:r>
      <w:r>
        <w:rPr>
          <w:sz w:val="28"/>
          <w:lang w:val="uk-UA"/>
        </w:rPr>
        <w:t xml:space="preserve"> до </w:t>
      </w:r>
      <w:r>
        <w:rPr>
          <w:sz w:val="28"/>
          <w:lang w:val="fr-FR"/>
        </w:rPr>
        <w:t>Chl</w:t>
      </w:r>
      <w:r>
        <w:rPr>
          <w:sz w:val="28"/>
          <w:lang w:val="en-US"/>
        </w:rPr>
        <w:t>amy</w:t>
      </w:r>
      <w:r>
        <w:rPr>
          <w:sz w:val="28"/>
          <w:lang w:val="fr-FR"/>
        </w:rPr>
        <w:t>dia</w:t>
      </w:r>
      <w:r>
        <w:rPr>
          <w:sz w:val="28"/>
          <w:lang w:val="uk-UA"/>
        </w:rPr>
        <w:t xml:space="preserve"> </w:t>
      </w:r>
      <w:r>
        <w:rPr>
          <w:sz w:val="28"/>
          <w:lang w:val="fr-FR"/>
        </w:rPr>
        <w:t>pneumoniae</w:t>
      </w:r>
      <w:r>
        <w:rPr>
          <w:sz w:val="28"/>
          <w:lang w:val="uk-UA"/>
        </w:rPr>
        <w:t xml:space="preserve">; </w:t>
      </w:r>
      <w:r>
        <w:rPr>
          <w:sz w:val="28"/>
          <w:lang w:val="en-US"/>
        </w:rPr>
        <w:t>IgG</w:t>
      </w:r>
      <w:r>
        <w:rPr>
          <w:sz w:val="28"/>
          <w:lang w:val="uk-UA"/>
        </w:rPr>
        <w:t xml:space="preserve">, </w:t>
      </w:r>
      <w:r>
        <w:rPr>
          <w:sz w:val="28"/>
          <w:lang w:val="en-US"/>
        </w:rPr>
        <w:t>IgM</w:t>
      </w:r>
      <w:r>
        <w:rPr>
          <w:sz w:val="28"/>
          <w:lang w:val="uk-UA"/>
        </w:rPr>
        <w:t xml:space="preserve"> до </w:t>
      </w:r>
      <w:r>
        <w:rPr>
          <w:sz w:val="28"/>
          <w:lang w:val="fr-FR"/>
        </w:rPr>
        <w:t>Mycoplasma</w:t>
      </w:r>
      <w:r>
        <w:rPr>
          <w:sz w:val="28"/>
          <w:lang w:val="uk-UA"/>
        </w:rPr>
        <w:t xml:space="preserve"> </w:t>
      </w:r>
      <w:r>
        <w:rPr>
          <w:sz w:val="28"/>
          <w:lang w:val="fr-FR"/>
        </w:rPr>
        <w:t>pneumoniae</w:t>
      </w:r>
      <w:r>
        <w:rPr>
          <w:sz w:val="28"/>
          <w:lang w:val="uk-UA"/>
        </w:rPr>
        <w:t xml:space="preserve">; </w:t>
      </w:r>
      <w:r>
        <w:rPr>
          <w:sz w:val="28"/>
          <w:lang w:val="en-US"/>
        </w:rPr>
        <w:t>IgG</w:t>
      </w:r>
      <w:r>
        <w:rPr>
          <w:sz w:val="28"/>
          <w:lang w:val="uk-UA"/>
        </w:rPr>
        <w:t xml:space="preserve"> до </w:t>
      </w:r>
      <w:r>
        <w:rPr>
          <w:sz w:val="28"/>
          <w:lang w:val="en-US"/>
        </w:rPr>
        <w:t>Toxocara</w:t>
      </w:r>
      <w:r>
        <w:rPr>
          <w:sz w:val="28"/>
          <w:lang w:val="uk-UA"/>
        </w:rPr>
        <w:t xml:space="preserve"> </w:t>
      </w:r>
      <w:r>
        <w:rPr>
          <w:sz w:val="28"/>
          <w:lang w:val="en-US"/>
        </w:rPr>
        <w:t>canis</w:t>
      </w:r>
      <w:r>
        <w:rPr>
          <w:sz w:val="28"/>
          <w:lang w:val="uk-UA"/>
        </w:rPr>
        <w:t xml:space="preserve">); тестування із застосуванням специфічного тесту контролю астми; сучасний </w:t>
      </w:r>
      <w:r w:rsidRPr="00330E92">
        <w:rPr>
          <w:sz w:val="28"/>
          <w:szCs w:val="28"/>
          <w:lang w:val="uk-UA"/>
        </w:rPr>
        <w:t>статистичн</w:t>
      </w:r>
      <w:r>
        <w:rPr>
          <w:sz w:val="28"/>
          <w:szCs w:val="28"/>
          <w:lang w:val="uk-UA"/>
        </w:rPr>
        <w:t>ий аналіз.</w:t>
      </w:r>
    </w:p>
    <w:p w:rsidR="00C85ECC" w:rsidRDefault="00C85ECC" w:rsidP="00C85ECC">
      <w:pPr>
        <w:ind w:firstLine="540"/>
        <w:jc w:val="both"/>
        <w:rPr>
          <w:sz w:val="28"/>
          <w:szCs w:val="28"/>
          <w:lang w:val="uk-UA"/>
        </w:rPr>
      </w:pPr>
      <w:r w:rsidRPr="00221E67">
        <w:rPr>
          <w:b/>
          <w:sz w:val="28"/>
        </w:rPr>
        <w:t>Наукова новизна одержаних результатів</w:t>
      </w:r>
      <w:r>
        <w:rPr>
          <w:b/>
          <w:sz w:val="28"/>
          <w:lang w:val="uk-UA"/>
        </w:rPr>
        <w:t xml:space="preserve">. </w:t>
      </w:r>
      <w:r>
        <w:rPr>
          <w:sz w:val="28"/>
          <w:szCs w:val="28"/>
          <w:lang w:val="uk-UA"/>
        </w:rPr>
        <w:t>Вперше в Україні запропонований покроковий алгоритм лікарської тактики, застосування якого дозволило підвищити показники контрольованості бронхіальної астми у дітей. Доведено, що детальний аналіз та усунення тактичних помилок і додаткових, неврахованих раніше, тригерних чинників, сприяє досягненню контролю над хворобою.</w:t>
      </w:r>
    </w:p>
    <w:p w:rsidR="00C85ECC" w:rsidRPr="005C6F44" w:rsidRDefault="00C85ECC" w:rsidP="00C85ECC">
      <w:pPr>
        <w:ind w:firstLine="540"/>
        <w:jc w:val="both"/>
        <w:rPr>
          <w:sz w:val="28"/>
          <w:lang w:val="uk-UA"/>
        </w:rPr>
      </w:pPr>
      <w:r>
        <w:rPr>
          <w:sz w:val="28"/>
          <w:lang w:val="uk-UA"/>
        </w:rPr>
        <w:t xml:space="preserve"> На підставі комплексного аналізу причин і особливостей перебігу неконтрольованої</w:t>
      </w:r>
      <w:r>
        <w:rPr>
          <w:sz w:val="28"/>
          <w:szCs w:val="28"/>
          <w:lang w:val="uk-UA"/>
        </w:rPr>
        <w:t xml:space="preserve"> бронхіальної астми</w:t>
      </w:r>
      <w:r>
        <w:rPr>
          <w:sz w:val="28"/>
          <w:lang w:val="uk-UA"/>
        </w:rPr>
        <w:t xml:space="preserve"> у дітей </w:t>
      </w:r>
      <w:r>
        <w:rPr>
          <w:sz w:val="28"/>
          <w:szCs w:val="28"/>
          <w:lang w:val="uk-UA"/>
        </w:rPr>
        <w:t>розроблена</w:t>
      </w:r>
      <w:r>
        <w:rPr>
          <w:sz w:val="28"/>
          <w:lang w:val="uk-UA"/>
        </w:rPr>
        <w:t xml:space="preserve"> математична модель щодо її прогнозування і відповідно удосконалений алгоритм лікарської тактики.</w:t>
      </w:r>
    </w:p>
    <w:p w:rsidR="00C85ECC" w:rsidRDefault="00C85ECC" w:rsidP="00C85ECC">
      <w:pPr>
        <w:jc w:val="both"/>
        <w:rPr>
          <w:bCs/>
          <w:sz w:val="28"/>
          <w:szCs w:val="28"/>
          <w:lang w:val="uk-UA"/>
        </w:rPr>
      </w:pPr>
      <w:r>
        <w:rPr>
          <w:bCs/>
          <w:sz w:val="28"/>
          <w:szCs w:val="28"/>
          <w:lang w:val="uk-UA"/>
        </w:rPr>
        <w:t xml:space="preserve">       Обгрунтована доцільність і</w:t>
      </w:r>
      <w:r w:rsidRPr="00267A40">
        <w:rPr>
          <w:bCs/>
          <w:sz w:val="28"/>
          <w:szCs w:val="28"/>
          <w:lang w:val="uk-UA"/>
        </w:rPr>
        <w:t xml:space="preserve"> </w:t>
      </w:r>
      <w:r>
        <w:rPr>
          <w:bCs/>
          <w:sz w:val="28"/>
          <w:szCs w:val="28"/>
          <w:lang w:val="uk-UA"/>
        </w:rPr>
        <w:t>ефективність застосування тесту контролю астми для оцінки контрольованості бронхіальної астми у дітей. Доведені переваги варіанту тесту</w:t>
      </w:r>
      <w:r w:rsidRPr="00D84020">
        <w:rPr>
          <w:bCs/>
          <w:sz w:val="28"/>
          <w:szCs w:val="28"/>
          <w:lang w:val="uk-UA"/>
        </w:rPr>
        <w:t xml:space="preserve"> </w:t>
      </w:r>
      <w:r>
        <w:rPr>
          <w:bCs/>
          <w:sz w:val="28"/>
          <w:szCs w:val="28"/>
          <w:lang w:val="uk-UA"/>
        </w:rPr>
        <w:t>з п’яти запитань, що застосований у дослідженні.</w:t>
      </w:r>
    </w:p>
    <w:p w:rsidR="00C85ECC" w:rsidRDefault="00C85ECC" w:rsidP="00C85ECC">
      <w:pPr>
        <w:ind w:firstLine="540"/>
        <w:jc w:val="both"/>
        <w:rPr>
          <w:rFonts w:eastAsia="Arial Unicode MS"/>
          <w:sz w:val="28"/>
          <w:szCs w:val="28"/>
          <w:lang w:val="uk-UA" w:eastAsia="en-US"/>
        </w:rPr>
      </w:pPr>
      <w:r>
        <w:rPr>
          <w:rFonts w:eastAsia="Arial Unicode MS"/>
          <w:sz w:val="28"/>
          <w:szCs w:val="28"/>
          <w:lang w:val="uk-UA" w:eastAsia="en-US"/>
        </w:rPr>
        <w:t>Встановлено, що обстеження дітей з неконтрольованою бронхіальною астмою на наявність інфіку</w:t>
      </w:r>
      <w:r w:rsidRPr="00687957">
        <w:rPr>
          <w:rFonts w:eastAsia="Arial Unicode MS"/>
          <w:sz w:val="28"/>
          <w:szCs w:val="28"/>
          <w:lang w:val="uk-UA" w:eastAsia="en-US"/>
        </w:rPr>
        <w:t>ван</w:t>
      </w:r>
      <w:r>
        <w:rPr>
          <w:rFonts w:eastAsia="Arial Unicode MS"/>
          <w:sz w:val="28"/>
          <w:szCs w:val="28"/>
          <w:lang w:val="uk-UA" w:eastAsia="en-US"/>
        </w:rPr>
        <w:t>ня</w:t>
      </w:r>
      <w:r w:rsidRPr="00687957">
        <w:rPr>
          <w:rFonts w:eastAsia="Arial Unicode MS"/>
          <w:sz w:val="28"/>
          <w:szCs w:val="28"/>
          <w:lang w:val="uk-UA" w:eastAsia="en-US"/>
        </w:rPr>
        <w:t xml:space="preserve"> внутрішньоклітинними патогенами </w:t>
      </w:r>
      <w:r>
        <w:rPr>
          <w:rFonts w:eastAsia="Arial Unicode MS"/>
          <w:sz w:val="28"/>
          <w:szCs w:val="28"/>
          <w:lang w:val="uk-UA" w:eastAsia="en-US"/>
        </w:rPr>
        <w:t>(</w:t>
      </w:r>
      <w:r>
        <w:rPr>
          <w:sz w:val="28"/>
          <w:lang w:val="fr-FR"/>
        </w:rPr>
        <w:t>Chl</w:t>
      </w:r>
      <w:r>
        <w:rPr>
          <w:sz w:val="28"/>
          <w:lang w:val="en-US"/>
        </w:rPr>
        <w:t>amy</w:t>
      </w:r>
      <w:r>
        <w:rPr>
          <w:sz w:val="28"/>
          <w:lang w:val="fr-FR"/>
        </w:rPr>
        <w:t>dia</w:t>
      </w:r>
      <w:r>
        <w:rPr>
          <w:sz w:val="28"/>
          <w:lang w:val="uk-UA"/>
        </w:rPr>
        <w:t xml:space="preserve"> </w:t>
      </w:r>
      <w:r>
        <w:rPr>
          <w:sz w:val="28"/>
          <w:lang w:val="fr-FR"/>
        </w:rPr>
        <w:t>pneumoniae</w:t>
      </w:r>
      <w:r>
        <w:rPr>
          <w:sz w:val="28"/>
          <w:lang w:val="uk-UA"/>
        </w:rPr>
        <w:t xml:space="preserve"> та </w:t>
      </w:r>
      <w:r>
        <w:rPr>
          <w:sz w:val="28"/>
          <w:lang w:val="fr-FR"/>
        </w:rPr>
        <w:t>Mycoplasma</w:t>
      </w:r>
      <w:r>
        <w:rPr>
          <w:sz w:val="28"/>
          <w:lang w:val="uk-UA"/>
        </w:rPr>
        <w:t xml:space="preserve"> </w:t>
      </w:r>
      <w:r>
        <w:rPr>
          <w:sz w:val="28"/>
          <w:lang w:val="fr-FR"/>
        </w:rPr>
        <w:t>pneumoniae</w:t>
      </w:r>
      <w:r>
        <w:rPr>
          <w:rFonts w:eastAsia="Arial Unicode MS"/>
          <w:sz w:val="28"/>
          <w:szCs w:val="28"/>
          <w:lang w:val="uk-UA" w:eastAsia="en-US"/>
        </w:rPr>
        <w:t xml:space="preserve">) </w:t>
      </w:r>
      <w:r w:rsidRPr="00687957">
        <w:rPr>
          <w:rFonts w:eastAsia="Arial Unicode MS"/>
          <w:sz w:val="28"/>
          <w:szCs w:val="28"/>
          <w:lang w:val="uk-UA" w:eastAsia="en-US"/>
        </w:rPr>
        <w:t>і токсокарами</w:t>
      </w:r>
      <w:r>
        <w:rPr>
          <w:rFonts w:eastAsia="Arial Unicode MS"/>
          <w:sz w:val="28"/>
          <w:szCs w:val="28"/>
          <w:lang w:val="uk-UA" w:eastAsia="en-US"/>
        </w:rPr>
        <w:t xml:space="preserve"> (</w:t>
      </w:r>
      <w:r>
        <w:rPr>
          <w:sz w:val="28"/>
          <w:lang w:val="en-US"/>
        </w:rPr>
        <w:t>Toxocara</w:t>
      </w:r>
      <w:r>
        <w:rPr>
          <w:sz w:val="28"/>
          <w:lang w:val="uk-UA"/>
        </w:rPr>
        <w:t xml:space="preserve"> </w:t>
      </w:r>
      <w:r>
        <w:rPr>
          <w:sz w:val="28"/>
          <w:lang w:val="en-US"/>
        </w:rPr>
        <w:t>canis</w:t>
      </w:r>
      <w:r>
        <w:rPr>
          <w:sz w:val="28"/>
          <w:lang w:val="uk-UA"/>
        </w:rPr>
        <w:t>)</w:t>
      </w:r>
      <w:r>
        <w:rPr>
          <w:rFonts w:eastAsia="Arial Unicode MS"/>
          <w:sz w:val="28"/>
          <w:szCs w:val="28"/>
          <w:lang w:val="uk-UA" w:eastAsia="en-US"/>
        </w:rPr>
        <w:t xml:space="preserve"> та відповідна </w:t>
      </w:r>
      <w:r>
        <w:rPr>
          <w:rFonts w:eastAsia="Arial Unicode MS"/>
          <w:sz w:val="28"/>
          <w:szCs w:val="28"/>
          <w:lang w:val="uk-UA" w:eastAsia="en-US"/>
        </w:rPr>
        <w:lastRenderedPageBreak/>
        <w:t xml:space="preserve">терапія із застосуванням </w:t>
      </w:r>
      <w:r>
        <w:rPr>
          <w:sz w:val="28"/>
          <w:szCs w:val="28"/>
          <w:lang w:val="uk-UA"/>
        </w:rPr>
        <w:t xml:space="preserve">антибіотиків з групи макролідів (Кларитроміцин, Спіраміцин) та  антипаразитарних препаратів (Ворміл) </w:t>
      </w:r>
      <w:r>
        <w:rPr>
          <w:rFonts w:eastAsia="Arial Unicode MS"/>
          <w:sz w:val="28"/>
          <w:szCs w:val="28"/>
          <w:lang w:val="uk-UA" w:eastAsia="en-US"/>
        </w:rPr>
        <w:t>значно підвищує показники</w:t>
      </w:r>
      <w:r w:rsidRPr="00687957">
        <w:rPr>
          <w:rFonts w:eastAsia="Arial Unicode MS"/>
          <w:sz w:val="28"/>
          <w:szCs w:val="28"/>
          <w:lang w:val="uk-UA" w:eastAsia="en-US"/>
        </w:rPr>
        <w:t xml:space="preserve"> контрол</w:t>
      </w:r>
      <w:r>
        <w:rPr>
          <w:rFonts w:eastAsia="Arial Unicode MS"/>
          <w:sz w:val="28"/>
          <w:szCs w:val="28"/>
          <w:lang w:val="uk-UA" w:eastAsia="en-US"/>
        </w:rPr>
        <w:t>ьо-ваності хвороби.</w:t>
      </w:r>
      <w:r w:rsidRPr="00687957">
        <w:rPr>
          <w:rFonts w:eastAsia="Arial Unicode MS"/>
          <w:sz w:val="28"/>
          <w:szCs w:val="28"/>
          <w:lang w:val="uk-UA" w:eastAsia="en-US"/>
        </w:rPr>
        <w:t xml:space="preserve"> </w:t>
      </w:r>
    </w:p>
    <w:p w:rsidR="00C85ECC" w:rsidRDefault="00C85ECC" w:rsidP="00C85ECC">
      <w:pPr>
        <w:ind w:firstLine="540"/>
        <w:jc w:val="both"/>
        <w:rPr>
          <w:rFonts w:eastAsia="Arial Unicode MS"/>
          <w:sz w:val="28"/>
          <w:szCs w:val="28"/>
          <w:lang w:val="uk-UA" w:eastAsia="en-US"/>
        </w:rPr>
      </w:pPr>
      <w:r>
        <w:rPr>
          <w:sz w:val="28"/>
          <w:szCs w:val="28"/>
          <w:lang w:val="uk-UA"/>
        </w:rPr>
        <w:t xml:space="preserve">У роботі показано </w:t>
      </w:r>
      <w:r w:rsidRPr="00F54780">
        <w:rPr>
          <w:sz w:val="28"/>
          <w:szCs w:val="28"/>
          <w:lang w:val="uk-UA"/>
        </w:rPr>
        <w:t>діагностичн</w:t>
      </w:r>
      <w:r>
        <w:rPr>
          <w:sz w:val="28"/>
          <w:szCs w:val="28"/>
          <w:lang w:val="uk-UA"/>
        </w:rPr>
        <w:t>у</w:t>
      </w:r>
      <w:r w:rsidRPr="00F54780">
        <w:rPr>
          <w:sz w:val="28"/>
          <w:szCs w:val="28"/>
          <w:lang w:val="uk-UA"/>
        </w:rPr>
        <w:t xml:space="preserve"> </w:t>
      </w:r>
      <w:r>
        <w:rPr>
          <w:sz w:val="28"/>
          <w:szCs w:val="28"/>
          <w:lang w:val="uk-UA"/>
        </w:rPr>
        <w:t>та прогностичну значущість</w:t>
      </w:r>
      <w:r w:rsidRPr="00F54780">
        <w:rPr>
          <w:sz w:val="28"/>
          <w:szCs w:val="28"/>
          <w:lang w:val="uk-UA"/>
        </w:rPr>
        <w:t xml:space="preserve"> </w:t>
      </w:r>
      <w:r>
        <w:rPr>
          <w:sz w:val="28"/>
          <w:szCs w:val="28"/>
          <w:lang w:val="uk-UA"/>
        </w:rPr>
        <w:t xml:space="preserve">оцінки гіперреактивності бронхів із застосуванням </w:t>
      </w:r>
      <w:r w:rsidRPr="00F54780">
        <w:rPr>
          <w:sz w:val="28"/>
          <w:szCs w:val="28"/>
          <w:lang w:val="uk-UA"/>
        </w:rPr>
        <w:t xml:space="preserve">тесту з </w:t>
      </w:r>
      <w:r>
        <w:rPr>
          <w:sz w:val="28"/>
          <w:szCs w:val="28"/>
          <w:lang w:val="uk-UA"/>
        </w:rPr>
        <w:t xml:space="preserve">дозованим </w:t>
      </w:r>
      <w:r w:rsidRPr="00F54780">
        <w:rPr>
          <w:sz w:val="28"/>
          <w:szCs w:val="28"/>
          <w:lang w:val="uk-UA"/>
        </w:rPr>
        <w:t>фізичним навантаженням</w:t>
      </w:r>
      <w:r>
        <w:rPr>
          <w:sz w:val="28"/>
          <w:szCs w:val="28"/>
          <w:lang w:val="uk-UA"/>
        </w:rPr>
        <w:t xml:space="preserve"> для </w:t>
      </w:r>
      <w:r>
        <w:rPr>
          <w:rFonts w:eastAsia="Arial Unicode MS"/>
          <w:sz w:val="28"/>
          <w:szCs w:val="28"/>
          <w:lang w:val="uk-UA" w:eastAsia="en-US"/>
        </w:rPr>
        <w:t>визначення тривалості базисного лікування</w:t>
      </w:r>
      <w:r w:rsidRPr="00687957">
        <w:rPr>
          <w:rFonts w:eastAsia="Arial Unicode MS"/>
          <w:sz w:val="28"/>
          <w:szCs w:val="28"/>
          <w:lang w:val="uk-UA" w:eastAsia="en-US"/>
        </w:rPr>
        <w:t xml:space="preserve"> дітей з контрольованим перебігом </w:t>
      </w:r>
      <w:r>
        <w:rPr>
          <w:rFonts w:eastAsia="Arial Unicode MS"/>
          <w:sz w:val="28"/>
          <w:szCs w:val="28"/>
          <w:lang w:val="uk-UA" w:eastAsia="en-US"/>
        </w:rPr>
        <w:t>бронхіальної астми.</w:t>
      </w:r>
    </w:p>
    <w:p w:rsidR="00C85ECC" w:rsidRDefault="00C85ECC" w:rsidP="00C85ECC">
      <w:pPr>
        <w:ind w:firstLine="360"/>
        <w:jc w:val="both"/>
        <w:rPr>
          <w:sz w:val="28"/>
          <w:szCs w:val="28"/>
          <w:lang w:val="uk-UA"/>
        </w:rPr>
      </w:pPr>
      <w:r>
        <w:rPr>
          <w:sz w:val="28"/>
          <w:lang w:val="uk-UA"/>
        </w:rPr>
        <w:t xml:space="preserve">  </w:t>
      </w:r>
      <w:r w:rsidRPr="00267A40">
        <w:rPr>
          <w:b/>
          <w:sz w:val="28"/>
          <w:szCs w:val="28"/>
          <w:lang w:val="uk-UA"/>
        </w:rPr>
        <w:t>Практичне значення одержаних результатів</w:t>
      </w:r>
      <w:r>
        <w:rPr>
          <w:b/>
          <w:sz w:val="28"/>
          <w:szCs w:val="28"/>
          <w:lang w:val="uk-UA"/>
        </w:rPr>
        <w:t xml:space="preserve">. </w:t>
      </w:r>
      <w:r>
        <w:rPr>
          <w:sz w:val="28"/>
          <w:szCs w:val="28"/>
          <w:lang w:val="uk-UA"/>
        </w:rPr>
        <w:t>Розраховані в дисертаційному дослідженні прогностичні коефіцієнти дають змогу організувати індивідуальні профілактичні заходи щодо неконтрольованого перебігу бронхіальної астми</w:t>
      </w:r>
      <w:r w:rsidRPr="004A349C">
        <w:rPr>
          <w:sz w:val="28"/>
          <w:szCs w:val="28"/>
          <w:lang w:val="uk-UA"/>
        </w:rPr>
        <w:t xml:space="preserve"> у дитини.</w:t>
      </w:r>
    </w:p>
    <w:p w:rsidR="00C85ECC" w:rsidRPr="00267A40" w:rsidRDefault="00C85ECC" w:rsidP="00C85ECC">
      <w:pPr>
        <w:ind w:left="62" w:firstLine="478"/>
        <w:jc w:val="both"/>
        <w:rPr>
          <w:sz w:val="28"/>
          <w:szCs w:val="28"/>
          <w:lang w:val="uk-UA"/>
        </w:rPr>
      </w:pPr>
      <w:r>
        <w:rPr>
          <w:sz w:val="28"/>
          <w:szCs w:val="28"/>
          <w:lang w:val="uk-UA"/>
        </w:rPr>
        <w:t>Організація роботи з тестами контролю астми і в</w:t>
      </w:r>
      <w:r w:rsidRPr="00267A40">
        <w:rPr>
          <w:sz w:val="28"/>
          <w:szCs w:val="28"/>
          <w:lang w:val="uk-UA"/>
        </w:rPr>
        <w:t xml:space="preserve">провадження </w:t>
      </w:r>
      <w:r>
        <w:rPr>
          <w:sz w:val="28"/>
          <w:szCs w:val="28"/>
          <w:lang w:val="uk-UA"/>
        </w:rPr>
        <w:t xml:space="preserve">запропонованого покрокового алгоритму лікарської тактики </w:t>
      </w:r>
      <w:r w:rsidRPr="00267A40">
        <w:rPr>
          <w:sz w:val="28"/>
          <w:szCs w:val="28"/>
          <w:lang w:val="uk-UA"/>
        </w:rPr>
        <w:t xml:space="preserve">в роботу педіатричного стаціонару </w:t>
      </w:r>
      <w:r>
        <w:rPr>
          <w:sz w:val="28"/>
          <w:szCs w:val="28"/>
          <w:lang w:val="uk-UA"/>
        </w:rPr>
        <w:t xml:space="preserve">сприяє налагодженню </w:t>
      </w:r>
      <w:r w:rsidRPr="00267A40">
        <w:rPr>
          <w:sz w:val="28"/>
          <w:szCs w:val="28"/>
          <w:lang w:val="uk-UA"/>
        </w:rPr>
        <w:t>співпрац</w:t>
      </w:r>
      <w:r>
        <w:rPr>
          <w:sz w:val="28"/>
          <w:szCs w:val="28"/>
          <w:lang w:val="uk-UA"/>
        </w:rPr>
        <w:t>і</w:t>
      </w:r>
      <w:r w:rsidRPr="00267A40">
        <w:rPr>
          <w:sz w:val="28"/>
          <w:szCs w:val="28"/>
          <w:lang w:val="uk-UA"/>
        </w:rPr>
        <w:t xml:space="preserve"> між усіма учасниками лікувального процесу</w:t>
      </w:r>
      <w:r>
        <w:rPr>
          <w:sz w:val="28"/>
          <w:szCs w:val="28"/>
          <w:lang w:val="uk-UA"/>
        </w:rPr>
        <w:t>,</w:t>
      </w:r>
      <w:r w:rsidRPr="004A349C">
        <w:rPr>
          <w:sz w:val="28"/>
          <w:szCs w:val="28"/>
          <w:lang w:val="uk-UA"/>
        </w:rPr>
        <w:t xml:space="preserve"> </w:t>
      </w:r>
      <w:r>
        <w:rPr>
          <w:sz w:val="28"/>
          <w:szCs w:val="28"/>
          <w:lang w:val="uk-UA"/>
        </w:rPr>
        <w:t xml:space="preserve">дає змогу </w:t>
      </w:r>
      <w:r w:rsidRPr="00267A40">
        <w:rPr>
          <w:sz w:val="28"/>
          <w:szCs w:val="28"/>
          <w:lang w:val="uk-UA"/>
        </w:rPr>
        <w:t>підвищити ефективність лікування</w:t>
      </w:r>
      <w:r>
        <w:rPr>
          <w:sz w:val="28"/>
          <w:szCs w:val="28"/>
          <w:lang w:val="uk-UA"/>
        </w:rPr>
        <w:t xml:space="preserve"> і контрольованість бронхіальної астми у дітей.</w:t>
      </w:r>
      <w:r w:rsidRPr="00267A40">
        <w:rPr>
          <w:sz w:val="28"/>
          <w:szCs w:val="28"/>
          <w:lang w:val="uk-UA"/>
        </w:rPr>
        <w:t xml:space="preserve"> </w:t>
      </w:r>
      <w:r>
        <w:rPr>
          <w:sz w:val="28"/>
          <w:szCs w:val="28"/>
          <w:lang w:val="uk-UA"/>
        </w:rPr>
        <w:t xml:space="preserve"> На підставі проведених досліджень обґрунтована доцільність застосування оцінки гіперреактивності бронхів за допомогою </w:t>
      </w:r>
      <w:r w:rsidRPr="00F54780">
        <w:rPr>
          <w:sz w:val="28"/>
          <w:szCs w:val="28"/>
          <w:lang w:val="uk-UA"/>
        </w:rPr>
        <w:t xml:space="preserve">тесту з </w:t>
      </w:r>
      <w:r>
        <w:rPr>
          <w:sz w:val="28"/>
          <w:szCs w:val="28"/>
          <w:lang w:val="uk-UA"/>
        </w:rPr>
        <w:t xml:space="preserve">дозованим </w:t>
      </w:r>
      <w:r w:rsidRPr="00F54780">
        <w:rPr>
          <w:sz w:val="28"/>
          <w:szCs w:val="28"/>
          <w:lang w:val="uk-UA"/>
        </w:rPr>
        <w:t>фізичним навантаженням</w:t>
      </w:r>
      <w:r>
        <w:rPr>
          <w:sz w:val="28"/>
          <w:szCs w:val="28"/>
          <w:lang w:val="uk-UA"/>
        </w:rPr>
        <w:t xml:space="preserve"> для вирішення питання щодо тривалості </w:t>
      </w:r>
      <w:r>
        <w:rPr>
          <w:rFonts w:eastAsia="Arial Unicode MS"/>
          <w:sz w:val="28"/>
          <w:szCs w:val="28"/>
          <w:lang w:val="uk-UA" w:eastAsia="en-US"/>
        </w:rPr>
        <w:t>базисного лікування</w:t>
      </w:r>
      <w:r>
        <w:rPr>
          <w:sz w:val="28"/>
          <w:szCs w:val="28"/>
          <w:lang w:val="uk-UA"/>
        </w:rPr>
        <w:t xml:space="preserve"> дітей з контрольованим перебігом </w:t>
      </w:r>
      <w:r>
        <w:rPr>
          <w:rFonts w:eastAsia="Arial Unicode MS"/>
          <w:sz w:val="28"/>
          <w:szCs w:val="28"/>
          <w:lang w:val="uk-UA" w:eastAsia="en-US"/>
        </w:rPr>
        <w:t>бронхіальної астми.</w:t>
      </w:r>
      <w:r>
        <w:rPr>
          <w:sz w:val="28"/>
          <w:szCs w:val="28"/>
          <w:lang w:val="uk-UA"/>
        </w:rPr>
        <w:t xml:space="preserve">   </w:t>
      </w:r>
    </w:p>
    <w:p w:rsidR="00C85ECC" w:rsidRPr="00FE763E" w:rsidRDefault="00C85ECC" w:rsidP="00C85ECC">
      <w:pPr>
        <w:jc w:val="both"/>
        <w:rPr>
          <w:sz w:val="28"/>
          <w:szCs w:val="28"/>
        </w:rPr>
      </w:pPr>
      <w:r w:rsidRPr="00DF4F57">
        <w:rPr>
          <w:sz w:val="28"/>
          <w:szCs w:val="28"/>
          <w:lang w:val="uk-UA"/>
        </w:rPr>
        <w:t xml:space="preserve">         </w:t>
      </w:r>
      <w:r w:rsidRPr="00095BDB">
        <w:rPr>
          <w:sz w:val="28"/>
          <w:szCs w:val="28"/>
          <w:lang w:val="uk-UA"/>
        </w:rPr>
        <w:t xml:space="preserve">Основні </w:t>
      </w:r>
      <w:r>
        <w:rPr>
          <w:sz w:val="28"/>
          <w:szCs w:val="28"/>
          <w:lang w:val="uk-UA"/>
        </w:rPr>
        <w:t>етапи</w:t>
      </w:r>
      <w:r w:rsidRPr="00095BDB">
        <w:rPr>
          <w:sz w:val="28"/>
          <w:szCs w:val="28"/>
          <w:lang w:val="uk-UA"/>
        </w:rPr>
        <w:t xml:space="preserve"> та структурні елементи покрокової лікарської тактики висвітлені в інформаційному листі про нововведення в системі охорони здоров′я „Особливості лікарської тактики у разі неконтрольованого перебігу </w:t>
      </w:r>
      <w:r>
        <w:rPr>
          <w:sz w:val="28"/>
          <w:szCs w:val="28"/>
          <w:lang w:val="uk-UA"/>
        </w:rPr>
        <w:t>бронхіальної астми</w:t>
      </w:r>
      <w:r w:rsidRPr="00095BDB">
        <w:rPr>
          <w:sz w:val="28"/>
          <w:szCs w:val="28"/>
          <w:lang w:val="uk-UA"/>
        </w:rPr>
        <w:t xml:space="preserve"> у дітей” №131 – 2007.</w:t>
      </w:r>
      <w:r>
        <w:rPr>
          <w:sz w:val="28"/>
          <w:szCs w:val="28"/>
          <w:lang w:val="uk-UA"/>
        </w:rPr>
        <w:t xml:space="preserve"> </w:t>
      </w:r>
      <w:r w:rsidRPr="00095BDB">
        <w:rPr>
          <w:sz w:val="28"/>
          <w:szCs w:val="28"/>
          <w:lang w:val="uk-UA"/>
        </w:rPr>
        <w:t>- Випуск 13 з проблеми „Педіатрія”.</w:t>
      </w:r>
      <w:r>
        <w:rPr>
          <w:sz w:val="28"/>
          <w:szCs w:val="28"/>
          <w:lang w:val="uk-UA"/>
        </w:rPr>
        <w:t xml:space="preserve"> </w:t>
      </w:r>
      <w:r w:rsidRPr="00095BDB">
        <w:rPr>
          <w:sz w:val="28"/>
          <w:szCs w:val="28"/>
          <w:lang w:val="uk-UA"/>
        </w:rPr>
        <w:t>-</w:t>
      </w:r>
      <w:r>
        <w:rPr>
          <w:sz w:val="28"/>
          <w:szCs w:val="28"/>
          <w:lang w:val="uk-UA"/>
        </w:rPr>
        <w:t xml:space="preserve"> </w:t>
      </w:r>
      <w:r w:rsidRPr="00095BDB">
        <w:rPr>
          <w:sz w:val="28"/>
          <w:szCs w:val="28"/>
          <w:lang w:val="uk-UA"/>
        </w:rPr>
        <w:t xml:space="preserve">м. Київ. </w:t>
      </w:r>
      <w:r w:rsidRPr="00FE763E">
        <w:rPr>
          <w:sz w:val="28"/>
          <w:szCs w:val="28"/>
        </w:rPr>
        <w:t>Особливості способу її реалізації представлені в деклараційному патенті України на корисну модель „Спосіб досягнення і утримання контролю бронхіальної астми у дітей”  (№28569</w:t>
      </w:r>
      <w:r>
        <w:rPr>
          <w:sz w:val="28"/>
          <w:szCs w:val="28"/>
          <w:lang w:val="uk-UA"/>
        </w:rPr>
        <w:t>, зареєстрованого 10.12.2007 р.</w:t>
      </w:r>
      <w:r w:rsidRPr="00FE763E">
        <w:rPr>
          <w:sz w:val="28"/>
          <w:szCs w:val="28"/>
        </w:rPr>
        <w:t>).</w:t>
      </w:r>
    </w:p>
    <w:p w:rsidR="00C85ECC" w:rsidRDefault="00C85ECC" w:rsidP="00C85ECC">
      <w:pPr>
        <w:ind w:firstLine="540"/>
        <w:jc w:val="both"/>
        <w:rPr>
          <w:lang w:val="uk-UA"/>
        </w:rPr>
      </w:pPr>
      <w:r>
        <w:rPr>
          <w:sz w:val="28"/>
          <w:szCs w:val="28"/>
          <w:lang w:val="uk-UA"/>
        </w:rPr>
        <w:t xml:space="preserve">Результати дисертаційного дослідження </w:t>
      </w:r>
      <w:r w:rsidRPr="00095BDB">
        <w:rPr>
          <w:sz w:val="28"/>
          <w:szCs w:val="28"/>
          <w:lang w:val="uk-UA"/>
        </w:rPr>
        <w:t>впроваджен</w:t>
      </w:r>
      <w:r>
        <w:rPr>
          <w:sz w:val="28"/>
          <w:szCs w:val="28"/>
          <w:lang w:val="uk-UA"/>
        </w:rPr>
        <w:t>і</w:t>
      </w:r>
      <w:r w:rsidRPr="00095BDB">
        <w:rPr>
          <w:sz w:val="28"/>
          <w:szCs w:val="28"/>
          <w:lang w:val="uk-UA"/>
        </w:rPr>
        <w:t xml:space="preserve"> в роботу </w:t>
      </w:r>
      <w:r>
        <w:rPr>
          <w:sz w:val="28"/>
          <w:szCs w:val="28"/>
          <w:lang w:val="uk-UA"/>
        </w:rPr>
        <w:t>Львівської м</w:t>
      </w:r>
      <w:r w:rsidRPr="00095BDB">
        <w:rPr>
          <w:sz w:val="28"/>
          <w:szCs w:val="28"/>
          <w:lang w:val="uk-UA"/>
        </w:rPr>
        <w:t>іської дитячої клінічної лікарні, Львівської обласної дитячої спеціалізованої клінічної лікарні, Львівської обласної дитячої клінічної лікарні „ОХМАТДИТ”</w:t>
      </w:r>
      <w:r>
        <w:rPr>
          <w:sz w:val="28"/>
          <w:szCs w:val="28"/>
          <w:lang w:val="uk-UA"/>
        </w:rPr>
        <w:t>, Яворівської центральної районної лікарні, Тернопільської міської дитячої комунальної лікарні, міської клінічної лікарні м. Кривого Рогу, міської клінічної лікарні м. Ужгорода, Вінницької міської лікарні, дитячої міської клінічної лікарні №5 та №6 м. Дніпропетровська, Запорізької міської дитячої лікарні</w:t>
      </w:r>
      <w:r w:rsidRPr="00F96792">
        <w:rPr>
          <w:sz w:val="28"/>
          <w:szCs w:val="28"/>
          <w:lang w:val="uk-UA"/>
        </w:rPr>
        <w:t xml:space="preserve">, </w:t>
      </w:r>
      <w:r w:rsidRPr="00095BDB">
        <w:rPr>
          <w:sz w:val="28"/>
          <w:szCs w:val="28"/>
          <w:lang w:val="uk-UA"/>
        </w:rPr>
        <w:t xml:space="preserve"> </w:t>
      </w:r>
      <w:r>
        <w:rPr>
          <w:sz w:val="28"/>
          <w:szCs w:val="28"/>
          <w:lang w:val="uk-UA"/>
        </w:rPr>
        <w:t xml:space="preserve">Івано-Франківської міської дитячої клінічної лікарні. </w:t>
      </w:r>
    </w:p>
    <w:p w:rsidR="00C85ECC" w:rsidRPr="00221E67" w:rsidRDefault="00C85ECC" w:rsidP="00C85ECC">
      <w:pPr>
        <w:ind w:firstLine="540"/>
        <w:jc w:val="both"/>
        <w:rPr>
          <w:sz w:val="28"/>
          <w:szCs w:val="28"/>
        </w:rPr>
      </w:pPr>
      <w:r w:rsidRPr="00221E67">
        <w:rPr>
          <w:b/>
          <w:sz w:val="28"/>
        </w:rPr>
        <w:t>Особистий внесок здобувача</w:t>
      </w:r>
      <w:r>
        <w:rPr>
          <w:b/>
          <w:sz w:val="28"/>
          <w:lang w:val="uk-UA"/>
        </w:rPr>
        <w:t xml:space="preserve">. </w:t>
      </w:r>
      <w:r w:rsidRPr="00221E67">
        <w:rPr>
          <w:sz w:val="28"/>
        </w:rPr>
        <w:t xml:space="preserve">Дисертаційна робота є особистою працею автора. </w:t>
      </w:r>
      <w:r>
        <w:rPr>
          <w:sz w:val="28"/>
          <w:lang w:val="uk-UA"/>
        </w:rPr>
        <w:t>На підставі літературних даних з</w:t>
      </w:r>
      <w:r w:rsidRPr="00221E67">
        <w:rPr>
          <w:sz w:val="28"/>
        </w:rPr>
        <w:t xml:space="preserve">добувач самостійно проаналізувала сучасний стан вивчення проблеми. </w:t>
      </w:r>
      <w:r>
        <w:rPr>
          <w:sz w:val="28"/>
          <w:lang w:val="uk-UA"/>
        </w:rPr>
        <w:t>Разом із науковим керівником обрана тема науково-дослідної роботи, визначені мета та завдання дослідження, розроблена  програма дослідження. Д</w:t>
      </w:r>
      <w:r w:rsidRPr="0087240B">
        <w:rPr>
          <w:sz w:val="28"/>
          <w:lang w:val="uk-UA"/>
        </w:rPr>
        <w:t xml:space="preserve">исертант розробила і впровадила в практику </w:t>
      </w:r>
      <w:r>
        <w:rPr>
          <w:sz w:val="28"/>
          <w:lang w:val="uk-UA"/>
        </w:rPr>
        <w:t>покроковий алгоритм лікарської тактики та</w:t>
      </w:r>
      <w:r w:rsidRPr="0087240B">
        <w:rPr>
          <w:sz w:val="28"/>
          <w:lang w:val="uk-UA"/>
        </w:rPr>
        <w:t xml:space="preserve"> методологію дослідження</w:t>
      </w:r>
      <w:r>
        <w:rPr>
          <w:sz w:val="28"/>
          <w:lang w:val="uk-UA"/>
        </w:rPr>
        <w:t>, о</w:t>
      </w:r>
      <w:r w:rsidRPr="0087240B">
        <w:rPr>
          <w:sz w:val="28"/>
          <w:szCs w:val="28"/>
          <w:lang w:val="uk-UA"/>
        </w:rPr>
        <w:t>п</w:t>
      </w:r>
      <w:r>
        <w:rPr>
          <w:sz w:val="28"/>
          <w:szCs w:val="28"/>
          <w:lang w:val="uk-UA"/>
        </w:rPr>
        <w:t>анувала</w:t>
      </w:r>
      <w:r w:rsidRPr="0087240B">
        <w:rPr>
          <w:sz w:val="28"/>
          <w:szCs w:val="28"/>
          <w:lang w:val="uk-UA"/>
        </w:rPr>
        <w:t xml:space="preserve"> методик</w:t>
      </w:r>
      <w:r>
        <w:rPr>
          <w:sz w:val="28"/>
          <w:szCs w:val="28"/>
          <w:lang w:val="uk-UA"/>
        </w:rPr>
        <w:t>у роботи з тестами контролю астми й обрала варіант тесту, який був найбільшприйнятним до практичного застосування,</w:t>
      </w:r>
      <w:r w:rsidRPr="0087240B">
        <w:rPr>
          <w:sz w:val="28"/>
          <w:szCs w:val="28"/>
          <w:lang w:val="uk-UA"/>
        </w:rPr>
        <w:t xml:space="preserve"> </w:t>
      </w:r>
      <w:r>
        <w:rPr>
          <w:sz w:val="28"/>
          <w:szCs w:val="28"/>
          <w:lang w:val="uk-UA"/>
        </w:rPr>
        <w:t>о</w:t>
      </w:r>
      <w:r w:rsidRPr="0087240B">
        <w:rPr>
          <w:sz w:val="28"/>
          <w:szCs w:val="28"/>
          <w:lang w:val="uk-UA"/>
        </w:rPr>
        <w:t xml:space="preserve">володіла методиками </w:t>
      </w:r>
      <w:r>
        <w:rPr>
          <w:sz w:val="28"/>
          <w:szCs w:val="28"/>
          <w:lang w:val="uk-UA"/>
        </w:rPr>
        <w:t>інструментальних досліджень (комп’ютерна спірометрія,  бронхолітичний тест, провокаційний тест із дозованим фізичним навантаженням)</w:t>
      </w:r>
      <w:r w:rsidRPr="0087240B">
        <w:rPr>
          <w:sz w:val="28"/>
          <w:szCs w:val="28"/>
          <w:lang w:val="uk-UA"/>
        </w:rPr>
        <w:t>.</w:t>
      </w:r>
      <w:r>
        <w:rPr>
          <w:sz w:val="28"/>
          <w:szCs w:val="28"/>
          <w:lang w:val="uk-UA"/>
        </w:rPr>
        <w:t xml:space="preserve"> Дисертант самостійно п</w:t>
      </w:r>
      <w:r>
        <w:rPr>
          <w:sz w:val="28"/>
          <w:szCs w:val="28"/>
        </w:rPr>
        <w:t>роводила клінічне обстеження хворих.</w:t>
      </w:r>
    </w:p>
    <w:p w:rsidR="00C85ECC" w:rsidRDefault="00C85ECC" w:rsidP="00C85ECC">
      <w:pPr>
        <w:ind w:firstLine="540"/>
        <w:jc w:val="both"/>
        <w:rPr>
          <w:sz w:val="28"/>
        </w:rPr>
      </w:pPr>
      <w:r>
        <w:rPr>
          <w:sz w:val="28"/>
        </w:rPr>
        <w:lastRenderedPageBreak/>
        <w:t>Автор</w:t>
      </w:r>
      <w:r w:rsidRPr="00221E67">
        <w:rPr>
          <w:sz w:val="28"/>
        </w:rPr>
        <w:t xml:space="preserve"> створила комп’ютерну базу даних та провела статистичний аналіз результатів дослідження. </w:t>
      </w:r>
      <w:r>
        <w:rPr>
          <w:sz w:val="28"/>
          <w:lang w:val="uk-UA"/>
        </w:rPr>
        <w:t>П</w:t>
      </w:r>
      <w:r w:rsidRPr="00221E67">
        <w:rPr>
          <w:sz w:val="28"/>
        </w:rPr>
        <w:t>ідготувала наук</w:t>
      </w:r>
      <w:r>
        <w:rPr>
          <w:sz w:val="28"/>
        </w:rPr>
        <w:t>ові доповіді та праці до друку.</w:t>
      </w:r>
    </w:p>
    <w:p w:rsidR="00C85ECC" w:rsidRPr="00A64CE6" w:rsidRDefault="00C85ECC" w:rsidP="00C85ECC">
      <w:pPr>
        <w:ind w:firstLine="540"/>
        <w:jc w:val="both"/>
        <w:rPr>
          <w:sz w:val="28"/>
          <w:lang w:val="uk-UA"/>
        </w:rPr>
      </w:pPr>
      <w:r w:rsidRPr="00221E67">
        <w:rPr>
          <w:sz w:val="28"/>
        </w:rPr>
        <w:t>У публікаціях, видани</w:t>
      </w:r>
      <w:r>
        <w:rPr>
          <w:sz w:val="28"/>
        </w:rPr>
        <w:t xml:space="preserve">х у співавторстві, основні ідеї, </w:t>
      </w:r>
      <w:r w:rsidRPr="00221E67">
        <w:rPr>
          <w:sz w:val="28"/>
        </w:rPr>
        <w:t>матеріал</w:t>
      </w:r>
      <w:r>
        <w:rPr>
          <w:sz w:val="28"/>
        </w:rPr>
        <w:t>и</w:t>
      </w:r>
      <w:r w:rsidRPr="00221E67">
        <w:rPr>
          <w:sz w:val="28"/>
        </w:rPr>
        <w:t xml:space="preserve"> та </w:t>
      </w:r>
      <w:r>
        <w:rPr>
          <w:sz w:val="28"/>
        </w:rPr>
        <w:t xml:space="preserve">результати </w:t>
      </w:r>
      <w:r w:rsidRPr="00221E67">
        <w:rPr>
          <w:sz w:val="28"/>
        </w:rPr>
        <w:t>дослідження належать дисертанту.</w:t>
      </w:r>
      <w:r>
        <w:rPr>
          <w:sz w:val="28"/>
          <w:lang w:val="uk-UA"/>
        </w:rPr>
        <w:t xml:space="preserve"> Дисертант написала всі розділи дисертації, провела аналіз та узагальнення результатів дослідження, сформулювала висновки.</w:t>
      </w:r>
    </w:p>
    <w:p w:rsidR="00C85ECC" w:rsidRPr="00EC7065" w:rsidRDefault="00C85ECC" w:rsidP="00C85ECC">
      <w:pPr>
        <w:ind w:firstLine="540"/>
        <w:jc w:val="both"/>
        <w:rPr>
          <w:sz w:val="28"/>
          <w:lang w:val="uk-UA"/>
        </w:rPr>
      </w:pPr>
      <w:r w:rsidRPr="0089697E">
        <w:rPr>
          <w:b/>
          <w:sz w:val="28"/>
          <w:lang w:val="uk-UA"/>
        </w:rPr>
        <w:t>Апробація результатів дисертації</w:t>
      </w:r>
      <w:r>
        <w:rPr>
          <w:b/>
          <w:sz w:val="28"/>
          <w:lang w:val="uk-UA"/>
        </w:rPr>
        <w:t xml:space="preserve">. </w:t>
      </w:r>
      <w:r w:rsidRPr="00EC7065">
        <w:rPr>
          <w:sz w:val="28"/>
          <w:szCs w:val="28"/>
          <w:lang w:val="uk-UA"/>
        </w:rPr>
        <w:t>Основні положення та результати дисертаційної роботи оприлюднені на ІІІ конгрес</w:t>
      </w:r>
      <w:r>
        <w:rPr>
          <w:sz w:val="28"/>
          <w:szCs w:val="28"/>
          <w:lang w:val="uk-UA"/>
        </w:rPr>
        <w:t>і</w:t>
      </w:r>
      <w:r w:rsidRPr="00EC7065">
        <w:rPr>
          <w:sz w:val="28"/>
          <w:szCs w:val="28"/>
          <w:lang w:val="uk-UA"/>
        </w:rPr>
        <w:t xml:space="preserve"> педіатрів України (</w:t>
      </w:r>
      <w:r>
        <w:rPr>
          <w:sz w:val="28"/>
          <w:szCs w:val="28"/>
          <w:lang w:val="uk-UA"/>
        </w:rPr>
        <w:t xml:space="preserve">Київ, 17-19 жовтня </w:t>
      </w:r>
      <w:r w:rsidRPr="00EC7065">
        <w:rPr>
          <w:sz w:val="28"/>
          <w:szCs w:val="28"/>
          <w:lang w:val="uk-UA"/>
        </w:rPr>
        <w:t>2006</w:t>
      </w:r>
      <w:r>
        <w:rPr>
          <w:sz w:val="28"/>
          <w:szCs w:val="28"/>
          <w:lang w:val="uk-UA"/>
        </w:rPr>
        <w:t xml:space="preserve"> </w:t>
      </w:r>
      <w:r w:rsidRPr="00EC7065">
        <w:rPr>
          <w:sz w:val="28"/>
          <w:szCs w:val="28"/>
          <w:lang w:val="uk-UA"/>
        </w:rPr>
        <w:t>р.)</w:t>
      </w:r>
      <w:r>
        <w:rPr>
          <w:sz w:val="28"/>
          <w:szCs w:val="28"/>
          <w:lang w:val="uk-UA"/>
        </w:rPr>
        <w:t>, Всеукраїнській науково-практичній конференції</w:t>
      </w:r>
      <w:r w:rsidRPr="00EC7065">
        <w:rPr>
          <w:sz w:val="28"/>
          <w:szCs w:val="28"/>
          <w:lang w:val="uk-UA"/>
        </w:rPr>
        <w:t xml:space="preserve"> “Рання діагностика та профілактика алергічних захворювань у дітей і підлітків”</w:t>
      </w:r>
      <w:r>
        <w:rPr>
          <w:sz w:val="28"/>
          <w:szCs w:val="28"/>
          <w:lang w:val="uk-UA"/>
        </w:rPr>
        <w:t xml:space="preserve"> </w:t>
      </w:r>
      <w:r w:rsidRPr="00EC7065">
        <w:rPr>
          <w:sz w:val="28"/>
          <w:szCs w:val="28"/>
          <w:lang w:val="uk-UA"/>
        </w:rPr>
        <w:t>(Запоріжжя, 2-3 жовтня 2007</w:t>
      </w:r>
      <w:r>
        <w:rPr>
          <w:sz w:val="28"/>
          <w:szCs w:val="28"/>
          <w:lang w:val="uk-UA"/>
        </w:rPr>
        <w:t xml:space="preserve"> р.</w:t>
      </w:r>
      <w:r w:rsidRPr="00EC7065">
        <w:rPr>
          <w:sz w:val="28"/>
          <w:szCs w:val="28"/>
          <w:lang w:val="uk-UA"/>
        </w:rPr>
        <w:t>)</w:t>
      </w:r>
      <w:r>
        <w:rPr>
          <w:sz w:val="28"/>
          <w:szCs w:val="28"/>
          <w:lang w:val="uk-UA"/>
        </w:rPr>
        <w:t xml:space="preserve">, </w:t>
      </w:r>
      <w:r w:rsidRPr="00EC7065">
        <w:rPr>
          <w:sz w:val="28"/>
          <w:szCs w:val="28"/>
          <w:lang w:val="uk-UA"/>
        </w:rPr>
        <w:t>1-</w:t>
      </w:r>
      <w:r>
        <w:rPr>
          <w:sz w:val="28"/>
          <w:szCs w:val="28"/>
          <w:lang w:val="uk-UA"/>
        </w:rPr>
        <w:t>ому</w:t>
      </w:r>
      <w:r w:rsidRPr="00EC7065">
        <w:rPr>
          <w:sz w:val="28"/>
          <w:szCs w:val="28"/>
          <w:lang w:val="uk-UA"/>
        </w:rPr>
        <w:t xml:space="preserve"> Національн</w:t>
      </w:r>
      <w:r>
        <w:rPr>
          <w:sz w:val="28"/>
          <w:szCs w:val="28"/>
          <w:lang w:val="uk-UA"/>
        </w:rPr>
        <w:t>ому</w:t>
      </w:r>
      <w:r w:rsidRPr="00EC7065">
        <w:rPr>
          <w:sz w:val="28"/>
          <w:szCs w:val="28"/>
          <w:lang w:val="uk-UA"/>
        </w:rPr>
        <w:t xml:space="preserve"> Астма конгрес</w:t>
      </w:r>
      <w:r>
        <w:rPr>
          <w:sz w:val="28"/>
          <w:szCs w:val="28"/>
          <w:lang w:val="uk-UA"/>
        </w:rPr>
        <w:t>і</w:t>
      </w:r>
      <w:r w:rsidRPr="00EC7065">
        <w:rPr>
          <w:sz w:val="28"/>
          <w:szCs w:val="28"/>
          <w:lang w:val="uk-UA"/>
        </w:rPr>
        <w:t xml:space="preserve"> (Київ, 23-24 жовтня 2007</w:t>
      </w:r>
      <w:r>
        <w:rPr>
          <w:sz w:val="28"/>
          <w:szCs w:val="28"/>
          <w:lang w:val="uk-UA"/>
        </w:rPr>
        <w:t xml:space="preserve"> </w:t>
      </w:r>
      <w:r w:rsidRPr="00EC7065">
        <w:rPr>
          <w:sz w:val="28"/>
          <w:szCs w:val="28"/>
          <w:lang w:val="uk-UA"/>
        </w:rPr>
        <w:t>р.)</w:t>
      </w:r>
      <w:r>
        <w:rPr>
          <w:sz w:val="28"/>
          <w:szCs w:val="28"/>
          <w:lang w:val="uk-UA"/>
        </w:rPr>
        <w:t>, В</w:t>
      </w:r>
      <w:r w:rsidRPr="00EC7065">
        <w:rPr>
          <w:sz w:val="28"/>
          <w:szCs w:val="28"/>
          <w:lang w:val="uk-UA"/>
        </w:rPr>
        <w:t>сеукраїнськ</w:t>
      </w:r>
      <w:r>
        <w:rPr>
          <w:sz w:val="28"/>
          <w:szCs w:val="28"/>
          <w:lang w:val="uk-UA"/>
        </w:rPr>
        <w:t>ій</w:t>
      </w:r>
      <w:r w:rsidRPr="00EC7065">
        <w:rPr>
          <w:sz w:val="28"/>
          <w:szCs w:val="28"/>
          <w:lang w:val="uk-UA"/>
        </w:rPr>
        <w:t xml:space="preserve"> </w:t>
      </w:r>
      <w:r>
        <w:rPr>
          <w:sz w:val="28"/>
          <w:szCs w:val="28"/>
          <w:lang w:val="uk-UA"/>
        </w:rPr>
        <w:t>науково-практичній</w:t>
      </w:r>
      <w:r w:rsidRPr="00EC7065">
        <w:rPr>
          <w:sz w:val="28"/>
          <w:szCs w:val="28"/>
          <w:lang w:val="uk-UA"/>
        </w:rPr>
        <w:t xml:space="preserve"> конференці</w:t>
      </w:r>
      <w:r>
        <w:rPr>
          <w:sz w:val="28"/>
          <w:szCs w:val="28"/>
          <w:lang w:val="uk-UA"/>
        </w:rPr>
        <w:t>ї</w:t>
      </w:r>
      <w:r w:rsidRPr="00EC7065">
        <w:rPr>
          <w:sz w:val="28"/>
          <w:lang w:val="uk-UA"/>
        </w:rPr>
        <w:t xml:space="preserve"> </w:t>
      </w:r>
      <w:r>
        <w:rPr>
          <w:sz w:val="28"/>
          <w:lang w:val="uk-UA"/>
        </w:rPr>
        <w:t>„</w:t>
      </w:r>
      <w:r w:rsidRPr="00EC7065">
        <w:rPr>
          <w:sz w:val="28"/>
          <w:lang w:val="uk-UA"/>
        </w:rPr>
        <w:t>Проблемні питання</w:t>
      </w:r>
      <w:r>
        <w:rPr>
          <w:sz w:val="28"/>
          <w:lang w:val="uk-UA"/>
        </w:rPr>
        <w:t xml:space="preserve"> патології у дітей та підлітків</w:t>
      </w:r>
      <w:r w:rsidRPr="00EC7065">
        <w:rPr>
          <w:sz w:val="28"/>
          <w:lang w:val="uk-UA"/>
        </w:rPr>
        <w:t>” (Т</w:t>
      </w:r>
      <w:r>
        <w:rPr>
          <w:sz w:val="28"/>
          <w:lang w:val="uk-UA"/>
        </w:rPr>
        <w:t>ернопіль, 3-4 квітня 2008 р.).</w:t>
      </w:r>
    </w:p>
    <w:p w:rsidR="00C85ECC" w:rsidRDefault="00C85ECC" w:rsidP="00C85ECC">
      <w:pPr>
        <w:ind w:firstLine="540"/>
        <w:jc w:val="both"/>
        <w:rPr>
          <w:sz w:val="28"/>
          <w:szCs w:val="28"/>
          <w:lang w:val="uk-UA"/>
        </w:rPr>
      </w:pPr>
      <w:r w:rsidRPr="000F05C4">
        <w:rPr>
          <w:b/>
          <w:sz w:val="28"/>
          <w:szCs w:val="28"/>
          <w:lang w:val="uk-UA"/>
        </w:rPr>
        <w:t>Публікації</w:t>
      </w:r>
      <w:r>
        <w:rPr>
          <w:b/>
          <w:sz w:val="28"/>
          <w:szCs w:val="28"/>
          <w:lang w:val="uk-UA"/>
        </w:rPr>
        <w:t xml:space="preserve">. </w:t>
      </w:r>
      <w:r w:rsidRPr="000F05C4">
        <w:rPr>
          <w:sz w:val="28"/>
          <w:szCs w:val="28"/>
          <w:lang w:val="uk-UA"/>
        </w:rPr>
        <w:t xml:space="preserve">Результати дисертаційного дослідження висвітлені в </w:t>
      </w:r>
      <w:r w:rsidRPr="002940EC">
        <w:rPr>
          <w:sz w:val="28"/>
          <w:szCs w:val="28"/>
          <w:lang w:val="uk-UA"/>
        </w:rPr>
        <w:t xml:space="preserve">14 </w:t>
      </w:r>
      <w:r w:rsidRPr="000F05C4">
        <w:rPr>
          <w:sz w:val="28"/>
          <w:szCs w:val="28"/>
          <w:lang w:val="uk-UA"/>
        </w:rPr>
        <w:t xml:space="preserve">друкованих працях, з них: </w:t>
      </w:r>
      <w:r>
        <w:rPr>
          <w:sz w:val="28"/>
          <w:szCs w:val="28"/>
          <w:lang w:val="uk-UA"/>
        </w:rPr>
        <w:t>5</w:t>
      </w:r>
      <w:r w:rsidRPr="000F05C4">
        <w:rPr>
          <w:sz w:val="28"/>
          <w:szCs w:val="28"/>
          <w:lang w:val="uk-UA"/>
        </w:rPr>
        <w:t xml:space="preserve"> стат</w:t>
      </w:r>
      <w:r>
        <w:rPr>
          <w:sz w:val="28"/>
          <w:szCs w:val="28"/>
          <w:lang w:val="uk-UA"/>
        </w:rPr>
        <w:t>ей</w:t>
      </w:r>
      <w:r w:rsidRPr="000F05C4">
        <w:rPr>
          <w:sz w:val="28"/>
          <w:szCs w:val="28"/>
          <w:lang w:val="uk-UA"/>
        </w:rPr>
        <w:t xml:space="preserve"> опубліковані в наукових фахових виданнях, затверджених ВАК України, 1 деклараційний патент України на корисну модель</w:t>
      </w:r>
      <w:r>
        <w:rPr>
          <w:sz w:val="28"/>
          <w:szCs w:val="28"/>
          <w:lang w:val="uk-UA"/>
        </w:rPr>
        <w:t>, 8 статтей і тез наукових форумів</w:t>
      </w:r>
      <w:r w:rsidRPr="000F05C4">
        <w:rPr>
          <w:sz w:val="28"/>
          <w:szCs w:val="28"/>
          <w:lang w:val="uk-UA"/>
        </w:rPr>
        <w:t xml:space="preserve">. </w:t>
      </w:r>
      <w:r w:rsidRPr="00F25CD7">
        <w:rPr>
          <w:sz w:val="28"/>
          <w:szCs w:val="28"/>
          <w:lang w:val="uk-UA"/>
        </w:rPr>
        <w:t>За темою дисертації опубліковано 1 інформаційний лист</w:t>
      </w:r>
      <w:r>
        <w:rPr>
          <w:sz w:val="28"/>
          <w:szCs w:val="28"/>
          <w:lang w:val="uk-UA"/>
        </w:rPr>
        <w:t xml:space="preserve"> </w:t>
      </w:r>
      <w:r w:rsidRPr="00F25CD7">
        <w:rPr>
          <w:sz w:val="28"/>
          <w:szCs w:val="28"/>
          <w:lang w:val="uk-UA"/>
        </w:rPr>
        <w:t>про нововведення в системі охорони здоров′я</w:t>
      </w:r>
      <w:r>
        <w:rPr>
          <w:sz w:val="28"/>
          <w:szCs w:val="28"/>
          <w:lang w:val="uk-UA"/>
        </w:rPr>
        <w:t>.</w:t>
      </w:r>
    </w:p>
    <w:p w:rsidR="00C85ECC" w:rsidRDefault="00C85ECC" w:rsidP="00C85ECC">
      <w:pPr>
        <w:ind w:firstLine="540"/>
        <w:jc w:val="both"/>
        <w:rPr>
          <w:sz w:val="28"/>
          <w:szCs w:val="28"/>
          <w:lang w:val="uk-UA"/>
        </w:rPr>
      </w:pPr>
      <w:r w:rsidRPr="000B5399">
        <w:rPr>
          <w:b/>
          <w:bCs/>
          <w:sz w:val="28"/>
          <w:szCs w:val="28"/>
          <w:lang w:val="uk-UA"/>
        </w:rPr>
        <w:t>Обсяг і структура дисертації.</w:t>
      </w:r>
      <w:r>
        <w:rPr>
          <w:b/>
          <w:bCs/>
          <w:sz w:val="28"/>
          <w:szCs w:val="28"/>
          <w:lang w:val="uk-UA"/>
        </w:rPr>
        <w:t xml:space="preserve"> </w:t>
      </w:r>
      <w:r w:rsidRPr="000B5399">
        <w:rPr>
          <w:sz w:val="28"/>
          <w:szCs w:val="28"/>
          <w:lang w:val="uk-UA"/>
        </w:rPr>
        <w:t>Наукова праця викладена на</w:t>
      </w:r>
      <w:r>
        <w:rPr>
          <w:b/>
          <w:bCs/>
          <w:sz w:val="28"/>
          <w:szCs w:val="28"/>
          <w:lang w:val="uk-UA"/>
        </w:rPr>
        <w:t xml:space="preserve"> </w:t>
      </w:r>
      <w:r>
        <w:rPr>
          <w:sz w:val="28"/>
          <w:szCs w:val="28"/>
          <w:lang w:val="uk-UA"/>
        </w:rPr>
        <w:t>18</w:t>
      </w:r>
      <w:r w:rsidRPr="00CF0F21">
        <w:rPr>
          <w:sz w:val="28"/>
          <w:szCs w:val="28"/>
        </w:rPr>
        <w:t>2</w:t>
      </w:r>
      <w:r>
        <w:rPr>
          <w:sz w:val="28"/>
          <w:szCs w:val="28"/>
          <w:lang w:val="uk-UA"/>
        </w:rPr>
        <w:t xml:space="preserve"> сторінках рукопису (основний обсяг становить 1</w:t>
      </w:r>
      <w:r>
        <w:rPr>
          <w:sz w:val="28"/>
          <w:szCs w:val="28"/>
        </w:rPr>
        <w:t>4</w:t>
      </w:r>
      <w:r w:rsidRPr="00CF0F21">
        <w:rPr>
          <w:sz w:val="28"/>
          <w:szCs w:val="28"/>
        </w:rPr>
        <w:t>8</w:t>
      </w:r>
      <w:r>
        <w:rPr>
          <w:sz w:val="28"/>
          <w:szCs w:val="28"/>
          <w:lang w:val="uk-UA"/>
        </w:rPr>
        <w:t xml:space="preserve"> сторінок, бібліографічний опис джерел літератури та додатки викладені на 34 сторінках). Дисертація складається зі вступу, огляду літератури, розділу „Матеріали і методи дослідження”, 3-х розділів власних досліджень, аналізу та узагальнення результатів дослідження, висновків, рекомендацій щодо наукового та практичного використання здобутих результатів, списку використаної літератури (загальна кількість джерел – 27</w:t>
      </w:r>
      <w:r w:rsidRPr="00597DFD">
        <w:rPr>
          <w:sz w:val="28"/>
          <w:szCs w:val="28"/>
          <w:lang w:val="uk-UA"/>
        </w:rPr>
        <w:t>4</w:t>
      </w:r>
      <w:r>
        <w:rPr>
          <w:sz w:val="28"/>
          <w:szCs w:val="28"/>
          <w:lang w:val="uk-UA"/>
        </w:rPr>
        <w:t>, з них: кирилицею – 160, латиницею – 11</w:t>
      </w:r>
      <w:r w:rsidRPr="00597DFD">
        <w:rPr>
          <w:sz w:val="28"/>
          <w:szCs w:val="28"/>
          <w:lang w:val="uk-UA"/>
        </w:rPr>
        <w:t>4</w:t>
      </w:r>
      <w:r>
        <w:rPr>
          <w:sz w:val="28"/>
          <w:szCs w:val="28"/>
          <w:lang w:val="uk-UA"/>
        </w:rPr>
        <w:t>). Дисертація ілюстрована 18 таблицями та  47 рисунками.</w:t>
      </w:r>
    </w:p>
    <w:p w:rsidR="00C85ECC" w:rsidRDefault="00C85ECC" w:rsidP="00C85ECC">
      <w:pPr>
        <w:ind w:firstLine="360"/>
        <w:jc w:val="center"/>
        <w:rPr>
          <w:sz w:val="28"/>
          <w:szCs w:val="28"/>
          <w:lang w:val="uk-UA"/>
        </w:rPr>
      </w:pPr>
    </w:p>
    <w:p w:rsidR="00C85ECC" w:rsidRPr="003A5A6B" w:rsidRDefault="00C85ECC" w:rsidP="00C85ECC">
      <w:pPr>
        <w:ind w:firstLine="360"/>
        <w:jc w:val="center"/>
        <w:rPr>
          <w:b/>
          <w:sz w:val="28"/>
          <w:szCs w:val="28"/>
          <w:lang w:val="uk-UA"/>
        </w:rPr>
      </w:pPr>
      <w:r w:rsidRPr="003A5A6B">
        <w:rPr>
          <w:b/>
          <w:sz w:val="28"/>
          <w:szCs w:val="28"/>
          <w:lang w:val="uk-UA"/>
        </w:rPr>
        <w:t>ОСНОВНИЙ ЗМІСТ РОБОТИ</w:t>
      </w:r>
    </w:p>
    <w:p w:rsidR="00C85ECC" w:rsidRDefault="00C85ECC" w:rsidP="00C85ECC">
      <w:pPr>
        <w:ind w:firstLine="540"/>
        <w:jc w:val="both"/>
        <w:rPr>
          <w:b/>
          <w:bCs/>
          <w:sz w:val="28"/>
          <w:szCs w:val="28"/>
          <w:lang w:val="uk-UA"/>
        </w:rPr>
      </w:pPr>
    </w:p>
    <w:p w:rsidR="00C85ECC" w:rsidRDefault="00C85ECC" w:rsidP="00C85ECC">
      <w:pPr>
        <w:ind w:firstLine="540"/>
        <w:jc w:val="both"/>
        <w:rPr>
          <w:sz w:val="28"/>
          <w:szCs w:val="28"/>
          <w:lang w:val="uk-UA"/>
        </w:rPr>
      </w:pPr>
      <w:r w:rsidRPr="00F25CD7">
        <w:rPr>
          <w:b/>
          <w:bCs/>
          <w:sz w:val="28"/>
          <w:szCs w:val="28"/>
          <w:lang w:val="uk-UA"/>
        </w:rPr>
        <w:t>Матеріали та методи дослідження.</w:t>
      </w:r>
      <w:r>
        <w:rPr>
          <w:b/>
          <w:bCs/>
          <w:sz w:val="28"/>
          <w:szCs w:val="28"/>
          <w:lang w:val="uk-UA"/>
        </w:rPr>
        <w:t xml:space="preserve"> </w:t>
      </w:r>
      <w:r>
        <w:rPr>
          <w:sz w:val="28"/>
          <w:szCs w:val="28"/>
          <w:lang w:val="uk-UA"/>
        </w:rPr>
        <w:t>Для досягнення мети дослідження та вирішення поставлених завдань проведене тестування 252 дітей віком від 6 до 1</w:t>
      </w:r>
      <w:r w:rsidRPr="00FC0EE4">
        <w:rPr>
          <w:sz w:val="28"/>
          <w:szCs w:val="28"/>
          <w:lang w:val="uk-UA"/>
        </w:rPr>
        <w:t>8</w:t>
      </w:r>
      <w:r>
        <w:rPr>
          <w:sz w:val="28"/>
          <w:szCs w:val="28"/>
          <w:lang w:val="uk-UA"/>
        </w:rPr>
        <w:t xml:space="preserve"> років з персистуючою бронхіальною астмою (БА) важкого і середньоважкого перебігу (відповідно до загальновизнаної класифікації – </w:t>
      </w:r>
      <w:r>
        <w:rPr>
          <w:sz w:val="28"/>
          <w:szCs w:val="28"/>
          <w:lang w:val="en-US"/>
        </w:rPr>
        <w:t>III</w:t>
      </w:r>
      <w:r>
        <w:rPr>
          <w:sz w:val="28"/>
          <w:szCs w:val="28"/>
          <w:lang w:val="uk-UA"/>
        </w:rPr>
        <w:t xml:space="preserve">, </w:t>
      </w:r>
      <w:r>
        <w:rPr>
          <w:sz w:val="28"/>
          <w:szCs w:val="28"/>
          <w:lang w:val="en-US"/>
        </w:rPr>
        <w:t>IV</w:t>
      </w:r>
      <w:r>
        <w:rPr>
          <w:sz w:val="28"/>
          <w:szCs w:val="28"/>
          <w:lang w:val="uk-UA"/>
        </w:rPr>
        <w:t xml:space="preserve"> ступінь важкості захворювання), які як базисну терапію отримували інгаляційні глюкокортико-стероїди (ІГКС).</w:t>
      </w:r>
      <w:r w:rsidRPr="00F25CD7">
        <w:rPr>
          <w:sz w:val="28"/>
          <w:szCs w:val="28"/>
          <w:lang w:val="uk-UA"/>
        </w:rPr>
        <w:t xml:space="preserve"> </w:t>
      </w:r>
      <w:r>
        <w:rPr>
          <w:sz w:val="28"/>
          <w:szCs w:val="28"/>
          <w:lang w:val="uk-UA"/>
        </w:rPr>
        <w:t xml:space="preserve">На підставі  згоди пацієнта і його батьків брати участь у дослідженні відібрано 140 дітей, які склали </w:t>
      </w:r>
      <w:r w:rsidRPr="00637916">
        <w:rPr>
          <w:sz w:val="28"/>
          <w:szCs w:val="28"/>
          <w:lang w:val="uk-UA"/>
        </w:rPr>
        <w:t xml:space="preserve">2 клінічні групи спостереження. </w:t>
      </w:r>
      <w:r w:rsidRPr="006043E5">
        <w:rPr>
          <w:sz w:val="28"/>
          <w:szCs w:val="28"/>
          <w:lang w:val="uk-UA"/>
        </w:rPr>
        <w:t>У першу (основну) групу увійшло 70 дітей з неконтрольованим перебігом хвороби</w:t>
      </w:r>
      <w:r>
        <w:rPr>
          <w:sz w:val="28"/>
          <w:szCs w:val="28"/>
          <w:lang w:val="uk-UA"/>
        </w:rPr>
        <w:t xml:space="preserve"> (НК БА)</w:t>
      </w:r>
      <w:r w:rsidRPr="006043E5">
        <w:rPr>
          <w:sz w:val="28"/>
          <w:szCs w:val="28"/>
          <w:lang w:val="uk-UA"/>
        </w:rPr>
        <w:t xml:space="preserve">, </w:t>
      </w:r>
      <w:r w:rsidRPr="00C41488">
        <w:rPr>
          <w:sz w:val="28"/>
          <w:szCs w:val="28"/>
          <w:lang w:val="uk-UA"/>
        </w:rPr>
        <w:t xml:space="preserve">а </w:t>
      </w:r>
      <w:r w:rsidRPr="006043E5">
        <w:rPr>
          <w:sz w:val="28"/>
          <w:szCs w:val="28"/>
          <w:lang w:val="uk-UA"/>
        </w:rPr>
        <w:t>групу порівняння склали 70 пацієнтів</w:t>
      </w:r>
      <w:r w:rsidRPr="00C41488">
        <w:rPr>
          <w:sz w:val="28"/>
          <w:szCs w:val="28"/>
          <w:lang w:val="uk-UA"/>
        </w:rPr>
        <w:t>, серед яких у 42 (</w:t>
      </w:r>
      <w:r w:rsidRPr="006043E5">
        <w:rPr>
          <w:sz w:val="28"/>
          <w:szCs w:val="28"/>
          <w:lang w:val="uk-UA"/>
        </w:rPr>
        <w:t>60</w:t>
      </w:r>
      <w:r w:rsidRPr="00C41488">
        <w:rPr>
          <w:sz w:val="28"/>
          <w:szCs w:val="28"/>
          <w:lang w:val="uk-UA"/>
        </w:rPr>
        <w:t>%) БА була</w:t>
      </w:r>
      <w:r w:rsidRPr="006043E5">
        <w:rPr>
          <w:sz w:val="28"/>
          <w:szCs w:val="28"/>
          <w:lang w:val="uk-UA"/>
        </w:rPr>
        <w:t xml:space="preserve"> частково</w:t>
      </w:r>
      <w:r w:rsidRPr="00C41488">
        <w:rPr>
          <w:sz w:val="28"/>
          <w:szCs w:val="28"/>
          <w:lang w:val="uk-UA"/>
        </w:rPr>
        <w:t xml:space="preserve"> контрольованою</w:t>
      </w:r>
      <w:r>
        <w:rPr>
          <w:sz w:val="28"/>
          <w:szCs w:val="28"/>
          <w:lang w:val="uk-UA"/>
        </w:rPr>
        <w:t xml:space="preserve"> (ЧК БА)</w:t>
      </w:r>
      <w:r w:rsidRPr="00C41488">
        <w:rPr>
          <w:sz w:val="28"/>
          <w:szCs w:val="28"/>
          <w:lang w:val="uk-UA"/>
        </w:rPr>
        <w:t>, а у 28 пацієнтів (</w:t>
      </w:r>
      <w:r w:rsidRPr="00154100">
        <w:rPr>
          <w:sz w:val="28"/>
          <w:szCs w:val="28"/>
        </w:rPr>
        <w:t>40</w:t>
      </w:r>
      <w:r>
        <w:rPr>
          <w:sz w:val="28"/>
          <w:szCs w:val="28"/>
          <w:lang w:val="uk-UA"/>
        </w:rPr>
        <w:t>%) - повністю контрольо</w:t>
      </w:r>
      <w:r w:rsidRPr="007A6A3A">
        <w:rPr>
          <w:sz w:val="28"/>
          <w:szCs w:val="28"/>
        </w:rPr>
        <w:t>-</w:t>
      </w:r>
      <w:r>
        <w:rPr>
          <w:sz w:val="28"/>
          <w:szCs w:val="28"/>
          <w:lang w:val="uk-UA"/>
        </w:rPr>
        <w:t xml:space="preserve">ваною (К БА). Схема організації дослідження  представлена на </w:t>
      </w:r>
      <w:r w:rsidRPr="00FC0EE4">
        <w:rPr>
          <w:sz w:val="28"/>
          <w:szCs w:val="28"/>
          <w:lang w:val="uk-UA"/>
        </w:rPr>
        <w:t>рис</w:t>
      </w:r>
      <w:r>
        <w:rPr>
          <w:sz w:val="28"/>
          <w:szCs w:val="28"/>
          <w:lang w:val="uk-UA"/>
        </w:rPr>
        <w:t xml:space="preserve">. </w:t>
      </w:r>
      <w:r w:rsidRPr="00FC0EE4">
        <w:rPr>
          <w:sz w:val="28"/>
          <w:szCs w:val="28"/>
          <w:lang w:val="uk-UA"/>
        </w:rPr>
        <w:t>1</w:t>
      </w:r>
      <w:r>
        <w:rPr>
          <w:sz w:val="28"/>
          <w:szCs w:val="28"/>
          <w:lang w:val="uk-UA"/>
        </w:rPr>
        <w:t>.</w:t>
      </w:r>
    </w:p>
    <w:p w:rsidR="00C85ECC" w:rsidRDefault="00C85ECC" w:rsidP="00C85ECC">
      <w:pPr>
        <w:ind w:firstLine="540"/>
        <w:jc w:val="both"/>
        <w:rPr>
          <w:sz w:val="28"/>
          <w:szCs w:val="28"/>
          <w:lang w:val="uk-UA"/>
        </w:rPr>
      </w:pPr>
      <w:r>
        <w:rPr>
          <w:sz w:val="28"/>
          <w:szCs w:val="28"/>
          <w:lang w:val="uk-UA"/>
        </w:rPr>
        <w:t>Дослідження було проведено на базі Львівської міської дитячої клінічної лікарні в умовах Львівського міського дитячого алергологічного центру (вул. П. Орлика, 4). У ході роботи були дотримані правила безпеки здоров′я досліджуваних і збережені права пацієнта. Проведену роботу розглянуто комісією з біоетики Львівського національного медичного університету імені Данила Галицького (витяг з протоколу №18 від 14.03.2006). Порушень морально-етичних норм під</w:t>
      </w:r>
      <w:r w:rsidRPr="00014E20">
        <w:rPr>
          <w:sz w:val="28"/>
          <w:szCs w:val="28"/>
        </w:rPr>
        <w:t xml:space="preserve"> </w:t>
      </w:r>
      <w:r>
        <w:rPr>
          <w:sz w:val="28"/>
          <w:szCs w:val="28"/>
          <w:lang w:val="uk-UA"/>
        </w:rPr>
        <w:t xml:space="preserve">час </w:t>
      </w:r>
      <w:r>
        <w:rPr>
          <w:sz w:val="28"/>
          <w:szCs w:val="28"/>
          <w:lang w:val="uk-UA"/>
        </w:rPr>
        <w:lastRenderedPageBreak/>
        <w:t>проведення дослідження не виявлено. Лабораторії, в яких обстежувалися діти, були сертифіковані.</w:t>
      </w:r>
    </w:p>
    <w:p w:rsidR="00C85ECC" w:rsidRDefault="00C85ECC" w:rsidP="00C85ECC">
      <w:pPr>
        <w:ind w:firstLine="540"/>
        <w:jc w:val="both"/>
        <w:rPr>
          <w:sz w:val="28"/>
          <w:szCs w:val="28"/>
          <w:lang w:val="uk-UA"/>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162560</wp:posOffset>
                </wp:positionV>
                <wp:extent cx="4229100" cy="800100"/>
                <wp:effectExtent l="6985" t="6985" r="12065" b="12065"/>
                <wp:wrapNone/>
                <wp:docPr id="881" name="Прямоугольник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29100" cy="800100"/>
                        </a:xfrm>
                        <a:prstGeom prst="rect">
                          <a:avLst/>
                        </a:prstGeom>
                        <a:solidFill>
                          <a:srgbClr val="FFFFFF"/>
                        </a:solidFill>
                        <a:ln w="9525">
                          <a:solidFill>
                            <a:srgbClr val="000000"/>
                          </a:solidFill>
                          <a:miter lim="800000"/>
                          <a:headEnd/>
                          <a:tailEnd/>
                        </a:ln>
                      </wps:spPr>
                      <wps:txbx>
                        <w:txbxContent>
                          <w:p w:rsidR="00C85ECC" w:rsidRDefault="00C85ECC" w:rsidP="00C85ECC">
                            <w:pPr>
                              <w:jc w:val="center"/>
                              <w:rPr>
                                <w:sz w:val="28"/>
                                <w:szCs w:val="28"/>
                                <w:lang w:val="uk-UA"/>
                              </w:rPr>
                            </w:pPr>
                            <w:r>
                              <w:rPr>
                                <w:sz w:val="28"/>
                                <w:szCs w:val="28"/>
                                <w:lang w:val="uk-UA"/>
                              </w:rPr>
                              <w:t>252 дітей</w:t>
                            </w:r>
                          </w:p>
                          <w:p w:rsidR="00C85ECC" w:rsidRDefault="00C85ECC" w:rsidP="00C85ECC">
                            <w:pPr>
                              <w:jc w:val="center"/>
                            </w:pPr>
                            <w:r>
                              <w:rPr>
                                <w:sz w:val="28"/>
                                <w:szCs w:val="28"/>
                                <w:lang w:val="uk-UA"/>
                              </w:rPr>
                              <w:t>віком від 6 до 1</w:t>
                            </w:r>
                            <w:r w:rsidRPr="00FC0EE4">
                              <w:rPr>
                                <w:sz w:val="28"/>
                                <w:szCs w:val="28"/>
                              </w:rPr>
                              <w:t>8</w:t>
                            </w:r>
                            <w:r>
                              <w:rPr>
                                <w:sz w:val="28"/>
                                <w:szCs w:val="28"/>
                                <w:lang w:val="uk-UA"/>
                              </w:rPr>
                              <w:t xml:space="preserve"> років з персистуючою БА важкого і середньоважкого перебігу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1" o:spid="_x0000_s1026" style="position:absolute;left:0;text-align:left;margin-left:90pt;margin-top:12.8pt;width:333pt;height:6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2aUwIAAGsEAAAOAAAAZHJzL2Uyb0RvYy54bWysVM2O0zAQviPxDpbvNE3UQls1Xa26FCEt&#10;sNLCA7iO01g4thm7TcsJiSsSj8BDcEH87DOkb8TY/dkWbogcLI9n/Hm+b2YyvljXiqwEOGl0TtNO&#10;lxKhuSmkXuT0zevZowElzjNdMGW0yOlGOHoxefhg3NiRyExlVCGAIIh2o8bmtPLejpLE8UrUzHWM&#10;FRqdpYGaeTRhkRTAGkSvVZJ1u4+TxkBhwXDhHJ5e7Zx0EvHLUnD/qiyd8ETlFHPzcYW4zsOaTMZs&#10;tABmK8n3abB/yKJmUuOjR6gr5hlZgvwLqpYcjDOl73BTJ6YsJReRA7JJu3+wua2YFZELiuPsUSb3&#10;/2D5y9UNEFnkdDBIKdGsxiK1X7Yftp/bn+3d9mP7tb1rf2w/tb/ab+13EqJQs8a6EV69tTcQWDt7&#10;bfhbR7SZVkwvxCWAaSrBCsw0xidnF4Lh8CqZNy9MgQ+ypTdRvnUJNQGDZUq7g2744jHqRNaxaJtj&#10;0cTaE46HvSwbphhHOPrwTthjhgkbBbCQnQXnnwlTk7DJKWBTRFS2unZ+F3oIiWSMksVMKhUNWMyn&#10;CsiKYQPN4rdHd6dhSpMmp8N+1o/IZz53ChE5HRI8C6ulx0lQso4sAvPYm0HFp7qIe8+k2u2RndJI&#10;8qDkriJ+PV9jYDicm2KDAkcpURucUGReGXhPSYPdnlP3bslAUKKeayzSMO31wnhEo9d/kqEBp575&#10;qYdpjlA59ZTstlO/G6mlBbmoQvWiDNpcYmFLGUW+z2qfN3Z0LNN++sLInNox6v4fMfkNAAD//wMA&#10;UEsDBBQABgAIAAAAIQDjos/m2wAAAAoBAAAPAAAAZHJzL2Rvd25yZXYueG1sTE89T4RAEO1N/A+b&#10;MbHzFi6CBFkup4mdhZ4W2g3sHBDZWcIud/jvHSstpnjzXt5HtVvdqE40h8GzgXSTgCJuvR24M/D+&#10;9nRTgAoR2eLomQx8U4BdfXlRYWn9mV/pdIidEhMOJRroY5xKrUPbk8Ow8ROxcEc/O4wC507bGc9i&#10;7ka9TZJcOxxYEnqc6LGn9uuwOAN3y7HRH3Z6yJ4/9y8xlfOuM+b6at3fg4q0xj8x/NaX6lBLp8Yv&#10;bIMaBReJbIkGtlkOSgTFbS6PRpgszUHXlf4/of4BAAD//wMAUEsBAi0AFAAGAAgAAAAhALaDOJL+&#10;AAAA4QEAABMAAAAAAAAAAAAAAAAAAAAAAFtDb250ZW50X1R5cGVzXS54bWxQSwECLQAUAAYACAAA&#10;ACEAOP0h/9YAAACUAQAACwAAAAAAAAAAAAAAAAAvAQAAX3JlbHMvLnJlbHNQSwECLQAUAAYACAAA&#10;ACEASrzNmlMCAABrBAAADgAAAAAAAAAAAAAAAAAuAgAAZHJzL2Uyb0RvYy54bWxQSwECLQAUAAYA&#10;CAAAACEA46LP5tsAAAAKAQAADwAAAAAAAAAAAAAAAACtBAAAZHJzL2Rvd25yZXYueG1sUEsFBgAA&#10;AAAEAAQA8wAAALUFAAAAAA==&#10;">
                <v:textbox>
                  <w:txbxContent>
                    <w:p w:rsidR="00C85ECC" w:rsidRDefault="00C85ECC" w:rsidP="00C85ECC">
                      <w:pPr>
                        <w:jc w:val="center"/>
                        <w:rPr>
                          <w:sz w:val="28"/>
                          <w:szCs w:val="28"/>
                          <w:lang w:val="uk-UA"/>
                        </w:rPr>
                      </w:pPr>
                      <w:r>
                        <w:rPr>
                          <w:sz w:val="28"/>
                          <w:szCs w:val="28"/>
                          <w:lang w:val="uk-UA"/>
                        </w:rPr>
                        <w:t>252 дітей</w:t>
                      </w:r>
                    </w:p>
                    <w:p w:rsidR="00C85ECC" w:rsidRDefault="00C85ECC" w:rsidP="00C85ECC">
                      <w:pPr>
                        <w:jc w:val="center"/>
                      </w:pPr>
                      <w:r>
                        <w:rPr>
                          <w:sz w:val="28"/>
                          <w:szCs w:val="28"/>
                          <w:lang w:val="uk-UA"/>
                        </w:rPr>
                        <w:t>віком від 6 до 1</w:t>
                      </w:r>
                      <w:r w:rsidRPr="00FC0EE4">
                        <w:rPr>
                          <w:sz w:val="28"/>
                          <w:szCs w:val="28"/>
                        </w:rPr>
                        <w:t>8</w:t>
                      </w:r>
                      <w:r>
                        <w:rPr>
                          <w:sz w:val="28"/>
                          <w:szCs w:val="28"/>
                          <w:lang w:val="uk-UA"/>
                        </w:rPr>
                        <w:t xml:space="preserve"> років з персистуючою БА важкого і середньоважкого перебігу</w:t>
                      </w:r>
                    </w:p>
                  </w:txbxContent>
                </v:textbox>
              </v:rect>
            </w:pict>
          </mc:Fallback>
        </mc:AlternateContent>
      </w:r>
    </w:p>
    <w:p w:rsidR="00C85ECC" w:rsidRDefault="00C85ECC" w:rsidP="00C85ECC">
      <w:pPr>
        <w:ind w:firstLine="540"/>
        <w:rPr>
          <w:b/>
          <w:bCs/>
          <w:sz w:val="28"/>
          <w:szCs w:val="28"/>
          <w:lang w:val="uk-UA"/>
        </w:rPr>
      </w:pPr>
    </w:p>
    <w:p w:rsidR="00C85ECC" w:rsidRDefault="00C85ECC" w:rsidP="00C85ECC">
      <w:pPr>
        <w:ind w:firstLine="540"/>
        <w:jc w:val="center"/>
        <w:rPr>
          <w:b/>
          <w:bCs/>
          <w:sz w:val="28"/>
          <w:szCs w:val="28"/>
          <w:lang w:val="uk-UA"/>
        </w:rPr>
      </w:pPr>
    </w:p>
    <w:p w:rsidR="00C85ECC" w:rsidRDefault="00C85ECC" w:rsidP="00C85ECC">
      <w:pPr>
        <w:ind w:firstLine="540"/>
        <w:jc w:val="center"/>
        <w:rPr>
          <w:b/>
          <w:bCs/>
          <w:sz w:val="28"/>
          <w:szCs w:val="28"/>
          <w:lang w:val="uk-UA"/>
        </w:rPr>
      </w:pPr>
    </w:p>
    <w:p w:rsidR="00C85ECC" w:rsidRDefault="00C85ECC" w:rsidP="00C85ECC">
      <w:pPr>
        <w:ind w:firstLine="540"/>
        <w:jc w:val="both"/>
        <w:rPr>
          <w:sz w:val="28"/>
          <w:szCs w:val="28"/>
          <w:lang w:val="uk-UA"/>
        </w:rPr>
      </w:pPr>
      <w:r>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3314700</wp:posOffset>
                </wp:positionH>
                <wp:positionV relativeFrom="paragraph">
                  <wp:posOffset>144780</wp:posOffset>
                </wp:positionV>
                <wp:extent cx="0" cy="228600"/>
                <wp:effectExtent l="54610" t="6985" r="59690" b="21590"/>
                <wp:wrapNone/>
                <wp:docPr id="880" name="Прямая соединительная линия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4pt" to="261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GdagIAAIcEAAAOAAAAZHJzL2Uyb0RvYy54bWysVM1uEzEQviPxDpbv6e6GNKSrbiqUTeDA&#10;T6WWB3Bsb9bCa1u2m02EkIAzUh+BV+AAUqUCz7B5I8ZOmrZwQYgcnPF45vM334z3+GTVSLTk1gmt&#10;CpwdpBhxRTUTalHg1+ez3ggj54liRGrFC7zmDp+MHz44bk3O+7rWknGLAES5vDUFrr03eZI4WvOG&#10;uANtuILDStuGeNjaRcIsaQG9kUk/TYdJqy0zVlPuHHjL7SEeR/yq4tS/qirHPZIFBm4+rjau87Am&#10;42OSLywxtaA7GuQfWDREKLh0D1UST9CFFX9ANYJa7XTlD6huEl1VgvJYA1STpb9Vc1YTw2MtII4z&#10;e5nc/4OlL5enFglW4NEI9FGkgSZ1nzfvN5fd9+7L5hJtPnQ/u2/d1+6q+9FdbT6Cfb35BHY47K53&#10;7ksU8kHN1rgcQCfq1AY96EqdmeeavnFI6UlN1ILHqs7XBi7KQkZyLyVsnAFO8/aFZhBDLryO0q4q&#10;26BKCvMsJAZwkA+tYi/X+17ylUd066Tg7fdHwzQSS0geEEKesc4/5bpBwSiwFCqoTHKyfO58YHQb&#10;EtxKz4SUcVKkQm2Bjw77hzHBaSlYOAxhzi7mE2nRkoRZi79YHpzcDbP6QrEIVnPCpjvbEyHBRj7q&#10;4q0ApSTH4baGM4wkh+cVrC09qcKNUCsQ3lnbcXt7lB5NR9PRoDfoD6e9QVqWvSezyaA3nGWPD8tH&#10;5WRSZu8C+WyQ14IxrgL/m9HPBn83WrtHuB3a/fDvhUruo0dFgezNfyQd2x46vZ2ZuWbrUxuqCxMA&#10;0x6Ddy8zPKe7+xh1+/0Y/wIAAP//AwBQSwMEFAAGAAgAAAAhAFBMu1/eAAAACQEAAA8AAABkcnMv&#10;ZG93bnJldi54bWxMj0FPwzAMhe9I/IfISNxYuoih0jWdEAKJE4INIe2WNaEta5ySeGvh12PEAW62&#10;39Pz98rV5HtxdDF1ATXMZxkIh3WwHTYaXjb3FzmIRAat6QM6DZ8uwao6PSlNYcOIz+64pkZwCKbC&#10;aGiJhkLKVLfOmzQLg0PW3kL0hniNjbTRjBzue6my7Ep60yF/aM3gbltX79cHr+F6My7CU9y/Xs67&#10;j+3X3TsND4+k9fnZdLMEQW6iPzP84DM6VMy0Cwe0SfQaFkpxF9KgFFdgw+9hx0Oeg6xK+b9B9Q0A&#10;AP//AwBQSwECLQAUAAYACAAAACEAtoM4kv4AAADhAQAAEwAAAAAAAAAAAAAAAAAAAAAAW0NvbnRl&#10;bnRfVHlwZXNdLnhtbFBLAQItABQABgAIAAAAIQA4/SH/1gAAAJQBAAALAAAAAAAAAAAAAAAAAC8B&#10;AABfcmVscy8ucmVsc1BLAQItABQABgAIAAAAIQBs7AGdagIAAIcEAAAOAAAAAAAAAAAAAAAAAC4C&#10;AABkcnMvZTJvRG9jLnhtbFBLAQItABQABgAIAAAAIQBQTLtf3gAAAAkBAAAPAAAAAAAAAAAAAAAA&#10;AMQEAABkcnMvZG93bnJldi54bWxQSwUGAAAAAAQABADzAAAAzwUAAAAA&#10;">
                <v:stroke endarrow="block"/>
              </v:line>
            </w:pict>
          </mc:Fallback>
        </mc:AlternateContent>
      </w:r>
    </w:p>
    <w:p w:rsidR="00C85ECC" w:rsidRDefault="00C85ECC" w:rsidP="00C85ECC">
      <w:pPr>
        <w:ind w:firstLine="540"/>
        <w:jc w:val="both"/>
        <w:rPr>
          <w:sz w:val="28"/>
          <w:szCs w:val="28"/>
          <w:lang w:val="uk-UA"/>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168910</wp:posOffset>
                </wp:positionV>
                <wp:extent cx="1143000" cy="342900"/>
                <wp:effectExtent l="6985" t="6985" r="12065" b="12065"/>
                <wp:wrapNone/>
                <wp:docPr id="879" name="Прямоугольник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C85ECC" w:rsidRDefault="00C85ECC" w:rsidP="00C85ECC">
                            <w:pPr>
                              <w:jc w:val="center"/>
                            </w:pPr>
                            <w:r>
                              <w:rPr>
                                <w:sz w:val="28"/>
                                <w:szCs w:val="28"/>
                                <w:lang w:val="uk-UA"/>
                              </w:rPr>
                              <w:t>140 дітей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9" o:spid="_x0000_s1027" style="position:absolute;left:0;text-align:left;margin-left:3in;margin-top:13.3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ZuUwIAAGMEAAAOAAAAZHJzL2Uyb0RvYy54bWysVM1uEzEQviPxDpbvZHfThDarbKqqpQip&#10;QKXCAzheb9bCa5uxk005IfWKxCPwEFwQP32GzRsx9qZpCjdEDtbMzsw3M9/MZHq8bhRZCXDS6IJm&#10;g5QSobkppV4U9O2b8ydHlDjPdMmU0aKg18LR49njR9PW5mJoaqNKAQRBtMtbW9Dae5snieO1aJgb&#10;GCs0GisDDfOowiIpgbWI3qhkmKZPk9ZAacFw4Rx+PeuNdBbxq0pw/7qqnPBEFRRr8/GF+M7Dm8ym&#10;LF8As7Xk2zLYP1TRMKkx6Q7qjHlGliD/gmokB+NM5QfcNImpKslF7AG7ydI/urmqmRWxFyTH2R1N&#10;7v/B8lerSyCyLOjR4YQSzRocUvdl83HzufvZ3W5uuq/dbfdj86n71X3rvpPghZy11uUYemUvIXTt&#10;7IXh7xzR5rRmeiFOAExbC1ZipVnwTx4EBMVhKJm3L02JCdnSm0jfuoImACIxZB2ndL2bklh7wvFj&#10;lo0O0hSHydF2MBpOUA4pWH4XbcH558I0JAgFBdyCiM5WF873rncusXqjZHkulYoKLOanCsiK4cac&#10;x98W3e27KU3agk7Gw3FEfmBz+xBYaSi2z/rArZEeV1/JBrnfObE80PZMlxjAcs+k6mXsTuktj4G6&#10;fgR+PV/H4UWSA61zU14jsWD6TcfLRKE28IGSFre8oO79koGgRL3QOJxJNhqFs4jKaHw4RAX2LfN9&#10;C9McoQrqKenFU9+f0tKCXNSYKYtsaHOCA61k5Pq+qm35uMlxWturC6eyr0ev+/+G2W8AAAD//wMA&#10;UEsDBBQABgAIAAAAIQAoGHqY3gAAAAkBAAAPAAAAZHJzL2Rvd25yZXYueG1sTI/BTsMwEETvSPyD&#10;tUjcqNMUWW2aTYVAReLYphdum3hJArEdxU4b+HrcExxnZzT7Jt/NphdnHn3nLMJykYBgWzvd2Qbh&#10;VO4f1iB8IKupd5YRvtnDrri9ySnT7mIPfD6GRsQS6zNCaEMYMil93bIhv3AD2+h9uNFQiHJspB7p&#10;EstNL9MkUdJQZ+OHlgZ+brn+Ok4GoerSE/0cytfEbPar8DaXn9P7C+L93fy0BRF4Dn9huOJHdCgi&#10;U+Umq73oER5XadwSEFKlQMSAWl4PFcI6USCLXP5fUPwCAAD//wMAUEsBAi0AFAAGAAgAAAAhALaD&#10;OJL+AAAA4QEAABMAAAAAAAAAAAAAAAAAAAAAAFtDb250ZW50X1R5cGVzXS54bWxQSwECLQAUAAYA&#10;CAAAACEAOP0h/9YAAACUAQAACwAAAAAAAAAAAAAAAAAvAQAAX3JlbHMvLnJlbHNQSwECLQAUAAYA&#10;CAAAACEA6cOGblMCAABjBAAADgAAAAAAAAAAAAAAAAAuAgAAZHJzL2Uyb0RvYy54bWxQSwECLQAU&#10;AAYACAAAACEAKBh6mN4AAAAJAQAADwAAAAAAAAAAAAAAAACtBAAAZHJzL2Rvd25yZXYueG1sUEsF&#10;BgAAAAAEAAQA8wAAALgFAAAAAA==&#10;">
                <v:textbox>
                  <w:txbxContent>
                    <w:p w:rsidR="00C85ECC" w:rsidRDefault="00C85ECC" w:rsidP="00C85ECC">
                      <w:pPr>
                        <w:jc w:val="center"/>
                      </w:pPr>
                      <w:r>
                        <w:rPr>
                          <w:sz w:val="28"/>
                          <w:szCs w:val="28"/>
                          <w:lang w:val="uk-UA"/>
                        </w:rPr>
                        <w:t>140 дітей</w:t>
                      </w:r>
                    </w:p>
                  </w:txbxContent>
                </v:textbox>
              </v:rect>
            </w:pict>
          </mc:Fallback>
        </mc:AlternateContent>
      </w: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r>
        <w:rPr>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102870</wp:posOffset>
                </wp:positionV>
                <wp:extent cx="1485900" cy="228600"/>
                <wp:effectExtent l="6985" t="6985" r="21590" b="59690"/>
                <wp:wrapNone/>
                <wp:docPr id="878" name="Прямая соединительная линия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1pt" to="38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FZwIAAIMEAAAOAAAAZHJzL2Uyb0RvYy54bWysVE2O0zAU3iNxB8v7TpKSd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Uzw6hVFJUsGQ2o+7d7tt+7X9tNui3fv2e/ul/dzetd/au90tyPe7DyA7Y3vf&#10;qbfIxQObTW0SSDqVl9rxka/lVX2h8tcGSTUtiVwy39X1poZCkYsIHoS4i6kB06J5rij4kBurPLXr&#10;QlcuJZCG1n6Cm+ME2dqiHJRRPBqMQxh0DrZ+fzQE2ZUgySG61sY+Y6pCTkix4NIxTBKyujB273pw&#10;cWqp5lwI0JNESNSkeDzoD3yAUYJTZ3Q2o5eLqdBoRdye+V9X94GbVjeS+mQlI3TWyZZwATKynhOr&#10;ObAkGHbVKkYxEgyelpP28IR0FaFjANxJ+1V7Mw7Hs9FsFPfi/nDWi8Ms6z2dT+PecB6dDrIn2XSa&#10;RW8d+ChOSk4pkw7/Ye2j+O/WqnuA+4U9Lv6RqOBhdk8+gD38e9B+5G7K+31ZKLq51K47N33YdO/c&#10;vUr3lH69e6+f347JDwAAAP//AwBQSwMEFAAGAAgAAAAhAL7n1NLgAAAACQEAAA8AAABkcnMvZG93&#10;bnJldi54bWxMj8FOwzAQRO9I/IO1SNyo06i0UYhTIaRyaQG1RVW5ufGSRMTryHba8PcsJzjuvNHs&#10;TLEcbSfO6EPrSMF0koBAqpxpqVbwvl/dZSBC1GR05wgVfGOAZXl9VejcuAtt8byLteAQCrlW0MTY&#10;51KGqkGrw8T1SMw+nbc68ulraby+cLjtZJokc2l1S/yh0T0+NVh97QarYLtZrbPDehgr//E8fd2/&#10;bV6OIVPq9mZ8fAARcYx/Zvitz9Wh5E4nN5AJolNwP0t4S2QwT0GwYbGYsXBikqYgy0L+X1D+AAAA&#10;//8DAFBLAQItABQABgAIAAAAIQC2gziS/gAAAOEBAAATAAAAAAAAAAAAAAAAAAAAAABbQ29udGVu&#10;dF9UeXBlc10ueG1sUEsBAi0AFAAGAAgAAAAhADj9If/WAAAAlAEAAAsAAAAAAAAAAAAAAAAALwEA&#10;AF9yZWxzLy5yZWxzUEsBAi0AFAAGAAgAAAAhACHX44VnAgAAgwQAAA4AAAAAAAAAAAAAAAAALgIA&#10;AGRycy9lMm9Eb2MueG1sUEsBAi0AFAAGAAgAAAAhAL7n1NLgAAAACQEAAA8AAAAAAAAAAAAAAAAA&#10;wQQAAGRycy9kb3ducmV2LnhtbFBLBQYAAAAABAAEAPMAAADOBQAAAAA=&#10;">
                <v:stroke endarrow="block"/>
              </v:line>
            </w:pict>
          </mc:Fallback>
        </mc:AlternateContent>
      </w:r>
      <w:r>
        <w:rPr>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102870</wp:posOffset>
                </wp:positionV>
                <wp:extent cx="1485900" cy="228600"/>
                <wp:effectExtent l="26035" t="6985" r="12065" b="59690"/>
                <wp:wrapNone/>
                <wp:docPr id="877" name="Прямая соединительная линия 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1pt" to="252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BycAIAAI0EAAAOAAAAZHJzL2Uyb0RvYy54bWysVM2O0zAQviPxDpbv3SQl7bbRpivUHzgs&#10;sNIuD+DGTmPh2JbtbVohJOCMtI/AK3AAaaUFniF9I8ZutrBwQYge3LFn5puZb2ZycrqpBVozY7mS&#10;OU6OYoyYLBTlcpXjl5eL3ggj64ikRCjJcrxlFp9OHj44aXTG+qpSgjKDAETarNE5rpzTWRTZomI1&#10;sUdKMwnKUpmaOLiaVUQNaQC9FlE/jodRowzVRhXMWnid7ZV4EvDLkhXuRVla5pDIMeTmwmnCufRn&#10;NDkh2coQXfGiS4P8QxY14RKCHqBmxBF0ZfgfUDUvjLKqdEeFqiNVlrxgoQaoJol/q+aiIpqFWoAc&#10;qw802f8HWzxfnxvEaY5Hx8cYSVJDk9qPu7e76/Zr+2l3jXbv2u/tl/Zze9N+a29270G+3X0A2Svb&#10;2+75Gnl/YLPRNgPQqTw3no9iIy/0mSpeWSTVtCJyxUJVl1sNgRLvEd1z8RerIadl80xRsCFXTgVq&#10;N6WpUSm4fuodPTjQhzahl9tDL9nGoQIek3Q0GMfQ8gJ0/f5oCLIPRjKP4721se4JUzXyQo4Fl55r&#10;kpH1mXV70zsT/yzVggsB7yQTEjU5Hg/6g+BgleDUK73OmtVyKgxaEz9x4dfFvWdm1JWkAaxihM47&#10;2REuQEYusOMMB74Ewz5azShGgsGSeWmfnpA+IlQMCXfSfuhej+PxfDQfpb20P5z30ng26z1eTNPe&#10;cJEcD2aPZtPpLHnjk0/SrOKUMunzv1uAJP27AetWcT+6hxU4EBXdRw/kQ7J3/yHp0Hzf7/3kLBXd&#10;nhtfnZ8DmPlg3O2nX6pf78Hq51dk8gMAAP//AwBQSwMEFAAGAAgAAAAhALyQXhbgAAAACQEAAA8A&#10;AABkcnMvZG93bnJldi54bWxMj0FPwzAMhe9I/IfISNxYsmgbozSdEAKJE2IbmsQta0xb1iSl8dbC&#10;r8ec4Gb7PT1/L1+NvhUn7FMTg4HpRIHAUEbXhMrA6/bxagkikQ3OtjGggS9MsCrOz3KbuTiENZ42&#10;VAkOCSmzBmqiLpMylTV6myaxw8Dae+y9JV77SrreDhzuW6mVWkhvm8AfatvhfY3lYXP0Bm62wzy+&#10;9IfdbNp8vn0/fFD39EzGXF6Md7cgCEf6M8MvPqNDwUz7eAwuidaAvlbchVhYaBBsmKsZH/Y8aA2y&#10;yOX/BsUPAAAA//8DAFBLAQItABQABgAIAAAAIQC2gziS/gAAAOEBAAATAAAAAAAAAAAAAAAAAAAA&#10;AABbQ29udGVudF9UeXBlc10ueG1sUEsBAi0AFAAGAAgAAAAhADj9If/WAAAAlAEAAAsAAAAAAAAA&#10;AAAAAAAALwEAAF9yZWxzLy5yZWxzUEsBAi0AFAAGAAgAAAAhAKJN8HJwAgAAjQQAAA4AAAAAAAAA&#10;AAAAAAAALgIAAGRycy9lMm9Eb2MueG1sUEsBAi0AFAAGAAgAAAAhALyQXhbgAAAACQEAAA8AAAAA&#10;AAAAAAAAAAAAygQAAGRycy9kb3ducmV2LnhtbFBLBQYAAAAABAAEAPMAAADXBQAAAAA=&#10;">
                <v:stroke endarrow="block"/>
              </v:line>
            </w:pict>
          </mc:Fallback>
        </mc:AlternateContent>
      </w:r>
    </w:p>
    <w:p w:rsidR="00C85ECC" w:rsidRDefault="00C85ECC" w:rsidP="00C85ECC">
      <w:pPr>
        <w:ind w:firstLine="540"/>
        <w:jc w:val="both"/>
        <w:rPr>
          <w:sz w:val="28"/>
          <w:szCs w:val="28"/>
          <w:lang w:val="uk-UA"/>
        </w:rPr>
      </w:pP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127000</wp:posOffset>
                </wp:positionV>
                <wp:extent cx="2171700" cy="481330"/>
                <wp:effectExtent l="6985" t="6985" r="12065" b="6985"/>
                <wp:wrapNone/>
                <wp:docPr id="876" name="Прямоугольник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1330"/>
                        </a:xfrm>
                        <a:prstGeom prst="rect">
                          <a:avLst/>
                        </a:prstGeom>
                        <a:solidFill>
                          <a:srgbClr val="FFFFFF"/>
                        </a:solidFill>
                        <a:ln w="9525">
                          <a:solidFill>
                            <a:srgbClr val="000000"/>
                          </a:solidFill>
                          <a:miter lim="800000"/>
                          <a:headEnd/>
                          <a:tailEnd/>
                        </a:ln>
                      </wps:spPr>
                      <wps:txbx>
                        <w:txbxContent>
                          <w:p w:rsidR="00C85ECC" w:rsidRDefault="00C85ECC" w:rsidP="00C85ECC">
                            <w:pPr>
                              <w:jc w:val="center"/>
                              <w:rPr>
                                <w:sz w:val="28"/>
                                <w:szCs w:val="28"/>
                                <w:lang w:val="uk-UA"/>
                              </w:rPr>
                            </w:pPr>
                            <w:r>
                              <w:rPr>
                                <w:sz w:val="28"/>
                                <w:szCs w:val="28"/>
                                <w:lang w:val="uk-UA"/>
                              </w:rPr>
                              <w:t>І (основна) група</w:t>
                            </w:r>
                          </w:p>
                          <w:p w:rsidR="00C85ECC" w:rsidRPr="00166961" w:rsidRDefault="00C85ECC" w:rsidP="00C85ECC">
                            <w:pPr>
                              <w:jc w:val="center"/>
                              <w:rPr>
                                <w:sz w:val="28"/>
                                <w:szCs w:val="28"/>
                                <w:lang w:val="uk-UA"/>
                              </w:rPr>
                            </w:pPr>
                            <w:r w:rsidRPr="006043E5">
                              <w:rPr>
                                <w:sz w:val="28"/>
                                <w:szCs w:val="28"/>
                                <w:lang w:val="uk-UA"/>
                              </w:rPr>
                              <w:t>70 дітей</w:t>
                            </w:r>
                            <w:r>
                              <w:rPr>
                                <w:sz w:val="28"/>
                                <w:szCs w:val="28"/>
                                <w:lang w:val="uk-UA"/>
                              </w:rPr>
                              <w:t xml:space="preserve"> </w:t>
                            </w:r>
                            <w:r w:rsidRPr="006043E5">
                              <w:rPr>
                                <w:sz w:val="28"/>
                                <w:szCs w:val="28"/>
                                <w:lang w:val="uk-UA"/>
                              </w:rPr>
                              <w:t xml:space="preserve">з </w:t>
                            </w:r>
                            <w:r>
                              <w:rPr>
                                <w:sz w:val="28"/>
                                <w:szCs w:val="28"/>
                                <w:lang w:val="uk-UA"/>
                              </w:rPr>
                              <w:t>НК 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6" o:spid="_x0000_s1028" style="position:absolute;left:0;text-align:left;margin-left:63pt;margin-top:10pt;width:171pt;height: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3RxUwIAAGMEAAAOAAAAZHJzL2Uyb0RvYy54bWysVM1uEzEQviPxDpbvZHfTtGlX2VRVSxBS&#10;gUqFB3C83qyF1zZjJ5tyQuKKxCPwEFwQP32GzRsx9qYhBU6IPVgez/jzzPfN7OR03SiyEuCk0QXN&#10;BiklQnNTSr0o6KuXs0fHlDjPdMmU0aKgN8LR0+nDB5PW5mJoaqNKAQRBtMtbW9Dae5snieO1aJgb&#10;GCs0OisDDfNowiIpgbWI3qhkmKZHSWugtGC4cA5PL3onnUb8qhLcv6gqJzxRBcXcfFwhrvOwJtMJ&#10;yxfAbC35Ng32D1k0TGp8dAd1wTwjS5B/QDWSg3Gm8gNumsRUleQi1oDVZOlv1VzXzIpYC5Lj7I4m&#10;9/9g+fPVFRBZFvR4fESJZg2K1H3avNt87L53t5v33efutvu2+dD96L50X0mIQs5a63K8em2vIFTt&#10;7KXhrx3R5rxmeiHOAExbC1ZiplmIT+5dCIbDq2TePjMlPsiW3kT61hU0ARCJIeuo0s1OJbH2hOPh&#10;MBtn4xTF5OgbHWcHB1HGhOV3ty04/0SYhoRNQQG7IKKz1aXzIRuW34XE7I2S5UwqFQ1YzM8VkBXD&#10;jpnFLxaARe6HKU3agp4cDg8j8j2f24dI4/c3iEZ6bH0lG+R+F8TyQNtjXcbG9Eyqfo8pK73lMVDX&#10;S+DX83UUb3gnytyUN0gsmL7TcTJxUxt4S0mLXV5Q92bJQFCinmoU5yQbjcJYRGN0OB6iAfue+b6H&#10;aY5QBfWU9Ntz34/S0oJc1PhSFtnQ5gwFrWTkOojdZ7VNHzs5SrCdujAq+3aM+vVvmP4EAAD//wMA&#10;UEsDBBQABgAIAAAAIQCsGdjK3QAAAAkBAAAPAAAAZHJzL2Rvd25yZXYueG1sTI9BT4NAEIXvJv6H&#10;zZh4s4uohCJLYzQ18djSi7cBRkDZWcIuLfrrHU/1Ni/z8t738s1iB3WkyfeODdyuIlDEtWt6bg0c&#10;yu1NCsoH5AYHx2TgmzxsisuLHLPGnXhHx31olYSwz9BAF8KYae3rjiz6lRuJ5ffhJotB5NTqZsKT&#10;hNtBx1GUaIs9S0OHIz13VH/tZ2ug6uMD/uzK18iut3fhbSk/5/cXY66vlqdHUIGWcDbDH76gQyFM&#10;lZu58WoQHSeyJRiQGlBiuE9SOSoD64cUdJHr/wuKXwAAAP//AwBQSwECLQAUAAYACAAAACEAtoM4&#10;kv4AAADhAQAAEwAAAAAAAAAAAAAAAAAAAAAAW0NvbnRlbnRfVHlwZXNdLnhtbFBLAQItABQABgAI&#10;AAAAIQA4/SH/1gAAAJQBAAALAAAAAAAAAAAAAAAAAC8BAABfcmVscy8ucmVsc1BLAQItABQABgAI&#10;AAAAIQDPr3RxUwIAAGMEAAAOAAAAAAAAAAAAAAAAAC4CAABkcnMvZTJvRG9jLnhtbFBLAQItABQA&#10;BgAIAAAAIQCsGdjK3QAAAAkBAAAPAAAAAAAAAAAAAAAAAK0EAABkcnMvZG93bnJldi54bWxQSwUG&#10;AAAAAAQABADzAAAAtwUAAAAA&#10;">
                <v:textbox>
                  <w:txbxContent>
                    <w:p w:rsidR="00C85ECC" w:rsidRDefault="00C85ECC" w:rsidP="00C85ECC">
                      <w:pPr>
                        <w:jc w:val="center"/>
                        <w:rPr>
                          <w:sz w:val="28"/>
                          <w:szCs w:val="28"/>
                          <w:lang w:val="uk-UA"/>
                        </w:rPr>
                      </w:pPr>
                      <w:r>
                        <w:rPr>
                          <w:sz w:val="28"/>
                          <w:szCs w:val="28"/>
                          <w:lang w:val="uk-UA"/>
                        </w:rPr>
                        <w:t>І (основна) група</w:t>
                      </w:r>
                    </w:p>
                    <w:p w:rsidR="00C85ECC" w:rsidRPr="00166961" w:rsidRDefault="00C85ECC" w:rsidP="00C85ECC">
                      <w:pPr>
                        <w:jc w:val="center"/>
                        <w:rPr>
                          <w:sz w:val="28"/>
                          <w:szCs w:val="28"/>
                          <w:lang w:val="uk-UA"/>
                        </w:rPr>
                      </w:pPr>
                      <w:r w:rsidRPr="006043E5">
                        <w:rPr>
                          <w:sz w:val="28"/>
                          <w:szCs w:val="28"/>
                          <w:lang w:val="uk-UA"/>
                        </w:rPr>
                        <w:t>70 дітей</w:t>
                      </w:r>
                      <w:r>
                        <w:rPr>
                          <w:sz w:val="28"/>
                          <w:szCs w:val="28"/>
                          <w:lang w:val="uk-UA"/>
                        </w:rPr>
                        <w:t xml:space="preserve"> </w:t>
                      </w:r>
                      <w:r w:rsidRPr="006043E5">
                        <w:rPr>
                          <w:sz w:val="28"/>
                          <w:szCs w:val="28"/>
                          <w:lang w:val="uk-UA"/>
                        </w:rPr>
                        <w:t xml:space="preserve">з </w:t>
                      </w:r>
                      <w:r>
                        <w:rPr>
                          <w:sz w:val="28"/>
                          <w:szCs w:val="28"/>
                          <w:lang w:val="uk-UA"/>
                        </w:rPr>
                        <w:t>НК БА</w:t>
                      </w:r>
                    </w:p>
                  </w:txbxContent>
                </v:textbox>
              </v:rect>
            </w:pict>
          </mc:Fallback>
        </mc:AlternateContent>
      </w: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ragraph">
                  <wp:posOffset>127000</wp:posOffset>
                </wp:positionV>
                <wp:extent cx="2514600" cy="481330"/>
                <wp:effectExtent l="6985" t="6985" r="12065" b="6985"/>
                <wp:wrapNone/>
                <wp:docPr id="875" name="Прямоугольник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81330"/>
                        </a:xfrm>
                        <a:prstGeom prst="rect">
                          <a:avLst/>
                        </a:prstGeom>
                        <a:solidFill>
                          <a:srgbClr val="FFFFFF"/>
                        </a:solidFill>
                        <a:ln w="9525">
                          <a:solidFill>
                            <a:srgbClr val="000000"/>
                          </a:solidFill>
                          <a:miter lim="800000"/>
                          <a:headEnd/>
                          <a:tailEnd/>
                        </a:ln>
                      </wps:spPr>
                      <wps:txbx>
                        <w:txbxContent>
                          <w:p w:rsidR="00C85ECC" w:rsidRDefault="00C85ECC" w:rsidP="00C85ECC">
                            <w:pPr>
                              <w:jc w:val="center"/>
                              <w:rPr>
                                <w:sz w:val="28"/>
                                <w:szCs w:val="28"/>
                                <w:lang w:val="uk-UA"/>
                              </w:rPr>
                            </w:pPr>
                            <w:r>
                              <w:rPr>
                                <w:sz w:val="28"/>
                                <w:szCs w:val="28"/>
                                <w:lang w:val="uk-UA"/>
                              </w:rPr>
                              <w:t>ІІ група</w:t>
                            </w:r>
                            <w:r w:rsidRPr="006043E5">
                              <w:rPr>
                                <w:sz w:val="28"/>
                                <w:szCs w:val="28"/>
                                <w:lang w:val="uk-UA"/>
                              </w:rPr>
                              <w:t xml:space="preserve"> порівнянн</w:t>
                            </w:r>
                            <w:r>
                              <w:rPr>
                                <w:sz w:val="28"/>
                                <w:szCs w:val="28"/>
                                <w:lang w:val="uk-UA"/>
                              </w:rPr>
                              <w:t>я</w:t>
                            </w:r>
                          </w:p>
                          <w:p w:rsidR="00C85ECC" w:rsidRDefault="00C85ECC" w:rsidP="00C85ECC">
                            <w:pPr>
                              <w:jc w:val="center"/>
                            </w:pPr>
                            <w:r w:rsidRPr="006043E5">
                              <w:rPr>
                                <w:sz w:val="28"/>
                                <w:szCs w:val="28"/>
                                <w:lang w:val="uk-UA"/>
                              </w:rPr>
                              <w:t>70 пацієнтів</w:t>
                            </w:r>
                            <w:r>
                              <w:rPr>
                                <w:sz w:val="28"/>
                                <w:szCs w:val="28"/>
                                <w:lang w:val="uk-UA"/>
                              </w:rPr>
                              <w:t>, з ЧК та</w:t>
                            </w:r>
                            <w:r w:rsidRPr="00C41488">
                              <w:rPr>
                                <w:sz w:val="28"/>
                                <w:szCs w:val="28"/>
                                <w:lang w:val="uk-UA"/>
                              </w:rPr>
                              <w:t xml:space="preserve"> </w:t>
                            </w:r>
                            <w:r>
                              <w:rPr>
                                <w:sz w:val="28"/>
                                <w:szCs w:val="28"/>
                                <w:lang w:val="uk-UA"/>
                              </w:rPr>
                              <w:t>К 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5" o:spid="_x0000_s1029" style="position:absolute;left:0;text-align:left;margin-left:279pt;margin-top:10pt;width:198pt;height:3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toUwIAAGMEAAAOAAAAZHJzL2Uyb0RvYy54bWysVM2O0zAQviPxDpbvNEm33Z+o6Wq1SxHS&#10;AistPIDrOI2FY5ux23Q5IXFF4hF4CC6In32G9I0YO93SBU6IHCyPZ/x55vtmMjldN4qsBDhpdEGz&#10;QUqJ0NyUUi8K+url7NExJc4zXTJltCjojXD0dPrwwaS1uRia2qhSAEEQ7fLWFrT23uZJ4ngtGuYG&#10;xgqNzspAwzyasEhKYC2iNyoZpulh0hooLRgunMPTi95JpxG/qgT3L6rKCU9UQTE3H1eI6zysyXTC&#10;8gUwW0u+TYP9QxYNkxof3UFdMM/IEuQfUI3kYJyp/ICbJjFVJbmINWA1WfpbNdc1syLWguQ4u6PJ&#10;/T9Y/nx1BUSWBT0+GlOiWYMidZ827zYfu+/d7eZ997m77b5tPnQ/ui/dVxKikLPWuhyvXtsrCFU7&#10;e2n4a0e0Oa+ZXogzANPWgpWYaRbik3sXguHwKpm3z0yJD7KlN5G+dQVNAERiyDqqdLNTSaw94Xg4&#10;HGejwxTF5OgbHWcHB1HGhOV3ty04/0SYhoRNQQG7IKKz1aXzIRuW34XE7I2S5UwqFQ1YzM8VkBXD&#10;jpnFLxaARe6HKU3agp6Mh+OIfM/n9iHS+P0NopEeW1/JBrnfBbE80PZYl7ExPZOq32PKSm95DNT1&#10;Evj1fB3FO7gTZW7KGyQWTN/pOJm4qQ28paTFLi+oe7NkIChRTzWKc5KNRmEsojEaHw3RgH3PfN/D&#10;NEeognpK+u2570dpaUEuanwpi2xoc4aCVjJyHcTus9qmj50cJdhOXRiVfTtG/fo3TH8CAAD//wMA&#10;UEsDBBQABgAIAAAAIQCVXNUo3QAAAAkBAAAPAAAAZHJzL2Rvd25yZXYueG1sTI9BT4NAEIXvJv6H&#10;zZh4s4tVDKUsjdHUxGNLL94GmALKzhJ2adFf7/SktzeZl/e+l21m26sTjb5zbOB+EYEirlzdcWPg&#10;UGzvElA+INfYOyYD3+Rhk19fZZjW7sw7Ou1DoySEfYoG2hCGVGtftWTRL9xALL+jGy0GOcdG1yOe&#10;Jdz2ehlFT9pix9LQ4kAvLVVf+8kaKLvlAX92xVtkV9uH8D4Xn9PHqzG3N/PzGlSgOfyZ4YIv6JAL&#10;U+kmrr3qDcRxIluCAakBJYZV/CiivIgEdJ7p/wvyXwAAAP//AwBQSwECLQAUAAYACAAAACEAtoM4&#10;kv4AAADhAQAAEwAAAAAAAAAAAAAAAAAAAAAAW0NvbnRlbnRfVHlwZXNdLnhtbFBLAQItABQABgAI&#10;AAAAIQA4/SH/1gAAAJQBAAALAAAAAAAAAAAAAAAAAC8BAABfcmVscy8ucmVsc1BLAQItABQABgAI&#10;AAAAIQBpZltoUwIAAGMEAAAOAAAAAAAAAAAAAAAAAC4CAABkcnMvZTJvRG9jLnhtbFBLAQItABQA&#10;BgAIAAAAIQCVXNUo3QAAAAkBAAAPAAAAAAAAAAAAAAAAAK0EAABkcnMvZG93bnJldi54bWxQSwUG&#10;AAAAAAQABADzAAAAtwUAAAAA&#10;">
                <v:textbox>
                  <w:txbxContent>
                    <w:p w:rsidR="00C85ECC" w:rsidRDefault="00C85ECC" w:rsidP="00C85ECC">
                      <w:pPr>
                        <w:jc w:val="center"/>
                        <w:rPr>
                          <w:sz w:val="28"/>
                          <w:szCs w:val="28"/>
                          <w:lang w:val="uk-UA"/>
                        </w:rPr>
                      </w:pPr>
                      <w:r>
                        <w:rPr>
                          <w:sz w:val="28"/>
                          <w:szCs w:val="28"/>
                          <w:lang w:val="uk-UA"/>
                        </w:rPr>
                        <w:t>ІІ група</w:t>
                      </w:r>
                      <w:r w:rsidRPr="006043E5">
                        <w:rPr>
                          <w:sz w:val="28"/>
                          <w:szCs w:val="28"/>
                          <w:lang w:val="uk-UA"/>
                        </w:rPr>
                        <w:t xml:space="preserve"> порівнянн</w:t>
                      </w:r>
                      <w:r>
                        <w:rPr>
                          <w:sz w:val="28"/>
                          <w:szCs w:val="28"/>
                          <w:lang w:val="uk-UA"/>
                        </w:rPr>
                        <w:t>я</w:t>
                      </w:r>
                    </w:p>
                    <w:p w:rsidR="00C85ECC" w:rsidRDefault="00C85ECC" w:rsidP="00C85ECC">
                      <w:pPr>
                        <w:jc w:val="center"/>
                      </w:pPr>
                      <w:r w:rsidRPr="006043E5">
                        <w:rPr>
                          <w:sz w:val="28"/>
                          <w:szCs w:val="28"/>
                          <w:lang w:val="uk-UA"/>
                        </w:rPr>
                        <w:t>70 пацієнтів</w:t>
                      </w:r>
                      <w:r>
                        <w:rPr>
                          <w:sz w:val="28"/>
                          <w:szCs w:val="28"/>
                          <w:lang w:val="uk-UA"/>
                        </w:rPr>
                        <w:t>, з ЧК та</w:t>
                      </w:r>
                      <w:r w:rsidRPr="00C41488">
                        <w:rPr>
                          <w:sz w:val="28"/>
                          <w:szCs w:val="28"/>
                          <w:lang w:val="uk-UA"/>
                        </w:rPr>
                        <w:t xml:space="preserve"> </w:t>
                      </w:r>
                      <w:r>
                        <w:rPr>
                          <w:sz w:val="28"/>
                          <w:szCs w:val="28"/>
                          <w:lang w:val="uk-UA"/>
                        </w:rPr>
                        <w:t>К БА</w:t>
                      </w:r>
                    </w:p>
                  </w:txbxContent>
                </v:textbox>
              </v:rect>
            </w:pict>
          </mc:Fallback>
        </mc:AlternateContent>
      </w: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r>
        <w:rPr>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5257800</wp:posOffset>
                </wp:positionH>
                <wp:positionV relativeFrom="paragraph">
                  <wp:posOffset>-5080</wp:posOffset>
                </wp:positionV>
                <wp:extent cx="0" cy="619760"/>
                <wp:effectExtent l="54610" t="11430" r="59690" b="16510"/>
                <wp:wrapNone/>
                <wp:docPr id="874" name="Прямая соединительная линия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9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14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LYawIAAIcEAAAOAAAAZHJzL2Uyb0RvYy54bWysVMFuEzEQvSPxD5bv6WbDJk1W2VQom8Ch&#10;QKWWD3DW3qyF17ZsN5sIIQFnpH4Cv8ABpEoFvmHzR4ydNG3hghA5OOPxzPObN+Mdn6xrgVbMWK5k&#10;huOjLkZMFopyuczw64t5Z4iRdURSIpRkGd4wi08mjx+NG52ynqqUoMwgAJE2bXSGK+d0GkW2qFhN&#10;7JHSTMJhqUxNHGzNMqKGNIBei6jX7Q6iRhmqjSqYteDNd4d4EvDLkhXuVVla5pDIMHBzYTVhXfg1&#10;moxJujREV7zY0yD/wKImXMKlB6icOIIuDf8DquaFUVaV7qhQdaTKkhcs1ADVxN3fqjmviGahFhDH&#10;6oNM9v/BFi9XZwZxmuHhcYKRJDU0qf28fb+9ar+3X7ZXaPuh/dl+a7+21+2P9nr7Eeyb7Sew/WF7&#10;s3dfIZ8PajbapgA6lWfG61Gs5bk+VcUbi6SaVkQuWajqYqPhothnRA9S/MZq4LRoXigKMeTSqSDt&#10;ujQ1KgXXz32iBwf50Dr0cnPoJVs7VOycBXgH8eh4ENockdQj+DxtrHvGVI28kWHBpVeZpGR1ap1n&#10;dBfi3VLNuRBhUoRETYZH/V4/JFglOPWHPsya5WIqDFoRP2vhF8qDk/thRl1KGsAqRuhsbzvCBdjI&#10;BV2c4aCUYNjfVjOKkWDwvLy1oyekvxFqBcJ7azdub0fd0Ww4GyadpDeYdZJunneezqdJZzCPj/v5&#10;k3w6zeN3nnycpBWnlEnP/3b04+TvRmv/CHdDexj+g1DRQ/SgKJC9/Q+kQ9t9p3czs1B0c2Z8dX4C&#10;YNpD8P5l+ud0fx+i7r4fk18AAAD//wMAUEsDBBQABgAIAAAAIQDFmuCJ3AAAAAgBAAAPAAAAZHJz&#10;L2Rvd25yZXYueG1sTI9BS8NAEIXvgv9hGcGb3bRoiWk2RUTBk2grQm/b7JjEZmdjdtpEf71TetDj&#10;4w3ffC9fjr5VB+xjE8jAdJKAQiqDa6gy8LZ+vEpBRbbkbBsIDXxjhGVxfpbbzIWBXvGw4koJhGJm&#10;DdTMXaZ1LGv0Nk5ChyTdR+i9ZYl9pV1vB4H7Vs+SZK69bUg+1LbD+xrL3WrvDdyuh5vw0u/er6fN&#10;1+bn4ZO7p2c25vJivFuAYhz57xiO+qIOhThtw55cVK2BdJbKFjZwXCD9KW8FPk9BF7n+P6D4BQAA&#10;//8DAFBLAQItABQABgAIAAAAIQC2gziS/gAAAOEBAAATAAAAAAAAAAAAAAAAAAAAAABbQ29udGVu&#10;dF9UeXBlc10ueG1sUEsBAi0AFAAGAAgAAAAhADj9If/WAAAAlAEAAAsAAAAAAAAAAAAAAAAALwEA&#10;AF9yZWxzLy5yZWxzUEsBAi0AFAAGAAgAAAAhAF2vAthrAgAAhwQAAA4AAAAAAAAAAAAAAAAALgIA&#10;AGRycy9lMm9Eb2MueG1sUEsBAi0AFAAGAAgAAAAhAMWa4IncAAAACAEAAA8AAAAAAAAAAAAAAAAA&#10;xQQAAGRycy9kb3ducmV2LnhtbFBLBQYAAAAABAAEAPMAAADOBQAAAAA=&#10;">
                <v:stroke endarrow="block"/>
              </v:line>
            </w:pict>
          </mc:Fallback>
        </mc:AlternateContent>
      </w:r>
      <w:r>
        <w:rPr>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109220</wp:posOffset>
                </wp:positionV>
                <wp:extent cx="3086100" cy="571500"/>
                <wp:effectExtent l="6985" t="11430" r="12065" b="7620"/>
                <wp:wrapNone/>
                <wp:docPr id="873" name="Прямоугольник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txbx>
                        <w:txbxContent>
                          <w:p w:rsidR="00C85ECC" w:rsidRPr="00166961" w:rsidRDefault="00C85ECC" w:rsidP="00C85ECC">
                            <w:pPr>
                              <w:jc w:val="center"/>
                              <w:rPr>
                                <w:sz w:val="28"/>
                                <w:szCs w:val="28"/>
                                <w:lang w:val="uk-UA"/>
                              </w:rPr>
                            </w:pPr>
                            <w:r>
                              <w:rPr>
                                <w:sz w:val="28"/>
                                <w:szCs w:val="28"/>
                                <w:lang w:val="uk-UA"/>
                              </w:rPr>
                              <w:t>Результати застосу</w:t>
                            </w:r>
                            <w:r w:rsidRPr="00166961">
                              <w:rPr>
                                <w:sz w:val="28"/>
                                <w:szCs w:val="28"/>
                                <w:lang w:val="uk-UA"/>
                              </w:rPr>
                              <w:t>ван</w:t>
                            </w:r>
                            <w:r>
                              <w:rPr>
                                <w:sz w:val="28"/>
                                <w:szCs w:val="28"/>
                                <w:lang w:val="uk-UA"/>
                              </w:rPr>
                              <w:t>ня діагностичної і лікувальної</w:t>
                            </w:r>
                            <w:r w:rsidRPr="00166961">
                              <w:rPr>
                                <w:sz w:val="28"/>
                                <w:szCs w:val="28"/>
                                <w:lang w:val="uk-UA"/>
                              </w:rPr>
                              <w:t xml:space="preserve"> </w:t>
                            </w:r>
                            <w:r>
                              <w:rPr>
                                <w:sz w:val="28"/>
                                <w:szCs w:val="28"/>
                                <w:lang w:val="uk-UA"/>
                              </w:rPr>
                              <w:t>програми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3" o:spid="_x0000_s1030" style="position:absolute;left:0;text-align:left;margin-left:27pt;margin-top:8.6pt;width:243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dUUQIAAGMEAAAOAAAAZHJzL2Uyb0RvYy54bWysVM1uEzEQviPxDpbvZHfTpD+rbqoqpQip&#10;QKXCAzheb9bCa5uxk005IfWKxCPwEFwQP32GzRsx9qZpCpwQe7BmPONvZr6Z2eOTVaPIUoCTRhc0&#10;G6SUCM1NKfW8oG9enz85pMR5pkumjBYFvRaOnkwePzpubS6GpjaqFEAQRLu8tQWtvbd5kjhei4a5&#10;gbFCo7Ey0DCPKsyTEliL6I1Khmm6n7QGSguGC+fw9qw30knEryrB/auqcsITVVDMzccT4jkLZzI5&#10;ZvkcmK0l36TB/iGLhkmNQbdQZ8wzsgD5B1QjORhnKj/gpklMVUkuYg1YTZb+Vs1VzayItSA5zm5p&#10;cv8Plr9cXgKRZUEPD/Yo0azBJnWf1x/Wn7of3e36pvvS3Xbf1x+7n93X7hsJXshZa12OT6/sJYSq&#10;nb0w/K0j2kxrpufiFMC0tWAlZpoF/+TBg6A4fEpm7QtTYkC28CbSt6qgCYBIDFnFLl1vuyRWnnC8&#10;3EsP97MUm8nRNj7IxiiHECy/e23B+WfCNCQIBQWcgojOlhfO9653LjF7o2R5LpWKCsxnUwVkyXBi&#10;zuO3QXe7bkqTtqBH4+E4Ij+wuV2INH5/g2ikx9FXskHut04sD7Q91SWmyXLPpOplrE7pDY+Bur4F&#10;fjVbxeaNQoBA68yU10gsmH7ScTNRqA28p6TFKS+oe7dgIChRzzU25ygbjcJaRGU0PhiiAruW2a6F&#10;aY5QBfWU9OLU96u0sCDnNUbKIhvanGJDKxm5vs9qkz5OcuzWZuvCquzq0ev+3zD5BQAA//8DAFBL&#10;AwQUAAYACAAAACEA/MMLPNsAAAAJAQAADwAAAGRycy9kb3ducmV2LnhtbEyPzU7DMBCE70i8g7VI&#10;3KhN+GtDnAqBisSxTS/cNsmSBOJ1FDtt4OlZTuU436xmZ7L17Hp1oDF0ni1cLwwo4srXHTcW9sXm&#10;agkqROQae89k4ZsCrPPzswzT2h95S4ddbJSEcEjRQhvjkGodqpYchoUfiMX78KPDKHJsdD3iUcJd&#10;rxNj7rXDjuVDiwM9t1R97SZnoeySPf5si1fjVpub+DYXn9P7i7WXF/PTI6hIczwdw199qQ65dCr9&#10;xHVQvYW7W5kShT8koMQXLaAUYIToPNP/F+S/AAAA//8DAFBLAQItABQABgAIAAAAIQC2gziS/gAA&#10;AOEBAAATAAAAAAAAAAAAAAAAAAAAAABbQ29udGVudF9UeXBlc10ueG1sUEsBAi0AFAAGAAgAAAAh&#10;ADj9If/WAAAAlAEAAAsAAAAAAAAAAAAAAAAALwEAAF9yZWxzLy5yZWxzUEsBAi0AFAAGAAgAAAAh&#10;AOdwZ1RRAgAAYwQAAA4AAAAAAAAAAAAAAAAALgIAAGRycy9lMm9Eb2MueG1sUEsBAi0AFAAGAAgA&#10;AAAhAPzDCzzbAAAACQEAAA8AAAAAAAAAAAAAAAAAqwQAAGRycy9kb3ducmV2LnhtbFBLBQYAAAAA&#10;BAAEAPMAAACzBQAAAAA=&#10;">
                <v:textbox>
                  <w:txbxContent>
                    <w:p w:rsidR="00C85ECC" w:rsidRPr="00166961" w:rsidRDefault="00C85ECC" w:rsidP="00C85ECC">
                      <w:pPr>
                        <w:jc w:val="center"/>
                        <w:rPr>
                          <w:sz w:val="28"/>
                          <w:szCs w:val="28"/>
                          <w:lang w:val="uk-UA"/>
                        </w:rPr>
                      </w:pPr>
                      <w:r>
                        <w:rPr>
                          <w:sz w:val="28"/>
                          <w:szCs w:val="28"/>
                          <w:lang w:val="uk-UA"/>
                        </w:rPr>
                        <w:t>Результати застосу</w:t>
                      </w:r>
                      <w:r w:rsidRPr="00166961">
                        <w:rPr>
                          <w:sz w:val="28"/>
                          <w:szCs w:val="28"/>
                          <w:lang w:val="uk-UA"/>
                        </w:rPr>
                        <w:t>ван</w:t>
                      </w:r>
                      <w:r>
                        <w:rPr>
                          <w:sz w:val="28"/>
                          <w:szCs w:val="28"/>
                          <w:lang w:val="uk-UA"/>
                        </w:rPr>
                        <w:t>ня діагностичної і лікувальної</w:t>
                      </w:r>
                      <w:r w:rsidRPr="00166961">
                        <w:rPr>
                          <w:sz w:val="28"/>
                          <w:szCs w:val="28"/>
                          <w:lang w:val="uk-UA"/>
                        </w:rPr>
                        <w:t xml:space="preserve"> </w:t>
                      </w:r>
                      <w:r>
                        <w:rPr>
                          <w:sz w:val="28"/>
                          <w:szCs w:val="28"/>
                          <w:lang w:val="uk-UA"/>
                        </w:rPr>
                        <w:t>програми</w:t>
                      </w:r>
                    </w:p>
                  </w:txbxContent>
                </v:textbox>
              </v:rect>
            </w:pict>
          </mc:Fallback>
        </mc:AlternateContent>
      </w:r>
      <w:r>
        <w:rPr>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1828800</wp:posOffset>
                </wp:positionH>
                <wp:positionV relativeFrom="paragraph">
                  <wp:posOffset>-5080</wp:posOffset>
                </wp:positionV>
                <wp:extent cx="0" cy="114300"/>
                <wp:effectExtent l="54610" t="11430" r="59690" b="17145"/>
                <wp:wrapNone/>
                <wp:docPr id="872" name="Прямая соединительная линия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pt" to="2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FZZQIAAH0EAAAOAAAAZHJzL2Uyb0RvYy54bWysVM1uEzEQviPxDpbv6e6m2zZddVOhbMKl&#10;QKWWB3Bsb9bCa69sN5sIIUHPSHkEXoEDSJUKPMPmjRg7P7RwQYgcnPF45vM334z37HxRSzTnxgqt&#10;cpwcxBhxRTUTapbj19eT3gAj64hiRGrFc7zkFp8Pnz45a5uM93WlJeMGAYiyWdvkuHKuyaLI0orX&#10;xB7ohis4LLWpiYOtmUXMkBbQaxn14/g4arVhjdGUWwveYnOIhwG/LDl1r8rScodkjoGbC6sJ69Sv&#10;0fCMZDNDmkrQLQ3yDyxqIhRcuocqiCPoxog/oGpBjba6dAdU15EuS0F5qAGqSeLfqrmqSMNDLSCO&#10;bfYy2f8HS1/OLw0SLMeDkz5GitTQpO7T+v161X3rPq9XaP2h+9F97b50d9337m59C/b9+iPY/rC7&#10;37pXyOeDmm1jMwAdqUvj9aALddVcaPrGIqVHFVEzHqq6XjZwUeIzokcpfmMb4DRtX2gGMeTG6SDt&#10;ojS1hwTR0CJ0cLnvIF84RDdOCt4kSQ/j0NyIZLu8xlj3nOsaeSPHUiivLcnI/MI6z4NkuxDvVnoi&#10;pAzzIRVqc3x61D8KCVZLwfyhD7NmNh1Jg+bET1j4haLg5GGY0TeKBbCKEzbe2o4ICTZyQQ1nBOgj&#10;Ofa31ZxhJDk8Km9t6Enlb4RagfDW2gzZ29P4dDwYD9Je2j8e99K4KHrPJqO0dzxJTo6Kw2I0KpJ3&#10;nnySZpVgjCvPfzfwSfp3A7V9eptR3Y/8XqjoMXpQFMju/gPp0Gzf382kTDVbXhpfne87zHgI3r5H&#10;/4ge7kPUr6/G8CcAAAD//wMAUEsDBBQABgAIAAAAIQD3vX8Z3AAAAAgBAAAPAAAAZHJzL2Rvd25y&#10;ZXYueG1sTI/BTsMwEETvSPyDtUjcqNMcwApxKoRULi2gtgjBzY2XJCJeR7bThr9nKw7lOJrRzJty&#10;MbleHDDEzpOG+SwDgVR721Gj4W23vFEgYjJkTe8JNfxghEV1eVGawvojbfCwTY3gEoqF0dCmNBRS&#10;xrpFZ+LMD0jsffngTGIZGmmDOXK562WeZbfSmY54oTUDPrZYf29Hp2GzXq7U+2qc6vD5NH/Zva6f&#10;P6LS+vpqergHkXBK5zCc8BkdKmba+5FsFL2GXCn+kjScHrD/p/ccvMtBVqX8f6D6BQAA//8DAFBL&#10;AQItABQABgAIAAAAIQC2gziS/gAAAOEBAAATAAAAAAAAAAAAAAAAAAAAAABbQ29udGVudF9UeXBl&#10;c10ueG1sUEsBAi0AFAAGAAgAAAAhADj9If/WAAAAlAEAAAsAAAAAAAAAAAAAAAAALwEAAF9yZWxz&#10;Ly5yZWxzUEsBAi0AFAAGAAgAAAAhALeQUVllAgAAfQQAAA4AAAAAAAAAAAAAAAAALgIAAGRycy9l&#10;Mm9Eb2MueG1sUEsBAi0AFAAGAAgAAAAhAPe9fxncAAAACAEAAA8AAAAAAAAAAAAAAAAAvwQAAGRy&#10;cy9kb3ducmV2LnhtbFBLBQYAAAAABAAEAPMAAADIBQAAAAA=&#10;">
                <v:stroke endarrow="block"/>
              </v:line>
            </w:pict>
          </mc:Fallback>
        </mc:AlternateContent>
      </w: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r>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4572000</wp:posOffset>
                </wp:positionH>
                <wp:positionV relativeFrom="paragraph">
                  <wp:posOffset>1905</wp:posOffset>
                </wp:positionV>
                <wp:extent cx="1257300" cy="571500"/>
                <wp:effectExtent l="6985" t="12700" r="12065" b="6350"/>
                <wp:wrapNone/>
                <wp:docPr id="871" name="Прямоугольник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C85ECC" w:rsidRDefault="00C85ECC" w:rsidP="00C85ECC">
                            <w:pPr>
                              <w:jc w:val="center"/>
                              <w:rPr>
                                <w:sz w:val="28"/>
                                <w:szCs w:val="28"/>
                                <w:lang w:val="uk-UA"/>
                              </w:rPr>
                            </w:pPr>
                            <w:r w:rsidRPr="006405D5">
                              <w:rPr>
                                <w:sz w:val="28"/>
                                <w:szCs w:val="28"/>
                                <w:lang w:val="uk-UA"/>
                              </w:rPr>
                              <w:t xml:space="preserve">30 дітей </w:t>
                            </w:r>
                          </w:p>
                          <w:p w:rsidR="00C85ECC" w:rsidRPr="006405D5" w:rsidRDefault="00C85ECC" w:rsidP="00C85ECC">
                            <w:pPr>
                              <w:jc w:val="center"/>
                              <w:rPr>
                                <w:sz w:val="28"/>
                                <w:szCs w:val="28"/>
                                <w:lang w:val="uk-UA"/>
                              </w:rPr>
                            </w:pPr>
                            <w:r>
                              <w:rPr>
                                <w:sz w:val="28"/>
                                <w:szCs w:val="28"/>
                                <w:lang w:val="uk-UA"/>
                              </w:rPr>
                              <w:t>з ЧК та К</w:t>
                            </w:r>
                            <w:r w:rsidRPr="006405D5">
                              <w:rPr>
                                <w:sz w:val="28"/>
                                <w:szCs w:val="28"/>
                                <w:lang w:val="uk-UA"/>
                              </w:rPr>
                              <w:t xml:space="preserve"> 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1" o:spid="_x0000_s1031" style="position:absolute;left:0;text-align:left;margin-left:5in;margin-top:.15pt;width:9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8TwIAAGMEAAAOAAAAZHJzL2Uyb0RvYy54bWysVM2O0zAQviPxDpbvNElp6G7UdLXqUoS0&#10;wEoLD+A6TmPh2GbsNl1OSFyReAQeggviZ58hfSMmTlu6wAmRg+XxjD/PfN9MJmebWpG1ACeNzmky&#10;iCkRmptC6mVOX72cPzihxHmmC6aMFjm9EY6eTe/fmzQ2E0NTGVUIIAiiXdbYnFbe2yyKHK9EzdzA&#10;WKHRWRqomUcTllEBrEH0WkXDOH4UNQYKC4YL5/D0onfSacAvS8H9i7J0whOVU8zNhxXCuujWaDph&#10;2RKYrSTfpcH+IYuaSY2PHqAumGdkBfIPqFpyMM6UfsBNHZmylFyEGrCaJP6tmuuKWRFqQXKcPdDk&#10;/h8sf76+AiKLnJ6ME0o0q1Gk9tP23fZj+7293b5vP7e37bfth/ZH+6X9Sroo5KyxLsOr1/YKuqqd&#10;vTT8tSPazCqml+IcwDSVYAVmGuKjOxc6w+FVsmiemQIfZCtvAn2bEuoOEIkhm6DSzUElsfGE42Ey&#10;TMcPYxSToy8dJynuMaWIZfvbFpx/IkxNuk1OAbsgoLP1pfN96D4kZG+ULOZSqWDAcjFTQNYMO2Ye&#10;vh26Ow5TmjQ5PU2HaUC+43PHEHH4/gZRS4+tr2SN3B+CWNbR9lgXoTE9k6rfY3VKY5F76noJ/Gax&#10;CeKle1EWprhBYsH0nY6TiZvKwFtKGuzynLo3KwaCEvVUozinyWjUjUUwRul4iAYcexbHHqY5QuXU&#10;U9JvZ74fpZUFuazwpSSwoc05ClrKwHWXcZ/VLn3s5KDWbuq6UTm2Q9Svf8P0JwAAAP//AwBQSwME&#10;FAAGAAgAAAAhAJEpEx/aAAAABwEAAA8AAABkcnMvZG93bnJldi54bWxMjkFPg0AQhe8m/ofNmHiz&#10;S0uiLbI0RlMTjy29eBvYEVB2lrBLi/56x5O9zct7+ebLt7Pr1YnG0Hk2sFwkoIhrbztuDBzL3d0a&#10;VIjIFnvPZOCbAmyL66scM+vPvKfTITZKIBwyNNDGOGRah7olh2HhB2LpPvzoMEocG21HPAvc9XqV&#10;JPfaYcfyocWBnluqvw6TM1B1qyP+7MvXxG12aXyby8/p/cWY25v56RFUpDn+j+FPX9ShEKfKT2yD&#10;6g08CF6mBlJQUm+Wa4mVHEkKusj1pX/xCwAA//8DAFBLAQItABQABgAIAAAAIQC2gziS/gAAAOEB&#10;AAATAAAAAAAAAAAAAAAAAAAAAABbQ29udGVudF9UeXBlc10ueG1sUEsBAi0AFAAGAAgAAAAhADj9&#10;If/WAAAAlAEAAAsAAAAAAAAAAAAAAAAALwEAAF9yZWxzLy5yZWxzUEsBAi0AFAAGAAgAAAAhAO9f&#10;/PxPAgAAYwQAAA4AAAAAAAAAAAAAAAAALgIAAGRycy9lMm9Eb2MueG1sUEsBAi0AFAAGAAgAAAAh&#10;AJEpEx/aAAAABwEAAA8AAAAAAAAAAAAAAAAAqQQAAGRycy9kb3ducmV2LnhtbFBLBQYAAAAABAAE&#10;APMAAACwBQAAAAA=&#10;">
                <v:textbox>
                  <w:txbxContent>
                    <w:p w:rsidR="00C85ECC" w:rsidRDefault="00C85ECC" w:rsidP="00C85ECC">
                      <w:pPr>
                        <w:jc w:val="center"/>
                        <w:rPr>
                          <w:sz w:val="28"/>
                          <w:szCs w:val="28"/>
                          <w:lang w:val="uk-UA"/>
                        </w:rPr>
                      </w:pPr>
                      <w:r w:rsidRPr="006405D5">
                        <w:rPr>
                          <w:sz w:val="28"/>
                          <w:szCs w:val="28"/>
                          <w:lang w:val="uk-UA"/>
                        </w:rPr>
                        <w:t xml:space="preserve">30 дітей </w:t>
                      </w:r>
                    </w:p>
                    <w:p w:rsidR="00C85ECC" w:rsidRPr="006405D5" w:rsidRDefault="00C85ECC" w:rsidP="00C85ECC">
                      <w:pPr>
                        <w:jc w:val="center"/>
                        <w:rPr>
                          <w:sz w:val="28"/>
                          <w:szCs w:val="28"/>
                          <w:lang w:val="uk-UA"/>
                        </w:rPr>
                      </w:pPr>
                      <w:r>
                        <w:rPr>
                          <w:sz w:val="28"/>
                          <w:szCs w:val="28"/>
                          <w:lang w:val="uk-UA"/>
                        </w:rPr>
                        <w:t>з ЧК та К</w:t>
                      </w:r>
                      <w:r w:rsidRPr="006405D5">
                        <w:rPr>
                          <w:sz w:val="28"/>
                          <w:szCs w:val="28"/>
                          <w:lang w:val="uk-UA"/>
                        </w:rPr>
                        <w:t xml:space="preserve"> БА</w:t>
                      </w:r>
                    </w:p>
                  </w:txbxContent>
                </v:textbox>
              </v:rect>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2400300</wp:posOffset>
                </wp:positionH>
                <wp:positionV relativeFrom="paragraph">
                  <wp:posOffset>181610</wp:posOffset>
                </wp:positionV>
                <wp:extent cx="914400" cy="571500"/>
                <wp:effectExtent l="6985" t="11430" r="12065" b="7620"/>
                <wp:wrapNone/>
                <wp:docPr id="870" name="Прямоугольник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C85ECC" w:rsidRPr="006405D5" w:rsidRDefault="00C85ECC" w:rsidP="00C85ECC">
                            <w:pPr>
                              <w:jc w:val="center"/>
                              <w:rPr>
                                <w:sz w:val="28"/>
                                <w:szCs w:val="28"/>
                                <w:lang w:val="uk-UA"/>
                              </w:rPr>
                            </w:pPr>
                            <w:r w:rsidRPr="006405D5">
                              <w:rPr>
                                <w:sz w:val="28"/>
                                <w:szCs w:val="28"/>
                                <w:lang w:val="uk-UA"/>
                              </w:rPr>
                              <w:t>38 дітей</w:t>
                            </w:r>
                          </w:p>
                          <w:p w:rsidR="00C85ECC" w:rsidRPr="006405D5" w:rsidRDefault="00C85ECC" w:rsidP="00C85ECC">
                            <w:pPr>
                              <w:jc w:val="center"/>
                              <w:rPr>
                                <w:sz w:val="28"/>
                                <w:szCs w:val="28"/>
                                <w:lang w:val="uk-UA"/>
                              </w:rPr>
                            </w:pPr>
                            <w:r>
                              <w:rPr>
                                <w:sz w:val="28"/>
                                <w:szCs w:val="28"/>
                                <w:lang w:val="uk-UA"/>
                              </w:rPr>
                              <w:t xml:space="preserve">з НК </w:t>
                            </w:r>
                            <w:r w:rsidRPr="006405D5">
                              <w:rPr>
                                <w:sz w:val="28"/>
                                <w:szCs w:val="28"/>
                                <w:lang w:val="uk-UA"/>
                              </w:rPr>
                              <w:t>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0" o:spid="_x0000_s1032" style="position:absolute;left:0;text-align:left;margin-left:189pt;margin-top:14.3pt;width:1in;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tPTQIAAGIEAAAOAAAAZHJzL2Uyb0RvYy54bWysVM2O0zAQviPxDpbvNGnVbpeo6WrVpQhp&#10;gZUWHsB1nMbCsc3YbVpOSFyReAQeggviZ58hfSPGTrfbBU6IHKwZz/ibmW9mMjnb1IqsBThpdE77&#10;vZQSobkppF7m9PWr+aNTSpxnumDKaJHTrXD0bPrwwaSxmRiYyqhCAEEQ7bLG5rTy3mZJ4nglauZ6&#10;xgqNxtJAzTyqsEwKYA2i1yoZpOlJ0hgoLBgunMPbi85IpxG/LAX3L8vSCU9UTjE3H0+I5yKcyXTC&#10;siUwW0m+T4P9QxY1kxqDHqAumGdkBfIPqFpyMM6UvsdNnZiylFzEGrCafvpbNdcVsyLWguQ4e6DJ&#10;/T9Y/mJ9BUQWOT0dIz+a1dik9vPu/e5T+6O92X1ov7Q37ffdx/Zn+7X9RoIXctZYl+HTa3sFoWpn&#10;Lw1/44g2s4rppTgHME0lWIGZ9oN/cu9BUBw+JYvmuSkwIFt5E+nblFAHQCSGbGKXtocuiY0nHC8f&#10;94fDFHPlaBqN+yOUQwSW3T624PxTYWoShJwCDkEEZ+tL5zvXW5eYvFGymEulogLLxUwBWTMcmHn8&#10;9uju2E1p0mAmo8EoIt+zuWOINH5/g6ilx8lXskbqD04sC6w90QWmyTLPpOpkrE7pPY2Bua4DfrPY&#10;xN6dhACB1YUptsgrmG7QcTFRqAy8o6TBIc+pe7tiIChRzzT2JlKJWxGV4Wg8QFrh2LI4tjDNESqn&#10;npJOnPluk1YW5LLCSP3Ihjbn2M9SRq7vstqnj4Mcu7VfurApx3r0uvs1TH8BAAD//wMAUEsDBBQA&#10;BgAIAAAAIQCEDWKa3gAAAAoBAAAPAAAAZHJzL2Rvd25yZXYueG1sTI89T8MwEIZ3JP6DdUhs1Kkr&#10;SkjjVAhUJMY2Xdgu8TUJxHYUO23g13NMMN57j96PfDvbXpxpDJ13GpaLBAS52pvONRqO5e4uBREi&#10;OoO9d6ThiwJsi+urHDPjL25P50NsBJu4kKGGNsYhkzLULVkMCz+Q49/JjxYjn2MjzYgXNre9VEmy&#10;lhY7xwktDvTcUv15mKyGqlNH/N6Xr4l93K3i21x+TO8vWt/ezE8bEJHm+AfDb32uDgV3qvzkTBC9&#10;htVDyluiBpWuQTBwrxQLFZNLVmSRy/8Tih8AAAD//wMAUEsBAi0AFAAGAAgAAAAhALaDOJL+AAAA&#10;4QEAABMAAAAAAAAAAAAAAAAAAAAAAFtDb250ZW50X1R5cGVzXS54bWxQSwECLQAUAAYACAAAACEA&#10;OP0h/9YAAACUAQAACwAAAAAAAAAAAAAAAAAvAQAAX3JlbHMvLnJlbHNQSwECLQAUAAYACAAAACEA&#10;+usLT00CAABiBAAADgAAAAAAAAAAAAAAAAAuAgAAZHJzL2Uyb0RvYy54bWxQSwECLQAUAAYACAAA&#10;ACEAhA1imt4AAAAKAQAADwAAAAAAAAAAAAAAAACnBAAAZHJzL2Rvd25yZXYueG1sUEsFBgAAAAAE&#10;AAQA8wAAALIFAAAAAA==&#10;">
                <v:textbox>
                  <w:txbxContent>
                    <w:p w:rsidR="00C85ECC" w:rsidRPr="006405D5" w:rsidRDefault="00C85ECC" w:rsidP="00C85ECC">
                      <w:pPr>
                        <w:jc w:val="center"/>
                        <w:rPr>
                          <w:sz w:val="28"/>
                          <w:szCs w:val="28"/>
                          <w:lang w:val="uk-UA"/>
                        </w:rPr>
                      </w:pPr>
                      <w:r w:rsidRPr="006405D5">
                        <w:rPr>
                          <w:sz w:val="28"/>
                          <w:szCs w:val="28"/>
                          <w:lang w:val="uk-UA"/>
                        </w:rPr>
                        <w:t>38 дітей</w:t>
                      </w:r>
                    </w:p>
                    <w:p w:rsidR="00C85ECC" w:rsidRPr="006405D5" w:rsidRDefault="00C85ECC" w:rsidP="00C85ECC">
                      <w:pPr>
                        <w:jc w:val="center"/>
                        <w:rPr>
                          <w:sz w:val="28"/>
                          <w:szCs w:val="28"/>
                          <w:lang w:val="uk-UA"/>
                        </w:rPr>
                      </w:pPr>
                      <w:r>
                        <w:rPr>
                          <w:sz w:val="28"/>
                          <w:szCs w:val="28"/>
                          <w:lang w:val="uk-UA"/>
                        </w:rPr>
                        <w:t xml:space="preserve">з НК </w:t>
                      </w:r>
                      <w:r w:rsidRPr="006405D5">
                        <w:rPr>
                          <w:sz w:val="28"/>
                          <w:szCs w:val="28"/>
                          <w:lang w:val="uk-UA"/>
                        </w:rPr>
                        <w:t>БА</w:t>
                      </w:r>
                    </w:p>
                  </w:txbxContent>
                </v:textbox>
              </v:rect>
            </w:pict>
          </mc:Fallback>
        </mc:AlternateContent>
      </w:r>
      <w:r>
        <w:rPr>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181610</wp:posOffset>
                </wp:positionV>
                <wp:extent cx="914400" cy="571500"/>
                <wp:effectExtent l="6985" t="11430" r="12065" b="7620"/>
                <wp:wrapNone/>
                <wp:docPr id="869" name="Прямоугольник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C85ECC" w:rsidRDefault="00C85ECC" w:rsidP="00C85ECC">
                            <w:pPr>
                              <w:jc w:val="center"/>
                              <w:rPr>
                                <w:sz w:val="28"/>
                                <w:szCs w:val="28"/>
                                <w:lang w:val="uk-UA"/>
                              </w:rPr>
                            </w:pPr>
                            <w:r w:rsidRPr="006405D5">
                              <w:rPr>
                                <w:sz w:val="28"/>
                                <w:szCs w:val="28"/>
                                <w:lang w:val="uk-UA"/>
                              </w:rPr>
                              <w:t>32 дітей</w:t>
                            </w:r>
                          </w:p>
                          <w:p w:rsidR="00C85ECC" w:rsidRPr="006405D5" w:rsidRDefault="00C85ECC" w:rsidP="00C85ECC">
                            <w:pPr>
                              <w:jc w:val="center"/>
                              <w:rPr>
                                <w:sz w:val="28"/>
                                <w:szCs w:val="28"/>
                                <w:lang w:val="uk-UA"/>
                              </w:rPr>
                            </w:pPr>
                            <w:r>
                              <w:rPr>
                                <w:sz w:val="28"/>
                                <w:szCs w:val="28"/>
                                <w:lang w:val="uk-UA"/>
                              </w:rPr>
                              <w:t>з К</w:t>
                            </w:r>
                            <w:r w:rsidRPr="006405D5">
                              <w:rPr>
                                <w:sz w:val="28"/>
                                <w:szCs w:val="28"/>
                                <w:lang w:val="uk-UA"/>
                              </w:rPr>
                              <w:t xml:space="preserve"> </w:t>
                            </w:r>
                            <w:r>
                              <w:rPr>
                                <w:sz w:val="28"/>
                                <w:szCs w:val="28"/>
                                <w:lang w:val="uk-UA"/>
                              </w:rPr>
                              <w:t>Б</w:t>
                            </w:r>
                            <w:r w:rsidRPr="006405D5">
                              <w:rPr>
                                <w:sz w:val="28"/>
                                <w:szCs w:val="28"/>
                                <w:lang w:val="uk-UA"/>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9" o:spid="_x0000_s1033" style="position:absolute;left:0;text-align:left;margin-left:36pt;margin-top:14.3pt;width:1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Z5TgIAAGIEAAAOAAAAZHJzL2Uyb0RvYy54bWysVM1uEzEQviPxDpbvZDdR0rSrbKoqJQip&#10;QKXCAzheb9bCa5uxk005IXGtxCPwEFwQP32GzRsx9qZpCpwQe7BmPONvZr6Z2cnpplZkLcBJo3Pa&#10;76WUCM1NIfUyp29ez58cU+I80wVTRoucXgtHT6ePH00am4mBqYwqBBAE0S5rbE4r722WJI5Xomau&#10;Z6zQaCwN1MyjCsukANYgeq2SQZoeJY2BwoLhwjm8Pe+MdBrxy1Jw/6osnfBE5RRz8/GEeC7CmUwn&#10;LFsCs5XkuzTYP2RRM6kx6B7qnHlGViD/gKolB+NM6Xvc1IkpS8lFrAGr6ae/VXNVMStiLUiOs3ua&#10;3P+D5S/Xl0BkkdPjoxNKNKuxSe3n7Yftp/ZHe7v92H5pb9vv25v2Z/u1/UaCF3LWWJfh0yt7CaFq&#10;Zy8Mf+uINrOK6aU4AzBNJViBmfaDf/LgQVAcPiWL5oUpMCBbeRPp25RQB0Akhmxil673XRIbTzhe&#10;nvSHwxR7ydE0GvdHKIcILLt7bMH5Z8LUJAg5BRyCCM7WF853rncuMXmjZDGXSkUFlouZArJmODDz&#10;+O3Q3aGb0qTBTEaDUUR+YHOHEGn8/gZRS4+Tr2SN1O+dWBZYe6oLTJNlnknVyVid0jsaA3NdB/xm&#10;sYm9G4cAgdWFKa6RVzDdoONiolAZeE9Jg0OeU/duxUBQop5r7E2kErciKsPReIC0wqFlcWhhmiNU&#10;Tj0lnTjz3SatLMhlhZH6kQ1tzrCfpYxc32e1Sx8HOXZrt3RhUw716HX/a5j+AgAA//8DAFBLAwQU&#10;AAYACAAAACEAOBzUV90AAAAJAQAADwAAAGRycy9kb3ducmV2LnhtbEyPwU7DMBBE70j8g7VI3KgT&#10;I4U2jVMhUJE4tumFmxMvSSBeR7HTBr6e5QTHnRnNvil2ixvEGafQe9KQrhIQSI23PbUaTtX+bg0i&#10;REPWDJ5QwxcG2JXXV4XJrb/QAc/H2AouoZAbDV2MYy5laDp0Jqz8iMTeu5+ciXxOrbSTuXC5G6RK&#10;kkw60xN/6MyITx02n8fZaah7dTLfh+olcZv9fXxdqo/57Vnr25vlcQsi4hL/wvCLz+hQMlPtZ7JB&#10;DBoeFE+JGtQ6A8G+SjMWag6mrMiykP8XlD8AAAD//wMAUEsBAi0AFAAGAAgAAAAhALaDOJL+AAAA&#10;4QEAABMAAAAAAAAAAAAAAAAAAAAAAFtDb250ZW50X1R5cGVzXS54bWxQSwECLQAUAAYACAAAACEA&#10;OP0h/9YAAACUAQAACwAAAAAAAAAAAAAAAAAvAQAAX3JlbHMvLnJlbHNQSwECLQAUAAYACAAAACEA&#10;C0wmeU4CAABiBAAADgAAAAAAAAAAAAAAAAAuAgAAZHJzL2Uyb0RvYy54bWxQSwECLQAUAAYACAAA&#10;ACEAOBzUV90AAAAJAQAADwAAAAAAAAAAAAAAAACoBAAAZHJzL2Rvd25yZXYueG1sUEsFBgAAAAAE&#10;AAQA8wAAALIFAAAAAA==&#10;">
                <v:textbox>
                  <w:txbxContent>
                    <w:p w:rsidR="00C85ECC" w:rsidRDefault="00C85ECC" w:rsidP="00C85ECC">
                      <w:pPr>
                        <w:jc w:val="center"/>
                        <w:rPr>
                          <w:sz w:val="28"/>
                          <w:szCs w:val="28"/>
                          <w:lang w:val="uk-UA"/>
                        </w:rPr>
                      </w:pPr>
                      <w:r w:rsidRPr="006405D5">
                        <w:rPr>
                          <w:sz w:val="28"/>
                          <w:szCs w:val="28"/>
                          <w:lang w:val="uk-UA"/>
                        </w:rPr>
                        <w:t>32 дітей</w:t>
                      </w:r>
                    </w:p>
                    <w:p w:rsidR="00C85ECC" w:rsidRPr="006405D5" w:rsidRDefault="00C85ECC" w:rsidP="00C85ECC">
                      <w:pPr>
                        <w:jc w:val="center"/>
                        <w:rPr>
                          <w:sz w:val="28"/>
                          <w:szCs w:val="28"/>
                          <w:lang w:val="uk-UA"/>
                        </w:rPr>
                      </w:pPr>
                      <w:r>
                        <w:rPr>
                          <w:sz w:val="28"/>
                          <w:szCs w:val="28"/>
                          <w:lang w:val="uk-UA"/>
                        </w:rPr>
                        <w:t>з К</w:t>
                      </w:r>
                      <w:r w:rsidRPr="006405D5">
                        <w:rPr>
                          <w:sz w:val="28"/>
                          <w:szCs w:val="28"/>
                          <w:lang w:val="uk-UA"/>
                        </w:rPr>
                        <w:t xml:space="preserve"> </w:t>
                      </w:r>
                      <w:r>
                        <w:rPr>
                          <w:sz w:val="28"/>
                          <w:szCs w:val="28"/>
                          <w:lang w:val="uk-UA"/>
                        </w:rPr>
                        <w:t>Б</w:t>
                      </w:r>
                      <w:r w:rsidRPr="006405D5">
                        <w:rPr>
                          <w:sz w:val="28"/>
                          <w:szCs w:val="28"/>
                          <w:lang w:val="uk-UA"/>
                        </w:rPr>
                        <w:t>А</w:t>
                      </w:r>
                    </w:p>
                  </w:txbxContent>
                </v:textbox>
              </v:rect>
            </w:pict>
          </mc:Fallback>
        </mc:AlternateContent>
      </w:r>
      <w:r>
        <w:rPr>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67310</wp:posOffset>
                </wp:positionV>
                <wp:extent cx="571500" cy="114300"/>
                <wp:effectExtent l="6985" t="11430" r="31115" b="55245"/>
                <wp:wrapNone/>
                <wp:docPr id="868" name="Прямая соединительная линия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3pt" to="3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9h6ZgIAAIIEAAAOAAAAZHJzL2Uyb0RvYy54bWysVE2O0zAU3iNxB8v7TpJO2ulEk45Q07IZ&#10;YKQZDuDGTmPh2JHtNq0QErBGmiNwBRYgjTTAGdIb8eymhcIGIbpwn9/v9773nIvLdSXQimnDlUxx&#10;dBJixGSuKJeLFL+8nfVGGBlLJCVCSZbiDTP4cvz40UVTJ6yvSiUo0wiSSJM0dYpLa+skCExesoqY&#10;E1UzCcZC6YpYuOpFQDVpIHslgn4YDoNGaVprlTNjQJvtjHjs8xcFy+2LojDMIpFiwGb9qf05d2cw&#10;viDJQpO65HkHg/wDiopwCUUPqTJiCVpq/keqiudaGVXYk1xVgSoKnjPfA3QThb91c1OSmvlegBxT&#10;H2gy/y9t/nx1rRGnKR4NYVSSVDCk9uP27fau/dp+2t6h7bv2e/ul/dzet9/a++17kB+2H0B2xvah&#10;U98hFw9sNrVJIOlEXmvHR76WN/WVyl8ZJNWkJHLBfFe3mxoKRS4iOApxF1MDpnnzTFHwIUurPLXr&#10;QlcuJZCG1n6Cm8ME2dqiHJSDs2gQwpxzMEVRfAqyq0CSfXCtjX3KVIWckGLBpSOYJGR1ZezOde/i&#10;1FLNuBCgJ4mQqEnx+aA/8AFGCU6d0dmMXswnQqMVcWvmf13dIzetlpL6ZCUjdNrJlnABMrKeEqs5&#10;kCQYdtUqRjESDF6Wk3bwhHQVoWEA3Em7TXt9Hp5PR9NR3Iv7w2kvDrOs92Q2iXvDWXQ2yE6zySSL&#10;3jjwUZyUnFImHf791kfx321V9/52+3rY+wNRwXF2Tz6A3f970H7ibsi7dZkrurnWrjs3fFh079w9&#10;SveSfr17r5+fjvEPAAAA//8DAFBLAwQUAAYACAAAACEALMiVr+AAAAAJAQAADwAAAGRycy9kb3du&#10;cmV2LnhtbEyPwU7DMBBE70j8g7VI3KjTtIqiEKdCSOXSAmqLENzceEki4nVkO234e7YnOO7MaPZN&#10;uZpsL07oQ+dIwXyWgECqnemoUfB2WN/lIELUZHTvCBX8YIBVdX1V6sK4M+3wtI+N4BIKhVbQxjgU&#10;Uoa6RavDzA1I7H05b3Xk0zfSeH3mctvLNEkyaXVH/KHVAz62WH/vR6tgt11v8vfNONX+82n+cnjd&#10;Pn+EXKnbm+nhHkTEKf6F4YLP6FAx09GNZILoFSyWKW+JbCQZCA4sFxfhqCDNM5BVKf8vqH4BAAD/&#10;/wMAUEsBAi0AFAAGAAgAAAAhALaDOJL+AAAA4QEAABMAAAAAAAAAAAAAAAAAAAAAAFtDb250ZW50&#10;X1R5cGVzXS54bWxQSwECLQAUAAYACAAAACEAOP0h/9YAAACUAQAACwAAAAAAAAAAAAAAAAAvAQAA&#10;X3JlbHMvLnJlbHNQSwECLQAUAAYACAAAACEAu+PYemYCAACCBAAADgAAAAAAAAAAAAAAAAAuAgAA&#10;ZHJzL2Uyb0RvYy54bWxQSwECLQAUAAYACAAAACEALMiVr+AAAAAJAQAADwAAAAAAAAAAAAAAAADA&#10;BAAAZHJzL2Rvd25yZXYueG1sUEsFBgAAAAAEAAQA8wAAAM0FAAAAAA==&#10;">
                <v:stroke endarrow="block"/>
              </v:line>
            </w:pict>
          </mc:Fallback>
        </mc:AlternateContent>
      </w:r>
      <w:r>
        <w:rPr>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914400</wp:posOffset>
                </wp:positionH>
                <wp:positionV relativeFrom="paragraph">
                  <wp:posOffset>67310</wp:posOffset>
                </wp:positionV>
                <wp:extent cx="571500" cy="114300"/>
                <wp:effectExtent l="26035" t="11430" r="12065" b="55245"/>
                <wp:wrapNone/>
                <wp:docPr id="867" name="Прямая соединительная линия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3pt" to="11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ercAIAAIwEAAAOAAAAZHJzL2Uyb0RvYy54bWysVMFuEzEQvSPxD5bv6e6mmzRddVOhbAKH&#10;ApVaPsBZe7MWXtuy3WwihEQ5I/UT+AUOIFUq8A2bP2LspIHCBSFycMaemTczb2b25HTVCLRkxnIl&#10;c5wcxBgxWSrK5SLHry5nvRFG1hFJiVCS5XjNLD4dP3500uqM9VWtBGUGAYi0WatzXDunsyiyZc0a&#10;Yg+UZhKUlTINcXA1i4ga0gJ6I6J+HA+jVhmqjSqZtfBabJV4HPCripXuZVVZ5pDIMeTmwmnCOfdn&#10;ND4h2cIQXfNylwb5hywawiUE3UMVxBF0ZfgfUA0vjbKqcgelaiJVVbxkoQaoJol/q+aiJpqFWoAc&#10;q/c02f8HW75YnhvEaY5HwyOMJGmgSd3HzbvNTfe1+7S5QZvr7nv3pfvc3XbfutvNe5DvNh9A9sru&#10;bvd8g7w/sNlqmwHoRJ4bz0e5khf6TJWvLZJqUhO5YKGqy7WGQIn3iB64+IvVkNO8fa4o2JArpwK1&#10;q8o0qBJcP/OOHhzoQ6vQy/W+l2zlUAmPg6NkEEPHS1AlSXoIso9FMg/jnbWx7ilTDfJCjgWXnmqS&#10;keWZdVvTexP/LNWMCwHvJBMStTk+HvQHwcEqwalXep01i/lEGLQkfuDCbxf3gZlRV5IGsJoROt3J&#10;jnABMnKBHGc40CUY9tEaRjESDHbMS9v0hPQRoWBIeCdtZ+7NcXw8HU1HaS/tD6e9NC6K3pPZJO0N&#10;Z8nRoDgsJpMieeuTT9Ks5pQy6fO/n/8k/bv52m3idnL3G7AnKnqIHsiHZO//Q9Kh977d28GZK7o+&#10;N746PwYw8sF4t55+p369B6ufH5HxDwAAAP//AwBQSwMEFAAGAAgAAAAhANJFZoXdAAAACQEAAA8A&#10;AABkcnMvZG93bnJldi54bWxMT0FOwzAQvCPxB2uRuFGnJUQlxKkQAokTghYhcXPjJQmN1yHeNoHX&#10;sz3BbWZnNDtTrCbfqQMOsQ1kYD5LQCFVwbVUG3jdPFwsQUW25GwXCA18Y4RVeXpS2NyFkV7wsOZa&#10;SQjF3BpomPtc61g16G2chR5JtI8weMtCh1q7wY4S7ju9SJJMe9uSfGhsj3cNVrv13hu43oxX4XnY&#10;vaXz9uv95/6T+8cnNub8bLq9AcU48Z8ZjvWlOpTSaRv25KLqhKepbGEBSQZKDIvL42ErYJmBLgv9&#10;f0H5CwAA//8DAFBLAQItABQABgAIAAAAIQC2gziS/gAAAOEBAAATAAAAAAAAAAAAAAAAAAAAAABb&#10;Q29udGVudF9UeXBlc10ueG1sUEsBAi0AFAAGAAgAAAAhADj9If/WAAAAlAEAAAsAAAAAAAAAAAAA&#10;AAAALwEAAF9yZWxzLy5yZWxzUEsBAi0AFAAGAAgAAAAhAEfR16twAgAAjAQAAA4AAAAAAAAAAAAA&#10;AAAALgIAAGRycy9lMm9Eb2MueG1sUEsBAi0AFAAGAAgAAAAhANJFZoXdAAAACQEAAA8AAAAAAAAA&#10;AAAAAAAAygQAAGRycy9kb3ducmV2LnhtbFBLBQYAAAAABAAEAPMAAADUBQAAAAA=&#10;">
                <v:stroke endarrow="block"/>
              </v:line>
            </w:pict>
          </mc:Fallback>
        </mc:AlternateContent>
      </w: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r>
        <w:rPr>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5257800</wp:posOffset>
                </wp:positionH>
                <wp:positionV relativeFrom="paragraph">
                  <wp:posOffset>164465</wp:posOffset>
                </wp:positionV>
                <wp:extent cx="0" cy="408940"/>
                <wp:effectExtent l="54610" t="12700" r="59690" b="16510"/>
                <wp:wrapNone/>
                <wp:docPr id="866" name="Прямая соединительная линия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2.95pt" to="414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sfZAIAAH0EAAAOAAAAZHJzL2Uyb0RvYy54bWysVM1uEzEQviPxDpbv6e6GbUhW3VQom3Ap&#10;UKnlAZy1N2vhtS3bzSZCSNAzUh+BV+AAUqUCz7B5I8bODy1cECIHZzye+fzNN+M9OV01Ai2ZsVzJ&#10;HCdHMUZMlopyucjx68tZb4iRdURSIpRkOV4zi0/Hjx+dtDpjfVUrQZlBACJt1uoc187pLIpsWbOG&#10;2COlmYTDSpmGONiaRUQNaQG9EVE/jgdRqwzVRpXMWvAW20M8DvhVxUr3qqosc0jkGLi5sJqwzv0a&#10;jU9ItjBE17zc0SD/wKIhXMKlB6iCOIKuDP8DquGlUVZV7qhUTaSqipcs1ADVJPFv1VzURLNQC4hj&#10;9UEm+/9gy5fLc4M4zfFwMMBIkgaa1H3avN/cdN+6z5sbtPnQ/ei+dl+62+57d7u5Bvtu8xFsf9jd&#10;7dw3yOeDmq22GYBO5LnxepQreaHPVPnGIqkmNZELFqq6XGu4KPEZ0YMUv7EaOM3bF4pCDLlyKki7&#10;qkzjIUE0tAodXB86yFYOlVtnCd40Ho7S0NyIZPs8bax7zlSDvJFjwaXXlmRkeWad50GyfYh3SzXj&#10;QoT5EBK1OR4d949DglWCU3/ow6xZzCfCoCXxExZ+oSg4uR9m1JWkAaxmhE53tiNcgI1cUMMZDvoI&#10;hv1tDaMYCQaPyltbekL6G6FWILyztkP2dhSPpsPpMO2l/cG0l8ZF0Xs2m6S9wSx5elw8KSaTInnn&#10;ySdpVnNKmfT89wOfpH83ULuntx3Vw8gfhIoeogdFgez+P5AOzfb93U7KXNH1ufHV+b7DjIfg3Xv0&#10;j+j+PkT9+mqMfwIAAP//AwBQSwMEFAAGAAgAAAAhALaAm2TgAAAACQEAAA8AAABkcnMvZG93bnJl&#10;di54bWxMj8FOwzAQRO9I/IO1SNyo0yCQG7KpEFK5tFC1RVW5ufGSRMTrKHba8PcYcYDj7Ixm3+Tz&#10;0bbiRL1vHCNMJwkI4tKZhiuEt93iRoHwQbPRrWNC+CIP8+LyIteZcWfe0GkbKhFL2GcaoQ6hy6T0&#10;ZU1W+4nriKP34XqrQ5R9JU2vz7HctjJNkntpdcPxQ607eqqp/NwOFmGzWizVfjmMZf/+PH3drVcv&#10;B68Qr6/GxwcQgcbwF4Yf/IgORWQ6uoGNFy2CSlXcEhDSuxmIGPg9HBFmyS3IIpf/FxTfAAAA//8D&#10;AFBLAQItABQABgAIAAAAIQC2gziS/gAAAOEBAAATAAAAAAAAAAAAAAAAAAAAAABbQ29udGVudF9U&#10;eXBlc10ueG1sUEsBAi0AFAAGAAgAAAAhADj9If/WAAAAlAEAAAsAAAAAAAAAAAAAAAAALwEAAF9y&#10;ZWxzLy5yZWxzUEsBAi0AFAAGAAgAAAAhAOgayx9kAgAAfQQAAA4AAAAAAAAAAAAAAAAALgIAAGRy&#10;cy9lMm9Eb2MueG1sUEsBAi0AFAAGAAgAAAAhALaAm2TgAAAACQEAAA8AAAAAAAAAAAAAAAAAvgQA&#10;AGRycy9kb3ducmV2LnhtbFBLBQYAAAAABAAEAPMAAADLBQAAAAA=&#10;">
                <v:stroke endarrow="block"/>
              </v:line>
            </w:pict>
          </mc:Fallback>
        </mc:AlternateContent>
      </w:r>
    </w:p>
    <w:p w:rsidR="00C85ECC" w:rsidRDefault="00C85ECC" w:rsidP="00C85ECC">
      <w:pPr>
        <w:ind w:firstLine="540"/>
        <w:jc w:val="both"/>
        <w:rPr>
          <w:sz w:val="28"/>
          <w:szCs w:val="28"/>
          <w:lang w:val="uk-UA"/>
        </w:rPr>
      </w:pPr>
      <w:r>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2971800</wp:posOffset>
                </wp:positionH>
                <wp:positionV relativeFrom="paragraph">
                  <wp:posOffset>140335</wp:posOffset>
                </wp:positionV>
                <wp:extent cx="0" cy="228600"/>
                <wp:effectExtent l="54610" t="12065" r="59690" b="16510"/>
                <wp:wrapNone/>
                <wp:docPr id="865" name="Прямая соединительная линия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05pt" to="23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y0/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kfDAUaS1NCk9tP2/fam/dZ+3t6g7Yf2R/u1/dLett/b2+012Hfbj2D7w/Zu&#10;775BPh/UbLRNAXQiL4zXo1jLS32uijcWSTWpiFywUNXVRsNFic+IHqT4jdXAad68UBRiyNKpIO26&#10;NLWHBNHQOnRwc+wgWztU7JwFeHu90TAOzY1IesjTxrrnTNXIGxkWXHptSUpW59Z5HiQ9hHi3VDMu&#10;RJgPIVGT4ZNBbxASrBKc+kMfZs1iPhEGrYifsPALRcHJ/TCjlpIGsIoROt3bjnABNnJBDWc46CMY&#10;9rfVjGIkGDwqb+3oCelvhFqB8N7aDdnbk/hkOpqO+p1+bzjt9OM87zybTfqd4Sx5Osif5JNJnrzz&#10;5JN+WnFKmfT8DwOf9P9uoPZPbzeqx5E/ChU9RA+KAtnDfyAdmu37u5uUuaKbC+Or832HGQ/B+/fo&#10;H9H9fYj69dUY/wQAAP//AwBQSwMEFAAGAAgAAAAhAEthHsffAAAACQEAAA8AAABkcnMvZG93bnJl&#10;di54bWxMj0FLw0AQhe+C/2EZwZvdJGgJaSZFhHppVdqK2Ns2OybB7GzY3bTx37viQY9v3uPN98rl&#10;ZHpxIuc7ywjpLAFBXFvdcYPwul/d5CB8UKxVb5kQvsjDsrq8KFWh7Zm3dNqFRsQS9oVCaEMYCil9&#10;3ZJRfmYH4uh9WGdUiNI1Ujt1juWml1mSzKVRHccPrRrooaX6czcahO1mtc7f1uNUu8Nj+rx/2Ty9&#10;+xzx+mq6X4AINIW/MPzgR3SoItPRjqy96BFu53ncEhCyLAURA7+HI8JdnoKsSvl/QfUNAAD//wMA&#10;UEsBAi0AFAAGAAgAAAAhALaDOJL+AAAA4QEAABMAAAAAAAAAAAAAAAAAAAAAAFtDb250ZW50X1R5&#10;cGVzXS54bWxQSwECLQAUAAYACAAAACEAOP0h/9YAAACUAQAACwAAAAAAAAAAAAAAAAAvAQAAX3Jl&#10;bHMvLnJlbHNQSwECLQAUAAYACAAAACEAe7stP2QCAAB9BAAADgAAAAAAAAAAAAAAAAAuAgAAZHJz&#10;L2Uyb0RvYy54bWxQSwECLQAUAAYACAAAACEAS2Eex98AAAAJAQAADwAAAAAAAAAAAAAAAAC+BAAA&#10;ZHJzL2Rvd25yZXYueG1sUEsFBgAAAAAEAAQA8wAAAMoFAAAAAA==&#10;">
                <v:stroke endarrow="block"/>
              </v:line>
            </w:pict>
          </mc:Fallback>
        </mc:AlternateContent>
      </w:r>
    </w:p>
    <w:p w:rsidR="00C85ECC" w:rsidRDefault="00C85ECC" w:rsidP="00C85ECC">
      <w:pPr>
        <w:ind w:firstLine="540"/>
        <w:jc w:val="both"/>
        <w:rPr>
          <w:sz w:val="28"/>
          <w:szCs w:val="28"/>
          <w:lang w:val="uk-UA"/>
        </w:rPr>
      </w:pPr>
      <w:r>
        <w:rPr>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2514600</wp:posOffset>
                </wp:positionH>
                <wp:positionV relativeFrom="paragraph">
                  <wp:posOffset>164465</wp:posOffset>
                </wp:positionV>
                <wp:extent cx="3200400" cy="800100"/>
                <wp:effectExtent l="6985" t="12065" r="12065" b="6985"/>
                <wp:wrapNone/>
                <wp:docPr id="864" name="Прямоугольник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C85ECC" w:rsidRPr="0042243B" w:rsidRDefault="00C85ECC" w:rsidP="00C85ECC">
                            <w:pPr>
                              <w:jc w:val="center"/>
                              <w:rPr>
                                <w:sz w:val="28"/>
                                <w:szCs w:val="28"/>
                                <w:lang w:val="uk-UA"/>
                              </w:rPr>
                            </w:pPr>
                            <w:r w:rsidRPr="0042243B">
                              <w:rPr>
                                <w:sz w:val="28"/>
                                <w:szCs w:val="28"/>
                                <w:lang w:val="uk-UA"/>
                              </w:rPr>
                              <w:t xml:space="preserve">Обстежені </w:t>
                            </w:r>
                            <w:r>
                              <w:rPr>
                                <w:sz w:val="28"/>
                                <w:szCs w:val="28"/>
                                <w:lang w:val="uk-UA"/>
                              </w:rPr>
                              <w:t>з метою</w:t>
                            </w:r>
                            <w:r w:rsidRPr="0042243B">
                              <w:rPr>
                                <w:sz w:val="28"/>
                                <w:szCs w:val="28"/>
                                <w:lang w:val="uk-UA"/>
                              </w:rPr>
                              <w:t xml:space="preserve"> вияв</w:t>
                            </w:r>
                            <w:r>
                              <w:rPr>
                                <w:sz w:val="28"/>
                                <w:szCs w:val="28"/>
                                <w:lang w:val="uk-UA"/>
                              </w:rPr>
                              <w:t>ити</w:t>
                            </w:r>
                            <w:r w:rsidRPr="0042243B">
                              <w:rPr>
                                <w:sz w:val="28"/>
                                <w:szCs w:val="28"/>
                                <w:lang w:val="uk-UA"/>
                              </w:rPr>
                              <w:t xml:space="preserve"> атипов</w:t>
                            </w:r>
                            <w:r>
                              <w:rPr>
                                <w:sz w:val="28"/>
                                <w:szCs w:val="28"/>
                                <w:lang w:val="uk-UA"/>
                              </w:rPr>
                              <w:t>у</w:t>
                            </w:r>
                            <w:r w:rsidRPr="0042243B">
                              <w:rPr>
                                <w:sz w:val="28"/>
                                <w:szCs w:val="28"/>
                                <w:lang w:val="uk-UA"/>
                              </w:rPr>
                              <w:t xml:space="preserve"> флор</w:t>
                            </w:r>
                            <w:r>
                              <w:rPr>
                                <w:sz w:val="28"/>
                                <w:szCs w:val="28"/>
                                <w:lang w:val="uk-UA"/>
                              </w:rPr>
                              <w:t xml:space="preserve">у (хламідійну та мікоплазмову інфекції) </w:t>
                            </w:r>
                            <w:r w:rsidRPr="0042243B">
                              <w:rPr>
                                <w:sz w:val="28"/>
                                <w:szCs w:val="28"/>
                                <w:lang w:val="uk-UA"/>
                              </w:rPr>
                              <w:t xml:space="preserve"> </w:t>
                            </w:r>
                            <w:r>
                              <w:rPr>
                                <w:sz w:val="28"/>
                                <w:szCs w:val="28"/>
                                <w:lang w:val="uk-UA"/>
                              </w:rPr>
                              <w:t>і</w:t>
                            </w:r>
                            <w:r w:rsidRPr="0042243B">
                              <w:rPr>
                                <w:sz w:val="28"/>
                                <w:szCs w:val="28"/>
                                <w:lang w:val="uk-UA"/>
                              </w:rPr>
                              <w:t xml:space="preserve"> токсокар</w:t>
                            </w:r>
                            <w:r>
                              <w:rPr>
                                <w:sz w:val="28"/>
                                <w:szCs w:val="28"/>
                                <w:lang w:val="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4" o:spid="_x0000_s1034" style="position:absolute;left:0;text-align:left;margin-left:198pt;margin-top:12.95pt;width:252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MwUQIAAGMEAAAOAAAAZHJzL2Uyb0RvYy54bWysVM1uEzEQviPxDpbvZDchKekqm6pKCUIq&#10;UKnwAI7Xm7Xw2mbsZFNOSL0i8Qg8BBfET59h80aMvWmaAifEHiyPZ+bzzPeNd3KyqRVZC3DS6Jz2&#10;eyklQnNTSL3M6ZvX80djSpxnumDKaJHTK+HoyfThg0ljMzEwlVGFAIIg2mWNzWnlvc2SxPFK1Mz1&#10;jBUanaWBmnk0YZkUwBpEr1UySNOjpDFQWDBcOIenZ52TTiN+WQruX5WlE56onGJtPq4Q10VYk+mE&#10;ZUtgtpJ8Vwb7hypqJjVeuoc6Y56RFcg/oGrJwThT+h43dWLKUnIRe8Bu+ulv3VxWzIrYC5Lj7J4m&#10;9/9g+cv1BRBZ5HR8NKREsxpFaj9vP2w/tT/am+11+6W9ab9vP7Y/26/tNxKikLPGugxTL+0FhK6d&#10;PTf8rSPazCqml+IUwDSVYAVW2g/xyb2EYDhMJYvmhSnwQrbyJtK3KaEOgEgM2USVrvYqiY0nHA8f&#10;o+7DFMXk6BunSFuUMWHZbbYF558JU5OwySngFER0tj53PlTDstuQWL1RsphLpaIBy8VMAVkznJh5&#10;/GID2ORhmNKkyenxaDCKyPd87hAijd/fIGrpcfSVrGMXGBaCWBZoe6qLuPdMqm6PJSu94zFQ10ng&#10;N4tNJ17IDbQuTHGFxILpJh1fJm4qA+8paXDKc+rerRgIStRzjeIc94fD8CyiMRw9GaABh57FoYdp&#10;jlA59ZR025nvntLKglxWeFM/sqHNKQpaysj1XVW78nGSowS7VxeeyqEdo+7+DdNfAAAA//8DAFBL&#10;AwQUAAYACAAAACEAizg8it8AAAAKAQAADwAAAGRycy9kb3ducmV2LnhtbEyPwU7DMAyG75N4h8hI&#10;3LZknTaR0nRCoCFx3LoLN7c1baFJqibdCk+POcHR9qff35/tZ9uLC42h887AeqVAkKt83bnGwLk4&#10;LO9BhIiuxt47MvBFAfb5zSLDtPZXd6TLKTaCQ1xI0UAb45BKGaqWLIaVH8jx7d2PFiOPYyPrEa8c&#10;bnuZKLWTFjvHH1oc6Kml6vM0WQNll5zx+1i8KKsPm/g6Fx/T27Mxd7fz4wOISHP8g+FXn9UhZ6fS&#10;T64Oojew0TvuEg0kWw2CAa0UL0omt2sNMs/k/wr5DwAAAP//AwBQSwECLQAUAAYACAAAACEAtoM4&#10;kv4AAADhAQAAEwAAAAAAAAAAAAAAAAAAAAAAW0NvbnRlbnRfVHlwZXNdLnhtbFBLAQItABQABgAI&#10;AAAAIQA4/SH/1gAAAJQBAAALAAAAAAAAAAAAAAAAAC8BAABfcmVscy8ucmVsc1BLAQItABQABgAI&#10;AAAAIQBWVjMwUQIAAGMEAAAOAAAAAAAAAAAAAAAAAC4CAABkcnMvZTJvRG9jLnhtbFBLAQItABQA&#10;BgAIAAAAIQCLODyK3wAAAAoBAAAPAAAAAAAAAAAAAAAAAKsEAABkcnMvZG93bnJldi54bWxQSwUG&#10;AAAAAAQABADzAAAAtwUAAAAA&#10;">
                <v:textbox>
                  <w:txbxContent>
                    <w:p w:rsidR="00C85ECC" w:rsidRPr="0042243B" w:rsidRDefault="00C85ECC" w:rsidP="00C85ECC">
                      <w:pPr>
                        <w:jc w:val="center"/>
                        <w:rPr>
                          <w:sz w:val="28"/>
                          <w:szCs w:val="28"/>
                          <w:lang w:val="uk-UA"/>
                        </w:rPr>
                      </w:pPr>
                      <w:r w:rsidRPr="0042243B">
                        <w:rPr>
                          <w:sz w:val="28"/>
                          <w:szCs w:val="28"/>
                          <w:lang w:val="uk-UA"/>
                        </w:rPr>
                        <w:t xml:space="preserve">Обстежені </w:t>
                      </w:r>
                      <w:r>
                        <w:rPr>
                          <w:sz w:val="28"/>
                          <w:szCs w:val="28"/>
                          <w:lang w:val="uk-UA"/>
                        </w:rPr>
                        <w:t>з метою</w:t>
                      </w:r>
                      <w:r w:rsidRPr="0042243B">
                        <w:rPr>
                          <w:sz w:val="28"/>
                          <w:szCs w:val="28"/>
                          <w:lang w:val="uk-UA"/>
                        </w:rPr>
                        <w:t xml:space="preserve"> вияв</w:t>
                      </w:r>
                      <w:r>
                        <w:rPr>
                          <w:sz w:val="28"/>
                          <w:szCs w:val="28"/>
                          <w:lang w:val="uk-UA"/>
                        </w:rPr>
                        <w:t>ити</w:t>
                      </w:r>
                      <w:r w:rsidRPr="0042243B">
                        <w:rPr>
                          <w:sz w:val="28"/>
                          <w:szCs w:val="28"/>
                          <w:lang w:val="uk-UA"/>
                        </w:rPr>
                        <w:t xml:space="preserve"> атипов</w:t>
                      </w:r>
                      <w:r>
                        <w:rPr>
                          <w:sz w:val="28"/>
                          <w:szCs w:val="28"/>
                          <w:lang w:val="uk-UA"/>
                        </w:rPr>
                        <w:t>у</w:t>
                      </w:r>
                      <w:r w:rsidRPr="0042243B">
                        <w:rPr>
                          <w:sz w:val="28"/>
                          <w:szCs w:val="28"/>
                          <w:lang w:val="uk-UA"/>
                        </w:rPr>
                        <w:t xml:space="preserve"> флор</w:t>
                      </w:r>
                      <w:r>
                        <w:rPr>
                          <w:sz w:val="28"/>
                          <w:szCs w:val="28"/>
                          <w:lang w:val="uk-UA"/>
                        </w:rPr>
                        <w:t xml:space="preserve">у (хламідійну та мікоплазмову інфекції) </w:t>
                      </w:r>
                      <w:r w:rsidRPr="0042243B">
                        <w:rPr>
                          <w:sz w:val="28"/>
                          <w:szCs w:val="28"/>
                          <w:lang w:val="uk-UA"/>
                        </w:rPr>
                        <w:t xml:space="preserve"> </w:t>
                      </w:r>
                      <w:r>
                        <w:rPr>
                          <w:sz w:val="28"/>
                          <w:szCs w:val="28"/>
                          <w:lang w:val="uk-UA"/>
                        </w:rPr>
                        <w:t>і</w:t>
                      </w:r>
                      <w:r w:rsidRPr="0042243B">
                        <w:rPr>
                          <w:sz w:val="28"/>
                          <w:szCs w:val="28"/>
                          <w:lang w:val="uk-UA"/>
                        </w:rPr>
                        <w:t xml:space="preserve"> токсокар</w:t>
                      </w:r>
                      <w:r>
                        <w:rPr>
                          <w:sz w:val="28"/>
                          <w:szCs w:val="28"/>
                          <w:lang w:val="uk-UA"/>
                        </w:rPr>
                        <w:t>и</w:t>
                      </w:r>
                    </w:p>
                  </w:txbxContent>
                </v:textbox>
              </v:rect>
            </w:pict>
          </mc:Fallback>
        </mc:AlternateContent>
      </w: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r>
        <w:rPr>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146685</wp:posOffset>
                </wp:positionV>
                <wp:extent cx="0" cy="114300"/>
                <wp:effectExtent l="54610" t="12065" r="59690" b="16510"/>
                <wp:wrapNone/>
                <wp:docPr id="863" name="Прямая соединительная линия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55pt" to="32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IZAIAAH0EAAAOAAAAZHJzL2Uyb0RvYy54bWysVM1uEzEQviPxDpbv6e6m25CuuqlQNuFS&#10;oFLLAzi2N2vhtVe2m02EkIAzUh6BV+AAUqUCz7B5I8bODy1cECIHZzye+fzNN+M9O1/WEi24sUKr&#10;HCdHMUZcUc2Emuf41fW0N8TIOqIYkVrxHK+4xeejx4/O2ibjfV1pybhBAKJs1jY5rpxrsiiytOI1&#10;sUe64QoOS21q4mBr5hEzpAX0Wkb9OB5ErTasMZpya8FbbA/xKOCXJafuZVla7pDMMXBzYTVhnfk1&#10;Gp2RbG5IUwm6o0H+gUVNhIJLD1AFcQTdGPEHVC2o0VaX7ojqOtJlKSgPNUA1SfxbNVcVaXioBcSx&#10;zUEm+/9g6YvFpUGC5Xg4OMZIkRqa1H3avNusu2/d580abd53P7qv3Zfutvve3W4+gH23+Qi2P+zu&#10;du418vmgZtvYDEDH6tJ4PehSXTUXmr62SOlxRdSch6quVw1clPiM6EGK39gGOM3a55pBDLlxOki7&#10;LE3tIUE0tAwdXB06yJcO0a2TgjdJ0uM4NDci2T6vMdY947pG3sixFMprSzKyuLDO8yDZPsS7lZ4K&#10;KcN8SIXaHJ+e9E9CgtVSMH/ow6yZz8bSoAXxExZ+oSg4uR9m9I1iAazihE12tiNCgo1cUMMZAfpI&#10;jv1tNWcYSQ6PyltbelL5G6FWILyztkP25jQ+nQwnw7SX9geTXhoXRe/pdJz2BtPkyUlxXIzHRfLW&#10;k0/SrBKMceX57wc+Sf9uoHZPbzuqh5E/CBU9RA+KAtn9fyAdmu37u52UmWarS+Or832HGQ/Bu/fo&#10;H9H9fYj69dUY/QQAAP//AwBQSwMEFAAGAAgAAAAhAIpNJ7PgAAAACQEAAA8AAABkcnMvZG93bnJl&#10;di54bWxMj0FLw0AQhe+C/2EZwZvdbC0lpJkUEeqlVWkrUm/bZEyC2dmwu2njv3elBz2+eY8338uX&#10;o+nEiZxvLSOoSQKCuLRVyzXC2351l4LwQXOlO8uE8E0elsX1Va6zyp55S6ddqEUsYZ9phCaEPpPS&#10;lw0Z7Se2J47ep3VGhyhdLSunz7HcdHKaJHNpdMvxQ6N7emyo/NoNBmG7Wa3T9/Uwlu7jSb3sXzfP&#10;B58i3t6MDwsQgcbwF4Zf/IgORWQ62oErLzqE+SyNWwLC9F6BiIHL4YgwUwpkkcv/C4ofAAAA//8D&#10;AFBLAQItABQABgAIAAAAIQC2gziS/gAAAOEBAAATAAAAAAAAAAAAAAAAAAAAAABbQ29udGVudF9U&#10;eXBlc10ueG1sUEsBAi0AFAAGAAgAAAAhADj9If/WAAAAlAEAAAsAAAAAAAAAAAAAAAAALwEAAF9y&#10;ZWxzLy5yZWxzUEsBAi0AFAAGAAgAAAAhAMeXX8hkAgAAfQQAAA4AAAAAAAAAAAAAAAAALgIAAGRy&#10;cy9lMm9Eb2MueG1sUEsBAi0AFAAGAAgAAAAhAIpNJ7PgAAAACQEAAA8AAAAAAAAAAAAAAAAAvgQA&#10;AGRycy9kb3ducmV2LnhtbFBLBQYAAAAABAAEAPMAAADLBQAAAAA=&#10;">
                <v:stroke endarrow="block"/>
              </v:line>
            </w:pict>
          </mc:Fallback>
        </mc:AlternateContent>
      </w:r>
    </w:p>
    <w:p w:rsidR="00C85ECC" w:rsidRDefault="00C85ECC" w:rsidP="00C85ECC">
      <w:pPr>
        <w:ind w:firstLine="540"/>
        <w:jc w:val="both"/>
        <w:rPr>
          <w:sz w:val="28"/>
          <w:szCs w:val="28"/>
          <w:lang w:val="uk-UA"/>
        </w:rPr>
      </w:pPr>
      <w:r>
        <w:rPr>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2400300</wp:posOffset>
                </wp:positionH>
                <wp:positionV relativeFrom="paragraph">
                  <wp:posOffset>56515</wp:posOffset>
                </wp:positionV>
                <wp:extent cx="3314700" cy="571500"/>
                <wp:effectExtent l="6985" t="12065" r="12065" b="6985"/>
                <wp:wrapNone/>
                <wp:docPr id="862" name="Прямоугольник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71500"/>
                        </a:xfrm>
                        <a:prstGeom prst="rect">
                          <a:avLst/>
                        </a:prstGeom>
                        <a:solidFill>
                          <a:srgbClr val="FFFFFF"/>
                        </a:solidFill>
                        <a:ln w="9525">
                          <a:solidFill>
                            <a:srgbClr val="000000"/>
                          </a:solidFill>
                          <a:miter lim="800000"/>
                          <a:headEnd/>
                          <a:tailEnd/>
                        </a:ln>
                      </wps:spPr>
                      <wps:txbx>
                        <w:txbxContent>
                          <w:p w:rsidR="00C85ECC" w:rsidRPr="00C64A0D" w:rsidRDefault="00C85ECC" w:rsidP="00C85ECC">
                            <w:pPr>
                              <w:jc w:val="center"/>
                              <w:rPr>
                                <w:sz w:val="28"/>
                                <w:szCs w:val="28"/>
                                <w:lang w:val="uk-UA"/>
                              </w:rPr>
                            </w:pPr>
                            <w:r w:rsidRPr="00C64A0D">
                              <w:rPr>
                                <w:sz w:val="28"/>
                                <w:szCs w:val="28"/>
                                <w:lang w:val="uk-UA"/>
                              </w:rPr>
                              <w:t>Застосований відповідно модифікований терапевтичний комплекс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2" o:spid="_x0000_s1035" style="position:absolute;left:0;text-align:left;margin-left:189pt;margin-top:4.45pt;width:261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hTUQIAAGMEAAAOAAAAZHJzL2Uyb0RvYy54bWysVM1uEzEQviPxDpbvZLNp0p9VN1WVEoRU&#10;oFLhARyvN2vhtc3YySackHpF4hF4CC6Inz7D5o0Ye9M0BU6IPVgznvE3M9/M7OnZqlZkKcBJo3Oa&#10;9vqUCM1NIfU8p29eT58cU+I80wVTRoucroWjZ+PHj04bm4mBqYwqBBAE0S5rbE4r722WJI5Xomau&#10;Z6zQaCwN1MyjCvOkANYgeq2SQb9/mDQGCguGC+fw9qIz0nHEL0vB/auydMITlVPMzccT4jkLZzI+&#10;ZdkcmK0k36bB/iGLmkmNQXdQF8wzsgD5B1QtORhnSt/jpk5MWUouYg1YTdr/rZrrilkRa0FynN3R&#10;5P4fLH+5vAIii5weHw4o0azGJrWfNx82n9of7e3mpv3S3rbfNx/bn+3X9hsJXshZY12GT6/tFYSq&#10;nb00/K0j2kwqpufiHMA0lWAFZpoG/+TBg6A4fEpmzQtTYEC28CbStyqhDoBIDFnFLq13XRIrTzhe&#10;Hhykw6M+NpOjbXSUjlAOIVh299qC88+EqUkQcgo4BRGdLS+d71zvXGL2RsliKpWKCsxnEwVkyXBi&#10;pvHbort9N6VJk9OT0WAUkR/Y3D5EP35/g6ilx9FXskbud04sC7Q91QWmyTLPpOpkrE7pLY+Buq4F&#10;fjVbxeadhACB1pkp1kgsmG7ScTNRqAy8p6TBKc+pe7dgIChRzzU25yQdDsNaRGU4OhqgAvuW2b6F&#10;aY5QOfWUdOLEd6u0sCDnFUZKIxvanGNDSxm5vs9qmz5OcuzWduvCquzr0ev+3zD+BQAA//8DAFBL&#10;AwQUAAYACAAAACEAZUcW1NwAAAAIAQAADwAAAGRycy9kb3ducmV2LnhtbEyPQU/DMAyF70j8h8hI&#10;3FjCJkFbmk4INCSOW3fh5ramLTRO1aRb4ddjTnDz87Oev5dvFzeoE02h92zhdmVAEde+6bm1cCx3&#10;NwmoEJEbHDyThS8KsC0uL3LMGn/mPZ0OsVUSwiFDC12MY6Z1qDtyGFZ+JBbv3U8Oo8ip1c2EZwl3&#10;g14bc6cd9iwfOhzpqaP68zA7C1W/PuL3vnwxLt1t4utSfsxvz9ZeXy2PD6AiLfHvGH7xBR0KYar8&#10;zE1Qg4XNfSJdooUkBSV+aozoSgZZ6CLX/wsUPwAAAP//AwBQSwECLQAUAAYACAAAACEAtoM4kv4A&#10;AADhAQAAEwAAAAAAAAAAAAAAAAAAAAAAW0NvbnRlbnRfVHlwZXNdLnhtbFBLAQItABQABgAIAAAA&#10;IQA4/SH/1gAAAJQBAAALAAAAAAAAAAAAAAAAAC8BAABfcmVscy8ucmVsc1BLAQItABQABgAIAAAA&#10;IQBS7ghTUQIAAGMEAAAOAAAAAAAAAAAAAAAAAC4CAABkcnMvZTJvRG9jLnhtbFBLAQItABQABgAI&#10;AAAAIQBlRxbU3AAAAAgBAAAPAAAAAAAAAAAAAAAAAKsEAABkcnMvZG93bnJldi54bWxQSwUGAAAA&#10;AAQABADzAAAAtAUAAAAA&#10;">
                <v:textbox>
                  <w:txbxContent>
                    <w:p w:rsidR="00C85ECC" w:rsidRPr="00C64A0D" w:rsidRDefault="00C85ECC" w:rsidP="00C85ECC">
                      <w:pPr>
                        <w:jc w:val="center"/>
                        <w:rPr>
                          <w:sz w:val="28"/>
                          <w:szCs w:val="28"/>
                          <w:lang w:val="uk-UA"/>
                        </w:rPr>
                      </w:pPr>
                      <w:r w:rsidRPr="00C64A0D">
                        <w:rPr>
                          <w:sz w:val="28"/>
                          <w:szCs w:val="28"/>
                          <w:lang w:val="uk-UA"/>
                        </w:rPr>
                        <w:t>Застосований відповідно модифікований терапевтичний комплекс</w:t>
                      </w:r>
                    </w:p>
                  </w:txbxContent>
                </v:textbox>
              </v:rect>
            </w:pict>
          </mc:Fallback>
        </mc:AlternateContent>
      </w: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r>
        <w:rPr>
          <w:sz w:val="28"/>
          <w:szCs w:val="28"/>
          <w:lang w:val="uk-UA"/>
        </w:rPr>
        <w:t>Рис.</w:t>
      </w:r>
      <w:r>
        <w:rPr>
          <w:sz w:val="28"/>
          <w:szCs w:val="28"/>
          <w:lang w:val="en-US"/>
        </w:rPr>
        <w:t xml:space="preserve"> </w:t>
      </w:r>
      <w:r>
        <w:rPr>
          <w:sz w:val="28"/>
          <w:szCs w:val="28"/>
          <w:lang w:val="uk-UA"/>
        </w:rPr>
        <w:t>1.</w:t>
      </w:r>
      <w:r w:rsidRPr="00611B9E">
        <w:rPr>
          <w:sz w:val="28"/>
          <w:szCs w:val="28"/>
          <w:lang w:val="uk-UA"/>
        </w:rPr>
        <w:t xml:space="preserve"> </w:t>
      </w:r>
      <w:r w:rsidRPr="00FD3EE8">
        <w:rPr>
          <w:sz w:val="28"/>
          <w:szCs w:val="28"/>
          <w:lang w:val="uk-UA"/>
        </w:rPr>
        <w:t>С</w:t>
      </w:r>
      <w:r>
        <w:rPr>
          <w:sz w:val="28"/>
          <w:szCs w:val="28"/>
          <w:lang w:val="uk-UA"/>
        </w:rPr>
        <w:t>хема організації дослідження</w:t>
      </w: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r>
        <w:rPr>
          <w:sz w:val="28"/>
          <w:szCs w:val="28"/>
          <w:lang w:val="uk-UA"/>
        </w:rPr>
        <w:t>Загальноклінічні методи дослідження включали детальний аналіз анамнестичних даних</w:t>
      </w:r>
      <w:r w:rsidRPr="00A97F3C">
        <w:rPr>
          <w:sz w:val="28"/>
          <w:szCs w:val="28"/>
          <w:lang w:val="uk-UA"/>
        </w:rPr>
        <w:t xml:space="preserve"> </w:t>
      </w:r>
      <w:r>
        <w:rPr>
          <w:sz w:val="28"/>
          <w:szCs w:val="28"/>
          <w:lang w:val="uk-UA"/>
        </w:rPr>
        <w:t>(анкета-опитувач), динамічне спостереження за перебігом хвороби і лікуванням, вивчення медичної документації, об’єктивне обстеження</w:t>
      </w:r>
      <w:r w:rsidRPr="00CB24A8">
        <w:rPr>
          <w:sz w:val="28"/>
          <w:szCs w:val="28"/>
          <w:lang w:val="uk-UA"/>
        </w:rPr>
        <w:t>.</w:t>
      </w:r>
      <w:r>
        <w:rPr>
          <w:sz w:val="28"/>
          <w:szCs w:val="28"/>
          <w:lang w:val="uk-UA"/>
        </w:rPr>
        <w:t xml:space="preserve"> Для оцінки контрольованості хвороби використовували два варіанти тесту контролю астми, однак інформативнішим виявився тест, </w:t>
      </w:r>
      <w:r w:rsidRPr="00AA24C9">
        <w:rPr>
          <w:sz w:val="28"/>
          <w:szCs w:val="28"/>
          <w:lang w:val="uk-UA"/>
        </w:rPr>
        <w:t xml:space="preserve">опрацьований </w:t>
      </w:r>
      <w:r>
        <w:rPr>
          <w:sz w:val="28"/>
          <w:szCs w:val="28"/>
          <w:lang w:val="en-US"/>
        </w:rPr>
        <w:t>Nathan</w:t>
      </w:r>
      <w:r w:rsidRPr="00AA24C9">
        <w:rPr>
          <w:sz w:val="28"/>
          <w:szCs w:val="28"/>
          <w:lang w:val="uk-UA"/>
        </w:rPr>
        <w:t xml:space="preserve"> </w:t>
      </w:r>
      <w:r>
        <w:rPr>
          <w:sz w:val="28"/>
          <w:szCs w:val="28"/>
          <w:lang w:val="en-US"/>
        </w:rPr>
        <w:t>R</w:t>
      </w:r>
      <w:r w:rsidRPr="00AA24C9">
        <w:rPr>
          <w:sz w:val="28"/>
          <w:szCs w:val="28"/>
          <w:lang w:val="uk-UA"/>
        </w:rPr>
        <w:t>.</w:t>
      </w:r>
      <w:r>
        <w:rPr>
          <w:sz w:val="28"/>
          <w:szCs w:val="28"/>
          <w:lang w:val="en-US"/>
        </w:rPr>
        <w:t>A</w:t>
      </w:r>
      <w:r w:rsidRPr="00AA24C9">
        <w:rPr>
          <w:sz w:val="28"/>
          <w:szCs w:val="28"/>
          <w:lang w:val="uk-UA"/>
        </w:rPr>
        <w:t xml:space="preserve">. і співавторами </w:t>
      </w:r>
      <w:r>
        <w:rPr>
          <w:sz w:val="28"/>
          <w:szCs w:val="28"/>
          <w:lang w:val="uk-UA"/>
        </w:rPr>
        <w:t>(</w:t>
      </w:r>
      <w:r w:rsidRPr="00AA24C9">
        <w:rPr>
          <w:sz w:val="28"/>
          <w:szCs w:val="28"/>
          <w:lang w:val="uk-UA"/>
        </w:rPr>
        <w:t>2004 р</w:t>
      </w:r>
      <w:r>
        <w:rPr>
          <w:sz w:val="28"/>
          <w:szCs w:val="28"/>
          <w:lang w:val="uk-UA"/>
        </w:rPr>
        <w:t xml:space="preserve">.), який включав 5 запитань і оцінювався за п’ятибальною шкалою, а саме: </w:t>
      </w:r>
    </w:p>
    <w:p w:rsidR="00C85ECC" w:rsidRPr="002F1B86" w:rsidRDefault="00C85ECC" w:rsidP="00C85ECC">
      <w:pPr>
        <w:ind w:firstLine="540"/>
        <w:jc w:val="both"/>
        <w:rPr>
          <w:sz w:val="28"/>
          <w:szCs w:val="28"/>
          <w:lang w:val="uk-UA"/>
        </w:rPr>
      </w:pPr>
      <w:r w:rsidRPr="003A5A6B">
        <w:rPr>
          <w:sz w:val="28"/>
          <w:szCs w:val="28"/>
          <w:lang w:val="uk-UA"/>
        </w:rPr>
        <w:t>1.</w:t>
      </w:r>
      <w:r w:rsidRPr="002F1B86">
        <w:rPr>
          <w:sz w:val="28"/>
          <w:szCs w:val="28"/>
          <w:lang w:val="uk-UA"/>
        </w:rPr>
        <w:t xml:space="preserve"> Як часто протягом останніх 4-ох тижнів бронхіальна астма не </w:t>
      </w:r>
      <w:r>
        <w:rPr>
          <w:sz w:val="28"/>
          <w:szCs w:val="28"/>
          <w:lang w:val="uk-UA"/>
        </w:rPr>
        <w:t>дає змогу</w:t>
      </w:r>
      <w:r w:rsidRPr="002F1B86">
        <w:rPr>
          <w:sz w:val="28"/>
          <w:szCs w:val="28"/>
          <w:lang w:val="uk-UA"/>
        </w:rPr>
        <w:t xml:space="preserve"> дитин</w:t>
      </w:r>
      <w:r>
        <w:rPr>
          <w:sz w:val="28"/>
          <w:szCs w:val="28"/>
          <w:lang w:val="uk-UA"/>
        </w:rPr>
        <w:t>і виконувати звичні обов′язки (у школі чи вдома</w:t>
      </w:r>
      <w:r w:rsidRPr="002F1B86">
        <w:rPr>
          <w:sz w:val="28"/>
          <w:szCs w:val="28"/>
          <w:lang w:val="uk-UA"/>
        </w:rPr>
        <w:t>)?</w:t>
      </w:r>
      <w:r>
        <w:rPr>
          <w:sz w:val="28"/>
          <w:szCs w:val="28"/>
          <w:lang w:val="uk-UA"/>
        </w:rPr>
        <w:t xml:space="preserve"> Оцінка: з</w:t>
      </w:r>
      <w:r w:rsidRPr="002F1B86">
        <w:rPr>
          <w:sz w:val="28"/>
          <w:szCs w:val="28"/>
          <w:lang w:val="uk-UA"/>
        </w:rPr>
        <w:t>авжди</w:t>
      </w:r>
      <w:r>
        <w:rPr>
          <w:sz w:val="28"/>
          <w:szCs w:val="28"/>
          <w:lang w:val="uk-UA"/>
        </w:rPr>
        <w:t xml:space="preserve"> (1 бал), д</w:t>
      </w:r>
      <w:r w:rsidRPr="002F1B86">
        <w:rPr>
          <w:sz w:val="28"/>
          <w:szCs w:val="28"/>
          <w:lang w:val="uk-UA"/>
        </w:rPr>
        <w:t xml:space="preserve">уже часто </w:t>
      </w:r>
      <w:r>
        <w:rPr>
          <w:sz w:val="28"/>
          <w:szCs w:val="28"/>
          <w:lang w:val="uk-UA"/>
        </w:rPr>
        <w:t>(2 бали), і</w:t>
      </w:r>
      <w:r w:rsidRPr="002F1B86">
        <w:rPr>
          <w:sz w:val="28"/>
          <w:szCs w:val="28"/>
          <w:lang w:val="uk-UA"/>
        </w:rPr>
        <w:t>ноді</w:t>
      </w:r>
      <w:r>
        <w:rPr>
          <w:sz w:val="28"/>
          <w:szCs w:val="28"/>
          <w:lang w:val="uk-UA"/>
        </w:rPr>
        <w:t xml:space="preserve"> (3 бали), р</w:t>
      </w:r>
      <w:r w:rsidRPr="002F1B86">
        <w:rPr>
          <w:sz w:val="28"/>
          <w:szCs w:val="28"/>
          <w:lang w:val="uk-UA"/>
        </w:rPr>
        <w:t>ідко</w:t>
      </w:r>
      <w:r>
        <w:rPr>
          <w:sz w:val="28"/>
          <w:szCs w:val="28"/>
          <w:lang w:val="uk-UA"/>
        </w:rPr>
        <w:t xml:space="preserve"> (4 бали), н</w:t>
      </w:r>
      <w:r w:rsidRPr="002F1B86">
        <w:rPr>
          <w:sz w:val="28"/>
          <w:szCs w:val="28"/>
          <w:lang w:val="uk-UA"/>
        </w:rPr>
        <w:t xml:space="preserve">іколи </w:t>
      </w:r>
      <w:r>
        <w:rPr>
          <w:sz w:val="28"/>
          <w:szCs w:val="28"/>
          <w:lang w:val="uk-UA"/>
        </w:rPr>
        <w:t>(</w:t>
      </w:r>
      <w:r w:rsidRPr="002F1B86">
        <w:rPr>
          <w:sz w:val="28"/>
          <w:szCs w:val="28"/>
          <w:lang w:val="uk-UA"/>
        </w:rPr>
        <w:t>5</w:t>
      </w:r>
      <w:r>
        <w:rPr>
          <w:sz w:val="28"/>
          <w:szCs w:val="28"/>
          <w:lang w:val="uk-UA"/>
        </w:rPr>
        <w:t xml:space="preserve"> балів).    </w:t>
      </w:r>
    </w:p>
    <w:p w:rsidR="00C85ECC" w:rsidRPr="002F1B86" w:rsidRDefault="00C85ECC" w:rsidP="00C85ECC">
      <w:pPr>
        <w:ind w:firstLine="540"/>
        <w:jc w:val="both"/>
        <w:rPr>
          <w:sz w:val="28"/>
          <w:szCs w:val="28"/>
          <w:lang w:val="uk-UA"/>
        </w:rPr>
      </w:pPr>
      <w:r w:rsidRPr="003A5A6B">
        <w:rPr>
          <w:sz w:val="28"/>
          <w:szCs w:val="28"/>
          <w:lang w:val="uk-UA"/>
        </w:rPr>
        <w:t>2</w:t>
      </w:r>
      <w:r w:rsidRPr="003A5A6B">
        <w:rPr>
          <w:bCs/>
          <w:sz w:val="28"/>
          <w:szCs w:val="28"/>
          <w:lang w:val="uk-UA"/>
        </w:rPr>
        <w:t>.</w:t>
      </w:r>
      <w:r w:rsidRPr="002F1B86">
        <w:rPr>
          <w:sz w:val="28"/>
          <w:szCs w:val="28"/>
          <w:lang w:val="uk-UA"/>
        </w:rPr>
        <w:t xml:space="preserve"> Як часто протягом останніх 4-ох тижнів спостерігалася задишка?</w:t>
      </w:r>
      <w:r>
        <w:rPr>
          <w:sz w:val="28"/>
          <w:szCs w:val="28"/>
          <w:lang w:val="uk-UA"/>
        </w:rPr>
        <w:t xml:space="preserve"> Оцінка:  ч</w:t>
      </w:r>
      <w:r w:rsidRPr="002F1B86">
        <w:rPr>
          <w:sz w:val="28"/>
          <w:szCs w:val="28"/>
          <w:lang w:val="uk-UA"/>
        </w:rPr>
        <w:t xml:space="preserve">астіше </w:t>
      </w:r>
      <w:r>
        <w:rPr>
          <w:sz w:val="28"/>
          <w:szCs w:val="28"/>
          <w:lang w:val="uk-UA"/>
        </w:rPr>
        <w:t>одного разу</w:t>
      </w:r>
      <w:r w:rsidRPr="002F1B86">
        <w:rPr>
          <w:sz w:val="28"/>
          <w:szCs w:val="28"/>
          <w:lang w:val="uk-UA"/>
        </w:rPr>
        <w:t xml:space="preserve"> </w:t>
      </w:r>
      <w:r>
        <w:rPr>
          <w:sz w:val="28"/>
          <w:szCs w:val="28"/>
          <w:lang w:val="uk-UA"/>
        </w:rPr>
        <w:t xml:space="preserve">на день (1 бал), </w:t>
      </w:r>
      <w:r w:rsidRPr="002F1B86">
        <w:rPr>
          <w:sz w:val="28"/>
          <w:szCs w:val="28"/>
          <w:lang w:val="uk-UA"/>
        </w:rPr>
        <w:t xml:space="preserve"> </w:t>
      </w:r>
      <w:r>
        <w:rPr>
          <w:sz w:val="28"/>
          <w:szCs w:val="28"/>
          <w:lang w:val="uk-UA"/>
        </w:rPr>
        <w:t xml:space="preserve">раз на день (2 бали), </w:t>
      </w:r>
      <w:r w:rsidRPr="002F1B86">
        <w:rPr>
          <w:sz w:val="28"/>
          <w:szCs w:val="28"/>
          <w:lang w:val="uk-UA"/>
        </w:rPr>
        <w:t>3-6 разів на тиждень</w:t>
      </w:r>
      <w:r>
        <w:rPr>
          <w:sz w:val="28"/>
          <w:szCs w:val="28"/>
          <w:lang w:val="uk-UA"/>
        </w:rPr>
        <w:t xml:space="preserve"> (3 бали),</w:t>
      </w:r>
      <w:r w:rsidRPr="002F1B86">
        <w:rPr>
          <w:sz w:val="28"/>
          <w:szCs w:val="28"/>
          <w:lang w:val="uk-UA"/>
        </w:rPr>
        <w:t xml:space="preserve">  1-2 рази</w:t>
      </w:r>
      <w:r>
        <w:rPr>
          <w:sz w:val="28"/>
          <w:szCs w:val="28"/>
          <w:lang w:val="uk-UA"/>
        </w:rPr>
        <w:t xml:space="preserve"> на тиждень (4 бали),</w:t>
      </w:r>
      <w:r w:rsidRPr="002F1B86">
        <w:rPr>
          <w:sz w:val="28"/>
          <w:szCs w:val="28"/>
          <w:lang w:val="uk-UA"/>
        </w:rPr>
        <w:t xml:space="preserve">   </w:t>
      </w:r>
      <w:r>
        <w:rPr>
          <w:sz w:val="28"/>
          <w:szCs w:val="28"/>
          <w:lang w:val="uk-UA"/>
        </w:rPr>
        <w:t xml:space="preserve">задишки  </w:t>
      </w:r>
      <w:r w:rsidRPr="002F1B86">
        <w:rPr>
          <w:sz w:val="28"/>
          <w:szCs w:val="28"/>
          <w:lang w:val="uk-UA"/>
        </w:rPr>
        <w:t>не було</w:t>
      </w:r>
      <w:r>
        <w:rPr>
          <w:sz w:val="28"/>
          <w:szCs w:val="28"/>
          <w:lang w:val="uk-UA"/>
        </w:rPr>
        <w:t xml:space="preserve"> (</w:t>
      </w:r>
      <w:r w:rsidRPr="002F1B86">
        <w:rPr>
          <w:sz w:val="28"/>
          <w:szCs w:val="28"/>
          <w:lang w:val="uk-UA"/>
        </w:rPr>
        <w:t>5</w:t>
      </w:r>
      <w:r>
        <w:rPr>
          <w:sz w:val="28"/>
          <w:szCs w:val="28"/>
          <w:lang w:val="uk-UA"/>
        </w:rPr>
        <w:t xml:space="preserve"> балів).</w:t>
      </w:r>
    </w:p>
    <w:p w:rsidR="00C85ECC" w:rsidRPr="002F1B86" w:rsidRDefault="00C85ECC" w:rsidP="00C85ECC">
      <w:pPr>
        <w:jc w:val="both"/>
        <w:rPr>
          <w:sz w:val="28"/>
          <w:szCs w:val="28"/>
          <w:lang w:val="uk-UA"/>
        </w:rPr>
      </w:pPr>
      <w:r>
        <w:rPr>
          <w:b/>
          <w:sz w:val="28"/>
          <w:szCs w:val="28"/>
          <w:lang w:val="uk-UA"/>
        </w:rPr>
        <w:t xml:space="preserve">      </w:t>
      </w:r>
      <w:r w:rsidRPr="00105891">
        <w:rPr>
          <w:sz w:val="28"/>
          <w:szCs w:val="28"/>
          <w:lang w:val="uk-UA"/>
        </w:rPr>
        <w:t xml:space="preserve"> 3.</w:t>
      </w:r>
      <w:r w:rsidRPr="002F1B86">
        <w:rPr>
          <w:sz w:val="28"/>
          <w:szCs w:val="28"/>
          <w:lang w:val="uk-UA"/>
        </w:rPr>
        <w:t xml:space="preserve"> Як часто протягом останніх 4-ох тижнів дитина пробуджувалася вночі або під ранок (швидше</w:t>
      </w:r>
      <w:r>
        <w:rPr>
          <w:sz w:val="28"/>
          <w:szCs w:val="28"/>
          <w:lang w:val="uk-UA"/>
        </w:rPr>
        <w:t>,</w:t>
      </w:r>
      <w:r w:rsidRPr="002F1B86">
        <w:rPr>
          <w:sz w:val="28"/>
          <w:szCs w:val="28"/>
          <w:lang w:val="uk-UA"/>
        </w:rPr>
        <w:t xml:space="preserve"> ніж зазвичай) </w:t>
      </w:r>
      <w:r>
        <w:rPr>
          <w:sz w:val="28"/>
          <w:szCs w:val="28"/>
          <w:lang w:val="uk-UA"/>
        </w:rPr>
        <w:t>у</w:t>
      </w:r>
      <w:r w:rsidRPr="002F1B86">
        <w:rPr>
          <w:sz w:val="28"/>
          <w:szCs w:val="28"/>
          <w:lang w:val="uk-UA"/>
        </w:rPr>
        <w:t xml:space="preserve">наслідок проявів бронхіальної астми (свистяче </w:t>
      </w:r>
      <w:r w:rsidRPr="002F1B86">
        <w:rPr>
          <w:sz w:val="28"/>
          <w:szCs w:val="28"/>
          <w:lang w:val="uk-UA"/>
        </w:rPr>
        <w:lastRenderedPageBreak/>
        <w:t>дихання, кашель, задишка, стискання в ділянці грудної клітки)?</w:t>
      </w:r>
      <w:r>
        <w:rPr>
          <w:sz w:val="28"/>
          <w:szCs w:val="28"/>
          <w:lang w:val="uk-UA"/>
        </w:rPr>
        <w:t xml:space="preserve"> Оцінка: 4 ночі на тиждень або частіше (1 бал), 2-3 ночі на тиждень (2 бали), раз на тиждень (3 бали), 1-2 рази протягом 4-х тижнів (4 бали), таких випадків не було зовсім (</w:t>
      </w:r>
      <w:r w:rsidRPr="002F1B86">
        <w:rPr>
          <w:sz w:val="28"/>
          <w:szCs w:val="28"/>
          <w:lang w:val="uk-UA"/>
        </w:rPr>
        <w:t>5</w:t>
      </w:r>
      <w:r>
        <w:rPr>
          <w:sz w:val="28"/>
          <w:szCs w:val="28"/>
          <w:lang w:val="uk-UA"/>
        </w:rPr>
        <w:t xml:space="preserve"> балів).</w:t>
      </w:r>
    </w:p>
    <w:p w:rsidR="00C85ECC" w:rsidRPr="002F1B86" w:rsidRDefault="00C85ECC" w:rsidP="00C85ECC">
      <w:pPr>
        <w:jc w:val="both"/>
        <w:rPr>
          <w:sz w:val="28"/>
          <w:szCs w:val="28"/>
          <w:lang w:val="uk-UA"/>
        </w:rPr>
      </w:pPr>
      <w:r>
        <w:rPr>
          <w:b/>
          <w:sz w:val="28"/>
          <w:szCs w:val="28"/>
          <w:lang w:val="uk-UA"/>
        </w:rPr>
        <w:t xml:space="preserve">       </w:t>
      </w:r>
      <w:r w:rsidRPr="00105891">
        <w:rPr>
          <w:sz w:val="28"/>
          <w:szCs w:val="28"/>
          <w:lang w:val="uk-UA"/>
        </w:rPr>
        <w:t>4.</w:t>
      </w:r>
      <w:r w:rsidRPr="002F1B86">
        <w:rPr>
          <w:sz w:val="28"/>
          <w:szCs w:val="28"/>
          <w:lang w:val="uk-UA"/>
        </w:rPr>
        <w:t xml:space="preserve"> Як часто протягом останніх 4-ох тижнів була потреба в застосуванні β</w:t>
      </w:r>
      <w:r w:rsidRPr="00D6031C">
        <w:rPr>
          <w:sz w:val="28"/>
          <w:szCs w:val="28"/>
          <w:vertAlign w:val="subscript"/>
        </w:rPr>
        <w:t>2</w:t>
      </w:r>
      <w:r>
        <w:rPr>
          <w:sz w:val="28"/>
          <w:szCs w:val="28"/>
          <w:lang w:val="uk-UA"/>
        </w:rPr>
        <w:t>-</w:t>
      </w:r>
      <w:r w:rsidRPr="002F1B86">
        <w:rPr>
          <w:sz w:val="28"/>
          <w:szCs w:val="28"/>
          <w:lang w:val="uk-UA"/>
        </w:rPr>
        <w:t>агоністів швидкої дії?</w:t>
      </w:r>
      <w:r>
        <w:rPr>
          <w:sz w:val="28"/>
          <w:szCs w:val="28"/>
          <w:lang w:val="uk-UA"/>
        </w:rPr>
        <w:t xml:space="preserve"> Оцінка: 3 рази на день або частіше (1 бал), 1-2 рази на день (2 бали), частіше 3 разів на тиждень (3 бали), 1 раз на тиждень або рідше (4 бали), не було потреби (</w:t>
      </w:r>
      <w:r w:rsidRPr="002F1B86">
        <w:rPr>
          <w:sz w:val="28"/>
          <w:szCs w:val="28"/>
          <w:lang w:val="uk-UA"/>
        </w:rPr>
        <w:t>5</w:t>
      </w:r>
      <w:r>
        <w:rPr>
          <w:sz w:val="28"/>
          <w:szCs w:val="28"/>
          <w:lang w:val="uk-UA"/>
        </w:rPr>
        <w:t xml:space="preserve"> балів).</w:t>
      </w:r>
    </w:p>
    <w:p w:rsidR="00C85ECC" w:rsidRPr="002F1B86" w:rsidRDefault="00C85ECC" w:rsidP="00C85ECC">
      <w:pPr>
        <w:jc w:val="both"/>
        <w:rPr>
          <w:sz w:val="28"/>
          <w:szCs w:val="28"/>
          <w:lang w:val="uk-UA"/>
        </w:rPr>
      </w:pPr>
      <w:r>
        <w:rPr>
          <w:sz w:val="28"/>
          <w:szCs w:val="28"/>
          <w:lang w:val="uk-UA"/>
        </w:rPr>
        <w:t xml:space="preserve">       5. </w:t>
      </w:r>
      <w:r w:rsidRPr="002F1B86">
        <w:rPr>
          <w:sz w:val="28"/>
          <w:szCs w:val="28"/>
          <w:lang w:val="uk-UA"/>
        </w:rPr>
        <w:t>Як Ви оцінили контроль своєї астми протягом останніх 4-ох тижнів?</w:t>
      </w:r>
      <w:r>
        <w:rPr>
          <w:sz w:val="28"/>
          <w:szCs w:val="28"/>
          <w:lang w:val="uk-UA"/>
        </w:rPr>
        <w:t xml:space="preserve"> Оцінка: а</w:t>
      </w:r>
      <w:r w:rsidRPr="002F1B86">
        <w:rPr>
          <w:sz w:val="28"/>
          <w:szCs w:val="28"/>
          <w:lang w:val="uk-UA"/>
        </w:rPr>
        <w:t xml:space="preserve">стма </w:t>
      </w:r>
      <w:r>
        <w:rPr>
          <w:sz w:val="28"/>
          <w:szCs w:val="28"/>
          <w:lang w:val="uk-UA"/>
        </w:rPr>
        <w:t xml:space="preserve">зовсім </w:t>
      </w:r>
      <w:r w:rsidRPr="002F1B86">
        <w:rPr>
          <w:sz w:val="28"/>
          <w:szCs w:val="28"/>
          <w:lang w:val="uk-UA"/>
        </w:rPr>
        <w:t>не контро</w:t>
      </w:r>
      <w:r>
        <w:rPr>
          <w:sz w:val="28"/>
          <w:szCs w:val="28"/>
          <w:lang w:val="uk-UA"/>
        </w:rPr>
        <w:t>люється (1 бал), с</w:t>
      </w:r>
      <w:r w:rsidRPr="002F1B86">
        <w:rPr>
          <w:sz w:val="28"/>
          <w:szCs w:val="28"/>
          <w:lang w:val="uk-UA"/>
        </w:rPr>
        <w:t>лабо</w:t>
      </w:r>
      <w:r>
        <w:rPr>
          <w:sz w:val="28"/>
          <w:szCs w:val="28"/>
          <w:lang w:val="uk-UA"/>
        </w:rPr>
        <w:t xml:space="preserve"> контрольована (2 бали),</w:t>
      </w:r>
      <w:r w:rsidRPr="002F1B86">
        <w:rPr>
          <w:sz w:val="28"/>
          <w:szCs w:val="28"/>
          <w:lang w:val="uk-UA"/>
        </w:rPr>
        <w:t xml:space="preserve">  </w:t>
      </w:r>
      <w:r>
        <w:rPr>
          <w:sz w:val="28"/>
          <w:szCs w:val="28"/>
          <w:lang w:val="uk-UA"/>
        </w:rPr>
        <w:t>п</w:t>
      </w:r>
      <w:r w:rsidRPr="002F1B86">
        <w:rPr>
          <w:sz w:val="28"/>
          <w:szCs w:val="28"/>
          <w:lang w:val="uk-UA"/>
        </w:rPr>
        <w:t>омірно</w:t>
      </w:r>
      <w:r w:rsidRPr="00FD53C3">
        <w:rPr>
          <w:sz w:val="28"/>
          <w:szCs w:val="28"/>
          <w:lang w:val="uk-UA"/>
        </w:rPr>
        <w:t xml:space="preserve"> </w:t>
      </w:r>
      <w:r>
        <w:rPr>
          <w:sz w:val="28"/>
          <w:szCs w:val="28"/>
          <w:lang w:val="uk-UA"/>
        </w:rPr>
        <w:t>контрольована (3 бали),</w:t>
      </w:r>
      <w:r w:rsidRPr="002F1B86">
        <w:rPr>
          <w:sz w:val="28"/>
          <w:szCs w:val="28"/>
          <w:lang w:val="uk-UA"/>
        </w:rPr>
        <w:t xml:space="preserve"> </w:t>
      </w:r>
      <w:r>
        <w:rPr>
          <w:sz w:val="28"/>
          <w:szCs w:val="28"/>
          <w:lang w:val="uk-UA"/>
        </w:rPr>
        <w:t>д</w:t>
      </w:r>
      <w:r w:rsidRPr="002F1B86">
        <w:rPr>
          <w:sz w:val="28"/>
          <w:szCs w:val="28"/>
          <w:lang w:val="uk-UA"/>
        </w:rPr>
        <w:t>обре</w:t>
      </w:r>
      <w:r>
        <w:rPr>
          <w:sz w:val="28"/>
          <w:szCs w:val="28"/>
          <w:lang w:val="uk-UA"/>
        </w:rPr>
        <w:t xml:space="preserve"> контрольована (4 бали), п</w:t>
      </w:r>
      <w:r w:rsidRPr="002F1B86">
        <w:rPr>
          <w:sz w:val="28"/>
          <w:szCs w:val="28"/>
          <w:lang w:val="uk-UA"/>
        </w:rPr>
        <w:t>овністю</w:t>
      </w:r>
      <w:r>
        <w:rPr>
          <w:sz w:val="28"/>
          <w:szCs w:val="28"/>
          <w:lang w:val="uk-UA"/>
        </w:rPr>
        <w:t xml:space="preserve"> контрольована (5 балів).</w:t>
      </w:r>
    </w:p>
    <w:p w:rsidR="00C85ECC" w:rsidRPr="00932E3D" w:rsidRDefault="00C85ECC" w:rsidP="00C85ECC">
      <w:pPr>
        <w:jc w:val="both"/>
        <w:rPr>
          <w:sz w:val="28"/>
          <w:szCs w:val="28"/>
        </w:rPr>
      </w:pPr>
      <w:r w:rsidRPr="002F1B86">
        <w:rPr>
          <w:sz w:val="28"/>
          <w:szCs w:val="28"/>
          <w:lang w:val="uk-UA"/>
        </w:rPr>
        <w:t xml:space="preserve">         </w:t>
      </w:r>
      <w:r>
        <w:rPr>
          <w:sz w:val="28"/>
          <w:szCs w:val="28"/>
          <w:lang w:val="uk-UA"/>
        </w:rPr>
        <w:t xml:space="preserve">У разі загальної суми оцінок у </w:t>
      </w:r>
      <w:r w:rsidRPr="002F1B86">
        <w:rPr>
          <w:sz w:val="28"/>
          <w:szCs w:val="28"/>
          <w:lang w:val="uk-UA"/>
        </w:rPr>
        <w:t xml:space="preserve">25 балів </w:t>
      </w:r>
      <w:r>
        <w:rPr>
          <w:sz w:val="28"/>
          <w:szCs w:val="28"/>
          <w:lang w:val="uk-UA"/>
        </w:rPr>
        <w:t xml:space="preserve">реєструвався </w:t>
      </w:r>
      <w:r w:rsidRPr="002F1B86">
        <w:rPr>
          <w:sz w:val="28"/>
          <w:szCs w:val="28"/>
          <w:lang w:val="uk-UA"/>
        </w:rPr>
        <w:t xml:space="preserve"> абсолютно повний контроль</w:t>
      </w:r>
      <w:r>
        <w:rPr>
          <w:sz w:val="28"/>
          <w:szCs w:val="28"/>
          <w:lang w:val="uk-UA"/>
        </w:rPr>
        <w:t xml:space="preserve"> хвороби, </w:t>
      </w:r>
      <w:r w:rsidRPr="002F1B86">
        <w:rPr>
          <w:sz w:val="28"/>
          <w:szCs w:val="28"/>
          <w:lang w:val="uk-UA"/>
        </w:rPr>
        <w:t xml:space="preserve">20-24 </w:t>
      </w:r>
      <w:r>
        <w:rPr>
          <w:sz w:val="28"/>
          <w:szCs w:val="28"/>
          <w:lang w:val="uk-UA"/>
        </w:rPr>
        <w:t xml:space="preserve">бали </w:t>
      </w:r>
      <w:r w:rsidRPr="002F1B86">
        <w:rPr>
          <w:sz w:val="28"/>
          <w:szCs w:val="28"/>
          <w:lang w:val="uk-UA"/>
        </w:rPr>
        <w:t>– задовільний показник</w:t>
      </w:r>
      <w:r>
        <w:rPr>
          <w:sz w:val="28"/>
          <w:szCs w:val="28"/>
          <w:lang w:val="uk-UA"/>
        </w:rPr>
        <w:t xml:space="preserve"> (частковий контроль)</w:t>
      </w:r>
      <w:r w:rsidRPr="002F1B86">
        <w:rPr>
          <w:sz w:val="28"/>
          <w:szCs w:val="28"/>
          <w:lang w:val="uk-UA"/>
        </w:rPr>
        <w:t>,</w:t>
      </w:r>
      <w:r>
        <w:rPr>
          <w:sz w:val="28"/>
          <w:szCs w:val="28"/>
          <w:lang w:val="uk-UA"/>
        </w:rPr>
        <w:t xml:space="preserve"> н</w:t>
      </w:r>
      <w:r w:rsidRPr="002F1B86">
        <w:rPr>
          <w:sz w:val="28"/>
          <w:szCs w:val="28"/>
          <w:lang w:val="uk-UA"/>
        </w:rPr>
        <w:t xml:space="preserve">ижче 20  </w:t>
      </w:r>
      <w:r>
        <w:rPr>
          <w:sz w:val="28"/>
          <w:szCs w:val="28"/>
          <w:lang w:val="uk-UA"/>
        </w:rPr>
        <w:t xml:space="preserve">балів </w:t>
      </w:r>
      <w:r w:rsidRPr="002F1B86">
        <w:rPr>
          <w:sz w:val="28"/>
          <w:szCs w:val="28"/>
          <w:lang w:val="uk-UA"/>
        </w:rPr>
        <w:t>–</w:t>
      </w:r>
      <w:r>
        <w:rPr>
          <w:sz w:val="28"/>
          <w:szCs w:val="28"/>
          <w:lang w:val="uk-UA"/>
        </w:rPr>
        <w:t xml:space="preserve"> </w:t>
      </w:r>
      <w:r w:rsidRPr="002F1B86">
        <w:rPr>
          <w:sz w:val="28"/>
          <w:szCs w:val="28"/>
          <w:lang w:val="uk-UA"/>
        </w:rPr>
        <w:t xml:space="preserve">неконтрольована астма. </w:t>
      </w:r>
    </w:p>
    <w:p w:rsidR="00C85ECC" w:rsidRPr="00A90FF0" w:rsidRDefault="00C85ECC" w:rsidP="00C85ECC">
      <w:pPr>
        <w:ind w:firstLine="540"/>
        <w:jc w:val="both"/>
        <w:rPr>
          <w:rFonts w:ascii="Times New Roman CYR" w:hAnsi="Times New Roman CYR" w:cs="Times New Roman CYR"/>
          <w:sz w:val="28"/>
          <w:szCs w:val="28"/>
          <w:lang w:val="uk-UA"/>
        </w:rPr>
      </w:pPr>
      <w:r w:rsidRPr="00FD53C3">
        <w:rPr>
          <w:sz w:val="28"/>
          <w:szCs w:val="28"/>
          <w:lang w:val="uk-UA"/>
        </w:rPr>
        <w:t>Оцінку функції органів зовнішнього дихання визначали за допомогою комп’ютерної спірометрії (</w:t>
      </w:r>
      <w:r>
        <w:rPr>
          <w:sz w:val="28"/>
          <w:szCs w:val="28"/>
          <w:lang w:val="uk-UA"/>
        </w:rPr>
        <w:t>апарат „</w:t>
      </w:r>
      <w:r w:rsidRPr="00FA7B72">
        <w:rPr>
          <w:sz w:val="28"/>
          <w:szCs w:val="28"/>
          <w:lang w:val="uk-UA"/>
        </w:rPr>
        <w:t>ПУЛЬМОВЕНТ – 1.002</w:t>
      </w:r>
      <w:r>
        <w:rPr>
          <w:sz w:val="28"/>
          <w:szCs w:val="28"/>
          <w:lang w:val="uk-UA"/>
        </w:rPr>
        <w:t xml:space="preserve">”, виробник </w:t>
      </w:r>
      <w:r w:rsidRPr="00FD53C3">
        <w:rPr>
          <w:sz w:val="28"/>
          <w:szCs w:val="28"/>
          <w:lang w:val="uk-UA"/>
        </w:rPr>
        <w:t xml:space="preserve">– </w:t>
      </w:r>
      <w:r>
        <w:rPr>
          <w:sz w:val="28"/>
          <w:szCs w:val="28"/>
          <w:lang w:val="uk-UA"/>
        </w:rPr>
        <w:t>ТзОВ „Сенсорні системи”) (</w:t>
      </w:r>
      <w:r w:rsidRPr="00FD53C3">
        <w:rPr>
          <w:sz w:val="28"/>
          <w:szCs w:val="28"/>
          <w:lang w:val="uk-UA"/>
        </w:rPr>
        <w:t>Р.Ф.</w:t>
      </w:r>
      <w:r>
        <w:rPr>
          <w:sz w:val="28"/>
          <w:szCs w:val="28"/>
          <w:lang w:val="uk-UA"/>
        </w:rPr>
        <w:t xml:space="preserve"> </w:t>
      </w:r>
      <w:r w:rsidRPr="00FD53C3">
        <w:rPr>
          <w:sz w:val="28"/>
          <w:szCs w:val="28"/>
          <w:lang w:val="uk-UA"/>
        </w:rPr>
        <w:t>Клементи</w:t>
      </w:r>
      <w:r>
        <w:rPr>
          <w:sz w:val="28"/>
          <w:szCs w:val="28"/>
          <w:lang w:val="uk-UA"/>
        </w:rPr>
        <w:t>,</w:t>
      </w:r>
      <w:r w:rsidRPr="00A01B26">
        <w:rPr>
          <w:sz w:val="28"/>
          <w:szCs w:val="28"/>
        </w:rPr>
        <w:t xml:space="preserve"> </w:t>
      </w:r>
      <w:r>
        <w:rPr>
          <w:sz w:val="28"/>
          <w:szCs w:val="28"/>
        </w:rPr>
        <w:t>Н.А.</w:t>
      </w:r>
      <w:r>
        <w:rPr>
          <w:sz w:val="28"/>
          <w:szCs w:val="28"/>
          <w:lang w:val="uk-UA"/>
        </w:rPr>
        <w:t xml:space="preserve"> </w:t>
      </w:r>
      <w:r>
        <w:rPr>
          <w:sz w:val="28"/>
          <w:szCs w:val="28"/>
        </w:rPr>
        <w:t>Зимбер</w:t>
      </w:r>
      <w:r>
        <w:rPr>
          <w:sz w:val="28"/>
          <w:szCs w:val="28"/>
          <w:lang w:val="uk-UA"/>
        </w:rPr>
        <w:t xml:space="preserve">, </w:t>
      </w:r>
      <w:r w:rsidRPr="00FD53C3">
        <w:rPr>
          <w:sz w:val="28"/>
          <w:szCs w:val="28"/>
          <w:lang w:val="uk-UA"/>
        </w:rPr>
        <w:t>1993</w:t>
      </w:r>
      <w:r>
        <w:rPr>
          <w:sz w:val="28"/>
          <w:szCs w:val="28"/>
          <w:lang w:val="uk-UA"/>
        </w:rPr>
        <w:t>). Для оцінки зворотності обструкції дихальних шляхів використовували фармакологічний бронходилята-ційний тест</w:t>
      </w:r>
      <w:r w:rsidRPr="0012424E">
        <w:rPr>
          <w:sz w:val="28"/>
          <w:szCs w:val="28"/>
          <w:lang w:val="uk-UA"/>
        </w:rPr>
        <w:t xml:space="preserve"> </w:t>
      </w:r>
      <w:r>
        <w:rPr>
          <w:sz w:val="28"/>
          <w:szCs w:val="28"/>
          <w:lang w:val="uk-UA"/>
        </w:rPr>
        <w:t>(</w:t>
      </w:r>
      <w:r w:rsidRPr="006C1753">
        <w:rPr>
          <w:sz w:val="28"/>
          <w:szCs w:val="28"/>
          <w:lang w:val="en-US"/>
        </w:rPr>
        <w:t>D</w:t>
      </w:r>
      <w:r w:rsidRPr="006C1753">
        <w:rPr>
          <w:sz w:val="28"/>
          <w:szCs w:val="28"/>
          <w:lang w:val="uk-UA"/>
        </w:rPr>
        <w:t>.</w:t>
      </w:r>
      <w:r w:rsidRPr="006C1753">
        <w:rPr>
          <w:sz w:val="28"/>
          <w:szCs w:val="28"/>
          <w:lang w:val="en-US"/>
        </w:rPr>
        <w:t>W</w:t>
      </w:r>
      <w:r>
        <w:rPr>
          <w:sz w:val="28"/>
          <w:szCs w:val="28"/>
          <w:lang w:val="uk-UA"/>
        </w:rPr>
        <w:t xml:space="preserve">. </w:t>
      </w:r>
      <w:r w:rsidRPr="006C1753">
        <w:rPr>
          <w:sz w:val="28"/>
          <w:szCs w:val="28"/>
          <w:lang w:val="en-US"/>
        </w:rPr>
        <w:t>Cockcroft</w:t>
      </w:r>
      <w:r>
        <w:rPr>
          <w:sz w:val="28"/>
          <w:szCs w:val="28"/>
          <w:lang w:val="uk-UA"/>
        </w:rPr>
        <w:t xml:space="preserve">, </w:t>
      </w:r>
      <w:r w:rsidRPr="006C1753">
        <w:rPr>
          <w:sz w:val="28"/>
          <w:szCs w:val="28"/>
          <w:lang w:val="uk-UA"/>
        </w:rPr>
        <w:t>2003</w:t>
      </w:r>
      <w:r>
        <w:rPr>
          <w:sz w:val="28"/>
          <w:szCs w:val="28"/>
          <w:lang w:val="uk-UA"/>
        </w:rPr>
        <w:t>).</w:t>
      </w:r>
      <w:r w:rsidRPr="00D73229">
        <w:rPr>
          <w:sz w:val="28"/>
          <w:szCs w:val="28"/>
          <w:lang w:val="uk-UA"/>
        </w:rPr>
        <w:t xml:space="preserve"> </w:t>
      </w:r>
      <w:r>
        <w:rPr>
          <w:sz w:val="28"/>
          <w:szCs w:val="28"/>
          <w:lang w:val="uk-UA"/>
        </w:rPr>
        <w:t>О</w:t>
      </w:r>
      <w:r w:rsidRPr="00D73229">
        <w:rPr>
          <w:sz w:val="28"/>
          <w:szCs w:val="28"/>
          <w:lang w:val="uk-UA"/>
        </w:rPr>
        <w:t>ц</w:t>
      </w:r>
      <w:r>
        <w:rPr>
          <w:sz w:val="28"/>
          <w:szCs w:val="28"/>
          <w:lang w:val="uk-UA"/>
        </w:rPr>
        <w:t>і</w:t>
      </w:r>
      <w:r w:rsidRPr="00D73229">
        <w:rPr>
          <w:sz w:val="28"/>
          <w:szCs w:val="28"/>
          <w:lang w:val="uk-UA"/>
        </w:rPr>
        <w:t>нку</w:t>
      </w:r>
      <w:r>
        <w:rPr>
          <w:sz w:val="28"/>
          <w:szCs w:val="28"/>
          <w:lang w:val="uk-UA"/>
        </w:rPr>
        <w:t xml:space="preserve"> гіперреактивності бронхів проводили за тестом з дозованим фізичним навантаженням, яке виконували на велоергометрі (6-8 хвилинний біг з постійним навантаженням з розрахунку 1,5 Вт на 1 кг маси тіла пацієнта)</w:t>
      </w:r>
      <w:r>
        <w:rPr>
          <w:bCs/>
          <w:sz w:val="28"/>
          <w:szCs w:val="28"/>
          <w:lang w:val="uk-UA"/>
        </w:rPr>
        <w:t>.</w:t>
      </w:r>
      <w:r w:rsidRPr="00D73229">
        <w:rPr>
          <w:sz w:val="28"/>
          <w:szCs w:val="28"/>
          <w:lang w:val="uk-UA"/>
        </w:rPr>
        <w:t xml:space="preserve"> </w:t>
      </w:r>
    </w:p>
    <w:p w:rsidR="00C85ECC" w:rsidRDefault="00C85ECC" w:rsidP="00C85ECC">
      <w:pPr>
        <w:ind w:firstLine="540"/>
        <w:jc w:val="both"/>
        <w:rPr>
          <w:sz w:val="28"/>
          <w:szCs w:val="28"/>
          <w:lang w:val="uk-UA"/>
        </w:rPr>
      </w:pPr>
      <w:r w:rsidRPr="00064418">
        <w:rPr>
          <w:bCs/>
          <w:sz w:val="28"/>
          <w:szCs w:val="28"/>
          <w:lang w:val="uk-UA"/>
        </w:rPr>
        <w:t xml:space="preserve">Імунологічні </w:t>
      </w:r>
      <w:r>
        <w:rPr>
          <w:sz w:val="28"/>
          <w:szCs w:val="28"/>
          <w:lang w:val="uk-UA"/>
        </w:rPr>
        <w:t xml:space="preserve">дослідження проводили в українській незалежній імунологічній лабораторії </w:t>
      </w:r>
      <w:r>
        <w:rPr>
          <w:sz w:val="28"/>
          <w:szCs w:val="28"/>
          <w:lang w:val="en-US"/>
        </w:rPr>
        <w:t>UNILAB</w:t>
      </w:r>
      <w:r>
        <w:rPr>
          <w:sz w:val="28"/>
          <w:szCs w:val="28"/>
          <w:lang w:val="uk-UA"/>
        </w:rPr>
        <w:t xml:space="preserve"> (м. Львів). Комплекс обстежень включав визначення у сироватці крові рівнів загального </w:t>
      </w:r>
      <w:r>
        <w:rPr>
          <w:sz w:val="28"/>
          <w:szCs w:val="28"/>
          <w:lang w:val="en-US"/>
        </w:rPr>
        <w:t>IgE</w:t>
      </w:r>
      <w:r>
        <w:rPr>
          <w:sz w:val="28"/>
          <w:szCs w:val="28"/>
          <w:lang w:val="uk-UA"/>
        </w:rPr>
        <w:t xml:space="preserve">; </w:t>
      </w:r>
      <w:r>
        <w:rPr>
          <w:sz w:val="28"/>
          <w:szCs w:val="28"/>
          <w:lang w:val="en-US"/>
        </w:rPr>
        <w:t>IgG</w:t>
      </w:r>
      <w:r>
        <w:rPr>
          <w:sz w:val="28"/>
          <w:szCs w:val="28"/>
          <w:lang w:val="uk-UA"/>
        </w:rPr>
        <w:t xml:space="preserve">, </w:t>
      </w:r>
      <w:r>
        <w:rPr>
          <w:sz w:val="28"/>
          <w:szCs w:val="28"/>
          <w:lang w:val="en-US"/>
        </w:rPr>
        <w:t>IgA</w:t>
      </w:r>
      <w:r>
        <w:rPr>
          <w:sz w:val="28"/>
          <w:szCs w:val="28"/>
          <w:lang w:val="uk-UA"/>
        </w:rPr>
        <w:t xml:space="preserve"> до </w:t>
      </w:r>
      <w:r>
        <w:rPr>
          <w:sz w:val="28"/>
          <w:szCs w:val="28"/>
          <w:lang w:val="fr-FR"/>
        </w:rPr>
        <w:t>Chl</w:t>
      </w:r>
      <w:r>
        <w:rPr>
          <w:sz w:val="28"/>
          <w:szCs w:val="28"/>
          <w:lang w:val="en-US"/>
        </w:rPr>
        <w:t>amy</w:t>
      </w:r>
      <w:r>
        <w:rPr>
          <w:sz w:val="28"/>
          <w:szCs w:val="28"/>
          <w:lang w:val="fr-FR"/>
        </w:rPr>
        <w:t>dia</w:t>
      </w:r>
      <w:r>
        <w:rPr>
          <w:sz w:val="28"/>
          <w:szCs w:val="28"/>
          <w:lang w:val="uk-UA"/>
        </w:rPr>
        <w:t xml:space="preserve"> </w:t>
      </w:r>
      <w:r>
        <w:rPr>
          <w:sz w:val="28"/>
          <w:szCs w:val="28"/>
          <w:lang w:val="fr-FR"/>
        </w:rPr>
        <w:t>pneumoniae</w:t>
      </w:r>
      <w:r>
        <w:rPr>
          <w:sz w:val="28"/>
          <w:szCs w:val="28"/>
          <w:lang w:val="uk-UA"/>
        </w:rPr>
        <w:t xml:space="preserve">; </w:t>
      </w:r>
      <w:r>
        <w:rPr>
          <w:sz w:val="28"/>
          <w:szCs w:val="28"/>
          <w:lang w:val="en-US"/>
        </w:rPr>
        <w:t>IgG</w:t>
      </w:r>
      <w:r>
        <w:rPr>
          <w:sz w:val="28"/>
          <w:szCs w:val="28"/>
          <w:lang w:val="uk-UA"/>
        </w:rPr>
        <w:t xml:space="preserve">, </w:t>
      </w:r>
      <w:r>
        <w:rPr>
          <w:sz w:val="28"/>
          <w:szCs w:val="28"/>
          <w:lang w:val="en-US"/>
        </w:rPr>
        <w:t>IgM</w:t>
      </w:r>
      <w:r>
        <w:rPr>
          <w:sz w:val="28"/>
          <w:szCs w:val="28"/>
          <w:lang w:val="uk-UA"/>
        </w:rPr>
        <w:t xml:space="preserve"> до </w:t>
      </w:r>
      <w:r>
        <w:rPr>
          <w:sz w:val="28"/>
          <w:szCs w:val="28"/>
          <w:lang w:val="fr-FR"/>
        </w:rPr>
        <w:t>Mycoplasma</w:t>
      </w:r>
      <w:r>
        <w:rPr>
          <w:sz w:val="28"/>
          <w:szCs w:val="28"/>
          <w:lang w:val="uk-UA"/>
        </w:rPr>
        <w:t xml:space="preserve"> </w:t>
      </w:r>
      <w:r>
        <w:rPr>
          <w:sz w:val="28"/>
          <w:szCs w:val="28"/>
          <w:lang w:val="fr-FR"/>
        </w:rPr>
        <w:t>pneumoniae</w:t>
      </w:r>
      <w:r>
        <w:rPr>
          <w:sz w:val="28"/>
          <w:szCs w:val="28"/>
          <w:lang w:val="uk-UA"/>
        </w:rPr>
        <w:t xml:space="preserve">; </w:t>
      </w:r>
      <w:r>
        <w:rPr>
          <w:sz w:val="28"/>
          <w:szCs w:val="28"/>
          <w:lang w:val="en-US"/>
        </w:rPr>
        <w:t>IgG</w:t>
      </w:r>
      <w:r>
        <w:rPr>
          <w:sz w:val="28"/>
          <w:szCs w:val="28"/>
          <w:lang w:val="uk-UA"/>
        </w:rPr>
        <w:t xml:space="preserve"> до </w:t>
      </w:r>
      <w:r>
        <w:rPr>
          <w:sz w:val="28"/>
          <w:szCs w:val="28"/>
          <w:lang w:val="en-US"/>
        </w:rPr>
        <w:t>Toxocara</w:t>
      </w:r>
      <w:r>
        <w:rPr>
          <w:sz w:val="28"/>
          <w:szCs w:val="28"/>
          <w:lang w:val="uk-UA"/>
        </w:rPr>
        <w:t xml:space="preserve"> </w:t>
      </w:r>
      <w:r>
        <w:rPr>
          <w:sz w:val="28"/>
          <w:szCs w:val="28"/>
          <w:lang w:val="en-US"/>
        </w:rPr>
        <w:t>canis</w:t>
      </w:r>
      <w:r>
        <w:rPr>
          <w:sz w:val="28"/>
          <w:szCs w:val="28"/>
          <w:lang w:val="uk-UA"/>
        </w:rPr>
        <w:t xml:space="preserve">. </w:t>
      </w:r>
    </w:p>
    <w:p w:rsidR="00C85ECC" w:rsidRDefault="00C85ECC" w:rsidP="00C85ECC">
      <w:pPr>
        <w:ind w:firstLine="540"/>
        <w:jc w:val="both"/>
        <w:rPr>
          <w:sz w:val="28"/>
          <w:szCs w:val="28"/>
          <w:lang w:val="uk-UA"/>
        </w:rPr>
      </w:pPr>
      <w:r>
        <w:rPr>
          <w:sz w:val="28"/>
          <w:szCs w:val="28"/>
          <w:lang w:val="uk-UA"/>
        </w:rPr>
        <w:t>Важкість</w:t>
      </w:r>
      <w:r w:rsidRPr="00D6031C">
        <w:rPr>
          <w:sz w:val="28"/>
          <w:szCs w:val="28"/>
          <w:lang w:val="uk-UA"/>
        </w:rPr>
        <w:t xml:space="preserve"> </w:t>
      </w:r>
      <w:r>
        <w:rPr>
          <w:sz w:val="28"/>
          <w:szCs w:val="28"/>
          <w:lang w:val="uk-UA"/>
        </w:rPr>
        <w:t>перебігу бронхіальної астми у дітей оцінювали згідно чотири-ступеневої класифікації  на підставі</w:t>
      </w:r>
      <w:r w:rsidRPr="009E5F67">
        <w:rPr>
          <w:sz w:val="28"/>
          <w:szCs w:val="28"/>
          <w:lang w:val="uk-UA"/>
        </w:rPr>
        <w:t xml:space="preserve"> </w:t>
      </w:r>
      <w:r>
        <w:rPr>
          <w:sz w:val="28"/>
          <w:szCs w:val="28"/>
          <w:lang w:val="uk-UA"/>
        </w:rPr>
        <w:t>наказу</w:t>
      </w:r>
      <w:r w:rsidRPr="009E5F67">
        <w:rPr>
          <w:sz w:val="28"/>
          <w:szCs w:val="28"/>
          <w:lang w:val="uk-UA"/>
        </w:rPr>
        <w:t xml:space="preserve"> МОЗ України №767 від 27.12.2005 р.</w:t>
      </w:r>
    </w:p>
    <w:p w:rsidR="00C85ECC" w:rsidRDefault="00C85ECC" w:rsidP="00C85ECC">
      <w:pPr>
        <w:ind w:firstLine="540"/>
        <w:jc w:val="both"/>
        <w:rPr>
          <w:sz w:val="28"/>
          <w:szCs w:val="28"/>
          <w:lang w:val="uk-UA"/>
        </w:rPr>
      </w:pPr>
      <w:r>
        <w:rPr>
          <w:sz w:val="28"/>
          <w:szCs w:val="28"/>
          <w:lang w:val="uk-UA"/>
        </w:rPr>
        <w:t>Статистична обробка результатів проводилася на персональному комп</w:t>
      </w:r>
      <w:r w:rsidRPr="00A460CC">
        <w:rPr>
          <w:sz w:val="28"/>
          <w:szCs w:val="28"/>
          <w:lang w:val="uk-UA"/>
        </w:rPr>
        <w:t>’</w:t>
      </w:r>
      <w:r>
        <w:rPr>
          <w:sz w:val="28"/>
          <w:szCs w:val="28"/>
          <w:lang w:val="uk-UA"/>
        </w:rPr>
        <w:t xml:space="preserve">ютері ІМ типу </w:t>
      </w:r>
      <w:r>
        <w:rPr>
          <w:sz w:val="28"/>
          <w:szCs w:val="28"/>
          <w:lang w:val="en-US"/>
        </w:rPr>
        <w:t>Pentium</w:t>
      </w:r>
      <w:r w:rsidRPr="00A460CC">
        <w:rPr>
          <w:sz w:val="28"/>
          <w:szCs w:val="28"/>
          <w:lang w:val="uk-UA"/>
        </w:rPr>
        <w:t xml:space="preserve"> </w:t>
      </w:r>
      <w:r>
        <w:rPr>
          <w:sz w:val="28"/>
          <w:szCs w:val="28"/>
          <w:lang w:val="uk-UA"/>
        </w:rPr>
        <w:t>4</w:t>
      </w:r>
      <w:r w:rsidRPr="00A460CC">
        <w:rPr>
          <w:sz w:val="28"/>
          <w:szCs w:val="28"/>
          <w:lang w:val="uk-UA"/>
        </w:rPr>
        <w:t xml:space="preserve"> </w:t>
      </w:r>
      <w:r>
        <w:rPr>
          <w:sz w:val="28"/>
          <w:szCs w:val="28"/>
          <w:lang w:val="uk-UA"/>
        </w:rPr>
        <w:t xml:space="preserve">в операційному середовищі </w:t>
      </w:r>
      <w:r>
        <w:rPr>
          <w:sz w:val="28"/>
          <w:szCs w:val="28"/>
          <w:lang w:val="en-US"/>
        </w:rPr>
        <w:t>Windows</w:t>
      </w:r>
      <w:r w:rsidRPr="00A460CC">
        <w:rPr>
          <w:sz w:val="28"/>
          <w:szCs w:val="28"/>
          <w:lang w:val="uk-UA"/>
        </w:rPr>
        <w:t xml:space="preserve"> </w:t>
      </w:r>
      <w:r>
        <w:rPr>
          <w:sz w:val="28"/>
          <w:szCs w:val="28"/>
          <w:lang w:val="en-US"/>
        </w:rPr>
        <w:t>XP</w:t>
      </w:r>
      <w:r w:rsidRPr="00A460CC">
        <w:rPr>
          <w:sz w:val="28"/>
          <w:szCs w:val="28"/>
          <w:lang w:val="uk-UA"/>
        </w:rPr>
        <w:t xml:space="preserve"> </w:t>
      </w:r>
      <w:r>
        <w:rPr>
          <w:sz w:val="28"/>
          <w:szCs w:val="28"/>
          <w:lang w:val="uk-UA"/>
        </w:rPr>
        <w:t>за допомогою статистичного пакету „</w:t>
      </w:r>
      <w:r>
        <w:rPr>
          <w:sz w:val="28"/>
          <w:szCs w:val="28"/>
          <w:lang w:val="en-US"/>
        </w:rPr>
        <w:t>Statistica</w:t>
      </w:r>
      <w:r w:rsidRPr="00A460CC">
        <w:rPr>
          <w:sz w:val="28"/>
          <w:szCs w:val="28"/>
          <w:lang w:val="uk-UA"/>
        </w:rPr>
        <w:t xml:space="preserve"> </w:t>
      </w:r>
      <w:r>
        <w:rPr>
          <w:sz w:val="28"/>
          <w:szCs w:val="28"/>
          <w:lang w:val="uk-UA"/>
        </w:rPr>
        <w:t>5.0” (</w:t>
      </w:r>
      <w:r>
        <w:rPr>
          <w:sz w:val="28"/>
          <w:szCs w:val="28"/>
          <w:lang w:val="en-US"/>
        </w:rPr>
        <w:t>StatSoft</w:t>
      </w:r>
      <w:r>
        <w:rPr>
          <w:sz w:val="28"/>
          <w:szCs w:val="28"/>
          <w:lang w:val="uk-UA"/>
        </w:rPr>
        <w:t>, США) та програми „</w:t>
      </w:r>
      <w:r>
        <w:rPr>
          <w:sz w:val="28"/>
          <w:szCs w:val="28"/>
          <w:lang w:val="en-US"/>
        </w:rPr>
        <w:t>Microsoft</w:t>
      </w:r>
      <w:r w:rsidRPr="00A460CC">
        <w:rPr>
          <w:sz w:val="28"/>
          <w:szCs w:val="28"/>
          <w:lang w:val="uk-UA"/>
        </w:rPr>
        <w:t xml:space="preserve"> </w:t>
      </w:r>
      <w:r>
        <w:rPr>
          <w:sz w:val="28"/>
          <w:szCs w:val="28"/>
          <w:lang w:val="en-US"/>
        </w:rPr>
        <w:t>Exel</w:t>
      </w:r>
      <w:r w:rsidRPr="00A460CC">
        <w:rPr>
          <w:sz w:val="28"/>
          <w:szCs w:val="28"/>
          <w:lang w:val="uk-UA"/>
        </w:rPr>
        <w:t xml:space="preserve"> 2000</w:t>
      </w:r>
      <w:r>
        <w:rPr>
          <w:sz w:val="28"/>
          <w:szCs w:val="28"/>
          <w:lang w:val="uk-UA"/>
        </w:rPr>
        <w:t>” (</w:t>
      </w:r>
      <w:r w:rsidRPr="00C139D2">
        <w:rPr>
          <w:bCs/>
          <w:sz w:val="28"/>
          <w:szCs w:val="28"/>
          <w:lang w:val="uk-UA"/>
        </w:rPr>
        <w:t>С.Н.</w:t>
      </w:r>
      <w:r>
        <w:rPr>
          <w:bCs/>
          <w:sz w:val="28"/>
          <w:szCs w:val="28"/>
          <w:lang w:val="uk-UA"/>
        </w:rPr>
        <w:t xml:space="preserve"> </w:t>
      </w:r>
      <w:r w:rsidRPr="00C139D2">
        <w:rPr>
          <w:bCs/>
          <w:sz w:val="28"/>
          <w:szCs w:val="28"/>
          <w:lang w:val="uk-UA"/>
        </w:rPr>
        <w:t>Лапач</w:t>
      </w:r>
      <w:r>
        <w:rPr>
          <w:bCs/>
          <w:sz w:val="28"/>
          <w:szCs w:val="28"/>
          <w:lang w:val="uk-UA"/>
        </w:rPr>
        <w:t xml:space="preserve"> і співавт.,</w:t>
      </w:r>
      <w:r w:rsidRPr="00C139D2">
        <w:rPr>
          <w:bCs/>
          <w:sz w:val="28"/>
          <w:szCs w:val="28"/>
          <w:lang w:val="uk-UA"/>
        </w:rPr>
        <w:t xml:space="preserve"> 2001</w:t>
      </w:r>
      <w:r>
        <w:rPr>
          <w:bCs/>
          <w:sz w:val="28"/>
          <w:szCs w:val="28"/>
          <w:lang w:val="uk-UA"/>
        </w:rPr>
        <w:t>;</w:t>
      </w:r>
      <w:r w:rsidRPr="00A460CC">
        <w:rPr>
          <w:szCs w:val="28"/>
          <w:lang w:val="uk-UA"/>
        </w:rPr>
        <w:t xml:space="preserve"> </w:t>
      </w:r>
      <w:r>
        <w:rPr>
          <w:sz w:val="28"/>
          <w:szCs w:val="28"/>
          <w:lang w:val="uk-UA"/>
        </w:rPr>
        <w:t xml:space="preserve">О.Ю. </w:t>
      </w:r>
      <w:r w:rsidRPr="00A460CC">
        <w:rPr>
          <w:sz w:val="28"/>
          <w:szCs w:val="28"/>
          <w:lang w:val="uk-UA"/>
        </w:rPr>
        <w:t>Ребров 2006</w:t>
      </w:r>
      <w:r>
        <w:rPr>
          <w:sz w:val="28"/>
          <w:szCs w:val="28"/>
          <w:lang w:val="uk-UA"/>
        </w:rPr>
        <w:t>). Всі основні клінічні та лабораторні показники, а також результати імунологічних досліджень заносилися в комп</w:t>
      </w:r>
      <w:r>
        <w:rPr>
          <w:sz w:val="28"/>
          <w:szCs w:val="28"/>
        </w:rPr>
        <w:t>’</w:t>
      </w:r>
      <w:r>
        <w:rPr>
          <w:sz w:val="28"/>
          <w:szCs w:val="28"/>
          <w:lang w:val="uk-UA"/>
        </w:rPr>
        <w:t>ютерні бази даних. Цифрові дані опрацьовані методом варіаційної статистики з вирахуванням достовірності чисельних відмінностей. Проводився розрахунок середнього (Хм), мінімального (Мі</w:t>
      </w:r>
      <w:r>
        <w:rPr>
          <w:sz w:val="28"/>
          <w:szCs w:val="28"/>
          <w:lang w:val="en-US"/>
        </w:rPr>
        <w:t>n</w:t>
      </w:r>
      <w:r>
        <w:rPr>
          <w:sz w:val="28"/>
          <w:szCs w:val="28"/>
          <w:lang w:val="uk-UA"/>
        </w:rPr>
        <w:t>) і максимального (Мах) значень, медіани (М), середньоквадратичного відхилення (</w:t>
      </w:r>
      <w:r>
        <w:rPr>
          <w:sz w:val="28"/>
          <w:szCs w:val="28"/>
          <w:lang w:val="en-US"/>
        </w:rPr>
        <w:t>SD</w:t>
      </w:r>
      <w:r>
        <w:rPr>
          <w:sz w:val="28"/>
          <w:szCs w:val="28"/>
          <w:lang w:val="uk-UA"/>
        </w:rPr>
        <w:t>), похибки середньої арифметичної (</w:t>
      </w:r>
      <w:r>
        <w:rPr>
          <w:sz w:val="28"/>
          <w:szCs w:val="28"/>
          <w:lang w:val="en-US"/>
        </w:rPr>
        <w:t>m</w:t>
      </w:r>
      <w:r>
        <w:rPr>
          <w:sz w:val="28"/>
          <w:szCs w:val="28"/>
          <w:lang w:val="uk-UA"/>
        </w:rPr>
        <w:t>), критичного рівня достовірності нульової статистичної гіпотези (р) або рівня значущості (Р). Для визначення значущості окремих факторів і їх впливу на інші показники використовувався дисперсійний аналіз. Отримані коефіцієнти кореляції (</w:t>
      </w:r>
      <w:r>
        <w:rPr>
          <w:sz w:val="28"/>
          <w:szCs w:val="28"/>
          <w:lang w:val="en-US"/>
        </w:rPr>
        <w:t>r</w:t>
      </w:r>
      <w:r>
        <w:rPr>
          <w:sz w:val="28"/>
          <w:szCs w:val="28"/>
          <w:lang w:val="uk-UA"/>
        </w:rPr>
        <w:t>) між параметрами у пацієнтів, що піддавались обстеженню. Розраховані коефіцієнти кореляції (</w:t>
      </w:r>
      <w:r>
        <w:rPr>
          <w:sz w:val="28"/>
          <w:szCs w:val="28"/>
          <w:lang w:val="en-US"/>
        </w:rPr>
        <w:t>r</w:t>
      </w:r>
      <w:r>
        <w:rPr>
          <w:sz w:val="28"/>
          <w:szCs w:val="28"/>
          <w:lang w:val="uk-UA"/>
        </w:rPr>
        <w:t xml:space="preserve">) вважалися достовірними у разі р&lt;0,05. Проведений множинний логістичний регресійний аналіз. Розраховані коефіцієнти регресії. Використання такого арсеналу статистичних методів розглядалося нами як необхідна гарантія достовірності отриманих результатів в </w:t>
      </w:r>
      <w:r>
        <w:rPr>
          <w:sz w:val="28"/>
          <w:szCs w:val="28"/>
          <w:lang w:val="uk-UA"/>
        </w:rPr>
        <w:lastRenderedPageBreak/>
        <w:t>умовах роботи зі значно варіабельними показниками у відносно малочисельних групах.</w:t>
      </w:r>
    </w:p>
    <w:p w:rsidR="00C85ECC" w:rsidRPr="00186D64" w:rsidRDefault="00C85ECC" w:rsidP="00C85ECC">
      <w:pPr>
        <w:ind w:firstLine="540"/>
        <w:jc w:val="both"/>
        <w:rPr>
          <w:bCs/>
          <w:sz w:val="28"/>
          <w:szCs w:val="28"/>
          <w:lang w:val="uk-UA"/>
        </w:rPr>
      </w:pPr>
      <w:r>
        <w:rPr>
          <w:b/>
          <w:bCs/>
          <w:sz w:val="28"/>
          <w:szCs w:val="28"/>
          <w:lang w:val="uk-UA"/>
        </w:rPr>
        <w:t xml:space="preserve">Результати дослідження та їх обговорення. </w:t>
      </w:r>
      <w:r>
        <w:rPr>
          <w:sz w:val="28"/>
          <w:szCs w:val="28"/>
          <w:lang w:val="uk-UA"/>
        </w:rPr>
        <w:t>Перший етап дослідження включав тестування 252 дітей із застосуванням</w:t>
      </w:r>
      <w:r w:rsidRPr="00C41488">
        <w:rPr>
          <w:sz w:val="28"/>
          <w:szCs w:val="28"/>
          <w:lang w:val="uk-UA"/>
        </w:rPr>
        <w:t xml:space="preserve"> </w:t>
      </w:r>
      <w:r>
        <w:rPr>
          <w:sz w:val="28"/>
          <w:szCs w:val="28"/>
          <w:lang w:val="uk-UA"/>
        </w:rPr>
        <w:t>тесту контролю астми (АСТ) і показав, що</w:t>
      </w:r>
      <w:r w:rsidRPr="00C41488">
        <w:rPr>
          <w:sz w:val="28"/>
          <w:szCs w:val="28"/>
          <w:lang w:val="uk-UA"/>
        </w:rPr>
        <w:t xml:space="preserve"> </w:t>
      </w:r>
      <w:r>
        <w:rPr>
          <w:sz w:val="28"/>
          <w:szCs w:val="28"/>
          <w:lang w:val="uk-UA"/>
        </w:rPr>
        <w:t>л</w:t>
      </w:r>
      <w:r w:rsidRPr="00C41488">
        <w:rPr>
          <w:sz w:val="28"/>
          <w:szCs w:val="28"/>
          <w:lang w:val="uk-UA"/>
        </w:rPr>
        <w:t xml:space="preserve">ише </w:t>
      </w:r>
      <w:r>
        <w:rPr>
          <w:sz w:val="28"/>
          <w:szCs w:val="28"/>
          <w:lang w:val="uk-UA"/>
        </w:rPr>
        <w:t>в</w:t>
      </w:r>
      <w:r w:rsidRPr="00C41488">
        <w:rPr>
          <w:sz w:val="28"/>
          <w:szCs w:val="28"/>
          <w:lang w:val="uk-UA"/>
        </w:rPr>
        <w:t xml:space="preserve"> </w:t>
      </w:r>
      <w:r>
        <w:rPr>
          <w:sz w:val="28"/>
          <w:szCs w:val="28"/>
          <w:lang w:val="uk-UA"/>
        </w:rPr>
        <w:t>11,11</w:t>
      </w:r>
      <w:r w:rsidRPr="00C13C15">
        <w:rPr>
          <w:sz w:val="28"/>
          <w:szCs w:val="28"/>
          <w:lang w:val="uk-UA"/>
        </w:rPr>
        <w:t xml:space="preserve">% БА була повністю контрольованою, у </w:t>
      </w:r>
      <w:r w:rsidRPr="00C13C15">
        <w:rPr>
          <w:sz w:val="28"/>
          <w:szCs w:val="28"/>
        </w:rPr>
        <w:t>17</w:t>
      </w:r>
      <w:r w:rsidRPr="00C13C15">
        <w:rPr>
          <w:sz w:val="28"/>
          <w:szCs w:val="28"/>
          <w:lang w:val="uk-UA"/>
        </w:rPr>
        <w:t>,0</w:t>
      </w:r>
      <w:r w:rsidRPr="00C13C15">
        <w:rPr>
          <w:sz w:val="28"/>
          <w:szCs w:val="28"/>
        </w:rPr>
        <w:t>6</w:t>
      </w:r>
      <w:r w:rsidRPr="00C13C15">
        <w:rPr>
          <w:sz w:val="28"/>
          <w:szCs w:val="28"/>
          <w:lang w:val="uk-UA"/>
        </w:rPr>
        <w:t xml:space="preserve">% - зареєстровано її частковий контроль, а у решти </w:t>
      </w:r>
      <w:r w:rsidRPr="00C13C15">
        <w:rPr>
          <w:sz w:val="28"/>
          <w:szCs w:val="28"/>
        </w:rPr>
        <w:t>71,83</w:t>
      </w:r>
      <w:r w:rsidRPr="00C41488">
        <w:rPr>
          <w:sz w:val="28"/>
          <w:szCs w:val="28"/>
          <w:lang w:val="uk-UA"/>
        </w:rPr>
        <w:t>% - хвороба мала неконтрольований перебіг.</w:t>
      </w:r>
      <w:r>
        <w:rPr>
          <w:sz w:val="28"/>
          <w:szCs w:val="28"/>
          <w:lang w:val="uk-UA"/>
        </w:rPr>
        <w:t xml:space="preserve"> Для наступного</w:t>
      </w:r>
      <w:r w:rsidRPr="00C41488">
        <w:rPr>
          <w:sz w:val="28"/>
          <w:szCs w:val="28"/>
          <w:lang w:val="uk-UA"/>
        </w:rPr>
        <w:t xml:space="preserve"> етап</w:t>
      </w:r>
      <w:r>
        <w:rPr>
          <w:sz w:val="28"/>
          <w:szCs w:val="28"/>
          <w:lang w:val="uk-UA"/>
        </w:rPr>
        <w:t>у</w:t>
      </w:r>
      <w:r w:rsidRPr="00C41488">
        <w:rPr>
          <w:sz w:val="28"/>
          <w:szCs w:val="28"/>
          <w:lang w:val="uk-UA"/>
        </w:rPr>
        <w:t xml:space="preserve"> дослідження</w:t>
      </w:r>
      <w:r>
        <w:rPr>
          <w:sz w:val="28"/>
          <w:szCs w:val="28"/>
          <w:lang w:val="uk-UA"/>
        </w:rPr>
        <w:t xml:space="preserve"> було відібрано </w:t>
      </w:r>
      <w:r w:rsidRPr="00C41488">
        <w:rPr>
          <w:sz w:val="28"/>
          <w:szCs w:val="28"/>
          <w:lang w:val="uk-UA"/>
        </w:rPr>
        <w:t>140 дітей</w:t>
      </w:r>
      <w:r>
        <w:rPr>
          <w:sz w:val="28"/>
          <w:szCs w:val="28"/>
          <w:lang w:val="uk-UA"/>
        </w:rPr>
        <w:t xml:space="preserve"> (</w:t>
      </w:r>
      <w:r w:rsidRPr="006043E5">
        <w:rPr>
          <w:sz w:val="28"/>
          <w:szCs w:val="28"/>
          <w:lang w:val="uk-UA"/>
        </w:rPr>
        <w:t>70</w:t>
      </w:r>
      <w:r>
        <w:rPr>
          <w:sz w:val="28"/>
          <w:szCs w:val="28"/>
          <w:lang w:val="uk-UA"/>
        </w:rPr>
        <w:t xml:space="preserve"> пацієнтів</w:t>
      </w:r>
      <w:r w:rsidRPr="006043E5">
        <w:rPr>
          <w:sz w:val="28"/>
          <w:szCs w:val="28"/>
          <w:lang w:val="uk-UA"/>
        </w:rPr>
        <w:t xml:space="preserve"> з неконтрольованим перебігом </w:t>
      </w:r>
      <w:r>
        <w:rPr>
          <w:sz w:val="28"/>
          <w:szCs w:val="28"/>
          <w:lang w:val="uk-UA"/>
        </w:rPr>
        <w:t>БА і</w:t>
      </w:r>
      <w:r w:rsidRPr="006043E5">
        <w:rPr>
          <w:sz w:val="28"/>
          <w:szCs w:val="28"/>
          <w:lang w:val="uk-UA"/>
        </w:rPr>
        <w:t xml:space="preserve"> 70</w:t>
      </w:r>
      <w:r>
        <w:rPr>
          <w:sz w:val="28"/>
          <w:szCs w:val="28"/>
          <w:lang w:val="uk-UA"/>
        </w:rPr>
        <w:t xml:space="preserve"> - з контрольованим). Контроль </w:t>
      </w:r>
      <w:r w:rsidRPr="00C41488">
        <w:rPr>
          <w:sz w:val="28"/>
          <w:szCs w:val="28"/>
          <w:lang w:val="uk-UA"/>
        </w:rPr>
        <w:t xml:space="preserve"> результатів тестування</w:t>
      </w:r>
      <w:r>
        <w:rPr>
          <w:sz w:val="28"/>
          <w:szCs w:val="28"/>
          <w:lang w:val="uk-UA"/>
        </w:rPr>
        <w:t>, здійснений шляхом прове</w:t>
      </w:r>
      <w:r w:rsidRPr="00C41488">
        <w:rPr>
          <w:sz w:val="28"/>
          <w:szCs w:val="28"/>
          <w:lang w:val="uk-UA"/>
        </w:rPr>
        <w:t>дення комп’ютерної спіром</w:t>
      </w:r>
      <w:r>
        <w:rPr>
          <w:sz w:val="28"/>
          <w:szCs w:val="28"/>
          <w:lang w:val="uk-UA"/>
        </w:rPr>
        <w:t xml:space="preserve">етрії та бронхолітичного тесту, показав суттєві відмінності між групами. Зокрема, </w:t>
      </w:r>
      <w:r w:rsidRPr="00C41488">
        <w:rPr>
          <w:sz w:val="28"/>
          <w:szCs w:val="28"/>
          <w:lang w:val="uk-UA"/>
        </w:rPr>
        <w:t>у дітей з неконтрольованим перебігом БА середн</w:t>
      </w:r>
      <w:r>
        <w:rPr>
          <w:sz w:val="28"/>
          <w:szCs w:val="28"/>
          <w:lang w:val="uk-UA"/>
        </w:rPr>
        <w:t>і</w:t>
      </w:r>
      <w:r w:rsidRPr="00C41488">
        <w:rPr>
          <w:sz w:val="28"/>
          <w:szCs w:val="28"/>
          <w:lang w:val="uk-UA"/>
        </w:rPr>
        <w:t xml:space="preserve"> значення ОФВ</w:t>
      </w:r>
      <w:r w:rsidRPr="00555CF4">
        <w:rPr>
          <w:sz w:val="28"/>
          <w:szCs w:val="28"/>
          <w:vertAlign w:val="subscript"/>
          <w:lang w:val="uk-UA"/>
        </w:rPr>
        <w:t>1</w:t>
      </w:r>
      <w:r w:rsidRPr="00C41488">
        <w:rPr>
          <w:sz w:val="28"/>
          <w:szCs w:val="28"/>
          <w:lang w:val="uk-UA"/>
        </w:rPr>
        <w:t xml:space="preserve"> </w:t>
      </w:r>
      <w:r>
        <w:rPr>
          <w:sz w:val="28"/>
          <w:szCs w:val="28"/>
          <w:lang w:val="uk-UA"/>
        </w:rPr>
        <w:t xml:space="preserve">були в інтервалі </w:t>
      </w:r>
      <w:r>
        <w:rPr>
          <w:bCs/>
          <w:sz w:val="28"/>
          <w:szCs w:val="28"/>
          <w:lang w:val="uk-UA"/>
        </w:rPr>
        <w:t>59,6±2,83, ПОШ - 55,9±</w:t>
      </w:r>
      <w:r w:rsidRPr="00C41488">
        <w:rPr>
          <w:bCs/>
          <w:sz w:val="28"/>
          <w:szCs w:val="28"/>
          <w:lang w:val="uk-UA"/>
        </w:rPr>
        <w:t xml:space="preserve">3,95; тоді як у пацієнтів з частковим контролем </w:t>
      </w:r>
      <w:r>
        <w:rPr>
          <w:bCs/>
          <w:sz w:val="28"/>
          <w:szCs w:val="28"/>
          <w:lang w:val="uk-UA"/>
        </w:rPr>
        <w:t>хвороби ОФВ</w:t>
      </w:r>
      <w:r w:rsidRPr="00555CF4">
        <w:rPr>
          <w:bCs/>
          <w:sz w:val="28"/>
          <w:szCs w:val="28"/>
          <w:vertAlign w:val="subscript"/>
          <w:lang w:val="uk-UA"/>
        </w:rPr>
        <w:t>1</w:t>
      </w:r>
      <w:r>
        <w:rPr>
          <w:bCs/>
          <w:sz w:val="28"/>
          <w:szCs w:val="28"/>
          <w:lang w:val="uk-UA"/>
        </w:rPr>
        <w:t xml:space="preserve"> становив 73,3±</w:t>
      </w:r>
      <w:r w:rsidRPr="00186D64">
        <w:rPr>
          <w:bCs/>
          <w:sz w:val="28"/>
          <w:szCs w:val="28"/>
          <w:lang w:val="uk-UA"/>
        </w:rPr>
        <w:t>3,49</w:t>
      </w:r>
      <w:r w:rsidRPr="00C41488">
        <w:rPr>
          <w:bCs/>
          <w:sz w:val="28"/>
          <w:szCs w:val="28"/>
          <w:lang w:val="uk-UA"/>
        </w:rPr>
        <w:t xml:space="preserve">,  ПОШ -  </w:t>
      </w:r>
      <w:r>
        <w:rPr>
          <w:color w:val="000000"/>
          <w:sz w:val="28"/>
          <w:szCs w:val="28"/>
          <w:lang w:val="uk-UA"/>
        </w:rPr>
        <w:t>84,2</w:t>
      </w:r>
      <w:r w:rsidRPr="00C41488">
        <w:rPr>
          <w:color w:val="000000"/>
          <w:sz w:val="28"/>
          <w:szCs w:val="28"/>
          <w:lang w:val="uk-UA"/>
        </w:rPr>
        <w:t>±</w:t>
      </w:r>
      <w:r>
        <w:rPr>
          <w:bCs/>
          <w:sz w:val="28"/>
          <w:szCs w:val="28"/>
          <w:lang w:val="uk-UA"/>
        </w:rPr>
        <w:t>5,51</w:t>
      </w:r>
      <w:r w:rsidRPr="00C41488">
        <w:rPr>
          <w:bCs/>
          <w:sz w:val="28"/>
          <w:szCs w:val="28"/>
          <w:lang w:val="uk-UA"/>
        </w:rPr>
        <w:t xml:space="preserve">,  а у </w:t>
      </w:r>
      <w:r>
        <w:rPr>
          <w:bCs/>
          <w:sz w:val="28"/>
          <w:szCs w:val="28"/>
          <w:lang w:val="uk-UA"/>
        </w:rPr>
        <w:t xml:space="preserve">разі повного </w:t>
      </w:r>
      <w:r w:rsidRPr="00C41488">
        <w:rPr>
          <w:bCs/>
          <w:sz w:val="28"/>
          <w:szCs w:val="28"/>
          <w:lang w:val="uk-UA"/>
        </w:rPr>
        <w:t>контрол</w:t>
      </w:r>
      <w:r>
        <w:rPr>
          <w:bCs/>
          <w:sz w:val="28"/>
          <w:szCs w:val="28"/>
          <w:lang w:val="uk-UA"/>
        </w:rPr>
        <w:t>ю ОФВ</w:t>
      </w:r>
      <w:r w:rsidRPr="00555CF4">
        <w:rPr>
          <w:bCs/>
          <w:sz w:val="28"/>
          <w:szCs w:val="28"/>
          <w:vertAlign w:val="subscript"/>
          <w:lang w:val="uk-UA"/>
        </w:rPr>
        <w:t>1</w:t>
      </w:r>
      <w:r>
        <w:rPr>
          <w:bCs/>
          <w:sz w:val="28"/>
          <w:szCs w:val="28"/>
          <w:lang w:val="uk-UA"/>
        </w:rPr>
        <w:t xml:space="preserve"> - 85,9±3,5</w:t>
      </w:r>
      <w:r w:rsidRPr="00186D64">
        <w:rPr>
          <w:bCs/>
          <w:sz w:val="28"/>
          <w:szCs w:val="28"/>
          <w:lang w:val="uk-UA"/>
        </w:rPr>
        <w:t>9</w:t>
      </w:r>
      <w:r>
        <w:rPr>
          <w:bCs/>
          <w:sz w:val="28"/>
          <w:szCs w:val="28"/>
          <w:lang w:val="uk-UA"/>
        </w:rPr>
        <w:t>, ПОШ - 79,6±6,98</w:t>
      </w:r>
      <w:r w:rsidRPr="00C41488">
        <w:rPr>
          <w:bCs/>
          <w:sz w:val="28"/>
          <w:szCs w:val="28"/>
          <w:lang w:val="uk-UA"/>
        </w:rPr>
        <w:t>.</w:t>
      </w:r>
      <w:r>
        <w:rPr>
          <w:bCs/>
          <w:sz w:val="28"/>
          <w:szCs w:val="28"/>
          <w:lang w:val="uk-UA"/>
        </w:rPr>
        <w:t xml:space="preserve"> </w:t>
      </w:r>
      <w:r>
        <w:rPr>
          <w:sz w:val="28"/>
          <w:szCs w:val="28"/>
          <w:lang w:val="uk-UA"/>
        </w:rPr>
        <w:t xml:space="preserve">Виявлено сильний вірогідний </w:t>
      </w:r>
      <w:r w:rsidRPr="00C41488">
        <w:rPr>
          <w:sz w:val="28"/>
          <w:szCs w:val="28"/>
          <w:lang w:val="uk-UA"/>
        </w:rPr>
        <w:t xml:space="preserve">позитивний корелятивний </w:t>
      </w:r>
      <w:r w:rsidRPr="00C41488">
        <w:rPr>
          <w:rFonts w:eastAsia="Arial Unicode MS"/>
          <w:sz w:val="28"/>
          <w:szCs w:val="28"/>
          <w:lang w:val="uk-UA" w:eastAsia="en-US"/>
        </w:rPr>
        <w:t xml:space="preserve">зв'язок </w:t>
      </w:r>
      <w:r w:rsidRPr="00C41488">
        <w:rPr>
          <w:sz w:val="28"/>
          <w:szCs w:val="28"/>
          <w:lang w:val="uk-UA"/>
        </w:rPr>
        <w:t>між</w:t>
      </w:r>
      <w:r>
        <w:rPr>
          <w:sz w:val="28"/>
          <w:szCs w:val="28"/>
          <w:lang w:val="uk-UA"/>
        </w:rPr>
        <w:t xml:space="preserve"> </w:t>
      </w:r>
      <w:r w:rsidRPr="00C41488">
        <w:rPr>
          <w:sz w:val="28"/>
          <w:szCs w:val="28"/>
          <w:lang w:val="uk-UA"/>
        </w:rPr>
        <w:t>показниками спірометрії - ОФВ</w:t>
      </w:r>
      <w:r w:rsidRPr="00555CF4">
        <w:rPr>
          <w:sz w:val="28"/>
          <w:szCs w:val="28"/>
          <w:vertAlign w:val="subscript"/>
          <w:lang w:val="uk-UA"/>
        </w:rPr>
        <w:t>1</w:t>
      </w:r>
      <w:r w:rsidRPr="00C41488">
        <w:rPr>
          <w:sz w:val="28"/>
          <w:szCs w:val="28"/>
          <w:lang w:val="uk-UA"/>
        </w:rPr>
        <w:t xml:space="preserve"> і </w:t>
      </w:r>
      <w:r>
        <w:rPr>
          <w:sz w:val="28"/>
          <w:szCs w:val="28"/>
          <w:lang w:val="uk-UA"/>
        </w:rPr>
        <w:t xml:space="preserve">результатами </w:t>
      </w:r>
      <w:r w:rsidRPr="00C41488">
        <w:rPr>
          <w:sz w:val="28"/>
          <w:szCs w:val="28"/>
          <w:lang w:val="uk-UA"/>
        </w:rPr>
        <w:t>тестування</w:t>
      </w:r>
      <w:r w:rsidRPr="00C41488">
        <w:rPr>
          <w:rFonts w:eastAsia="Arial Unicode MS"/>
          <w:sz w:val="28"/>
          <w:szCs w:val="28"/>
          <w:lang w:val="uk-UA" w:eastAsia="en-US"/>
        </w:rPr>
        <w:t xml:space="preserve"> (</w:t>
      </w:r>
      <w:r w:rsidRPr="00C41488">
        <w:rPr>
          <w:rFonts w:eastAsia="Arial Unicode MS"/>
          <w:sz w:val="28"/>
          <w:szCs w:val="28"/>
          <w:lang w:val="en-US" w:eastAsia="en-US"/>
        </w:rPr>
        <w:t>r</w:t>
      </w:r>
      <w:r w:rsidRPr="00C41488">
        <w:rPr>
          <w:rFonts w:eastAsia="Arial Unicode MS"/>
          <w:sz w:val="28"/>
          <w:szCs w:val="28"/>
          <w:lang w:val="uk-UA" w:eastAsia="en-US"/>
        </w:rPr>
        <w:t xml:space="preserve">=0,81, </w:t>
      </w:r>
      <w:r w:rsidRPr="00C41488">
        <w:rPr>
          <w:rFonts w:eastAsia="Arial Unicode MS"/>
          <w:sz w:val="28"/>
          <w:szCs w:val="28"/>
          <w:lang w:val="en-US" w:eastAsia="en-US"/>
        </w:rPr>
        <w:t>p</w:t>
      </w:r>
      <w:r w:rsidRPr="00C41488">
        <w:rPr>
          <w:rFonts w:eastAsia="Arial Unicode MS"/>
          <w:sz w:val="28"/>
          <w:szCs w:val="28"/>
          <w:lang w:val="uk-UA" w:eastAsia="en-US"/>
        </w:rPr>
        <w:t>&lt;0,05)</w:t>
      </w:r>
      <w:r>
        <w:rPr>
          <w:sz w:val="28"/>
          <w:szCs w:val="28"/>
          <w:lang w:val="uk-UA"/>
        </w:rPr>
        <w:t xml:space="preserve">, що підтверджує доцільність </w:t>
      </w:r>
      <w:r w:rsidRPr="00C41488">
        <w:rPr>
          <w:sz w:val="28"/>
          <w:szCs w:val="28"/>
          <w:lang w:val="uk-UA"/>
        </w:rPr>
        <w:t xml:space="preserve">застосування </w:t>
      </w:r>
      <w:r>
        <w:rPr>
          <w:sz w:val="28"/>
          <w:szCs w:val="28"/>
          <w:lang w:val="uk-UA"/>
        </w:rPr>
        <w:t>АСТ</w:t>
      </w:r>
      <w:r w:rsidRPr="00C41488">
        <w:rPr>
          <w:sz w:val="28"/>
          <w:szCs w:val="28"/>
          <w:lang w:val="uk-UA"/>
        </w:rPr>
        <w:t xml:space="preserve"> в педіатричній практиці.</w:t>
      </w:r>
    </w:p>
    <w:p w:rsidR="00C85ECC" w:rsidRPr="00D7516C" w:rsidRDefault="00C85ECC" w:rsidP="00C85ECC">
      <w:pPr>
        <w:ind w:firstLine="540"/>
        <w:jc w:val="both"/>
        <w:rPr>
          <w:rFonts w:eastAsia="Arial Unicode MS"/>
          <w:sz w:val="28"/>
          <w:szCs w:val="28"/>
          <w:lang w:val="uk-UA" w:eastAsia="en-US"/>
        </w:rPr>
      </w:pPr>
      <w:r>
        <w:rPr>
          <w:sz w:val="28"/>
          <w:szCs w:val="28"/>
          <w:lang w:val="uk-UA"/>
        </w:rPr>
        <w:t xml:space="preserve">Аналіз клінічної симптоматики БА у пацієнтів обох груп показав, що </w:t>
      </w:r>
      <w:r w:rsidRPr="00C41488">
        <w:rPr>
          <w:rFonts w:eastAsia="Arial Unicode MS"/>
          <w:sz w:val="28"/>
          <w:szCs w:val="28"/>
          <w:lang w:val="uk-UA" w:eastAsia="en-US"/>
        </w:rPr>
        <w:t xml:space="preserve">серед дітей </w:t>
      </w:r>
      <w:r>
        <w:rPr>
          <w:rFonts w:eastAsia="Arial Unicode MS"/>
          <w:sz w:val="28"/>
          <w:szCs w:val="28"/>
          <w:lang w:val="uk-UA" w:eastAsia="en-US"/>
        </w:rPr>
        <w:t xml:space="preserve">з неконтрольованою БА </w:t>
      </w:r>
      <w:r w:rsidRPr="00C41488">
        <w:rPr>
          <w:rFonts w:eastAsia="Arial Unicode MS"/>
          <w:sz w:val="28"/>
          <w:szCs w:val="28"/>
          <w:lang w:val="uk-UA" w:eastAsia="en-US"/>
        </w:rPr>
        <w:t>значно частіше реєструвалися як денні</w:t>
      </w:r>
      <w:r>
        <w:rPr>
          <w:rFonts w:eastAsia="Arial Unicode MS"/>
          <w:sz w:val="28"/>
          <w:szCs w:val="28"/>
          <w:lang w:val="uk-UA" w:eastAsia="en-US"/>
        </w:rPr>
        <w:t>,</w:t>
      </w:r>
      <w:r w:rsidRPr="00C41488">
        <w:rPr>
          <w:rFonts w:eastAsia="Arial Unicode MS"/>
          <w:sz w:val="28"/>
          <w:szCs w:val="28"/>
          <w:lang w:val="uk-UA" w:eastAsia="en-US"/>
        </w:rPr>
        <w:t xml:space="preserve"> так і нічні симптоми </w:t>
      </w:r>
      <w:r>
        <w:rPr>
          <w:rFonts w:eastAsia="Arial Unicode MS"/>
          <w:sz w:val="28"/>
          <w:szCs w:val="28"/>
          <w:lang w:val="uk-UA" w:eastAsia="en-US"/>
        </w:rPr>
        <w:t>хвороби</w:t>
      </w:r>
      <w:r w:rsidRPr="00C41488">
        <w:rPr>
          <w:rFonts w:eastAsia="Arial Unicode MS"/>
          <w:sz w:val="28"/>
          <w:szCs w:val="28"/>
          <w:lang w:val="uk-UA" w:eastAsia="en-US"/>
        </w:rPr>
        <w:t>, що сприяло вищій частоті з</w:t>
      </w:r>
      <w:r>
        <w:rPr>
          <w:rFonts w:eastAsia="Arial Unicode MS"/>
          <w:sz w:val="28"/>
          <w:szCs w:val="28"/>
          <w:lang w:val="uk-UA" w:eastAsia="en-US"/>
        </w:rPr>
        <w:t>агострень, екстрених звертань за медичною допомогою</w:t>
      </w:r>
      <w:r w:rsidRPr="00C41488">
        <w:rPr>
          <w:rFonts w:eastAsia="Arial Unicode MS"/>
          <w:sz w:val="28"/>
          <w:szCs w:val="28"/>
          <w:lang w:val="uk-UA" w:eastAsia="en-US"/>
        </w:rPr>
        <w:t xml:space="preserve"> та госпіталізацій, а також </w:t>
      </w:r>
      <w:r>
        <w:rPr>
          <w:rFonts w:eastAsia="Arial Unicode MS"/>
          <w:sz w:val="28"/>
          <w:szCs w:val="28"/>
          <w:lang w:val="uk-UA" w:eastAsia="en-US"/>
        </w:rPr>
        <w:t xml:space="preserve">значно </w:t>
      </w:r>
      <w:r w:rsidRPr="00C41488">
        <w:rPr>
          <w:rFonts w:eastAsia="Arial Unicode MS"/>
          <w:sz w:val="28"/>
          <w:szCs w:val="28"/>
          <w:lang w:val="uk-UA" w:eastAsia="en-US"/>
        </w:rPr>
        <w:t>обмежувало їх фізичну активність.</w:t>
      </w:r>
      <w:r>
        <w:rPr>
          <w:rFonts w:eastAsia="Arial Unicode MS"/>
          <w:sz w:val="28"/>
          <w:szCs w:val="28"/>
          <w:lang w:val="uk-UA" w:eastAsia="en-US"/>
        </w:rPr>
        <w:t xml:space="preserve"> Серед хворих </w:t>
      </w:r>
      <w:r w:rsidRPr="00C41488">
        <w:rPr>
          <w:rFonts w:eastAsia="Arial Unicode MS"/>
          <w:sz w:val="28"/>
          <w:szCs w:val="28"/>
          <w:lang w:val="uk-UA" w:eastAsia="en-US"/>
        </w:rPr>
        <w:t xml:space="preserve">з неконтрольованою БА частіше реєструвалася </w:t>
      </w:r>
      <w:r>
        <w:rPr>
          <w:rFonts w:eastAsia="Arial Unicode MS"/>
          <w:sz w:val="28"/>
          <w:szCs w:val="28"/>
          <w:lang w:val="uk-UA" w:eastAsia="en-US"/>
        </w:rPr>
        <w:t>важка</w:t>
      </w:r>
      <w:r w:rsidRPr="00C41488">
        <w:rPr>
          <w:rFonts w:eastAsia="Arial Unicode MS"/>
          <w:sz w:val="28"/>
          <w:szCs w:val="28"/>
          <w:lang w:val="uk-UA" w:eastAsia="en-US"/>
        </w:rPr>
        <w:t xml:space="preserve"> персистуюча БА</w:t>
      </w:r>
      <w:r>
        <w:rPr>
          <w:rFonts w:eastAsia="Arial Unicode MS"/>
          <w:sz w:val="28"/>
          <w:szCs w:val="28"/>
          <w:lang w:val="uk-UA" w:eastAsia="en-US"/>
        </w:rPr>
        <w:t xml:space="preserve"> (відповідно 67,14% та 51,43% випадків,</w:t>
      </w:r>
      <w:r w:rsidRPr="00B95E0B">
        <w:rPr>
          <w:rFonts w:eastAsia="Arial Unicode MS"/>
          <w:sz w:val="28"/>
          <w:szCs w:val="28"/>
          <w:lang w:val="uk-UA" w:eastAsia="en-US"/>
        </w:rPr>
        <w:t xml:space="preserve"> </w:t>
      </w:r>
      <w:r w:rsidRPr="00C41488">
        <w:rPr>
          <w:rFonts w:eastAsia="Arial Unicode MS"/>
          <w:sz w:val="28"/>
          <w:szCs w:val="28"/>
          <w:lang w:val="en-US" w:eastAsia="en-US"/>
        </w:rPr>
        <w:t>p</w:t>
      </w:r>
      <w:r w:rsidRPr="005C6F44">
        <w:rPr>
          <w:rFonts w:eastAsia="Arial Unicode MS"/>
          <w:sz w:val="28"/>
          <w:szCs w:val="28"/>
          <w:lang w:val="uk-UA" w:eastAsia="en-US"/>
        </w:rPr>
        <w:t>&gt;</w:t>
      </w:r>
      <w:r>
        <w:rPr>
          <w:rFonts w:eastAsia="Arial Unicode MS"/>
          <w:sz w:val="28"/>
          <w:szCs w:val="28"/>
          <w:lang w:val="uk-UA" w:eastAsia="en-US"/>
        </w:rPr>
        <w:t>0,05</w:t>
      </w:r>
      <w:r w:rsidRPr="00C41488">
        <w:rPr>
          <w:rFonts w:eastAsia="Arial Unicode MS"/>
          <w:sz w:val="28"/>
          <w:szCs w:val="28"/>
          <w:lang w:val="uk-UA" w:eastAsia="en-US"/>
        </w:rPr>
        <w:t xml:space="preserve">), а серед дітей групи порівняння </w:t>
      </w:r>
      <w:r>
        <w:rPr>
          <w:rFonts w:eastAsia="Arial Unicode MS"/>
          <w:sz w:val="28"/>
          <w:szCs w:val="28"/>
          <w:lang w:val="uk-UA" w:eastAsia="en-US"/>
        </w:rPr>
        <w:t>–</w:t>
      </w:r>
      <w:r w:rsidRPr="00C41488">
        <w:rPr>
          <w:rFonts w:eastAsia="Arial Unicode MS"/>
          <w:sz w:val="28"/>
          <w:szCs w:val="28"/>
          <w:lang w:val="uk-UA" w:eastAsia="en-US"/>
        </w:rPr>
        <w:t xml:space="preserve"> середньо</w:t>
      </w:r>
      <w:r>
        <w:rPr>
          <w:rFonts w:eastAsia="Arial Unicode MS"/>
          <w:sz w:val="28"/>
          <w:szCs w:val="28"/>
          <w:lang w:val="uk-UA" w:eastAsia="en-US"/>
        </w:rPr>
        <w:t>ва</w:t>
      </w:r>
      <w:r w:rsidRPr="00C41488">
        <w:rPr>
          <w:rFonts w:eastAsia="Arial Unicode MS"/>
          <w:sz w:val="28"/>
          <w:szCs w:val="28"/>
          <w:lang w:val="uk-UA" w:eastAsia="en-US"/>
        </w:rPr>
        <w:t>жк</w:t>
      </w:r>
      <w:r>
        <w:rPr>
          <w:rFonts w:eastAsia="Arial Unicode MS"/>
          <w:sz w:val="28"/>
          <w:szCs w:val="28"/>
          <w:lang w:val="uk-UA" w:eastAsia="en-US"/>
        </w:rPr>
        <w:t>а</w:t>
      </w:r>
      <w:r w:rsidRPr="00C41488">
        <w:rPr>
          <w:rFonts w:eastAsia="Arial Unicode MS"/>
          <w:sz w:val="28"/>
          <w:szCs w:val="28"/>
          <w:lang w:val="uk-UA" w:eastAsia="en-US"/>
        </w:rPr>
        <w:t xml:space="preserve"> (</w:t>
      </w:r>
      <w:r>
        <w:rPr>
          <w:rFonts w:eastAsia="Arial Unicode MS"/>
          <w:sz w:val="28"/>
          <w:szCs w:val="28"/>
          <w:lang w:val="uk-UA" w:eastAsia="en-US"/>
        </w:rPr>
        <w:t>32,86% у І</w:t>
      </w:r>
      <w:r w:rsidRPr="00D6031C">
        <w:rPr>
          <w:rFonts w:eastAsia="Arial Unicode MS"/>
          <w:sz w:val="28"/>
          <w:szCs w:val="28"/>
          <w:lang w:val="uk-UA" w:eastAsia="en-US"/>
        </w:rPr>
        <w:t>-</w:t>
      </w:r>
      <w:r>
        <w:rPr>
          <w:rFonts w:eastAsia="Arial Unicode MS"/>
          <w:sz w:val="28"/>
          <w:szCs w:val="28"/>
          <w:lang w:val="uk-UA" w:eastAsia="en-US"/>
        </w:rPr>
        <w:t>ій і 48,57% у ІІ-ій</w:t>
      </w:r>
      <w:r w:rsidRPr="004E298F">
        <w:rPr>
          <w:rFonts w:eastAsia="Arial Unicode MS"/>
          <w:sz w:val="28"/>
          <w:szCs w:val="28"/>
          <w:lang w:val="uk-UA" w:eastAsia="en-US"/>
        </w:rPr>
        <w:t xml:space="preserve"> </w:t>
      </w:r>
      <w:r>
        <w:rPr>
          <w:rFonts w:eastAsia="Arial Unicode MS"/>
          <w:sz w:val="28"/>
          <w:szCs w:val="28"/>
          <w:lang w:val="uk-UA" w:eastAsia="en-US"/>
        </w:rPr>
        <w:t xml:space="preserve">групі, </w:t>
      </w:r>
      <w:r w:rsidRPr="00C41488">
        <w:rPr>
          <w:rFonts w:eastAsia="Arial Unicode MS"/>
          <w:sz w:val="28"/>
          <w:szCs w:val="28"/>
          <w:lang w:val="en-US" w:eastAsia="en-US"/>
        </w:rPr>
        <w:t>p</w:t>
      </w:r>
      <w:r w:rsidRPr="005C6F44">
        <w:rPr>
          <w:rFonts w:eastAsia="Arial Unicode MS"/>
          <w:sz w:val="28"/>
          <w:szCs w:val="28"/>
          <w:lang w:val="uk-UA" w:eastAsia="en-US"/>
        </w:rPr>
        <w:t>&gt;</w:t>
      </w:r>
      <w:r>
        <w:rPr>
          <w:rFonts w:eastAsia="Arial Unicode MS"/>
          <w:sz w:val="28"/>
          <w:szCs w:val="28"/>
          <w:lang w:val="uk-UA" w:eastAsia="en-US"/>
        </w:rPr>
        <w:t>0,05</w:t>
      </w:r>
      <w:r w:rsidRPr="00C41488">
        <w:rPr>
          <w:rFonts w:eastAsia="Arial Unicode MS"/>
          <w:sz w:val="28"/>
          <w:szCs w:val="28"/>
          <w:lang w:val="uk-UA" w:eastAsia="en-US"/>
        </w:rPr>
        <w:t>).</w:t>
      </w:r>
      <w:r>
        <w:rPr>
          <w:rFonts w:eastAsia="Arial Unicode MS"/>
          <w:sz w:val="28"/>
          <w:szCs w:val="28"/>
          <w:lang w:val="uk-UA" w:eastAsia="en-US"/>
        </w:rPr>
        <w:t xml:space="preserve"> </w:t>
      </w:r>
    </w:p>
    <w:p w:rsidR="00C85ECC" w:rsidRPr="003C3ABB" w:rsidRDefault="00C85ECC" w:rsidP="00C85ECC">
      <w:pPr>
        <w:ind w:firstLine="540"/>
        <w:jc w:val="both"/>
        <w:rPr>
          <w:sz w:val="28"/>
          <w:szCs w:val="28"/>
          <w:lang w:val="uk-UA"/>
        </w:rPr>
      </w:pPr>
      <w:r>
        <w:rPr>
          <w:rFonts w:eastAsia="Arial Unicode MS"/>
          <w:bCs/>
          <w:sz w:val="28"/>
          <w:lang w:val="uk-UA" w:eastAsia="en-US"/>
        </w:rPr>
        <w:t>Ретельний аналіз анамнестичних даних показав, що в обох групах захворювання переважно дебютувало у ранньому дитячому  віці (</w:t>
      </w:r>
      <w:r w:rsidRPr="000A2C63">
        <w:rPr>
          <w:sz w:val="28"/>
          <w:szCs w:val="28"/>
          <w:lang w:val="uk-UA"/>
        </w:rPr>
        <w:t>60,00</w:t>
      </w:r>
      <w:r w:rsidRPr="00C41488">
        <w:rPr>
          <w:sz w:val="28"/>
          <w:szCs w:val="28"/>
          <w:lang w:val="uk-UA"/>
        </w:rPr>
        <w:t>%</w:t>
      </w:r>
      <w:r>
        <w:rPr>
          <w:sz w:val="28"/>
          <w:szCs w:val="28"/>
          <w:lang w:val="uk-UA"/>
        </w:rPr>
        <w:t xml:space="preserve"> пацієнтів основної</w:t>
      </w:r>
      <w:r w:rsidRPr="00C41488">
        <w:rPr>
          <w:sz w:val="28"/>
          <w:szCs w:val="28"/>
          <w:lang w:val="uk-UA"/>
        </w:rPr>
        <w:t xml:space="preserve"> </w:t>
      </w:r>
      <w:r>
        <w:rPr>
          <w:sz w:val="28"/>
          <w:szCs w:val="28"/>
          <w:lang w:val="uk-UA"/>
        </w:rPr>
        <w:t>і</w:t>
      </w:r>
      <w:r w:rsidRPr="00C41488">
        <w:rPr>
          <w:sz w:val="28"/>
          <w:szCs w:val="28"/>
          <w:lang w:val="uk-UA"/>
        </w:rPr>
        <w:t xml:space="preserve"> </w:t>
      </w:r>
      <w:r>
        <w:rPr>
          <w:sz w:val="28"/>
          <w:szCs w:val="28"/>
          <w:lang w:val="uk-UA"/>
        </w:rPr>
        <w:t xml:space="preserve"> 55,71% -</w:t>
      </w:r>
      <w:r w:rsidRPr="00C41488">
        <w:rPr>
          <w:sz w:val="28"/>
          <w:szCs w:val="28"/>
          <w:lang w:val="uk-UA"/>
        </w:rPr>
        <w:t xml:space="preserve"> гру</w:t>
      </w:r>
      <w:r>
        <w:rPr>
          <w:sz w:val="28"/>
          <w:szCs w:val="28"/>
          <w:lang w:val="uk-UA"/>
        </w:rPr>
        <w:t>пи порівняння,</w:t>
      </w:r>
      <w:r w:rsidRPr="00E20CDA">
        <w:rPr>
          <w:rFonts w:eastAsia="Arial Unicode MS"/>
          <w:sz w:val="28"/>
          <w:szCs w:val="28"/>
          <w:lang w:val="uk-UA" w:eastAsia="en-US"/>
        </w:rPr>
        <w:t xml:space="preserve"> </w:t>
      </w:r>
      <w:r w:rsidRPr="00352351">
        <w:rPr>
          <w:rFonts w:eastAsia="Arial Unicode MS"/>
          <w:sz w:val="28"/>
          <w:szCs w:val="28"/>
          <w:lang w:val="en-US" w:eastAsia="en-US"/>
        </w:rPr>
        <w:t>p</w:t>
      </w:r>
      <w:r w:rsidRPr="00E22BCC">
        <w:rPr>
          <w:rFonts w:eastAsia="Arial Unicode MS"/>
          <w:sz w:val="28"/>
          <w:szCs w:val="28"/>
          <w:lang w:val="uk-UA" w:eastAsia="en-US"/>
        </w:rPr>
        <w:t>&gt;</w:t>
      </w:r>
      <w:r>
        <w:rPr>
          <w:rFonts w:eastAsia="Arial Unicode MS"/>
          <w:sz w:val="28"/>
          <w:szCs w:val="28"/>
          <w:lang w:val="uk-UA" w:eastAsia="en-US"/>
        </w:rPr>
        <w:t>0,05</w:t>
      </w:r>
      <w:r>
        <w:rPr>
          <w:sz w:val="28"/>
          <w:szCs w:val="28"/>
          <w:lang w:val="uk-UA"/>
        </w:rPr>
        <w:t xml:space="preserve">), однак діагноз у більшості випадків  </w:t>
      </w:r>
      <w:r>
        <w:rPr>
          <w:rFonts w:eastAsia="Arial Unicode MS"/>
          <w:bCs/>
          <w:sz w:val="28"/>
          <w:lang w:val="uk-UA" w:eastAsia="en-US"/>
        </w:rPr>
        <w:t>(</w:t>
      </w:r>
      <w:r>
        <w:rPr>
          <w:sz w:val="28"/>
          <w:szCs w:val="28"/>
          <w:lang w:val="uk-UA"/>
        </w:rPr>
        <w:t>58,57</w:t>
      </w:r>
      <w:r w:rsidRPr="00C41488">
        <w:rPr>
          <w:sz w:val="28"/>
          <w:szCs w:val="28"/>
          <w:lang w:val="uk-UA"/>
        </w:rPr>
        <w:t>%</w:t>
      </w:r>
      <w:r>
        <w:rPr>
          <w:sz w:val="28"/>
          <w:szCs w:val="28"/>
          <w:lang w:val="uk-UA"/>
        </w:rPr>
        <w:t xml:space="preserve"> пацієнтів основної</w:t>
      </w:r>
      <w:r w:rsidRPr="00C41488">
        <w:rPr>
          <w:sz w:val="28"/>
          <w:szCs w:val="28"/>
          <w:lang w:val="uk-UA"/>
        </w:rPr>
        <w:t xml:space="preserve"> </w:t>
      </w:r>
      <w:r>
        <w:rPr>
          <w:sz w:val="28"/>
          <w:szCs w:val="28"/>
          <w:lang w:val="uk-UA"/>
        </w:rPr>
        <w:t>і 60,00% -</w:t>
      </w:r>
      <w:r w:rsidRPr="00C41488">
        <w:rPr>
          <w:sz w:val="28"/>
          <w:szCs w:val="28"/>
          <w:lang w:val="uk-UA"/>
        </w:rPr>
        <w:t xml:space="preserve"> гру</w:t>
      </w:r>
      <w:r>
        <w:rPr>
          <w:sz w:val="28"/>
          <w:szCs w:val="28"/>
          <w:lang w:val="uk-UA"/>
        </w:rPr>
        <w:t>пи порівняння,</w:t>
      </w:r>
      <w:r w:rsidRPr="00E20CDA">
        <w:rPr>
          <w:rFonts w:eastAsia="Arial Unicode MS"/>
          <w:sz w:val="28"/>
          <w:szCs w:val="28"/>
          <w:lang w:val="uk-UA" w:eastAsia="en-US"/>
        </w:rPr>
        <w:t xml:space="preserve"> </w:t>
      </w:r>
      <w:r w:rsidRPr="00352351">
        <w:rPr>
          <w:rFonts w:eastAsia="Arial Unicode MS"/>
          <w:sz w:val="28"/>
          <w:szCs w:val="28"/>
          <w:lang w:val="en-US" w:eastAsia="en-US"/>
        </w:rPr>
        <w:t>p</w:t>
      </w:r>
      <w:r w:rsidRPr="00E22BCC">
        <w:rPr>
          <w:rFonts w:eastAsia="Arial Unicode MS"/>
          <w:sz w:val="28"/>
          <w:szCs w:val="28"/>
          <w:lang w:val="uk-UA" w:eastAsia="en-US"/>
        </w:rPr>
        <w:t>&gt;</w:t>
      </w:r>
      <w:r>
        <w:rPr>
          <w:rFonts w:eastAsia="Arial Unicode MS"/>
          <w:sz w:val="28"/>
          <w:szCs w:val="28"/>
          <w:lang w:val="uk-UA" w:eastAsia="en-US"/>
        </w:rPr>
        <w:t>0,05</w:t>
      </w:r>
      <w:r>
        <w:rPr>
          <w:sz w:val="28"/>
          <w:szCs w:val="28"/>
          <w:lang w:val="uk-UA"/>
        </w:rPr>
        <w:t>) установлювали несвоєчасно (пізні</w:t>
      </w:r>
      <w:r w:rsidRPr="00C41488">
        <w:rPr>
          <w:sz w:val="28"/>
          <w:szCs w:val="28"/>
          <w:lang w:val="uk-UA"/>
        </w:rPr>
        <w:t>ше</w:t>
      </w:r>
      <w:r>
        <w:rPr>
          <w:sz w:val="28"/>
          <w:szCs w:val="28"/>
          <w:lang w:val="uk-UA"/>
        </w:rPr>
        <w:t>,</w:t>
      </w:r>
      <w:r w:rsidRPr="00C41488">
        <w:rPr>
          <w:sz w:val="28"/>
          <w:szCs w:val="28"/>
          <w:lang w:val="uk-UA"/>
        </w:rPr>
        <w:t xml:space="preserve"> ніж через рік після появи перших типових симптомів</w:t>
      </w:r>
      <w:r>
        <w:rPr>
          <w:sz w:val="28"/>
          <w:szCs w:val="28"/>
          <w:lang w:val="uk-UA"/>
        </w:rPr>
        <w:t>). Відомо, що  ймовірність виникнення БА певною мірою визначається обтяженим атопією сімейним анамнезом. Серед обстежених  пацієнтів спадкова схильність до атопічних реакцій частіше (</w:t>
      </w:r>
      <w:r w:rsidRPr="00C41488">
        <w:rPr>
          <w:sz w:val="28"/>
          <w:szCs w:val="28"/>
          <w:lang w:val="uk-UA"/>
        </w:rPr>
        <w:t xml:space="preserve">68,57% </w:t>
      </w:r>
      <w:r>
        <w:rPr>
          <w:sz w:val="28"/>
          <w:szCs w:val="28"/>
          <w:lang w:val="uk-UA"/>
        </w:rPr>
        <w:t>проти 45,71</w:t>
      </w:r>
      <w:r w:rsidRPr="00C41488">
        <w:rPr>
          <w:sz w:val="28"/>
          <w:szCs w:val="28"/>
          <w:lang w:val="uk-UA"/>
        </w:rPr>
        <w:t>%</w:t>
      </w:r>
      <w:r>
        <w:rPr>
          <w:sz w:val="28"/>
          <w:szCs w:val="28"/>
          <w:lang w:val="uk-UA"/>
        </w:rPr>
        <w:t xml:space="preserve">, </w:t>
      </w:r>
      <w:r w:rsidRPr="00352351">
        <w:rPr>
          <w:rFonts w:eastAsia="Arial Unicode MS"/>
          <w:sz w:val="28"/>
          <w:szCs w:val="28"/>
          <w:lang w:val="en-US" w:eastAsia="en-US"/>
        </w:rPr>
        <w:t>p</w:t>
      </w:r>
      <w:r>
        <w:rPr>
          <w:rFonts w:eastAsia="Arial Unicode MS"/>
          <w:sz w:val="28"/>
          <w:szCs w:val="28"/>
          <w:lang w:val="uk-UA" w:eastAsia="en-US"/>
        </w:rPr>
        <w:t>&lt;0,01)</w:t>
      </w:r>
      <w:r w:rsidRPr="00C41488">
        <w:rPr>
          <w:sz w:val="28"/>
          <w:szCs w:val="28"/>
          <w:lang w:val="uk-UA"/>
        </w:rPr>
        <w:t xml:space="preserve"> </w:t>
      </w:r>
      <w:r>
        <w:rPr>
          <w:sz w:val="28"/>
          <w:szCs w:val="28"/>
          <w:lang w:val="uk-UA"/>
        </w:rPr>
        <w:t xml:space="preserve">реєструвалася у випадках </w:t>
      </w:r>
      <w:r w:rsidRPr="00C41488">
        <w:rPr>
          <w:rFonts w:eastAsia="Arial Unicode MS"/>
          <w:sz w:val="28"/>
          <w:szCs w:val="28"/>
          <w:lang w:val="uk-UA" w:eastAsia="en-US"/>
        </w:rPr>
        <w:t>неконтрольовано</w:t>
      </w:r>
      <w:r>
        <w:rPr>
          <w:rFonts w:eastAsia="Arial Unicode MS"/>
          <w:sz w:val="28"/>
          <w:szCs w:val="28"/>
          <w:lang w:val="uk-UA" w:eastAsia="en-US"/>
        </w:rPr>
        <w:t>ї</w:t>
      </w:r>
      <w:r w:rsidRPr="00C41488">
        <w:rPr>
          <w:rFonts w:eastAsia="Arial Unicode MS"/>
          <w:sz w:val="28"/>
          <w:szCs w:val="28"/>
          <w:lang w:val="uk-UA" w:eastAsia="en-US"/>
        </w:rPr>
        <w:t xml:space="preserve"> </w:t>
      </w:r>
      <w:r>
        <w:rPr>
          <w:rFonts w:eastAsia="Arial Unicode MS"/>
          <w:sz w:val="28"/>
          <w:szCs w:val="28"/>
          <w:lang w:val="uk-UA" w:eastAsia="en-US"/>
        </w:rPr>
        <w:t xml:space="preserve">БА. </w:t>
      </w:r>
      <w:r>
        <w:rPr>
          <w:sz w:val="28"/>
          <w:szCs w:val="28"/>
          <w:lang w:val="uk-UA"/>
        </w:rPr>
        <w:t xml:space="preserve">Більше того, розвиток супутньої алергічної патології значно частіше відзначався  </w:t>
      </w:r>
      <w:r w:rsidRPr="00C85ECC">
        <w:rPr>
          <w:sz w:val="28"/>
          <w:szCs w:val="28"/>
          <w:lang w:val="uk-UA"/>
          <w14:shadow w14:blurRad="50800" w14:dist="38100" w14:dir="2700000" w14:sx="100000" w14:sy="100000" w14:kx="0" w14:ky="0" w14:algn="tl">
            <w14:srgbClr w14:val="000000">
              <w14:alpha w14:val="60000"/>
            </w14:srgbClr>
          </w14:shadow>
        </w:rPr>
        <w:t>у дітей  основної групи, ніж групи порівняння: 60,00% проти 37,14% (</w:t>
      </w:r>
      <w:r w:rsidRPr="00352351">
        <w:rPr>
          <w:rFonts w:eastAsia="Arial Unicode MS"/>
          <w:sz w:val="28"/>
          <w:szCs w:val="28"/>
          <w:lang w:val="en-US" w:eastAsia="en-US"/>
        </w:rPr>
        <w:t>p</w:t>
      </w:r>
      <w:r w:rsidRPr="00C41255">
        <w:rPr>
          <w:rFonts w:eastAsia="Arial Unicode MS"/>
          <w:sz w:val="28"/>
          <w:szCs w:val="28"/>
          <w:lang w:val="uk-UA" w:eastAsia="en-US"/>
        </w:rPr>
        <w:t>&lt;</w:t>
      </w:r>
      <w:r>
        <w:rPr>
          <w:rFonts w:eastAsia="Arial Unicode MS"/>
          <w:sz w:val="28"/>
          <w:szCs w:val="28"/>
          <w:lang w:val="uk-UA" w:eastAsia="en-US"/>
        </w:rPr>
        <w:t>0,01)</w:t>
      </w:r>
      <w:r w:rsidRPr="00C85ECC">
        <w:rPr>
          <w:sz w:val="28"/>
          <w:szCs w:val="28"/>
          <w:lang w:val="uk-UA"/>
          <w14:shadow w14:blurRad="50800" w14:dist="38100" w14:dir="2700000" w14:sx="100000" w14:sy="100000" w14:kx="0" w14:ky="0" w14:algn="tl">
            <w14:srgbClr w14:val="000000">
              <w14:alpha w14:val="60000"/>
            </w14:srgbClr>
          </w14:shadow>
        </w:rPr>
        <w:t>. Причому, найчастіше реєструвалися</w:t>
      </w:r>
      <w:r w:rsidRPr="00C41488">
        <w:rPr>
          <w:color w:val="000000"/>
          <w:sz w:val="28"/>
          <w:szCs w:val="28"/>
          <w:lang w:val="uk-UA"/>
        </w:rPr>
        <w:t xml:space="preserve"> </w:t>
      </w:r>
      <w:r>
        <w:rPr>
          <w:color w:val="000000"/>
          <w:sz w:val="28"/>
          <w:szCs w:val="28"/>
          <w:lang w:val="uk-UA"/>
        </w:rPr>
        <w:t>алергіч</w:t>
      </w:r>
      <w:r w:rsidRPr="00C41488">
        <w:rPr>
          <w:color w:val="000000"/>
          <w:sz w:val="28"/>
          <w:szCs w:val="28"/>
          <w:lang w:val="uk-UA"/>
        </w:rPr>
        <w:t>на риносинусопатія</w:t>
      </w:r>
      <w:r>
        <w:rPr>
          <w:color w:val="000000"/>
          <w:sz w:val="28"/>
          <w:szCs w:val="28"/>
          <w:lang w:val="uk-UA"/>
        </w:rPr>
        <w:t xml:space="preserve"> (у</w:t>
      </w:r>
      <w:r w:rsidRPr="00C41488">
        <w:rPr>
          <w:sz w:val="28"/>
          <w:szCs w:val="28"/>
          <w:lang w:val="uk-UA"/>
        </w:rPr>
        <w:t xml:space="preserve"> 51,43%</w:t>
      </w:r>
      <w:r>
        <w:rPr>
          <w:sz w:val="28"/>
          <w:szCs w:val="28"/>
          <w:lang w:val="uk-UA"/>
        </w:rPr>
        <w:t xml:space="preserve"> </w:t>
      </w:r>
      <w:r w:rsidRPr="00C41488">
        <w:rPr>
          <w:sz w:val="28"/>
          <w:szCs w:val="28"/>
          <w:lang w:val="uk-UA"/>
        </w:rPr>
        <w:t xml:space="preserve">дітей першої </w:t>
      </w:r>
      <w:r>
        <w:rPr>
          <w:sz w:val="28"/>
          <w:szCs w:val="28"/>
          <w:lang w:val="uk-UA"/>
        </w:rPr>
        <w:t xml:space="preserve">і </w:t>
      </w:r>
      <w:r w:rsidRPr="00C41488">
        <w:rPr>
          <w:sz w:val="28"/>
          <w:szCs w:val="28"/>
          <w:lang w:val="uk-UA"/>
        </w:rPr>
        <w:t>31,43%</w:t>
      </w:r>
      <w:r>
        <w:rPr>
          <w:sz w:val="28"/>
          <w:szCs w:val="28"/>
          <w:lang w:val="uk-UA"/>
        </w:rPr>
        <w:t xml:space="preserve"> дітей другої групи,</w:t>
      </w:r>
      <w:r w:rsidRPr="00CA7706">
        <w:rPr>
          <w:rFonts w:eastAsia="Arial Unicode MS"/>
          <w:sz w:val="28"/>
          <w:szCs w:val="28"/>
          <w:lang w:val="uk-UA" w:eastAsia="en-US"/>
        </w:rPr>
        <w:t xml:space="preserve"> </w:t>
      </w:r>
      <w:r w:rsidRPr="00352351">
        <w:rPr>
          <w:rFonts w:eastAsia="Arial Unicode MS"/>
          <w:sz w:val="28"/>
          <w:szCs w:val="28"/>
          <w:lang w:val="en-US" w:eastAsia="en-US"/>
        </w:rPr>
        <w:t>p</w:t>
      </w:r>
      <w:r w:rsidRPr="00E22BCC">
        <w:rPr>
          <w:rFonts w:eastAsia="Arial Unicode MS"/>
          <w:sz w:val="28"/>
          <w:szCs w:val="28"/>
          <w:lang w:val="uk-UA" w:eastAsia="en-US"/>
        </w:rPr>
        <w:t>&lt;</w:t>
      </w:r>
      <w:r>
        <w:rPr>
          <w:rFonts w:eastAsia="Arial Unicode MS"/>
          <w:sz w:val="28"/>
          <w:szCs w:val="28"/>
          <w:lang w:val="uk-UA" w:eastAsia="en-US"/>
        </w:rPr>
        <w:t>0,05</w:t>
      </w:r>
      <w:r w:rsidRPr="00C41488">
        <w:rPr>
          <w:sz w:val="28"/>
          <w:szCs w:val="28"/>
          <w:lang w:val="uk-UA"/>
        </w:rPr>
        <w:t>)</w:t>
      </w:r>
      <w:r>
        <w:rPr>
          <w:sz w:val="28"/>
          <w:szCs w:val="28"/>
          <w:lang w:val="uk-UA"/>
        </w:rPr>
        <w:t xml:space="preserve"> та а</w:t>
      </w:r>
      <w:r w:rsidRPr="00C41488">
        <w:rPr>
          <w:sz w:val="28"/>
          <w:szCs w:val="28"/>
          <w:lang w:val="uk-UA"/>
        </w:rPr>
        <w:t>топічний дерматит (</w:t>
      </w:r>
      <w:r>
        <w:rPr>
          <w:sz w:val="28"/>
          <w:szCs w:val="28"/>
          <w:lang w:val="uk-UA"/>
        </w:rPr>
        <w:t xml:space="preserve">відповідно </w:t>
      </w:r>
      <w:r w:rsidRPr="00C41488">
        <w:rPr>
          <w:sz w:val="28"/>
          <w:szCs w:val="28"/>
          <w:lang w:val="uk-UA"/>
        </w:rPr>
        <w:t>14,29%</w:t>
      </w:r>
      <w:r>
        <w:rPr>
          <w:sz w:val="28"/>
          <w:szCs w:val="28"/>
          <w:lang w:val="uk-UA"/>
        </w:rPr>
        <w:t xml:space="preserve"> і </w:t>
      </w:r>
      <w:r w:rsidRPr="00C41488">
        <w:rPr>
          <w:sz w:val="28"/>
          <w:szCs w:val="28"/>
          <w:lang w:val="uk-UA"/>
        </w:rPr>
        <w:t>5,71%</w:t>
      </w:r>
      <w:r>
        <w:rPr>
          <w:sz w:val="28"/>
          <w:szCs w:val="28"/>
          <w:lang w:val="uk-UA"/>
        </w:rPr>
        <w:t>,</w:t>
      </w:r>
      <w:r w:rsidRPr="00CA7706">
        <w:rPr>
          <w:rFonts w:eastAsia="Arial Unicode MS"/>
          <w:sz w:val="28"/>
          <w:szCs w:val="28"/>
          <w:lang w:val="uk-UA" w:eastAsia="en-US"/>
        </w:rPr>
        <w:t xml:space="preserve"> </w:t>
      </w:r>
      <w:r w:rsidRPr="00352351">
        <w:rPr>
          <w:rFonts w:eastAsia="Arial Unicode MS"/>
          <w:sz w:val="28"/>
          <w:szCs w:val="28"/>
          <w:lang w:val="en-US" w:eastAsia="en-US"/>
        </w:rPr>
        <w:t>p</w:t>
      </w:r>
      <w:r w:rsidRPr="005C6F44">
        <w:rPr>
          <w:rFonts w:eastAsia="Arial Unicode MS"/>
          <w:sz w:val="28"/>
          <w:szCs w:val="28"/>
          <w:lang w:val="uk-UA" w:eastAsia="en-US"/>
        </w:rPr>
        <w:t>&gt;</w:t>
      </w:r>
      <w:r>
        <w:rPr>
          <w:rFonts w:eastAsia="Arial Unicode MS"/>
          <w:sz w:val="28"/>
          <w:szCs w:val="28"/>
          <w:lang w:val="uk-UA" w:eastAsia="en-US"/>
        </w:rPr>
        <w:t>0,05</w:t>
      </w:r>
      <w:r w:rsidRPr="00C41488">
        <w:rPr>
          <w:sz w:val="28"/>
          <w:szCs w:val="28"/>
          <w:lang w:val="uk-UA"/>
        </w:rPr>
        <w:t>)</w:t>
      </w:r>
      <w:r>
        <w:rPr>
          <w:sz w:val="28"/>
          <w:szCs w:val="28"/>
          <w:lang w:val="uk-UA"/>
        </w:rPr>
        <w:t xml:space="preserve">. </w:t>
      </w:r>
      <w:r w:rsidRPr="00352351">
        <w:rPr>
          <w:rFonts w:eastAsia="Arial Unicode MS"/>
          <w:sz w:val="28"/>
          <w:szCs w:val="28"/>
          <w:lang w:val="uk-UA" w:eastAsia="en-US"/>
        </w:rPr>
        <w:t>Ретельни</w:t>
      </w:r>
      <w:r>
        <w:rPr>
          <w:rFonts w:eastAsia="Arial Unicode MS"/>
          <w:sz w:val="28"/>
          <w:szCs w:val="28"/>
          <w:lang w:val="uk-UA" w:eastAsia="en-US"/>
        </w:rPr>
        <w:t xml:space="preserve">й статистичний аналіз дозволив </w:t>
      </w:r>
      <w:r w:rsidRPr="00352351">
        <w:rPr>
          <w:rFonts w:eastAsia="Arial Unicode MS"/>
          <w:sz w:val="28"/>
          <w:szCs w:val="28"/>
          <w:lang w:val="uk-UA" w:eastAsia="en-US"/>
        </w:rPr>
        <w:t>виявити вірогідний позитивний корелятивний зв</w:t>
      </w:r>
      <w:r>
        <w:rPr>
          <w:rFonts w:eastAsia="Arial Unicode MS"/>
          <w:sz w:val="28"/>
          <w:szCs w:val="28"/>
          <w:lang w:val="uk-UA" w:eastAsia="en-US"/>
        </w:rPr>
        <w:t>'язок неконтрольованої БА</w:t>
      </w:r>
      <w:r w:rsidRPr="00352351">
        <w:rPr>
          <w:rFonts w:eastAsia="Arial Unicode MS"/>
          <w:sz w:val="28"/>
          <w:szCs w:val="28"/>
          <w:lang w:val="uk-UA" w:eastAsia="en-US"/>
        </w:rPr>
        <w:t xml:space="preserve"> </w:t>
      </w:r>
      <w:r>
        <w:rPr>
          <w:rFonts w:eastAsia="Arial Unicode MS"/>
          <w:sz w:val="28"/>
          <w:szCs w:val="28"/>
          <w:lang w:val="uk-UA" w:eastAsia="en-US"/>
        </w:rPr>
        <w:t>та</w:t>
      </w:r>
      <w:r w:rsidRPr="00352351">
        <w:rPr>
          <w:rFonts w:eastAsia="Arial Unicode MS"/>
          <w:sz w:val="28"/>
          <w:szCs w:val="28"/>
          <w:lang w:val="uk-UA" w:eastAsia="en-US"/>
        </w:rPr>
        <w:t xml:space="preserve"> </w:t>
      </w:r>
      <w:r>
        <w:rPr>
          <w:rFonts w:eastAsia="Arial Unicode MS"/>
          <w:sz w:val="28"/>
          <w:szCs w:val="28"/>
          <w:lang w:val="uk-UA" w:eastAsia="en-US"/>
        </w:rPr>
        <w:t>алергічної риносинусопатії</w:t>
      </w:r>
      <w:r w:rsidRPr="00352351">
        <w:rPr>
          <w:rFonts w:eastAsia="Arial Unicode MS"/>
          <w:sz w:val="28"/>
          <w:szCs w:val="28"/>
          <w:lang w:val="uk-UA" w:eastAsia="en-US"/>
        </w:rPr>
        <w:t xml:space="preserve"> (</w:t>
      </w:r>
      <w:r w:rsidRPr="00352351">
        <w:rPr>
          <w:rFonts w:eastAsia="Arial Unicode MS"/>
          <w:sz w:val="28"/>
          <w:szCs w:val="28"/>
          <w:lang w:val="en-US" w:eastAsia="en-US"/>
        </w:rPr>
        <w:t>r</w:t>
      </w:r>
      <w:r w:rsidRPr="00352351">
        <w:rPr>
          <w:rFonts w:eastAsia="Arial Unicode MS"/>
          <w:sz w:val="28"/>
          <w:szCs w:val="28"/>
          <w:lang w:val="uk-UA" w:eastAsia="en-US"/>
        </w:rPr>
        <w:t xml:space="preserve">=0,23, </w:t>
      </w:r>
      <w:r w:rsidRPr="00352351">
        <w:rPr>
          <w:rFonts w:eastAsia="Arial Unicode MS"/>
          <w:sz w:val="28"/>
          <w:szCs w:val="28"/>
          <w:lang w:val="en-US" w:eastAsia="en-US"/>
        </w:rPr>
        <w:t>p</w:t>
      </w:r>
      <w:r>
        <w:rPr>
          <w:rFonts w:eastAsia="Arial Unicode MS"/>
          <w:sz w:val="28"/>
          <w:szCs w:val="28"/>
          <w:lang w:val="uk-UA" w:eastAsia="en-US"/>
        </w:rPr>
        <w:t>&lt;0,05) і атопічного</w:t>
      </w:r>
      <w:r w:rsidRPr="00352351">
        <w:rPr>
          <w:rFonts w:eastAsia="Arial Unicode MS"/>
          <w:sz w:val="28"/>
          <w:szCs w:val="28"/>
          <w:lang w:val="uk-UA" w:eastAsia="en-US"/>
        </w:rPr>
        <w:t xml:space="preserve"> дерматит</w:t>
      </w:r>
      <w:r>
        <w:rPr>
          <w:rFonts w:eastAsia="Arial Unicode MS"/>
          <w:sz w:val="28"/>
          <w:szCs w:val="28"/>
          <w:lang w:val="uk-UA" w:eastAsia="en-US"/>
        </w:rPr>
        <w:t>у</w:t>
      </w:r>
      <w:r w:rsidRPr="00352351">
        <w:rPr>
          <w:rFonts w:eastAsia="Arial Unicode MS"/>
          <w:sz w:val="28"/>
          <w:szCs w:val="28"/>
          <w:lang w:val="uk-UA" w:eastAsia="en-US"/>
        </w:rPr>
        <w:t xml:space="preserve"> (</w:t>
      </w:r>
      <w:r w:rsidRPr="00352351">
        <w:rPr>
          <w:rFonts w:eastAsia="Arial Unicode MS"/>
          <w:sz w:val="28"/>
          <w:szCs w:val="28"/>
          <w:lang w:val="en-US" w:eastAsia="en-US"/>
        </w:rPr>
        <w:t>r</w:t>
      </w:r>
      <w:r w:rsidRPr="00352351">
        <w:rPr>
          <w:rFonts w:eastAsia="Arial Unicode MS"/>
          <w:sz w:val="28"/>
          <w:szCs w:val="28"/>
          <w:lang w:val="uk-UA" w:eastAsia="en-US"/>
        </w:rPr>
        <w:t xml:space="preserve">=0,21, </w:t>
      </w:r>
      <w:r w:rsidRPr="00352351">
        <w:rPr>
          <w:rFonts w:eastAsia="Arial Unicode MS"/>
          <w:sz w:val="28"/>
          <w:szCs w:val="28"/>
          <w:lang w:val="en-US" w:eastAsia="en-US"/>
        </w:rPr>
        <w:t>p</w:t>
      </w:r>
      <w:r>
        <w:rPr>
          <w:rFonts w:eastAsia="Arial Unicode MS"/>
          <w:sz w:val="28"/>
          <w:szCs w:val="28"/>
          <w:lang w:val="uk-UA" w:eastAsia="en-US"/>
        </w:rPr>
        <w:t>&lt;0,05).</w:t>
      </w:r>
      <w:r w:rsidRPr="000E3406">
        <w:rPr>
          <w:sz w:val="28"/>
          <w:szCs w:val="28"/>
          <w:lang w:val="uk-UA"/>
        </w:rPr>
        <w:t xml:space="preserve"> </w:t>
      </w:r>
      <w:r>
        <w:rPr>
          <w:sz w:val="28"/>
          <w:szCs w:val="28"/>
          <w:lang w:val="uk-UA"/>
        </w:rPr>
        <w:t>Отримані  результати дещо відрізнялись від даних інших авторів, які стверджують, що алергічна ринусинусопатія</w:t>
      </w:r>
      <w:r w:rsidRPr="001E0D86">
        <w:rPr>
          <w:sz w:val="28"/>
          <w:szCs w:val="28"/>
          <w:lang w:val="uk-UA"/>
        </w:rPr>
        <w:t xml:space="preserve">, харчова і медикаментозна алергія, атопічний </w:t>
      </w:r>
      <w:r w:rsidRPr="003C3ABB">
        <w:rPr>
          <w:sz w:val="28"/>
          <w:szCs w:val="28"/>
          <w:lang w:val="uk-UA"/>
        </w:rPr>
        <w:t>дерматит, простежуються у 77% дітей, хворих на БА (</w:t>
      </w:r>
      <w:r w:rsidRPr="003C3ABB">
        <w:rPr>
          <w:bCs/>
          <w:sz w:val="28"/>
          <w:szCs w:val="28"/>
          <w:lang w:val="uk-UA"/>
        </w:rPr>
        <w:t>О.М. Охотнікова, 2007).</w:t>
      </w:r>
      <w:r w:rsidRPr="003C3ABB">
        <w:rPr>
          <w:sz w:val="28"/>
          <w:szCs w:val="28"/>
          <w:lang w:val="uk-UA"/>
        </w:rPr>
        <w:t xml:space="preserve"> Це значною мірою пояснюється віковим поліморфізмом дітей, включених у різні дослідження. Водночас переважна </w:t>
      </w:r>
      <w:r w:rsidRPr="003C3ABB">
        <w:rPr>
          <w:iCs/>
          <w:sz w:val="28"/>
          <w:szCs w:val="28"/>
          <w:lang w:val="uk-UA"/>
        </w:rPr>
        <w:t xml:space="preserve">більшість авторів вважає, що </w:t>
      </w:r>
      <w:r w:rsidRPr="003C3ABB">
        <w:rPr>
          <w:sz w:val="28"/>
          <w:szCs w:val="28"/>
          <w:lang w:val="uk-UA"/>
        </w:rPr>
        <w:t xml:space="preserve">алергічний риносинусопатія і БА представляють спільну проблему і можна досягти значного </w:t>
      </w:r>
      <w:r w:rsidRPr="003C3ABB">
        <w:rPr>
          <w:sz w:val="28"/>
          <w:szCs w:val="28"/>
          <w:lang w:val="uk-UA"/>
        </w:rPr>
        <w:lastRenderedPageBreak/>
        <w:t>поліпшення контролю астми за умови ефективного її лікування (</w:t>
      </w:r>
      <w:r w:rsidRPr="003C3ABB">
        <w:rPr>
          <w:sz w:val="28"/>
          <w:szCs w:val="28"/>
          <w:lang w:val="en-US"/>
        </w:rPr>
        <w:t>J</w:t>
      </w:r>
      <w:r w:rsidRPr="003C3ABB">
        <w:rPr>
          <w:sz w:val="28"/>
          <w:szCs w:val="28"/>
          <w:lang w:val="uk-UA"/>
        </w:rPr>
        <w:t xml:space="preserve">. </w:t>
      </w:r>
      <w:r w:rsidRPr="003C3ABB">
        <w:rPr>
          <w:sz w:val="28"/>
          <w:szCs w:val="28"/>
          <w:lang w:val="en-US"/>
        </w:rPr>
        <w:t>Bousquet</w:t>
      </w:r>
      <w:r w:rsidRPr="003C3ABB">
        <w:rPr>
          <w:sz w:val="28"/>
          <w:szCs w:val="28"/>
          <w:lang w:val="uk-UA"/>
        </w:rPr>
        <w:t xml:space="preserve"> </w:t>
      </w:r>
      <w:r w:rsidRPr="003C3ABB">
        <w:rPr>
          <w:sz w:val="28"/>
          <w:szCs w:val="28"/>
          <w:lang w:val="en-US"/>
        </w:rPr>
        <w:t>et</w:t>
      </w:r>
      <w:r w:rsidRPr="003C3ABB">
        <w:rPr>
          <w:sz w:val="28"/>
          <w:szCs w:val="28"/>
          <w:lang w:val="uk-UA"/>
        </w:rPr>
        <w:t xml:space="preserve"> </w:t>
      </w:r>
      <w:r w:rsidRPr="003C3ABB">
        <w:rPr>
          <w:sz w:val="28"/>
          <w:szCs w:val="28"/>
          <w:lang w:val="en-US"/>
        </w:rPr>
        <w:t>al</w:t>
      </w:r>
      <w:r w:rsidRPr="003C3ABB">
        <w:rPr>
          <w:sz w:val="28"/>
          <w:szCs w:val="28"/>
          <w:lang w:val="uk-UA"/>
        </w:rPr>
        <w:t>., 2001;</w:t>
      </w:r>
      <w:r w:rsidRPr="003C3ABB">
        <w:rPr>
          <w:color w:val="993366"/>
          <w:sz w:val="28"/>
          <w:szCs w:val="28"/>
          <w:lang w:val="uk-UA"/>
        </w:rPr>
        <w:t xml:space="preserve"> </w:t>
      </w:r>
      <w:r w:rsidRPr="003C3ABB">
        <w:rPr>
          <w:sz w:val="28"/>
          <w:szCs w:val="28"/>
          <w:lang w:val="en-US"/>
        </w:rPr>
        <w:t>A</w:t>
      </w:r>
      <w:r w:rsidRPr="003C3ABB">
        <w:rPr>
          <w:sz w:val="28"/>
          <w:szCs w:val="28"/>
          <w:lang w:val="uk-UA"/>
        </w:rPr>
        <w:t xml:space="preserve">. </w:t>
      </w:r>
      <w:r w:rsidRPr="003C3ABB">
        <w:rPr>
          <w:sz w:val="28"/>
          <w:szCs w:val="28"/>
          <w:lang w:val="en-US"/>
        </w:rPr>
        <w:t>Custovic</w:t>
      </w:r>
      <w:r w:rsidRPr="003C3ABB">
        <w:rPr>
          <w:sz w:val="28"/>
          <w:szCs w:val="28"/>
          <w:lang w:val="uk-UA"/>
        </w:rPr>
        <w:t xml:space="preserve">, </w:t>
      </w:r>
      <w:r w:rsidRPr="003C3ABB">
        <w:rPr>
          <w:sz w:val="28"/>
          <w:szCs w:val="28"/>
          <w:lang w:val="en-US"/>
        </w:rPr>
        <w:t>R</w:t>
      </w:r>
      <w:r w:rsidRPr="003C3ABB">
        <w:rPr>
          <w:sz w:val="28"/>
          <w:szCs w:val="28"/>
          <w:lang w:val="uk-UA"/>
        </w:rPr>
        <w:t>.</w:t>
      </w:r>
      <w:r w:rsidRPr="003C3ABB">
        <w:rPr>
          <w:sz w:val="28"/>
          <w:szCs w:val="28"/>
          <w:lang w:val="en-US"/>
        </w:rPr>
        <w:t>G</w:t>
      </w:r>
      <w:r w:rsidRPr="003C3ABB">
        <w:rPr>
          <w:sz w:val="28"/>
          <w:szCs w:val="28"/>
          <w:lang w:val="uk-UA"/>
        </w:rPr>
        <w:t xml:space="preserve">. </w:t>
      </w:r>
      <w:r w:rsidRPr="003C3ABB">
        <w:rPr>
          <w:sz w:val="28"/>
          <w:szCs w:val="28"/>
          <w:lang w:val="en-US"/>
        </w:rPr>
        <w:t>Wijk</w:t>
      </w:r>
      <w:r w:rsidRPr="003C3ABB">
        <w:rPr>
          <w:sz w:val="28"/>
          <w:szCs w:val="28"/>
          <w:lang w:val="uk-UA"/>
        </w:rPr>
        <w:t xml:space="preserve">, 2005). </w:t>
      </w:r>
    </w:p>
    <w:p w:rsidR="00C85ECC" w:rsidRPr="003C3ABB" w:rsidRDefault="00C85ECC" w:rsidP="00C85ECC">
      <w:pPr>
        <w:ind w:firstLine="540"/>
        <w:jc w:val="both"/>
        <w:rPr>
          <w:sz w:val="28"/>
          <w:szCs w:val="28"/>
          <w:lang w:val="uk-UA"/>
        </w:rPr>
      </w:pPr>
      <w:r w:rsidRPr="003C3ABB">
        <w:rPr>
          <w:sz w:val="28"/>
          <w:szCs w:val="28"/>
          <w:lang w:val="uk-UA"/>
        </w:rPr>
        <w:t>Відомо, що одним з факторів ризику важкого перебігу БА є постійний контакт з алергеном</w:t>
      </w:r>
      <w:r w:rsidRPr="003C3ABB">
        <w:rPr>
          <w:b/>
          <w:sz w:val="28"/>
          <w:szCs w:val="28"/>
          <w:lang w:val="uk-UA"/>
        </w:rPr>
        <w:t xml:space="preserve">. </w:t>
      </w:r>
      <w:r w:rsidRPr="003C3ABB">
        <w:rPr>
          <w:sz w:val="28"/>
          <w:szCs w:val="28"/>
          <w:lang w:val="uk-UA"/>
        </w:rPr>
        <w:t xml:space="preserve">Тому для досягнення контролю БА необхідний ретельний контроль усіх можливих тригерів, у тому числі алергенів. Аналіз структури сенсибілізації  дав змогу констатувати, що у дітей обох груп переважала побутова сенсибілізація (кліщ хатнього пороху, пір’я подушки). З приблизно однаковою частотою реєструвалася підвищена чутливість до пилкових та епідермальних алергенів (кіт і собака). </w:t>
      </w:r>
      <w:r w:rsidRPr="003C3ABB">
        <w:rPr>
          <w:rFonts w:eastAsia="Arial Unicode MS"/>
          <w:bCs/>
          <w:sz w:val="28"/>
          <w:szCs w:val="28"/>
          <w:lang w:val="uk-UA" w:eastAsia="en-US"/>
        </w:rPr>
        <w:t>За результатами наших досліджень установлено, що у хворих з неконтрольованою БА майже вдвічі частіше відзначалася несприятлива екологія житла (</w:t>
      </w:r>
      <w:r w:rsidRPr="003C3ABB">
        <w:rPr>
          <w:sz w:val="28"/>
          <w:szCs w:val="28"/>
          <w:lang w:val="uk-UA"/>
        </w:rPr>
        <w:t xml:space="preserve">67,14% </w:t>
      </w:r>
      <w:r w:rsidRPr="003C3ABB">
        <w:rPr>
          <w:rFonts w:eastAsia="Arial Unicode MS"/>
          <w:sz w:val="28"/>
          <w:szCs w:val="28"/>
          <w:lang w:val="uk-UA" w:eastAsia="en-US"/>
        </w:rPr>
        <w:t xml:space="preserve">у І-ій </w:t>
      </w:r>
      <w:r w:rsidRPr="003C3ABB">
        <w:rPr>
          <w:sz w:val="28"/>
          <w:szCs w:val="28"/>
          <w:lang w:val="uk-UA"/>
        </w:rPr>
        <w:t xml:space="preserve">та 37,14% </w:t>
      </w:r>
      <w:r w:rsidRPr="003C3ABB">
        <w:rPr>
          <w:rFonts w:eastAsia="Arial Unicode MS"/>
          <w:sz w:val="28"/>
          <w:szCs w:val="28"/>
          <w:lang w:val="uk-UA" w:eastAsia="en-US"/>
        </w:rPr>
        <w:t xml:space="preserve">у ІІ-ій групі, </w:t>
      </w:r>
      <w:r w:rsidRPr="003C3ABB">
        <w:rPr>
          <w:rFonts w:eastAsia="Arial Unicode MS"/>
          <w:sz w:val="28"/>
          <w:szCs w:val="28"/>
          <w:lang w:val="en-US" w:eastAsia="en-US"/>
        </w:rPr>
        <w:t>p</w:t>
      </w:r>
      <w:r w:rsidRPr="003C3ABB">
        <w:rPr>
          <w:rFonts w:eastAsia="Arial Unicode MS"/>
          <w:sz w:val="28"/>
          <w:szCs w:val="28"/>
          <w:lang w:val="uk-UA" w:eastAsia="en-US"/>
        </w:rPr>
        <w:t>&lt;0,001</w:t>
      </w:r>
      <w:r w:rsidRPr="003C3ABB">
        <w:rPr>
          <w:sz w:val="28"/>
          <w:szCs w:val="28"/>
          <w:lang w:val="uk-UA"/>
        </w:rPr>
        <w:t>).</w:t>
      </w:r>
    </w:p>
    <w:p w:rsidR="00C85ECC" w:rsidRPr="003C3ABB" w:rsidRDefault="00C85ECC" w:rsidP="00C85ECC">
      <w:pPr>
        <w:ind w:firstLine="540"/>
        <w:jc w:val="both"/>
        <w:rPr>
          <w:sz w:val="28"/>
          <w:szCs w:val="28"/>
          <w:lang w:val="uk-UA"/>
        </w:rPr>
      </w:pPr>
      <w:r w:rsidRPr="003C3ABB">
        <w:rPr>
          <w:sz w:val="28"/>
          <w:szCs w:val="28"/>
          <w:lang w:val="uk-UA"/>
        </w:rPr>
        <w:t xml:space="preserve">Вивчення структури супутньої неатопічної патології у дітей обох груп дало можливість виявити високу частоту захворювань органів травлення. Зокрема, на особливу увагу заслуговує </w:t>
      </w:r>
      <w:r w:rsidRPr="003C3ABB">
        <w:rPr>
          <w:color w:val="000000"/>
          <w:sz w:val="28"/>
          <w:szCs w:val="28"/>
          <w:lang w:val="uk-UA"/>
        </w:rPr>
        <w:t>гастроезофагальний рефлюкс, який діагностувався частіше у дітей основної групи (21,43% проти 10</w:t>
      </w:r>
      <w:r w:rsidRPr="003C3ABB">
        <w:rPr>
          <w:color w:val="000000"/>
          <w:sz w:val="28"/>
          <w:szCs w:val="28"/>
        </w:rPr>
        <w:t>,00</w:t>
      </w:r>
      <w:r w:rsidRPr="003C3ABB">
        <w:rPr>
          <w:color w:val="000000"/>
          <w:sz w:val="28"/>
          <w:szCs w:val="28"/>
          <w:lang w:val="uk-UA"/>
        </w:rPr>
        <w:t xml:space="preserve">%, </w:t>
      </w:r>
      <w:r w:rsidRPr="003C3ABB">
        <w:rPr>
          <w:rFonts w:eastAsia="Arial Unicode MS"/>
          <w:sz w:val="28"/>
          <w:szCs w:val="28"/>
          <w:lang w:val="en-US" w:eastAsia="en-US"/>
        </w:rPr>
        <w:t>p</w:t>
      </w:r>
      <w:r w:rsidRPr="003C3ABB">
        <w:rPr>
          <w:rFonts w:eastAsia="Arial Unicode MS"/>
          <w:sz w:val="28"/>
          <w:szCs w:val="28"/>
          <w:lang w:eastAsia="en-US"/>
        </w:rPr>
        <w:t>&lt;</w:t>
      </w:r>
      <w:r w:rsidRPr="003C3ABB">
        <w:rPr>
          <w:rFonts w:eastAsia="Arial Unicode MS"/>
          <w:sz w:val="28"/>
          <w:szCs w:val="28"/>
          <w:lang w:val="uk-UA" w:eastAsia="en-US"/>
        </w:rPr>
        <w:t>0,05)</w:t>
      </w:r>
      <w:r w:rsidRPr="003C3ABB">
        <w:rPr>
          <w:color w:val="000000"/>
          <w:sz w:val="28"/>
          <w:szCs w:val="28"/>
          <w:lang w:val="uk-UA"/>
        </w:rPr>
        <w:t>.</w:t>
      </w:r>
      <w:r w:rsidRPr="003C3ABB">
        <w:rPr>
          <w:rFonts w:eastAsia="Arial Unicode MS"/>
          <w:sz w:val="28"/>
          <w:szCs w:val="28"/>
          <w:lang w:val="uk-UA" w:eastAsia="en-US"/>
        </w:rPr>
        <w:t xml:space="preserve"> Більше того,</w:t>
      </w:r>
      <w:r w:rsidRPr="003C3ABB">
        <w:rPr>
          <w:rFonts w:eastAsia="Arial Unicode MS"/>
          <w:b/>
          <w:sz w:val="28"/>
          <w:szCs w:val="28"/>
          <w:lang w:val="uk-UA" w:eastAsia="en-US"/>
        </w:rPr>
        <w:t xml:space="preserve"> </w:t>
      </w:r>
      <w:r w:rsidRPr="003C3ABB">
        <w:rPr>
          <w:rFonts w:eastAsia="Arial Unicode MS"/>
          <w:sz w:val="28"/>
          <w:szCs w:val="28"/>
          <w:lang w:val="uk-UA" w:eastAsia="en-US"/>
        </w:rPr>
        <w:t>заре-єстрований вірогідний негативний зв'язок цієї патології з неконтрольованим перебігом БА (</w:t>
      </w:r>
      <w:r w:rsidRPr="003C3ABB">
        <w:rPr>
          <w:rFonts w:eastAsia="Arial Unicode MS"/>
          <w:sz w:val="28"/>
          <w:szCs w:val="28"/>
          <w:lang w:val="en-US" w:eastAsia="en-US"/>
        </w:rPr>
        <w:t>r</w:t>
      </w:r>
      <w:r w:rsidRPr="003C3ABB">
        <w:rPr>
          <w:rFonts w:eastAsia="Arial Unicode MS"/>
          <w:sz w:val="28"/>
          <w:szCs w:val="28"/>
          <w:lang w:val="uk-UA" w:eastAsia="en-US"/>
        </w:rPr>
        <w:t xml:space="preserve">= -0,25, </w:t>
      </w:r>
      <w:r w:rsidRPr="003C3ABB">
        <w:rPr>
          <w:rFonts w:eastAsia="Arial Unicode MS"/>
          <w:sz w:val="28"/>
          <w:szCs w:val="28"/>
          <w:lang w:val="en-US" w:eastAsia="en-US"/>
        </w:rPr>
        <w:t>p</w:t>
      </w:r>
      <w:r w:rsidRPr="003C3ABB">
        <w:rPr>
          <w:rFonts w:eastAsia="Arial Unicode MS"/>
          <w:sz w:val="28"/>
          <w:szCs w:val="28"/>
          <w:lang w:val="uk-UA" w:eastAsia="en-US"/>
        </w:rPr>
        <w:t>&lt;0,05).</w:t>
      </w:r>
    </w:p>
    <w:p w:rsidR="00C85ECC" w:rsidRPr="003C3ABB" w:rsidRDefault="00C85ECC" w:rsidP="00C85ECC">
      <w:pPr>
        <w:ind w:firstLine="540"/>
        <w:jc w:val="both"/>
        <w:rPr>
          <w:sz w:val="28"/>
          <w:szCs w:val="28"/>
          <w:lang w:val="uk-UA"/>
        </w:rPr>
      </w:pPr>
      <w:r w:rsidRPr="003C3ABB">
        <w:rPr>
          <w:sz w:val="28"/>
          <w:szCs w:val="28"/>
          <w:lang w:val="uk-UA"/>
        </w:rPr>
        <w:t>Протягом останніх років на сторінках спеціальної літератури багато пишуть про згубний вплив тютюнопаління на розвиток і прогресування  БА, особливо у дітей з виразною схильністю до атопії (</w:t>
      </w:r>
      <w:r w:rsidRPr="003C3ABB">
        <w:rPr>
          <w:sz w:val="28"/>
          <w:szCs w:val="28"/>
          <w:lang w:val="en-US"/>
        </w:rPr>
        <w:t>P</w:t>
      </w:r>
      <w:r w:rsidRPr="003C3ABB">
        <w:rPr>
          <w:sz w:val="28"/>
          <w:szCs w:val="28"/>
          <w:lang w:val="uk-UA"/>
        </w:rPr>
        <w:t xml:space="preserve">. </w:t>
      </w:r>
      <w:r w:rsidRPr="003C3ABB">
        <w:rPr>
          <w:sz w:val="28"/>
          <w:szCs w:val="28"/>
          <w:lang w:val="en-US"/>
        </w:rPr>
        <w:t>Nafstad</w:t>
      </w:r>
      <w:r w:rsidRPr="003C3ABB">
        <w:rPr>
          <w:sz w:val="28"/>
          <w:szCs w:val="28"/>
          <w:lang w:val="uk-UA"/>
        </w:rPr>
        <w:t xml:space="preserve"> </w:t>
      </w:r>
      <w:r w:rsidRPr="003C3ABB">
        <w:rPr>
          <w:sz w:val="28"/>
          <w:szCs w:val="28"/>
          <w:lang w:val="en-US"/>
        </w:rPr>
        <w:t>et</w:t>
      </w:r>
      <w:r w:rsidRPr="003C3ABB">
        <w:rPr>
          <w:sz w:val="28"/>
          <w:szCs w:val="28"/>
          <w:lang w:val="uk-UA"/>
        </w:rPr>
        <w:t xml:space="preserve"> </w:t>
      </w:r>
      <w:r w:rsidRPr="003C3ABB">
        <w:rPr>
          <w:sz w:val="28"/>
          <w:szCs w:val="28"/>
          <w:lang w:val="en-US"/>
        </w:rPr>
        <w:t>al</w:t>
      </w:r>
      <w:r w:rsidRPr="003C3ABB">
        <w:rPr>
          <w:sz w:val="28"/>
          <w:szCs w:val="28"/>
          <w:lang w:val="uk-UA"/>
        </w:rPr>
        <w:t xml:space="preserve">., 1997; </w:t>
      </w:r>
      <w:r w:rsidRPr="003C3ABB">
        <w:rPr>
          <w:sz w:val="28"/>
          <w:szCs w:val="28"/>
          <w:lang w:val="en-US"/>
        </w:rPr>
        <w:t>G</w:t>
      </w:r>
      <w:r w:rsidRPr="003C3ABB">
        <w:rPr>
          <w:sz w:val="28"/>
          <w:szCs w:val="28"/>
          <w:lang w:val="uk-UA"/>
        </w:rPr>
        <w:t>.</w:t>
      </w:r>
      <w:r w:rsidRPr="003C3ABB">
        <w:rPr>
          <w:sz w:val="28"/>
          <w:szCs w:val="28"/>
          <w:lang w:val="en-US"/>
        </w:rPr>
        <w:t>W</w:t>
      </w:r>
      <w:r w:rsidRPr="003C3ABB">
        <w:rPr>
          <w:sz w:val="28"/>
          <w:szCs w:val="28"/>
          <w:lang w:val="uk-UA"/>
        </w:rPr>
        <w:t xml:space="preserve">. </w:t>
      </w:r>
      <w:r w:rsidRPr="003C3ABB">
        <w:rPr>
          <w:sz w:val="28"/>
          <w:szCs w:val="28"/>
          <w:lang w:val="en-US"/>
        </w:rPr>
        <w:t>Chalmers</w:t>
      </w:r>
      <w:r w:rsidRPr="003C3ABB">
        <w:rPr>
          <w:sz w:val="28"/>
          <w:szCs w:val="28"/>
          <w:lang w:val="uk-UA"/>
        </w:rPr>
        <w:t xml:space="preserve"> </w:t>
      </w:r>
      <w:r w:rsidRPr="003C3ABB">
        <w:rPr>
          <w:sz w:val="28"/>
          <w:szCs w:val="28"/>
          <w:lang w:val="en-US"/>
        </w:rPr>
        <w:t>et</w:t>
      </w:r>
      <w:r w:rsidRPr="003C3ABB">
        <w:rPr>
          <w:sz w:val="28"/>
          <w:szCs w:val="28"/>
          <w:lang w:val="uk-UA"/>
        </w:rPr>
        <w:t xml:space="preserve"> </w:t>
      </w:r>
      <w:r w:rsidRPr="003C3ABB">
        <w:rPr>
          <w:sz w:val="28"/>
          <w:szCs w:val="28"/>
          <w:lang w:val="en-US"/>
        </w:rPr>
        <w:t>al</w:t>
      </w:r>
      <w:r w:rsidRPr="003C3ABB">
        <w:rPr>
          <w:sz w:val="28"/>
          <w:szCs w:val="28"/>
          <w:lang w:val="uk-UA"/>
        </w:rPr>
        <w:t>., 2002</w:t>
      </w:r>
      <w:r w:rsidRPr="003C3ABB">
        <w:rPr>
          <w:bCs/>
          <w:sz w:val="28"/>
          <w:szCs w:val="28"/>
          <w:lang w:val="uk-UA"/>
        </w:rPr>
        <w:t>)</w:t>
      </w:r>
      <w:r w:rsidRPr="003C3ABB">
        <w:rPr>
          <w:sz w:val="28"/>
          <w:szCs w:val="28"/>
          <w:lang w:val="uk-UA"/>
        </w:rPr>
        <w:t>. Згідно наших досліджень, пасивне тютюнопаління зареєстровано у 20 дітей основної групи (28,57%) та у 6 (</w:t>
      </w:r>
      <w:r w:rsidRPr="003C3ABB">
        <w:rPr>
          <w:sz w:val="28"/>
          <w:szCs w:val="28"/>
        </w:rPr>
        <w:t>8</w:t>
      </w:r>
      <w:r w:rsidRPr="003C3ABB">
        <w:rPr>
          <w:sz w:val="28"/>
          <w:szCs w:val="28"/>
          <w:lang w:val="uk-UA"/>
        </w:rPr>
        <w:t>,</w:t>
      </w:r>
      <w:r w:rsidRPr="003C3ABB">
        <w:rPr>
          <w:sz w:val="28"/>
          <w:szCs w:val="28"/>
        </w:rPr>
        <w:t>57</w:t>
      </w:r>
      <w:r w:rsidRPr="003C3ABB">
        <w:rPr>
          <w:sz w:val="28"/>
          <w:szCs w:val="28"/>
          <w:lang w:val="uk-UA"/>
        </w:rPr>
        <w:t>%) – групи порівняння</w:t>
      </w:r>
      <w:r w:rsidRPr="003C3ABB">
        <w:rPr>
          <w:rFonts w:eastAsia="Arial Unicode MS"/>
          <w:sz w:val="28"/>
          <w:szCs w:val="28"/>
          <w:lang w:eastAsia="en-US"/>
        </w:rPr>
        <w:t xml:space="preserve"> </w:t>
      </w:r>
      <w:r w:rsidRPr="003C3ABB">
        <w:rPr>
          <w:rFonts w:eastAsia="Arial Unicode MS"/>
          <w:sz w:val="28"/>
          <w:szCs w:val="28"/>
          <w:lang w:val="uk-UA" w:eastAsia="en-US"/>
        </w:rPr>
        <w:t>(</w:t>
      </w:r>
      <w:r w:rsidRPr="003C3ABB">
        <w:rPr>
          <w:rFonts w:eastAsia="Arial Unicode MS"/>
          <w:sz w:val="28"/>
          <w:szCs w:val="28"/>
          <w:lang w:val="en-US" w:eastAsia="en-US"/>
        </w:rPr>
        <w:t>p</w:t>
      </w:r>
      <w:r w:rsidRPr="003C3ABB">
        <w:rPr>
          <w:rFonts w:eastAsia="Arial Unicode MS"/>
          <w:sz w:val="28"/>
          <w:szCs w:val="28"/>
          <w:lang w:val="uk-UA" w:eastAsia="en-US"/>
        </w:rPr>
        <w:t>&lt;0,005)</w:t>
      </w:r>
      <w:r w:rsidRPr="003C3ABB">
        <w:rPr>
          <w:sz w:val="28"/>
          <w:szCs w:val="28"/>
          <w:lang w:val="uk-UA"/>
        </w:rPr>
        <w:t xml:space="preserve">. </w:t>
      </w:r>
    </w:p>
    <w:p w:rsidR="00C85ECC" w:rsidRPr="003C3ABB" w:rsidRDefault="00C85ECC" w:rsidP="00C85ECC">
      <w:pPr>
        <w:ind w:right="-81" w:firstLine="540"/>
        <w:jc w:val="both"/>
        <w:rPr>
          <w:rFonts w:eastAsia="Arial Unicode MS"/>
          <w:sz w:val="28"/>
          <w:lang w:val="uk-UA" w:eastAsia="en-US"/>
        </w:rPr>
      </w:pPr>
      <w:r w:rsidRPr="003C3ABB">
        <w:rPr>
          <w:sz w:val="28"/>
          <w:szCs w:val="28"/>
          <w:lang w:val="uk-UA"/>
        </w:rPr>
        <w:t>Відомо, що суттєвий вплив на контрольованість БА виявляє адекватна до важкості базисна терапія захворювання. Наші дослідження показали, що пацієнти основної групи значно рідше, ніж групи порівняння, отримували адекватне дозування ІГКС (відповідно 35,71% і 88,57%,</w:t>
      </w:r>
      <w:r w:rsidRPr="003C3ABB">
        <w:rPr>
          <w:rFonts w:eastAsia="Arial Unicode MS"/>
          <w:sz w:val="28"/>
          <w:szCs w:val="28"/>
          <w:lang w:val="uk-UA" w:eastAsia="en-US"/>
        </w:rPr>
        <w:t xml:space="preserve"> </w:t>
      </w:r>
      <w:r w:rsidRPr="003C3ABB">
        <w:rPr>
          <w:rFonts w:eastAsia="Arial Unicode MS"/>
          <w:sz w:val="28"/>
          <w:szCs w:val="28"/>
          <w:lang w:val="en-US" w:eastAsia="en-US"/>
        </w:rPr>
        <w:t>p</w:t>
      </w:r>
      <w:r w:rsidRPr="003C3ABB">
        <w:rPr>
          <w:rFonts w:eastAsia="Arial Unicode MS"/>
          <w:sz w:val="28"/>
          <w:szCs w:val="28"/>
          <w:lang w:val="uk-UA" w:eastAsia="en-US"/>
        </w:rPr>
        <w:t>&lt;0,001</w:t>
      </w:r>
      <w:r w:rsidRPr="003C3ABB">
        <w:rPr>
          <w:sz w:val="28"/>
          <w:szCs w:val="28"/>
          <w:lang w:val="uk-UA"/>
        </w:rPr>
        <w:t>). Слід зазначити,</w:t>
      </w:r>
      <w:r w:rsidRPr="003C3ABB">
        <w:rPr>
          <w:rFonts w:eastAsia="Arial Unicode MS"/>
          <w:sz w:val="28"/>
          <w:lang w:val="uk-UA" w:eastAsia="en-US"/>
        </w:rPr>
        <w:t xml:space="preserve"> що в обстежених дітей установлено значний вірогідний негативний зв'язок між </w:t>
      </w:r>
      <w:r w:rsidRPr="003C3ABB">
        <w:rPr>
          <w:sz w:val="28"/>
          <w:szCs w:val="28"/>
          <w:lang w:val="uk-UA"/>
        </w:rPr>
        <w:t>адекватною базисною терапією і неконтрольованою БА</w:t>
      </w:r>
      <w:r w:rsidRPr="003C3ABB">
        <w:rPr>
          <w:rFonts w:eastAsia="Arial Unicode MS"/>
          <w:sz w:val="28"/>
          <w:lang w:val="uk-UA" w:eastAsia="en-US"/>
        </w:rPr>
        <w:t xml:space="preserve"> (</w:t>
      </w:r>
      <w:r w:rsidRPr="003C3ABB">
        <w:rPr>
          <w:rFonts w:eastAsia="Arial Unicode MS"/>
          <w:sz w:val="28"/>
          <w:lang w:val="en-US" w:eastAsia="en-US"/>
        </w:rPr>
        <w:t>r</w:t>
      </w:r>
      <w:r w:rsidRPr="003C3ABB">
        <w:rPr>
          <w:rFonts w:eastAsia="Arial Unicode MS"/>
          <w:sz w:val="28"/>
          <w:lang w:val="uk-UA" w:eastAsia="en-US"/>
        </w:rPr>
        <w:t xml:space="preserve">=- 0,54, </w:t>
      </w:r>
      <w:r w:rsidRPr="003C3ABB">
        <w:rPr>
          <w:rFonts w:eastAsia="Arial Unicode MS"/>
          <w:sz w:val="28"/>
          <w:lang w:val="en-US" w:eastAsia="en-US"/>
        </w:rPr>
        <w:t>p</w:t>
      </w:r>
      <w:r w:rsidRPr="003C3ABB">
        <w:rPr>
          <w:rFonts w:eastAsia="Arial Unicode MS"/>
          <w:sz w:val="28"/>
          <w:lang w:val="uk-UA" w:eastAsia="en-US"/>
        </w:rPr>
        <w:t xml:space="preserve">&lt;0,05). </w:t>
      </w:r>
    </w:p>
    <w:p w:rsidR="00C85ECC" w:rsidRPr="003C3ABB" w:rsidRDefault="00C85ECC" w:rsidP="00C85ECC">
      <w:pPr>
        <w:ind w:firstLine="540"/>
        <w:jc w:val="both"/>
        <w:rPr>
          <w:sz w:val="28"/>
          <w:szCs w:val="28"/>
          <w:lang w:val="uk-UA"/>
        </w:rPr>
      </w:pPr>
      <w:r w:rsidRPr="003C3ABB">
        <w:rPr>
          <w:sz w:val="28"/>
          <w:szCs w:val="28"/>
          <w:lang w:val="uk-UA"/>
        </w:rPr>
        <w:t xml:space="preserve">Аналізуючи своєчасність призначення базисної терапії, ми не виявили суттєвих відмінностей між групами (відповідний показник склав </w:t>
      </w:r>
      <w:r w:rsidRPr="003C3ABB">
        <w:rPr>
          <w:color w:val="000000"/>
          <w:sz w:val="28"/>
          <w:szCs w:val="28"/>
          <w:lang w:val="uk-UA"/>
        </w:rPr>
        <w:t xml:space="preserve">у дітей основної групи </w:t>
      </w:r>
      <w:r w:rsidRPr="003C3ABB">
        <w:rPr>
          <w:sz w:val="28"/>
          <w:szCs w:val="28"/>
          <w:lang w:val="uk-UA"/>
        </w:rPr>
        <w:t>31,43% і 42,86% - у дітей групи порівняння,</w:t>
      </w:r>
      <w:r w:rsidRPr="003C3ABB">
        <w:rPr>
          <w:rFonts w:eastAsia="Arial Unicode MS"/>
          <w:sz w:val="28"/>
          <w:szCs w:val="28"/>
          <w:lang w:val="uk-UA" w:eastAsia="en-US"/>
        </w:rPr>
        <w:t xml:space="preserve"> </w:t>
      </w:r>
      <w:r w:rsidRPr="003C3ABB">
        <w:rPr>
          <w:rFonts w:eastAsia="Arial Unicode MS"/>
          <w:sz w:val="28"/>
          <w:szCs w:val="28"/>
          <w:lang w:val="en-US" w:eastAsia="en-US"/>
        </w:rPr>
        <w:t>p</w:t>
      </w:r>
      <w:r w:rsidRPr="003C3ABB">
        <w:rPr>
          <w:rFonts w:eastAsia="Arial Unicode MS"/>
          <w:sz w:val="28"/>
          <w:szCs w:val="28"/>
          <w:lang w:val="uk-UA" w:eastAsia="en-US"/>
        </w:rPr>
        <w:t>&gt;0,05</w:t>
      </w:r>
      <w:r w:rsidRPr="003C3ABB">
        <w:rPr>
          <w:sz w:val="28"/>
          <w:szCs w:val="28"/>
          <w:lang w:val="uk-UA"/>
        </w:rPr>
        <w:t xml:space="preserve">), однак  переважна  більшість пацієнтів обох груп (відповідно 68,57% та 57,14%, </w:t>
      </w:r>
      <w:r w:rsidRPr="003C3ABB">
        <w:rPr>
          <w:rFonts w:eastAsia="Arial Unicode MS"/>
          <w:sz w:val="28"/>
          <w:szCs w:val="28"/>
          <w:lang w:val="en-US" w:eastAsia="en-US"/>
        </w:rPr>
        <w:t>p</w:t>
      </w:r>
      <w:r w:rsidRPr="003C3ABB">
        <w:rPr>
          <w:rFonts w:eastAsia="Arial Unicode MS"/>
          <w:sz w:val="28"/>
          <w:szCs w:val="28"/>
          <w:lang w:val="uk-UA" w:eastAsia="en-US"/>
        </w:rPr>
        <w:t xml:space="preserve">&gt;0,05) </w:t>
      </w:r>
      <w:r w:rsidRPr="003C3ABB">
        <w:rPr>
          <w:sz w:val="28"/>
          <w:szCs w:val="28"/>
          <w:lang w:val="uk-UA"/>
        </w:rPr>
        <w:t>отримала ІГКС запізно. Така ситуація значною мірою пояснюється елементами стероїдофобії, яка  прослідковувалася навіть серед лікарів, що змушувала відтерміновувати початок терапії та призначати неадекватні  мінімальні дози препаратів.</w:t>
      </w:r>
    </w:p>
    <w:p w:rsidR="00C85ECC" w:rsidRDefault="00C85ECC" w:rsidP="00C85ECC">
      <w:pPr>
        <w:ind w:firstLine="540"/>
        <w:jc w:val="both"/>
        <w:rPr>
          <w:rFonts w:eastAsia="Arial Unicode MS"/>
          <w:sz w:val="28"/>
          <w:szCs w:val="28"/>
          <w:lang w:val="uk-UA" w:eastAsia="en-US"/>
        </w:rPr>
      </w:pPr>
      <w:r w:rsidRPr="003C3ABB">
        <w:rPr>
          <w:sz w:val="28"/>
          <w:szCs w:val="28"/>
          <w:lang w:val="uk-UA"/>
        </w:rPr>
        <w:t>Проведені дослідження показали, що хворі з неконтрольованою БА майже втричі частіше, ніж діти з контрольованою БА, з  недовірою  ставилися до лікування (60</w:t>
      </w:r>
      <w:r w:rsidRPr="003C3ABB">
        <w:rPr>
          <w:sz w:val="28"/>
          <w:szCs w:val="28"/>
          <w:lang w:val="en-US"/>
        </w:rPr>
        <w:t>,00</w:t>
      </w:r>
      <w:r w:rsidRPr="003C3ABB">
        <w:rPr>
          <w:sz w:val="28"/>
          <w:szCs w:val="28"/>
          <w:lang w:val="uk-UA"/>
        </w:rPr>
        <w:t xml:space="preserve">% проти 21,43%, </w:t>
      </w:r>
      <w:r w:rsidRPr="003C3ABB">
        <w:rPr>
          <w:rFonts w:eastAsia="Arial Unicode MS"/>
          <w:sz w:val="28"/>
          <w:szCs w:val="28"/>
          <w:lang w:val="en-US" w:eastAsia="en-US"/>
        </w:rPr>
        <w:t>p</w:t>
      </w:r>
      <w:r w:rsidRPr="003C3ABB">
        <w:rPr>
          <w:rFonts w:eastAsia="Arial Unicode MS"/>
          <w:sz w:val="28"/>
          <w:szCs w:val="28"/>
          <w:lang w:val="uk-UA" w:eastAsia="en-US"/>
        </w:rPr>
        <w:t>&lt;0,001</w:t>
      </w:r>
      <w:r w:rsidRPr="003C3ABB">
        <w:rPr>
          <w:sz w:val="28"/>
          <w:szCs w:val="28"/>
          <w:lang w:val="uk-UA"/>
        </w:rPr>
        <w:t>). Більше того,</w:t>
      </w:r>
      <w:r w:rsidRPr="003C3ABB">
        <w:rPr>
          <w:rFonts w:eastAsia="Arial Unicode MS"/>
          <w:sz w:val="28"/>
          <w:szCs w:val="28"/>
          <w:lang w:val="uk-UA" w:eastAsia="en-US"/>
        </w:rPr>
        <w:t xml:space="preserve"> відзначений вірогідний позитивний зв'язок між довірою пацієнта до лікаря </w:t>
      </w:r>
      <w:r w:rsidRPr="003C3ABB">
        <w:rPr>
          <w:sz w:val="28"/>
          <w:szCs w:val="28"/>
          <w:lang w:val="uk-UA"/>
        </w:rPr>
        <w:t>і контрольованістю</w:t>
      </w:r>
      <w:r w:rsidRPr="003C3ABB">
        <w:rPr>
          <w:rFonts w:eastAsia="Arial Unicode MS"/>
          <w:sz w:val="28"/>
          <w:szCs w:val="28"/>
          <w:lang w:val="uk-UA" w:eastAsia="en-US"/>
        </w:rPr>
        <w:t xml:space="preserve"> БА (</w:t>
      </w:r>
      <w:r w:rsidRPr="003C3ABB">
        <w:rPr>
          <w:rFonts w:eastAsia="Arial Unicode MS"/>
          <w:sz w:val="28"/>
          <w:szCs w:val="28"/>
          <w:lang w:val="en-US" w:eastAsia="en-US"/>
        </w:rPr>
        <w:t>r</w:t>
      </w:r>
      <w:r w:rsidRPr="003C3ABB">
        <w:rPr>
          <w:rFonts w:eastAsia="Arial Unicode MS"/>
          <w:sz w:val="28"/>
          <w:szCs w:val="28"/>
          <w:lang w:val="uk-UA" w:eastAsia="en-US"/>
        </w:rPr>
        <w:t xml:space="preserve">=0,25, </w:t>
      </w:r>
      <w:r w:rsidRPr="003C3ABB">
        <w:rPr>
          <w:rFonts w:eastAsia="Arial Unicode MS"/>
          <w:sz w:val="28"/>
          <w:szCs w:val="28"/>
          <w:lang w:val="en-US" w:eastAsia="en-US"/>
        </w:rPr>
        <w:t>p</w:t>
      </w:r>
      <w:r w:rsidRPr="003C3ABB">
        <w:rPr>
          <w:rFonts w:eastAsia="Arial Unicode MS"/>
          <w:sz w:val="28"/>
          <w:szCs w:val="28"/>
          <w:lang w:val="uk-UA" w:eastAsia="en-US"/>
        </w:rPr>
        <w:t>&lt;0,05). Письмовий план лікування був представлений лише 11 (15,71%) пацієнтам основної і 56 (80</w:t>
      </w:r>
      <w:r w:rsidRPr="003C3ABB">
        <w:rPr>
          <w:rFonts w:eastAsia="Arial Unicode MS"/>
          <w:sz w:val="28"/>
          <w:szCs w:val="28"/>
          <w:lang w:eastAsia="en-US"/>
        </w:rPr>
        <w:t>,00</w:t>
      </w:r>
      <w:r w:rsidRPr="003C3ABB">
        <w:rPr>
          <w:rFonts w:eastAsia="Arial Unicode MS"/>
          <w:sz w:val="28"/>
          <w:szCs w:val="28"/>
          <w:lang w:val="uk-UA" w:eastAsia="en-US"/>
        </w:rPr>
        <w:t>%) – порівняльної груп (</w:t>
      </w:r>
      <w:r w:rsidRPr="003C3ABB">
        <w:rPr>
          <w:rFonts w:eastAsia="Arial Unicode MS"/>
          <w:sz w:val="28"/>
          <w:szCs w:val="28"/>
          <w:lang w:val="en-US" w:eastAsia="en-US"/>
        </w:rPr>
        <w:t>p</w:t>
      </w:r>
      <w:r w:rsidRPr="003C3ABB">
        <w:rPr>
          <w:rFonts w:eastAsia="Arial Unicode MS"/>
          <w:sz w:val="28"/>
          <w:szCs w:val="28"/>
          <w:lang w:val="uk-UA" w:eastAsia="en-US"/>
        </w:rPr>
        <w:t xml:space="preserve">&lt;0,001). Вищевикладена ситуація призводила до </w:t>
      </w:r>
      <w:r>
        <w:rPr>
          <w:rFonts w:eastAsia="Arial Unicode MS"/>
          <w:sz w:val="28"/>
          <w:szCs w:val="28"/>
          <w:lang w:val="uk-UA" w:eastAsia="en-US"/>
        </w:rPr>
        <w:t>того, що</w:t>
      </w:r>
      <w:r w:rsidRPr="00C41488">
        <w:rPr>
          <w:sz w:val="28"/>
          <w:szCs w:val="28"/>
          <w:lang w:val="uk-UA"/>
        </w:rPr>
        <w:t xml:space="preserve"> </w:t>
      </w:r>
      <w:r>
        <w:rPr>
          <w:sz w:val="28"/>
          <w:szCs w:val="28"/>
          <w:lang w:val="uk-UA"/>
        </w:rPr>
        <w:t xml:space="preserve">всі </w:t>
      </w:r>
      <w:r w:rsidRPr="00C41488">
        <w:rPr>
          <w:sz w:val="28"/>
          <w:szCs w:val="28"/>
          <w:lang w:val="uk-UA"/>
        </w:rPr>
        <w:t xml:space="preserve">діти </w:t>
      </w:r>
      <w:r>
        <w:rPr>
          <w:sz w:val="28"/>
          <w:szCs w:val="28"/>
          <w:lang w:val="uk-UA"/>
        </w:rPr>
        <w:t xml:space="preserve">з неконтрольованою БА </w:t>
      </w:r>
      <w:r w:rsidRPr="00C41488">
        <w:rPr>
          <w:sz w:val="28"/>
          <w:szCs w:val="28"/>
          <w:lang w:val="uk-UA"/>
        </w:rPr>
        <w:t>отримували базисн</w:t>
      </w:r>
      <w:r>
        <w:rPr>
          <w:sz w:val="28"/>
          <w:szCs w:val="28"/>
          <w:lang w:val="uk-UA"/>
        </w:rPr>
        <w:t>е лікування виключно епізодично. Водночас</w:t>
      </w:r>
      <w:r w:rsidRPr="00C41488">
        <w:rPr>
          <w:sz w:val="28"/>
          <w:szCs w:val="28"/>
          <w:lang w:val="uk-UA"/>
        </w:rPr>
        <w:t xml:space="preserve"> 42,86% дітей ІІ-ої клінічної групи </w:t>
      </w:r>
      <w:r>
        <w:rPr>
          <w:sz w:val="28"/>
          <w:szCs w:val="28"/>
          <w:lang w:val="uk-UA"/>
        </w:rPr>
        <w:t>систематично лікувалися</w:t>
      </w:r>
      <w:r w:rsidRPr="000F295C">
        <w:rPr>
          <w:rFonts w:eastAsia="Arial Unicode MS"/>
          <w:sz w:val="28"/>
          <w:szCs w:val="28"/>
          <w:lang w:val="uk-UA" w:eastAsia="en-US"/>
        </w:rPr>
        <w:t xml:space="preserve"> </w:t>
      </w:r>
      <w:r>
        <w:rPr>
          <w:rFonts w:eastAsia="Arial Unicode MS"/>
          <w:sz w:val="28"/>
          <w:szCs w:val="28"/>
          <w:lang w:val="uk-UA" w:eastAsia="en-US"/>
        </w:rPr>
        <w:t>(</w:t>
      </w:r>
      <w:r w:rsidRPr="00352351">
        <w:rPr>
          <w:rFonts w:eastAsia="Arial Unicode MS"/>
          <w:sz w:val="28"/>
          <w:szCs w:val="28"/>
          <w:lang w:val="en-US" w:eastAsia="en-US"/>
        </w:rPr>
        <w:t>p</w:t>
      </w:r>
      <w:r>
        <w:rPr>
          <w:rFonts w:eastAsia="Arial Unicode MS"/>
          <w:sz w:val="28"/>
          <w:szCs w:val="28"/>
          <w:lang w:val="uk-UA" w:eastAsia="en-US"/>
        </w:rPr>
        <w:t>&lt;0,001)</w:t>
      </w:r>
      <w:r>
        <w:rPr>
          <w:sz w:val="28"/>
          <w:szCs w:val="28"/>
          <w:lang w:val="uk-UA"/>
        </w:rPr>
        <w:t>. В</w:t>
      </w:r>
      <w:r w:rsidRPr="00C41488">
        <w:rPr>
          <w:sz w:val="28"/>
          <w:szCs w:val="28"/>
          <w:lang w:val="uk-UA"/>
        </w:rPr>
        <w:t>ід</w:t>
      </w:r>
      <w:r>
        <w:rPr>
          <w:sz w:val="28"/>
          <w:szCs w:val="28"/>
          <w:lang w:val="uk-UA"/>
        </w:rPr>
        <w:t>значений</w:t>
      </w:r>
      <w:r w:rsidRPr="00C41488">
        <w:rPr>
          <w:rFonts w:eastAsia="Arial Unicode MS"/>
          <w:sz w:val="28"/>
          <w:szCs w:val="28"/>
          <w:lang w:val="uk-UA" w:eastAsia="en-US"/>
        </w:rPr>
        <w:t xml:space="preserve"> ві</w:t>
      </w:r>
      <w:r>
        <w:rPr>
          <w:rFonts w:eastAsia="Arial Unicode MS"/>
          <w:sz w:val="28"/>
          <w:szCs w:val="28"/>
          <w:lang w:val="uk-UA" w:eastAsia="en-US"/>
        </w:rPr>
        <w:t xml:space="preserve">рогідний позитивний зв'язок між </w:t>
      </w:r>
      <w:r w:rsidRPr="00C41488">
        <w:rPr>
          <w:rFonts w:eastAsia="Arial Unicode MS"/>
          <w:sz w:val="28"/>
          <w:szCs w:val="28"/>
          <w:lang w:val="uk-UA" w:eastAsia="en-US"/>
        </w:rPr>
        <w:t xml:space="preserve">систематичністю лікування і </w:t>
      </w:r>
      <w:r w:rsidRPr="00C41488">
        <w:rPr>
          <w:sz w:val="28"/>
          <w:szCs w:val="28"/>
          <w:lang w:val="uk-UA"/>
        </w:rPr>
        <w:t>контрольованістю БА</w:t>
      </w:r>
      <w:r w:rsidRPr="00C41488">
        <w:rPr>
          <w:rFonts w:eastAsia="Arial Unicode MS"/>
          <w:sz w:val="28"/>
          <w:szCs w:val="28"/>
          <w:lang w:val="uk-UA" w:eastAsia="en-US"/>
        </w:rPr>
        <w:t xml:space="preserve"> (</w:t>
      </w:r>
      <w:r w:rsidRPr="00C41488">
        <w:rPr>
          <w:rFonts w:eastAsia="Arial Unicode MS"/>
          <w:sz w:val="28"/>
          <w:szCs w:val="28"/>
          <w:lang w:val="en-US" w:eastAsia="en-US"/>
        </w:rPr>
        <w:t>r</w:t>
      </w:r>
      <w:r w:rsidRPr="00C41488">
        <w:rPr>
          <w:rFonts w:eastAsia="Arial Unicode MS"/>
          <w:sz w:val="28"/>
          <w:szCs w:val="28"/>
          <w:lang w:val="uk-UA" w:eastAsia="en-US"/>
        </w:rPr>
        <w:t>=0,87,</w:t>
      </w:r>
      <w:r>
        <w:rPr>
          <w:rFonts w:eastAsia="Arial Unicode MS"/>
          <w:sz w:val="28"/>
          <w:szCs w:val="28"/>
          <w:lang w:val="uk-UA" w:eastAsia="en-US"/>
        </w:rPr>
        <w:t xml:space="preserve"> </w:t>
      </w:r>
      <w:r w:rsidRPr="00C41488">
        <w:rPr>
          <w:rFonts w:eastAsia="Arial Unicode MS"/>
          <w:sz w:val="28"/>
          <w:szCs w:val="28"/>
          <w:lang w:val="en-US" w:eastAsia="en-US"/>
        </w:rPr>
        <w:t>p</w:t>
      </w:r>
      <w:r w:rsidRPr="00C41488">
        <w:rPr>
          <w:rFonts w:eastAsia="Arial Unicode MS"/>
          <w:sz w:val="28"/>
          <w:szCs w:val="28"/>
          <w:lang w:val="uk-UA" w:eastAsia="en-US"/>
        </w:rPr>
        <w:t>&lt;0,05)</w:t>
      </w:r>
      <w:r>
        <w:rPr>
          <w:rFonts w:eastAsia="Arial Unicode MS"/>
          <w:sz w:val="28"/>
          <w:szCs w:val="28"/>
          <w:lang w:val="uk-UA" w:eastAsia="en-US"/>
        </w:rPr>
        <w:t>.</w:t>
      </w:r>
      <w:r w:rsidRPr="00F70467">
        <w:rPr>
          <w:rFonts w:eastAsia="Arial Unicode MS"/>
          <w:sz w:val="28"/>
          <w:lang w:val="uk-UA" w:eastAsia="en-US"/>
        </w:rPr>
        <w:t xml:space="preserve"> </w:t>
      </w:r>
      <w:r>
        <w:rPr>
          <w:rFonts w:eastAsia="Arial Unicode MS"/>
          <w:sz w:val="28"/>
          <w:lang w:val="uk-UA" w:eastAsia="en-US"/>
        </w:rPr>
        <w:lastRenderedPageBreak/>
        <w:t xml:space="preserve">Таким чином, </w:t>
      </w:r>
      <w:r>
        <w:rPr>
          <w:rFonts w:eastAsia="Arial Unicode MS"/>
          <w:sz w:val="28"/>
          <w:szCs w:val="28"/>
          <w:lang w:val="uk-UA" w:eastAsia="en-US"/>
        </w:rPr>
        <w:t xml:space="preserve">дотримання адекватної базисної терапії є одним із найважливіших чинників, що впливають на досягнення контролю БА. </w:t>
      </w:r>
    </w:p>
    <w:p w:rsidR="00C85ECC" w:rsidRDefault="00C85ECC" w:rsidP="00C85ECC">
      <w:pPr>
        <w:ind w:firstLine="540"/>
        <w:jc w:val="both"/>
        <w:rPr>
          <w:sz w:val="28"/>
          <w:szCs w:val="28"/>
          <w:lang w:val="uk-UA"/>
        </w:rPr>
      </w:pPr>
      <w:r>
        <w:rPr>
          <w:sz w:val="28"/>
          <w:szCs w:val="28"/>
          <w:lang w:val="uk-UA"/>
        </w:rPr>
        <w:t xml:space="preserve">Відомо, що ефективність лікування будь-якої хронічної патології значною мірою залежить від налагодження взаєморозуміння між </w:t>
      </w:r>
      <w:r w:rsidRPr="00C41488">
        <w:rPr>
          <w:sz w:val="28"/>
          <w:szCs w:val="28"/>
          <w:lang w:val="uk-UA"/>
        </w:rPr>
        <w:t>лікар</w:t>
      </w:r>
      <w:r>
        <w:rPr>
          <w:sz w:val="28"/>
          <w:szCs w:val="28"/>
          <w:lang w:val="uk-UA"/>
        </w:rPr>
        <w:t>ем</w:t>
      </w:r>
      <w:r w:rsidRPr="00C41488">
        <w:rPr>
          <w:sz w:val="28"/>
          <w:szCs w:val="28"/>
          <w:lang w:val="uk-UA"/>
        </w:rPr>
        <w:t xml:space="preserve"> і хвор</w:t>
      </w:r>
      <w:r>
        <w:rPr>
          <w:sz w:val="28"/>
          <w:szCs w:val="28"/>
          <w:lang w:val="uk-UA"/>
        </w:rPr>
        <w:t>им</w:t>
      </w:r>
      <w:r w:rsidRPr="00C41488">
        <w:rPr>
          <w:sz w:val="28"/>
          <w:szCs w:val="28"/>
          <w:lang w:val="uk-UA"/>
        </w:rPr>
        <w:t xml:space="preserve"> </w:t>
      </w:r>
      <w:r>
        <w:rPr>
          <w:sz w:val="28"/>
          <w:szCs w:val="28"/>
          <w:lang w:val="uk-UA"/>
        </w:rPr>
        <w:t>щодо</w:t>
      </w:r>
      <w:r w:rsidRPr="00C41488">
        <w:rPr>
          <w:sz w:val="28"/>
          <w:szCs w:val="28"/>
          <w:lang w:val="uk-UA"/>
        </w:rPr>
        <w:t xml:space="preserve"> </w:t>
      </w:r>
      <w:r>
        <w:rPr>
          <w:sz w:val="28"/>
          <w:szCs w:val="28"/>
          <w:lang w:val="uk-UA"/>
        </w:rPr>
        <w:t>ставлення</w:t>
      </w:r>
      <w:r w:rsidRPr="00C41488">
        <w:rPr>
          <w:sz w:val="28"/>
          <w:szCs w:val="28"/>
          <w:lang w:val="uk-UA"/>
        </w:rPr>
        <w:t xml:space="preserve"> до хвороби і її лікування</w:t>
      </w:r>
      <w:r w:rsidRPr="00E06FEB">
        <w:rPr>
          <w:b/>
          <w:sz w:val="28"/>
          <w:szCs w:val="28"/>
          <w:lang w:val="uk-UA"/>
        </w:rPr>
        <w:t>.</w:t>
      </w:r>
      <w:r>
        <w:rPr>
          <w:b/>
          <w:sz w:val="28"/>
          <w:szCs w:val="28"/>
          <w:lang w:val="uk-UA"/>
        </w:rPr>
        <w:t xml:space="preserve"> </w:t>
      </w:r>
      <w:r w:rsidRPr="00190E55">
        <w:rPr>
          <w:sz w:val="28"/>
          <w:szCs w:val="28"/>
          <w:lang w:val="uk-UA"/>
        </w:rPr>
        <w:t xml:space="preserve">Проведений </w:t>
      </w:r>
      <w:r w:rsidRPr="00C41488">
        <w:rPr>
          <w:sz w:val="28"/>
          <w:szCs w:val="28"/>
          <w:lang w:val="uk-UA"/>
        </w:rPr>
        <w:t xml:space="preserve"> </w:t>
      </w:r>
      <w:r>
        <w:rPr>
          <w:sz w:val="28"/>
          <w:szCs w:val="28"/>
          <w:lang w:val="uk-UA"/>
        </w:rPr>
        <w:t xml:space="preserve">нами аналіз рівня співпраці  лікарів і пацієнтів показав, що у дітей з контрольованою БА добрий комплаєнс реєструвався в 1,7 разу частіше (відповідно у </w:t>
      </w:r>
      <w:r w:rsidRPr="00F749A0">
        <w:rPr>
          <w:sz w:val="28"/>
          <w:szCs w:val="28"/>
          <w:lang w:val="uk-UA"/>
        </w:rPr>
        <w:t>38,57</w:t>
      </w:r>
      <w:r>
        <w:rPr>
          <w:sz w:val="28"/>
          <w:szCs w:val="28"/>
          <w:lang w:val="uk-UA"/>
        </w:rPr>
        <w:t>%</w:t>
      </w:r>
      <w:r w:rsidRPr="00F749A0">
        <w:rPr>
          <w:sz w:val="28"/>
          <w:szCs w:val="28"/>
          <w:lang w:val="uk-UA"/>
        </w:rPr>
        <w:t xml:space="preserve"> </w:t>
      </w:r>
      <w:r>
        <w:rPr>
          <w:sz w:val="28"/>
          <w:szCs w:val="28"/>
          <w:lang w:val="uk-UA"/>
        </w:rPr>
        <w:t xml:space="preserve">і </w:t>
      </w:r>
      <w:r w:rsidRPr="00AD7E00">
        <w:rPr>
          <w:sz w:val="28"/>
          <w:szCs w:val="28"/>
          <w:lang w:val="uk-UA"/>
        </w:rPr>
        <w:t>65,71</w:t>
      </w:r>
      <w:r>
        <w:rPr>
          <w:sz w:val="28"/>
          <w:szCs w:val="28"/>
          <w:lang w:val="uk-UA"/>
        </w:rPr>
        <w:t>% випадків</w:t>
      </w:r>
      <w:r>
        <w:rPr>
          <w:rFonts w:eastAsia="Arial Unicode MS"/>
          <w:sz w:val="28"/>
          <w:szCs w:val="28"/>
          <w:lang w:val="uk-UA" w:eastAsia="en-US"/>
        </w:rPr>
        <w:t xml:space="preserve">, </w:t>
      </w:r>
      <w:r w:rsidRPr="00352351">
        <w:rPr>
          <w:rFonts w:eastAsia="Arial Unicode MS"/>
          <w:sz w:val="28"/>
          <w:szCs w:val="28"/>
          <w:lang w:val="en-US" w:eastAsia="en-US"/>
        </w:rPr>
        <w:t>p</w:t>
      </w:r>
      <w:r>
        <w:rPr>
          <w:rFonts w:eastAsia="Arial Unicode MS"/>
          <w:sz w:val="28"/>
          <w:szCs w:val="28"/>
          <w:lang w:val="uk-UA" w:eastAsia="en-US"/>
        </w:rPr>
        <w:t>&lt;0,01</w:t>
      </w:r>
      <w:r>
        <w:rPr>
          <w:sz w:val="28"/>
          <w:szCs w:val="28"/>
          <w:lang w:val="uk-UA"/>
        </w:rPr>
        <w:t xml:space="preserve">). </w:t>
      </w:r>
      <w:r w:rsidRPr="0030645A">
        <w:rPr>
          <w:sz w:val="28"/>
          <w:szCs w:val="28"/>
          <w:lang w:val="uk-UA"/>
        </w:rPr>
        <w:t>Наші дослідження дозволили виявити</w:t>
      </w:r>
      <w:r>
        <w:rPr>
          <w:sz w:val="28"/>
          <w:szCs w:val="28"/>
          <w:lang w:val="uk-UA"/>
        </w:rPr>
        <w:t>, що</w:t>
      </w:r>
      <w:r w:rsidRPr="0030645A">
        <w:rPr>
          <w:sz w:val="28"/>
          <w:szCs w:val="28"/>
          <w:lang w:val="uk-UA"/>
        </w:rPr>
        <w:t xml:space="preserve"> </w:t>
      </w:r>
      <w:r>
        <w:rPr>
          <w:sz w:val="28"/>
          <w:szCs w:val="28"/>
          <w:lang w:val="uk-UA"/>
        </w:rPr>
        <w:t>в пацієнтів з неконтрольованою БА</w:t>
      </w:r>
      <w:r w:rsidRPr="0030645A">
        <w:rPr>
          <w:sz w:val="28"/>
          <w:szCs w:val="28"/>
          <w:lang w:val="uk-UA"/>
        </w:rPr>
        <w:t xml:space="preserve"> помилки в техніці проведення інгаляцій </w:t>
      </w:r>
      <w:r>
        <w:rPr>
          <w:sz w:val="28"/>
          <w:szCs w:val="28"/>
          <w:lang w:val="uk-UA"/>
        </w:rPr>
        <w:t>реєструвалися у 2,08 разу частіше, що підтверджує в</w:t>
      </w:r>
      <w:r w:rsidRPr="0030645A">
        <w:rPr>
          <w:sz w:val="28"/>
          <w:szCs w:val="28"/>
          <w:lang w:val="uk-UA"/>
        </w:rPr>
        <w:t>ажлив</w:t>
      </w:r>
      <w:r>
        <w:rPr>
          <w:sz w:val="28"/>
          <w:szCs w:val="28"/>
          <w:lang w:val="uk-UA"/>
        </w:rPr>
        <w:t>ість</w:t>
      </w:r>
      <w:r w:rsidRPr="001A5C07">
        <w:rPr>
          <w:sz w:val="28"/>
          <w:szCs w:val="28"/>
          <w:lang w:val="uk-UA"/>
        </w:rPr>
        <w:t xml:space="preserve"> </w:t>
      </w:r>
      <w:r>
        <w:rPr>
          <w:sz w:val="28"/>
          <w:szCs w:val="28"/>
          <w:lang w:val="uk-UA"/>
        </w:rPr>
        <w:t>адекватного і коректного</w:t>
      </w:r>
      <w:r w:rsidRPr="0030645A">
        <w:rPr>
          <w:sz w:val="28"/>
          <w:szCs w:val="28"/>
          <w:lang w:val="uk-UA"/>
        </w:rPr>
        <w:t xml:space="preserve"> використання засобів дос</w:t>
      </w:r>
      <w:r>
        <w:rPr>
          <w:sz w:val="28"/>
          <w:szCs w:val="28"/>
          <w:lang w:val="uk-UA"/>
        </w:rPr>
        <w:t>тавляння  інгаляційних препаратів</w:t>
      </w:r>
      <w:r>
        <w:rPr>
          <w:bCs/>
          <w:sz w:val="28"/>
          <w:szCs w:val="28"/>
          <w:lang w:val="uk-UA"/>
        </w:rPr>
        <w:t xml:space="preserve"> для</w:t>
      </w:r>
      <w:r w:rsidRPr="0030645A">
        <w:rPr>
          <w:sz w:val="28"/>
          <w:szCs w:val="28"/>
          <w:lang w:val="uk-UA"/>
        </w:rPr>
        <w:t xml:space="preserve"> досягнення астма-контролю</w:t>
      </w:r>
      <w:r>
        <w:rPr>
          <w:sz w:val="28"/>
          <w:szCs w:val="28"/>
          <w:lang w:val="uk-UA"/>
        </w:rPr>
        <w:t>.</w:t>
      </w:r>
      <w:r w:rsidRPr="0030645A">
        <w:rPr>
          <w:sz w:val="28"/>
          <w:szCs w:val="28"/>
          <w:lang w:val="uk-UA"/>
        </w:rPr>
        <w:t xml:space="preserve"> </w:t>
      </w:r>
    </w:p>
    <w:p w:rsidR="00C85ECC" w:rsidRDefault="00C85ECC" w:rsidP="00C85ECC">
      <w:pPr>
        <w:ind w:firstLine="540"/>
        <w:jc w:val="both"/>
        <w:rPr>
          <w:sz w:val="28"/>
          <w:szCs w:val="28"/>
          <w:lang w:val="uk-UA"/>
        </w:rPr>
      </w:pPr>
      <w:r>
        <w:rPr>
          <w:sz w:val="28"/>
          <w:szCs w:val="28"/>
          <w:lang w:val="uk-UA"/>
        </w:rPr>
        <w:t xml:space="preserve">Таким чином, ми проаналізували ряд клініко-анамнестичних факторів, які могли б впливати на досягнення контролю БА. Проведення за допомогою методу логістичної регресії комплексного аналізу їх впливу на можливість досягнення контролю БА дало підстави стверджувати, що в цьому контексті мають вірогідний вплив лише </w:t>
      </w:r>
      <w:r w:rsidRPr="005E0357">
        <w:rPr>
          <w:sz w:val="28"/>
          <w:szCs w:val="28"/>
          <w:lang w:val="uk-UA"/>
        </w:rPr>
        <w:t>сім ознак</w:t>
      </w:r>
      <w:r>
        <w:rPr>
          <w:sz w:val="28"/>
          <w:szCs w:val="28"/>
          <w:lang w:val="uk-UA"/>
        </w:rPr>
        <w:t xml:space="preserve">, а саме: систематичність лікування (коефіцієнт регресії </w:t>
      </w:r>
      <w:r>
        <w:rPr>
          <w:sz w:val="28"/>
          <w:szCs w:val="28"/>
        </w:rPr>
        <w:t>β</w:t>
      </w:r>
      <w:r>
        <w:rPr>
          <w:sz w:val="28"/>
          <w:szCs w:val="28"/>
          <w:lang w:val="uk-UA"/>
        </w:rPr>
        <w:t>=28,18), адекватність дозування  ІГКС (</w:t>
      </w:r>
      <w:r>
        <w:rPr>
          <w:sz w:val="28"/>
          <w:szCs w:val="28"/>
        </w:rPr>
        <w:t>β</w:t>
      </w:r>
      <w:r>
        <w:rPr>
          <w:sz w:val="28"/>
          <w:szCs w:val="28"/>
          <w:lang w:val="uk-UA"/>
        </w:rPr>
        <w:t>=3,42), сприятливі житлово-побутові умови (</w:t>
      </w:r>
      <w:r>
        <w:rPr>
          <w:sz w:val="28"/>
          <w:szCs w:val="28"/>
        </w:rPr>
        <w:t>β</w:t>
      </w:r>
      <w:r>
        <w:rPr>
          <w:sz w:val="28"/>
          <w:szCs w:val="28"/>
          <w:lang w:val="uk-UA"/>
        </w:rPr>
        <w:t>=2,44), рівень співпраці з пацієнтом (</w:t>
      </w:r>
      <w:r>
        <w:rPr>
          <w:sz w:val="28"/>
          <w:szCs w:val="28"/>
        </w:rPr>
        <w:t>β</w:t>
      </w:r>
      <w:r>
        <w:rPr>
          <w:sz w:val="28"/>
          <w:szCs w:val="28"/>
          <w:lang w:val="uk-UA"/>
        </w:rPr>
        <w:t>=1,14), супутня алергічна риносинусопатія (</w:t>
      </w:r>
      <w:r>
        <w:rPr>
          <w:sz w:val="28"/>
          <w:szCs w:val="28"/>
        </w:rPr>
        <w:t>β</w:t>
      </w:r>
      <w:r>
        <w:rPr>
          <w:sz w:val="28"/>
          <w:szCs w:val="28"/>
          <w:lang w:val="uk-UA"/>
        </w:rPr>
        <w:t>=-1,45), тригерне навантаження харчовими алергенами (</w:t>
      </w:r>
      <w:r>
        <w:rPr>
          <w:sz w:val="28"/>
          <w:szCs w:val="28"/>
        </w:rPr>
        <w:t>β</w:t>
      </w:r>
      <w:r>
        <w:rPr>
          <w:sz w:val="28"/>
          <w:szCs w:val="28"/>
          <w:lang w:val="uk-UA"/>
        </w:rPr>
        <w:t>=-0,409), пасивне тютюнопаління (</w:t>
      </w:r>
      <w:r>
        <w:rPr>
          <w:sz w:val="28"/>
          <w:szCs w:val="28"/>
        </w:rPr>
        <w:t>β</w:t>
      </w:r>
      <w:r>
        <w:rPr>
          <w:sz w:val="28"/>
          <w:szCs w:val="28"/>
          <w:lang w:val="uk-UA"/>
        </w:rPr>
        <w:t>=-0,15).</w:t>
      </w:r>
      <w:r w:rsidRPr="00DD0602">
        <w:rPr>
          <w:sz w:val="28"/>
          <w:szCs w:val="28"/>
          <w:lang w:val="uk-UA"/>
        </w:rPr>
        <w:t xml:space="preserve"> </w:t>
      </w:r>
      <w:r>
        <w:rPr>
          <w:sz w:val="28"/>
          <w:szCs w:val="28"/>
          <w:lang w:val="uk-UA"/>
        </w:rPr>
        <w:t>Отримані результати дозволять вчасно</w:t>
      </w:r>
      <w:r>
        <w:rPr>
          <w:rFonts w:ascii="Times New Roman CYR" w:hAnsi="Times New Roman CYR" w:cs="Times New Roman CYR"/>
          <w:bCs/>
          <w:sz w:val="28"/>
          <w:szCs w:val="28"/>
          <w:lang w:val="uk-UA"/>
        </w:rPr>
        <w:t xml:space="preserve"> </w:t>
      </w:r>
      <w:r w:rsidRPr="007A6811">
        <w:rPr>
          <w:sz w:val="28"/>
          <w:szCs w:val="28"/>
          <w:lang w:val="uk-UA"/>
        </w:rPr>
        <w:t>виявит</w:t>
      </w:r>
      <w:r>
        <w:rPr>
          <w:sz w:val="28"/>
          <w:szCs w:val="28"/>
          <w:lang w:val="uk-UA"/>
        </w:rPr>
        <w:t>и хворих з високою ймовірністю неконтрольованого перебігу БА й</w:t>
      </w:r>
      <w:r w:rsidRPr="007A6811">
        <w:rPr>
          <w:sz w:val="28"/>
          <w:szCs w:val="28"/>
          <w:lang w:val="uk-UA"/>
        </w:rPr>
        <w:t xml:space="preserve"> організувати адекватне спостереження і лікування.</w:t>
      </w:r>
    </w:p>
    <w:p w:rsidR="00C85ECC" w:rsidRDefault="00C85ECC" w:rsidP="00C85ECC">
      <w:pPr>
        <w:ind w:right="-81" w:firstLine="540"/>
        <w:jc w:val="both"/>
        <w:rPr>
          <w:sz w:val="28"/>
          <w:szCs w:val="28"/>
          <w:lang w:val="uk-UA"/>
        </w:rPr>
      </w:pPr>
      <w:r>
        <w:rPr>
          <w:bCs/>
          <w:sz w:val="28"/>
          <w:szCs w:val="28"/>
          <w:lang w:val="uk-UA"/>
        </w:rPr>
        <w:t>З метою поліпшити показники контрольованості хвороби ми запропонували</w:t>
      </w:r>
      <w:r w:rsidRPr="00C853BF">
        <w:rPr>
          <w:sz w:val="28"/>
          <w:szCs w:val="28"/>
          <w:lang w:val="uk-UA"/>
        </w:rPr>
        <w:t xml:space="preserve"> покроковий алгоритм </w:t>
      </w:r>
      <w:r>
        <w:rPr>
          <w:sz w:val="28"/>
          <w:szCs w:val="28"/>
          <w:lang w:val="uk-UA"/>
        </w:rPr>
        <w:t>лікарської тактики, який передбачав</w:t>
      </w:r>
      <w:r w:rsidRPr="00C853BF">
        <w:rPr>
          <w:sz w:val="28"/>
          <w:szCs w:val="28"/>
          <w:lang w:val="uk-UA"/>
        </w:rPr>
        <w:t xml:space="preserve"> діагностичну </w:t>
      </w:r>
      <w:r>
        <w:rPr>
          <w:sz w:val="28"/>
          <w:szCs w:val="28"/>
          <w:lang w:val="uk-UA"/>
        </w:rPr>
        <w:t xml:space="preserve">і лікувальну програми. Діагностична програма включала : </w:t>
      </w:r>
      <w:r w:rsidRPr="00C853BF">
        <w:rPr>
          <w:sz w:val="28"/>
          <w:szCs w:val="28"/>
          <w:lang w:val="uk-UA"/>
        </w:rPr>
        <w:t>о</w:t>
      </w:r>
      <w:r>
        <w:rPr>
          <w:sz w:val="28"/>
          <w:szCs w:val="28"/>
          <w:lang w:val="uk-UA"/>
        </w:rPr>
        <w:t>цінку</w:t>
      </w:r>
      <w:r w:rsidRPr="00C853BF">
        <w:rPr>
          <w:sz w:val="28"/>
          <w:szCs w:val="28"/>
          <w:lang w:val="uk-UA"/>
        </w:rPr>
        <w:t xml:space="preserve">  адекватності базисної  терапі</w:t>
      </w:r>
      <w:r>
        <w:rPr>
          <w:sz w:val="28"/>
          <w:szCs w:val="28"/>
          <w:lang w:val="uk-UA"/>
        </w:rPr>
        <w:t xml:space="preserve">ї; </w:t>
      </w:r>
      <w:r w:rsidRPr="00C853BF">
        <w:rPr>
          <w:sz w:val="28"/>
          <w:szCs w:val="28"/>
          <w:lang w:val="uk-UA"/>
        </w:rPr>
        <w:t>аналіз дотримання лікарських рекомендацій</w:t>
      </w:r>
      <w:r>
        <w:rPr>
          <w:sz w:val="28"/>
          <w:szCs w:val="28"/>
          <w:lang w:val="uk-UA"/>
        </w:rPr>
        <w:t xml:space="preserve">; </w:t>
      </w:r>
      <w:r w:rsidRPr="00C853BF">
        <w:rPr>
          <w:sz w:val="28"/>
          <w:szCs w:val="28"/>
          <w:lang w:val="uk-UA"/>
        </w:rPr>
        <w:t>проведення</w:t>
      </w:r>
      <w:r>
        <w:rPr>
          <w:sz w:val="28"/>
          <w:szCs w:val="28"/>
          <w:lang w:val="uk-UA"/>
        </w:rPr>
        <w:t xml:space="preserve"> за потребою </w:t>
      </w:r>
      <w:r w:rsidRPr="00C853BF">
        <w:rPr>
          <w:sz w:val="28"/>
          <w:szCs w:val="28"/>
          <w:lang w:val="uk-UA"/>
        </w:rPr>
        <w:t>повторної диференціальної діагностики</w:t>
      </w:r>
      <w:r>
        <w:rPr>
          <w:sz w:val="28"/>
          <w:szCs w:val="28"/>
          <w:lang w:val="uk-UA"/>
        </w:rPr>
        <w:t xml:space="preserve">; пошук супутньої патології </w:t>
      </w:r>
      <w:r w:rsidRPr="00C853BF">
        <w:rPr>
          <w:sz w:val="28"/>
          <w:szCs w:val="28"/>
          <w:lang w:val="uk-UA"/>
        </w:rPr>
        <w:t>(риносинусит, гастр</w:t>
      </w:r>
      <w:r>
        <w:rPr>
          <w:sz w:val="28"/>
          <w:szCs w:val="28"/>
          <w:lang w:val="uk-UA"/>
        </w:rPr>
        <w:t>о</w:t>
      </w:r>
      <w:r w:rsidRPr="00C853BF">
        <w:rPr>
          <w:sz w:val="28"/>
          <w:szCs w:val="28"/>
          <w:lang w:val="uk-UA"/>
        </w:rPr>
        <w:t>езофаг</w:t>
      </w:r>
      <w:r>
        <w:rPr>
          <w:sz w:val="28"/>
          <w:szCs w:val="28"/>
          <w:lang w:val="uk-UA"/>
        </w:rPr>
        <w:t>альний</w:t>
      </w:r>
      <w:r w:rsidRPr="00C853BF">
        <w:rPr>
          <w:sz w:val="28"/>
          <w:szCs w:val="28"/>
          <w:lang w:val="uk-UA"/>
        </w:rPr>
        <w:t xml:space="preserve"> рефлюкс, атипова флора, </w:t>
      </w:r>
      <w:r>
        <w:rPr>
          <w:sz w:val="28"/>
          <w:szCs w:val="28"/>
          <w:lang w:val="uk-UA"/>
        </w:rPr>
        <w:t>токсокари</w:t>
      </w:r>
      <w:r w:rsidRPr="00C853BF">
        <w:rPr>
          <w:sz w:val="28"/>
          <w:szCs w:val="28"/>
          <w:lang w:val="uk-UA"/>
        </w:rPr>
        <w:t>)</w:t>
      </w:r>
      <w:r>
        <w:rPr>
          <w:sz w:val="28"/>
          <w:szCs w:val="28"/>
          <w:lang w:val="uk-UA"/>
        </w:rPr>
        <w:t xml:space="preserve"> і</w:t>
      </w:r>
      <w:r w:rsidRPr="00C853BF">
        <w:rPr>
          <w:sz w:val="28"/>
          <w:szCs w:val="28"/>
          <w:lang w:val="uk-UA"/>
        </w:rPr>
        <w:t xml:space="preserve"> додаткових, не врахованих раніше, провокаційних чинників (алергени, вірусні інфекції, екологіч</w:t>
      </w:r>
      <w:r>
        <w:rPr>
          <w:sz w:val="28"/>
          <w:szCs w:val="28"/>
          <w:lang w:val="uk-UA"/>
        </w:rPr>
        <w:t xml:space="preserve">ні чинники, куріння, ліки тощо). Лікувальна програма передбачала: </w:t>
      </w:r>
      <w:r>
        <w:rPr>
          <w:rFonts w:eastAsia="Arial Unicode MS"/>
          <w:sz w:val="28"/>
          <w:lang w:val="uk-UA" w:eastAsia="en-US"/>
        </w:rPr>
        <w:t xml:space="preserve">елімінацію тригерних чинників; </w:t>
      </w:r>
      <w:r>
        <w:rPr>
          <w:sz w:val="28"/>
          <w:szCs w:val="28"/>
          <w:lang w:val="uk-UA"/>
        </w:rPr>
        <w:t>призначення адекватної базисної терапії  (ІГКС, у разі потреби ІГКС плюс пролонговані β</w:t>
      </w:r>
      <w:r w:rsidRPr="00555CF4">
        <w:rPr>
          <w:sz w:val="28"/>
          <w:szCs w:val="28"/>
          <w:vertAlign w:val="subscript"/>
          <w:lang w:val="uk-UA"/>
        </w:rPr>
        <w:t>2</w:t>
      </w:r>
      <w:r>
        <w:rPr>
          <w:sz w:val="28"/>
          <w:szCs w:val="28"/>
          <w:lang w:val="uk-UA"/>
        </w:rPr>
        <w:t xml:space="preserve">-агоністи); налагодження співпраці з пацієнтом </w:t>
      </w:r>
      <w:r w:rsidRPr="00C853BF">
        <w:rPr>
          <w:sz w:val="28"/>
          <w:szCs w:val="28"/>
          <w:lang w:val="uk-UA"/>
        </w:rPr>
        <w:t>(</w:t>
      </w:r>
      <w:r>
        <w:rPr>
          <w:sz w:val="28"/>
          <w:szCs w:val="28"/>
          <w:lang w:val="uk-UA"/>
        </w:rPr>
        <w:t>індивідуальна освітня робота під час кожного візиту до лікаря</w:t>
      </w:r>
      <w:r w:rsidRPr="00C853BF">
        <w:rPr>
          <w:sz w:val="28"/>
          <w:szCs w:val="28"/>
          <w:lang w:val="uk-UA"/>
        </w:rPr>
        <w:t xml:space="preserve">, </w:t>
      </w:r>
      <w:r>
        <w:rPr>
          <w:sz w:val="28"/>
          <w:szCs w:val="28"/>
          <w:lang w:val="uk-UA"/>
        </w:rPr>
        <w:t>випуск</w:t>
      </w:r>
      <w:r w:rsidRPr="00C853BF">
        <w:rPr>
          <w:sz w:val="28"/>
          <w:szCs w:val="28"/>
          <w:lang w:val="uk-UA"/>
        </w:rPr>
        <w:t xml:space="preserve"> спеціальн</w:t>
      </w:r>
      <w:r>
        <w:rPr>
          <w:sz w:val="28"/>
          <w:szCs w:val="28"/>
          <w:lang w:val="uk-UA"/>
        </w:rPr>
        <w:t>ої</w:t>
      </w:r>
      <w:r w:rsidRPr="00C853BF">
        <w:rPr>
          <w:sz w:val="28"/>
          <w:szCs w:val="28"/>
          <w:lang w:val="uk-UA"/>
        </w:rPr>
        <w:t xml:space="preserve"> літератур</w:t>
      </w:r>
      <w:r>
        <w:rPr>
          <w:sz w:val="28"/>
          <w:szCs w:val="28"/>
          <w:lang w:val="uk-UA"/>
        </w:rPr>
        <w:t>и</w:t>
      </w:r>
      <w:r w:rsidRPr="00C853BF">
        <w:rPr>
          <w:sz w:val="28"/>
          <w:szCs w:val="28"/>
          <w:lang w:val="uk-UA"/>
        </w:rPr>
        <w:t>)</w:t>
      </w:r>
      <w:r>
        <w:rPr>
          <w:sz w:val="28"/>
          <w:szCs w:val="28"/>
          <w:lang w:val="uk-UA"/>
        </w:rPr>
        <w:t>; корекцію супутньої патології (лікування алергічного риносинуситу, гастроезофагального  рефлюксу, елімінація атипової флори і токсокар).</w:t>
      </w:r>
    </w:p>
    <w:p w:rsidR="00C85ECC" w:rsidRDefault="00C85ECC" w:rsidP="00C85ECC">
      <w:pPr>
        <w:ind w:firstLine="540"/>
        <w:jc w:val="both"/>
        <w:rPr>
          <w:rFonts w:eastAsia="Arial Unicode MS"/>
          <w:sz w:val="28"/>
          <w:lang w:val="uk-UA" w:eastAsia="en-US"/>
        </w:rPr>
      </w:pPr>
      <w:r>
        <w:rPr>
          <w:sz w:val="28"/>
          <w:szCs w:val="28"/>
          <w:lang w:val="uk-UA"/>
        </w:rPr>
        <w:t>Така тактика застосована у 70 дітей з неконтрольованим перебігом БА. Її ефективність оцінювали до включення в дослідження і на 6-му та 12-му тижні</w:t>
      </w:r>
      <w:r w:rsidRPr="00390397">
        <w:rPr>
          <w:sz w:val="28"/>
          <w:szCs w:val="28"/>
          <w:lang w:val="uk-UA"/>
        </w:rPr>
        <w:t xml:space="preserve"> </w:t>
      </w:r>
      <w:r>
        <w:rPr>
          <w:sz w:val="28"/>
          <w:szCs w:val="28"/>
          <w:lang w:val="uk-UA"/>
        </w:rPr>
        <w:t>лікування шляхом динамічної оцінки клінічної симптоматики за щоденниками самоспостереження, показників функції зовнішнього дихання (ОФВ</w:t>
      </w:r>
      <w:r w:rsidRPr="00555CF4">
        <w:rPr>
          <w:sz w:val="28"/>
          <w:szCs w:val="28"/>
          <w:vertAlign w:val="subscript"/>
          <w:lang w:val="uk-UA"/>
        </w:rPr>
        <w:t>1</w:t>
      </w:r>
      <w:r>
        <w:rPr>
          <w:sz w:val="28"/>
          <w:szCs w:val="28"/>
          <w:lang w:val="uk-UA"/>
        </w:rPr>
        <w:t xml:space="preserve">) та результатів застосування тесту контролю БА. </w:t>
      </w:r>
      <w:r>
        <w:rPr>
          <w:rFonts w:eastAsia="Arial Unicode MS"/>
          <w:sz w:val="28"/>
          <w:lang w:val="uk-UA" w:eastAsia="en-US"/>
        </w:rPr>
        <w:t xml:space="preserve"> </w:t>
      </w:r>
    </w:p>
    <w:p w:rsidR="00C85ECC" w:rsidRDefault="00C85ECC" w:rsidP="00C85ECC">
      <w:pPr>
        <w:ind w:firstLine="540"/>
        <w:jc w:val="both"/>
        <w:rPr>
          <w:sz w:val="28"/>
          <w:szCs w:val="28"/>
          <w:lang w:val="uk-UA"/>
        </w:rPr>
      </w:pPr>
      <w:r>
        <w:rPr>
          <w:sz w:val="28"/>
          <w:szCs w:val="28"/>
          <w:lang w:val="uk-UA"/>
        </w:rPr>
        <w:t>Робота з тестами виявилася не</w:t>
      </w:r>
      <w:r w:rsidRPr="00C41488">
        <w:rPr>
          <w:sz w:val="28"/>
          <w:szCs w:val="28"/>
          <w:lang w:val="uk-UA"/>
        </w:rPr>
        <w:t xml:space="preserve">простою. Правильність відповідей залежала від того наскільки добре дитина розуміла запитання.  Саме тому перше застосування тесту вимагало певного часу, який відводився на навчання  пацієнта. Більше того, в процесі тестування ми зіштовхнулися з тим, що пацієнти переважно не чекають того ефекту від лікування, якого сьогодні можна досягти. Вони не </w:t>
      </w:r>
      <w:r>
        <w:rPr>
          <w:sz w:val="28"/>
          <w:szCs w:val="28"/>
          <w:lang w:val="uk-UA"/>
        </w:rPr>
        <w:t>усвідомлювали</w:t>
      </w:r>
      <w:r w:rsidRPr="00C41488">
        <w:rPr>
          <w:sz w:val="28"/>
          <w:szCs w:val="28"/>
          <w:lang w:val="uk-UA"/>
        </w:rPr>
        <w:t>, що можна жити з астмою, не відчуваючи</w:t>
      </w:r>
      <w:r>
        <w:rPr>
          <w:sz w:val="28"/>
          <w:szCs w:val="28"/>
          <w:lang w:val="uk-UA"/>
        </w:rPr>
        <w:t xml:space="preserve"> її симптомів. Більшість дітей у</w:t>
      </w:r>
      <w:r w:rsidRPr="00C41488">
        <w:rPr>
          <w:sz w:val="28"/>
          <w:szCs w:val="28"/>
          <w:lang w:val="uk-UA"/>
        </w:rPr>
        <w:t xml:space="preserve"> процесі </w:t>
      </w:r>
      <w:r w:rsidRPr="00C41488">
        <w:rPr>
          <w:sz w:val="28"/>
          <w:szCs w:val="28"/>
          <w:lang w:val="uk-UA"/>
        </w:rPr>
        <w:lastRenderedPageBreak/>
        <w:t xml:space="preserve">заповнення тесту відзначали наявність </w:t>
      </w:r>
      <w:r>
        <w:rPr>
          <w:rFonts w:ascii="Times New Roman CYR" w:hAnsi="Times New Roman CYR" w:cs="Times New Roman CYR"/>
          <w:sz w:val="28"/>
          <w:szCs w:val="28"/>
          <w:lang w:val="uk-UA"/>
        </w:rPr>
        <w:t>певного рівня симптомів БА (</w:t>
      </w:r>
      <w:r w:rsidRPr="00C41488">
        <w:rPr>
          <w:rFonts w:ascii="Times New Roman CYR" w:hAnsi="Times New Roman CYR" w:cs="Times New Roman CYR"/>
          <w:sz w:val="28"/>
          <w:szCs w:val="28"/>
          <w:lang w:val="uk-UA"/>
        </w:rPr>
        <w:t>нічний кашель,</w:t>
      </w:r>
      <w:r w:rsidRPr="00C41488">
        <w:rPr>
          <w:sz w:val="28"/>
          <w:szCs w:val="28"/>
          <w:lang w:val="uk-UA"/>
        </w:rPr>
        <w:t xml:space="preserve"> проблеми з диханням під час фізичного навантаження тощо),</w:t>
      </w:r>
      <w:r w:rsidRPr="00C41488">
        <w:rPr>
          <w:rFonts w:ascii="Times New Roman CYR" w:hAnsi="Times New Roman CYR" w:cs="Times New Roman CYR"/>
          <w:sz w:val="28"/>
          <w:szCs w:val="28"/>
          <w:lang w:val="uk-UA"/>
        </w:rPr>
        <w:t xml:space="preserve"> і водночас вважали своє самопочуття абсолютно задовільним, а хворобу контрольованою. Окрім цього</w:t>
      </w:r>
      <w:r>
        <w:rPr>
          <w:rFonts w:ascii="Times New Roman CYR" w:hAnsi="Times New Roman CYR" w:cs="Times New Roman CYR"/>
          <w:sz w:val="28"/>
          <w:szCs w:val="28"/>
          <w:lang w:val="uk-UA"/>
        </w:rPr>
        <w:t>,</w:t>
      </w:r>
      <w:r w:rsidRPr="00C41488">
        <w:rPr>
          <w:rFonts w:ascii="Times New Roman CYR" w:hAnsi="Times New Roman CYR" w:cs="Times New Roman CYR"/>
          <w:sz w:val="28"/>
          <w:szCs w:val="28"/>
          <w:lang w:val="uk-UA"/>
        </w:rPr>
        <w:t xml:space="preserve"> діти весь час намагалися з’ясувати, які відповіді є правильними. Їм </w:t>
      </w:r>
      <w:r>
        <w:rPr>
          <w:rFonts w:ascii="Times New Roman CYR" w:hAnsi="Times New Roman CYR" w:cs="Times New Roman CYR"/>
          <w:sz w:val="28"/>
          <w:szCs w:val="28"/>
          <w:lang w:val="uk-UA"/>
        </w:rPr>
        <w:t>тяжко</w:t>
      </w:r>
      <w:r w:rsidRPr="00C41488">
        <w:rPr>
          <w:rFonts w:ascii="Times New Roman CYR" w:hAnsi="Times New Roman CYR" w:cs="Times New Roman CYR"/>
          <w:sz w:val="28"/>
          <w:szCs w:val="28"/>
          <w:lang w:val="uk-UA"/>
        </w:rPr>
        <w:t xml:space="preserve"> було зрозуміти, що неправильних відповідей на ці тести просто нема.</w:t>
      </w:r>
      <w:r w:rsidRPr="00570310">
        <w:rPr>
          <w:sz w:val="28"/>
          <w:szCs w:val="28"/>
          <w:lang w:val="uk-UA"/>
        </w:rPr>
        <w:t xml:space="preserve"> </w:t>
      </w:r>
      <w:r>
        <w:rPr>
          <w:sz w:val="28"/>
          <w:szCs w:val="28"/>
          <w:lang w:val="uk-UA"/>
        </w:rPr>
        <w:t xml:space="preserve">Така ситуація сприяла тому, що на старті дослідження діти переоцінювали реальний стан контролю своєї хвороби, однак вже через 6 тижнів різниця в оцінці контролю хвороби пацієнтом і лікарем складала в середньому  </w:t>
      </w:r>
      <w:r w:rsidRPr="00A70165">
        <w:rPr>
          <w:sz w:val="28"/>
          <w:szCs w:val="28"/>
          <w:lang w:val="uk-UA"/>
        </w:rPr>
        <w:t>0</w:t>
      </w:r>
      <w:r>
        <w:rPr>
          <w:sz w:val="28"/>
          <w:szCs w:val="28"/>
          <w:lang w:val="uk-UA"/>
        </w:rPr>
        <w:t>,</w:t>
      </w:r>
      <w:r w:rsidRPr="00A70165">
        <w:rPr>
          <w:sz w:val="28"/>
          <w:szCs w:val="28"/>
          <w:lang w:val="uk-UA"/>
        </w:rPr>
        <w:t>8</w:t>
      </w:r>
      <w:r>
        <w:rPr>
          <w:sz w:val="28"/>
          <w:szCs w:val="28"/>
          <w:lang w:val="uk-UA"/>
        </w:rPr>
        <w:t xml:space="preserve"> бала, а в кінці дослідження вона була практично відсутньою. Тести стали зрозумілими</w:t>
      </w:r>
      <w:r w:rsidRPr="00C41488">
        <w:rPr>
          <w:sz w:val="28"/>
          <w:szCs w:val="28"/>
          <w:lang w:val="uk-UA"/>
        </w:rPr>
        <w:t xml:space="preserve"> і дос</w:t>
      </w:r>
      <w:r>
        <w:rPr>
          <w:sz w:val="28"/>
          <w:szCs w:val="28"/>
          <w:lang w:val="uk-UA"/>
        </w:rPr>
        <w:t>татньо простими для виконання пацієнтами, а їх</w:t>
      </w:r>
      <w:r w:rsidRPr="00C41488">
        <w:rPr>
          <w:sz w:val="28"/>
          <w:szCs w:val="28"/>
          <w:lang w:val="uk-UA"/>
        </w:rPr>
        <w:t xml:space="preserve"> показники - зручними для інтерпретації</w:t>
      </w:r>
      <w:r>
        <w:rPr>
          <w:sz w:val="28"/>
          <w:szCs w:val="28"/>
          <w:lang w:val="uk-UA"/>
        </w:rPr>
        <w:t>.</w:t>
      </w:r>
    </w:p>
    <w:p w:rsidR="00C85ECC" w:rsidRDefault="00C85ECC" w:rsidP="00C85ECC">
      <w:pPr>
        <w:ind w:firstLine="540"/>
        <w:jc w:val="both"/>
        <w:rPr>
          <w:sz w:val="28"/>
          <w:szCs w:val="28"/>
          <w:lang w:val="uk-UA"/>
        </w:rPr>
      </w:pPr>
      <w:r>
        <w:rPr>
          <w:rFonts w:eastAsia="Arial Unicode MS"/>
          <w:sz w:val="28"/>
          <w:lang w:val="uk-UA" w:eastAsia="en-US"/>
        </w:rPr>
        <w:t xml:space="preserve">Динамічна оцінка показників контрольованості БА в обстежених пацієнтів представлена на </w:t>
      </w:r>
      <w:r>
        <w:rPr>
          <w:sz w:val="28"/>
          <w:szCs w:val="28"/>
          <w:lang w:val="uk-UA"/>
        </w:rPr>
        <w:t>рис</w:t>
      </w:r>
      <w:r w:rsidRPr="00014E20">
        <w:rPr>
          <w:sz w:val="28"/>
          <w:szCs w:val="28"/>
        </w:rPr>
        <w:t>.</w:t>
      </w:r>
      <w:r>
        <w:rPr>
          <w:sz w:val="28"/>
          <w:szCs w:val="28"/>
          <w:lang w:val="uk-UA"/>
        </w:rPr>
        <w:t xml:space="preserve"> 2.</w:t>
      </w:r>
    </w:p>
    <w:p w:rsidR="00C85ECC" w:rsidRDefault="00C85ECC" w:rsidP="00C85ECC">
      <w:pPr>
        <w:ind w:firstLine="540"/>
        <w:jc w:val="both"/>
        <w:rPr>
          <w:rFonts w:eastAsia="Arial Unicode MS"/>
          <w:sz w:val="28"/>
          <w:szCs w:val="28"/>
          <w:lang w:val="uk-UA" w:eastAsia="en-US"/>
        </w:rPr>
      </w:pPr>
      <w:r>
        <w:rPr>
          <w:rFonts w:eastAsia="Arial Unicode MS"/>
          <w:sz w:val="28"/>
          <w:szCs w:val="28"/>
          <w:lang w:val="uk-UA" w:eastAsia="en-US"/>
        </w:rPr>
        <w:t xml:space="preserve">       </w:t>
      </w:r>
      <w:r>
        <w:rPr>
          <w:rFonts w:eastAsia="Arial Unicode MS"/>
          <w:noProof/>
          <w:sz w:val="28"/>
          <w:szCs w:val="28"/>
          <w:lang w:eastAsia="ru-RU"/>
        </w:rPr>
        <w:drawing>
          <wp:inline distT="0" distB="0" distL="0" distR="0">
            <wp:extent cx="5347970" cy="3232150"/>
            <wp:effectExtent l="0" t="0" r="0" b="0"/>
            <wp:docPr id="861" name="Диаграмма 8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5ECC" w:rsidRDefault="00C85ECC" w:rsidP="00C85ECC">
      <w:pPr>
        <w:ind w:firstLine="540"/>
        <w:jc w:val="both"/>
        <w:rPr>
          <w:b/>
          <w:color w:val="000000"/>
          <w:sz w:val="28"/>
          <w:szCs w:val="28"/>
          <w:lang w:val="uk-UA"/>
        </w:rPr>
      </w:pPr>
      <w:r w:rsidRPr="00C85ECC">
        <w:rPr>
          <w:sz w:val="28"/>
          <w:szCs w:val="28"/>
          <w:lang w:val="uk-UA"/>
          <w14:shadow w14:blurRad="50800" w14:dist="38100" w14:dir="2700000" w14:sx="100000" w14:sy="100000" w14:kx="0" w14:ky="0" w14:algn="tl">
            <w14:srgbClr w14:val="000000">
              <w14:alpha w14:val="60000"/>
            </w14:srgbClr>
          </w14:shadow>
        </w:rPr>
        <w:t>Рис. 2. Динаміка клінічних симптомів БА:</w:t>
      </w:r>
    </w:p>
    <w:p w:rsidR="00C85ECC" w:rsidRDefault="00C85ECC" w:rsidP="00C85ECC">
      <w:pPr>
        <w:ind w:left="1080"/>
        <w:jc w:val="both"/>
        <w:rPr>
          <w:sz w:val="28"/>
          <w:szCs w:val="28"/>
          <w:lang w:val="uk-UA"/>
        </w:rPr>
      </w:pPr>
      <w:r>
        <w:rPr>
          <w:sz w:val="28"/>
          <w:szCs w:val="28"/>
          <w:lang w:val="uk-UA"/>
        </w:rPr>
        <w:t>І - нічні симптоми, ІІ - денні симптоми, ІІІ - використання β</w:t>
      </w:r>
      <w:r w:rsidRPr="007A6A3A">
        <w:rPr>
          <w:sz w:val="28"/>
          <w:szCs w:val="28"/>
          <w:vertAlign w:val="subscript"/>
          <w:lang w:val="uk-UA"/>
        </w:rPr>
        <w:t>2</w:t>
      </w:r>
      <w:r>
        <w:rPr>
          <w:sz w:val="28"/>
          <w:szCs w:val="28"/>
          <w:lang w:val="uk-UA"/>
        </w:rPr>
        <w:t>-агоністів, І</w:t>
      </w:r>
      <w:r>
        <w:rPr>
          <w:sz w:val="28"/>
          <w:szCs w:val="28"/>
          <w:lang w:val="en-US"/>
        </w:rPr>
        <w:t>V</w:t>
      </w:r>
      <w:r>
        <w:rPr>
          <w:sz w:val="28"/>
          <w:szCs w:val="28"/>
          <w:lang w:val="uk-UA"/>
        </w:rPr>
        <w:t xml:space="preserve"> - обмеження фізичної активності</w:t>
      </w:r>
    </w:p>
    <w:p w:rsidR="00C85ECC" w:rsidRDefault="00C85ECC" w:rsidP="00C85ECC">
      <w:pPr>
        <w:ind w:firstLine="540"/>
        <w:jc w:val="both"/>
        <w:rPr>
          <w:sz w:val="28"/>
          <w:szCs w:val="28"/>
          <w:lang w:val="uk-UA"/>
        </w:rPr>
      </w:pPr>
      <w:r>
        <w:rPr>
          <w:rFonts w:ascii="Times New Roman CYR" w:hAnsi="Times New Roman CYR" w:cs="Times New Roman CYR"/>
          <w:bCs/>
          <w:sz w:val="28"/>
          <w:szCs w:val="28"/>
          <w:lang w:val="uk-UA"/>
        </w:rPr>
        <w:t xml:space="preserve">Установлено </w:t>
      </w:r>
      <w:r>
        <w:rPr>
          <w:rFonts w:eastAsia="Arial Unicode MS"/>
          <w:sz w:val="28"/>
          <w:lang w:val="uk-UA" w:eastAsia="en-US"/>
        </w:rPr>
        <w:t>вірогідне зниження загальної кількості денних і нічних симптомів вже на 6-му тижні терапії. Причому швидше регресувала нічна симптоматика.</w:t>
      </w:r>
      <w:r>
        <w:rPr>
          <w:sz w:val="28"/>
          <w:szCs w:val="28"/>
          <w:lang w:val="uk-UA"/>
        </w:rPr>
        <w:t xml:space="preserve"> Застосування базисної терапії впродовж шести тижнів істотно знизило потребу у використанні β</w:t>
      </w:r>
      <w:r w:rsidRPr="00555CF4">
        <w:rPr>
          <w:sz w:val="28"/>
          <w:szCs w:val="28"/>
          <w:vertAlign w:val="subscript"/>
          <w:lang w:val="uk-UA"/>
        </w:rPr>
        <w:t>2</w:t>
      </w:r>
      <w:r>
        <w:rPr>
          <w:sz w:val="28"/>
          <w:szCs w:val="28"/>
          <w:lang w:val="uk-UA"/>
        </w:rPr>
        <w:t>-агоністів швидкої дії і сприяло підвищенню</w:t>
      </w:r>
      <w:r w:rsidRPr="00AB5074">
        <w:rPr>
          <w:sz w:val="28"/>
          <w:szCs w:val="28"/>
          <w:lang w:val="uk-UA"/>
        </w:rPr>
        <w:t xml:space="preserve"> фізичної активності</w:t>
      </w:r>
      <w:r>
        <w:rPr>
          <w:sz w:val="28"/>
          <w:szCs w:val="28"/>
          <w:lang w:val="uk-UA"/>
        </w:rPr>
        <w:t>.</w:t>
      </w:r>
      <w:r w:rsidRPr="00AB5074">
        <w:rPr>
          <w:sz w:val="28"/>
          <w:szCs w:val="28"/>
          <w:lang w:val="uk-UA"/>
        </w:rPr>
        <w:t xml:space="preserve"> </w:t>
      </w:r>
      <w:r w:rsidRPr="007B446B">
        <w:rPr>
          <w:sz w:val="28"/>
          <w:szCs w:val="28"/>
          <w:lang w:val="uk-UA"/>
        </w:rPr>
        <w:t xml:space="preserve">Загалом денні </w:t>
      </w:r>
      <w:r>
        <w:rPr>
          <w:sz w:val="28"/>
          <w:szCs w:val="28"/>
          <w:lang w:val="uk-UA"/>
        </w:rPr>
        <w:t>симптоми</w:t>
      </w:r>
      <w:r w:rsidRPr="007B446B">
        <w:rPr>
          <w:sz w:val="28"/>
          <w:szCs w:val="28"/>
          <w:lang w:val="uk-UA"/>
        </w:rPr>
        <w:t xml:space="preserve"> БА </w:t>
      </w:r>
      <w:r>
        <w:rPr>
          <w:sz w:val="28"/>
          <w:szCs w:val="28"/>
          <w:lang w:val="uk-UA"/>
        </w:rPr>
        <w:t xml:space="preserve">на 12-й </w:t>
      </w:r>
      <w:r w:rsidRPr="007B446B">
        <w:rPr>
          <w:sz w:val="28"/>
          <w:szCs w:val="28"/>
          <w:lang w:val="uk-UA"/>
        </w:rPr>
        <w:t>тиж</w:t>
      </w:r>
      <w:r>
        <w:rPr>
          <w:sz w:val="28"/>
          <w:szCs w:val="28"/>
          <w:lang w:val="uk-UA"/>
        </w:rPr>
        <w:t>день зменшилися на 20</w:t>
      </w:r>
      <w:r w:rsidRPr="002E2B17">
        <w:rPr>
          <w:sz w:val="28"/>
          <w:szCs w:val="28"/>
        </w:rPr>
        <w:t>,00</w:t>
      </w:r>
      <w:r w:rsidRPr="007B446B">
        <w:rPr>
          <w:sz w:val="28"/>
          <w:szCs w:val="28"/>
          <w:lang w:val="uk-UA"/>
        </w:rPr>
        <w:t>%</w:t>
      </w:r>
      <w:r>
        <w:rPr>
          <w:sz w:val="28"/>
          <w:szCs w:val="28"/>
          <w:lang w:val="uk-UA"/>
        </w:rPr>
        <w:t>, нічні симптоми – на 3</w:t>
      </w:r>
      <w:r w:rsidRPr="004E1B1A">
        <w:rPr>
          <w:sz w:val="28"/>
          <w:szCs w:val="28"/>
          <w:lang w:val="uk-UA"/>
        </w:rPr>
        <w:t>0</w:t>
      </w:r>
      <w:r>
        <w:rPr>
          <w:sz w:val="28"/>
          <w:szCs w:val="28"/>
          <w:lang w:val="uk-UA"/>
        </w:rPr>
        <w:t>,</w:t>
      </w:r>
      <w:r w:rsidRPr="004E1B1A">
        <w:rPr>
          <w:sz w:val="28"/>
          <w:szCs w:val="28"/>
          <w:lang w:val="uk-UA"/>
        </w:rPr>
        <w:t>56</w:t>
      </w:r>
      <w:r>
        <w:rPr>
          <w:sz w:val="28"/>
          <w:szCs w:val="28"/>
          <w:lang w:val="uk-UA"/>
        </w:rPr>
        <w:t>%;</w:t>
      </w:r>
      <w:r w:rsidRPr="007B446B">
        <w:rPr>
          <w:sz w:val="28"/>
          <w:szCs w:val="28"/>
          <w:lang w:val="uk-UA"/>
        </w:rPr>
        <w:t xml:space="preserve"> </w:t>
      </w:r>
      <w:r>
        <w:rPr>
          <w:sz w:val="28"/>
          <w:szCs w:val="28"/>
          <w:lang w:val="uk-UA"/>
        </w:rPr>
        <w:t xml:space="preserve">на </w:t>
      </w:r>
      <w:r w:rsidRPr="004E1B1A">
        <w:rPr>
          <w:sz w:val="28"/>
          <w:szCs w:val="28"/>
          <w:lang w:val="uk-UA"/>
        </w:rPr>
        <w:t>28</w:t>
      </w:r>
      <w:r>
        <w:rPr>
          <w:sz w:val="28"/>
          <w:szCs w:val="28"/>
          <w:lang w:val="uk-UA"/>
        </w:rPr>
        <w:t>,</w:t>
      </w:r>
      <w:r w:rsidRPr="004E1B1A">
        <w:rPr>
          <w:sz w:val="28"/>
          <w:szCs w:val="28"/>
          <w:lang w:val="uk-UA"/>
        </w:rPr>
        <w:t>13</w:t>
      </w:r>
      <w:r w:rsidRPr="007B446B">
        <w:rPr>
          <w:sz w:val="28"/>
          <w:szCs w:val="28"/>
          <w:lang w:val="uk-UA"/>
        </w:rPr>
        <w:t>%</w:t>
      </w:r>
      <w:r>
        <w:rPr>
          <w:sz w:val="28"/>
          <w:szCs w:val="28"/>
          <w:lang w:val="uk-UA"/>
        </w:rPr>
        <w:t xml:space="preserve"> </w:t>
      </w:r>
      <w:r w:rsidRPr="007B446B">
        <w:rPr>
          <w:sz w:val="28"/>
          <w:szCs w:val="28"/>
          <w:lang w:val="uk-UA"/>
        </w:rPr>
        <w:t xml:space="preserve">скоротилась потреба у </w:t>
      </w:r>
      <w:r>
        <w:rPr>
          <w:sz w:val="28"/>
          <w:szCs w:val="28"/>
          <w:lang w:val="uk-UA"/>
        </w:rPr>
        <w:t>використанні бронхолітиків короткої дії, поліпшилася фізична активність на 30</w:t>
      </w:r>
      <w:r>
        <w:rPr>
          <w:sz w:val="28"/>
          <w:szCs w:val="28"/>
        </w:rPr>
        <w:t>,00</w:t>
      </w:r>
      <w:r>
        <w:rPr>
          <w:sz w:val="28"/>
          <w:szCs w:val="28"/>
          <w:lang w:val="uk-UA"/>
        </w:rPr>
        <w:t>%.</w:t>
      </w:r>
    </w:p>
    <w:p w:rsidR="00C85ECC" w:rsidRDefault="00C85ECC" w:rsidP="00C85ECC">
      <w:pPr>
        <w:ind w:firstLine="540"/>
        <w:jc w:val="both"/>
        <w:rPr>
          <w:sz w:val="28"/>
          <w:szCs w:val="28"/>
          <w:lang w:val="uk-UA"/>
        </w:rPr>
      </w:pPr>
      <w:r>
        <w:rPr>
          <w:sz w:val="28"/>
          <w:szCs w:val="28"/>
          <w:lang w:val="uk-UA"/>
        </w:rPr>
        <w:t xml:space="preserve"> Загальний „астма-рахунок” досягнення контролю найсуттєвіше покращився протягом перших 6 тижнів терапії (на 24,14%</w:t>
      </w:r>
      <w:r w:rsidRPr="00385890">
        <w:rPr>
          <w:sz w:val="28"/>
          <w:szCs w:val="28"/>
          <w:lang w:val="uk-UA"/>
        </w:rPr>
        <w:t>)</w:t>
      </w:r>
      <w:r>
        <w:rPr>
          <w:sz w:val="28"/>
          <w:szCs w:val="28"/>
          <w:lang w:val="uk-UA"/>
        </w:rPr>
        <w:t xml:space="preserve">. </w:t>
      </w:r>
      <w:r w:rsidRPr="00F30B07">
        <w:rPr>
          <w:sz w:val="28"/>
          <w:szCs w:val="28"/>
          <w:lang w:val="uk-UA"/>
        </w:rPr>
        <w:t xml:space="preserve">Час відповіді на </w:t>
      </w:r>
      <w:r>
        <w:rPr>
          <w:sz w:val="28"/>
          <w:szCs w:val="28"/>
          <w:lang w:val="uk-UA"/>
        </w:rPr>
        <w:t>терапію за кожним із критеріїв оцінки був різним. Найшвидше отриманий позитивний ефект щодо нічних пробуджень, спровокованих БА. Найповільніше регресувала денна симптоматика.</w:t>
      </w:r>
    </w:p>
    <w:p w:rsidR="00C85ECC" w:rsidRPr="00CC1A47" w:rsidRDefault="00C85ECC" w:rsidP="00C85ECC">
      <w:pPr>
        <w:ind w:firstLine="540"/>
        <w:jc w:val="both"/>
        <w:rPr>
          <w:sz w:val="28"/>
          <w:szCs w:val="28"/>
          <w:lang w:val="uk-UA"/>
        </w:rPr>
      </w:pPr>
      <w:r>
        <w:rPr>
          <w:sz w:val="28"/>
          <w:szCs w:val="28"/>
          <w:lang w:val="uk-UA"/>
        </w:rPr>
        <w:lastRenderedPageBreak/>
        <w:t>Позитивна динаміка контрольованості хвороби, отримана на підставі застосування АСТ була підтверджена</w:t>
      </w:r>
      <w:r w:rsidRPr="0081637B">
        <w:rPr>
          <w:sz w:val="28"/>
          <w:szCs w:val="28"/>
          <w:lang w:val="uk-UA"/>
        </w:rPr>
        <w:t xml:space="preserve"> показник</w:t>
      </w:r>
      <w:r>
        <w:rPr>
          <w:sz w:val="28"/>
          <w:szCs w:val="28"/>
          <w:lang w:val="uk-UA"/>
        </w:rPr>
        <w:t>ами спірометричних досліджень. Зокрема ОФВ</w:t>
      </w:r>
      <w:r w:rsidRPr="00555CF4">
        <w:rPr>
          <w:sz w:val="28"/>
          <w:szCs w:val="28"/>
          <w:vertAlign w:val="subscript"/>
          <w:lang w:val="uk-UA"/>
        </w:rPr>
        <w:t>1</w:t>
      </w:r>
      <w:r>
        <w:rPr>
          <w:sz w:val="28"/>
          <w:szCs w:val="28"/>
          <w:vertAlign w:val="subscript"/>
          <w:lang w:val="uk-UA"/>
        </w:rPr>
        <w:t xml:space="preserve"> </w:t>
      </w:r>
      <w:r>
        <w:rPr>
          <w:sz w:val="28"/>
          <w:szCs w:val="28"/>
          <w:lang w:val="uk-UA"/>
        </w:rPr>
        <w:t>збільшився вже на 6-й тиждень лікування з 5</w:t>
      </w:r>
      <w:r w:rsidRPr="00EC5E94">
        <w:rPr>
          <w:sz w:val="28"/>
          <w:szCs w:val="28"/>
          <w:lang w:val="uk-UA"/>
        </w:rPr>
        <w:t>9</w:t>
      </w:r>
      <w:r>
        <w:rPr>
          <w:sz w:val="28"/>
          <w:szCs w:val="28"/>
          <w:lang w:val="uk-UA"/>
        </w:rPr>
        <w:t>,</w:t>
      </w:r>
      <w:r w:rsidRPr="00EC5E94">
        <w:rPr>
          <w:sz w:val="28"/>
          <w:szCs w:val="28"/>
          <w:lang w:val="uk-UA"/>
        </w:rPr>
        <w:t>6</w:t>
      </w:r>
      <w:r>
        <w:rPr>
          <w:sz w:val="28"/>
          <w:szCs w:val="28"/>
          <w:lang w:val="uk-UA"/>
        </w:rPr>
        <w:t>±</w:t>
      </w:r>
      <w:r w:rsidRPr="008B6F0B">
        <w:rPr>
          <w:sz w:val="28"/>
          <w:szCs w:val="28"/>
          <w:lang w:val="uk-UA"/>
        </w:rPr>
        <w:t>2,</w:t>
      </w:r>
      <w:r w:rsidRPr="00EC5E94">
        <w:rPr>
          <w:sz w:val="28"/>
          <w:szCs w:val="28"/>
          <w:lang w:val="uk-UA"/>
        </w:rPr>
        <w:t>83</w:t>
      </w:r>
      <w:r>
        <w:rPr>
          <w:sz w:val="28"/>
          <w:szCs w:val="28"/>
          <w:lang w:val="uk-UA"/>
        </w:rPr>
        <w:t>% до 6</w:t>
      </w:r>
      <w:r w:rsidRPr="00EC5E94">
        <w:rPr>
          <w:sz w:val="28"/>
          <w:szCs w:val="28"/>
          <w:lang w:val="uk-UA"/>
        </w:rPr>
        <w:t>5</w:t>
      </w:r>
      <w:r>
        <w:rPr>
          <w:sz w:val="28"/>
          <w:szCs w:val="28"/>
          <w:lang w:val="uk-UA"/>
        </w:rPr>
        <w:t>,</w:t>
      </w:r>
      <w:r w:rsidRPr="00EC5E94">
        <w:rPr>
          <w:sz w:val="28"/>
          <w:szCs w:val="28"/>
          <w:lang w:val="uk-UA"/>
        </w:rPr>
        <w:t>8</w:t>
      </w:r>
      <w:r w:rsidRPr="008B6F0B">
        <w:rPr>
          <w:sz w:val="28"/>
          <w:szCs w:val="28"/>
          <w:lang w:val="uk-UA"/>
        </w:rPr>
        <w:t>±2,</w:t>
      </w:r>
      <w:r w:rsidRPr="00EC5E94">
        <w:rPr>
          <w:sz w:val="28"/>
          <w:szCs w:val="28"/>
          <w:lang w:val="uk-UA"/>
        </w:rPr>
        <w:t>73</w:t>
      </w:r>
      <w:r w:rsidRPr="008B09E7">
        <w:rPr>
          <w:sz w:val="28"/>
          <w:szCs w:val="28"/>
          <w:lang w:val="uk-UA"/>
        </w:rPr>
        <w:t>%</w:t>
      </w:r>
      <w:r>
        <w:rPr>
          <w:sz w:val="28"/>
          <w:szCs w:val="28"/>
          <w:lang w:val="uk-UA"/>
        </w:rPr>
        <w:t xml:space="preserve"> (</w:t>
      </w:r>
      <w:r>
        <w:rPr>
          <w:sz w:val="28"/>
          <w:szCs w:val="28"/>
          <w:lang w:val="en-US"/>
        </w:rPr>
        <w:t>p</w:t>
      </w:r>
      <w:r w:rsidRPr="00FB5A34">
        <w:rPr>
          <w:sz w:val="28"/>
          <w:szCs w:val="28"/>
          <w:lang w:val="uk-UA"/>
        </w:rPr>
        <w:t>&gt;</w:t>
      </w:r>
      <w:r>
        <w:rPr>
          <w:sz w:val="28"/>
          <w:szCs w:val="28"/>
          <w:lang w:val="uk-UA"/>
        </w:rPr>
        <w:t>0,05) і продовжуючи зростати, досяг через 12 тижнів лікування (</w:t>
      </w:r>
      <w:r w:rsidRPr="00EC5E94">
        <w:rPr>
          <w:sz w:val="28"/>
          <w:szCs w:val="28"/>
          <w:lang w:val="uk-UA"/>
        </w:rPr>
        <w:t>70,7</w:t>
      </w:r>
      <w:r w:rsidRPr="008B6F0B">
        <w:rPr>
          <w:sz w:val="28"/>
          <w:szCs w:val="28"/>
          <w:lang w:val="uk-UA"/>
        </w:rPr>
        <w:t>±</w:t>
      </w:r>
      <w:r w:rsidRPr="00EC5E94">
        <w:rPr>
          <w:sz w:val="28"/>
          <w:szCs w:val="28"/>
          <w:lang w:val="uk-UA"/>
        </w:rPr>
        <w:t>2</w:t>
      </w:r>
      <w:r w:rsidRPr="008B6F0B">
        <w:rPr>
          <w:sz w:val="28"/>
          <w:szCs w:val="28"/>
          <w:lang w:val="uk-UA"/>
        </w:rPr>
        <w:t>,</w:t>
      </w:r>
      <w:r w:rsidRPr="00EC5E94">
        <w:rPr>
          <w:sz w:val="28"/>
          <w:szCs w:val="28"/>
          <w:lang w:val="uk-UA"/>
        </w:rPr>
        <w:t>75</w:t>
      </w:r>
      <w:r>
        <w:rPr>
          <w:sz w:val="28"/>
          <w:szCs w:val="28"/>
          <w:lang w:val="uk-UA"/>
        </w:rPr>
        <w:t xml:space="preserve">)% </w:t>
      </w:r>
      <w:r w:rsidRPr="008B6F0B">
        <w:rPr>
          <w:sz w:val="28"/>
          <w:szCs w:val="28"/>
          <w:lang w:val="uk-UA"/>
        </w:rPr>
        <w:t>(</w:t>
      </w:r>
      <w:r>
        <w:rPr>
          <w:sz w:val="28"/>
          <w:szCs w:val="28"/>
          <w:lang w:val="en-US"/>
        </w:rPr>
        <w:t>p</w:t>
      </w:r>
      <w:r w:rsidRPr="00FB5A34">
        <w:rPr>
          <w:sz w:val="28"/>
          <w:szCs w:val="28"/>
          <w:lang w:val="uk-UA"/>
        </w:rPr>
        <w:t>&gt;</w:t>
      </w:r>
      <w:r>
        <w:rPr>
          <w:sz w:val="28"/>
          <w:szCs w:val="28"/>
          <w:lang w:val="uk-UA"/>
        </w:rPr>
        <w:t>0,05). Ми виявили вірогідний позитивний корелятивний зв′язок між значеннями ОФВ</w:t>
      </w:r>
      <w:r w:rsidRPr="00555CF4">
        <w:rPr>
          <w:sz w:val="28"/>
          <w:szCs w:val="28"/>
          <w:vertAlign w:val="subscript"/>
          <w:lang w:val="uk-UA"/>
        </w:rPr>
        <w:t>1</w:t>
      </w:r>
      <w:r>
        <w:rPr>
          <w:sz w:val="28"/>
          <w:szCs w:val="28"/>
          <w:lang w:val="uk-UA"/>
        </w:rPr>
        <w:t xml:space="preserve"> та показниками контрольованості вже через 6 тижнів після лікування (</w:t>
      </w:r>
      <w:r>
        <w:rPr>
          <w:sz w:val="28"/>
          <w:szCs w:val="28"/>
          <w:lang w:val="en-US"/>
        </w:rPr>
        <w:t>r</w:t>
      </w:r>
      <w:r w:rsidRPr="00F312FB">
        <w:rPr>
          <w:sz w:val="28"/>
          <w:szCs w:val="28"/>
          <w:lang w:val="uk-UA"/>
        </w:rPr>
        <w:t>=</w:t>
      </w:r>
      <w:r>
        <w:rPr>
          <w:sz w:val="28"/>
          <w:szCs w:val="28"/>
          <w:lang w:val="uk-UA"/>
        </w:rPr>
        <w:t xml:space="preserve">0,64, </w:t>
      </w:r>
      <w:r>
        <w:rPr>
          <w:sz w:val="28"/>
          <w:szCs w:val="28"/>
          <w:lang w:val="en-US"/>
        </w:rPr>
        <w:t>p</w:t>
      </w:r>
      <w:r w:rsidRPr="0007675E">
        <w:rPr>
          <w:sz w:val="28"/>
          <w:szCs w:val="28"/>
          <w:lang w:val="uk-UA"/>
        </w:rPr>
        <w:t>&lt;0,05</w:t>
      </w:r>
      <w:r>
        <w:rPr>
          <w:sz w:val="28"/>
          <w:szCs w:val="28"/>
          <w:lang w:val="uk-UA"/>
        </w:rPr>
        <w:t>), а через 12 тижнів величина кореляції склала (</w:t>
      </w:r>
      <w:r>
        <w:rPr>
          <w:sz w:val="28"/>
          <w:szCs w:val="28"/>
          <w:lang w:val="en-US"/>
        </w:rPr>
        <w:t>r</w:t>
      </w:r>
      <w:r w:rsidRPr="00F312FB">
        <w:rPr>
          <w:sz w:val="28"/>
          <w:szCs w:val="28"/>
          <w:lang w:val="uk-UA"/>
        </w:rPr>
        <w:t>=</w:t>
      </w:r>
      <w:r>
        <w:rPr>
          <w:sz w:val="28"/>
          <w:szCs w:val="28"/>
          <w:lang w:val="uk-UA"/>
        </w:rPr>
        <w:t xml:space="preserve">0,73, </w:t>
      </w:r>
      <w:r>
        <w:rPr>
          <w:sz w:val="28"/>
          <w:szCs w:val="28"/>
          <w:lang w:val="en-US"/>
        </w:rPr>
        <w:t>p</w:t>
      </w:r>
      <w:r w:rsidRPr="0007675E">
        <w:rPr>
          <w:sz w:val="28"/>
          <w:szCs w:val="28"/>
          <w:lang w:val="uk-UA"/>
        </w:rPr>
        <w:t>&lt;0,05</w:t>
      </w:r>
      <w:r>
        <w:rPr>
          <w:sz w:val="28"/>
          <w:szCs w:val="28"/>
          <w:lang w:val="uk-UA"/>
        </w:rPr>
        <w:t>), що</w:t>
      </w:r>
      <w:r w:rsidRPr="00504666">
        <w:rPr>
          <w:sz w:val="28"/>
          <w:szCs w:val="28"/>
          <w:lang w:val="uk-UA"/>
        </w:rPr>
        <w:t xml:space="preserve"> </w:t>
      </w:r>
      <w:r>
        <w:rPr>
          <w:sz w:val="28"/>
          <w:szCs w:val="28"/>
          <w:lang w:val="uk-UA"/>
        </w:rPr>
        <w:t>доводить доцільність і ефективність застосування цього тесту в педіатричній практиці.</w:t>
      </w:r>
    </w:p>
    <w:p w:rsidR="00C85ECC" w:rsidRDefault="00C85ECC" w:rsidP="00C85ECC">
      <w:pPr>
        <w:ind w:firstLine="540"/>
        <w:jc w:val="both"/>
        <w:rPr>
          <w:sz w:val="28"/>
          <w:szCs w:val="28"/>
          <w:lang w:val="uk-UA"/>
        </w:rPr>
      </w:pPr>
      <w:r>
        <w:rPr>
          <w:sz w:val="28"/>
          <w:szCs w:val="28"/>
          <w:lang w:val="uk-UA"/>
        </w:rPr>
        <w:t xml:space="preserve">Таким чином,  застосування покрокової діагностичної та лікувальної програми дозволило покращити контрольованість за кожним із показників, які підлягали моні- торуванню. До закінчення 12-ого тижня терапії контроль над хворобою був досягнений у 32 (45,71%) пацієнтів, серед яких </w:t>
      </w:r>
      <w:r w:rsidRPr="00E07C4B">
        <w:rPr>
          <w:sz w:val="28"/>
          <w:szCs w:val="28"/>
          <w:lang w:val="uk-UA"/>
        </w:rPr>
        <w:t xml:space="preserve">лише </w:t>
      </w:r>
      <w:r>
        <w:rPr>
          <w:sz w:val="28"/>
          <w:szCs w:val="28"/>
          <w:lang w:val="uk-UA"/>
        </w:rPr>
        <w:t>у 8 (25,00</w:t>
      </w:r>
      <w:r w:rsidRPr="00E07C4B">
        <w:rPr>
          <w:sz w:val="28"/>
          <w:szCs w:val="28"/>
          <w:lang w:val="uk-UA"/>
        </w:rPr>
        <w:t xml:space="preserve">%) дітей </w:t>
      </w:r>
      <w:r>
        <w:rPr>
          <w:sz w:val="28"/>
          <w:szCs w:val="28"/>
          <w:lang w:val="uk-UA"/>
        </w:rPr>
        <w:t>він був повним.  Решта (38 – 54,29%) дітей продовжили  дослідження і пройшли тестування з метою виявити інфікованість атиповою флорою і токсокарами. Проведення таких досліджень було продиктовано розумінням того, що тривала персистенція збудників респіраторних інфекцій в епітеліальних клітинах, альвеолярних макрофагах та фібробластах часто зумовлює розвиток  загострень БА</w:t>
      </w:r>
      <w:r w:rsidRPr="00374DA6">
        <w:rPr>
          <w:sz w:val="28"/>
          <w:szCs w:val="28"/>
          <w:lang w:val="uk-UA"/>
        </w:rPr>
        <w:t xml:space="preserve">. </w:t>
      </w:r>
      <w:r>
        <w:rPr>
          <w:sz w:val="28"/>
          <w:szCs w:val="28"/>
          <w:lang w:val="uk-UA"/>
        </w:rPr>
        <w:t xml:space="preserve"> Більше того, протягом останніх років з’явилися поодинокі публікації, які пов′язують атиповий перебіг БА з наявністю токсокарозу (И.А. </w:t>
      </w:r>
      <w:r w:rsidRPr="00E06FEB">
        <w:rPr>
          <w:sz w:val="28"/>
          <w:szCs w:val="28"/>
          <w:lang w:val="uk-UA"/>
        </w:rPr>
        <w:t>Золотова, 2003</w:t>
      </w:r>
      <w:r>
        <w:rPr>
          <w:sz w:val="28"/>
          <w:szCs w:val="28"/>
          <w:lang w:val="uk-UA"/>
        </w:rPr>
        <w:t xml:space="preserve">).  </w:t>
      </w:r>
    </w:p>
    <w:p w:rsidR="00C85ECC" w:rsidRPr="00A10C39" w:rsidRDefault="00C85ECC" w:rsidP="00C85ECC">
      <w:pPr>
        <w:ind w:firstLine="540"/>
        <w:jc w:val="both"/>
        <w:rPr>
          <w:sz w:val="28"/>
          <w:szCs w:val="28"/>
          <w:lang w:val="uk-UA"/>
        </w:rPr>
      </w:pPr>
      <w:r>
        <w:rPr>
          <w:sz w:val="28"/>
          <w:szCs w:val="28"/>
          <w:lang w:val="uk-UA"/>
        </w:rPr>
        <w:t>Ми  вивчили інфікованість атиповою флорою і  токсокарами  у 38 пацієнтів, у яких на попередньому етапі не вдалося досягти контролю БА. Групу порівняння склали 30 пацієнтів з контрольованим перебігом хвороби. Виявлення атипової флори і токсокар проводилося шляхом імунологічного тестування. Аналіз результатів імунологічного дослідження показав</w:t>
      </w:r>
      <w:r w:rsidRPr="008504E7">
        <w:rPr>
          <w:sz w:val="28"/>
          <w:szCs w:val="28"/>
          <w:lang w:val="uk-UA"/>
        </w:rPr>
        <w:t xml:space="preserve">, що підвищення рівня антитіл класу </w:t>
      </w:r>
      <w:r w:rsidRPr="008504E7">
        <w:rPr>
          <w:sz w:val="28"/>
          <w:szCs w:val="28"/>
          <w:lang w:val="en-US"/>
        </w:rPr>
        <w:t>IgG</w:t>
      </w:r>
      <w:r w:rsidRPr="008504E7">
        <w:rPr>
          <w:sz w:val="28"/>
          <w:szCs w:val="28"/>
          <w:lang w:val="uk-UA"/>
        </w:rPr>
        <w:t xml:space="preserve"> до </w:t>
      </w:r>
      <w:r w:rsidRPr="008504E7">
        <w:rPr>
          <w:sz w:val="28"/>
          <w:szCs w:val="28"/>
          <w:lang w:val="fr-FR"/>
        </w:rPr>
        <w:t>Chl</w:t>
      </w:r>
      <w:r w:rsidRPr="008504E7">
        <w:rPr>
          <w:sz w:val="28"/>
          <w:szCs w:val="28"/>
          <w:lang w:val="en-US"/>
        </w:rPr>
        <w:t>amy</w:t>
      </w:r>
      <w:r w:rsidRPr="008504E7">
        <w:rPr>
          <w:sz w:val="28"/>
          <w:szCs w:val="28"/>
          <w:lang w:val="fr-FR"/>
        </w:rPr>
        <w:t>dia</w:t>
      </w:r>
      <w:r w:rsidRPr="008504E7">
        <w:rPr>
          <w:sz w:val="28"/>
          <w:szCs w:val="28"/>
          <w:lang w:val="uk-UA"/>
        </w:rPr>
        <w:t xml:space="preserve"> </w:t>
      </w:r>
      <w:r w:rsidRPr="008504E7">
        <w:rPr>
          <w:sz w:val="28"/>
          <w:szCs w:val="28"/>
          <w:lang w:val="fr-FR"/>
        </w:rPr>
        <w:t>pneumoniae</w:t>
      </w:r>
      <w:r>
        <w:rPr>
          <w:sz w:val="28"/>
          <w:szCs w:val="28"/>
          <w:lang w:val="uk-UA"/>
        </w:rPr>
        <w:t xml:space="preserve"> у дітей з неконтрольованою</w:t>
      </w:r>
      <w:r w:rsidRPr="008504E7">
        <w:rPr>
          <w:sz w:val="28"/>
          <w:szCs w:val="28"/>
          <w:lang w:val="uk-UA"/>
        </w:rPr>
        <w:t xml:space="preserve"> БА спостерігалось частіше, ніж у дітей групи порівняння </w:t>
      </w:r>
      <w:r>
        <w:rPr>
          <w:sz w:val="28"/>
          <w:szCs w:val="28"/>
          <w:lang w:val="uk-UA"/>
        </w:rPr>
        <w:t>-</w:t>
      </w:r>
      <w:r w:rsidRPr="008504E7">
        <w:rPr>
          <w:sz w:val="28"/>
          <w:szCs w:val="28"/>
          <w:lang w:val="uk-UA"/>
        </w:rPr>
        <w:t xml:space="preserve"> у 13 (34,21%) і 8 (26,67</w:t>
      </w:r>
      <w:r>
        <w:rPr>
          <w:sz w:val="28"/>
          <w:szCs w:val="28"/>
          <w:lang w:val="uk-UA"/>
        </w:rPr>
        <w:t>%) пацієнтів відповідно (р&lt;</w:t>
      </w:r>
      <w:r w:rsidRPr="008504E7">
        <w:rPr>
          <w:sz w:val="28"/>
          <w:szCs w:val="28"/>
          <w:lang w:val="uk-UA"/>
        </w:rPr>
        <w:t xml:space="preserve">0,05). </w:t>
      </w:r>
      <w:r>
        <w:rPr>
          <w:sz w:val="28"/>
          <w:szCs w:val="28"/>
          <w:lang w:val="uk-UA"/>
        </w:rPr>
        <w:t>Нами установлена достовірна відмінність</w:t>
      </w:r>
      <w:r w:rsidRPr="008504E7">
        <w:rPr>
          <w:sz w:val="28"/>
          <w:szCs w:val="28"/>
          <w:lang w:val="uk-UA"/>
        </w:rPr>
        <w:t xml:space="preserve"> щодо наявності підвищеного рівня антитіл даного класу залежно від ступеня контролю БА</w:t>
      </w:r>
      <w:r>
        <w:rPr>
          <w:sz w:val="28"/>
          <w:szCs w:val="28"/>
          <w:lang w:val="uk-UA"/>
        </w:rPr>
        <w:t xml:space="preserve">, адже вони зареєстровані </w:t>
      </w:r>
      <w:r w:rsidRPr="008504E7">
        <w:rPr>
          <w:sz w:val="28"/>
          <w:szCs w:val="28"/>
          <w:lang w:val="uk-UA"/>
        </w:rPr>
        <w:t xml:space="preserve">лише в одного (9,09%, </w:t>
      </w:r>
      <w:r w:rsidRPr="008504E7">
        <w:rPr>
          <w:sz w:val="28"/>
          <w:szCs w:val="28"/>
          <w:lang w:val="en-US"/>
        </w:rPr>
        <w:t>p</w:t>
      </w:r>
      <w:r>
        <w:rPr>
          <w:sz w:val="28"/>
          <w:szCs w:val="28"/>
          <w:lang w:val="uk-UA"/>
        </w:rPr>
        <w:t>&lt;</w:t>
      </w:r>
      <w:r w:rsidRPr="008504E7">
        <w:rPr>
          <w:sz w:val="28"/>
          <w:szCs w:val="28"/>
          <w:lang w:val="uk-UA"/>
        </w:rPr>
        <w:t>0,0</w:t>
      </w:r>
      <w:r>
        <w:rPr>
          <w:sz w:val="28"/>
          <w:szCs w:val="28"/>
          <w:lang w:val="uk-UA"/>
        </w:rPr>
        <w:t>1</w:t>
      </w:r>
      <w:r w:rsidRPr="008504E7">
        <w:rPr>
          <w:sz w:val="28"/>
          <w:szCs w:val="28"/>
          <w:lang w:val="uk-UA"/>
        </w:rPr>
        <w:t xml:space="preserve">) пацієнта з </w:t>
      </w:r>
      <w:r>
        <w:rPr>
          <w:sz w:val="28"/>
          <w:szCs w:val="28"/>
          <w:lang w:val="uk-UA"/>
        </w:rPr>
        <w:t xml:space="preserve">повністю </w:t>
      </w:r>
      <w:r w:rsidRPr="008504E7">
        <w:rPr>
          <w:sz w:val="28"/>
          <w:szCs w:val="28"/>
          <w:lang w:val="uk-UA"/>
        </w:rPr>
        <w:t>контрольованою БА</w:t>
      </w:r>
      <w:r>
        <w:rPr>
          <w:sz w:val="28"/>
          <w:szCs w:val="28"/>
          <w:lang w:val="uk-UA"/>
        </w:rPr>
        <w:t xml:space="preserve">. </w:t>
      </w:r>
      <w:r w:rsidRPr="008504E7">
        <w:rPr>
          <w:sz w:val="28"/>
          <w:szCs w:val="28"/>
          <w:lang w:val="uk-UA"/>
        </w:rPr>
        <w:t xml:space="preserve">Підвищений рівень антитіл класу </w:t>
      </w:r>
      <w:r w:rsidRPr="008504E7">
        <w:rPr>
          <w:sz w:val="28"/>
          <w:szCs w:val="28"/>
          <w:lang w:val="en-US"/>
        </w:rPr>
        <w:t>Ig</w:t>
      </w:r>
      <w:r w:rsidRPr="008504E7">
        <w:rPr>
          <w:sz w:val="28"/>
          <w:szCs w:val="28"/>
          <w:lang w:val="uk-UA"/>
        </w:rPr>
        <w:t xml:space="preserve">А до </w:t>
      </w:r>
      <w:r w:rsidRPr="008504E7">
        <w:rPr>
          <w:sz w:val="28"/>
          <w:szCs w:val="28"/>
          <w:lang w:val="fr-FR"/>
        </w:rPr>
        <w:t>Chl</w:t>
      </w:r>
      <w:r w:rsidRPr="008504E7">
        <w:rPr>
          <w:sz w:val="28"/>
          <w:szCs w:val="28"/>
          <w:lang w:val="en-US"/>
        </w:rPr>
        <w:t>amy</w:t>
      </w:r>
      <w:r w:rsidRPr="008504E7">
        <w:rPr>
          <w:sz w:val="28"/>
          <w:szCs w:val="28"/>
          <w:lang w:val="fr-FR"/>
        </w:rPr>
        <w:t>dia</w:t>
      </w:r>
      <w:r w:rsidRPr="008504E7">
        <w:rPr>
          <w:sz w:val="28"/>
          <w:szCs w:val="28"/>
          <w:lang w:val="uk-UA"/>
        </w:rPr>
        <w:t xml:space="preserve"> </w:t>
      </w:r>
      <w:r w:rsidRPr="008504E7">
        <w:rPr>
          <w:sz w:val="28"/>
          <w:szCs w:val="28"/>
          <w:lang w:val="fr-FR"/>
        </w:rPr>
        <w:t>pneumoniae</w:t>
      </w:r>
      <w:r w:rsidRPr="008504E7">
        <w:rPr>
          <w:sz w:val="28"/>
          <w:szCs w:val="28"/>
          <w:lang w:val="uk-UA"/>
        </w:rPr>
        <w:t xml:space="preserve"> також частіше зустрічався у пацієнтів </w:t>
      </w:r>
      <w:r>
        <w:rPr>
          <w:sz w:val="28"/>
          <w:szCs w:val="28"/>
          <w:lang w:val="uk-UA"/>
        </w:rPr>
        <w:t>з неконтрольованою БА</w:t>
      </w:r>
      <w:r w:rsidRPr="008504E7">
        <w:rPr>
          <w:sz w:val="28"/>
          <w:szCs w:val="28"/>
          <w:lang w:val="uk-UA"/>
        </w:rPr>
        <w:t xml:space="preserve">, ніж </w:t>
      </w:r>
      <w:r>
        <w:rPr>
          <w:sz w:val="28"/>
          <w:szCs w:val="28"/>
          <w:lang w:val="uk-UA"/>
        </w:rPr>
        <w:t xml:space="preserve">у дітей </w:t>
      </w:r>
      <w:r w:rsidRPr="008504E7">
        <w:rPr>
          <w:sz w:val="28"/>
          <w:szCs w:val="28"/>
          <w:lang w:val="uk-UA"/>
        </w:rPr>
        <w:t xml:space="preserve">групи порівняння (відповідно 11 </w:t>
      </w:r>
      <w:r>
        <w:rPr>
          <w:sz w:val="28"/>
          <w:szCs w:val="28"/>
          <w:lang w:val="uk-UA"/>
        </w:rPr>
        <w:t>–</w:t>
      </w:r>
      <w:r w:rsidRPr="008504E7">
        <w:rPr>
          <w:sz w:val="28"/>
          <w:szCs w:val="28"/>
          <w:lang w:val="uk-UA"/>
        </w:rPr>
        <w:t xml:space="preserve"> 2</w:t>
      </w:r>
      <w:r>
        <w:rPr>
          <w:sz w:val="28"/>
          <w:szCs w:val="28"/>
          <w:lang w:val="uk-UA"/>
        </w:rPr>
        <w:t>8,95% і 7 - 23,33%, р&lt;</w:t>
      </w:r>
      <w:r w:rsidRPr="008504E7">
        <w:rPr>
          <w:sz w:val="28"/>
          <w:szCs w:val="28"/>
          <w:lang w:val="uk-UA"/>
        </w:rPr>
        <w:t>0,05</w:t>
      </w:r>
      <w:r>
        <w:rPr>
          <w:sz w:val="28"/>
          <w:szCs w:val="28"/>
          <w:lang w:val="uk-UA"/>
        </w:rPr>
        <w:t>)</w:t>
      </w:r>
      <w:r w:rsidRPr="008504E7">
        <w:rPr>
          <w:sz w:val="28"/>
          <w:szCs w:val="28"/>
          <w:lang w:val="uk-UA"/>
        </w:rPr>
        <w:t xml:space="preserve">. В усіх дітей з повним контролем БА був </w:t>
      </w:r>
      <w:r>
        <w:rPr>
          <w:sz w:val="28"/>
          <w:szCs w:val="28"/>
          <w:lang w:val="uk-UA"/>
        </w:rPr>
        <w:t>отриманий негативний результат</w:t>
      </w:r>
      <w:r w:rsidRPr="008504E7">
        <w:rPr>
          <w:sz w:val="28"/>
          <w:szCs w:val="28"/>
          <w:lang w:val="uk-UA"/>
        </w:rPr>
        <w:t>, тоді як серед пацієнтів з частковим контролем БА у 7-ми (36,84</w:t>
      </w:r>
      <w:r>
        <w:rPr>
          <w:sz w:val="28"/>
          <w:szCs w:val="28"/>
          <w:lang w:val="uk-UA"/>
        </w:rPr>
        <w:t>%, р&lt;</w:t>
      </w:r>
      <w:r w:rsidRPr="008504E7">
        <w:rPr>
          <w:sz w:val="28"/>
          <w:szCs w:val="28"/>
          <w:lang w:val="uk-UA"/>
        </w:rPr>
        <w:t xml:space="preserve">0,05) зареєстровано підвищений рівень </w:t>
      </w:r>
      <w:r w:rsidRPr="008504E7">
        <w:rPr>
          <w:sz w:val="28"/>
          <w:szCs w:val="28"/>
          <w:lang w:val="en-US"/>
        </w:rPr>
        <w:t>Ig</w:t>
      </w:r>
      <w:r w:rsidRPr="008504E7">
        <w:rPr>
          <w:sz w:val="28"/>
          <w:szCs w:val="28"/>
          <w:lang w:val="uk-UA"/>
        </w:rPr>
        <w:t xml:space="preserve">А до </w:t>
      </w:r>
      <w:r w:rsidRPr="008504E7">
        <w:rPr>
          <w:sz w:val="28"/>
          <w:szCs w:val="28"/>
          <w:lang w:val="fr-FR"/>
        </w:rPr>
        <w:t>Chl</w:t>
      </w:r>
      <w:r w:rsidRPr="008504E7">
        <w:rPr>
          <w:sz w:val="28"/>
          <w:szCs w:val="28"/>
          <w:lang w:val="en-US"/>
        </w:rPr>
        <w:t>amy</w:t>
      </w:r>
      <w:r w:rsidRPr="008504E7">
        <w:rPr>
          <w:sz w:val="28"/>
          <w:szCs w:val="28"/>
          <w:lang w:val="fr-FR"/>
        </w:rPr>
        <w:t>dia</w:t>
      </w:r>
      <w:r w:rsidRPr="008504E7">
        <w:rPr>
          <w:sz w:val="28"/>
          <w:szCs w:val="28"/>
          <w:lang w:val="uk-UA"/>
        </w:rPr>
        <w:t xml:space="preserve"> </w:t>
      </w:r>
      <w:r w:rsidRPr="008504E7">
        <w:rPr>
          <w:sz w:val="28"/>
          <w:szCs w:val="28"/>
          <w:lang w:val="fr-FR"/>
        </w:rPr>
        <w:t>pneumoniae</w:t>
      </w:r>
      <w:r w:rsidRPr="008504E7">
        <w:rPr>
          <w:sz w:val="28"/>
          <w:szCs w:val="28"/>
          <w:lang w:val="uk-UA"/>
        </w:rPr>
        <w:t>.</w:t>
      </w:r>
    </w:p>
    <w:p w:rsidR="00C85ECC" w:rsidRDefault="00C85ECC" w:rsidP="00C85ECC">
      <w:pPr>
        <w:ind w:right="-81" w:firstLine="540"/>
        <w:jc w:val="both"/>
        <w:rPr>
          <w:sz w:val="28"/>
          <w:szCs w:val="28"/>
          <w:lang w:val="uk-UA"/>
        </w:rPr>
      </w:pPr>
      <w:r>
        <w:rPr>
          <w:sz w:val="28"/>
          <w:szCs w:val="28"/>
          <w:lang w:val="uk-UA"/>
        </w:rPr>
        <w:t>П</w:t>
      </w:r>
      <w:r w:rsidRPr="008504E7">
        <w:rPr>
          <w:sz w:val="28"/>
          <w:szCs w:val="28"/>
          <w:lang w:val="uk-UA"/>
        </w:rPr>
        <w:t xml:space="preserve">ідвищений рівень антитіл класу </w:t>
      </w:r>
      <w:r w:rsidRPr="008504E7">
        <w:rPr>
          <w:sz w:val="28"/>
          <w:szCs w:val="28"/>
          <w:lang w:val="en-US"/>
        </w:rPr>
        <w:t>IgG</w:t>
      </w:r>
      <w:r>
        <w:rPr>
          <w:sz w:val="28"/>
          <w:szCs w:val="28"/>
          <w:lang w:val="uk-UA"/>
        </w:rPr>
        <w:t xml:space="preserve"> та</w:t>
      </w:r>
      <w:r w:rsidRPr="008504E7">
        <w:rPr>
          <w:sz w:val="28"/>
          <w:szCs w:val="28"/>
          <w:lang w:val="uk-UA"/>
        </w:rPr>
        <w:t xml:space="preserve"> </w:t>
      </w:r>
      <w:r w:rsidRPr="0080232F">
        <w:rPr>
          <w:sz w:val="28"/>
          <w:szCs w:val="28"/>
          <w:lang w:val="uk-UA"/>
        </w:rPr>
        <w:t>І</w:t>
      </w:r>
      <w:r>
        <w:rPr>
          <w:sz w:val="28"/>
          <w:szCs w:val="28"/>
          <w:lang w:val="en-US"/>
        </w:rPr>
        <w:t>gM</w:t>
      </w:r>
      <w:r w:rsidRPr="008504E7">
        <w:rPr>
          <w:sz w:val="28"/>
          <w:szCs w:val="28"/>
          <w:lang w:val="uk-UA"/>
        </w:rPr>
        <w:t xml:space="preserve"> </w:t>
      </w:r>
      <w:r>
        <w:rPr>
          <w:sz w:val="28"/>
          <w:szCs w:val="28"/>
          <w:lang w:val="uk-UA"/>
        </w:rPr>
        <w:t xml:space="preserve">до </w:t>
      </w:r>
      <w:r w:rsidRPr="008504E7">
        <w:rPr>
          <w:sz w:val="28"/>
          <w:szCs w:val="28"/>
          <w:lang w:val="fr-FR"/>
        </w:rPr>
        <w:t>Mycoplasma</w:t>
      </w:r>
      <w:r w:rsidRPr="008504E7">
        <w:rPr>
          <w:sz w:val="28"/>
          <w:szCs w:val="28"/>
          <w:lang w:val="uk-UA"/>
        </w:rPr>
        <w:t xml:space="preserve"> </w:t>
      </w:r>
      <w:r w:rsidRPr="008504E7">
        <w:rPr>
          <w:sz w:val="28"/>
          <w:szCs w:val="28"/>
          <w:lang w:val="fr-FR"/>
        </w:rPr>
        <w:t>pneumoniae</w:t>
      </w:r>
      <w:r w:rsidRPr="008504E7">
        <w:rPr>
          <w:sz w:val="28"/>
          <w:szCs w:val="28"/>
          <w:lang w:val="uk-UA"/>
        </w:rPr>
        <w:t xml:space="preserve">  зустрічався з приблизно однаковою частотою у пацієнтів обох груп:  </w:t>
      </w:r>
      <w:r>
        <w:rPr>
          <w:sz w:val="28"/>
          <w:szCs w:val="28"/>
          <w:lang w:val="uk-UA"/>
        </w:rPr>
        <w:t xml:space="preserve">серед дітей з неконтрольованою БА </w:t>
      </w:r>
      <w:r w:rsidRPr="008504E7">
        <w:rPr>
          <w:sz w:val="28"/>
          <w:szCs w:val="28"/>
          <w:lang w:val="uk-UA"/>
        </w:rPr>
        <w:t>–</w:t>
      </w:r>
      <w:r>
        <w:rPr>
          <w:sz w:val="28"/>
          <w:szCs w:val="28"/>
          <w:lang w:val="uk-UA"/>
        </w:rPr>
        <w:t xml:space="preserve"> відповідно </w:t>
      </w:r>
      <w:r w:rsidRPr="008504E7">
        <w:rPr>
          <w:sz w:val="28"/>
          <w:szCs w:val="28"/>
          <w:lang w:val="uk-UA"/>
        </w:rPr>
        <w:t xml:space="preserve"> у 23 (60,53%)</w:t>
      </w:r>
      <w:r>
        <w:rPr>
          <w:sz w:val="28"/>
          <w:szCs w:val="28"/>
          <w:lang w:val="uk-UA"/>
        </w:rPr>
        <w:t xml:space="preserve"> і </w:t>
      </w:r>
      <w:r w:rsidRPr="008504E7">
        <w:rPr>
          <w:sz w:val="28"/>
          <w:szCs w:val="28"/>
          <w:lang w:val="uk-UA"/>
        </w:rPr>
        <w:t>8 (21,05%), у групі порівняння – у 19 (63,33%)</w:t>
      </w:r>
      <w:r>
        <w:rPr>
          <w:sz w:val="28"/>
          <w:szCs w:val="28"/>
          <w:lang w:val="uk-UA"/>
        </w:rPr>
        <w:t xml:space="preserve"> (р&gt;0,05</w:t>
      </w:r>
      <w:r w:rsidRPr="008504E7">
        <w:rPr>
          <w:sz w:val="28"/>
          <w:szCs w:val="28"/>
          <w:lang w:val="uk-UA"/>
        </w:rPr>
        <w:t>)</w:t>
      </w:r>
      <w:r>
        <w:rPr>
          <w:sz w:val="28"/>
          <w:szCs w:val="28"/>
          <w:lang w:val="uk-UA"/>
        </w:rPr>
        <w:t xml:space="preserve"> і </w:t>
      </w:r>
      <w:r w:rsidRPr="008504E7">
        <w:rPr>
          <w:sz w:val="28"/>
          <w:szCs w:val="28"/>
          <w:lang w:val="uk-UA"/>
        </w:rPr>
        <w:t>6 (20,00%)</w:t>
      </w:r>
      <w:r>
        <w:rPr>
          <w:sz w:val="28"/>
          <w:szCs w:val="28"/>
          <w:lang w:val="uk-UA"/>
        </w:rPr>
        <w:t xml:space="preserve"> (р&gt;0,0</w:t>
      </w:r>
      <w:r w:rsidRPr="008504E7">
        <w:rPr>
          <w:sz w:val="28"/>
          <w:szCs w:val="28"/>
          <w:lang w:val="uk-UA"/>
        </w:rPr>
        <w:t xml:space="preserve">5). </w:t>
      </w:r>
      <w:r>
        <w:rPr>
          <w:sz w:val="28"/>
          <w:szCs w:val="28"/>
          <w:lang w:val="uk-UA"/>
        </w:rPr>
        <w:t>Водночас в</w:t>
      </w:r>
      <w:r w:rsidRPr="008504E7">
        <w:rPr>
          <w:sz w:val="28"/>
          <w:szCs w:val="28"/>
          <w:lang w:val="uk-UA"/>
        </w:rPr>
        <w:t>ажливо від</w:t>
      </w:r>
      <w:r>
        <w:rPr>
          <w:sz w:val="28"/>
          <w:szCs w:val="28"/>
          <w:lang w:val="uk-UA"/>
        </w:rPr>
        <w:t>значити</w:t>
      </w:r>
      <w:r w:rsidRPr="008504E7">
        <w:rPr>
          <w:sz w:val="28"/>
          <w:szCs w:val="28"/>
          <w:lang w:val="uk-UA"/>
        </w:rPr>
        <w:t xml:space="preserve">, що </w:t>
      </w:r>
      <w:r>
        <w:rPr>
          <w:sz w:val="28"/>
          <w:szCs w:val="28"/>
          <w:lang w:val="uk-UA"/>
        </w:rPr>
        <w:t xml:space="preserve">підвищення </w:t>
      </w:r>
      <w:r w:rsidRPr="0080232F">
        <w:rPr>
          <w:sz w:val="28"/>
          <w:szCs w:val="28"/>
          <w:lang w:val="uk-UA"/>
        </w:rPr>
        <w:t>І</w:t>
      </w:r>
      <w:r>
        <w:rPr>
          <w:sz w:val="28"/>
          <w:szCs w:val="28"/>
          <w:lang w:val="en-US"/>
        </w:rPr>
        <w:t>gM</w:t>
      </w:r>
      <w:r>
        <w:rPr>
          <w:sz w:val="28"/>
          <w:szCs w:val="28"/>
          <w:lang w:val="uk-UA"/>
        </w:rPr>
        <w:t xml:space="preserve"> зареєстроване </w:t>
      </w:r>
      <w:r w:rsidRPr="008504E7">
        <w:rPr>
          <w:sz w:val="28"/>
          <w:szCs w:val="28"/>
          <w:lang w:val="uk-UA"/>
        </w:rPr>
        <w:t>лише в однієї  дитини з повним контролем БА</w:t>
      </w:r>
      <w:r>
        <w:rPr>
          <w:sz w:val="28"/>
          <w:szCs w:val="28"/>
          <w:lang w:val="uk-UA"/>
        </w:rPr>
        <w:t>.</w:t>
      </w:r>
    </w:p>
    <w:p w:rsidR="00C85ECC" w:rsidRPr="008504E7" w:rsidRDefault="00C85ECC" w:rsidP="00C85ECC">
      <w:pPr>
        <w:ind w:right="-81" w:firstLine="540"/>
        <w:jc w:val="both"/>
        <w:rPr>
          <w:sz w:val="28"/>
          <w:szCs w:val="28"/>
          <w:lang w:val="uk-UA"/>
        </w:rPr>
      </w:pPr>
      <w:r w:rsidRPr="008504E7">
        <w:rPr>
          <w:sz w:val="28"/>
          <w:szCs w:val="28"/>
          <w:lang w:val="uk-UA"/>
        </w:rPr>
        <w:t xml:space="preserve">Таким чином, отримані нами результати дозволили виявити певну залежність між інфікованістю </w:t>
      </w:r>
      <w:r w:rsidRPr="008504E7">
        <w:rPr>
          <w:sz w:val="28"/>
          <w:szCs w:val="28"/>
          <w:lang w:val="fr-FR"/>
        </w:rPr>
        <w:t>Chl</w:t>
      </w:r>
      <w:r w:rsidRPr="008504E7">
        <w:rPr>
          <w:sz w:val="28"/>
          <w:szCs w:val="28"/>
          <w:lang w:val="en-US"/>
        </w:rPr>
        <w:t>amy</w:t>
      </w:r>
      <w:r w:rsidRPr="008504E7">
        <w:rPr>
          <w:sz w:val="28"/>
          <w:szCs w:val="28"/>
          <w:lang w:val="fr-FR"/>
        </w:rPr>
        <w:t>dia</w:t>
      </w:r>
      <w:r w:rsidRPr="008504E7">
        <w:rPr>
          <w:sz w:val="28"/>
          <w:szCs w:val="28"/>
          <w:lang w:val="uk-UA"/>
        </w:rPr>
        <w:t xml:space="preserve"> </w:t>
      </w:r>
      <w:r w:rsidRPr="008504E7">
        <w:rPr>
          <w:sz w:val="28"/>
          <w:szCs w:val="28"/>
          <w:lang w:val="fr-FR"/>
        </w:rPr>
        <w:t>pneumoniae</w:t>
      </w:r>
      <w:r w:rsidRPr="008504E7">
        <w:rPr>
          <w:sz w:val="28"/>
          <w:szCs w:val="28"/>
          <w:lang w:val="uk-UA"/>
        </w:rPr>
        <w:t xml:space="preserve"> і контрольованістю БА. Вони </w:t>
      </w:r>
      <w:r>
        <w:rPr>
          <w:sz w:val="28"/>
          <w:szCs w:val="28"/>
          <w:lang w:val="uk-UA"/>
        </w:rPr>
        <w:t>неоднозначно</w:t>
      </w:r>
      <w:r w:rsidRPr="008504E7">
        <w:rPr>
          <w:sz w:val="28"/>
          <w:szCs w:val="28"/>
          <w:lang w:val="uk-UA"/>
        </w:rPr>
        <w:t xml:space="preserve"> співставляються з літературними даними. З одного боку, майже співпадають з результатами, представленими О.Л.</w:t>
      </w:r>
      <w:r>
        <w:rPr>
          <w:sz w:val="28"/>
          <w:szCs w:val="28"/>
          <w:lang w:val="uk-UA"/>
        </w:rPr>
        <w:t xml:space="preserve"> </w:t>
      </w:r>
      <w:r w:rsidRPr="008504E7">
        <w:rPr>
          <w:sz w:val="28"/>
          <w:szCs w:val="28"/>
          <w:lang w:val="uk-UA"/>
        </w:rPr>
        <w:t>Ласицею та О.М.</w:t>
      </w:r>
      <w:r>
        <w:rPr>
          <w:sz w:val="28"/>
          <w:szCs w:val="28"/>
          <w:lang w:val="uk-UA"/>
        </w:rPr>
        <w:t xml:space="preserve"> Охотні</w:t>
      </w:r>
      <w:r w:rsidRPr="008504E7">
        <w:rPr>
          <w:sz w:val="28"/>
          <w:szCs w:val="28"/>
          <w:lang w:val="uk-UA"/>
        </w:rPr>
        <w:t xml:space="preserve">ковою </w:t>
      </w:r>
      <w:r w:rsidRPr="0012424E">
        <w:rPr>
          <w:sz w:val="28"/>
          <w:szCs w:val="28"/>
          <w:lang w:val="uk-UA"/>
        </w:rPr>
        <w:t>(2004),</w:t>
      </w:r>
      <w:r w:rsidRPr="008504E7">
        <w:rPr>
          <w:sz w:val="28"/>
          <w:szCs w:val="28"/>
          <w:lang w:val="uk-UA"/>
        </w:rPr>
        <w:t xml:space="preserve"> які стверджують, що </w:t>
      </w:r>
      <w:r>
        <w:rPr>
          <w:sz w:val="28"/>
          <w:szCs w:val="28"/>
          <w:lang w:val="uk-UA"/>
        </w:rPr>
        <w:t xml:space="preserve">частота </w:t>
      </w:r>
      <w:r w:rsidRPr="008504E7">
        <w:rPr>
          <w:sz w:val="28"/>
          <w:szCs w:val="28"/>
          <w:lang w:val="uk-UA"/>
        </w:rPr>
        <w:t xml:space="preserve">інфікування дітей, хворих на БА, атиповими </w:t>
      </w:r>
      <w:r w:rsidRPr="008504E7">
        <w:rPr>
          <w:sz w:val="28"/>
          <w:szCs w:val="28"/>
          <w:lang w:val="uk-UA"/>
        </w:rPr>
        <w:lastRenderedPageBreak/>
        <w:t>мікроорганізмами в</w:t>
      </w:r>
      <w:r>
        <w:rPr>
          <w:sz w:val="28"/>
          <w:szCs w:val="28"/>
          <w:lang w:val="uk-UA"/>
        </w:rPr>
        <w:t>исока</w:t>
      </w:r>
      <w:r w:rsidRPr="008504E7">
        <w:rPr>
          <w:sz w:val="28"/>
          <w:szCs w:val="28"/>
          <w:lang w:val="uk-UA"/>
        </w:rPr>
        <w:t xml:space="preserve"> (56</w:t>
      </w:r>
      <w:r>
        <w:rPr>
          <w:sz w:val="28"/>
          <w:szCs w:val="28"/>
          <w:lang w:val="uk-UA"/>
        </w:rPr>
        <w:t xml:space="preserve"> </w:t>
      </w:r>
      <w:r w:rsidRPr="008504E7">
        <w:rPr>
          <w:sz w:val="28"/>
          <w:szCs w:val="28"/>
          <w:lang w:val="uk-UA"/>
        </w:rPr>
        <w:t>-</w:t>
      </w:r>
      <w:r>
        <w:rPr>
          <w:sz w:val="28"/>
          <w:szCs w:val="28"/>
          <w:lang w:val="uk-UA"/>
        </w:rPr>
        <w:t xml:space="preserve"> </w:t>
      </w:r>
      <w:r w:rsidRPr="008504E7">
        <w:rPr>
          <w:sz w:val="28"/>
          <w:szCs w:val="28"/>
          <w:lang w:val="uk-UA"/>
        </w:rPr>
        <w:t>89%), але лише у 15% з них інфекцію можна розцінювати як гостру. З другого боку,  дещо суперечать результатам досліджень Юліша Є.І.</w:t>
      </w:r>
      <w:r>
        <w:rPr>
          <w:sz w:val="28"/>
          <w:szCs w:val="28"/>
          <w:lang w:val="uk-UA"/>
        </w:rPr>
        <w:t xml:space="preserve"> зі співавт. </w:t>
      </w:r>
      <w:r>
        <w:rPr>
          <w:bCs/>
          <w:sz w:val="28"/>
          <w:szCs w:val="28"/>
          <w:lang w:val="uk-UA"/>
        </w:rPr>
        <w:t>(</w:t>
      </w:r>
      <w:r w:rsidRPr="0012424E">
        <w:rPr>
          <w:sz w:val="28"/>
          <w:szCs w:val="28"/>
          <w:lang w:val="uk-UA"/>
        </w:rPr>
        <w:t>2006)</w:t>
      </w:r>
      <w:r>
        <w:rPr>
          <w:sz w:val="28"/>
          <w:szCs w:val="28"/>
          <w:lang w:val="uk-UA"/>
        </w:rPr>
        <w:t>, які</w:t>
      </w:r>
      <w:r w:rsidRPr="008504E7">
        <w:rPr>
          <w:sz w:val="28"/>
          <w:szCs w:val="28"/>
          <w:lang w:val="uk-UA"/>
        </w:rPr>
        <w:t xml:space="preserve"> </w:t>
      </w:r>
      <w:r>
        <w:rPr>
          <w:sz w:val="28"/>
          <w:szCs w:val="28"/>
          <w:lang w:val="uk-UA"/>
        </w:rPr>
        <w:t>показали</w:t>
      </w:r>
      <w:r w:rsidRPr="008504E7">
        <w:rPr>
          <w:sz w:val="28"/>
          <w:szCs w:val="28"/>
          <w:lang w:val="uk-UA"/>
        </w:rPr>
        <w:t>, що  серед дітей, хворих на БА</w:t>
      </w:r>
      <w:r>
        <w:rPr>
          <w:sz w:val="28"/>
          <w:szCs w:val="28"/>
          <w:lang w:val="uk-UA"/>
        </w:rPr>
        <w:t>,</w:t>
      </w:r>
      <w:r w:rsidRPr="008504E7">
        <w:rPr>
          <w:sz w:val="28"/>
          <w:szCs w:val="28"/>
          <w:lang w:val="uk-UA"/>
        </w:rPr>
        <w:t xml:space="preserve"> </w:t>
      </w:r>
      <w:r>
        <w:rPr>
          <w:sz w:val="28"/>
          <w:szCs w:val="28"/>
          <w:lang w:val="uk-UA"/>
        </w:rPr>
        <w:t>гострий</w:t>
      </w:r>
      <w:r w:rsidRPr="008504E7">
        <w:rPr>
          <w:sz w:val="28"/>
          <w:szCs w:val="28"/>
          <w:lang w:val="uk-UA"/>
        </w:rPr>
        <w:t xml:space="preserve"> перебіг інфекції (а саме виявлення антитіл </w:t>
      </w:r>
      <w:r w:rsidRPr="008504E7">
        <w:rPr>
          <w:sz w:val="28"/>
          <w:szCs w:val="28"/>
          <w:lang w:val="en-US"/>
        </w:rPr>
        <w:t>IgM</w:t>
      </w:r>
      <w:r w:rsidRPr="008504E7">
        <w:rPr>
          <w:sz w:val="28"/>
          <w:szCs w:val="28"/>
          <w:lang w:val="uk-UA"/>
        </w:rPr>
        <w:t xml:space="preserve"> до </w:t>
      </w:r>
      <w:r w:rsidRPr="008504E7">
        <w:rPr>
          <w:sz w:val="28"/>
          <w:szCs w:val="28"/>
          <w:lang w:val="fr-FR"/>
        </w:rPr>
        <w:t>Chl</w:t>
      </w:r>
      <w:r w:rsidRPr="008504E7">
        <w:rPr>
          <w:sz w:val="28"/>
          <w:szCs w:val="28"/>
          <w:lang w:val="en-US"/>
        </w:rPr>
        <w:t>amy</w:t>
      </w:r>
      <w:r w:rsidRPr="008504E7">
        <w:rPr>
          <w:sz w:val="28"/>
          <w:szCs w:val="28"/>
          <w:lang w:val="fr-FR"/>
        </w:rPr>
        <w:t>dia</w:t>
      </w:r>
      <w:r w:rsidRPr="008504E7">
        <w:rPr>
          <w:sz w:val="28"/>
          <w:szCs w:val="28"/>
          <w:lang w:val="uk-UA"/>
        </w:rPr>
        <w:t xml:space="preserve">  </w:t>
      </w:r>
      <w:r w:rsidRPr="008504E7">
        <w:rPr>
          <w:sz w:val="28"/>
          <w:szCs w:val="28"/>
          <w:lang w:val="fr-FR"/>
        </w:rPr>
        <w:t>pneumoniae</w:t>
      </w:r>
      <w:r w:rsidRPr="008504E7">
        <w:rPr>
          <w:sz w:val="28"/>
          <w:szCs w:val="28"/>
          <w:lang w:val="uk-UA"/>
        </w:rPr>
        <w:t>) визначався у 74,1</w:t>
      </w:r>
      <w:r>
        <w:rPr>
          <w:sz w:val="28"/>
          <w:szCs w:val="28"/>
          <w:lang w:val="uk-UA"/>
        </w:rPr>
        <w:t>%. Такі</w:t>
      </w:r>
      <w:r w:rsidRPr="008504E7">
        <w:rPr>
          <w:sz w:val="28"/>
          <w:szCs w:val="28"/>
          <w:lang w:val="uk-UA"/>
        </w:rPr>
        <w:t xml:space="preserve"> </w:t>
      </w:r>
      <w:r>
        <w:rPr>
          <w:sz w:val="28"/>
          <w:szCs w:val="28"/>
          <w:lang w:val="uk-UA"/>
        </w:rPr>
        <w:t>суперечливі дані</w:t>
      </w:r>
      <w:r w:rsidRPr="008504E7">
        <w:rPr>
          <w:sz w:val="28"/>
          <w:szCs w:val="28"/>
          <w:lang w:val="uk-UA"/>
        </w:rPr>
        <w:t xml:space="preserve"> ілюстру</w:t>
      </w:r>
      <w:r>
        <w:rPr>
          <w:sz w:val="28"/>
          <w:szCs w:val="28"/>
          <w:lang w:val="uk-UA"/>
        </w:rPr>
        <w:t>ють</w:t>
      </w:r>
      <w:r w:rsidRPr="008504E7">
        <w:rPr>
          <w:sz w:val="28"/>
          <w:szCs w:val="28"/>
          <w:lang w:val="uk-UA"/>
        </w:rPr>
        <w:t xml:space="preserve"> складність проблеми</w:t>
      </w:r>
      <w:r>
        <w:rPr>
          <w:sz w:val="28"/>
          <w:szCs w:val="28"/>
          <w:lang w:val="uk-UA"/>
        </w:rPr>
        <w:t xml:space="preserve"> </w:t>
      </w:r>
      <w:r w:rsidRPr="008504E7">
        <w:rPr>
          <w:sz w:val="28"/>
          <w:szCs w:val="28"/>
          <w:lang w:val="uk-UA"/>
        </w:rPr>
        <w:t>і потребу її подальшого поглибленого вивчення.</w:t>
      </w:r>
    </w:p>
    <w:p w:rsidR="00C85ECC" w:rsidRDefault="00C85ECC" w:rsidP="00C85ECC">
      <w:pPr>
        <w:ind w:right="-81" w:firstLine="540"/>
        <w:jc w:val="both"/>
        <w:rPr>
          <w:sz w:val="28"/>
          <w:szCs w:val="28"/>
          <w:lang w:val="uk-UA"/>
        </w:rPr>
      </w:pPr>
      <w:r>
        <w:rPr>
          <w:sz w:val="28"/>
          <w:szCs w:val="28"/>
          <w:lang w:val="uk-UA"/>
        </w:rPr>
        <w:t xml:space="preserve">Аналіз </w:t>
      </w:r>
      <w:r w:rsidRPr="008504E7">
        <w:rPr>
          <w:sz w:val="28"/>
          <w:szCs w:val="28"/>
          <w:lang w:val="uk-UA"/>
        </w:rPr>
        <w:t>результат</w:t>
      </w:r>
      <w:r>
        <w:rPr>
          <w:sz w:val="28"/>
          <w:szCs w:val="28"/>
          <w:lang w:val="uk-UA"/>
        </w:rPr>
        <w:t>ів</w:t>
      </w:r>
      <w:r w:rsidRPr="008504E7">
        <w:rPr>
          <w:sz w:val="28"/>
          <w:szCs w:val="28"/>
          <w:lang w:val="uk-UA"/>
        </w:rPr>
        <w:t xml:space="preserve"> імунологічного тестування щодо виявлення  антитіл</w:t>
      </w:r>
      <w:r>
        <w:rPr>
          <w:sz w:val="28"/>
          <w:szCs w:val="28"/>
          <w:lang w:val="uk-UA"/>
        </w:rPr>
        <w:t xml:space="preserve"> класу</w:t>
      </w:r>
      <w:r w:rsidRPr="002650D4">
        <w:rPr>
          <w:sz w:val="28"/>
          <w:szCs w:val="28"/>
          <w:lang w:val="uk-UA"/>
        </w:rPr>
        <w:t xml:space="preserve"> </w:t>
      </w:r>
      <w:r w:rsidRPr="008504E7">
        <w:rPr>
          <w:sz w:val="28"/>
          <w:szCs w:val="28"/>
          <w:lang w:val="en-US"/>
        </w:rPr>
        <w:t>IgG</w:t>
      </w:r>
      <w:r w:rsidRPr="008504E7">
        <w:rPr>
          <w:sz w:val="28"/>
          <w:szCs w:val="28"/>
          <w:lang w:val="uk-UA"/>
        </w:rPr>
        <w:t xml:space="preserve">, індукованих </w:t>
      </w:r>
      <w:r w:rsidRPr="008504E7">
        <w:rPr>
          <w:sz w:val="28"/>
          <w:szCs w:val="28"/>
          <w:lang w:val="en-US"/>
        </w:rPr>
        <w:t>Toxocara</w:t>
      </w:r>
      <w:r w:rsidRPr="008504E7">
        <w:rPr>
          <w:sz w:val="28"/>
          <w:szCs w:val="28"/>
          <w:lang w:val="uk-UA"/>
        </w:rPr>
        <w:t xml:space="preserve"> </w:t>
      </w:r>
      <w:r w:rsidRPr="008504E7">
        <w:rPr>
          <w:sz w:val="28"/>
          <w:szCs w:val="28"/>
          <w:lang w:val="en-US"/>
        </w:rPr>
        <w:t>canis</w:t>
      </w:r>
      <w:r w:rsidRPr="00E65831">
        <w:rPr>
          <w:sz w:val="28"/>
          <w:szCs w:val="28"/>
          <w:lang w:val="uk-UA"/>
        </w:rPr>
        <w:t>,</w:t>
      </w:r>
      <w:r>
        <w:rPr>
          <w:sz w:val="28"/>
          <w:szCs w:val="28"/>
          <w:lang w:val="uk-UA"/>
        </w:rPr>
        <w:t xml:space="preserve"> показав суттєві</w:t>
      </w:r>
      <w:r w:rsidRPr="008504E7">
        <w:rPr>
          <w:sz w:val="28"/>
          <w:szCs w:val="28"/>
          <w:lang w:val="uk-UA"/>
        </w:rPr>
        <w:t xml:space="preserve"> відмінності між групами</w:t>
      </w:r>
      <w:r>
        <w:rPr>
          <w:sz w:val="28"/>
          <w:szCs w:val="28"/>
          <w:lang w:val="uk-UA"/>
        </w:rPr>
        <w:t>.</w:t>
      </w:r>
      <w:r w:rsidRPr="008504E7">
        <w:rPr>
          <w:sz w:val="28"/>
          <w:szCs w:val="28"/>
          <w:lang w:val="uk-UA"/>
        </w:rPr>
        <w:t xml:space="preserve"> У </w:t>
      </w:r>
      <w:r>
        <w:rPr>
          <w:sz w:val="28"/>
          <w:szCs w:val="28"/>
          <w:lang w:val="uk-UA"/>
        </w:rPr>
        <w:t>дітей із неконтрольованим перебігом хвороби</w:t>
      </w:r>
      <w:r w:rsidRPr="008504E7">
        <w:rPr>
          <w:sz w:val="28"/>
          <w:szCs w:val="28"/>
          <w:lang w:val="uk-UA"/>
        </w:rPr>
        <w:t xml:space="preserve"> ці антитіла зареєстровано у 20 (52,63</w:t>
      </w:r>
      <w:r>
        <w:rPr>
          <w:sz w:val="28"/>
          <w:szCs w:val="28"/>
          <w:lang w:val="uk-UA"/>
        </w:rPr>
        <w:t>%)</w:t>
      </w:r>
      <w:r w:rsidRPr="008504E7">
        <w:rPr>
          <w:sz w:val="28"/>
          <w:szCs w:val="28"/>
          <w:lang w:val="uk-UA"/>
        </w:rPr>
        <w:t xml:space="preserve">, у </w:t>
      </w:r>
      <w:r>
        <w:rPr>
          <w:sz w:val="28"/>
          <w:szCs w:val="28"/>
          <w:lang w:val="uk-UA"/>
        </w:rPr>
        <w:t>пацієнтів з контрольованою БА – у  8 (26,67%, р&lt;0,05). Б</w:t>
      </w:r>
      <w:r w:rsidRPr="008504E7">
        <w:rPr>
          <w:sz w:val="28"/>
          <w:szCs w:val="28"/>
          <w:lang w:val="uk-UA"/>
        </w:rPr>
        <w:t>ільше того, у дітей з повністю контрольованим перебігом БА</w:t>
      </w:r>
      <w:r>
        <w:rPr>
          <w:sz w:val="28"/>
          <w:szCs w:val="28"/>
          <w:lang w:val="uk-UA"/>
        </w:rPr>
        <w:t xml:space="preserve"> такі антитіла не виявлялися</w:t>
      </w:r>
      <w:r w:rsidRPr="00100FD7">
        <w:rPr>
          <w:sz w:val="28"/>
          <w:szCs w:val="28"/>
          <w:lang w:val="uk-UA"/>
        </w:rPr>
        <w:t>.</w:t>
      </w:r>
      <w:r>
        <w:rPr>
          <w:sz w:val="28"/>
          <w:szCs w:val="28"/>
          <w:lang w:val="uk-UA"/>
        </w:rPr>
        <w:t xml:space="preserve"> </w:t>
      </w:r>
    </w:p>
    <w:p w:rsidR="00C85ECC" w:rsidRDefault="00C85ECC" w:rsidP="00C85ECC">
      <w:pPr>
        <w:ind w:right="-81" w:firstLine="540"/>
        <w:jc w:val="both"/>
        <w:rPr>
          <w:rFonts w:eastAsia="Arial Unicode MS"/>
          <w:sz w:val="28"/>
          <w:szCs w:val="28"/>
          <w:lang w:val="uk-UA" w:eastAsia="en-US"/>
        </w:rPr>
      </w:pPr>
      <w:r>
        <w:rPr>
          <w:sz w:val="28"/>
          <w:szCs w:val="28"/>
          <w:lang w:val="uk-UA"/>
        </w:rPr>
        <w:t xml:space="preserve">Аналіз </w:t>
      </w:r>
      <w:r w:rsidRPr="008504E7">
        <w:rPr>
          <w:sz w:val="28"/>
          <w:szCs w:val="28"/>
          <w:lang w:val="uk-UA"/>
        </w:rPr>
        <w:t>оцінк</w:t>
      </w:r>
      <w:r>
        <w:rPr>
          <w:sz w:val="28"/>
          <w:szCs w:val="28"/>
          <w:lang w:val="uk-UA"/>
        </w:rPr>
        <w:t>и</w:t>
      </w:r>
      <w:r w:rsidRPr="008504E7">
        <w:rPr>
          <w:sz w:val="28"/>
          <w:szCs w:val="28"/>
          <w:lang w:val="uk-UA"/>
        </w:rPr>
        <w:t xml:space="preserve">  вмісту загального </w:t>
      </w:r>
      <w:r w:rsidRPr="008504E7">
        <w:rPr>
          <w:sz w:val="28"/>
          <w:szCs w:val="28"/>
          <w:lang w:val="en-US"/>
        </w:rPr>
        <w:t>IgE</w:t>
      </w:r>
      <w:r w:rsidRPr="008504E7">
        <w:rPr>
          <w:sz w:val="28"/>
          <w:szCs w:val="28"/>
          <w:lang w:val="uk-UA"/>
        </w:rPr>
        <w:t xml:space="preserve"> в сироватці кро</w:t>
      </w:r>
      <w:r>
        <w:rPr>
          <w:sz w:val="28"/>
          <w:szCs w:val="28"/>
          <w:lang w:val="uk-UA"/>
        </w:rPr>
        <w:t>ві пацієнтів обох груп виявив</w:t>
      </w:r>
      <w:r w:rsidRPr="008504E7">
        <w:rPr>
          <w:sz w:val="28"/>
          <w:szCs w:val="28"/>
          <w:lang w:val="uk-UA"/>
        </w:rPr>
        <w:t xml:space="preserve"> значно вищ</w:t>
      </w:r>
      <w:r>
        <w:rPr>
          <w:sz w:val="28"/>
          <w:szCs w:val="28"/>
          <w:lang w:val="uk-UA"/>
        </w:rPr>
        <w:t>і</w:t>
      </w:r>
      <w:r w:rsidRPr="008504E7">
        <w:rPr>
          <w:sz w:val="28"/>
          <w:szCs w:val="28"/>
          <w:lang w:val="uk-UA"/>
        </w:rPr>
        <w:t xml:space="preserve"> </w:t>
      </w:r>
      <w:r>
        <w:rPr>
          <w:sz w:val="28"/>
          <w:szCs w:val="28"/>
          <w:lang w:val="uk-UA"/>
        </w:rPr>
        <w:t xml:space="preserve">за </w:t>
      </w:r>
      <w:r w:rsidRPr="008504E7">
        <w:rPr>
          <w:sz w:val="28"/>
          <w:szCs w:val="28"/>
          <w:lang w:val="uk-UA"/>
        </w:rPr>
        <w:t>нормативн</w:t>
      </w:r>
      <w:r>
        <w:rPr>
          <w:sz w:val="28"/>
          <w:szCs w:val="28"/>
          <w:lang w:val="uk-UA"/>
        </w:rPr>
        <w:t>і</w:t>
      </w:r>
      <w:r w:rsidRPr="008504E7">
        <w:rPr>
          <w:sz w:val="28"/>
          <w:szCs w:val="28"/>
          <w:lang w:val="uk-UA"/>
        </w:rPr>
        <w:t xml:space="preserve"> показники </w:t>
      </w:r>
      <w:r>
        <w:rPr>
          <w:sz w:val="28"/>
          <w:szCs w:val="28"/>
          <w:lang w:val="uk-UA"/>
        </w:rPr>
        <w:t xml:space="preserve">- </w:t>
      </w:r>
      <w:r w:rsidRPr="008504E7">
        <w:rPr>
          <w:sz w:val="28"/>
          <w:szCs w:val="28"/>
          <w:lang w:val="uk-UA"/>
        </w:rPr>
        <w:t>у серед</w:t>
      </w:r>
      <w:r>
        <w:rPr>
          <w:sz w:val="28"/>
          <w:szCs w:val="28"/>
          <w:lang w:val="uk-UA"/>
        </w:rPr>
        <w:t>ньому 307,0±57,25 МО/мл</w:t>
      </w:r>
      <w:r w:rsidRPr="008504E7">
        <w:rPr>
          <w:sz w:val="28"/>
          <w:szCs w:val="28"/>
          <w:lang w:val="uk-UA"/>
        </w:rPr>
        <w:t xml:space="preserve">. </w:t>
      </w:r>
      <w:r>
        <w:rPr>
          <w:sz w:val="28"/>
          <w:szCs w:val="28"/>
          <w:lang w:val="uk-UA"/>
        </w:rPr>
        <w:t>Більше того, ми виявили існування</w:t>
      </w:r>
      <w:r w:rsidRPr="008504E7">
        <w:rPr>
          <w:sz w:val="28"/>
          <w:szCs w:val="28"/>
          <w:lang w:val="uk-UA"/>
        </w:rPr>
        <w:t xml:space="preserve"> вірогідного  позитивного корелятивного </w:t>
      </w:r>
      <w:r w:rsidRPr="008504E7">
        <w:rPr>
          <w:rFonts w:eastAsia="Arial Unicode MS"/>
          <w:sz w:val="28"/>
          <w:szCs w:val="28"/>
          <w:lang w:val="uk-UA" w:eastAsia="en-US"/>
        </w:rPr>
        <w:t>зв</w:t>
      </w:r>
      <w:r>
        <w:rPr>
          <w:rFonts w:eastAsia="Arial Unicode MS"/>
          <w:sz w:val="28"/>
          <w:szCs w:val="28"/>
          <w:lang w:val="uk-UA" w:eastAsia="en-US"/>
        </w:rPr>
        <w:t>’</w:t>
      </w:r>
      <w:r w:rsidRPr="008504E7">
        <w:rPr>
          <w:rFonts w:eastAsia="Arial Unicode MS"/>
          <w:sz w:val="28"/>
          <w:szCs w:val="28"/>
          <w:lang w:val="uk-UA" w:eastAsia="en-US"/>
        </w:rPr>
        <w:t xml:space="preserve">язку між підвищеним рівнем </w:t>
      </w:r>
      <w:r w:rsidRPr="008504E7">
        <w:rPr>
          <w:sz w:val="28"/>
          <w:szCs w:val="28"/>
          <w:lang w:val="uk-UA"/>
        </w:rPr>
        <w:t xml:space="preserve">антитіл </w:t>
      </w:r>
      <w:r w:rsidRPr="008504E7">
        <w:rPr>
          <w:sz w:val="28"/>
          <w:szCs w:val="28"/>
          <w:lang w:val="en-US"/>
        </w:rPr>
        <w:t>IgG</w:t>
      </w:r>
      <w:r w:rsidRPr="008504E7">
        <w:rPr>
          <w:sz w:val="28"/>
          <w:szCs w:val="28"/>
          <w:lang w:val="uk-UA"/>
        </w:rPr>
        <w:t xml:space="preserve"> до </w:t>
      </w:r>
      <w:r w:rsidRPr="008504E7">
        <w:rPr>
          <w:sz w:val="28"/>
          <w:szCs w:val="28"/>
          <w:lang w:val="en-US"/>
        </w:rPr>
        <w:t>Toxocara</w:t>
      </w:r>
      <w:r w:rsidRPr="008504E7">
        <w:rPr>
          <w:sz w:val="28"/>
          <w:szCs w:val="28"/>
          <w:lang w:val="uk-UA"/>
        </w:rPr>
        <w:t xml:space="preserve"> </w:t>
      </w:r>
      <w:r w:rsidRPr="008504E7">
        <w:rPr>
          <w:sz w:val="28"/>
          <w:szCs w:val="28"/>
          <w:lang w:val="en-US"/>
        </w:rPr>
        <w:t>canis</w:t>
      </w:r>
      <w:r w:rsidRPr="008504E7">
        <w:rPr>
          <w:sz w:val="28"/>
          <w:szCs w:val="28"/>
          <w:lang w:val="uk-UA"/>
        </w:rPr>
        <w:t xml:space="preserve"> і</w:t>
      </w:r>
      <w:r>
        <w:rPr>
          <w:sz w:val="28"/>
          <w:szCs w:val="28"/>
          <w:lang w:val="uk-UA"/>
        </w:rPr>
        <w:t xml:space="preserve"> дуже</w:t>
      </w:r>
      <w:r w:rsidRPr="008504E7">
        <w:rPr>
          <w:sz w:val="28"/>
          <w:szCs w:val="28"/>
          <w:lang w:val="uk-UA"/>
        </w:rPr>
        <w:t xml:space="preserve"> високим</w:t>
      </w:r>
      <w:r>
        <w:rPr>
          <w:sz w:val="28"/>
          <w:szCs w:val="28"/>
          <w:lang w:val="uk-UA"/>
        </w:rPr>
        <w:t>и</w:t>
      </w:r>
      <w:r w:rsidRPr="008504E7">
        <w:rPr>
          <w:sz w:val="28"/>
          <w:szCs w:val="28"/>
          <w:lang w:val="uk-UA"/>
        </w:rPr>
        <w:t xml:space="preserve"> </w:t>
      </w:r>
      <w:r>
        <w:rPr>
          <w:sz w:val="28"/>
          <w:szCs w:val="28"/>
          <w:lang w:val="uk-UA"/>
        </w:rPr>
        <w:t xml:space="preserve">(вище 300 МО/мл) </w:t>
      </w:r>
      <w:r w:rsidRPr="008504E7">
        <w:rPr>
          <w:sz w:val="28"/>
          <w:szCs w:val="28"/>
          <w:lang w:val="uk-UA"/>
        </w:rPr>
        <w:t>значенням</w:t>
      </w:r>
      <w:r>
        <w:rPr>
          <w:sz w:val="28"/>
          <w:szCs w:val="28"/>
          <w:lang w:val="uk-UA"/>
        </w:rPr>
        <w:t>и</w:t>
      </w:r>
      <w:r w:rsidRPr="008504E7">
        <w:rPr>
          <w:sz w:val="28"/>
          <w:szCs w:val="28"/>
          <w:lang w:val="uk-UA"/>
        </w:rPr>
        <w:t xml:space="preserve"> загального </w:t>
      </w:r>
      <w:r w:rsidRPr="008504E7">
        <w:rPr>
          <w:sz w:val="28"/>
          <w:szCs w:val="28"/>
          <w:lang w:val="en-US"/>
        </w:rPr>
        <w:t>IgE</w:t>
      </w:r>
      <w:r w:rsidRPr="008504E7">
        <w:rPr>
          <w:rFonts w:eastAsia="Arial Unicode MS"/>
          <w:sz w:val="28"/>
          <w:szCs w:val="28"/>
          <w:lang w:val="uk-UA" w:eastAsia="en-US"/>
        </w:rPr>
        <w:t xml:space="preserve"> (</w:t>
      </w:r>
      <w:r w:rsidRPr="008504E7">
        <w:rPr>
          <w:rFonts w:eastAsia="Arial Unicode MS"/>
          <w:sz w:val="28"/>
          <w:szCs w:val="28"/>
          <w:lang w:val="en-US" w:eastAsia="en-US"/>
        </w:rPr>
        <w:t>r</w:t>
      </w:r>
      <w:r w:rsidRPr="008504E7">
        <w:rPr>
          <w:rFonts w:eastAsia="Arial Unicode MS"/>
          <w:sz w:val="28"/>
          <w:szCs w:val="28"/>
          <w:lang w:val="uk-UA" w:eastAsia="en-US"/>
        </w:rPr>
        <w:t xml:space="preserve">=0,25, </w:t>
      </w:r>
      <w:r w:rsidRPr="008504E7">
        <w:rPr>
          <w:rFonts w:eastAsia="Arial Unicode MS"/>
          <w:sz w:val="28"/>
          <w:szCs w:val="28"/>
          <w:lang w:val="en-US" w:eastAsia="en-US"/>
        </w:rPr>
        <w:t>p</w:t>
      </w:r>
      <w:r w:rsidRPr="008504E7">
        <w:rPr>
          <w:rFonts w:eastAsia="Arial Unicode MS"/>
          <w:sz w:val="28"/>
          <w:szCs w:val="28"/>
          <w:lang w:val="uk-UA" w:eastAsia="en-US"/>
        </w:rPr>
        <w:t>&lt;0,05)</w:t>
      </w:r>
      <w:r>
        <w:rPr>
          <w:rFonts w:eastAsia="Arial Unicode MS"/>
          <w:sz w:val="28"/>
          <w:szCs w:val="28"/>
          <w:lang w:val="uk-UA" w:eastAsia="en-US"/>
        </w:rPr>
        <w:t>.</w:t>
      </w:r>
    </w:p>
    <w:p w:rsidR="00C85ECC" w:rsidRDefault="00C85ECC" w:rsidP="00C85ECC">
      <w:pPr>
        <w:ind w:right="-81" w:firstLine="540"/>
        <w:jc w:val="both"/>
        <w:rPr>
          <w:sz w:val="28"/>
          <w:szCs w:val="28"/>
          <w:lang w:val="uk-UA"/>
        </w:rPr>
      </w:pPr>
      <w:r>
        <w:rPr>
          <w:sz w:val="28"/>
          <w:szCs w:val="28"/>
          <w:lang w:val="uk-UA"/>
        </w:rPr>
        <w:t>Таким чином, результати</w:t>
      </w:r>
      <w:r w:rsidRPr="008504E7">
        <w:rPr>
          <w:sz w:val="28"/>
          <w:szCs w:val="28"/>
          <w:lang w:val="uk-UA"/>
        </w:rPr>
        <w:t xml:space="preserve"> імунологічного тестування </w:t>
      </w:r>
      <w:r>
        <w:rPr>
          <w:sz w:val="28"/>
          <w:szCs w:val="28"/>
          <w:lang w:val="uk-UA"/>
        </w:rPr>
        <w:t xml:space="preserve">дозволили виявити атипову флору і/або токсокари у 30 (78,95%) дітей із неконтрольованим перебігом хвороби, і саме ці пацієнти отримали </w:t>
      </w:r>
      <w:r w:rsidRPr="008504E7">
        <w:rPr>
          <w:sz w:val="28"/>
          <w:szCs w:val="28"/>
          <w:lang w:val="uk-UA"/>
        </w:rPr>
        <w:t>лікування із застосуванням модифікованого терапевтичного комплексу</w:t>
      </w:r>
      <w:r>
        <w:rPr>
          <w:sz w:val="28"/>
          <w:szCs w:val="28"/>
          <w:lang w:val="uk-UA"/>
        </w:rPr>
        <w:t>: у</w:t>
      </w:r>
      <w:r w:rsidRPr="00B5192E">
        <w:rPr>
          <w:sz w:val="28"/>
          <w:szCs w:val="28"/>
          <w:lang w:val="uk-UA"/>
        </w:rPr>
        <w:t xml:space="preserve"> разі позитивних гострих тестів до </w:t>
      </w:r>
      <w:r w:rsidRPr="00B5192E">
        <w:rPr>
          <w:sz w:val="28"/>
          <w:szCs w:val="28"/>
          <w:lang w:val="fr-FR"/>
        </w:rPr>
        <w:t>Chl</w:t>
      </w:r>
      <w:r w:rsidRPr="00B5192E">
        <w:rPr>
          <w:sz w:val="28"/>
          <w:szCs w:val="28"/>
          <w:lang w:val="en-US"/>
        </w:rPr>
        <w:t>amy</w:t>
      </w:r>
      <w:r w:rsidRPr="00B5192E">
        <w:rPr>
          <w:sz w:val="28"/>
          <w:szCs w:val="28"/>
          <w:lang w:val="fr-FR"/>
        </w:rPr>
        <w:t>dia</w:t>
      </w:r>
      <w:r w:rsidRPr="00B5192E">
        <w:rPr>
          <w:sz w:val="28"/>
          <w:szCs w:val="28"/>
          <w:lang w:val="uk-UA"/>
        </w:rPr>
        <w:t xml:space="preserve"> </w:t>
      </w:r>
      <w:r w:rsidRPr="00B5192E">
        <w:rPr>
          <w:sz w:val="28"/>
          <w:szCs w:val="28"/>
          <w:lang w:val="fr-FR"/>
        </w:rPr>
        <w:t>pneumoniae</w:t>
      </w:r>
      <w:r w:rsidRPr="00B5192E">
        <w:rPr>
          <w:sz w:val="28"/>
          <w:szCs w:val="28"/>
          <w:lang w:val="uk-UA"/>
        </w:rPr>
        <w:t xml:space="preserve"> і </w:t>
      </w:r>
      <w:r w:rsidRPr="00B5192E">
        <w:rPr>
          <w:sz w:val="28"/>
          <w:szCs w:val="28"/>
          <w:lang w:val="fr-FR"/>
        </w:rPr>
        <w:t>Mycoplasma</w:t>
      </w:r>
      <w:r w:rsidRPr="00B5192E">
        <w:rPr>
          <w:sz w:val="28"/>
          <w:szCs w:val="28"/>
          <w:lang w:val="uk-UA"/>
        </w:rPr>
        <w:t xml:space="preserve"> </w:t>
      </w:r>
      <w:r w:rsidRPr="00B5192E">
        <w:rPr>
          <w:sz w:val="28"/>
          <w:szCs w:val="28"/>
          <w:lang w:val="fr-FR"/>
        </w:rPr>
        <w:t>pneumoniae</w:t>
      </w:r>
      <w:r w:rsidRPr="00B5192E">
        <w:rPr>
          <w:sz w:val="28"/>
          <w:szCs w:val="28"/>
          <w:lang w:val="uk-UA"/>
        </w:rPr>
        <w:t xml:space="preserve"> у комплекс базисної терапії включали антибіотики з групи макролідів (Кларитромі</w:t>
      </w:r>
      <w:r>
        <w:rPr>
          <w:sz w:val="28"/>
          <w:szCs w:val="28"/>
          <w:lang w:val="uk-UA"/>
        </w:rPr>
        <w:t>цин, Спіраміцин) курсом 14 днів,</w:t>
      </w:r>
      <w:r w:rsidRPr="00B5192E">
        <w:rPr>
          <w:sz w:val="28"/>
          <w:szCs w:val="28"/>
          <w:lang w:val="uk-UA"/>
        </w:rPr>
        <w:t xml:space="preserve"> </w:t>
      </w:r>
      <w:r>
        <w:rPr>
          <w:sz w:val="28"/>
          <w:szCs w:val="28"/>
          <w:lang w:val="uk-UA"/>
        </w:rPr>
        <w:t>ч</w:t>
      </w:r>
      <w:r w:rsidRPr="00B5192E">
        <w:rPr>
          <w:sz w:val="28"/>
          <w:szCs w:val="28"/>
          <w:lang w:val="uk-UA"/>
        </w:rPr>
        <w:t>ерез 3-4 тижні після проведеного лікування повторювали антибактеріальну терапію препар</w:t>
      </w:r>
      <w:r>
        <w:rPr>
          <w:sz w:val="28"/>
          <w:szCs w:val="28"/>
          <w:lang w:val="uk-UA"/>
        </w:rPr>
        <w:t>атом тієї ж групи курсом 7 днів;</w:t>
      </w:r>
      <w:r w:rsidRPr="00B5192E">
        <w:rPr>
          <w:sz w:val="28"/>
          <w:szCs w:val="28"/>
          <w:lang w:val="uk-UA"/>
        </w:rPr>
        <w:t xml:space="preserve"> </w:t>
      </w:r>
      <w:r>
        <w:rPr>
          <w:sz w:val="28"/>
          <w:szCs w:val="28"/>
          <w:lang w:val="uk-UA"/>
        </w:rPr>
        <w:t>у</w:t>
      </w:r>
      <w:r w:rsidRPr="00B5192E">
        <w:rPr>
          <w:sz w:val="28"/>
          <w:szCs w:val="28"/>
          <w:lang w:val="uk-UA"/>
        </w:rPr>
        <w:t xml:space="preserve"> разі виявлення токсокарозу призначали 10-денний курс терапії препаратом Ворміл (альбендазол).</w:t>
      </w:r>
    </w:p>
    <w:p w:rsidR="00C85ECC" w:rsidRDefault="00C85ECC" w:rsidP="00C85ECC">
      <w:pPr>
        <w:ind w:right="-81" w:firstLine="540"/>
        <w:jc w:val="both"/>
        <w:rPr>
          <w:sz w:val="28"/>
          <w:szCs w:val="28"/>
          <w:lang w:val="uk-UA"/>
        </w:rPr>
      </w:pPr>
      <w:r>
        <w:rPr>
          <w:sz w:val="28"/>
          <w:szCs w:val="28"/>
          <w:lang w:val="uk-UA"/>
        </w:rPr>
        <w:t xml:space="preserve">Оцінка ефективності </w:t>
      </w:r>
      <w:r w:rsidRPr="00B5192E">
        <w:rPr>
          <w:sz w:val="28"/>
          <w:szCs w:val="28"/>
          <w:lang w:val="uk-UA"/>
        </w:rPr>
        <w:t xml:space="preserve">модифікованого терапевтичного комплексу </w:t>
      </w:r>
      <w:r>
        <w:rPr>
          <w:sz w:val="28"/>
          <w:szCs w:val="28"/>
          <w:lang w:val="uk-UA"/>
        </w:rPr>
        <w:t xml:space="preserve">проводилася до початку лікування і на 6-му, 12-му тижні. </w:t>
      </w:r>
      <w:r>
        <w:rPr>
          <w:rFonts w:eastAsia="Arial Unicode MS"/>
          <w:sz w:val="28"/>
          <w:lang w:val="uk-UA" w:eastAsia="en-US"/>
        </w:rPr>
        <w:t>Для о</w:t>
      </w:r>
      <w:r>
        <w:rPr>
          <w:sz w:val="28"/>
          <w:szCs w:val="28"/>
          <w:lang w:val="uk-UA"/>
        </w:rPr>
        <w:t xml:space="preserve">цінювання динаміки і ступеня контролю захворювання використовувалася п′ятибальна шкала згідно тесту контролю БА.  Аналіз ефективності застосованого </w:t>
      </w:r>
      <w:r w:rsidRPr="00B5192E">
        <w:rPr>
          <w:sz w:val="28"/>
          <w:szCs w:val="28"/>
          <w:lang w:val="uk-UA"/>
        </w:rPr>
        <w:t xml:space="preserve">модифікованого терапевтичного комплексу </w:t>
      </w:r>
      <w:r>
        <w:rPr>
          <w:sz w:val="28"/>
          <w:szCs w:val="28"/>
          <w:lang w:val="uk-UA"/>
        </w:rPr>
        <w:t>показав, що у  17 пацієнтів (56,67%) ми досягли контролю БА уже через шість тижнів, а у 26 дітей (86,67%) - до кінця 12 тижня (табл. 1).</w:t>
      </w:r>
      <w:r w:rsidRPr="007078CC">
        <w:rPr>
          <w:sz w:val="28"/>
          <w:szCs w:val="28"/>
          <w:lang w:val="uk-UA"/>
        </w:rPr>
        <w:t xml:space="preserve"> </w:t>
      </w:r>
      <w:r>
        <w:rPr>
          <w:sz w:val="28"/>
          <w:szCs w:val="28"/>
          <w:lang w:val="uk-UA"/>
        </w:rPr>
        <w:t>Ці результати підтверджені позитивною динамікою спірометричних показників: ОФВ</w:t>
      </w:r>
      <w:r w:rsidRPr="00555CF4">
        <w:rPr>
          <w:sz w:val="28"/>
          <w:szCs w:val="28"/>
          <w:vertAlign w:val="subscript"/>
          <w:lang w:val="uk-UA"/>
        </w:rPr>
        <w:t>1</w:t>
      </w:r>
      <w:r>
        <w:rPr>
          <w:sz w:val="28"/>
          <w:szCs w:val="28"/>
          <w:lang w:val="uk-UA"/>
        </w:rPr>
        <w:t xml:space="preserve"> збільшився вже на 6 тиждень спостереження (з 62</w:t>
      </w:r>
      <w:r w:rsidRPr="00FE5885">
        <w:rPr>
          <w:sz w:val="28"/>
          <w:szCs w:val="28"/>
          <w:lang w:val="uk-UA"/>
        </w:rPr>
        <w:t>,</w:t>
      </w:r>
      <w:r>
        <w:rPr>
          <w:sz w:val="28"/>
          <w:szCs w:val="28"/>
          <w:lang w:val="uk-UA"/>
        </w:rPr>
        <w:t>4</w:t>
      </w:r>
      <w:r w:rsidRPr="00FE5885">
        <w:rPr>
          <w:sz w:val="28"/>
          <w:szCs w:val="28"/>
          <w:lang w:val="uk-UA"/>
        </w:rPr>
        <w:t>±</w:t>
      </w:r>
      <w:r w:rsidRPr="00AE7FD3">
        <w:rPr>
          <w:sz w:val="28"/>
          <w:szCs w:val="28"/>
          <w:lang w:val="uk-UA"/>
        </w:rPr>
        <w:t>2,</w:t>
      </w:r>
      <w:r>
        <w:rPr>
          <w:sz w:val="28"/>
          <w:szCs w:val="28"/>
          <w:lang w:val="uk-UA"/>
        </w:rPr>
        <w:t>18% до 71</w:t>
      </w:r>
      <w:r w:rsidRPr="00AE7FD3">
        <w:rPr>
          <w:sz w:val="28"/>
          <w:szCs w:val="28"/>
          <w:lang w:val="uk-UA"/>
        </w:rPr>
        <w:t>,</w:t>
      </w:r>
      <w:r>
        <w:rPr>
          <w:sz w:val="28"/>
          <w:szCs w:val="28"/>
          <w:lang w:val="uk-UA"/>
        </w:rPr>
        <w:t>9±3</w:t>
      </w:r>
      <w:r w:rsidRPr="002E2B17">
        <w:rPr>
          <w:sz w:val="28"/>
          <w:szCs w:val="28"/>
        </w:rPr>
        <w:t>,0</w:t>
      </w:r>
      <w:r>
        <w:rPr>
          <w:sz w:val="28"/>
          <w:szCs w:val="28"/>
          <w:lang w:val="uk-UA"/>
        </w:rPr>
        <w:t>0%,</w:t>
      </w:r>
      <w:r w:rsidRPr="00AE7FD3">
        <w:rPr>
          <w:sz w:val="28"/>
          <w:szCs w:val="28"/>
          <w:lang w:val="uk-UA"/>
        </w:rPr>
        <w:t xml:space="preserve"> </w:t>
      </w:r>
      <w:r>
        <w:rPr>
          <w:sz w:val="28"/>
          <w:szCs w:val="28"/>
          <w:lang w:val="en-US"/>
        </w:rPr>
        <w:t>p</w:t>
      </w:r>
      <w:r w:rsidRPr="00E34666">
        <w:rPr>
          <w:sz w:val="28"/>
          <w:szCs w:val="28"/>
        </w:rPr>
        <w:t>&gt;</w:t>
      </w:r>
      <w:r>
        <w:rPr>
          <w:sz w:val="28"/>
          <w:szCs w:val="28"/>
          <w:lang w:val="uk-UA"/>
        </w:rPr>
        <w:t>0,05) і до 12 тижня досяг (82,5±3</w:t>
      </w:r>
      <w:r w:rsidRPr="00AE7FD3">
        <w:rPr>
          <w:sz w:val="28"/>
          <w:szCs w:val="28"/>
          <w:lang w:val="uk-UA"/>
        </w:rPr>
        <w:t>,</w:t>
      </w:r>
      <w:r>
        <w:rPr>
          <w:sz w:val="28"/>
          <w:szCs w:val="28"/>
          <w:lang w:val="uk-UA"/>
        </w:rPr>
        <w:t>3</w:t>
      </w:r>
      <w:r w:rsidRPr="00AE7FD3">
        <w:rPr>
          <w:sz w:val="28"/>
          <w:szCs w:val="28"/>
          <w:lang w:val="uk-UA"/>
        </w:rPr>
        <w:t>3</w:t>
      </w:r>
      <w:r>
        <w:rPr>
          <w:sz w:val="28"/>
          <w:szCs w:val="28"/>
          <w:lang w:val="uk-UA"/>
        </w:rPr>
        <w:t>)% (р&lt;0,05).</w:t>
      </w:r>
    </w:p>
    <w:p w:rsidR="00C85ECC" w:rsidRDefault="00C85ECC" w:rsidP="00C85ECC">
      <w:pPr>
        <w:ind w:right="-81" w:firstLine="540"/>
        <w:jc w:val="both"/>
        <w:rPr>
          <w:sz w:val="28"/>
          <w:szCs w:val="28"/>
          <w:lang w:val="uk-UA"/>
        </w:rPr>
      </w:pPr>
      <w:r>
        <w:rPr>
          <w:sz w:val="28"/>
          <w:szCs w:val="28"/>
          <w:lang w:val="uk-UA"/>
        </w:rPr>
        <w:t>Таким чином, реалізація всіх кроків запропонованої лікувальної тактики дозволила досягти контролю над хворобою у</w:t>
      </w:r>
      <w:r w:rsidRPr="00C13C15">
        <w:rPr>
          <w:sz w:val="28"/>
          <w:szCs w:val="28"/>
        </w:rPr>
        <w:t xml:space="preserve"> 58 </w:t>
      </w:r>
      <w:r w:rsidRPr="00C13C15">
        <w:rPr>
          <w:sz w:val="28"/>
          <w:szCs w:val="28"/>
          <w:lang w:val="uk-UA"/>
        </w:rPr>
        <w:t>(82,86%)</w:t>
      </w:r>
      <w:r>
        <w:rPr>
          <w:sz w:val="28"/>
          <w:szCs w:val="28"/>
          <w:lang w:val="uk-UA"/>
        </w:rPr>
        <w:t xml:space="preserve"> пацієнтів. </w:t>
      </w:r>
    </w:p>
    <w:p w:rsidR="00C85ECC" w:rsidRPr="007415FE" w:rsidRDefault="00C85ECC" w:rsidP="00C85ECC">
      <w:pPr>
        <w:ind w:firstLine="540"/>
        <w:jc w:val="right"/>
        <w:outlineLvl w:val="0"/>
        <w:rPr>
          <w:i/>
          <w:iCs/>
          <w:sz w:val="28"/>
          <w:szCs w:val="28"/>
          <w:lang w:val="uk-UA"/>
        </w:rPr>
      </w:pPr>
      <w:r>
        <w:rPr>
          <w:i/>
          <w:iCs/>
          <w:sz w:val="28"/>
          <w:szCs w:val="28"/>
          <w:lang w:val="uk-UA"/>
        </w:rPr>
        <w:t>Таблиця 1</w:t>
      </w:r>
    </w:p>
    <w:p w:rsidR="00C85ECC" w:rsidRPr="00EA0A5F" w:rsidRDefault="00C85ECC" w:rsidP="00C85ECC">
      <w:pPr>
        <w:jc w:val="center"/>
        <w:rPr>
          <w:b/>
          <w:bCs/>
          <w:sz w:val="28"/>
          <w:szCs w:val="28"/>
        </w:rPr>
      </w:pPr>
      <w:r w:rsidRPr="00B66BB6">
        <w:rPr>
          <w:b/>
          <w:bCs/>
          <w:sz w:val="28"/>
          <w:szCs w:val="28"/>
          <w:lang w:val="uk-UA"/>
        </w:rPr>
        <w:t xml:space="preserve">Динаміка клінічних проявів на </w:t>
      </w:r>
      <w:r>
        <w:rPr>
          <w:b/>
          <w:bCs/>
          <w:sz w:val="28"/>
          <w:szCs w:val="28"/>
          <w:lang w:val="uk-UA"/>
        </w:rPr>
        <w:t>фоні</w:t>
      </w:r>
      <w:r w:rsidRPr="00B66BB6">
        <w:rPr>
          <w:b/>
          <w:bCs/>
          <w:sz w:val="28"/>
          <w:szCs w:val="28"/>
          <w:lang w:val="uk-UA"/>
        </w:rPr>
        <w:t xml:space="preserve"> застосування модифікованого терапевтичного комплексу,</w:t>
      </w:r>
      <w:r w:rsidRPr="00DE58F2">
        <w:rPr>
          <w:b/>
          <w:bCs/>
          <w:sz w:val="28"/>
          <w:szCs w:val="28"/>
        </w:rPr>
        <w:t xml:space="preserve"> </w:t>
      </w:r>
      <w:r w:rsidRPr="00B66BB6">
        <w:rPr>
          <w:b/>
          <w:bCs/>
          <w:sz w:val="28"/>
          <w:szCs w:val="28"/>
          <w:lang w:val="uk-UA"/>
        </w:rPr>
        <w:t xml:space="preserve"> </w:t>
      </w:r>
      <w:r>
        <w:rPr>
          <w:b/>
          <w:bCs/>
          <w:sz w:val="28"/>
          <w:szCs w:val="28"/>
          <w:lang w:val="uk-UA"/>
        </w:rPr>
        <w:t>(</w:t>
      </w:r>
      <w:r>
        <w:rPr>
          <w:b/>
          <w:bCs/>
          <w:sz w:val="28"/>
          <w:szCs w:val="28"/>
          <w:lang w:val="en-US"/>
        </w:rPr>
        <w:t>M</w:t>
      </w:r>
      <w:r w:rsidRPr="00073DC9">
        <w:rPr>
          <w:b/>
          <w:sz w:val="28"/>
          <w:szCs w:val="28"/>
          <w:lang w:val="uk-UA"/>
        </w:rPr>
        <w:t>±</w:t>
      </w:r>
      <w:r w:rsidRPr="00073DC9">
        <w:rPr>
          <w:b/>
          <w:sz w:val="28"/>
          <w:szCs w:val="28"/>
          <w:lang w:val="en-US"/>
        </w:rPr>
        <w:t>m</w:t>
      </w:r>
      <w:r w:rsidRPr="00073DC9">
        <w:rPr>
          <w:b/>
          <w:sz w:val="28"/>
          <w:szCs w:val="28"/>
          <w:lang w:val="uk-UA"/>
        </w:rPr>
        <w:t>, бали)</w:t>
      </w:r>
    </w:p>
    <w:tbl>
      <w:tblPr>
        <w:tblStyle w:val="afffffffffffffffffffff3"/>
        <w:tblW w:w="0" w:type="auto"/>
        <w:jc w:val="center"/>
        <w:tblLook w:val="01E0" w:firstRow="1" w:lastRow="1" w:firstColumn="1" w:lastColumn="1" w:noHBand="0" w:noVBand="0"/>
      </w:tblPr>
      <w:tblGrid>
        <w:gridCol w:w="2628"/>
        <w:gridCol w:w="2157"/>
        <w:gridCol w:w="2393"/>
        <w:gridCol w:w="2393"/>
      </w:tblGrid>
      <w:tr w:rsidR="00C85ECC" w:rsidTr="005E54EA">
        <w:trPr>
          <w:jc w:val="center"/>
        </w:trPr>
        <w:tc>
          <w:tcPr>
            <w:tcW w:w="2628"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Клінічні прояви</w:t>
            </w:r>
          </w:p>
        </w:tc>
        <w:tc>
          <w:tcPr>
            <w:tcW w:w="2157"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До лікування</w:t>
            </w:r>
          </w:p>
          <w:p w:rsidR="00C85ECC" w:rsidRPr="00EA0A5F" w:rsidRDefault="00C85ECC" w:rsidP="005E54EA">
            <w:pPr>
              <w:jc w:val="center"/>
              <w:rPr>
                <w:sz w:val="28"/>
                <w:szCs w:val="28"/>
                <w:lang w:val="en-US"/>
              </w:rPr>
            </w:pPr>
            <w:r>
              <w:rPr>
                <w:sz w:val="28"/>
                <w:szCs w:val="28"/>
                <w:lang w:val="en-US"/>
              </w:rPr>
              <w:t>(n=30)</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en-US"/>
              </w:rPr>
            </w:pPr>
            <w:r>
              <w:rPr>
                <w:sz w:val="28"/>
                <w:szCs w:val="28"/>
                <w:lang w:val="uk-UA"/>
              </w:rPr>
              <w:t>Через 6 тижнів після лікування</w:t>
            </w:r>
          </w:p>
          <w:p w:rsidR="00C85ECC" w:rsidRPr="00EA0A5F" w:rsidRDefault="00C85ECC" w:rsidP="005E54EA">
            <w:pPr>
              <w:jc w:val="center"/>
              <w:rPr>
                <w:sz w:val="28"/>
                <w:szCs w:val="28"/>
                <w:lang w:val="en-US"/>
              </w:rPr>
            </w:pPr>
            <w:r>
              <w:rPr>
                <w:sz w:val="28"/>
                <w:szCs w:val="28"/>
                <w:lang w:val="en-US"/>
              </w:rPr>
              <w:t>(n=30)</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en-US"/>
              </w:rPr>
            </w:pPr>
            <w:r>
              <w:rPr>
                <w:sz w:val="28"/>
                <w:szCs w:val="28"/>
                <w:lang w:val="uk-UA"/>
              </w:rPr>
              <w:t>Через 12 тижнів після лікування</w:t>
            </w:r>
          </w:p>
          <w:p w:rsidR="00C85ECC" w:rsidRPr="00EA0A5F" w:rsidRDefault="00C85ECC" w:rsidP="005E54EA">
            <w:pPr>
              <w:jc w:val="center"/>
              <w:rPr>
                <w:sz w:val="28"/>
                <w:szCs w:val="28"/>
                <w:lang w:val="en-US"/>
              </w:rPr>
            </w:pPr>
            <w:r>
              <w:rPr>
                <w:sz w:val="28"/>
                <w:szCs w:val="28"/>
                <w:lang w:val="en-US"/>
              </w:rPr>
              <w:t>(n=30)</w:t>
            </w:r>
          </w:p>
        </w:tc>
      </w:tr>
      <w:tr w:rsidR="00C85ECC" w:rsidTr="005E54EA">
        <w:trPr>
          <w:jc w:val="center"/>
        </w:trPr>
        <w:tc>
          <w:tcPr>
            <w:tcW w:w="2628"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Нічні симптоми</w:t>
            </w:r>
          </w:p>
        </w:tc>
        <w:tc>
          <w:tcPr>
            <w:tcW w:w="2157"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en-US"/>
              </w:rPr>
              <w:t>4</w:t>
            </w:r>
            <w:r>
              <w:rPr>
                <w:sz w:val="28"/>
                <w:szCs w:val="28"/>
                <w:lang w:val="uk-UA"/>
              </w:rPr>
              <w:t>,6±</w:t>
            </w:r>
            <w:r>
              <w:rPr>
                <w:sz w:val="28"/>
                <w:szCs w:val="28"/>
              </w:rPr>
              <w:t>0,25</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4,</w:t>
            </w:r>
            <w:r>
              <w:rPr>
                <w:sz w:val="28"/>
                <w:szCs w:val="28"/>
                <w:lang w:val="en-US"/>
              </w:rPr>
              <w:t>7</w:t>
            </w:r>
            <w:r>
              <w:rPr>
                <w:sz w:val="28"/>
                <w:szCs w:val="28"/>
                <w:lang w:val="uk-UA"/>
              </w:rPr>
              <w:t>±</w:t>
            </w:r>
            <w:r>
              <w:rPr>
                <w:sz w:val="28"/>
                <w:szCs w:val="28"/>
              </w:rPr>
              <w:t>0,19</w:t>
            </w:r>
            <w:r>
              <w:rPr>
                <w:sz w:val="28"/>
                <w:szCs w:val="28"/>
                <w:lang w:val="en-US"/>
              </w:rPr>
              <w:t xml:space="preserve"> </w:t>
            </w:r>
          </w:p>
          <w:p w:rsidR="00C85ECC" w:rsidRDefault="00C85ECC" w:rsidP="005E54EA">
            <w:pPr>
              <w:jc w:val="center"/>
              <w:rPr>
                <w:sz w:val="28"/>
                <w:szCs w:val="28"/>
                <w:lang w:val="uk-UA"/>
              </w:rPr>
            </w:pPr>
            <w:r>
              <w:rPr>
                <w:sz w:val="28"/>
                <w:szCs w:val="28"/>
                <w:lang w:val="en-US"/>
              </w:rPr>
              <w:t>p</w:t>
            </w:r>
            <w:r>
              <w:rPr>
                <w:sz w:val="28"/>
                <w:szCs w:val="28"/>
                <w:lang w:val="uk-UA"/>
              </w:rPr>
              <w:t>&gt;</w:t>
            </w:r>
            <w:r w:rsidRPr="0007675E">
              <w:rPr>
                <w:sz w:val="28"/>
                <w:szCs w:val="28"/>
                <w:lang w:val="uk-UA"/>
              </w:rPr>
              <w:t>0,</w:t>
            </w:r>
            <w:r>
              <w:rPr>
                <w:sz w:val="28"/>
                <w:szCs w:val="28"/>
                <w:lang w:val="uk-UA"/>
              </w:rPr>
              <w:t>05</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4,</w:t>
            </w:r>
            <w:r>
              <w:rPr>
                <w:sz w:val="28"/>
                <w:szCs w:val="28"/>
                <w:lang w:val="en-US"/>
              </w:rPr>
              <w:t>9</w:t>
            </w:r>
            <w:r>
              <w:rPr>
                <w:sz w:val="28"/>
                <w:szCs w:val="28"/>
                <w:lang w:val="uk-UA"/>
              </w:rPr>
              <w:t>±</w:t>
            </w:r>
            <w:r>
              <w:rPr>
                <w:sz w:val="28"/>
                <w:szCs w:val="28"/>
              </w:rPr>
              <w:t>0,1</w:t>
            </w:r>
            <w:r>
              <w:rPr>
                <w:sz w:val="28"/>
                <w:szCs w:val="28"/>
                <w:lang w:val="uk-UA"/>
              </w:rPr>
              <w:t>3</w:t>
            </w:r>
          </w:p>
          <w:p w:rsidR="00C85ECC" w:rsidRPr="007415FE" w:rsidRDefault="00C85ECC" w:rsidP="005E54EA">
            <w:pPr>
              <w:jc w:val="center"/>
              <w:rPr>
                <w:sz w:val="28"/>
                <w:szCs w:val="28"/>
                <w:lang w:val="uk-UA"/>
              </w:rPr>
            </w:pPr>
            <w:r>
              <w:rPr>
                <w:sz w:val="28"/>
                <w:szCs w:val="28"/>
                <w:lang w:val="en-US"/>
              </w:rPr>
              <w:t>p</w:t>
            </w:r>
            <w:r>
              <w:rPr>
                <w:sz w:val="28"/>
                <w:szCs w:val="28"/>
                <w:lang w:val="uk-UA"/>
              </w:rPr>
              <w:t>&lt;</w:t>
            </w:r>
            <w:r w:rsidRPr="0007675E">
              <w:rPr>
                <w:sz w:val="28"/>
                <w:szCs w:val="28"/>
                <w:lang w:val="uk-UA"/>
              </w:rPr>
              <w:t>0,0</w:t>
            </w:r>
            <w:r>
              <w:rPr>
                <w:sz w:val="28"/>
                <w:szCs w:val="28"/>
                <w:lang w:val="uk-UA"/>
              </w:rPr>
              <w:t>5</w:t>
            </w:r>
          </w:p>
        </w:tc>
      </w:tr>
      <w:tr w:rsidR="00C85ECC" w:rsidTr="005E54EA">
        <w:trPr>
          <w:jc w:val="center"/>
        </w:trPr>
        <w:tc>
          <w:tcPr>
            <w:tcW w:w="2628"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Денні симптоми</w:t>
            </w:r>
          </w:p>
        </w:tc>
        <w:tc>
          <w:tcPr>
            <w:tcW w:w="2157"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3,0±</w:t>
            </w:r>
            <w:r>
              <w:rPr>
                <w:sz w:val="28"/>
                <w:szCs w:val="28"/>
              </w:rPr>
              <w:t>0,15</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3,4±</w:t>
            </w:r>
            <w:r>
              <w:rPr>
                <w:sz w:val="28"/>
                <w:szCs w:val="28"/>
              </w:rPr>
              <w:t>0,2</w:t>
            </w:r>
            <w:r>
              <w:rPr>
                <w:sz w:val="28"/>
                <w:szCs w:val="28"/>
                <w:lang w:val="uk-UA"/>
              </w:rPr>
              <w:t>7</w:t>
            </w:r>
          </w:p>
          <w:p w:rsidR="00C85ECC" w:rsidRDefault="00C85ECC" w:rsidP="005E54EA">
            <w:pPr>
              <w:jc w:val="center"/>
              <w:rPr>
                <w:sz w:val="28"/>
                <w:szCs w:val="28"/>
                <w:lang w:val="uk-UA"/>
              </w:rPr>
            </w:pPr>
            <w:r>
              <w:rPr>
                <w:sz w:val="28"/>
                <w:szCs w:val="28"/>
                <w:lang w:val="en-US"/>
              </w:rPr>
              <w:t>p</w:t>
            </w:r>
            <w:r>
              <w:rPr>
                <w:sz w:val="28"/>
                <w:szCs w:val="28"/>
                <w:lang w:val="uk-UA"/>
              </w:rPr>
              <w:t>&lt;</w:t>
            </w:r>
            <w:r w:rsidRPr="0007675E">
              <w:rPr>
                <w:sz w:val="28"/>
                <w:szCs w:val="28"/>
                <w:lang w:val="uk-UA"/>
              </w:rPr>
              <w:t>0,0</w:t>
            </w:r>
            <w:r>
              <w:rPr>
                <w:sz w:val="28"/>
                <w:szCs w:val="28"/>
                <w:lang w:val="uk-UA"/>
              </w:rPr>
              <w:t>5</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en-US"/>
              </w:rPr>
              <w:t>3</w:t>
            </w:r>
            <w:r>
              <w:rPr>
                <w:sz w:val="28"/>
                <w:szCs w:val="28"/>
                <w:lang w:val="uk-UA"/>
              </w:rPr>
              <w:t>,8±0,3</w:t>
            </w:r>
          </w:p>
          <w:p w:rsidR="00C85ECC" w:rsidRDefault="00C85ECC" w:rsidP="005E54EA">
            <w:pPr>
              <w:jc w:val="center"/>
              <w:rPr>
                <w:sz w:val="28"/>
                <w:szCs w:val="28"/>
                <w:lang w:val="uk-UA"/>
              </w:rPr>
            </w:pPr>
            <w:r>
              <w:rPr>
                <w:sz w:val="28"/>
                <w:szCs w:val="28"/>
                <w:lang w:val="en-US"/>
              </w:rPr>
              <w:t>p</w:t>
            </w:r>
            <w:r>
              <w:rPr>
                <w:sz w:val="28"/>
                <w:szCs w:val="28"/>
                <w:lang w:val="uk-UA"/>
              </w:rPr>
              <w:t>&lt;</w:t>
            </w:r>
            <w:r w:rsidRPr="0007675E">
              <w:rPr>
                <w:sz w:val="28"/>
                <w:szCs w:val="28"/>
                <w:lang w:val="uk-UA"/>
              </w:rPr>
              <w:t>0,0</w:t>
            </w:r>
            <w:r>
              <w:rPr>
                <w:sz w:val="28"/>
                <w:szCs w:val="28"/>
                <w:lang w:val="uk-UA"/>
              </w:rPr>
              <w:t>01</w:t>
            </w:r>
          </w:p>
        </w:tc>
      </w:tr>
      <w:tr w:rsidR="00C85ECC" w:rsidTr="005E54EA">
        <w:trPr>
          <w:jc w:val="center"/>
        </w:trPr>
        <w:tc>
          <w:tcPr>
            <w:tcW w:w="2628"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lastRenderedPageBreak/>
              <w:t>Використання β</w:t>
            </w:r>
            <w:r w:rsidRPr="00555CF4">
              <w:rPr>
                <w:sz w:val="28"/>
                <w:szCs w:val="28"/>
                <w:vertAlign w:val="subscript"/>
                <w:lang w:val="uk-UA"/>
              </w:rPr>
              <w:t>2</w:t>
            </w:r>
            <w:r>
              <w:rPr>
                <w:sz w:val="28"/>
                <w:szCs w:val="28"/>
                <w:lang w:val="uk-UA"/>
              </w:rPr>
              <w:t>-агоністів</w:t>
            </w:r>
          </w:p>
        </w:tc>
        <w:tc>
          <w:tcPr>
            <w:tcW w:w="2157" w:type="dxa"/>
            <w:tcBorders>
              <w:top w:val="single" w:sz="4" w:space="0" w:color="auto"/>
              <w:left w:val="single" w:sz="4" w:space="0" w:color="auto"/>
              <w:bottom w:val="single" w:sz="4" w:space="0" w:color="auto"/>
              <w:right w:val="single" w:sz="4" w:space="0" w:color="auto"/>
            </w:tcBorders>
          </w:tcPr>
          <w:p w:rsidR="00C85ECC" w:rsidRPr="007415FE" w:rsidRDefault="00C85ECC" w:rsidP="005E54EA">
            <w:pPr>
              <w:jc w:val="center"/>
              <w:rPr>
                <w:sz w:val="28"/>
                <w:szCs w:val="28"/>
                <w:lang w:val="uk-UA"/>
              </w:rPr>
            </w:pPr>
            <w:r>
              <w:rPr>
                <w:sz w:val="28"/>
                <w:szCs w:val="28"/>
                <w:lang w:val="uk-UA"/>
              </w:rPr>
              <w:t>3,</w:t>
            </w:r>
            <w:r>
              <w:rPr>
                <w:sz w:val="28"/>
                <w:szCs w:val="28"/>
                <w:lang w:val="en-US"/>
              </w:rPr>
              <w:t>6</w:t>
            </w:r>
            <w:r>
              <w:rPr>
                <w:sz w:val="28"/>
                <w:szCs w:val="28"/>
                <w:lang w:val="uk-UA"/>
              </w:rPr>
              <w:t>±</w:t>
            </w:r>
            <w:r>
              <w:rPr>
                <w:sz w:val="28"/>
                <w:szCs w:val="28"/>
              </w:rPr>
              <w:t>0,2</w:t>
            </w:r>
            <w:r>
              <w:rPr>
                <w:sz w:val="28"/>
                <w:szCs w:val="28"/>
                <w:lang w:val="uk-UA"/>
              </w:rPr>
              <w:t>7</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4,</w:t>
            </w:r>
            <w:r>
              <w:rPr>
                <w:sz w:val="28"/>
                <w:szCs w:val="28"/>
                <w:lang w:val="en-US"/>
              </w:rPr>
              <w:t>2</w:t>
            </w:r>
            <w:r>
              <w:rPr>
                <w:sz w:val="28"/>
                <w:szCs w:val="28"/>
                <w:lang w:val="uk-UA"/>
              </w:rPr>
              <w:t>±</w:t>
            </w:r>
            <w:r>
              <w:rPr>
                <w:sz w:val="28"/>
                <w:szCs w:val="28"/>
              </w:rPr>
              <w:t>0,2</w:t>
            </w:r>
            <w:r>
              <w:rPr>
                <w:sz w:val="28"/>
                <w:szCs w:val="28"/>
                <w:lang w:val="uk-UA"/>
              </w:rPr>
              <w:t>9</w:t>
            </w:r>
          </w:p>
          <w:p w:rsidR="00C85ECC" w:rsidRDefault="00C85ECC" w:rsidP="005E54EA">
            <w:pPr>
              <w:jc w:val="center"/>
              <w:rPr>
                <w:sz w:val="28"/>
                <w:szCs w:val="28"/>
                <w:lang w:val="uk-UA"/>
              </w:rPr>
            </w:pPr>
            <w:r>
              <w:rPr>
                <w:sz w:val="28"/>
                <w:szCs w:val="28"/>
                <w:lang w:val="en-US"/>
              </w:rPr>
              <w:t>p</w:t>
            </w:r>
            <w:r>
              <w:rPr>
                <w:sz w:val="28"/>
                <w:szCs w:val="28"/>
                <w:lang w:val="uk-UA"/>
              </w:rPr>
              <w:t>&lt;</w:t>
            </w:r>
            <w:r w:rsidRPr="0007675E">
              <w:rPr>
                <w:sz w:val="28"/>
                <w:szCs w:val="28"/>
                <w:lang w:val="uk-UA"/>
              </w:rPr>
              <w:t>0,0</w:t>
            </w:r>
            <w:r>
              <w:rPr>
                <w:sz w:val="28"/>
                <w:szCs w:val="28"/>
                <w:lang w:val="uk-UA"/>
              </w:rPr>
              <w:t>1</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4,</w:t>
            </w:r>
            <w:r>
              <w:rPr>
                <w:sz w:val="28"/>
                <w:szCs w:val="28"/>
                <w:lang w:val="en-US"/>
              </w:rPr>
              <w:t>4</w:t>
            </w:r>
            <w:r>
              <w:rPr>
                <w:sz w:val="28"/>
                <w:szCs w:val="28"/>
                <w:lang w:val="uk-UA"/>
              </w:rPr>
              <w:t>±</w:t>
            </w:r>
            <w:r>
              <w:rPr>
                <w:sz w:val="28"/>
                <w:szCs w:val="28"/>
              </w:rPr>
              <w:t>0,2</w:t>
            </w:r>
            <w:r>
              <w:rPr>
                <w:sz w:val="28"/>
                <w:szCs w:val="28"/>
                <w:lang w:val="uk-UA"/>
              </w:rPr>
              <w:t>7</w:t>
            </w:r>
          </w:p>
          <w:p w:rsidR="00C85ECC" w:rsidRPr="007415FE" w:rsidRDefault="00C85ECC" w:rsidP="005E54EA">
            <w:pPr>
              <w:jc w:val="center"/>
              <w:rPr>
                <w:sz w:val="28"/>
                <w:szCs w:val="28"/>
                <w:lang w:val="uk-UA"/>
              </w:rPr>
            </w:pPr>
            <w:r>
              <w:rPr>
                <w:sz w:val="28"/>
                <w:szCs w:val="28"/>
                <w:lang w:val="en-US"/>
              </w:rPr>
              <w:t>p</w:t>
            </w:r>
            <w:r>
              <w:rPr>
                <w:sz w:val="28"/>
                <w:szCs w:val="28"/>
                <w:lang w:val="uk-UA"/>
              </w:rPr>
              <w:t>&lt;</w:t>
            </w:r>
            <w:r w:rsidRPr="0007675E">
              <w:rPr>
                <w:sz w:val="28"/>
                <w:szCs w:val="28"/>
                <w:lang w:val="uk-UA"/>
              </w:rPr>
              <w:t>0,0</w:t>
            </w:r>
            <w:r>
              <w:rPr>
                <w:sz w:val="28"/>
                <w:szCs w:val="28"/>
                <w:lang w:val="uk-UA"/>
              </w:rPr>
              <w:t>01</w:t>
            </w:r>
          </w:p>
        </w:tc>
      </w:tr>
      <w:tr w:rsidR="00C85ECC" w:rsidTr="005E54EA">
        <w:trPr>
          <w:trHeight w:val="695"/>
          <w:jc w:val="center"/>
        </w:trPr>
        <w:tc>
          <w:tcPr>
            <w:tcW w:w="2628"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Обмеження фізич-ної активності</w:t>
            </w:r>
          </w:p>
        </w:tc>
        <w:tc>
          <w:tcPr>
            <w:tcW w:w="2157"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3,0±</w:t>
            </w:r>
            <w:r>
              <w:rPr>
                <w:sz w:val="28"/>
                <w:szCs w:val="28"/>
              </w:rPr>
              <w:t>0,</w:t>
            </w:r>
            <w:r>
              <w:rPr>
                <w:sz w:val="28"/>
                <w:szCs w:val="28"/>
                <w:lang w:val="uk-UA"/>
              </w:rPr>
              <w:t>27</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4,3±</w:t>
            </w:r>
            <w:r>
              <w:rPr>
                <w:sz w:val="28"/>
                <w:szCs w:val="28"/>
              </w:rPr>
              <w:t>0,</w:t>
            </w:r>
            <w:r>
              <w:rPr>
                <w:sz w:val="28"/>
                <w:szCs w:val="28"/>
                <w:lang w:val="uk-UA"/>
              </w:rPr>
              <w:t>3</w:t>
            </w:r>
          </w:p>
          <w:p w:rsidR="00C85ECC" w:rsidRDefault="00C85ECC" w:rsidP="005E54EA">
            <w:pPr>
              <w:jc w:val="center"/>
              <w:rPr>
                <w:sz w:val="28"/>
                <w:szCs w:val="28"/>
                <w:lang w:val="en-US"/>
              </w:rPr>
            </w:pPr>
            <w:r>
              <w:rPr>
                <w:sz w:val="28"/>
                <w:szCs w:val="28"/>
                <w:lang w:val="en-US"/>
              </w:rPr>
              <w:t>p</w:t>
            </w:r>
            <w:r>
              <w:rPr>
                <w:sz w:val="28"/>
                <w:szCs w:val="28"/>
                <w:lang w:val="uk-UA"/>
              </w:rPr>
              <w:t>&lt;</w:t>
            </w:r>
            <w:r w:rsidRPr="0007675E">
              <w:rPr>
                <w:sz w:val="28"/>
                <w:szCs w:val="28"/>
                <w:lang w:val="uk-UA"/>
              </w:rPr>
              <w:t>0,0</w:t>
            </w:r>
            <w:r>
              <w:rPr>
                <w:sz w:val="28"/>
                <w:szCs w:val="28"/>
                <w:lang w:val="uk-UA"/>
              </w:rPr>
              <w:t>01</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en-US"/>
              </w:rPr>
              <w:t>4</w:t>
            </w:r>
            <w:r>
              <w:rPr>
                <w:sz w:val="28"/>
                <w:szCs w:val="28"/>
                <w:lang w:val="uk-UA"/>
              </w:rPr>
              <w:t>,7±</w:t>
            </w:r>
            <w:r>
              <w:rPr>
                <w:sz w:val="28"/>
                <w:szCs w:val="28"/>
              </w:rPr>
              <w:t>0,</w:t>
            </w:r>
            <w:r>
              <w:rPr>
                <w:sz w:val="28"/>
                <w:szCs w:val="28"/>
                <w:lang w:val="uk-UA"/>
              </w:rPr>
              <w:t>19</w:t>
            </w:r>
          </w:p>
          <w:p w:rsidR="00C85ECC" w:rsidRDefault="00C85ECC" w:rsidP="005E54EA">
            <w:pPr>
              <w:jc w:val="center"/>
              <w:rPr>
                <w:sz w:val="28"/>
                <w:szCs w:val="28"/>
                <w:lang w:val="uk-UA"/>
              </w:rPr>
            </w:pPr>
            <w:r>
              <w:rPr>
                <w:sz w:val="28"/>
                <w:szCs w:val="28"/>
                <w:lang w:val="en-US"/>
              </w:rPr>
              <w:t>p</w:t>
            </w:r>
            <w:r>
              <w:rPr>
                <w:sz w:val="28"/>
                <w:szCs w:val="28"/>
                <w:lang w:val="uk-UA"/>
              </w:rPr>
              <w:t>&lt;</w:t>
            </w:r>
            <w:r w:rsidRPr="0007675E">
              <w:rPr>
                <w:sz w:val="28"/>
                <w:szCs w:val="28"/>
                <w:lang w:val="uk-UA"/>
              </w:rPr>
              <w:t>0,0</w:t>
            </w:r>
            <w:r>
              <w:rPr>
                <w:sz w:val="28"/>
                <w:szCs w:val="28"/>
                <w:lang w:val="uk-UA"/>
              </w:rPr>
              <w:t>01</w:t>
            </w:r>
          </w:p>
        </w:tc>
      </w:tr>
      <w:tr w:rsidR="00C85ECC" w:rsidTr="005E54EA">
        <w:trPr>
          <w:jc w:val="center"/>
        </w:trPr>
        <w:tc>
          <w:tcPr>
            <w:tcW w:w="2628"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 xml:space="preserve">Оцінка контролю БА </w:t>
            </w:r>
          </w:p>
        </w:tc>
        <w:tc>
          <w:tcPr>
            <w:tcW w:w="2157"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2,0±</w:t>
            </w:r>
            <w:r>
              <w:rPr>
                <w:sz w:val="28"/>
                <w:szCs w:val="28"/>
              </w:rPr>
              <w:t>0,</w:t>
            </w:r>
            <w:r>
              <w:rPr>
                <w:sz w:val="28"/>
                <w:szCs w:val="28"/>
                <w:lang w:val="uk-UA"/>
              </w:rPr>
              <w:t>27</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en-US"/>
              </w:rPr>
              <w:t>3</w:t>
            </w:r>
            <w:r>
              <w:rPr>
                <w:sz w:val="28"/>
                <w:szCs w:val="28"/>
                <w:lang w:val="uk-UA"/>
              </w:rPr>
              <w:t>,</w:t>
            </w:r>
            <w:r>
              <w:rPr>
                <w:sz w:val="28"/>
                <w:szCs w:val="28"/>
                <w:lang w:val="en-US"/>
              </w:rPr>
              <w:t>1</w:t>
            </w:r>
            <w:r>
              <w:rPr>
                <w:sz w:val="28"/>
                <w:szCs w:val="28"/>
                <w:lang w:val="uk-UA"/>
              </w:rPr>
              <w:t>±</w:t>
            </w:r>
            <w:r>
              <w:rPr>
                <w:sz w:val="28"/>
                <w:szCs w:val="28"/>
              </w:rPr>
              <w:t>0,2</w:t>
            </w:r>
            <w:r>
              <w:rPr>
                <w:sz w:val="28"/>
                <w:szCs w:val="28"/>
                <w:lang w:val="uk-UA"/>
              </w:rPr>
              <w:t>5</w:t>
            </w:r>
          </w:p>
          <w:p w:rsidR="00C85ECC" w:rsidRDefault="00C85ECC" w:rsidP="005E54EA">
            <w:pPr>
              <w:jc w:val="center"/>
              <w:rPr>
                <w:sz w:val="28"/>
                <w:szCs w:val="28"/>
                <w:lang w:val="uk-UA"/>
              </w:rPr>
            </w:pPr>
            <w:r>
              <w:rPr>
                <w:sz w:val="28"/>
                <w:szCs w:val="28"/>
                <w:lang w:val="en-US"/>
              </w:rPr>
              <w:t>p</w:t>
            </w:r>
            <w:r>
              <w:rPr>
                <w:sz w:val="28"/>
                <w:szCs w:val="28"/>
                <w:lang w:val="uk-UA"/>
              </w:rPr>
              <w:t>&lt;</w:t>
            </w:r>
            <w:r w:rsidRPr="0007675E">
              <w:rPr>
                <w:sz w:val="28"/>
                <w:szCs w:val="28"/>
                <w:lang w:val="uk-UA"/>
              </w:rPr>
              <w:t>0,0</w:t>
            </w:r>
            <w:r>
              <w:rPr>
                <w:sz w:val="28"/>
                <w:szCs w:val="28"/>
                <w:lang w:val="uk-UA"/>
              </w:rPr>
              <w:t>01</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en-US"/>
              </w:rPr>
              <w:t>3</w:t>
            </w:r>
            <w:r>
              <w:rPr>
                <w:sz w:val="28"/>
                <w:szCs w:val="28"/>
                <w:lang w:val="uk-UA"/>
              </w:rPr>
              <w:t>,9±</w:t>
            </w:r>
            <w:r>
              <w:rPr>
                <w:sz w:val="28"/>
                <w:szCs w:val="28"/>
              </w:rPr>
              <w:t>0,3</w:t>
            </w:r>
            <w:r>
              <w:rPr>
                <w:sz w:val="28"/>
                <w:szCs w:val="28"/>
                <w:lang w:val="uk-UA"/>
              </w:rPr>
              <w:t>4</w:t>
            </w:r>
          </w:p>
          <w:p w:rsidR="00C85ECC" w:rsidRDefault="00C85ECC" w:rsidP="005E54EA">
            <w:pPr>
              <w:jc w:val="center"/>
              <w:rPr>
                <w:sz w:val="28"/>
                <w:szCs w:val="28"/>
                <w:lang w:val="uk-UA"/>
              </w:rPr>
            </w:pPr>
            <w:r>
              <w:rPr>
                <w:sz w:val="28"/>
                <w:szCs w:val="28"/>
                <w:lang w:val="en-US"/>
              </w:rPr>
              <w:t>p</w:t>
            </w:r>
            <w:r>
              <w:rPr>
                <w:sz w:val="28"/>
                <w:szCs w:val="28"/>
                <w:lang w:val="uk-UA"/>
              </w:rPr>
              <w:t>&lt;</w:t>
            </w:r>
            <w:r w:rsidRPr="0007675E">
              <w:rPr>
                <w:sz w:val="28"/>
                <w:szCs w:val="28"/>
                <w:lang w:val="uk-UA"/>
              </w:rPr>
              <w:t>0,0</w:t>
            </w:r>
            <w:r>
              <w:rPr>
                <w:sz w:val="28"/>
                <w:szCs w:val="28"/>
                <w:lang w:val="uk-UA"/>
              </w:rPr>
              <w:t>01</w:t>
            </w:r>
          </w:p>
        </w:tc>
      </w:tr>
      <w:tr w:rsidR="00C85ECC" w:rsidTr="005E54EA">
        <w:trPr>
          <w:jc w:val="center"/>
        </w:trPr>
        <w:tc>
          <w:tcPr>
            <w:tcW w:w="2628"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Загальний контроль БА</w:t>
            </w:r>
          </w:p>
        </w:tc>
        <w:tc>
          <w:tcPr>
            <w:tcW w:w="2157"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16,2±</w:t>
            </w:r>
            <w:r>
              <w:rPr>
                <w:sz w:val="28"/>
                <w:szCs w:val="28"/>
              </w:rPr>
              <w:t>0,</w:t>
            </w:r>
            <w:r>
              <w:rPr>
                <w:sz w:val="28"/>
                <w:szCs w:val="28"/>
                <w:lang w:val="uk-UA"/>
              </w:rPr>
              <w:t>65</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uk-UA"/>
              </w:rPr>
              <w:t>1</w:t>
            </w:r>
            <w:r>
              <w:rPr>
                <w:sz w:val="28"/>
                <w:szCs w:val="28"/>
                <w:lang w:val="en-US"/>
              </w:rPr>
              <w:t>9</w:t>
            </w:r>
            <w:r>
              <w:rPr>
                <w:sz w:val="28"/>
                <w:szCs w:val="28"/>
                <w:lang w:val="uk-UA"/>
              </w:rPr>
              <w:t>,8±0</w:t>
            </w:r>
            <w:r>
              <w:rPr>
                <w:sz w:val="28"/>
                <w:szCs w:val="28"/>
              </w:rPr>
              <w:t>,</w:t>
            </w:r>
            <w:r>
              <w:rPr>
                <w:sz w:val="28"/>
                <w:szCs w:val="28"/>
                <w:lang w:val="uk-UA"/>
              </w:rPr>
              <w:t>81</w:t>
            </w:r>
          </w:p>
          <w:p w:rsidR="00C85ECC" w:rsidRDefault="00C85ECC" w:rsidP="005E54EA">
            <w:pPr>
              <w:jc w:val="center"/>
              <w:rPr>
                <w:sz w:val="28"/>
                <w:szCs w:val="28"/>
                <w:lang w:val="uk-UA"/>
              </w:rPr>
            </w:pPr>
            <w:r>
              <w:rPr>
                <w:sz w:val="28"/>
                <w:szCs w:val="28"/>
                <w:lang w:val="en-US"/>
              </w:rPr>
              <w:t>p</w:t>
            </w:r>
            <w:r>
              <w:rPr>
                <w:sz w:val="28"/>
                <w:szCs w:val="28"/>
                <w:lang w:val="uk-UA"/>
              </w:rPr>
              <w:t>&lt;</w:t>
            </w:r>
            <w:r w:rsidRPr="0007675E">
              <w:rPr>
                <w:sz w:val="28"/>
                <w:szCs w:val="28"/>
                <w:lang w:val="uk-UA"/>
              </w:rPr>
              <w:t>0,0</w:t>
            </w:r>
            <w:r>
              <w:rPr>
                <w:sz w:val="28"/>
                <w:szCs w:val="28"/>
                <w:lang w:val="uk-UA"/>
              </w:rPr>
              <w:t>01</w:t>
            </w:r>
          </w:p>
        </w:tc>
        <w:tc>
          <w:tcPr>
            <w:tcW w:w="2393" w:type="dxa"/>
            <w:tcBorders>
              <w:top w:val="single" w:sz="4" w:space="0" w:color="auto"/>
              <w:left w:val="single" w:sz="4" w:space="0" w:color="auto"/>
              <w:bottom w:val="single" w:sz="4" w:space="0" w:color="auto"/>
              <w:right w:val="single" w:sz="4" w:space="0" w:color="auto"/>
            </w:tcBorders>
          </w:tcPr>
          <w:p w:rsidR="00C85ECC" w:rsidRDefault="00C85ECC" w:rsidP="005E54EA">
            <w:pPr>
              <w:jc w:val="center"/>
              <w:rPr>
                <w:sz w:val="28"/>
                <w:szCs w:val="28"/>
                <w:lang w:val="uk-UA"/>
              </w:rPr>
            </w:pPr>
            <w:r>
              <w:rPr>
                <w:sz w:val="28"/>
                <w:szCs w:val="28"/>
                <w:lang w:val="en-US"/>
              </w:rPr>
              <w:t>21</w:t>
            </w:r>
            <w:r>
              <w:rPr>
                <w:sz w:val="28"/>
                <w:szCs w:val="28"/>
                <w:lang w:val="uk-UA"/>
              </w:rPr>
              <w:t>,6±0</w:t>
            </w:r>
            <w:r>
              <w:rPr>
                <w:sz w:val="28"/>
                <w:szCs w:val="28"/>
              </w:rPr>
              <w:t>,</w:t>
            </w:r>
            <w:r>
              <w:rPr>
                <w:sz w:val="28"/>
                <w:szCs w:val="28"/>
                <w:lang w:val="uk-UA"/>
              </w:rPr>
              <w:t>86</w:t>
            </w:r>
          </w:p>
          <w:p w:rsidR="00C85ECC" w:rsidRDefault="00C85ECC" w:rsidP="005E54EA">
            <w:pPr>
              <w:jc w:val="center"/>
              <w:rPr>
                <w:sz w:val="28"/>
                <w:szCs w:val="28"/>
                <w:lang w:val="uk-UA"/>
              </w:rPr>
            </w:pPr>
            <w:r>
              <w:rPr>
                <w:sz w:val="28"/>
                <w:szCs w:val="28"/>
                <w:lang w:val="en-US"/>
              </w:rPr>
              <w:t>p</w:t>
            </w:r>
            <w:r>
              <w:rPr>
                <w:sz w:val="28"/>
                <w:szCs w:val="28"/>
                <w:lang w:val="uk-UA"/>
              </w:rPr>
              <w:t>&lt;</w:t>
            </w:r>
            <w:r w:rsidRPr="0007675E">
              <w:rPr>
                <w:sz w:val="28"/>
                <w:szCs w:val="28"/>
                <w:lang w:val="uk-UA"/>
              </w:rPr>
              <w:t>0,0</w:t>
            </w:r>
            <w:r>
              <w:rPr>
                <w:sz w:val="28"/>
                <w:szCs w:val="28"/>
                <w:lang w:val="uk-UA"/>
              </w:rPr>
              <w:t>01</w:t>
            </w:r>
          </w:p>
        </w:tc>
      </w:tr>
    </w:tbl>
    <w:p w:rsidR="00C85ECC" w:rsidRPr="006A5897" w:rsidRDefault="00C85ECC" w:rsidP="00C85ECC">
      <w:pPr>
        <w:ind w:firstLine="540"/>
        <w:jc w:val="both"/>
        <w:rPr>
          <w:sz w:val="28"/>
          <w:szCs w:val="28"/>
          <w:lang w:val="uk-UA"/>
        </w:rPr>
      </w:pPr>
    </w:p>
    <w:p w:rsidR="00C85ECC" w:rsidRPr="00336FF1" w:rsidRDefault="00C85ECC" w:rsidP="00C85ECC">
      <w:pPr>
        <w:spacing w:line="360" w:lineRule="auto"/>
        <w:ind w:firstLine="540"/>
        <w:jc w:val="both"/>
        <w:rPr>
          <w:sz w:val="28"/>
          <w:szCs w:val="28"/>
          <w:lang w:val="uk-UA"/>
        </w:rPr>
      </w:pPr>
      <w:r>
        <w:rPr>
          <w:rFonts w:eastAsia="Arial Unicode MS"/>
          <w:sz w:val="28"/>
          <w:lang w:val="uk-UA" w:eastAsia="en-US"/>
        </w:rPr>
        <w:t>Примітка</w:t>
      </w:r>
      <w:r w:rsidRPr="00FD6814">
        <w:rPr>
          <w:rFonts w:eastAsia="Arial Unicode MS"/>
          <w:sz w:val="28"/>
          <w:lang w:val="uk-UA" w:eastAsia="en-US"/>
        </w:rPr>
        <w:t>.</w:t>
      </w:r>
      <w:r w:rsidRPr="00703629">
        <w:rPr>
          <w:rFonts w:eastAsia="Arial Unicode MS"/>
          <w:sz w:val="28"/>
          <w:lang w:val="uk-UA" w:eastAsia="en-US"/>
        </w:rPr>
        <w:t xml:space="preserve"> </w:t>
      </w:r>
      <w:r>
        <w:rPr>
          <w:rFonts w:eastAsia="Arial Unicode MS"/>
          <w:sz w:val="28"/>
          <w:lang w:val="uk-UA" w:eastAsia="en-US"/>
        </w:rPr>
        <w:t>р – достовірність різниці до і після лікування</w:t>
      </w:r>
    </w:p>
    <w:p w:rsidR="00C85ECC" w:rsidRPr="00EA0A5F" w:rsidRDefault="00C85ECC" w:rsidP="00C85ECC">
      <w:pPr>
        <w:ind w:right="-81" w:firstLine="540"/>
        <w:jc w:val="both"/>
        <w:rPr>
          <w:sz w:val="28"/>
          <w:szCs w:val="28"/>
          <w:lang w:val="uk-UA"/>
        </w:rPr>
      </w:pPr>
    </w:p>
    <w:p w:rsidR="00C85ECC" w:rsidRDefault="00C85ECC" w:rsidP="00C85ECC">
      <w:pPr>
        <w:ind w:firstLine="540"/>
        <w:jc w:val="both"/>
        <w:rPr>
          <w:sz w:val="28"/>
          <w:szCs w:val="28"/>
          <w:lang w:val="uk-UA"/>
        </w:rPr>
      </w:pPr>
      <w:r>
        <w:rPr>
          <w:sz w:val="28"/>
          <w:szCs w:val="28"/>
          <w:lang w:val="uk-UA"/>
        </w:rPr>
        <w:t xml:space="preserve">Протягом останніх років ведеться активний пошук тестів, які б дозволили контролювати активність запального процесу в бронхіальному дереві у хворих на БА. </w:t>
      </w:r>
      <w:r w:rsidRPr="00F13AFB">
        <w:rPr>
          <w:sz w:val="28"/>
          <w:szCs w:val="28"/>
          <w:lang w:val="uk-UA"/>
        </w:rPr>
        <w:t xml:space="preserve"> </w:t>
      </w:r>
      <w:r>
        <w:rPr>
          <w:sz w:val="28"/>
          <w:szCs w:val="28"/>
          <w:lang w:val="uk-UA"/>
        </w:rPr>
        <w:t>Як один із таких тестів розглядається оцінка бронхіальної гіперреактивності (</w:t>
      </w:r>
      <w:r w:rsidRPr="006C1753">
        <w:rPr>
          <w:sz w:val="28"/>
          <w:szCs w:val="28"/>
          <w:lang w:val="en-US"/>
        </w:rPr>
        <w:t>D</w:t>
      </w:r>
      <w:r w:rsidRPr="006C1753">
        <w:rPr>
          <w:sz w:val="28"/>
          <w:szCs w:val="28"/>
          <w:lang w:val="uk-UA"/>
        </w:rPr>
        <w:t>.</w:t>
      </w:r>
      <w:r w:rsidRPr="006C1753">
        <w:rPr>
          <w:sz w:val="28"/>
          <w:szCs w:val="28"/>
          <w:lang w:val="en-US"/>
        </w:rPr>
        <w:t>W</w:t>
      </w:r>
      <w:r w:rsidRPr="006C1753">
        <w:rPr>
          <w:sz w:val="28"/>
          <w:szCs w:val="28"/>
          <w:lang w:val="uk-UA"/>
        </w:rPr>
        <w:t xml:space="preserve">. </w:t>
      </w:r>
      <w:r w:rsidRPr="006C1753">
        <w:rPr>
          <w:sz w:val="28"/>
          <w:szCs w:val="28"/>
          <w:lang w:val="en-US"/>
        </w:rPr>
        <w:t>Cockcroft</w:t>
      </w:r>
      <w:r>
        <w:rPr>
          <w:sz w:val="28"/>
          <w:szCs w:val="28"/>
          <w:lang w:val="uk-UA"/>
        </w:rPr>
        <w:t xml:space="preserve">, </w:t>
      </w:r>
      <w:r w:rsidRPr="006C1753">
        <w:rPr>
          <w:sz w:val="28"/>
          <w:szCs w:val="28"/>
          <w:lang w:val="uk-UA"/>
        </w:rPr>
        <w:t>2003</w:t>
      </w:r>
      <w:r>
        <w:rPr>
          <w:sz w:val="28"/>
          <w:szCs w:val="28"/>
          <w:lang w:val="uk-UA"/>
        </w:rPr>
        <w:t>;</w:t>
      </w:r>
      <w:r w:rsidRPr="00A0111D">
        <w:rPr>
          <w:bCs/>
          <w:szCs w:val="28"/>
          <w:lang w:val="uk-UA"/>
        </w:rPr>
        <w:t xml:space="preserve"> </w:t>
      </w:r>
      <w:r w:rsidRPr="00A0111D">
        <w:rPr>
          <w:bCs/>
          <w:sz w:val="28"/>
          <w:szCs w:val="28"/>
          <w:lang w:val="uk-UA"/>
        </w:rPr>
        <w:t>С</w:t>
      </w:r>
      <w:r>
        <w:rPr>
          <w:bCs/>
          <w:sz w:val="28"/>
          <w:szCs w:val="28"/>
          <w:lang w:val="uk-UA"/>
        </w:rPr>
        <w:t>офьян Б.А. Ажими,</w:t>
      </w:r>
      <w:r w:rsidRPr="00A0111D">
        <w:rPr>
          <w:bCs/>
          <w:sz w:val="28"/>
          <w:szCs w:val="28"/>
          <w:lang w:val="uk-UA"/>
        </w:rPr>
        <w:t xml:space="preserve"> 2005</w:t>
      </w:r>
      <w:r w:rsidRPr="00A0111D">
        <w:rPr>
          <w:sz w:val="28"/>
          <w:szCs w:val="28"/>
          <w:lang w:val="uk-UA"/>
        </w:rPr>
        <w:t>).</w:t>
      </w:r>
      <w:r w:rsidRPr="00F13AFB">
        <w:rPr>
          <w:sz w:val="28"/>
          <w:szCs w:val="28"/>
          <w:lang w:val="uk-UA"/>
        </w:rPr>
        <w:t xml:space="preserve"> </w:t>
      </w:r>
      <w:r>
        <w:rPr>
          <w:sz w:val="28"/>
          <w:szCs w:val="28"/>
          <w:lang w:val="uk-UA"/>
        </w:rPr>
        <w:t>Результати наших досліджень із застосуванням тесту з дозованим фізичним навантаженням показали, що,</w:t>
      </w:r>
      <w:r w:rsidRPr="00953A4C">
        <w:rPr>
          <w:sz w:val="28"/>
          <w:szCs w:val="28"/>
          <w:lang w:val="uk-UA"/>
        </w:rPr>
        <w:t xml:space="preserve"> </w:t>
      </w:r>
      <w:r>
        <w:rPr>
          <w:sz w:val="28"/>
          <w:szCs w:val="28"/>
          <w:lang w:val="uk-UA"/>
        </w:rPr>
        <w:t xml:space="preserve">незважаючи на відсутність клінічних ознак БА і тривалу базисну терапію протизапальними препаратами, у 53,85% дітей з частково контрольованим і 23,08% з повністю контролюваним захворюванням утримувалися ознаки бронхіальної гіперреактивності. Отримані результати дають змогу припустити, що у таких дітей запальний процес у стінці бронхів триває, а отже утримується потреба продовжити базисну протизапальну терапію.  </w:t>
      </w:r>
    </w:p>
    <w:p w:rsidR="00C85ECC" w:rsidRPr="00E40E36" w:rsidRDefault="00C85ECC" w:rsidP="00C85ECC">
      <w:pPr>
        <w:pStyle w:val="aff4"/>
        <w:tabs>
          <w:tab w:val="left" w:pos="0"/>
        </w:tabs>
        <w:ind w:firstLine="540"/>
        <w:jc w:val="both"/>
        <w:rPr>
          <w:rFonts w:ascii="Times New Roman" w:hAnsi="Times New Roman"/>
          <w:sz w:val="28"/>
          <w:szCs w:val="28"/>
        </w:rPr>
      </w:pPr>
      <w:r>
        <w:rPr>
          <w:rFonts w:ascii="Times New Roman" w:hAnsi="Times New Roman"/>
          <w:sz w:val="28"/>
          <w:szCs w:val="28"/>
        </w:rPr>
        <w:t xml:space="preserve">Таким чином, проведені дослідження дали можливість не лише виявити чинники, які впливають на контрольованість БА, але й запропонувати конкретний алгоритм лікарської тактики, який дозволив поетапно зменшувати цей вплив.                              </w:t>
      </w:r>
      <w:r w:rsidRPr="002A0D4E">
        <w:rPr>
          <w:rFonts w:ascii="Times New Roman" w:hAnsi="Times New Roman"/>
          <w:sz w:val="28"/>
          <w:szCs w:val="28"/>
        </w:rPr>
        <w:t>Застосування запропонованої діагностичної та лікувальної програми дозволило</w:t>
      </w:r>
      <w:r>
        <w:rPr>
          <w:rFonts w:ascii="Times New Roman" w:hAnsi="Times New Roman"/>
          <w:sz w:val="28"/>
          <w:szCs w:val="28"/>
        </w:rPr>
        <w:t xml:space="preserve"> значно підвищити показники контрольованості БА і</w:t>
      </w:r>
      <w:r w:rsidRPr="002A0D4E">
        <w:rPr>
          <w:rFonts w:ascii="Times New Roman" w:hAnsi="Times New Roman"/>
          <w:sz w:val="28"/>
          <w:szCs w:val="28"/>
        </w:rPr>
        <w:t xml:space="preserve"> забезпечити </w:t>
      </w:r>
      <w:r>
        <w:rPr>
          <w:rFonts w:ascii="Times New Roman" w:hAnsi="Times New Roman"/>
          <w:sz w:val="28"/>
          <w:szCs w:val="28"/>
        </w:rPr>
        <w:t xml:space="preserve">її </w:t>
      </w:r>
      <w:r w:rsidRPr="002A0D4E">
        <w:rPr>
          <w:rFonts w:ascii="Times New Roman" w:hAnsi="Times New Roman"/>
          <w:sz w:val="28"/>
          <w:szCs w:val="28"/>
        </w:rPr>
        <w:t xml:space="preserve">контроль у </w:t>
      </w:r>
      <w:r>
        <w:rPr>
          <w:rFonts w:ascii="Times New Roman" w:hAnsi="Times New Roman"/>
          <w:sz w:val="28"/>
          <w:szCs w:val="28"/>
        </w:rPr>
        <w:t>82,86%</w:t>
      </w:r>
      <w:r w:rsidRPr="002A0D4E">
        <w:rPr>
          <w:rFonts w:ascii="Times New Roman" w:hAnsi="Times New Roman"/>
          <w:sz w:val="28"/>
          <w:szCs w:val="28"/>
        </w:rPr>
        <w:t xml:space="preserve"> пацієнтів.</w:t>
      </w:r>
    </w:p>
    <w:p w:rsidR="00C85ECC" w:rsidRDefault="00C85ECC" w:rsidP="00C85ECC">
      <w:pPr>
        <w:jc w:val="center"/>
        <w:rPr>
          <w:b/>
          <w:bCs/>
          <w:sz w:val="28"/>
          <w:szCs w:val="28"/>
          <w:lang w:val="uk-UA"/>
        </w:rPr>
      </w:pPr>
      <w:r w:rsidRPr="00073DC9">
        <w:rPr>
          <w:b/>
          <w:bCs/>
          <w:sz w:val="28"/>
          <w:szCs w:val="28"/>
          <w:lang w:val="uk-UA"/>
        </w:rPr>
        <w:t>ВИСНОВКИ</w:t>
      </w:r>
    </w:p>
    <w:p w:rsidR="00C85ECC" w:rsidRPr="00073DC9" w:rsidRDefault="00C85ECC" w:rsidP="00C85ECC">
      <w:pPr>
        <w:jc w:val="center"/>
        <w:rPr>
          <w:b/>
          <w:bCs/>
          <w:sz w:val="28"/>
          <w:szCs w:val="28"/>
          <w:lang w:val="uk-UA"/>
        </w:rPr>
      </w:pPr>
    </w:p>
    <w:p w:rsidR="00C85ECC" w:rsidRDefault="00C85ECC" w:rsidP="00C85ECC">
      <w:pPr>
        <w:ind w:firstLine="540"/>
        <w:jc w:val="both"/>
        <w:rPr>
          <w:sz w:val="28"/>
          <w:szCs w:val="28"/>
          <w:lang w:val="uk-UA"/>
        </w:rPr>
      </w:pPr>
      <w:r>
        <w:rPr>
          <w:sz w:val="28"/>
          <w:szCs w:val="28"/>
          <w:lang w:val="uk-UA"/>
        </w:rPr>
        <w:t>У дисертаційній роботі наведені теоретичне обґрунтування та нове вирішення актуального завдання сучасної педіатрії – покращання показників контрольованості бронхіальної астми у дітей шляхом удосконалення діагностичного алгоритму і лікувальної тактики.</w:t>
      </w:r>
    </w:p>
    <w:p w:rsidR="00C85ECC" w:rsidRDefault="00C85ECC" w:rsidP="00C85ECC">
      <w:pPr>
        <w:ind w:firstLine="540"/>
        <w:jc w:val="both"/>
        <w:rPr>
          <w:rFonts w:ascii="Times New Roman CYR" w:hAnsi="Times New Roman CYR" w:cs="Times New Roman CYR"/>
          <w:bCs/>
          <w:sz w:val="28"/>
          <w:szCs w:val="28"/>
          <w:lang w:val="uk-UA"/>
        </w:rPr>
      </w:pPr>
      <w:r>
        <w:rPr>
          <w:sz w:val="28"/>
          <w:szCs w:val="28"/>
          <w:lang w:val="uk-UA"/>
        </w:rPr>
        <w:t>1. Тестування 252 дітей, хворих на бронхіальну астму, встановило її контрольованість л</w:t>
      </w:r>
      <w:r w:rsidRPr="00C41488">
        <w:rPr>
          <w:sz w:val="28"/>
          <w:szCs w:val="28"/>
          <w:lang w:val="uk-UA"/>
        </w:rPr>
        <w:t xml:space="preserve">ише у </w:t>
      </w:r>
      <w:r w:rsidRPr="00552925">
        <w:rPr>
          <w:sz w:val="28"/>
          <w:szCs w:val="28"/>
        </w:rPr>
        <w:t>28</w:t>
      </w:r>
      <w:r w:rsidRPr="00C41488">
        <w:rPr>
          <w:sz w:val="28"/>
          <w:szCs w:val="28"/>
          <w:lang w:val="uk-UA"/>
        </w:rPr>
        <w:t>,1</w:t>
      </w:r>
      <w:r w:rsidRPr="00552925">
        <w:rPr>
          <w:sz w:val="28"/>
          <w:szCs w:val="28"/>
        </w:rPr>
        <w:t>7</w:t>
      </w:r>
      <w:r w:rsidRPr="00C41488">
        <w:rPr>
          <w:sz w:val="28"/>
          <w:szCs w:val="28"/>
          <w:lang w:val="uk-UA"/>
        </w:rPr>
        <w:t xml:space="preserve">% </w:t>
      </w:r>
      <w:r>
        <w:rPr>
          <w:sz w:val="28"/>
          <w:szCs w:val="28"/>
          <w:lang w:val="uk-UA"/>
        </w:rPr>
        <w:t>пацієнтів. Показниками відсутності контролю хвороби були денні симптоми понад 2 рази на тиждень, нічні симптоми, обмеження фізичної активності, потреба застосувати β</w:t>
      </w:r>
      <w:r w:rsidRPr="00007A52">
        <w:rPr>
          <w:sz w:val="28"/>
          <w:szCs w:val="28"/>
          <w:vertAlign w:val="subscript"/>
          <w:lang w:val="uk-UA"/>
        </w:rPr>
        <w:t>2</w:t>
      </w:r>
      <w:r>
        <w:rPr>
          <w:sz w:val="28"/>
          <w:szCs w:val="28"/>
          <w:lang w:val="uk-UA"/>
        </w:rPr>
        <w:t xml:space="preserve">-агоністи короткої дії понад 2 рази на тиждень. </w:t>
      </w:r>
    </w:p>
    <w:p w:rsidR="00C85ECC" w:rsidRDefault="00C85ECC" w:rsidP="00C85ECC">
      <w:pPr>
        <w:ind w:firstLine="540"/>
        <w:jc w:val="both"/>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2.</w:t>
      </w:r>
      <w:r w:rsidRPr="00157EF0">
        <w:rPr>
          <w:rFonts w:ascii="Times New Roman CYR" w:hAnsi="Times New Roman CYR" w:cs="Times New Roman CYR"/>
          <w:bCs/>
          <w:sz w:val="28"/>
          <w:szCs w:val="28"/>
          <w:lang w:val="uk-UA"/>
        </w:rPr>
        <w:t xml:space="preserve"> </w:t>
      </w:r>
      <w:r>
        <w:rPr>
          <w:rFonts w:ascii="Times New Roman CYR" w:hAnsi="Times New Roman CYR" w:cs="Times New Roman CYR"/>
          <w:bCs/>
          <w:sz w:val="28"/>
          <w:szCs w:val="28"/>
          <w:lang w:val="uk-UA"/>
        </w:rPr>
        <w:t xml:space="preserve">Досягнути ефективного контролю бронхіальної астми можна за допомогою забезпечення </w:t>
      </w:r>
      <w:r>
        <w:rPr>
          <w:sz w:val="28"/>
          <w:szCs w:val="28"/>
          <w:lang w:val="uk-UA"/>
        </w:rPr>
        <w:t xml:space="preserve">адекватного дозування інгаляційних глюкокортикостероїдів (коефіцієнт регресії </w:t>
      </w:r>
      <w:r>
        <w:rPr>
          <w:sz w:val="28"/>
          <w:szCs w:val="28"/>
        </w:rPr>
        <w:t>β</w:t>
      </w:r>
      <w:r>
        <w:rPr>
          <w:sz w:val="28"/>
          <w:szCs w:val="28"/>
          <w:lang w:val="uk-UA"/>
        </w:rPr>
        <w:t>=3,42), налагодження співпраці з пацієнтом (</w:t>
      </w:r>
      <w:r>
        <w:rPr>
          <w:sz w:val="28"/>
          <w:szCs w:val="28"/>
        </w:rPr>
        <w:t>β</w:t>
      </w:r>
      <w:r>
        <w:rPr>
          <w:sz w:val="28"/>
          <w:szCs w:val="28"/>
          <w:lang w:val="uk-UA"/>
        </w:rPr>
        <w:t>=1,14), покращання житлово-побутових умов (</w:t>
      </w:r>
      <w:r>
        <w:rPr>
          <w:sz w:val="28"/>
          <w:szCs w:val="28"/>
        </w:rPr>
        <w:t>β</w:t>
      </w:r>
      <w:r>
        <w:rPr>
          <w:sz w:val="28"/>
          <w:szCs w:val="28"/>
          <w:lang w:val="uk-UA"/>
        </w:rPr>
        <w:t>=2,44), забезпечення лікування супутньої алергічної риносинусопатії (</w:t>
      </w:r>
      <w:r>
        <w:rPr>
          <w:sz w:val="28"/>
          <w:szCs w:val="28"/>
        </w:rPr>
        <w:t>β</w:t>
      </w:r>
      <w:r>
        <w:rPr>
          <w:sz w:val="28"/>
          <w:szCs w:val="28"/>
          <w:lang w:val="uk-UA"/>
        </w:rPr>
        <w:t xml:space="preserve">=-1,45), </w:t>
      </w:r>
      <w:r>
        <w:rPr>
          <w:rFonts w:ascii="Times New Roman CYR" w:hAnsi="Times New Roman CYR" w:cs="Times New Roman CYR"/>
          <w:bCs/>
          <w:sz w:val="28"/>
          <w:szCs w:val="28"/>
          <w:lang w:val="uk-UA"/>
        </w:rPr>
        <w:t xml:space="preserve">усунення тригерного </w:t>
      </w:r>
      <w:r>
        <w:rPr>
          <w:sz w:val="28"/>
          <w:szCs w:val="28"/>
          <w:lang w:val="uk-UA"/>
        </w:rPr>
        <w:lastRenderedPageBreak/>
        <w:t>навантаження харчовими алергенами (</w:t>
      </w:r>
      <w:r>
        <w:rPr>
          <w:sz w:val="28"/>
          <w:szCs w:val="28"/>
        </w:rPr>
        <w:t>β</w:t>
      </w:r>
      <w:r>
        <w:rPr>
          <w:sz w:val="28"/>
          <w:szCs w:val="28"/>
          <w:lang w:val="uk-UA"/>
        </w:rPr>
        <w:t>=-0,409) і пасивного тютюнопаління (</w:t>
      </w:r>
      <w:r>
        <w:rPr>
          <w:sz w:val="28"/>
          <w:szCs w:val="28"/>
        </w:rPr>
        <w:t>β</w:t>
      </w:r>
      <w:r>
        <w:rPr>
          <w:sz w:val="28"/>
          <w:szCs w:val="28"/>
          <w:lang w:val="uk-UA"/>
        </w:rPr>
        <w:t>=-0,15). Однак найсуттєвішим є забезпечення систематичності лікування (</w:t>
      </w:r>
      <w:r>
        <w:rPr>
          <w:sz w:val="28"/>
          <w:szCs w:val="28"/>
        </w:rPr>
        <w:t>β</w:t>
      </w:r>
      <w:r>
        <w:rPr>
          <w:sz w:val="28"/>
          <w:szCs w:val="28"/>
          <w:lang w:val="uk-UA"/>
        </w:rPr>
        <w:t>=28,18).</w:t>
      </w:r>
      <w:r w:rsidRPr="00A13F0D">
        <w:rPr>
          <w:rFonts w:ascii="Times New Roman CYR" w:hAnsi="Times New Roman CYR" w:cs="Times New Roman CYR"/>
          <w:bCs/>
          <w:sz w:val="28"/>
          <w:szCs w:val="28"/>
          <w:lang w:val="uk-UA"/>
        </w:rPr>
        <w:t xml:space="preserve"> </w:t>
      </w:r>
    </w:p>
    <w:p w:rsidR="00C85ECC" w:rsidRDefault="00C85ECC" w:rsidP="00C85ECC">
      <w:pPr>
        <w:ind w:firstLine="540"/>
        <w:jc w:val="both"/>
        <w:rPr>
          <w:sz w:val="28"/>
          <w:szCs w:val="28"/>
          <w:lang w:val="uk-UA"/>
        </w:rPr>
      </w:pPr>
      <w:r>
        <w:rPr>
          <w:rFonts w:ascii="Times New Roman CYR" w:hAnsi="Times New Roman CYR" w:cs="Times New Roman CYR"/>
          <w:bCs/>
          <w:sz w:val="28"/>
          <w:szCs w:val="28"/>
          <w:lang w:val="uk-UA"/>
        </w:rPr>
        <w:t xml:space="preserve">3. Розроблений діагностичний та лікувальний алгоритм дозволив через 12 тижнів досягти </w:t>
      </w:r>
      <w:r>
        <w:rPr>
          <w:rFonts w:eastAsia="Arial Unicode MS"/>
          <w:sz w:val="28"/>
          <w:lang w:val="uk-UA" w:eastAsia="en-US"/>
        </w:rPr>
        <w:t xml:space="preserve">вірогідного зниження загальної кількості нічних і денних симптомів бронхіальної астми, зменшення застосування </w:t>
      </w:r>
      <w:r>
        <w:rPr>
          <w:sz w:val="28"/>
          <w:szCs w:val="28"/>
          <w:lang w:val="uk-UA"/>
        </w:rPr>
        <w:t>β</w:t>
      </w:r>
      <w:r w:rsidRPr="00555CF4">
        <w:rPr>
          <w:sz w:val="28"/>
          <w:szCs w:val="28"/>
          <w:vertAlign w:val="subscript"/>
          <w:lang w:val="uk-UA"/>
        </w:rPr>
        <w:t>2</w:t>
      </w:r>
      <w:r>
        <w:rPr>
          <w:sz w:val="28"/>
          <w:szCs w:val="28"/>
          <w:lang w:val="uk-UA"/>
        </w:rPr>
        <w:t>-агоністів швидкої дії і сприяв суттєвому поліпшенню фізичної активності пацієнтів. Загальний „астма-рахунок” контрольованості хвороби найсуттєвіше (1</w:t>
      </w:r>
      <w:r>
        <w:rPr>
          <w:sz w:val="28"/>
          <w:szCs w:val="28"/>
        </w:rPr>
        <w:t>4</w:t>
      </w:r>
      <w:r>
        <w:rPr>
          <w:sz w:val="28"/>
          <w:szCs w:val="28"/>
          <w:lang w:val="uk-UA"/>
        </w:rPr>
        <w:t>,</w:t>
      </w:r>
      <w:r>
        <w:rPr>
          <w:sz w:val="28"/>
          <w:szCs w:val="28"/>
        </w:rPr>
        <w:t>5</w:t>
      </w:r>
      <w:r>
        <w:rPr>
          <w:sz w:val="28"/>
          <w:szCs w:val="28"/>
          <w:lang w:val="uk-UA"/>
        </w:rPr>
        <w:t>±0,</w:t>
      </w:r>
      <w:r>
        <w:rPr>
          <w:sz w:val="28"/>
          <w:szCs w:val="28"/>
        </w:rPr>
        <w:t>4</w:t>
      </w:r>
      <w:r>
        <w:rPr>
          <w:sz w:val="28"/>
          <w:szCs w:val="28"/>
          <w:lang w:val="uk-UA"/>
        </w:rPr>
        <w:t>4 проти 1</w:t>
      </w:r>
      <w:r>
        <w:rPr>
          <w:sz w:val="28"/>
          <w:szCs w:val="28"/>
        </w:rPr>
        <w:t>8</w:t>
      </w:r>
      <w:r>
        <w:rPr>
          <w:sz w:val="28"/>
          <w:szCs w:val="28"/>
          <w:lang w:val="uk-UA"/>
        </w:rPr>
        <w:t>,</w:t>
      </w:r>
      <w:r>
        <w:rPr>
          <w:sz w:val="28"/>
          <w:szCs w:val="28"/>
        </w:rPr>
        <w:t>0</w:t>
      </w:r>
      <w:r>
        <w:rPr>
          <w:sz w:val="28"/>
          <w:szCs w:val="28"/>
          <w:lang w:val="uk-UA"/>
        </w:rPr>
        <w:t>±0,81 бала, р&lt;0,0</w:t>
      </w:r>
      <w:r w:rsidRPr="00712774">
        <w:rPr>
          <w:sz w:val="28"/>
          <w:szCs w:val="28"/>
        </w:rPr>
        <w:t>01</w:t>
      </w:r>
      <w:r>
        <w:rPr>
          <w:sz w:val="28"/>
          <w:szCs w:val="28"/>
          <w:lang w:val="uk-UA"/>
        </w:rPr>
        <w:t>) зріс протягом перших шести тижнів катамнестичного спостереження.</w:t>
      </w:r>
    </w:p>
    <w:p w:rsidR="00C85ECC" w:rsidRDefault="00C85ECC" w:rsidP="00C85ECC">
      <w:pPr>
        <w:ind w:firstLine="540"/>
        <w:jc w:val="both"/>
        <w:rPr>
          <w:sz w:val="28"/>
          <w:szCs w:val="28"/>
          <w:lang w:val="uk-UA"/>
        </w:rPr>
      </w:pPr>
      <w:r>
        <w:rPr>
          <w:sz w:val="28"/>
          <w:szCs w:val="28"/>
          <w:lang w:val="uk-UA"/>
        </w:rPr>
        <w:t>4. Вірогідний позитивний корелятивний зв′язок між значеннями ОФВ</w:t>
      </w:r>
      <w:r w:rsidRPr="003B7070">
        <w:rPr>
          <w:sz w:val="28"/>
          <w:szCs w:val="28"/>
          <w:vertAlign w:val="subscript"/>
          <w:lang w:val="uk-UA"/>
        </w:rPr>
        <w:t>1</w:t>
      </w:r>
      <w:r>
        <w:rPr>
          <w:sz w:val="28"/>
          <w:szCs w:val="28"/>
          <w:lang w:val="uk-UA"/>
        </w:rPr>
        <w:t xml:space="preserve"> та показниками контрольованості бронхіальної астми у дітей за астма-контроль тестом через 6 і 12 тижнів  катамнестичного спостереження  (відповідно: </w:t>
      </w:r>
      <w:r>
        <w:rPr>
          <w:sz w:val="28"/>
          <w:szCs w:val="28"/>
          <w:lang w:val="en-US"/>
        </w:rPr>
        <w:t>r</w:t>
      </w:r>
      <w:r>
        <w:rPr>
          <w:sz w:val="28"/>
          <w:szCs w:val="28"/>
          <w:lang w:val="uk-UA"/>
        </w:rPr>
        <w:t xml:space="preserve">=0,64, </w:t>
      </w:r>
      <w:r>
        <w:rPr>
          <w:sz w:val="28"/>
          <w:szCs w:val="28"/>
          <w:lang w:val="en-US"/>
        </w:rPr>
        <w:t>p</w:t>
      </w:r>
      <w:r>
        <w:rPr>
          <w:sz w:val="28"/>
          <w:szCs w:val="28"/>
          <w:lang w:val="uk-UA"/>
        </w:rPr>
        <w:t xml:space="preserve">&lt;0,05 та </w:t>
      </w:r>
      <w:r>
        <w:rPr>
          <w:sz w:val="28"/>
          <w:szCs w:val="28"/>
          <w:lang w:val="en-US"/>
        </w:rPr>
        <w:t>r</w:t>
      </w:r>
      <w:r>
        <w:rPr>
          <w:sz w:val="28"/>
          <w:szCs w:val="28"/>
          <w:lang w:val="uk-UA"/>
        </w:rPr>
        <w:t xml:space="preserve">=0,73, </w:t>
      </w:r>
      <w:r>
        <w:rPr>
          <w:sz w:val="28"/>
          <w:szCs w:val="28"/>
          <w:lang w:val="en-US"/>
        </w:rPr>
        <w:t>p</w:t>
      </w:r>
      <w:r>
        <w:rPr>
          <w:sz w:val="28"/>
          <w:szCs w:val="28"/>
          <w:lang w:val="uk-UA"/>
        </w:rPr>
        <w:t xml:space="preserve">&lt;0,05) доводить інформативність, доцільність і ефективність застосування цього тесту в педіатричній практиці. </w:t>
      </w:r>
    </w:p>
    <w:p w:rsidR="00C85ECC" w:rsidRDefault="00C85ECC" w:rsidP="00C85ECC">
      <w:pPr>
        <w:ind w:firstLine="540"/>
        <w:jc w:val="both"/>
        <w:rPr>
          <w:sz w:val="28"/>
          <w:szCs w:val="28"/>
          <w:lang w:val="uk-UA"/>
        </w:rPr>
      </w:pPr>
      <w:r>
        <w:rPr>
          <w:sz w:val="28"/>
          <w:szCs w:val="28"/>
          <w:lang w:val="uk-UA"/>
        </w:rPr>
        <w:t>5. І</w:t>
      </w:r>
      <w:r>
        <w:rPr>
          <w:rFonts w:eastAsia="Arial Unicode MS"/>
          <w:sz w:val="28"/>
          <w:szCs w:val="28"/>
          <w:lang w:val="uk-UA" w:eastAsia="en-US"/>
        </w:rPr>
        <w:t>нфікованість внутрішньоклітинними патогенами і токсокарами</w:t>
      </w:r>
      <w:r>
        <w:rPr>
          <w:sz w:val="28"/>
          <w:szCs w:val="28"/>
          <w:lang w:val="uk-UA"/>
        </w:rPr>
        <w:t xml:space="preserve"> утруднює досягнення контролю бронхіальної астми у дітей. Застосування відповідно модифікованого терапевтичного комплексу дає змогу забезпечити частковий і повний контроль хвороби у 86,67% інфікованих пацієнтів.</w:t>
      </w:r>
    </w:p>
    <w:p w:rsidR="00C85ECC" w:rsidRDefault="00C85ECC" w:rsidP="00C85ECC">
      <w:pPr>
        <w:ind w:firstLine="540"/>
        <w:jc w:val="both"/>
        <w:rPr>
          <w:sz w:val="28"/>
          <w:szCs w:val="28"/>
          <w:lang w:val="uk-UA"/>
        </w:rPr>
      </w:pPr>
      <w:r>
        <w:rPr>
          <w:sz w:val="28"/>
          <w:szCs w:val="28"/>
          <w:lang w:val="uk-UA"/>
        </w:rPr>
        <w:t>6. У  значної частини дітей (53,85% з частковим і 23,08% - з повним контролем бронхіальної астми) за відсутності клінічних симптомів захворювання утримуються ознаки гіперреактивності бронхів, що визначає потребу проводити тривалу базисну протизапальну  терапію захворювання.</w:t>
      </w:r>
    </w:p>
    <w:p w:rsidR="00C85ECC" w:rsidRDefault="00C85ECC" w:rsidP="00C85ECC">
      <w:pPr>
        <w:ind w:firstLine="540"/>
        <w:jc w:val="both"/>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 xml:space="preserve">7. Застосування запропонованої покрокової діагностичної та лікувальної тактики зі включенням у базисний терапевтичний комплекс специфічних засобів елімінації атипової флори і токсокар дозволило підвищити показники контрольованості бронхіальної астми до </w:t>
      </w:r>
      <w:r w:rsidRPr="00A042B3">
        <w:rPr>
          <w:rFonts w:ascii="Times New Roman CYR" w:hAnsi="Times New Roman CYR" w:cs="Times New Roman CYR"/>
          <w:bCs/>
          <w:sz w:val="28"/>
          <w:szCs w:val="28"/>
          <w:lang w:val="uk-UA"/>
        </w:rPr>
        <w:t>8</w:t>
      </w:r>
      <w:r w:rsidRPr="004C7D8B">
        <w:rPr>
          <w:rFonts w:ascii="Times New Roman CYR" w:hAnsi="Times New Roman CYR" w:cs="Times New Roman CYR"/>
          <w:bCs/>
          <w:sz w:val="28"/>
          <w:szCs w:val="28"/>
          <w:lang w:val="uk-UA"/>
        </w:rPr>
        <w:t>2,86%</w:t>
      </w:r>
      <w:r>
        <w:rPr>
          <w:rFonts w:ascii="Times New Roman CYR" w:hAnsi="Times New Roman CYR" w:cs="Times New Roman CYR"/>
          <w:bCs/>
          <w:sz w:val="28"/>
          <w:szCs w:val="28"/>
          <w:lang w:val="uk-UA"/>
        </w:rPr>
        <w:t xml:space="preserve">. </w:t>
      </w:r>
    </w:p>
    <w:p w:rsidR="00C85ECC" w:rsidRDefault="00C85ECC" w:rsidP="00C85ECC">
      <w:pPr>
        <w:ind w:firstLine="540"/>
        <w:jc w:val="center"/>
        <w:rPr>
          <w:b/>
          <w:sz w:val="28"/>
          <w:szCs w:val="28"/>
          <w:lang w:val="uk-UA"/>
        </w:rPr>
      </w:pPr>
    </w:p>
    <w:p w:rsidR="00C85ECC" w:rsidRDefault="00C85ECC" w:rsidP="00C85ECC">
      <w:pPr>
        <w:ind w:firstLine="540"/>
        <w:jc w:val="center"/>
        <w:rPr>
          <w:b/>
          <w:sz w:val="28"/>
          <w:szCs w:val="28"/>
          <w:lang w:val="uk-UA"/>
        </w:rPr>
      </w:pPr>
    </w:p>
    <w:p w:rsidR="00C85ECC" w:rsidRPr="00073DC9" w:rsidRDefault="00C85ECC" w:rsidP="00C85ECC">
      <w:pPr>
        <w:ind w:firstLine="540"/>
        <w:jc w:val="center"/>
        <w:rPr>
          <w:b/>
          <w:sz w:val="28"/>
          <w:szCs w:val="28"/>
          <w:lang w:val="uk-UA"/>
        </w:rPr>
      </w:pPr>
      <w:r w:rsidRPr="00073DC9">
        <w:rPr>
          <w:b/>
          <w:sz w:val="28"/>
          <w:szCs w:val="28"/>
        </w:rPr>
        <w:t>РЕКОМЕНДАЦІЇ ЩОДО НАУКОВОГО І ПРАКТИЧНОГО ВИКОРИСТАННЯ ЗДОБУТИХ РЕЗУЛЬТАТІВ</w:t>
      </w:r>
    </w:p>
    <w:p w:rsidR="00C85ECC" w:rsidRPr="00D41BF6" w:rsidRDefault="00C85ECC" w:rsidP="00C85ECC">
      <w:pPr>
        <w:jc w:val="center"/>
        <w:rPr>
          <w:lang w:val="uk-UA"/>
        </w:rPr>
      </w:pPr>
    </w:p>
    <w:p w:rsidR="00C85ECC" w:rsidRPr="00777096" w:rsidRDefault="00C85ECC" w:rsidP="00D803BF">
      <w:pPr>
        <w:numPr>
          <w:ilvl w:val="0"/>
          <w:numId w:val="69"/>
        </w:numPr>
        <w:tabs>
          <w:tab w:val="clear" w:pos="720"/>
          <w:tab w:val="num" w:pos="0"/>
        </w:tabs>
        <w:suppressAutoHyphens w:val="0"/>
        <w:ind w:left="0" w:firstLine="360"/>
        <w:jc w:val="both"/>
        <w:rPr>
          <w:b/>
          <w:sz w:val="28"/>
          <w:szCs w:val="28"/>
          <w:lang w:val="uk-UA"/>
        </w:rPr>
      </w:pPr>
      <w:r>
        <w:rPr>
          <w:sz w:val="28"/>
          <w:szCs w:val="28"/>
          <w:lang w:val="uk-UA"/>
        </w:rPr>
        <w:t xml:space="preserve">Для  </w:t>
      </w:r>
      <w:r w:rsidRPr="00777096">
        <w:rPr>
          <w:sz w:val="28"/>
          <w:szCs w:val="28"/>
          <w:lang w:val="uk-UA"/>
        </w:rPr>
        <w:t>вияв</w:t>
      </w:r>
      <w:r>
        <w:rPr>
          <w:sz w:val="28"/>
          <w:szCs w:val="28"/>
          <w:lang w:val="uk-UA"/>
        </w:rPr>
        <w:t>лення дітей</w:t>
      </w:r>
      <w:r w:rsidRPr="00777096">
        <w:rPr>
          <w:sz w:val="28"/>
          <w:szCs w:val="28"/>
          <w:lang w:val="uk-UA"/>
        </w:rPr>
        <w:t xml:space="preserve"> з високою ймовірністю  неконтрольованого перебігу </w:t>
      </w:r>
      <w:r>
        <w:rPr>
          <w:sz w:val="28"/>
          <w:szCs w:val="28"/>
          <w:lang w:val="uk-UA"/>
        </w:rPr>
        <w:t xml:space="preserve">бронхіальної астми рекомендується користуватися запропонованою в роботі таблицею з урахуванням комбінації конкретних чинників ризику (систематичність лікування, неадекватність </w:t>
      </w:r>
      <w:r w:rsidRPr="00014523">
        <w:rPr>
          <w:sz w:val="28"/>
          <w:szCs w:val="28"/>
          <w:lang w:val="uk-UA"/>
        </w:rPr>
        <w:t xml:space="preserve">дозування </w:t>
      </w:r>
      <w:r>
        <w:rPr>
          <w:sz w:val="28"/>
          <w:szCs w:val="28"/>
          <w:lang w:val="uk-UA"/>
        </w:rPr>
        <w:t xml:space="preserve">інгаляційних глюкокортикстероїдів, </w:t>
      </w:r>
      <w:r w:rsidRPr="00014523">
        <w:rPr>
          <w:sz w:val="28"/>
          <w:szCs w:val="28"/>
          <w:lang w:val="uk-UA"/>
        </w:rPr>
        <w:t>несприятливі</w:t>
      </w:r>
      <w:r>
        <w:rPr>
          <w:sz w:val="28"/>
          <w:szCs w:val="28"/>
          <w:lang w:val="uk-UA"/>
        </w:rPr>
        <w:t xml:space="preserve"> </w:t>
      </w:r>
      <w:r w:rsidRPr="00014523">
        <w:rPr>
          <w:sz w:val="28"/>
          <w:szCs w:val="28"/>
          <w:lang w:val="uk-UA"/>
        </w:rPr>
        <w:t>житлово-побутові умови</w:t>
      </w:r>
      <w:r>
        <w:rPr>
          <w:sz w:val="28"/>
          <w:szCs w:val="28"/>
          <w:lang w:val="uk-UA"/>
        </w:rPr>
        <w:t xml:space="preserve">,  низький </w:t>
      </w:r>
      <w:r w:rsidRPr="00014523">
        <w:rPr>
          <w:sz w:val="28"/>
          <w:szCs w:val="28"/>
          <w:lang w:val="uk-UA"/>
        </w:rPr>
        <w:t>рівень спі</w:t>
      </w:r>
      <w:r>
        <w:rPr>
          <w:sz w:val="28"/>
          <w:szCs w:val="28"/>
          <w:lang w:val="uk-UA"/>
        </w:rPr>
        <w:t>впраці  з пацієнтом – комплаєнс</w:t>
      </w:r>
      <w:r w:rsidRPr="00014523">
        <w:rPr>
          <w:sz w:val="28"/>
          <w:szCs w:val="28"/>
          <w:lang w:val="uk-UA"/>
        </w:rPr>
        <w:t>,</w:t>
      </w:r>
      <w:r>
        <w:rPr>
          <w:sz w:val="28"/>
          <w:szCs w:val="28"/>
          <w:lang w:val="uk-UA"/>
        </w:rPr>
        <w:t xml:space="preserve"> пасивне тютюнопаління, тригерне</w:t>
      </w:r>
      <w:r w:rsidRPr="00014523">
        <w:rPr>
          <w:sz w:val="28"/>
          <w:szCs w:val="28"/>
          <w:lang w:val="uk-UA"/>
        </w:rPr>
        <w:t xml:space="preserve"> на</w:t>
      </w:r>
      <w:r>
        <w:rPr>
          <w:sz w:val="28"/>
          <w:szCs w:val="28"/>
          <w:lang w:val="uk-UA"/>
        </w:rPr>
        <w:t xml:space="preserve">вантаження харчовими алергенами, супутня </w:t>
      </w:r>
      <w:r w:rsidRPr="00014523">
        <w:rPr>
          <w:sz w:val="28"/>
          <w:szCs w:val="28"/>
          <w:lang w:val="uk-UA"/>
        </w:rPr>
        <w:t>а</w:t>
      </w:r>
      <w:r>
        <w:rPr>
          <w:sz w:val="28"/>
          <w:szCs w:val="28"/>
          <w:lang w:val="uk-UA"/>
        </w:rPr>
        <w:t>лергічна</w:t>
      </w:r>
      <w:r w:rsidRPr="00014523">
        <w:rPr>
          <w:sz w:val="28"/>
          <w:szCs w:val="28"/>
          <w:lang w:val="uk-UA"/>
        </w:rPr>
        <w:t xml:space="preserve"> рин</w:t>
      </w:r>
      <w:r>
        <w:rPr>
          <w:sz w:val="28"/>
          <w:szCs w:val="28"/>
          <w:lang w:val="uk-UA"/>
        </w:rPr>
        <w:t>осинусопатія).</w:t>
      </w:r>
    </w:p>
    <w:p w:rsidR="00C85ECC" w:rsidRDefault="00C85ECC" w:rsidP="00D803BF">
      <w:pPr>
        <w:numPr>
          <w:ilvl w:val="0"/>
          <w:numId w:val="69"/>
        </w:numPr>
        <w:tabs>
          <w:tab w:val="clear" w:pos="720"/>
          <w:tab w:val="num" w:pos="0"/>
        </w:tabs>
        <w:suppressAutoHyphens w:val="0"/>
        <w:ind w:left="0" w:firstLine="360"/>
        <w:jc w:val="both"/>
        <w:rPr>
          <w:sz w:val="28"/>
          <w:szCs w:val="28"/>
          <w:lang w:val="uk-UA"/>
        </w:rPr>
      </w:pPr>
      <w:r>
        <w:rPr>
          <w:sz w:val="28"/>
          <w:szCs w:val="28"/>
          <w:lang w:val="uk-UA"/>
        </w:rPr>
        <w:t>У роботі дитячих лікувальних закладів для оцінки контрольованості бронхіальної астми рекомендується застосовувати тест контролю астми з обов’язковим роз’ясненням поняття контролю, оскільки діти і батьки схильні значно переоцінювати реальний стан контрольованості  своєї хвороби.</w:t>
      </w:r>
    </w:p>
    <w:p w:rsidR="00C85ECC" w:rsidRDefault="00C85ECC" w:rsidP="00D803BF">
      <w:pPr>
        <w:numPr>
          <w:ilvl w:val="0"/>
          <w:numId w:val="69"/>
        </w:numPr>
        <w:tabs>
          <w:tab w:val="clear" w:pos="720"/>
          <w:tab w:val="num" w:pos="0"/>
        </w:tabs>
        <w:suppressAutoHyphens w:val="0"/>
        <w:ind w:left="0" w:right="-81" w:firstLine="360"/>
        <w:jc w:val="both"/>
        <w:rPr>
          <w:sz w:val="28"/>
          <w:szCs w:val="28"/>
          <w:lang w:val="uk-UA"/>
        </w:rPr>
      </w:pPr>
      <w:r>
        <w:rPr>
          <w:sz w:val="28"/>
          <w:szCs w:val="28"/>
          <w:lang w:val="uk-UA"/>
        </w:rPr>
        <w:t>Для досягнення контролю бронхіальної астми у дітей рекомендується використовувати запропонований покроковий алгоритм лікарської тактики, який включає:</w:t>
      </w:r>
    </w:p>
    <w:p w:rsidR="00C85ECC" w:rsidRDefault="00C85ECC" w:rsidP="00D803BF">
      <w:pPr>
        <w:numPr>
          <w:ilvl w:val="0"/>
          <w:numId w:val="68"/>
        </w:numPr>
        <w:tabs>
          <w:tab w:val="clear" w:pos="1800"/>
          <w:tab w:val="num" w:pos="1080"/>
        </w:tabs>
        <w:suppressAutoHyphens w:val="0"/>
        <w:ind w:left="1080" w:right="-81" w:hanging="540"/>
        <w:jc w:val="both"/>
        <w:rPr>
          <w:sz w:val="28"/>
          <w:szCs w:val="28"/>
          <w:lang w:val="uk-UA"/>
        </w:rPr>
      </w:pPr>
      <w:r>
        <w:rPr>
          <w:sz w:val="28"/>
          <w:szCs w:val="28"/>
          <w:lang w:val="uk-UA"/>
        </w:rPr>
        <w:t>корекцію базисної  терапії (призначення адекватного дозування інгаляційних глюкокортикостероїдів та пролонгованих β</w:t>
      </w:r>
      <w:r w:rsidRPr="00555CF4">
        <w:rPr>
          <w:sz w:val="28"/>
          <w:szCs w:val="28"/>
          <w:vertAlign w:val="subscript"/>
          <w:lang w:val="uk-UA"/>
        </w:rPr>
        <w:t>2</w:t>
      </w:r>
      <w:r>
        <w:rPr>
          <w:sz w:val="28"/>
          <w:szCs w:val="28"/>
          <w:lang w:val="uk-UA"/>
        </w:rPr>
        <w:t>-агоністів);</w:t>
      </w:r>
    </w:p>
    <w:p w:rsidR="00C85ECC" w:rsidRDefault="00C85ECC" w:rsidP="00D803BF">
      <w:pPr>
        <w:numPr>
          <w:ilvl w:val="0"/>
          <w:numId w:val="68"/>
        </w:numPr>
        <w:tabs>
          <w:tab w:val="clear" w:pos="1800"/>
          <w:tab w:val="num" w:pos="1080"/>
        </w:tabs>
        <w:suppressAutoHyphens w:val="0"/>
        <w:ind w:left="1080" w:right="-81" w:hanging="540"/>
        <w:jc w:val="both"/>
        <w:rPr>
          <w:sz w:val="28"/>
          <w:szCs w:val="28"/>
          <w:lang w:val="uk-UA"/>
        </w:rPr>
      </w:pPr>
      <w:r>
        <w:rPr>
          <w:sz w:val="28"/>
          <w:szCs w:val="28"/>
          <w:lang w:val="uk-UA"/>
        </w:rPr>
        <w:lastRenderedPageBreak/>
        <w:t>заходи, скеровані на поліпшення співпраці між учасниками лікувального процесу (освітня індивідуальна робота з пацієнтом і його родиною під час кожного візиту до лікаря, видання спеціальної літератури);</w:t>
      </w:r>
    </w:p>
    <w:p w:rsidR="00C85ECC" w:rsidRDefault="00C85ECC" w:rsidP="00D803BF">
      <w:pPr>
        <w:numPr>
          <w:ilvl w:val="0"/>
          <w:numId w:val="68"/>
        </w:numPr>
        <w:tabs>
          <w:tab w:val="clear" w:pos="1800"/>
          <w:tab w:val="num" w:pos="1080"/>
        </w:tabs>
        <w:suppressAutoHyphens w:val="0"/>
        <w:ind w:left="1080" w:hanging="540"/>
        <w:jc w:val="both"/>
        <w:rPr>
          <w:sz w:val="28"/>
          <w:szCs w:val="28"/>
          <w:lang w:val="uk-UA"/>
        </w:rPr>
      </w:pPr>
      <w:r>
        <w:rPr>
          <w:sz w:val="28"/>
          <w:szCs w:val="28"/>
          <w:lang w:val="uk-UA"/>
        </w:rPr>
        <w:t xml:space="preserve">виявлення і лікування супутньої патології (алергічна риносинусопатія, гастроезофагальний рефлюкс) та пошук додаткових тригерних чинників </w:t>
      </w:r>
      <w:r w:rsidRPr="002D54AF">
        <w:rPr>
          <w:sz w:val="28"/>
          <w:szCs w:val="28"/>
          <w:lang w:val="uk-UA"/>
        </w:rPr>
        <w:t xml:space="preserve">(алергени, вірусні інфекції, екологічні чинники, </w:t>
      </w:r>
      <w:r>
        <w:rPr>
          <w:sz w:val="28"/>
          <w:szCs w:val="28"/>
          <w:lang w:val="uk-UA"/>
        </w:rPr>
        <w:t>куріння</w:t>
      </w:r>
      <w:r w:rsidRPr="002D54AF">
        <w:rPr>
          <w:sz w:val="28"/>
          <w:szCs w:val="28"/>
          <w:lang w:val="uk-UA"/>
        </w:rPr>
        <w:t>, ліки тощо)</w:t>
      </w:r>
      <w:r>
        <w:rPr>
          <w:sz w:val="28"/>
          <w:szCs w:val="28"/>
          <w:lang w:val="uk-UA"/>
        </w:rPr>
        <w:t>;</w:t>
      </w:r>
    </w:p>
    <w:p w:rsidR="00C85ECC" w:rsidRDefault="00C85ECC" w:rsidP="00D803BF">
      <w:pPr>
        <w:numPr>
          <w:ilvl w:val="0"/>
          <w:numId w:val="68"/>
        </w:numPr>
        <w:tabs>
          <w:tab w:val="clear" w:pos="1800"/>
          <w:tab w:val="num" w:pos="1080"/>
        </w:tabs>
        <w:suppressAutoHyphens w:val="0"/>
        <w:ind w:left="1080" w:right="-81" w:hanging="540"/>
        <w:jc w:val="both"/>
        <w:rPr>
          <w:sz w:val="28"/>
          <w:szCs w:val="28"/>
          <w:lang w:val="uk-UA"/>
        </w:rPr>
      </w:pPr>
      <w:r>
        <w:rPr>
          <w:sz w:val="28"/>
          <w:szCs w:val="28"/>
          <w:lang w:val="uk-UA"/>
        </w:rPr>
        <w:t xml:space="preserve">імуноферментний аналіз (визначення рівня антитіл </w:t>
      </w:r>
      <w:r>
        <w:rPr>
          <w:sz w:val="28"/>
          <w:szCs w:val="28"/>
          <w:lang w:val="en-US"/>
        </w:rPr>
        <w:t>IgG</w:t>
      </w:r>
      <w:r>
        <w:rPr>
          <w:sz w:val="28"/>
          <w:szCs w:val="28"/>
          <w:lang w:val="uk-UA"/>
        </w:rPr>
        <w:t xml:space="preserve">, </w:t>
      </w:r>
      <w:r>
        <w:rPr>
          <w:sz w:val="28"/>
          <w:szCs w:val="28"/>
          <w:lang w:val="en-US"/>
        </w:rPr>
        <w:t>IgA</w:t>
      </w:r>
      <w:r>
        <w:rPr>
          <w:sz w:val="28"/>
          <w:szCs w:val="28"/>
          <w:lang w:val="uk-UA"/>
        </w:rPr>
        <w:t xml:space="preserve"> до </w:t>
      </w:r>
      <w:r>
        <w:rPr>
          <w:sz w:val="28"/>
          <w:szCs w:val="28"/>
          <w:lang w:val="fr-FR"/>
        </w:rPr>
        <w:t>Chl</w:t>
      </w:r>
      <w:r>
        <w:rPr>
          <w:sz w:val="28"/>
          <w:szCs w:val="28"/>
          <w:lang w:val="en-US"/>
        </w:rPr>
        <w:t>amy</w:t>
      </w:r>
      <w:r>
        <w:rPr>
          <w:sz w:val="28"/>
          <w:szCs w:val="28"/>
          <w:lang w:val="fr-FR"/>
        </w:rPr>
        <w:t>dia</w:t>
      </w:r>
      <w:r>
        <w:rPr>
          <w:sz w:val="28"/>
          <w:szCs w:val="28"/>
          <w:lang w:val="uk-UA"/>
        </w:rPr>
        <w:t xml:space="preserve"> </w:t>
      </w:r>
      <w:r>
        <w:rPr>
          <w:sz w:val="28"/>
          <w:szCs w:val="28"/>
          <w:lang w:val="fr-FR"/>
        </w:rPr>
        <w:t>pneumoniae</w:t>
      </w:r>
      <w:r>
        <w:rPr>
          <w:sz w:val="28"/>
          <w:szCs w:val="28"/>
          <w:lang w:val="uk-UA"/>
        </w:rPr>
        <w:t xml:space="preserve">, </w:t>
      </w:r>
      <w:r>
        <w:rPr>
          <w:sz w:val="28"/>
          <w:szCs w:val="28"/>
          <w:lang w:val="en-US"/>
        </w:rPr>
        <w:t>IgG</w:t>
      </w:r>
      <w:r>
        <w:rPr>
          <w:sz w:val="28"/>
          <w:szCs w:val="28"/>
          <w:lang w:val="uk-UA"/>
        </w:rPr>
        <w:t xml:space="preserve">, </w:t>
      </w:r>
      <w:r>
        <w:rPr>
          <w:sz w:val="28"/>
          <w:szCs w:val="28"/>
          <w:lang w:val="en-US"/>
        </w:rPr>
        <w:t>IgM</w:t>
      </w:r>
      <w:r>
        <w:rPr>
          <w:sz w:val="28"/>
          <w:szCs w:val="28"/>
          <w:lang w:val="uk-UA"/>
        </w:rPr>
        <w:t xml:space="preserve"> до </w:t>
      </w:r>
      <w:r>
        <w:rPr>
          <w:sz w:val="28"/>
          <w:szCs w:val="28"/>
          <w:lang w:val="fr-FR"/>
        </w:rPr>
        <w:t>Mycoplasma</w:t>
      </w:r>
      <w:r>
        <w:rPr>
          <w:sz w:val="28"/>
          <w:szCs w:val="28"/>
          <w:lang w:val="uk-UA"/>
        </w:rPr>
        <w:t xml:space="preserve"> </w:t>
      </w:r>
      <w:r>
        <w:rPr>
          <w:sz w:val="28"/>
          <w:szCs w:val="28"/>
          <w:lang w:val="fr-FR"/>
        </w:rPr>
        <w:t>pneumoniae</w:t>
      </w:r>
      <w:r>
        <w:rPr>
          <w:sz w:val="28"/>
          <w:szCs w:val="28"/>
          <w:lang w:val="uk-UA"/>
        </w:rPr>
        <w:t xml:space="preserve"> та </w:t>
      </w:r>
      <w:r>
        <w:rPr>
          <w:sz w:val="28"/>
          <w:szCs w:val="28"/>
          <w:lang w:val="en-US"/>
        </w:rPr>
        <w:t>IgG</w:t>
      </w:r>
      <w:r>
        <w:rPr>
          <w:sz w:val="28"/>
          <w:szCs w:val="28"/>
          <w:lang w:val="uk-UA"/>
        </w:rPr>
        <w:t xml:space="preserve"> до </w:t>
      </w:r>
      <w:r>
        <w:rPr>
          <w:sz w:val="28"/>
          <w:szCs w:val="28"/>
          <w:lang w:val="en-US"/>
        </w:rPr>
        <w:t>Toxocara</w:t>
      </w:r>
      <w:r>
        <w:rPr>
          <w:sz w:val="28"/>
          <w:szCs w:val="28"/>
          <w:lang w:val="uk-UA"/>
        </w:rPr>
        <w:t xml:space="preserve"> </w:t>
      </w:r>
      <w:r>
        <w:rPr>
          <w:sz w:val="28"/>
          <w:szCs w:val="28"/>
          <w:lang w:val="en-US"/>
        </w:rPr>
        <w:t>canis</w:t>
      </w:r>
      <w:r>
        <w:rPr>
          <w:sz w:val="28"/>
          <w:szCs w:val="28"/>
          <w:lang w:val="uk-UA"/>
        </w:rPr>
        <w:t xml:space="preserve">) і відповідну модифікацію терапевтичного комплексу (у разі позитивних гострих тестів до </w:t>
      </w:r>
      <w:r>
        <w:rPr>
          <w:sz w:val="28"/>
          <w:szCs w:val="28"/>
          <w:lang w:val="fr-FR"/>
        </w:rPr>
        <w:t>Chl</w:t>
      </w:r>
      <w:r>
        <w:rPr>
          <w:sz w:val="28"/>
          <w:szCs w:val="28"/>
          <w:lang w:val="en-US"/>
        </w:rPr>
        <w:t>amy</w:t>
      </w:r>
      <w:r>
        <w:rPr>
          <w:sz w:val="28"/>
          <w:szCs w:val="28"/>
          <w:lang w:val="fr-FR"/>
        </w:rPr>
        <w:t>dia</w:t>
      </w:r>
      <w:r>
        <w:rPr>
          <w:sz w:val="28"/>
          <w:szCs w:val="28"/>
          <w:lang w:val="uk-UA"/>
        </w:rPr>
        <w:t xml:space="preserve"> </w:t>
      </w:r>
      <w:r>
        <w:rPr>
          <w:sz w:val="28"/>
          <w:szCs w:val="28"/>
          <w:lang w:val="fr-FR"/>
        </w:rPr>
        <w:t>pneumoniae</w:t>
      </w:r>
      <w:r>
        <w:rPr>
          <w:sz w:val="28"/>
          <w:szCs w:val="28"/>
          <w:lang w:val="uk-UA"/>
        </w:rPr>
        <w:t xml:space="preserve"> і </w:t>
      </w:r>
      <w:r>
        <w:rPr>
          <w:sz w:val="28"/>
          <w:szCs w:val="28"/>
          <w:lang w:val="fr-FR"/>
        </w:rPr>
        <w:t>Mycoplasma</w:t>
      </w:r>
      <w:r>
        <w:rPr>
          <w:sz w:val="28"/>
          <w:szCs w:val="28"/>
          <w:lang w:val="uk-UA"/>
        </w:rPr>
        <w:t xml:space="preserve"> </w:t>
      </w:r>
      <w:r>
        <w:rPr>
          <w:sz w:val="28"/>
          <w:szCs w:val="28"/>
          <w:lang w:val="fr-FR"/>
        </w:rPr>
        <w:t>pneumoniae</w:t>
      </w:r>
      <w:r>
        <w:rPr>
          <w:rFonts w:eastAsia="Arial Unicode MS"/>
          <w:sz w:val="28"/>
          <w:szCs w:val="28"/>
          <w:lang w:val="uk-UA" w:eastAsia="en-US"/>
        </w:rPr>
        <w:t xml:space="preserve"> призначення 14-денного курсу </w:t>
      </w:r>
      <w:r>
        <w:rPr>
          <w:sz w:val="28"/>
          <w:szCs w:val="28"/>
          <w:lang w:val="uk-UA"/>
        </w:rPr>
        <w:t>антибіотиків з групи макролідів (Кларитроміцин, Спіраміцин), через 3-4 тижні після його закінчення повторний 7 - денний курс; у разі виявлення токсокарозу призначення 10- денного курсу терапії препаратом Ворміл</w:t>
      </w:r>
      <w:r w:rsidRPr="00B5192E">
        <w:rPr>
          <w:sz w:val="28"/>
          <w:szCs w:val="28"/>
          <w:lang w:val="uk-UA"/>
        </w:rPr>
        <w:t>)</w:t>
      </w:r>
      <w:r w:rsidRPr="002E2B17">
        <w:rPr>
          <w:sz w:val="28"/>
          <w:szCs w:val="28"/>
          <w:lang w:val="uk-UA"/>
        </w:rPr>
        <w:t>.</w:t>
      </w:r>
    </w:p>
    <w:p w:rsidR="00C85ECC" w:rsidRPr="00D41BF6" w:rsidRDefault="00C85ECC" w:rsidP="00D803BF">
      <w:pPr>
        <w:numPr>
          <w:ilvl w:val="0"/>
          <w:numId w:val="69"/>
        </w:numPr>
        <w:tabs>
          <w:tab w:val="clear" w:pos="720"/>
          <w:tab w:val="num" w:pos="0"/>
        </w:tabs>
        <w:suppressAutoHyphens w:val="0"/>
        <w:ind w:left="0" w:firstLine="360"/>
        <w:jc w:val="both"/>
        <w:rPr>
          <w:b/>
          <w:sz w:val="28"/>
          <w:szCs w:val="28"/>
          <w:lang w:val="uk-UA"/>
        </w:rPr>
      </w:pPr>
      <w:r>
        <w:rPr>
          <w:sz w:val="28"/>
          <w:szCs w:val="28"/>
          <w:lang w:val="uk-UA"/>
        </w:rPr>
        <w:t xml:space="preserve">У </w:t>
      </w:r>
      <w:r w:rsidRPr="00687957">
        <w:rPr>
          <w:rFonts w:eastAsia="Arial Unicode MS"/>
          <w:sz w:val="28"/>
          <w:szCs w:val="28"/>
          <w:lang w:val="uk-UA" w:eastAsia="en-US"/>
        </w:rPr>
        <w:t xml:space="preserve">дітей з контрольованим перебігом </w:t>
      </w:r>
      <w:r>
        <w:rPr>
          <w:rFonts w:eastAsia="Arial Unicode MS"/>
          <w:sz w:val="28"/>
          <w:szCs w:val="28"/>
          <w:lang w:val="uk-UA" w:eastAsia="en-US"/>
        </w:rPr>
        <w:t>БА</w:t>
      </w:r>
      <w:r w:rsidRPr="00F54780">
        <w:rPr>
          <w:sz w:val="28"/>
          <w:szCs w:val="28"/>
          <w:lang w:val="uk-UA"/>
        </w:rPr>
        <w:t xml:space="preserve"> </w:t>
      </w:r>
      <w:r>
        <w:rPr>
          <w:sz w:val="28"/>
          <w:szCs w:val="28"/>
          <w:lang w:val="uk-UA"/>
        </w:rPr>
        <w:t xml:space="preserve">для </w:t>
      </w:r>
      <w:r>
        <w:rPr>
          <w:rFonts w:eastAsia="Arial Unicode MS"/>
          <w:sz w:val="28"/>
          <w:szCs w:val="28"/>
          <w:lang w:val="uk-UA" w:eastAsia="en-US"/>
        </w:rPr>
        <w:t xml:space="preserve">вирішення питання щодо наявності запального процесу та визначення тривалості базисного лікування </w:t>
      </w:r>
      <w:r>
        <w:rPr>
          <w:sz w:val="28"/>
          <w:szCs w:val="28"/>
          <w:lang w:val="uk-UA"/>
        </w:rPr>
        <w:t>рекомендується проводити тест</w:t>
      </w:r>
      <w:r w:rsidRPr="00F54780">
        <w:rPr>
          <w:sz w:val="28"/>
          <w:szCs w:val="28"/>
          <w:lang w:val="uk-UA"/>
        </w:rPr>
        <w:t xml:space="preserve"> з </w:t>
      </w:r>
      <w:r>
        <w:rPr>
          <w:sz w:val="28"/>
          <w:szCs w:val="28"/>
          <w:lang w:val="uk-UA"/>
        </w:rPr>
        <w:t xml:space="preserve">дозованим </w:t>
      </w:r>
      <w:r w:rsidRPr="00F54780">
        <w:rPr>
          <w:sz w:val="28"/>
          <w:szCs w:val="28"/>
          <w:lang w:val="uk-UA"/>
        </w:rPr>
        <w:t>фізичним навантаженням</w:t>
      </w:r>
      <w:r>
        <w:rPr>
          <w:sz w:val="28"/>
          <w:szCs w:val="28"/>
          <w:lang w:val="uk-UA"/>
        </w:rPr>
        <w:t>.</w:t>
      </w:r>
    </w:p>
    <w:p w:rsidR="00C85ECC" w:rsidRDefault="00C85ECC" w:rsidP="00C85ECC">
      <w:pPr>
        <w:jc w:val="center"/>
        <w:rPr>
          <w:bCs/>
          <w:sz w:val="28"/>
          <w:szCs w:val="28"/>
          <w:lang w:val="uk-UA"/>
        </w:rPr>
      </w:pPr>
    </w:p>
    <w:p w:rsidR="00C85ECC" w:rsidRDefault="00C85ECC" w:rsidP="00C85ECC">
      <w:pPr>
        <w:jc w:val="center"/>
        <w:rPr>
          <w:b/>
          <w:bCs/>
          <w:sz w:val="28"/>
          <w:szCs w:val="28"/>
          <w:lang w:val="uk-UA"/>
        </w:rPr>
      </w:pPr>
    </w:p>
    <w:p w:rsidR="00C85ECC" w:rsidRPr="00073DC9" w:rsidRDefault="00C85ECC" w:rsidP="00C85ECC">
      <w:pPr>
        <w:jc w:val="center"/>
        <w:rPr>
          <w:b/>
          <w:bCs/>
          <w:sz w:val="28"/>
          <w:szCs w:val="28"/>
          <w:lang w:val="uk-UA"/>
        </w:rPr>
      </w:pPr>
      <w:r w:rsidRPr="00073DC9">
        <w:rPr>
          <w:b/>
          <w:bCs/>
          <w:sz w:val="28"/>
          <w:szCs w:val="28"/>
          <w:lang w:val="uk-UA"/>
        </w:rPr>
        <w:t>СПИСОК НАУКОВИХ ПРАЦЬ, ОПУБЛІКОВАНИХ ЗА ТЕМОЮ</w:t>
      </w:r>
    </w:p>
    <w:p w:rsidR="00C85ECC" w:rsidRPr="00073DC9" w:rsidRDefault="00C85ECC" w:rsidP="00C85ECC">
      <w:pPr>
        <w:jc w:val="center"/>
        <w:rPr>
          <w:b/>
          <w:bCs/>
          <w:sz w:val="28"/>
          <w:szCs w:val="28"/>
          <w:lang w:val="uk-UA"/>
        </w:rPr>
      </w:pPr>
      <w:r w:rsidRPr="00073DC9">
        <w:rPr>
          <w:b/>
          <w:bCs/>
          <w:sz w:val="28"/>
          <w:szCs w:val="28"/>
          <w:lang w:val="uk-UA"/>
        </w:rPr>
        <w:t xml:space="preserve"> ДИСЕРТАЦІЇ</w:t>
      </w:r>
    </w:p>
    <w:p w:rsidR="00C85ECC" w:rsidRPr="00D41BF6" w:rsidRDefault="00C85ECC" w:rsidP="00C85ECC">
      <w:pPr>
        <w:jc w:val="center"/>
        <w:rPr>
          <w:bCs/>
          <w:sz w:val="28"/>
          <w:szCs w:val="28"/>
          <w:lang w:val="uk-UA"/>
        </w:rPr>
      </w:pPr>
    </w:p>
    <w:p w:rsidR="00C85ECC" w:rsidRPr="00F55D95" w:rsidRDefault="00C85ECC" w:rsidP="00D803BF">
      <w:pPr>
        <w:numPr>
          <w:ilvl w:val="0"/>
          <w:numId w:val="70"/>
        </w:numPr>
        <w:suppressAutoHyphens w:val="0"/>
        <w:jc w:val="both"/>
        <w:rPr>
          <w:sz w:val="28"/>
          <w:szCs w:val="28"/>
          <w:lang w:val="uk-UA"/>
        </w:rPr>
      </w:pPr>
      <w:r>
        <w:rPr>
          <w:sz w:val="28"/>
          <w:szCs w:val="28"/>
          <w:lang w:val="uk-UA"/>
        </w:rPr>
        <w:t xml:space="preserve">Беш Л.В. </w:t>
      </w:r>
      <w:r w:rsidRPr="00FA5047">
        <w:rPr>
          <w:sz w:val="28"/>
          <w:szCs w:val="28"/>
          <w:lang w:val="uk-UA"/>
        </w:rPr>
        <w:t xml:space="preserve">Можливості досягнення і утримання контролю бронхіальної астми у дітей </w:t>
      </w:r>
      <w:r>
        <w:rPr>
          <w:sz w:val="28"/>
          <w:szCs w:val="28"/>
          <w:lang w:val="uk-UA"/>
        </w:rPr>
        <w:t xml:space="preserve">/ </w:t>
      </w:r>
      <w:r w:rsidRPr="00FA5047">
        <w:rPr>
          <w:sz w:val="28"/>
          <w:szCs w:val="28"/>
          <w:lang w:val="uk-UA"/>
        </w:rPr>
        <w:t>Л.В.</w:t>
      </w:r>
      <w:r>
        <w:rPr>
          <w:sz w:val="28"/>
          <w:szCs w:val="28"/>
          <w:lang w:val="uk-UA"/>
        </w:rPr>
        <w:t xml:space="preserve"> </w:t>
      </w:r>
      <w:r w:rsidRPr="00FA5047">
        <w:rPr>
          <w:sz w:val="28"/>
          <w:szCs w:val="28"/>
          <w:lang w:val="uk-UA"/>
        </w:rPr>
        <w:t xml:space="preserve">Беш, В.О. Боднарчук </w:t>
      </w:r>
      <w:r>
        <w:rPr>
          <w:sz w:val="28"/>
          <w:szCs w:val="28"/>
          <w:lang w:val="uk-UA"/>
        </w:rPr>
        <w:t>// Запоріз</w:t>
      </w:r>
      <w:r w:rsidRPr="00FA5047">
        <w:rPr>
          <w:sz w:val="28"/>
          <w:szCs w:val="28"/>
          <w:lang w:val="uk-UA"/>
        </w:rPr>
        <w:t>ький медичний журнал</w:t>
      </w:r>
      <w:r>
        <w:rPr>
          <w:sz w:val="28"/>
          <w:szCs w:val="28"/>
          <w:lang w:val="uk-UA"/>
        </w:rPr>
        <w:t xml:space="preserve">. – 2007. - </w:t>
      </w:r>
      <w:r w:rsidRPr="00FA5047">
        <w:rPr>
          <w:sz w:val="28"/>
          <w:szCs w:val="28"/>
          <w:lang w:val="uk-UA"/>
        </w:rPr>
        <w:t>№4</w:t>
      </w:r>
      <w:r>
        <w:rPr>
          <w:sz w:val="28"/>
          <w:szCs w:val="28"/>
          <w:lang w:val="uk-UA"/>
        </w:rPr>
        <w:t>. - С</w:t>
      </w:r>
      <w:r w:rsidRPr="00FA5047">
        <w:rPr>
          <w:sz w:val="28"/>
          <w:szCs w:val="28"/>
          <w:lang w:val="uk-UA"/>
        </w:rPr>
        <w:t>.</w:t>
      </w:r>
      <w:r>
        <w:rPr>
          <w:sz w:val="28"/>
          <w:szCs w:val="28"/>
          <w:lang w:val="uk-UA"/>
        </w:rPr>
        <w:t xml:space="preserve"> </w:t>
      </w:r>
      <w:r w:rsidRPr="00FA5047">
        <w:rPr>
          <w:sz w:val="28"/>
          <w:szCs w:val="28"/>
          <w:lang w:val="uk-UA"/>
        </w:rPr>
        <w:t>51-55</w:t>
      </w:r>
      <w:r>
        <w:rPr>
          <w:sz w:val="28"/>
          <w:szCs w:val="28"/>
          <w:lang w:val="uk-UA"/>
        </w:rPr>
        <w:t>. (Дисертант проводила анкетне опитування та динамічне спостереження хворих, самостійно написала статтю)</w:t>
      </w:r>
      <w:r w:rsidRPr="00FA5047">
        <w:rPr>
          <w:sz w:val="28"/>
          <w:szCs w:val="28"/>
          <w:lang w:val="uk-UA"/>
        </w:rPr>
        <w:t>.</w:t>
      </w:r>
    </w:p>
    <w:p w:rsidR="00C85ECC" w:rsidRDefault="00C85ECC" w:rsidP="00D803BF">
      <w:pPr>
        <w:numPr>
          <w:ilvl w:val="0"/>
          <w:numId w:val="70"/>
        </w:numPr>
        <w:suppressAutoHyphens w:val="0"/>
        <w:jc w:val="both"/>
        <w:outlineLvl w:val="0"/>
        <w:rPr>
          <w:sz w:val="28"/>
          <w:szCs w:val="28"/>
          <w:lang w:val="uk-UA"/>
        </w:rPr>
      </w:pPr>
      <w:r>
        <w:rPr>
          <w:sz w:val="28"/>
          <w:szCs w:val="28"/>
          <w:lang w:val="uk-UA"/>
        </w:rPr>
        <w:t xml:space="preserve">Беш Л.В. </w:t>
      </w:r>
      <w:r w:rsidRPr="006A1FF7">
        <w:rPr>
          <w:sz w:val="28"/>
          <w:szCs w:val="28"/>
          <w:lang w:val="uk-UA"/>
        </w:rPr>
        <w:t>Можливості за</w:t>
      </w:r>
      <w:r w:rsidRPr="006075AE">
        <w:rPr>
          <w:sz w:val="28"/>
          <w:szCs w:val="28"/>
          <w:lang w:val="en-US"/>
        </w:rPr>
        <w:t>c</w:t>
      </w:r>
      <w:r w:rsidRPr="006A1FF7">
        <w:rPr>
          <w:sz w:val="28"/>
          <w:szCs w:val="28"/>
          <w:lang w:val="uk-UA"/>
        </w:rPr>
        <w:t xml:space="preserve">тосування тесту контролю астми в педіатричній практиці </w:t>
      </w:r>
      <w:r>
        <w:rPr>
          <w:sz w:val="28"/>
          <w:szCs w:val="28"/>
          <w:lang w:val="uk-UA"/>
        </w:rPr>
        <w:t xml:space="preserve">/ </w:t>
      </w:r>
      <w:r w:rsidRPr="006A1FF7">
        <w:rPr>
          <w:sz w:val="28"/>
          <w:szCs w:val="28"/>
          <w:lang w:val="uk-UA"/>
        </w:rPr>
        <w:t>Л.В.</w:t>
      </w:r>
      <w:r>
        <w:rPr>
          <w:sz w:val="28"/>
          <w:szCs w:val="28"/>
          <w:lang w:val="uk-UA"/>
        </w:rPr>
        <w:t xml:space="preserve"> </w:t>
      </w:r>
      <w:r w:rsidRPr="006A1FF7">
        <w:rPr>
          <w:sz w:val="28"/>
          <w:szCs w:val="28"/>
          <w:lang w:val="uk-UA"/>
        </w:rPr>
        <w:t>Беш, В.О.</w:t>
      </w:r>
      <w:r>
        <w:rPr>
          <w:sz w:val="28"/>
          <w:szCs w:val="28"/>
          <w:lang w:val="uk-UA"/>
        </w:rPr>
        <w:t xml:space="preserve"> </w:t>
      </w:r>
      <w:r w:rsidRPr="006A1FF7">
        <w:rPr>
          <w:sz w:val="28"/>
          <w:szCs w:val="28"/>
          <w:lang w:val="uk-UA"/>
        </w:rPr>
        <w:t xml:space="preserve">Боднарчук </w:t>
      </w:r>
      <w:r>
        <w:rPr>
          <w:sz w:val="28"/>
          <w:szCs w:val="28"/>
          <w:lang w:val="uk-UA"/>
        </w:rPr>
        <w:t xml:space="preserve">// </w:t>
      </w:r>
      <w:r w:rsidRPr="006A1FF7">
        <w:rPr>
          <w:sz w:val="28"/>
          <w:szCs w:val="28"/>
          <w:lang w:val="uk-UA"/>
        </w:rPr>
        <w:t>Современная педиатрия</w:t>
      </w:r>
      <w:r>
        <w:rPr>
          <w:sz w:val="28"/>
          <w:szCs w:val="28"/>
          <w:lang w:val="uk-UA"/>
        </w:rPr>
        <w:t xml:space="preserve">. – 2007. - </w:t>
      </w:r>
      <w:r w:rsidRPr="00DF1726">
        <w:rPr>
          <w:sz w:val="28"/>
          <w:szCs w:val="28"/>
          <w:lang w:val="uk-UA"/>
        </w:rPr>
        <w:t>№4</w:t>
      </w:r>
      <w:r>
        <w:rPr>
          <w:sz w:val="28"/>
          <w:szCs w:val="28"/>
          <w:lang w:val="uk-UA"/>
        </w:rPr>
        <w:t>. - С</w:t>
      </w:r>
      <w:r w:rsidRPr="006A1FF7">
        <w:rPr>
          <w:sz w:val="28"/>
          <w:szCs w:val="28"/>
          <w:lang w:val="uk-UA"/>
        </w:rPr>
        <w:t>.</w:t>
      </w:r>
      <w:r>
        <w:rPr>
          <w:sz w:val="28"/>
          <w:szCs w:val="28"/>
          <w:lang w:val="uk-UA"/>
        </w:rPr>
        <w:t xml:space="preserve"> </w:t>
      </w:r>
      <w:r w:rsidRPr="006A1FF7">
        <w:rPr>
          <w:sz w:val="28"/>
          <w:szCs w:val="28"/>
          <w:lang w:val="uk-UA"/>
        </w:rPr>
        <w:t>45-47</w:t>
      </w:r>
      <w:r>
        <w:rPr>
          <w:sz w:val="28"/>
          <w:szCs w:val="28"/>
          <w:lang w:val="uk-UA"/>
        </w:rPr>
        <w:t xml:space="preserve">. (Дисертант особисто здійснила підбір та узагальнення літератури,  </w:t>
      </w:r>
      <w:r w:rsidRPr="003D6FEB">
        <w:rPr>
          <w:sz w:val="28"/>
          <w:szCs w:val="28"/>
          <w:lang w:val="uk-UA"/>
        </w:rPr>
        <w:t>тестування пацієнтів</w:t>
      </w:r>
      <w:r>
        <w:rPr>
          <w:sz w:val="28"/>
          <w:szCs w:val="28"/>
          <w:lang w:val="uk-UA"/>
        </w:rPr>
        <w:t xml:space="preserve">, клінічне обстеження, виконала статистичну обробку отриманих даних, написала статтю). </w:t>
      </w:r>
    </w:p>
    <w:p w:rsidR="00C85ECC" w:rsidRPr="00DD45D2" w:rsidRDefault="00C85ECC" w:rsidP="00D803BF">
      <w:pPr>
        <w:numPr>
          <w:ilvl w:val="0"/>
          <w:numId w:val="70"/>
        </w:numPr>
        <w:suppressAutoHyphens w:val="0"/>
        <w:jc w:val="both"/>
        <w:outlineLvl w:val="0"/>
        <w:rPr>
          <w:sz w:val="28"/>
          <w:szCs w:val="28"/>
          <w:lang w:val="uk-UA"/>
        </w:rPr>
      </w:pPr>
      <w:r>
        <w:rPr>
          <w:sz w:val="28"/>
          <w:szCs w:val="28"/>
          <w:lang w:val="uk-UA"/>
        </w:rPr>
        <w:t>Беш Л.В.</w:t>
      </w:r>
      <w:r w:rsidRPr="00447172">
        <w:rPr>
          <w:sz w:val="28"/>
          <w:szCs w:val="28"/>
          <w:lang w:val="uk-UA"/>
        </w:rPr>
        <w:t xml:space="preserve"> </w:t>
      </w:r>
      <w:r w:rsidRPr="00543AE7">
        <w:rPr>
          <w:sz w:val="28"/>
          <w:szCs w:val="28"/>
          <w:lang w:val="uk-UA"/>
        </w:rPr>
        <w:t>Прогнозування можливості досягнення конт</w:t>
      </w:r>
      <w:r>
        <w:rPr>
          <w:sz w:val="28"/>
          <w:szCs w:val="28"/>
          <w:lang w:val="uk-UA"/>
        </w:rPr>
        <w:t>ролю бронхіальної астми у дітей</w:t>
      </w:r>
      <w:r w:rsidRPr="00543AE7">
        <w:rPr>
          <w:sz w:val="28"/>
          <w:szCs w:val="28"/>
          <w:lang w:val="uk-UA"/>
        </w:rPr>
        <w:t xml:space="preserve"> </w:t>
      </w:r>
      <w:r>
        <w:rPr>
          <w:sz w:val="28"/>
          <w:szCs w:val="28"/>
          <w:lang w:val="uk-UA"/>
        </w:rPr>
        <w:t xml:space="preserve">/ </w:t>
      </w:r>
      <w:r w:rsidRPr="00FA5047">
        <w:rPr>
          <w:sz w:val="28"/>
          <w:szCs w:val="28"/>
          <w:lang w:val="uk-UA"/>
        </w:rPr>
        <w:t>Л.В.</w:t>
      </w:r>
      <w:r>
        <w:rPr>
          <w:sz w:val="28"/>
          <w:szCs w:val="28"/>
          <w:lang w:val="uk-UA"/>
        </w:rPr>
        <w:t xml:space="preserve"> </w:t>
      </w:r>
      <w:r w:rsidRPr="00FA5047">
        <w:rPr>
          <w:sz w:val="28"/>
          <w:szCs w:val="28"/>
          <w:lang w:val="uk-UA"/>
        </w:rPr>
        <w:t xml:space="preserve">Беш, В.О. Боднарчук </w:t>
      </w:r>
      <w:r>
        <w:rPr>
          <w:sz w:val="28"/>
          <w:szCs w:val="28"/>
          <w:lang w:val="uk-UA"/>
        </w:rPr>
        <w:t xml:space="preserve">// </w:t>
      </w:r>
      <w:r w:rsidRPr="00543AE7">
        <w:rPr>
          <w:sz w:val="28"/>
          <w:szCs w:val="28"/>
          <w:lang w:val="uk-UA"/>
        </w:rPr>
        <w:t>Астма та алергія</w:t>
      </w:r>
      <w:r>
        <w:rPr>
          <w:sz w:val="28"/>
          <w:szCs w:val="28"/>
          <w:lang w:val="uk-UA"/>
        </w:rPr>
        <w:t xml:space="preserve">. – </w:t>
      </w:r>
      <w:r w:rsidRPr="00543AE7">
        <w:rPr>
          <w:sz w:val="28"/>
          <w:szCs w:val="28"/>
          <w:lang w:val="uk-UA"/>
        </w:rPr>
        <w:t>2008</w:t>
      </w:r>
      <w:r>
        <w:rPr>
          <w:sz w:val="28"/>
          <w:szCs w:val="28"/>
          <w:lang w:val="uk-UA"/>
        </w:rPr>
        <w:t xml:space="preserve">. - №3-4. - </w:t>
      </w:r>
      <w:r w:rsidRPr="00543AE7">
        <w:rPr>
          <w:sz w:val="28"/>
          <w:szCs w:val="28"/>
          <w:lang w:val="uk-UA"/>
        </w:rPr>
        <w:t>С. 33-38</w:t>
      </w:r>
      <w:r>
        <w:rPr>
          <w:sz w:val="28"/>
          <w:szCs w:val="28"/>
          <w:lang w:val="uk-UA"/>
        </w:rPr>
        <w:t xml:space="preserve"> (Дисертант проводила анкетне опитування, виконала статистичну обробку матеріалу, написала статтю)</w:t>
      </w:r>
      <w:r w:rsidRPr="00543AE7">
        <w:rPr>
          <w:sz w:val="28"/>
          <w:szCs w:val="28"/>
          <w:lang w:val="uk-UA"/>
        </w:rPr>
        <w:t>.</w:t>
      </w:r>
      <w:r>
        <w:rPr>
          <w:sz w:val="28"/>
          <w:szCs w:val="28"/>
          <w:lang w:val="uk-UA"/>
        </w:rPr>
        <w:t xml:space="preserve"> </w:t>
      </w:r>
    </w:p>
    <w:p w:rsidR="00C85ECC" w:rsidRPr="00447172" w:rsidRDefault="00C85ECC" w:rsidP="00D803BF">
      <w:pPr>
        <w:numPr>
          <w:ilvl w:val="0"/>
          <w:numId w:val="70"/>
        </w:numPr>
        <w:suppressAutoHyphens w:val="0"/>
        <w:jc w:val="both"/>
        <w:rPr>
          <w:sz w:val="28"/>
          <w:szCs w:val="28"/>
          <w:lang w:val="uk-UA"/>
        </w:rPr>
      </w:pPr>
      <w:r w:rsidRPr="006A1FF7">
        <w:rPr>
          <w:sz w:val="28"/>
          <w:szCs w:val="28"/>
          <w:lang w:val="uk-UA"/>
        </w:rPr>
        <w:t>Боднарчук В.О.</w:t>
      </w:r>
      <w:r w:rsidRPr="006A1FF7">
        <w:rPr>
          <w:rFonts w:eastAsia="Arial Unicode MS"/>
          <w:sz w:val="28"/>
          <w:szCs w:val="28"/>
          <w:lang w:val="uk-UA" w:eastAsia="en-US"/>
        </w:rPr>
        <w:t xml:space="preserve"> Пошук причин неконтрольованого перебігу бронхіальної астми у дітей</w:t>
      </w:r>
      <w:r>
        <w:rPr>
          <w:rFonts w:eastAsia="Arial Unicode MS"/>
          <w:sz w:val="28"/>
          <w:szCs w:val="28"/>
          <w:lang w:val="uk-UA" w:eastAsia="en-US"/>
        </w:rPr>
        <w:t xml:space="preserve"> / В.О. </w:t>
      </w:r>
      <w:r w:rsidRPr="006A1FF7">
        <w:rPr>
          <w:sz w:val="28"/>
          <w:szCs w:val="28"/>
          <w:lang w:val="uk-UA"/>
        </w:rPr>
        <w:t>Боднарчук</w:t>
      </w:r>
      <w:r>
        <w:rPr>
          <w:sz w:val="28"/>
          <w:szCs w:val="28"/>
          <w:lang w:val="uk-UA"/>
        </w:rPr>
        <w:t xml:space="preserve"> // </w:t>
      </w:r>
      <w:r w:rsidRPr="006A1FF7">
        <w:rPr>
          <w:sz w:val="28"/>
          <w:szCs w:val="28"/>
          <w:lang w:val="uk-UA"/>
        </w:rPr>
        <w:t>Галицький лікарський вісник</w:t>
      </w:r>
      <w:r>
        <w:rPr>
          <w:sz w:val="28"/>
          <w:szCs w:val="28"/>
          <w:lang w:val="uk-UA"/>
        </w:rPr>
        <w:t xml:space="preserve">. – 2008. - №2.- С. </w:t>
      </w:r>
      <w:r w:rsidRPr="00EA4A64">
        <w:rPr>
          <w:sz w:val="28"/>
          <w:szCs w:val="28"/>
          <w:lang w:val="uk-UA"/>
        </w:rPr>
        <w:t>85-87</w:t>
      </w:r>
      <w:r>
        <w:rPr>
          <w:sz w:val="28"/>
          <w:szCs w:val="28"/>
          <w:lang w:val="uk-UA"/>
        </w:rPr>
        <w:t xml:space="preserve"> (Дисертант особисто проаналізувала отримані результати дослідження; виконала статистичну обробку матеріалу; написала статтю). </w:t>
      </w:r>
    </w:p>
    <w:p w:rsidR="00C85ECC" w:rsidRDefault="00C85ECC" w:rsidP="00D803BF">
      <w:pPr>
        <w:numPr>
          <w:ilvl w:val="0"/>
          <w:numId w:val="70"/>
        </w:numPr>
        <w:suppressAutoHyphens w:val="0"/>
        <w:jc w:val="both"/>
        <w:rPr>
          <w:sz w:val="28"/>
          <w:szCs w:val="28"/>
          <w:lang w:val="uk-UA"/>
        </w:rPr>
      </w:pPr>
      <w:r w:rsidRPr="00FA5047">
        <w:rPr>
          <w:rFonts w:eastAsia="Arial Unicode MS"/>
          <w:sz w:val="28"/>
          <w:szCs w:val="28"/>
          <w:lang w:val="uk-UA" w:eastAsia="en-US"/>
        </w:rPr>
        <w:t>Боднарчук В.О.</w:t>
      </w:r>
      <w:r w:rsidRPr="00FA5047">
        <w:rPr>
          <w:sz w:val="28"/>
          <w:szCs w:val="28"/>
          <w:lang w:val="uk-UA"/>
        </w:rPr>
        <w:t xml:space="preserve"> </w:t>
      </w:r>
      <w:r w:rsidRPr="00FA5047">
        <w:rPr>
          <w:rFonts w:eastAsia="Arial Unicode MS"/>
          <w:sz w:val="28"/>
          <w:szCs w:val="28"/>
          <w:lang w:val="uk-UA" w:eastAsia="en-US"/>
        </w:rPr>
        <w:t>Особливості перебігу і лікування бронхіальної астми у дітей, інфікованих в</w:t>
      </w:r>
      <w:r>
        <w:rPr>
          <w:rFonts w:eastAsia="Arial Unicode MS"/>
          <w:sz w:val="28"/>
          <w:szCs w:val="28"/>
          <w:lang w:val="uk-UA" w:eastAsia="en-US"/>
        </w:rPr>
        <w:t xml:space="preserve">нутрішньоклітинними патогенами </w:t>
      </w:r>
      <w:r w:rsidRPr="00FA5047">
        <w:rPr>
          <w:rFonts w:eastAsia="Arial Unicode MS"/>
          <w:sz w:val="28"/>
          <w:szCs w:val="28"/>
          <w:lang w:val="uk-UA" w:eastAsia="en-US"/>
        </w:rPr>
        <w:t>і токсокарами</w:t>
      </w:r>
      <w:r w:rsidRPr="00FA5047">
        <w:rPr>
          <w:sz w:val="28"/>
          <w:szCs w:val="28"/>
          <w:lang w:val="uk-UA"/>
        </w:rPr>
        <w:t xml:space="preserve"> </w:t>
      </w:r>
      <w:r>
        <w:rPr>
          <w:sz w:val="28"/>
          <w:szCs w:val="28"/>
          <w:lang w:val="uk-UA"/>
        </w:rPr>
        <w:t>/ В.О. Боднарчук</w:t>
      </w:r>
      <w:r w:rsidRPr="00447172">
        <w:rPr>
          <w:sz w:val="28"/>
          <w:szCs w:val="28"/>
          <w:lang w:val="uk-UA"/>
        </w:rPr>
        <w:t xml:space="preserve">, </w:t>
      </w:r>
      <w:r>
        <w:rPr>
          <w:sz w:val="28"/>
          <w:szCs w:val="28"/>
          <w:lang w:val="uk-UA"/>
        </w:rPr>
        <w:t>Л.В. Беш</w:t>
      </w:r>
      <w:r w:rsidRPr="00FA5047">
        <w:rPr>
          <w:sz w:val="28"/>
          <w:szCs w:val="28"/>
          <w:lang w:val="uk-UA"/>
        </w:rPr>
        <w:t xml:space="preserve"> </w:t>
      </w:r>
      <w:r>
        <w:rPr>
          <w:sz w:val="28"/>
          <w:szCs w:val="28"/>
          <w:lang w:val="uk-UA"/>
        </w:rPr>
        <w:t xml:space="preserve">// Експериментальна та клінічна фізіологія і біохімія. – 2008. - №2. – </w:t>
      </w:r>
      <w:r w:rsidRPr="00357679">
        <w:rPr>
          <w:sz w:val="28"/>
          <w:szCs w:val="28"/>
          <w:lang w:val="uk-UA"/>
        </w:rPr>
        <w:t>С.</w:t>
      </w:r>
      <w:r>
        <w:rPr>
          <w:sz w:val="28"/>
          <w:szCs w:val="28"/>
          <w:lang w:val="uk-UA"/>
        </w:rPr>
        <w:t xml:space="preserve"> 93-99 (Дисертант провела обстеження хворих, аналіз та узагальнення анамнестичних, клінічних і лабораторних даних, статистичну обробку отриманих результатів, самостійно написала статтю). </w:t>
      </w:r>
    </w:p>
    <w:p w:rsidR="00C85ECC" w:rsidRPr="008C470A" w:rsidRDefault="00C85ECC" w:rsidP="00D803BF">
      <w:pPr>
        <w:numPr>
          <w:ilvl w:val="0"/>
          <w:numId w:val="70"/>
        </w:numPr>
        <w:suppressAutoHyphens w:val="0"/>
        <w:jc w:val="both"/>
        <w:rPr>
          <w:sz w:val="28"/>
          <w:szCs w:val="28"/>
          <w:lang w:val="uk-UA"/>
        </w:rPr>
      </w:pPr>
      <w:r>
        <w:rPr>
          <w:sz w:val="28"/>
          <w:szCs w:val="28"/>
          <w:lang w:val="uk-UA"/>
        </w:rPr>
        <w:lastRenderedPageBreak/>
        <w:t>Д</w:t>
      </w:r>
      <w:r w:rsidRPr="000F05C4">
        <w:rPr>
          <w:sz w:val="28"/>
          <w:szCs w:val="28"/>
          <w:lang w:val="uk-UA"/>
        </w:rPr>
        <w:t>еклараційний патент України на корисну модель</w:t>
      </w:r>
      <w:r>
        <w:rPr>
          <w:sz w:val="28"/>
          <w:szCs w:val="28"/>
          <w:lang w:val="uk-UA"/>
        </w:rPr>
        <w:t xml:space="preserve">  МПК А 61 В 10/00, А 61 Р 11/00, </w:t>
      </w:r>
      <w:r>
        <w:rPr>
          <w:sz w:val="28"/>
          <w:szCs w:val="28"/>
          <w:lang w:val="en-US"/>
        </w:rPr>
        <w:t>G</w:t>
      </w:r>
      <w:r w:rsidRPr="00F55D95">
        <w:rPr>
          <w:sz w:val="28"/>
          <w:szCs w:val="28"/>
        </w:rPr>
        <w:t xml:space="preserve"> 01 </w:t>
      </w:r>
      <w:r>
        <w:rPr>
          <w:sz w:val="28"/>
          <w:szCs w:val="28"/>
          <w:lang w:val="en-US"/>
        </w:rPr>
        <w:t>N</w:t>
      </w:r>
      <w:r>
        <w:rPr>
          <w:sz w:val="28"/>
          <w:szCs w:val="28"/>
        </w:rPr>
        <w:t xml:space="preserve"> 33</w:t>
      </w:r>
      <w:r>
        <w:rPr>
          <w:sz w:val="28"/>
          <w:szCs w:val="28"/>
          <w:lang w:val="uk-UA"/>
        </w:rPr>
        <w:t xml:space="preserve">/53. </w:t>
      </w:r>
      <w:r w:rsidRPr="000F05C4">
        <w:rPr>
          <w:sz w:val="28"/>
          <w:szCs w:val="28"/>
          <w:lang w:val="uk-UA"/>
        </w:rPr>
        <w:t>Спосіб досягнення і утримання конт</w:t>
      </w:r>
      <w:r>
        <w:rPr>
          <w:sz w:val="28"/>
          <w:szCs w:val="28"/>
          <w:lang w:val="uk-UA"/>
        </w:rPr>
        <w:t xml:space="preserve">ролю бронхіальної астми у дітей / В.О. Боднарчук, Л.В. Беш; власник Львівський національний медичний університет ім. Д. Галицького. - </w:t>
      </w:r>
      <w:r w:rsidRPr="000F05C4">
        <w:rPr>
          <w:sz w:val="28"/>
          <w:szCs w:val="28"/>
          <w:lang w:val="uk-UA"/>
        </w:rPr>
        <w:t>№28569</w:t>
      </w:r>
      <w:r>
        <w:rPr>
          <w:sz w:val="28"/>
          <w:szCs w:val="28"/>
          <w:lang w:val="uk-UA"/>
        </w:rPr>
        <w:t xml:space="preserve">; заявл. 03.09.2007; опубл. 10.12.2007, </w:t>
      </w:r>
      <w:r w:rsidRPr="00675846">
        <w:rPr>
          <w:szCs w:val="28"/>
          <w:lang w:val="uk-UA"/>
        </w:rPr>
        <w:t xml:space="preserve"> </w:t>
      </w:r>
      <w:r>
        <w:rPr>
          <w:sz w:val="28"/>
          <w:szCs w:val="28"/>
          <w:lang w:val="uk-UA"/>
        </w:rPr>
        <w:t xml:space="preserve">„Промислова власність” </w:t>
      </w:r>
      <w:r w:rsidRPr="00675846">
        <w:rPr>
          <w:sz w:val="28"/>
          <w:szCs w:val="28"/>
          <w:lang w:val="uk-UA"/>
        </w:rPr>
        <w:t xml:space="preserve">Бюл. </w:t>
      </w:r>
      <w:r>
        <w:rPr>
          <w:sz w:val="28"/>
          <w:szCs w:val="28"/>
          <w:lang w:val="uk-UA"/>
        </w:rPr>
        <w:t>№20 (Книга 1). (Дисертант брала активну участь у розробці способу досягнення і утримання контролю бронхіальної астми у дітей, оформила патент).</w:t>
      </w:r>
      <w:r w:rsidRPr="00FA5047">
        <w:rPr>
          <w:color w:val="FF0000"/>
          <w:sz w:val="28"/>
          <w:szCs w:val="28"/>
          <w:lang w:val="uk-UA"/>
        </w:rPr>
        <w:t xml:space="preserve"> </w:t>
      </w:r>
      <w:r>
        <w:rPr>
          <w:sz w:val="28"/>
          <w:szCs w:val="28"/>
          <w:lang w:val="uk-UA"/>
        </w:rPr>
        <w:t xml:space="preserve"> </w:t>
      </w:r>
    </w:p>
    <w:p w:rsidR="00C85ECC" w:rsidRPr="008C470A" w:rsidRDefault="00C85ECC" w:rsidP="00D803BF">
      <w:pPr>
        <w:numPr>
          <w:ilvl w:val="0"/>
          <w:numId w:val="70"/>
        </w:numPr>
        <w:suppressAutoHyphens w:val="0"/>
        <w:jc w:val="both"/>
        <w:rPr>
          <w:sz w:val="28"/>
          <w:szCs w:val="28"/>
          <w:lang w:val="uk-UA"/>
        </w:rPr>
      </w:pPr>
      <w:r w:rsidRPr="009B7860">
        <w:rPr>
          <w:sz w:val="28"/>
          <w:szCs w:val="28"/>
          <w:lang w:val="uk-UA"/>
        </w:rPr>
        <w:t>Беш Л.В.</w:t>
      </w:r>
      <w:r w:rsidRPr="00307DB4">
        <w:rPr>
          <w:sz w:val="28"/>
          <w:szCs w:val="28"/>
          <w:lang w:val="uk-UA"/>
        </w:rPr>
        <w:t xml:space="preserve"> </w:t>
      </w:r>
      <w:r w:rsidRPr="009B7860">
        <w:rPr>
          <w:sz w:val="28"/>
          <w:szCs w:val="28"/>
          <w:lang w:val="uk-UA"/>
        </w:rPr>
        <w:t>Контрольованість бронхіальної астми у дітей: наскільки можливою вона є сьогодні / Л.В.</w:t>
      </w:r>
      <w:r>
        <w:rPr>
          <w:sz w:val="28"/>
          <w:szCs w:val="28"/>
          <w:lang w:val="uk-UA"/>
        </w:rPr>
        <w:t xml:space="preserve"> </w:t>
      </w:r>
      <w:r w:rsidRPr="009B7860">
        <w:rPr>
          <w:sz w:val="28"/>
          <w:szCs w:val="28"/>
          <w:lang w:val="uk-UA"/>
        </w:rPr>
        <w:t>Беш, В.О.</w:t>
      </w:r>
      <w:r>
        <w:rPr>
          <w:sz w:val="28"/>
          <w:szCs w:val="28"/>
          <w:lang w:val="uk-UA"/>
        </w:rPr>
        <w:t xml:space="preserve"> </w:t>
      </w:r>
      <w:r w:rsidRPr="009B7860">
        <w:rPr>
          <w:sz w:val="28"/>
          <w:szCs w:val="28"/>
          <w:lang w:val="uk-UA"/>
        </w:rPr>
        <w:t>Боднарчук // Клінічна імунологія, алергологія, інфектологія. – 2007. - №4. – С.</w:t>
      </w:r>
      <w:r>
        <w:rPr>
          <w:sz w:val="28"/>
          <w:szCs w:val="28"/>
          <w:lang w:val="uk-UA"/>
        </w:rPr>
        <w:t xml:space="preserve"> </w:t>
      </w:r>
      <w:r w:rsidRPr="009B7860">
        <w:rPr>
          <w:sz w:val="28"/>
          <w:szCs w:val="28"/>
          <w:lang w:val="uk-UA"/>
        </w:rPr>
        <w:t>4-7</w:t>
      </w:r>
      <w:r>
        <w:rPr>
          <w:sz w:val="28"/>
          <w:szCs w:val="28"/>
          <w:lang w:val="uk-UA"/>
        </w:rPr>
        <w:t xml:space="preserve"> (Дисертантом проведено інформаційно-патентний пошук; здійснено підбір та узагальнення літератури, проаналізовано стан вивчення проблеми й визначено її актуальність; написана стаття)</w:t>
      </w:r>
      <w:r w:rsidRPr="009B7860">
        <w:rPr>
          <w:sz w:val="28"/>
          <w:szCs w:val="28"/>
          <w:lang w:val="uk-UA"/>
        </w:rPr>
        <w:t>.</w:t>
      </w:r>
    </w:p>
    <w:p w:rsidR="00C85ECC" w:rsidRPr="008C470A" w:rsidRDefault="00C85ECC" w:rsidP="00D803BF">
      <w:pPr>
        <w:numPr>
          <w:ilvl w:val="0"/>
          <w:numId w:val="70"/>
        </w:numPr>
        <w:suppressAutoHyphens w:val="0"/>
        <w:jc w:val="both"/>
        <w:rPr>
          <w:sz w:val="28"/>
          <w:szCs w:val="28"/>
          <w:lang w:val="uk-UA"/>
        </w:rPr>
      </w:pPr>
      <w:r w:rsidRPr="008D4AF6">
        <w:rPr>
          <w:sz w:val="28"/>
          <w:szCs w:val="28"/>
          <w:lang w:val="uk-UA"/>
        </w:rPr>
        <w:t>Беш</w:t>
      </w:r>
      <w:r>
        <w:rPr>
          <w:sz w:val="28"/>
          <w:szCs w:val="28"/>
          <w:lang w:val="uk-UA"/>
        </w:rPr>
        <w:t xml:space="preserve"> Л.В. </w:t>
      </w:r>
      <w:r w:rsidRPr="008D4AF6">
        <w:rPr>
          <w:sz w:val="28"/>
          <w:szCs w:val="28"/>
          <w:lang w:val="uk-UA"/>
        </w:rPr>
        <w:t xml:space="preserve"> Як досягти контролю над бронхіальною астмою у дітей </w:t>
      </w:r>
      <w:r>
        <w:rPr>
          <w:sz w:val="28"/>
          <w:szCs w:val="28"/>
          <w:lang w:val="uk-UA"/>
        </w:rPr>
        <w:t xml:space="preserve">/ </w:t>
      </w:r>
      <w:r w:rsidRPr="00FA5047">
        <w:rPr>
          <w:sz w:val="28"/>
          <w:szCs w:val="28"/>
          <w:lang w:val="uk-UA"/>
        </w:rPr>
        <w:t>Л.В.</w:t>
      </w:r>
      <w:r>
        <w:rPr>
          <w:sz w:val="28"/>
          <w:szCs w:val="28"/>
          <w:lang w:val="uk-UA"/>
        </w:rPr>
        <w:t xml:space="preserve"> </w:t>
      </w:r>
      <w:r w:rsidRPr="00FA5047">
        <w:rPr>
          <w:sz w:val="28"/>
          <w:szCs w:val="28"/>
          <w:lang w:val="uk-UA"/>
        </w:rPr>
        <w:t xml:space="preserve">Беш, В.О. Боднарчук </w:t>
      </w:r>
      <w:r>
        <w:rPr>
          <w:sz w:val="28"/>
          <w:szCs w:val="28"/>
          <w:lang w:val="uk-UA"/>
        </w:rPr>
        <w:t xml:space="preserve">// </w:t>
      </w:r>
      <w:r w:rsidRPr="008D4AF6">
        <w:rPr>
          <w:sz w:val="28"/>
          <w:szCs w:val="28"/>
          <w:lang w:val="uk-UA"/>
        </w:rPr>
        <w:t>Алергія у</w:t>
      </w:r>
      <w:r>
        <w:rPr>
          <w:sz w:val="28"/>
          <w:szCs w:val="28"/>
          <w:lang w:val="uk-UA"/>
        </w:rPr>
        <w:t xml:space="preserve"> дитини. – 2007. - №2. - С</w:t>
      </w:r>
      <w:r w:rsidRPr="008D4AF6">
        <w:rPr>
          <w:sz w:val="28"/>
          <w:szCs w:val="28"/>
          <w:lang w:val="uk-UA"/>
        </w:rPr>
        <w:t>.</w:t>
      </w:r>
      <w:r>
        <w:rPr>
          <w:sz w:val="28"/>
          <w:szCs w:val="28"/>
          <w:lang w:val="uk-UA"/>
        </w:rPr>
        <w:t xml:space="preserve"> </w:t>
      </w:r>
      <w:r w:rsidRPr="008D4AF6">
        <w:rPr>
          <w:sz w:val="28"/>
          <w:szCs w:val="28"/>
          <w:lang w:val="uk-UA"/>
        </w:rPr>
        <w:t>16-18.</w:t>
      </w:r>
      <w:r>
        <w:rPr>
          <w:sz w:val="28"/>
          <w:szCs w:val="28"/>
          <w:lang w:val="uk-UA"/>
        </w:rPr>
        <w:t xml:space="preserve"> </w:t>
      </w:r>
      <w:r w:rsidRPr="005D6806">
        <w:rPr>
          <w:sz w:val="28"/>
          <w:szCs w:val="28"/>
        </w:rPr>
        <w:t>(</w:t>
      </w:r>
      <w:r>
        <w:rPr>
          <w:sz w:val="28"/>
          <w:szCs w:val="28"/>
          <w:lang w:val="uk-UA"/>
        </w:rPr>
        <w:t>Дисертант провела обстеження хворих, аналіз та узагальнення анамнестичних, клінічних та лабораторних даних, статистичну обробку отриманих результатів, самостійно написала статтю</w:t>
      </w:r>
      <w:r w:rsidRPr="005D6806">
        <w:rPr>
          <w:sz w:val="28"/>
          <w:szCs w:val="28"/>
        </w:rPr>
        <w:t>).</w:t>
      </w:r>
    </w:p>
    <w:p w:rsidR="00C85ECC" w:rsidRDefault="00C85ECC" w:rsidP="00D803BF">
      <w:pPr>
        <w:numPr>
          <w:ilvl w:val="0"/>
          <w:numId w:val="70"/>
        </w:numPr>
        <w:suppressAutoHyphens w:val="0"/>
        <w:jc w:val="both"/>
        <w:rPr>
          <w:sz w:val="28"/>
          <w:szCs w:val="28"/>
          <w:lang w:val="uk-UA"/>
        </w:rPr>
      </w:pPr>
      <w:r w:rsidRPr="008D4AF6">
        <w:rPr>
          <w:sz w:val="28"/>
          <w:szCs w:val="28"/>
          <w:lang w:val="uk-UA"/>
        </w:rPr>
        <w:t>Профілактика алергічної патології у дітей: наскільки можливою вона є сьогодні?</w:t>
      </w:r>
      <w:r>
        <w:rPr>
          <w:sz w:val="28"/>
          <w:szCs w:val="28"/>
          <w:lang w:val="uk-UA"/>
        </w:rPr>
        <w:t xml:space="preserve"> / </w:t>
      </w:r>
      <w:r w:rsidRPr="008D4AF6">
        <w:rPr>
          <w:sz w:val="28"/>
          <w:szCs w:val="28"/>
          <w:lang w:val="uk-UA"/>
        </w:rPr>
        <w:t>Л.В.</w:t>
      </w:r>
      <w:r>
        <w:rPr>
          <w:sz w:val="28"/>
          <w:szCs w:val="28"/>
          <w:lang w:val="uk-UA"/>
        </w:rPr>
        <w:t xml:space="preserve"> </w:t>
      </w:r>
      <w:r w:rsidRPr="008D4AF6">
        <w:rPr>
          <w:sz w:val="28"/>
          <w:szCs w:val="28"/>
          <w:lang w:val="uk-UA"/>
        </w:rPr>
        <w:t>Беш, С.К.</w:t>
      </w:r>
      <w:r>
        <w:rPr>
          <w:sz w:val="28"/>
          <w:szCs w:val="28"/>
          <w:lang w:val="uk-UA"/>
        </w:rPr>
        <w:t xml:space="preserve"> </w:t>
      </w:r>
      <w:r w:rsidRPr="008D4AF6">
        <w:rPr>
          <w:sz w:val="28"/>
          <w:szCs w:val="28"/>
          <w:lang w:val="uk-UA"/>
        </w:rPr>
        <w:t>Ткач</w:t>
      </w:r>
      <w:r>
        <w:rPr>
          <w:sz w:val="28"/>
          <w:szCs w:val="28"/>
          <w:lang w:val="uk-UA"/>
        </w:rPr>
        <w:t>енко, В.О. Боднарчук, О.І. Мацюра</w:t>
      </w:r>
      <w:r w:rsidRPr="008D4AF6">
        <w:rPr>
          <w:sz w:val="28"/>
          <w:szCs w:val="28"/>
          <w:lang w:val="uk-UA"/>
        </w:rPr>
        <w:t xml:space="preserve"> </w:t>
      </w:r>
      <w:r>
        <w:rPr>
          <w:sz w:val="28"/>
          <w:szCs w:val="28"/>
          <w:lang w:val="uk-UA"/>
        </w:rPr>
        <w:t xml:space="preserve">// </w:t>
      </w:r>
      <w:r w:rsidRPr="008D4AF6">
        <w:rPr>
          <w:sz w:val="28"/>
          <w:szCs w:val="28"/>
          <w:lang w:val="uk-UA"/>
        </w:rPr>
        <w:t>Матеріали ІІІ конгресу педіатрів України „Сучасні проблеми клінічної педіатрії”</w:t>
      </w:r>
      <w:r>
        <w:rPr>
          <w:sz w:val="28"/>
          <w:szCs w:val="28"/>
          <w:lang w:val="uk-UA"/>
        </w:rPr>
        <w:t xml:space="preserve">. – </w:t>
      </w:r>
      <w:r w:rsidRPr="008D4AF6">
        <w:rPr>
          <w:sz w:val="28"/>
          <w:szCs w:val="28"/>
          <w:lang w:val="uk-UA"/>
        </w:rPr>
        <w:t>Київ</w:t>
      </w:r>
      <w:r>
        <w:rPr>
          <w:sz w:val="28"/>
          <w:szCs w:val="28"/>
          <w:lang w:val="uk-UA"/>
        </w:rPr>
        <w:t xml:space="preserve">, </w:t>
      </w:r>
      <w:r w:rsidRPr="008D4AF6">
        <w:rPr>
          <w:sz w:val="28"/>
          <w:szCs w:val="28"/>
          <w:lang w:val="uk-UA"/>
        </w:rPr>
        <w:t>17-19 жовтня</w:t>
      </w:r>
      <w:r>
        <w:rPr>
          <w:sz w:val="28"/>
          <w:szCs w:val="28"/>
          <w:lang w:val="uk-UA"/>
        </w:rPr>
        <w:t xml:space="preserve"> 2</w:t>
      </w:r>
      <w:r w:rsidRPr="008D4AF6">
        <w:rPr>
          <w:sz w:val="28"/>
          <w:szCs w:val="28"/>
          <w:lang w:val="uk-UA"/>
        </w:rPr>
        <w:t>006</w:t>
      </w:r>
      <w:r>
        <w:rPr>
          <w:sz w:val="28"/>
          <w:szCs w:val="28"/>
          <w:lang w:val="uk-UA"/>
        </w:rPr>
        <w:t xml:space="preserve">. – С. </w:t>
      </w:r>
      <w:r w:rsidRPr="008D4AF6">
        <w:rPr>
          <w:sz w:val="28"/>
          <w:szCs w:val="28"/>
          <w:lang w:val="uk-UA"/>
        </w:rPr>
        <w:t>211-212.</w:t>
      </w:r>
      <w:r>
        <w:rPr>
          <w:sz w:val="28"/>
          <w:szCs w:val="28"/>
          <w:lang w:val="uk-UA"/>
        </w:rPr>
        <w:t xml:space="preserve"> (Дисертант провела </w:t>
      </w:r>
      <w:r>
        <w:rPr>
          <w:bCs/>
          <w:sz w:val="28"/>
          <w:lang w:val="uk-UA"/>
        </w:rPr>
        <w:t>опрацювання літературних даних, аналіз отриманих результатів, прийняла участь у написанні тез)</w:t>
      </w:r>
      <w:r>
        <w:rPr>
          <w:sz w:val="28"/>
          <w:szCs w:val="28"/>
          <w:lang w:val="uk-UA"/>
        </w:rPr>
        <w:t xml:space="preserve">. </w:t>
      </w:r>
      <w:r w:rsidRPr="008D4AF6">
        <w:rPr>
          <w:sz w:val="28"/>
          <w:szCs w:val="28"/>
          <w:lang w:val="uk-UA"/>
        </w:rPr>
        <w:t xml:space="preserve"> </w:t>
      </w:r>
    </w:p>
    <w:p w:rsidR="00C85ECC" w:rsidRDefault="00C85ECC" w:rsidP="00D803BF">
      <w:pPr>
        <w:numPr>
          <w:ilvl w:val="0"/>
          <w:numId w:val="70"/>
        </w:numPr>
        <w:suppressAutoHyphens w:val="0"/>
        <w:jc w:val="both"/>
        <w:rPr>
          <w:sz w:val="28"/>
          <w:szCs w:val="28"/>
          <w:lang w:val="uk-UA"/>
        </w:rPr>
      </w:pPr>
      <w:r w:rsidRPr="00DB7DC2">
        <w:rPr>
          <w:sz w:val="28"/>
          <w:szCs w:val="28"/>
          <w:lang w:val="uk-UA"/>
        </w:rPr>
        <w:t>Боднарчук В.О.</w:t>
      </w:r>
      <w:r>
        <w:rPr>
          <w:sz w:val="28"/>
          <w:szCs w:val="28"/>
          <w:lang w:val="uk-UA"/>
        </w:rPr>
        <w:t xml:space="preserve">  </w:t>
      </w:r>
      <w:r w:rsidRPr="00DB7DC2">
        <w:rPr>
          <w:sz w:val="28"/>
          <w:szCs w:val="28"/>
          <w:lang w:val="uk-UA"/>
        </w:rPr>
        <w:t>Труднощі контролю БА у дітей</w:t>
      </w:r>
      <w:r>
        <w:rPr>
          <w:sz w:val="28"/>
          <w:szCs w:val="28"/>
          <w:lang w:val="uk-UA"/>
        </w:rPr>
        <w:t xml:space="preserve"> / В.О. Боднарчук, </w:t>
      </w:r>
      <w:r w:rsidRPr="008D4AF6">
        <w:rPr>
          <w:sz w:val="28"/>
          <w:szCs w:val="28"/>
          <w:lang w:val="uk-UA"/>
        </w:rPr>
        <w:t>Л.В.</w:t>
      </w:r>
      <w:r>
        <w:rPr>
          <w:sz w:val="28"/>
          <w:szCs w:val="28"/>
          <w:lang w:val="uk-UA"/>
        </w:rPr>
        <w:t xml:space="preserve"> </w:t>
      </w:r>
      <w:r w:rsidRPr="008D4AF6">
        <w:rPr>
          <w:sz w:val="28"/>
          <w:szCs w:val="28"/>
          <w:lang w:val="uk-UA"/>
        </w:rPr>
        <w:t>Беш</w:t>
      </w:r>
      <w:r>
        <w:rPr>
          <w:sz w:val="28"/>
          <w:szCs w:val="28"/>
          <w:lang w:val="uk-UA"/>
        </w:rPr>
        <w:t xml:space="preserve"> // </w:t>
      </w:r>
      <w:r w:rsidRPr="00DB7DC2">
        <w:rPr>
          <w:sz w:val="28"/>
          <w:szCs w:val="28"/>
          <w:lang w:val="uk-UA"/>
        </w:rPr>
        <w:t>Імунологія та алергологія</w:t>
      </w:r>
      <w:r>
        <w:rPr>
          <w:sz w:val="28"/>
          <w:szCs w:val="28"/>
          <w:lang w:val="uk-UA"/>
        </w:rPr>
        <w:t>. – 2007. - №2. - С</w:t>
      </w:r>
      <w:r w:rsidRPr="00DB7DC2">
        <w:rPr>
          <w:sz w:val="28"/>
          <w:szCs w:val="28"/>
          <w:lang w:val="uk-UA"/>
        </w:rPr>
        <w:t>.</w:t>
      </w:r>
      <w:r>
        <w:rPr>
          <w:sz w:val="28"/>
          <w:szCs w:val="28"/>
          <w:lang w:val="uk-UA"/>
        </w:rPr>
        <w:t xml:space="preserve"> </w:t>
      </w:r>
      <w:r w:rsidRPr="00DB7DC2">
        <w:rPr>
          <w:sz w:val="28"/>
          <w:szCs w:val="28"/>
          <w:lang w:val="uk-UA"/>
        </w:rPr>
        <w:t>98</w:t>
      </w:r>
      <w:r>
        <w:rPr>
          <w:sz w:val="28"/>
          <w:szCs w:val="28"/>
          <w:lang w:val="uk-UA"/>
        </w:rPr>
        <w:t>. (Дисертант провела обстеження хворих, аналіз та узагальнення анамнестичних, клінічних та лабораторних даних, статистичну обробку отриманих результатів, самостійно написала тези</w:t>
      </w:r>
      <w:r w:rsidRPr="008F5B92">
        <w:rPr>
          <w:sz w:val="28"/>
          <w:szCs w:val="28"/>
          <w:lang w:val="uk-UA"/>
        </w:rPr>
        <w:t>)</w:t>
      </w:r>
      <w:r w:rsidRPr="00DB7DC2">
        <w:rPr>
          <w:sz w:val="28"/>
          <w:szCs w:val="28"/>
          <w:lang w:val="uk-UA"/>
        </w:rPr>
        <w:t>.</w:t>
      </w:r>
    </w:p>
    <w:p w:rsidR="00C85ECC" w:rsidRPr="008C470A" w:rsidRDefault="00C85ECC" w:rsidP="00D803BF">
      <w:pPr>
        <w:numPr>
          <w:ilvl w:val="0"/>
          <w:numId w:val="70"/>
        </w:numPr>
        <w:suppressAutoHyphens w:val="0"/>
        <w:jc w:val="both"/>
        <w:rPr>
          <w:sz w:val="28"/>
          <w:szCs w:val="28"/>
          <w:lang w:val="uk-UA"/>
        </w:rPr>
      </w:pPr>
      <w:r w:rsidRPr="00D15BAA">
        <w:rPr>
          <w:sz w:val="28"/>
          <w:szCs w:val="28"/>
          <w:lang w:val="uk-UA"/>
        </w:rPr>
        <w:t>Беш</w:t>
      </w:r>
      <w:r>
        <w:rPr>
          <w:sz w:val="28"/>
          <w:szCs w:val="28"/>
          <w:lang w:val="uk-UA"/>
        </w:rPr>
        <w:t xml:space="preserve"> </w:t>
      </w:r>
      <w:r w:rsidRPr="00D15BAA">
        <w:rPr>
          <w:sz w:val="28"/>
          <w:szCs w:val="28"/>
          <w:lang w:val="uk-UA"/>
        </w:rPr>
        <w:t>Л.В.</w:t>
      </w:r>
      <w:r>
        <w:rPr>
          <w:sz w:val="28"/>
          <w:szCs w:val="28"/>
          <w:lang w:val="uk-UA"/>
        </w:rPr>
        <w:t xml:space="preserve"> </w:t>
      </w:r>
      <w:r w:rsidRPr="00D15BAA">
        <w:rPr>
          <w:sz w:val="28"/>
          <w:szCs w:val="28"/>
          <w:lang w:val="uk-UA"/>
        </w:rPr>
        <w:t>Алергія і інфекція : чи існує зв’язок?</w:t>
      </w:r>
      <w:r>
        <w:rPr>
          <w:b/>
          <w:sz w:val="28"/>
          <w:szCs w:val="28"/>
          <w:lang w:val="uk-UA"/>
        </w:rPr>
        <w:t xml:space="preserve"> / </w:t>
      </w:r>
      <w:r w:rsidRPr="00E32C6C">
        <w:rPr>
          <w:sz w:val="28"/>
          <w:szCs w:val="28"/>
          <w:lang w:val="uk-UA"/>
        </w:rPr>
        <w:t>Л.В.</w:t>
      </w:r>
      <w:r>
        <w:rPr>
          <w:sz w:val="28"/>
          <w:szCs w:val="28"/>
          <w:lang w:val="uk-UA"/>
        </w:rPr>
        <w:t xml:space="preserve"> </w:t>
      </w:r>
      <w:r w:rsidRPr="00E32C6C">
        <w:rPr>
          <w:sz w:val="28"/>
          <w:szCs w:val="28"/>
          <w:lang w:val="uk-UA"/>
        </w:rPr>
        <w:t>Беш, В.О. Боднарчук</w:t>
      </w:r>
      <w:r>
        <w:rPr>
          <w:sz w:val="28"/>
          <w:szCs w:val="28"/>
          <w:lang w:val="uk-UA"/>
        </w:rPr>
        <w:t xml:space="preserve"> //</w:t>
      </w:r>
      <w:r w:rsidRPr="00D15BAA">
        <w:rPr>
          <w:sz w:val="28"/>
          <w:szCs w:val="28"/>
          <w:lang w:val="uk-UA"/>
        </w:rPr>
        <w:t xml:space="preserve">  Збірник тез обласної науково-практичної конференції „Дискусійні питання діагностики і лікування захворювань дитячого віку”</w:t>
      </w:r>
      <w:r>
        <w:rPr>
          <w:sz w:val="28"/>
          <w:szCs w:val="28"/>
          <w:lang w:val="uk-UA"/>
        </w:rPr>
        <w:t xml:space="preserve"> - Львів</w:t>
      </w:r>
      <w:r w:rsidRPr="00D15BAA">
        <w:rPr>
          <w:sz w:val="28"/>
          <w:szCs w:val="28"/>
          <w:lang w:val="uk-UA"/>
        </w:rPr>
        <w:t>, 2</w:t>
      </w:r>
      <w:r>
        <w:rPr>
          <w:sz w:val="28"/>
          <w:szCs w:val="28"/>
          <w:lang w:val="uk-UA"/>
        </w:rPr>
        <w:t>9 лютого 2008</w:t>
      </w:r>
      <w:r w:rsidRPr="00D15BAA">
        <w:rPr>
          <w:sz w:val="28"/>
          <w:szCs w:val="28"/>
          <w:lang w:val="uk-UA"/>
        </w:rPr>
        <w:t>.</w:t>
      </w:r>
      <w:r>
        <w:rPr>
          <w:sz w:val="28"/>
          <w:szCs w:val="28"/>
          <w:lang w:val="uk-UA"/>
        </w:rPr>
        <w:t xml:space="preserve"> -</w:t>
      </w:r>
      <w:r w:rsidRPr="00D15BAA">
        <w:rPr>
          <w:sz w:val="28"/>
          <w:szCs w:val="28"/>
          <w:lang w:val="uk-UA"/>
        </w:rPr>
        <w:t xml:space="preserve"> </w:t>
      </w:r>
      <w:r>
        <w:rPr>
          <w:sz w:val="28"/>
          <w:szCs w:val="28"/>
          <w:lang w:val="uk-UA"/>
        </w:rPr>
        <w:t>С</w:t>
      </w:r>
      <w:r w:rsidRPr="00D15BAA">
        <w:rPr>
          <w:sz w:val="28"/>
          <w:szCs w:val="28"/>
          <w:lang w:val="uk-UA"/>
        </w:rPr>
        <w:t>.</w:t>
      </w:r>
      <w:r>
        <w:rPr>
          <w:sz w:val="28"/>
          <w:szCs w:val="28"/>
          <w:lang w:val="uk-UA"/>
        </w:rPr>
        <w:t xml:space="preserve"> </w:t>
      </w:r>
      <w:r w:rsidRPr="00D15BAA">
        <w:rPr>
          <w:sz w:val="28"/>
          <w:szCs w:val="28"/>
          <w:lang w:val="uk-UA"/>
        </w:rPr>
        <w:t>5-9.</w:t>
      </w:r>
      <w:r>
        <w:rPr>
          <w:sz w:val="28"/>
          <w:szCs w:val="28"/>
          <w:lang w:val="uk-UA"/>
        </w:rPr>
        <w:t xml:space="preserve"> </w:t>
      </w:r>
      <w:r w:rsidRPr="008F5B92">
        <w:rPr>
          <w:sz w:val="28"/>
          <w:szCs w:val="28"/>
          <w:lang w:val="uk-UA"/>
        </w:rPr>
        <w:t>(</w:t>
      </w:r>
      <w:r>
        <w:rPr>
          <w:sz w:val="28"/>
          <w:szCs w:val="28"/>
          <w:lang w:val="uk-UA"/>
        </w:rPr>
        <w:t>Дисертантом здійснено підбір та узагальнення літератури, проаналізовано стан вивчення проблеми й визначено її актуальність; написано тези)</w:t>
      </w:r>
      <w:r w:rsidRPr="009B7860">
        <w:rPr>
          <w:sz w:val="28"/>
          <w:szCs w:val="28"/>
          <w:lang w:val="uk-UA"/>
        </w:rPr>
        <w:t>.</w:t>
      </w:r>
    </w:p>
    <w:p w:rsidR="00C85ECC" w:rsidRPr="00D15BAA" w:rsidRDefault="00C85ECC" w:rsidP="00D803BF">
      <w:pPr>
        <w:numPr>
          <w:ilvl w:val="0"/>
          <w:numId w:val="70"/>
        </w:numPr>
        <w:suppressAutoHyphens w:val="0"/>
        <w:jc w:val="both"/>
        <w:rPr>
          <w:sz w:val="28"/>
          <w:szCs w:val="28"/>
          <w:lang w:val="uk-UA"/>
        </w:rPr>
      </w:pPr>
      <w:r w:rsidRPr="00D15BAA">
        <w:rPr>
          <w:sz w:val="28"/>
          <w:szCs w:val="28"/>
          <w:lang w:val="uk-UA"/>
        </w:rPr>
        <w:t>Боднарчук В.О.</w:t>
      </w:r>
      <w:r>
        <w:rPr>
          <w:sz w:val="28"/>
          <w:szCs w:val="28"/>
          <w:lang w:val="uk-UA"/>
        </w:rPr>
        <w:t xml:space="preserve"> </w:t>
      </w:r>
      <w:r w:rsidRPr="00D15BAA">
        <w:rPr>
          <w:sz w:val="28"/>
          <w:szCs w:val="28"/>
          <w:lang w:val="uk-UA"/>
        </w:rPr>
        <w:t xml:space="preserve">Особливості перебігу бронхіальної астми у </w:t>
      </w:r>
      <w:r>
        <w:rPr>
          <w:sz w:val="28"/>
          <w:szCs w:val="28"/>
          <w:lang w:val="uk-UA"/>
        </w:rPr>
        <w:t>дітей, інфікованих токсокарозом / В.О. Боднарчук</w:t>
      </w:r>
      <w:r w:rsidRPr="00D15BAA">
        <w:rPr>
          <w:sz w:val="28"/>
          <w:szCs w:val="28"/>
          <w:lang w:val="uk-UA"/>
        </w:rPr>
        <w:t xml:space="preserve">, </w:t>
      </w:r>
      <w:r>
        <w:rPr>
          <w:sz w:val="28"/>
          <w:szCs w:val="28"/>
          <w:lang w:val="uk-UA"/>
        </w:rPr>
        <w:t xml:space="preserve">Л.В. </w:t>
      </w:r>
      <w:r w:rsidRPr="00D15BAA">
        <w:rPr>
          <w:sz w:val="28"/>
          <w:szCs w:val="28"/>
          <w:lang w:val="uk-UA"/>
        </w:rPr>
        <w:t xml:space="preserve">Беш </w:t>
      </w:r>
      <w:r>
        <w:rPr>
          <w:sz w:val="28"/>
          <w:szCs w:val="28"/>
          <w:lang w:val="uk-UA"/>
        </w:rPr>
        <w:t>//</w:t>
      </w:r>
      <w:r w:rsidRPr="00D15BAA">
        <w:rPr>
          <w:sz w:val="28"/>
          <w:szCs w:val="28"/>
          <w:lang w:val="uk-UA"/>
        </w:rPr>
        <w:t xml:space="preserve"> Тези української науково-практичної конференції „Проблемні питання діагностики та лікування дітей з соматичною патологією”</w:t>
      </w:r>
      <w:r>
        <w:rPr>
          <w:sz w:val="28"/>
          <w:szCs w:val="28"/>
          <w:lang w:val="uk-UA"/>
        </w:rPr>
        <w:t>-</w:t>
      </w:r>
      <w:r w:rsidRPr="00D15BAA">
        <w:rPr>
          <w:sz w:val="28"/>
          <w:szCs w:val="28"/>
          <w:lang w:val="uk-UA"/>
        </w:rPr>
        <w:t xml:space="preserve"> Харків</w:t>
      </w:r>
      <w:r>
        <w:rPr>
          <w:sz w:val="28"/>
          <w:szCs w:val="28"/>
          <w:lang w:val="uk-UA"/>
        </w:rPr>
        <w:t>,</w:t>
      </w:r>
      <w:r w:rsidRPr="00D15BAA">
        <w:rPr>
          <w:sz w:val="28"/>
          <w:szCs w:val="28"/>
          <w:lang w:val="uk-UA"/>
        </w:rPr>
        <w:t xml:space="preserve"> 13</w:t>
      </w:r>
      <w:r>
        <w:rPr>
          <w:sz w:val="28"/>
          <w:szCs w:val="28"/>
          <w:lang w:val="uk-UA"/>
        </w:rPr>
        <w:t xml:space="preserve"> </w:t>
      </w:r>
      <w:r w:rsidRPr="00D15BAA">
        <w:rPr>
          <w:sz w:val="28"/>
          <w:szCs w:val="28"/>
          <w:lang w:val="uk-UA"/>
        </w:rPr>
        <w:t>-</w:t>
      </w:r>
      <w:r w:rsidRPr="006B7396">
        <w:rPr>
          <w:sz w:val="28"/>
          <w:szCs w:val="28"/>
        </w:rPr>
        <w:t xml:space="preserve"> </w:t>
      </w:r>
      <w:r w:rsidRPr="00D15BAA">
        <w:rPr>
          <w:sz w:val="28"/>
          <w:szCs w:val="28"/>
          <w:lang w:val="uk-UA"/>
        </w:rPr>
        <w:t>14 березня 2008.</w:t>
      </w:r>
      <w:r>
        <w:rPr>
          <w:sz w:val="28"/>
          <w:szCs w:val="28"/>
          <w:lang w:val="uk-UA"/>
        </w:rPr>
        <w:t xml:space="preserve"> - С</w:t>
      </w:r>
      <w:r w:rsidRPr="00D15BAA">
        <w:rPr>
          <w:sz w:val="28"/>
          <w:szCs w:val="28"/>
          <w:lang w:val="uk-UA"/>
        </w:rPr>
        <w:t>.</w:t>
      </w:r>
      <w:r w:rsidRPr="006B7396">
        <w:rPr>
          <w:sz w:val="28"/>
          <w:szCs w:val="28"/>
        </w:rPr>
        <w:t xml:space="preserve"> </w:t>
      </w:r>
      <w:r w:rsidRPr="00D15BAA">
        <w:rPr>
          <w:sz w:val="28"/>
          <w:szCs w:val="28"/>
          <w:lang w:val="uk-UA"/>
        </w:rPr>
        <w:t>13-15</w:t>
      </w:r>
      <w:r>
        <w:rPr>
          <w:sz w:val="28"/>
          <w:szCs w:val="28"/>
          <w:lang w:val="uk-UA"/>
        </w:rPr>
        <w:t>.</w:t>
      </w:r>
      <w:r>
        <w:rPr>
          <w:b/>
          <w:sz w:val="28"/>
          <w:szCs w:val="28"/>
          <w:lang w:val="uk-UA"/>
        </w:rPr>
        <w:t xml:space="preserve"> </w:t>
      </w:r>
      <w:r w:rsidRPr="005D6806">
        <w:rPr>
          <w:sz w:val="28"/>
          <w:szCs w:val="28"/>
        </w:rPr>
        <w:t>(</w:t>
      </w:r>
      <w:r>
        <w:rPr>
          <w:sz w:val="28"/>
          <w:szCs w:val="28"/>
          <w:lang w:val="uk-UA"/>
        </w:rPr>
        <w:t>Дисертант провела обстеження хворих, аналіз та узагальнення анамнестичних, клінічних та лабораторних даних, статистичну обробку отриманих результатів, самостійно написала тези</w:t>
      </w:r>
      <w:r w:rsidRPr="008F5B92">
        <w:rPr>
          <w:sz w:val="28"/>
          <w:szCs w:val="28"/>
          <w:lang w:val="uk-UA"/>
        </w:rPr>
        <w:t>)</w:t>
      </w:r>
      <w:r w:rsidRPr="00DB7DC2">
        <w:rPr>
          <w:sz w:val="28"/>
          <w:szCs w:val="28"/>
          <w:lang w:val="uk-UA"/>
        </w:rPr>
        <w:t>.</w:t>
      </w:r>
    </w:p>
    <w:p w:rsidR="00C85ECC" w:rsidRPr="00DE58F2" w:rsidRDefault="00C85ECC" w:rsidP="00D803BF">
      <w:pPr>
        <w:numPr>
          <w:ilvl w:val="0"/>
          <w:numId w:val="70"/>
        </w:numPr>
        <w:suppressAutoHyphens w:val="0"/>
        <w:jc w:val="both"/>
        <w:rPr>
          <w:bCs/>
          <w:sz w:val="28"/>
          <w:szCs w:val="28"/>
          <w:lang w:val="uk-UA"/>
        </w:rPr>
      </w:pPr>
      <w:r>
        <w:rPr>
          <w:sz w:val="28"/>
          <w:szCs w:val="28"/>
          <w:lang w:val="uk-UA"/>
        </w:rPr>
        <w:t>Беш Л.</w:t>
      </w:r>
      <w:r w:rsidRPr="00DB7DC2">
        <w:rPr>
          <w:sz w:val="28"/>
          <w:szCs w:val="28"/>
          <w:lang w:val="uk-UA"/>
        </w:rPr>
        <w:t>В.</w:t>
      </w:r>
      <w:r>
        <w:rPr>
          <w:sz w:val="28"/>
          <w:szCs w:val="28"/>
          <w:lang w:val="uk-UA"/>
        </w:rPr>
        <w:t xml:space="preserve">  </w:t>
      </w:r>
      <w:r w:rsidRPr="00DB7DC2">
        <w:rPr>
          <w:sz w:val="28"/>
          <w:szCs w:val="28"/>
          <w:lang w:val="uk-UA"/>
        </w:rPr>
        <w:t>Труднощі контролю БА у дітей</w:t>
      </w:r>
      <w:r>
        <w:rPr>
          <w:sz w:val="28"/>
          <w:szCs w:val="28"/>
          <w:lang w:val="uk-UA"/>
        </w:rPr>
        <w:t xml:space="preserve"> / В.О. Боднарчук, </w:t>
      </w:r>
      <w:r w:rsidRPr="008D4AF6">
        <w:rPr>
          <w:sz w:val="28"/>
          <w:szCs w:val="28"/>
          <w:lang w:val="uk-UA"/>
        </w:rPr>
        <w:t>Л.В.</w:t>
      </w:r>
      <w:r>
        <w:rPr>
          <w:sz w:val="28"/>
          <w:szCs w:val="28"/>
          <w:lang w:val="uk-UA"/>
        </w:rPr>
        <w:t xml:space="preserve"> </w:t>
      </w:r>
      <w:r w:rsidRPr="008D4AF6">
        <w:rPr>
          <w:sz w:val="28"/>
          <w:szCs w:val="28"/>
          <w:lang w:val="uk-UA"/>
        </w:rPr>
        <w:t>Беш</w:t>
      </w:r>
      <w:r>
        <w:rPr>
          <w:sz w:val="28"/>
          <w:szCs w:val="28"/>
          <w:lang w:val="uk-UA"/>
        </w:rPr>
        <w:t xml:space="preserve"> // Астма</w:t>
      </w:r>
      <w:r w:rsidRPr="00DB7DC2">
        <w:rPr>
          <w:sz w:val="28"/>
          <w:szCs w:val="28"/>
          <w:lang w:val="uk-UA"/>
        </w:rPr>
        <w:t xml:space="preserve"> та алергія</w:t>
      </w:r>
      <w:r>
        <w:rPr>
          <w:sz w:val="28"/>
          <w:szCs w:val="28"/>
          <w:lang w:val="uk-UA"/>
        </w:rPr>
        <w:t>. – 2007. - №1-2. - С</w:t>
      </w:r>
      <w:r w:rsidRPr="00DB7DC2">
        <w:rPr>
          <w:sz w:val="28"/>
          <w:szCs w:val="28"/>
          <w:lang w:val="uk-UA"/>
        </w:rPr>
        <w:t>.</w:t>
      </w:r>
      <w:r>
        <w:rPr>
          <w:sz w:val="28"/>
          <w:szCs w:val="28"/>
          <w:lang w:val="uk-UA"/>
        </w:rPr>
        <w:t xml:space="preserve"> 66-67</w:t>
      </w:r>
      <w:r w:rsidRPr="00DB7DC2">
        <w:rPr>
          <w:sz w:val="28"/>
          <w:szCs w:val="28"/>
          <w:lang w:val="uk-UA"/>
        </w:rPr>
        <w:t>.</w:t>
      </w:r>
      <w:r w:rsidRPr="0012424E">
        <w:rPr>
          <w:sz w:val="28"/>
          <w:szCs w:val="28"/>
          <w:lang w:val="uk-UA"/>
        </w:rPr>
        <w:t xml:space="preserve"> </w:t>
      </w:r>
      <w:r>
        <w:rPr>
          <w:sz w:val="28"/>
          <w:szCs w:val="28"/>
          <w:lang w:val="uk-UA"/>
        </w:rPr>
        <w:t xml:space="preserve">(Дисертант провела обстеження хворих, аналіз та узагальнення анамнестичних, клінічних та лабораторних </w:t>
      </w:r>
      <w:r>
        <w:rPr>
          <w:sz w:val="28"/>
          <w:szCs w:val="28"/>
          <w:lang w:val="uk-UA"/>
        </w:rPr>
        <w:lastRenderedPageBreak/>
        <w:t>даних, статистичну обробку отриманих результатів, самостійно написала тези</w:t>
      </w:r>
      <w:r w:rsidRPr="008F5B92">
        <w:rPr>
          <w:sz w:val="28"/>
          <w:szCs w:val="28"/>
          <w:lang w:val="uk-UA"/>
        </w:rPr>
        <w:t>)</w:t>
      </w:r>
      <w:r w:rsidRPr="00DB7DC2">
        <w:rPr>
          <w:sz w:val="28"/>
          <w:szCs w:val="28"/>
          <w:lang w:val="uk-UA"/>
        </w:rPr>
        <w:t>.</w:t>
      </w:r>
    </w:p>
    <w:p w:rsidR="00C85ECC" w:rsidRDefault="00C85ECC" w:rsidP="00D803BF">
      <w:pPr>
        <w:numPr>
          <w:ilvl w:val="0"/>
          <w:numId w:val="70"/>
        </w:numPr>
        <w:suppressAutoHyphens w:val="0"/>
        <w:jc w:val="both"/>
        <w:rPr>
          <w:bCs/>
          <w:sz w:val="28"/>
          <w:szCs w:val="28"/>
          <w:lang w:val="uk-UA"/>
        </w:rPr>
      </w:pPr>
      <w:r w:rsidRPr="008D4AF6">
        <w:rPr>
          <w:sz w:val="28"/>
          <w:szCs w:val="28"/>
          <w:lang w:val="uk-UA"/>
        </w:rPr>
        <w:t>Беш</w:t>
      </w:r>
      <w:r>
        <w:rPr>
          <w:sz w:val="28"/>
          <w:szCs w:val="28"/>
          <w:lang w:val="uk-UA"/>
        </w:rPr>
        <w:t xml:space="preserve"> Л.В. </w:t>
      </w:r>
      <w:r>
        <w:rPr>
          <w:sz w:val="28"/>
          <w:szCs w:val="28"/>
          <w:lang w:val="en-US"/>
        </w:rPr>
        <w:t>GINA</w:t>
      </w:r>
      <w:r w:rsidRPr="00E32C6C">
        <w:rPr>
          <w:sz w:val="28"/>
          <w:szCs w:val="28"/>
          <w:lang w:val="uk-UA"/>
        </w:rPr>
        <w:t>-2006: нове в діагностиці і терапії бронхіальної астми у дітей</w:t>
      </w:r>
      <w:r w:rsidRPr="00E32C6C">
        <w:rPr>
          <w:sz w:val="28"/>
          <w:lang w:val="uk-UA"/>
        </w:rPr>
        <w:t xml:space="preserve"> </w:t>
      </w:r>
      <w:r>
        <w:rPr>
          <w:sz w:val="28"/>
          <w:szCs w:val="28"/>
          <w:lang w:val="uk-UA"/>
        </w:rPr>
        <w:t xml:space="preserve">/ </w:t>
      </w:r>
      <w:r w:rsidRPr="00E32C6C">
        <w:rPr>
          <w:sz w:val="28"/>
          <w:szCs w:val="28"/>
          <w:lang w:val="uk-UA"/>
        </w:rPr>
        <w:t>Л.В.</w:t>
      </w:r>
      <w:r>
        <w:rPr>
          <w:sz w:val="28"/>
          <w:szCs w:val="28"/>
          <w:lang w:val="uk-UA"/>
        </w:rPr>
        <w:t xml:space="preserve"> </w:t>
      </w:r>
      <w:r w:rsidRPr="00E32C6C">
        <w:rPr>
          <w:sz w:val="28"/>
          <w:szCs w:val="28"/>
          <w:lang w:val="uk-UA"/>
        </w:rPr>
        <w:t xml:space="preserve">Беш, В.О. Боднарчук </w:t>
      </w:r>
      <w:r>
        <w:rPr>
          <w:sz w:val="28"/>
          <w:szCs w:val="28"/>
          <w:lang w:val="uk-UA"/>
        </w:rPr>
        <w:t xml:space="preserve">// </w:t>
      </w:r>
      <w:r w:rsidRPr="00E32C6C">
        <w:rPr>
          <w:sz w:val="28"/>
          <w:szCs w:val="28"/>
          <w:lang w:val="uk-UA"/>
        </w:rPr>
        <w:t xml:space="preserve">Матеріали Всеукраїнської науково-практичної конференції з міжнародною участю </w:t>
      </w:r>
      <w:r>
        <w:rPr>
          <w:sz w:val="28"/>
          <w:szCs w:val="28"/>
          <w:lang w:val="uk-UA"/>
        </w:rPr>
        <w:t>„</w:t>
      </w:r>
      <w:r w:rsidRPr="001D76DD">
        <w:rPr>
          <w:sz w:val="28"/>
          <w:lang w:val="uk-UA"/>
        </w:rPr>
        <w:t>Проблемні питання патології у дітей та</w:t>
      </w:r>
      <w:r>
        <w:rPr>
          <w:sz w:val="28"/>
          <w:lang w:val="uk-UA"/>
        </w:rPr>
        <w:t xml:space="preserve"> </w:t>
      </w:r>
      <w:r w:rsidRPr="001D76DD">
        <w:rPr>
          <w:sz w:val="28"/>
          <w:lang w:val="uk-UA"/>
        </w:rPr>
        <w:t>підлітків</w:t>
      </w:r>
      <w:r>
        <w:rPr>
          <w:sz w:val="28"/>
          <w:lang w:val="uk-UA"/>
        </w:rPr>
        <w:t>” -</w:t>
      </w:r>
      <w:r w:rsidRPr="001D76DD">
        <w:rPr>
          <w:sz w:val="28"/>
          <w:szCs w:val="28"/>
          <w:lang w:val="uk-UA"/>
        </w:rPr>
        <w:t xml:space="preserve"> Тернопіль</w:t>
      </w:r>
      <w:r>
        <w:rPr>
          <w:sz w:val="28"/>
          <w:szCs w:val="28"/>
          <w:lang w:val="uk-UA"/>
        </w:rPr>
        <w:t>,</w:t>
      </w:r>
      <w:r w:rsidRPr="001D76DD">
        <w:rPr>
          <w:sz w:val="28"/>
          <w:szCs w:val="28"/>
          <w:lang w:val="uk-UA"/>
        </w:rPr>
        <w:t xml:space="preserve"> 3</w:t>
      </w:r>
      <w:r w:rsidRPr="00DE58F2">
        <w:rPr>
          <w:sz w:val="28"/>
          <w:szCs w:val="28"/>
          <w:lang w:val="uk-UA"/>
        </w:rPr>
        <w:t xml:space="preserve"> </w:t>
      </w:r>
      <w:r w:rsidRPr="001D76DD">
        <w:rPr>
          <w:sz w:val="28"/>
          <w:szCs w:val="28"/>
          <w:lang w:val="uk-UA"/>
        </w:rPr>
        <w:t>-</w:t>
      </w:r>
      <w:r w:rsidRPr="00DE58F2">
        <w:rPr>
          <w:sz w:val="28"/>
          <w:szCs w:val="28"/>
          <w:lang w:val="uk-UA"/>
        </w:rPr>
        <w:t xml:space="preserve"> </w:t>
      </w:r>
      <w:r w:rsidRPr="001D76DD">
        <w:rPr>
          <w:sz w:val="28"/>
          <w:szCs w:val="28"/>
          <w:lang w:val="uk-UA"/>
        </w:rPr>
        <w:t>4 квітня 2008</w:t>
      </w:r>
      <w:r>
        <w:rPr>
          <w:sz w:val="28"/>
          <w:szCs w:val="28"/>
          <w:lang w:val="uk-UA"/>
        </w:rPr>
        <w:t>. - С</w:t>
      </w:r>
      <w:r w:rsidRPr="001D76DD">
        <w:rPr>
          <w:sz w:val="28"/>
          <w:szCs w:val="28"/>
          <w:lang w:val="uk-UA"/>
        </w:rPr>
        <w:t>.</w:t>
      </w:r>
      <w:r>
        <w:rPr>
          <w:sz w:val="28"/>
          <w:szCs w:val="28"/>
          <w:lang w:val="uk-UA"/>
        </w:rPr>
        <w:t xml:space="preserve"> </w:t>
      </w:r>
      <w:r w:rsidRPr="001D76DD">
        <w:rPr>
          <w:sz w:val="28"/>
          <w:szCs w:val="28"/>
          <w:lang w:val="uk-UA"/>
        </w:rPr>
        <w:t>50-52.</w:t>
      </w:r>
      <w:r>
        <w:rPr>
          <w:sz w:val="28"/>
          <w:szCs w:val="28"/>
          <w:lang w:val="uk-UA"/>
        </w:rPr>
        <w:t xml:space="preserve"> </w:t>
      </w:r>
      <w:r w:rsidRPr="005D6806">
        <w:rPr>
          <w:sz w:val="28"/>
          <w:szCs w:val="28"/>
          <w:lang w:val="uk-UA"/>
        </w:rPr>
        <w:t>(</w:t>
      </w:r>
      <w:r>
        <w:rPr>
          <w:sz w:val="28"/>
          <w:szCs w:val="28"/>
          <w:lang w:val="uk-UA"/>
        </w:rPr>
        <w:t>Дисертант особисто провела підбір та узагальнення літератури, клінічне обстеження</w:t>
      </w:r>
      <w:r w:rsidRPr="006B7396">
        <w:rPr>
          <w:sz w:val="28"/>
          <w:szCs w:val="28"/>
          <w:lang w:val="uk-UA"/>
        </w:rPr>
        <w:t xml:space="preserve"> </w:t>
      </w:r>
      <w:r w:rsidRPr="003D6FEB">
        <w:rPr>
          <w:sz w:val="28"/>
          <w:szCs w:val="28"/>
          <w:lang w:val="uk-UA"/>
        </w:rPr>
        <w:t>пацієнтів</w:t>
      </w:r>
      <w:r>
        <w:rPr>
          <w:sz w:val="28"/>
          <w:szCs w:val="28"/>
          <w:lang w:val="uk-UA"/>
        </w:rPr>
        <w:t>, написала тези).</w:t>
      </w:r>
    </w:p>
    <w:p w:rsidR="00C85ECC" w:rsidRDefault="00C85ECC" w:rsidP="00C85ECC">
      <w:pPr>
        <w:jc w:val="center"/>
        <w:rPr>
          <w:b/>
          <w:bCs/>
          <w:sz w:val="28"/>
          <w:szCs w:val="28"/>
          <w:lang w:val="uk-UA"/>
        </w:rPr>
      </w:pPr>
    </w:p>
    <w:p w:rsidR="00C85ECC" w:rsidRPr="00073DC9" w:rsidRDefault="00C85ECC" w:rsidP="00C85ECC">
      <w:pPr>
        <w:jc w:val="center"/>
        <w:rPr>
          <w:b/>
          <w:bCs/>
          <w:sz w:val="28"/>
          <w:szCs w:val="28"/>
          <w:lang w:val="uk-UA"/>
        </w:rPr>
      </w:pPr>
      <w:r w:rsidRPr="00073DC9">
        <w:rPr>
          <w:b/>
          <w:bCs/>
          <w:sz w:val="28"/>
          <w:szCs w:val="28"/>
          <w:lang w:val="uk-UA"/>
        </w:rPr>
        <w:t>АНОТАЦІЯ</w:t>
      </w:r>
    </w:p>
    <w:p w:rsidR="00C85ECC" w:rsidRPr="008177DB" w:rsidRDefault="00C85ECC" w:rsidP="00C85ECC">
      <w:pPr>
        <w:jc w:val="center"/>
        <w:rPr>
          <w:bCs/>
          <w:sz w:val="28"/>
          <w:szCs w:val="28"/>
          <w:lang w:val="uk-UA"/>
        </w:rPr>
      </w:pPr>
    </w:p>
    <w:p w:rsidR="00C85ECC" w:rsidRPr="00655195" w:rsidRDefault="00C85ECC" w:rsidP="00C85ECC">
      <w:pPr>
        <w:pStyle w:val="affffffff9"/>
        <w:ind w:firstLine="540"/>
        <w:jc w:val="both"/>
        <w:rPr>
          <w:b/>
        </w:rPr>
      </w:pPr>
      <w:r w:rsidRPr="00655195">
        <w:rPr>
          <w:rFonts w:eastAsia="Arial Unicode MS"/>
          <w:b/>
          <w:szCs w:val="28"/>
          <w:lang w:eastAsia="en-US"/>
        </w:rPr>
        <w:t>Бод</w:t>
      </w:r>
      <w:r>
        <w:rPr>
          <w:rFonts w:eastAsia="Arial Unicode MS"/>
          <w:b/>
          <w:szCs w:val="28"/>
          <w:lang w:eastAsia="en-US"/>
        </w:rPr>
        <w:t>нарчук В</w:t>
      </w:r>
      <w:r w:rsidRPr="009E5BDA">
        <w:rPr>
          <w:rFonts w:eastAsia="Arial Unicode MS"/>
          <w:b/>
          <w:szCs w:val="28"/>
          <w:lang w:eastAsia="en-US"/>
        </w:rPr>
        <w:t>.</w:t>
      </w:r>
      <w:r w:rsidRPr="00655195">
        <w:rPr>
          <w:rFonts w:eastAsia="Arial Unicode MS"/>
          <w:b/>
          <w:szCs w:val="28"/>
          <w:lang w:eastAsia="en-US"/>
        </w:rPr>
        <w:t>О</w:t>
      </w:r>
      <w:r>
        <w:rPr>
          <w:rFonts w:eastAsia="Arial Unicode MS"/>
          <w:b/>
          <w:szCs w:val="28"/>
          <w:lang w:eastAsia="en-US"/>
        </w:rPr>
        <w:t xml:space="preserve">. </w:t>
      </w:r>
      <w:r w:rsidRPr="00655195">
        <w:rPr>
          <w:rFonts w:eastAsia="Arial Unicode MS"/>
          <w:b/>
          <w:szCs w:val="28"/>
          <w:lang w:eastAsia="en-US"/>
        </w:rPr>
        <w:t>Оптимізація діагностичних і лікувальних програм неконтрольованої бронхіальної астми у дітей. – Рукопис.</w:t>
      </w:r>
    </w:p>
    <w:p w:rsidR="00C85ECC" w:rsidRPr="001D76DD" w:rsidRDefault="00C85ECC" w:rsidP="00C85ECC">
      <w:pPr>
        <w:ind w:firstLine="540"/>
        <w:jc w:val="both"/>
        <w:rPr>
          <w:rFonts w:eastAsia="Arial Unicode MS"/>
          <w:bCs/>
          <w:i/>
          <w:iCs/>
          <w:sz w:val="28"/>
          <w:szCs w:val="28"/>
          <w:lang w:val="uk-UA" w:eastAsia="en-US"/>
        </w:rPr>
      </w:pPr>
      <w:r w:rsidRPr="001D76DD">
        <w:rPr>
          <w:rFonts w:eastAsia="Arial Unicode MS"/>
          <w:bCs/>
          <w:i/>
          <w:iCs/>
          <w:sz w:val="28"/>
          <w:szCs w:val="28"/>
          <w:lang w:val="uk-UA" w:eastAsia="en-US"/>
        </w:rPr>
        <w:t>Дисертація на здобуття наукового ступеня кандидата медичних наук за спеціальністю 14.01.10 – педіатрія. – Львівський національний медичний університет імені Данила Галицького МОЗ України. – Львів, 2008.</w:t>
      </w:r>
    </w:p>
    <w:p w:rsidR="00C85ECC" w:rsidRDefault="00C85ECC" w:rsidP="00C85ECC">
      <w:pPr>
        <w:ind w:firstLine="540"/>
        <w:jc w:val="both"/>
        <w:rPr>
          <w:rFonts w:eastAsia="Arial Unicode MS"/>
          <w:bCs/>
          <w:sz w:val="28"/>
          <w:szCs w:val="28"/>
          <w:lang w:val="uk-UA" w:eastAsia="en-US"/>
        </w:rPr>
      </w:pPr>
      <w:r>
        <w:rPr>
          <w:rFonts w:eastAsia="Arial Unicode MS"/>
          <w:bCs/>
          <w:sz w:val="28"/>
          <w:szCs w:val="28"/>
          <w:lang w:val="uk-UA" w:eastAsia="en-US"/>
        </w:rPr>
        <w:t>У дисертаційному дослідженні наведено теоретичне обґрунтування та нове вирішення актуального завдання сучасної педіатрії -</w:t>
      </w:r>
      <w:r w:rsidRPr="00933B2C">
        <w:rPr>
          <w:sz w:val="28"/>
          <w:szCs w:val="28"/>
          <w:lang w:val="uk-UA"/>
        </w:rPr>
        <w:t xml:space="preserve"> </w:t>
      </w:r>
      <w:r>
        <w:rPr>
          <w:sz w:val="28"/>
          <w:szCs w:val="28"/>
          <w:lang w:val="uk-UA"/>
        </w:rPr>
        <w:t>поліпшення показників контрольованості бронхіальної астми у дітей шляхом удосконалення діагностичного алгоритму і лікувальної тактики.</w:t>
      </w:r>
    </w:p>
    <w:p w:rsidR="00C85ECC" w:rsidRDefault="00C85ECC" w:rsidP="00C85ECC">
      <w:pPr>
        <w:ind w:firstLine="540"/>
        <w:jc w:val="both"/>
        <w:rPr>
          <w:sz w:val="28"/>
          <w:szCs w:val="28"/>
          <w:lang w:val="uk-UA"/>
        </w:rPr>
      </w:pPr>
      <w:r w:rsidRPr="00933B2C">
        <w:rPr>
          <w:rFonts w:eastAsia="Arial Unicode MS"/>
          <w:bCs/>
          <w:sz w:val="28"/>
          <w:szCs w:val="28"/>
          <w:lang w:val="uk-UA" w:eastAsia="en-US"/>
        </w:rPr>
        <w:t>Протестовано 252 дітей</w:t>
      </w:r>
      <w:r>
        <w:rPr>
          <w:sz w:val="28"/>
          <w:szCs w:val="28"/>
          <w:lang w:val="uk-UA"/>
        </w:rPr>
        <w:t xml:space="preserve"> віком від 6 до 18</w:t>
      </w:r>
      <w:r w:rsidRPr="00933B2C">
        <w:rPr>
          <w:sz w:val="28"/>
          <w:szCs w:val="28"/>
          <w:lang w:val="uk-UA"/>
        </w:rPr>
        <w:t xml:space="preserve"> років з персистуючою </w:t>
      </w:r>
      <w:r>
        <w:rPr>
          <w:sz w:val="28"/>
          <w:szCs w:val="28"/>
          <w:lang w:val="uk-UA"/>
        </w:rPr>
        <w:t>бронхіальною астмою ва</w:t>
      </w:r>
      <w:r w:rsidRPr="00933B2C">
        <w:rPr>
          <w:sz w:val="28"/>
          <w:szCs w:val="28"/>
          <w:lang w:val="uk-UA"/>
        </w:rPr>
        <w:t xml:space="preserve">жкого і </w:t>
      </w:r>
      <w:r>
        <w:rPr>
          <w:sz w:val="28"/>
          <w:szCs w:val="28"/>
          <w:lang w:val="uk-UA"/>
        </w:rPr>
        <w:t xml:space="preserve">середньоважкого перебігу, які </w:t>
      </w:r>
      <w:r w:rsidRPr="00933B2C">
        <w:rPr>
          <w:sz w:val="28"/>
          <w:szCs w:val="28"/>
          <w:lang w:val="uk-UA"/>
        </w:rPr>
        <w:t>як</w:t>
      </w:r>
      <w:r>
        <w:rPr>
          <w:sz w:val="28"/>
          <w:szCs w:val="28"/>
          <w:lang w:val="uk-UA"/>
        </w:rPr>
        <w:t xml:space="preserve"> базисну терапію</w:t>
      </w:r>
      <w:r w:rsidRPr="00933B2C">
        <w:rPr>
          <w:sz w:val="28"/>
          <w:szCs w:val="28"/>
          <w:lang w:val="uk-UA"/>
        </w:rPr>
        <w:t xml:space="preserve"> отримували і</w:t>
      </w:r>
      <w:r>
        <w:rPr>
          <w:sz w:val="28"/>
          <w:szCs w:val="28"/>
          <w:lang w:val="uk-UA"/>
        </w:rPr>
        <w:t>нгаляційні глюкокортикостероїди</w:t>
      </w:r>
      <w:r w:rsidRPr="00933B2C">
        <w:rPr>
          <w:sz w:val="28"/>
          <w:szCs w:val="28"/>
          <w:lang w:val="uk-UA"/>
        </w:rPr>
        <w:t xml:space="preserve">. Об’єктивно обстежено 140 з них, які склали 2 клінічні групи. У першу (основну) групу увійшло 70 дітей з неконтрольованим перебігом хвороби, а групу порівняння склали 70 пацієнтів з частково і повністю контрольованою </w:t>
      </w:r>
      <w:r>
        <w:rPr>
          <w:sz w:val="28"/>
          <w:szCs w:val="28"/>
          <w:lang w:val="uk-UA"/>
        </w:rPr>
        <w:t>бронхіальною астмою</w:t>
      </w:r>
      <w:r w:rsidRPr="00933B2C">
        <w:rPr>
          <w:sz w:val="28"/>
          <w:szCs w:val="28"/>
          <w:lang w:val="uk-UA"/>
        </w:rPr>
        <w:t xml:space="preserve">. </w:t>
      </w:r>
      <w:r w:rsidRPr="00C63558">
        <w:rPr>
          <w:sz w:val="28"/>
          <w:szCs w:val="28"/>
          <w:lang w:val="uk-UA"/>
        </w:rPr>
        <w:t>Проведені дослідження</w:t>
      </w:r>
      <w:r>
        <w:rPr>
          <w:sz w:val="28"/>
          <w:szCs w:val="28"/>
          <w:lang w:val="uk-UA"/>
        </w:rPr>
        <w:t xml:space="preserve"> дали змогу</w:t>
      </w:r>
      <w:r w:rsidRPr="00C63558">
        <w:rPr>
          <w:sz w:val="28"/>
          <w:szCs w:val="28"/>
          <w:lang w:val="uk-UA"/>
        </w:rPr>
        <w:t xml:space="preserve"> виявити чинники, які впливають на контрольованість </w:t>
      </w:r>
      <w:r>
        <w:rPr>
          <w:sz w:val="28"/>
          <w:szCs w:val="28"/>
          <w:lang w:val="uk-UA"/>
        </w:rPr>
        <w:t>бронхіальної астми</w:t>
      </w:r>
      <w:r w:rsidRPr="00C63558">
        <w:rPr>
          <w:sz w:val="28"/>
          <w:szCs w:val="28"/>
          <w:lang w:val="uk-UA"/>
        </w:rPr>
        <w:t>, і запропонувати конкретний алгоритм лікарської тактики, ефективність якої оцінена на підставі динамічного аналізу показників тесту</w:t>
      </w:r>
      <w:r>
        <w:rPr>
          <w:sz w:val="28"/>
          <w:szCs w:val="28"/>
          <w:lang w:val="uk-UA"/>
        </w:rPr>
        <w:t xml:space="preserve"> контролю астми</w:t>
      </w:r>
      <w:r w:rsidRPr="00C63558">
        <w:rPr>
          <w:sz w:val="28"/>
          <w:szCs w:val="28"/>
          <w:lang w:val="uk-UA"/>
        </w:rPr>
        <w:t xml:space="preserve"> і спірометричних досліджень. </w:t>
      </w:r>
      <w:r>
        <w:rPr>
          <w:sz w:val="28"/>
          <w:szCs w:val="28"/>
          <w:lang w:val="uk-UA"/>
        </w:rPr>
        <w:t>У ч</w:t>
      </w:r>
      <w:r w:rsidRPr="00C63558">
        <w:rPr>
          <w:sz w:val="28"/>
          <w:szCs w:val="28"/>
          <w:lang w:val="uk-UA"/>
        </w:rPr>
        <w:t>астин</w:t>
      </w:r>
      <w:r>
        <w:rPr>
          <w:sz w:val="28"/>
          <w:szCs w:val="28"/>
          <w:lang w:val="uk-UA"/>
        </w:rPr>
        <w:t>и</w:t>
      </w:r>
      <w:r w:rsidRPr="00C63558">
        <w:rPr>
          <w:sz w:val="28"/>
          <w:szCs w:val="28"/>
          <w:lang w:val="uk-UA"/>
        </w:rPr>
        <w:t xml:space="preserve"> пацієнтів (</w:t>
      </w:r>
      <w:r>
        <w:rPr>
          <w:sz w:val="28"/>
          <w:szCs w:val="28"/>
          <w:lang w:val="uk-UA"/>
        </w:rPr>
        <w:t xml:space="preserve">38 з неконтрольованою і 30 - з контрольованою БА)  визначено рівні антитіл </w:t>
      </w:r>
      <w:r>
        <w:rPr>
          <w:sz w:val="28"/>
          <w:szCs w:val="28"/>
          <w:lang w:val="en-US"/>
        </w:rPr>
        <w:t>IgG</w:t>
      </w:r>
      <w:r>
        <w:rPr>
          <w:sz w:val="28"/>
          <w:szCs w:val="28"/>
          <w:lang w:val="uk-UA"/>
        </w:rPr>
        <w:t xml:space="preserve">, </w:t>
      </w:r>
      <w:r>
        <w:rPr>
          <w:sz w:val="28"/>
          <w:szCs w:val="28"/>
          <w:lang w:val="en-US"/>
        </w:rPr>
        <w:t>IgA</w:t>
      </w:r>
      <w:r>
        <w:rPr>
          <w:sz w:val="28"/>
          <w:szCs w:val="28"/>
          <w:lang w:val="uk-UA"/>
        </w:rPr>
        <w:t xml:space="preserve"> до </w:t>
      </w:r>
      <w:r>
        <w:rPr>
          <w:sz w:val="28"/>
          <w:szCs w:val="28"/>
          <w:lang w:val="fr-FR"/>
        </w:rPr>
        <w:t>Chl</w:t>
      </w:r>
      <w:r>
        <w:rPr>
          <w:sz w:val="28"/>
          <w:szCs w:val="28"/>
          <w:lang w:val="en-US"/>
        </w:rPr>
        <w:t>amy</w:t>
      </w:r>
      <w:r>
        <w:rPr>
          <w:sz w:val="28"/>
          <w:szCs w:val="28"/>
          <w:lang w:val="fr-FR"/>
        </w:rPr>
        <w:t>dia</w:t>
      </w:r>
      <w:r>
        <w:rPr>
          <w:sz w:val="28"/>
          <w:szCs w:val="28"/>
          <w:lang w:val="uk-UA"/>
        </w:rPr>
        <w:t xml:space="preserve"> </w:t>
      </w:r>
      <w:r>
        <w:rPr>
          <w:sz w:val="28"/>
          <w:szCs w:val="28"/>
          <w:lang w:val="fr-FR"/>
        </w:rPr>
        <w:t>pneumoniae</w:t>
      </w:r>
      <w:r>
        <w:rPr>
          <w:sz w:val="28"/>
          <w:szCs w:val="28"/>
          <w:lang w:val="uk-UA"/>
        </w:rPr>
        <w:t xml:space="preserve">, </w:t>
      </w:r>
      <w:r>
        <w:rPr>
          <w:sz w:val="28"/>
          <w:szCs w:val="28"/>
          <w:lang w:val="en-US"/>
        </w:rPr>
        <w:t>IgG</w:t>
      </w:r>
      <w:r>
        <w:rPr>
          <w:sz w:val="28"/>
          <w:szCs w:val="28"/>
          <w:lang w:val="uk-UA"/>
        </w:rPr>
        <w:t xml:space="preserve">, </w:t>
      </w:r>
      <w:r>
        <w:rPr>
          <w:sz w:val="28"/>
          <w:szCs w:val="28"/>
          <w:lang w:val="en-US"/>
        </w:rPr>
        <w:t>IgM</w:t>
      </w:r>
      <w:r>
        <w:rPr>
          <w:sz w:val="28"/>
          <w:szCs w:val="28"/>
          <w:lang w:val="uk-UA"/>
        </w:rPr>
        <w:t xml:space="preserve"> до </w:t>
      </w:r>
      <w:r>
        <w:rPr>
          <w:sz w:val="28"/>
          <w:szCs w:val="28"/>
          <w:lang w:val="fr-FR"/>
        </w:rPr>
        <w:t>Mycoplasma</w:t>
      </w:r>
      <w:r>
        <w:rPr>
          <w:sz w:val="28"/>
          <w:szCs w:val="28"/>
          <w:lang w:val="uk-UA"/>
        </w:rPr>
        <w:t xml:space="preserve"> </w:t>
      </w:r>
      <w:r>
        <w:rPr>
          <w:sz w:val="28"/>
          <w:szCs w:val="28"/>
          <w:lang w:val="fr-FR"/>
        </w:rPr>
        <w:t>pneumoniae</w:t>
      </w:r>
      <w:r>
        <w:rPr>
          <w:sz w:val="28"/>
          <w:szCs w:val="28"/>
          <w:lang w:val="uk-UA"/>
        </w:rPr>
        <w:t xml:space="preserve"> та </w:t>
      </w:r>
      <w:r>
        <w:rPr>
          <w:sz w:val="28"/>
          <w:szCs w:val="28"/>
          <w:lang w:val="en-US"/>
        </w:rPr>
        <w:t>IgG</w:t>
      </w:r>
      <w:r>
        <w:rPr>
          <w:sz w:val="28"/>
          <w:szCs w:val="28"/>
          <w:lang w:val="uk-UA"/>
        </w:rPr>
        <w:t xml:space="preserve"> до </w:t>
      </w:r>
      <w:r>
        <w:rPr>
          <w:sz w:val="28"/>
          <w:szCs w:val="28"/>
          <w:lang w:val="en-US"/>
        </w:rPr>
        <w:t>Toxocara</w:t>
      </w:r>
      <w:r>
        <w:rPr>
          <w:sz w:val="28"/>
          <w:szCs w:val="28"/>
          <w:lang w:val="uk-UA"/>
        </w:rPr>
        <w:t xml:space="preserve"> </w:t>
      </w:r>
      <w:r>
        <w:rPr>
          <w:sz w:val="28"/>
          <w:szCs w:val="28"/>
          <w:lang w:val="en-US"/>
        </w:rPr>
        <w:t>canis</w:t>
      </w:r>
      <w:r>
        <w:rPr>
          <w:sz w:val="28"/>
          <w:szCs w:val="28"/>
          <w:lang w:val="uk-UA"/>
        </w:rPr>
        <w:t xml:space="preserve"> і в разі потреби призначено відповідну модифікацію терапевтичного комплексу. </w:t>
      </w:r>
    </w:p>
    <w:p w:rsidR="00C85ECC" w:rsidRPr="00933B2C" w:rsidRDefault="00C85ECC" w:rsidP="00C85ECC">
      <w:pPr>
        <w:pStyle w:val="aff4"/>
        <w:tabs>
          <w:tab w:val="left" w:pos="1980"/>
        </w:tabs>
        <w:ind w:firstLine="540"/>
        <w:jc w:val="both"/>
        <w:rPr>
          <w:rFonts w:ascii="Times New Roman" w:hAnsi="Times New Roman"/>
          <w:sz w:val="28"/>
          <w:szCs w:val="28"/>
        </w:rPr>
      </w:pPr>
      <w:r w:rsidRPr="002A0D4E">
        <w:rPr>
          <w:rFonts w:ascii="Times New Roman" w:hAnsi="Times New Roman"/>
          <w:sz w:val="28"/>
          <w:szCs w:val="28"/>
        </w:rPr>
        <w:t xml:space="preserve">Застосування запропонованої діагностичної та лікувальної програми дозволило </w:t>
      </w:r>
      <w:r>
        <w:rPr>
          <w:rFonts w:ascii="Times New Roman" w:hAnsi="Times New Roman"/>
          <w:sz w:val="28"/>
          <w:szCs w:val="28"/>
        </w:rPr>
        <w:t xml:space="preserve">значно підвищити показники контрольованості бронхіальної астми і </w:t>
      </w:r>
      <w:r w:rsidRPr="002A0D4E">
        <w:rPr>
          <w:rFonts w:ascii="Times New Roman" w:hAnsi="Times New Roman"/>
          <w:sz w:val="28"/>
          <w:szCs w:val="28"/>
        </w:rPr>
        <w:t>забезпечити</w:t>
      </w:r>
      <w:r>
        <w:rPr>
          <w:rFonts w:ascii="Times New Roman" w:hAnsi="Times New Roman"/>
          <w:sz w:val="28"/>
          <w:szCs w:val="28"/>
        </w:rPr>
        <w:t xml:space="preserve"> її</w:t>
      </w:r>
      <w:r w:rsidRPr="002A0D4E">
        <w:rPr>
          <w:rFonts w:ascii="Times New Roman" w:hAnsi="Times New Roman"/>
          <w:sz w:val="28"/>
          <w:szCs w:val="28"/>
        </w:rPr>
        <w:t xml:space="preserve"> контроль у </w:t>
      </w:r>
      <w:r>
        <w:rPr>
          <w:rFonts w:ascii="Times New Roman" w:hAnsi="Times New Roman"/>
          <w:sz w:val="28"/>
          <w:szCs w:val="28"/>
        </w:rPr>
        <w:t>82,86%</w:t>
      </w:r>
      <w:r w:rsidRPr="002A0D4E">
        <w:rPr>
          <w:rFonts w:ascii="Times New Roman" w:hAnsi="Times New Roman"/>
          <w:sz w:val="28"/>
          <w:szCs w:val="28"/>
        </w:rPr>
        <w:t xml:space="preserve"> пацієнтів.</w:t>
      </w:r>
    </w:p>
    <w:p w:rsidR="00C85ECC" w:rsidRPr="00933B2C" w:rsidRDefault="00C85ECC" w:rsidP="00C85ECC">
      <w:pPr>
        <w:ind w:firstLine="540"/>
        <w:jc w:val="both"/>
        <w:rPr>
          <w:sz w:val="28"/>
          <w:szCs w:val="28"/>
          <w:lang w:val="uk-UA"/>
        </w:rPr>
      </w:pPr>
      <w:r>
        <w:rPr>
          <w:sz w:val="28"/>
          <w:szCs w:val="28"/>
          <w:lang w:val="uk-UA"/>
        </w:rPr>
        <w:t>Ключові слова: діти, бронхіальна астма, тест контролю астми, атипова флора, токсокари, лікування.</w:t>
      </w:r>
    </w:p>
    <w:p w:rsidR="00C85ECC" w:rsidRDefault="00C85ECC" w:rsidP="00C85ECC">
      <w:pPr>
        <w:ind w:firstLine="540"/>
        <w:jc w:val="both"/>
        <w:rPr>
          <w:rFonts w:eastAsia="Arial Unicode MS"/>
          <w:bCs/>
          <w:sz w:val="28"/>
          <w:szCs w:val="28"/>
          <w:lang w:val="uk-UA" w:eastAsia="en-US"/>
        </w:rPr>
      </w:pPr>
    </w:p>
    <w:p w:rsidR="00C85ECC" w:rsidRDefault="00C85ECC" w:rsidP="00C85ECC">
      <w:pPr>
        <w:pStyle w:val="BodyText21"/>
        <w:ind w:firstLine="851"/>
        <w:rPr>
          <w:b/>
          <w:bCs/>
          <w:szCs w:val="28"/>
        </w:rPr>
      </w:pPr>
      <w:r w:rsidRPr="0087371E">
        <w:rPr>
          <w:b/>
          <w:bCs/>
          <w:szCs w:val="28"/>
        </w:rPr>
        <w:t>АННОТАЦИЯ</w:t>
      </w:r>
    </w:p>
    <w:p w:rsidR="00C85ECC" w:rsidRPr="00611B9E" w:rsidRDefault="00C85ECC" w:rsidP="00C85ECC">
      <w:pPr>
        <w:pStyle w:val="BodyText21"/>
        <w:ind w:firstLine="851"/>
        <w:rPr>
          <w:b/>
          <w:bCs/>
          <w:szCs w:val="28"/>
        </w:rPr>
      </w:pPr>
    </w:p>
    <w:p w:rsidR="00C85ECC" w:rsidRDefault="00C85ECC" w:rsidP="00C85ECC">
      <w:pPr>
        <w:pStyle w:val="BodyText21"/>
        <w:ind w:firstLine="540"/>
        <w:rPr>
          <w:szCs w:val="28"/>
        </w:rPr>
      </w:pPr>
      <w:r w:rsidRPr="00655195">
        <w:rPr>
          <w:szCs w:val="28"/>
        </w:rPr>
        <w:t xml:space="preserve">Боднарчук </w:t>
      </w:r>
      <w:r>
        <w:rPr>
          <w:szCs w:val="28"/>
        </w:rPr>
        <w:t>В.О. Оптимизация диагностических и лечебных программ не- контролированной бронхиальной астмы у детей. – Рукопись.</w:t>
      </w:r>
    </w:p>
    <w:p w:rsidR="00C85ECC" w:rsidRPr="001D76DD" w:rsidRDefault="00C85ECC" w:rsidP="00C85ECC">
      <w:pPr>
        <w:pStyle w:val="BodyText21"/>
        <w:ind w:firstLine="540"/>
        <w:rPr>
          <w:i/>
          <w:iCs/>
          <w:szCs w:val="28"/>
        </w:rPr>
      </w:pPr>
      <w:r w:rsidRPr="001D76DD">
        <w:rPr>
          <w:i/>
          <w:iCs/>
          <w:szCs w:val="28"/>
        </w:rPr>
        <w:lastRenderedPageBreak/>
        <w:t xml:space="preserve">Диссертация на соискание </w:t>
      </w:r>
      <w:r>
        <w:rPr>
          <w:i/>
          <w:iCs/>
          <w:szCs w:val="28"/>
        </w:rPr>
        <w:t>уче</w:t>
      </w:r>
      <w:r w:rsidRPr="001D76DD">
        <w:rPr>
          <w:i/>
          <w:iCs/>
          <w:szCs w:val="28"/>
        </w:rPr>
        <w:t>ной степени кандидата медицинских наук по специальности 14.01.10 – педиатрия. – Львовский национальный медицинский университет имени Данила Галицкого МОЗ Украины. – Львов, 2008.</w:t>
      </w:r>
    </w:p>
    <w:p w:rsidR="00C85ECC" w:rsidRDefault="00C85ECC" w:rsidP="00C85ECC">
      <w:pPr>
        <w:pStyle w:val="BodyText21"/>
        <w:ind w:firstLine="540"/>
        <w:rPr>
          <w:szCs w:val="28"/>
        </w:rPr>
      </w:pPr>
      <w:r>
        <w:rPr>
          <w:szCs w:val="28"/>
        </w:rPr>
        <w:t>В диссертации приведено теоретическое обоснование и новое решение актуальной задачи современной педиатрии – улучшение показателей контроля бронхиальной астмы у детей путем усовершенствования диагностического алгоритма и лечебной тактики.</w:t>
      </w:r>
    </w:p>
    <w:p w:rsidR="00C85ECC" w:rsidRDefault="00C85ECC" w:rsidP="00C85ECC">
      <w:pPr>
        <w:pStyle w:val="BodyText21"/>
        <w:ind w:firstLine="540"/>
        <w:rPr>
          <w:szCs w:val="28"/>
        </w:rPr>
      </w:pPr>
      <w:r>
        <w:rPr>
          <w:szCs w:val="28"/>
        </w:rPr>
        <w:t>Протестировано 252 детей в возрасте от 6 до 18 лет с персистирующей бронхиальной астмой тяжелого и среднетяжелого течения, которые в качестве базисной терапии получали ингаляционные глюкокортикостероиды.</w:t>
      </w:r>
    </w:p>
    <w:p w:rsidR="00C85ECC" w:rsidRDefault="00C85ECC" w:rsidP="00C85ECC">
      <w:pPr>
        <w:pStyle w:val="BodyText21"/>
        <w:ind w:firstLine="540"/>
        <w:rPr>
          <w:szCs w:val="28"/>
        </w:rPr>
      </w:pPr>
      <w:r>
        <w:rPr>
          <w:szCs w:val="28"/>
        </w:rPr>
        <w:t xml:space="preserve"> Результаты, полученные в процессе применения теста контроля астмы, показали, что у 28 из 252 больных (11,11%) бронхиальная астма была полностью контролированной, у 43 пациентов (17,06%) – зарегистрировано ее частичный контроль, в остальных  (181 – 71,83%) – болезнь была неконтролированной.</w:t>
      </w:r>
    </w:p>
    <w:p w:rsidR="00C85ECC" w:rsidRDefault="00C85ECC" w:rsidP="00C85ECC">
      <w:pPr>
        <w:pStyle w:val="BodyText21"/>
        <w:ind w:firstLine="540"/>
        <w:rPr>
          <w:szCs w:val="28"/>
        </w:rPr>
      </w:pPr>
      <w:r>
        <w:rPr>
          <w:szCs w:val="28"/>
        </w:rPr>
        <w:t xml:space="preserve">Объективно обследовано 140 детей, которые составили 2 клинические группы. В первую (основную) группу вошли 70 детей с неконтролированным течением болезни, а группу сравнения составили 70 пациентов с частично и полностью контролированной бронхиальной астмой. </w:t>
      </w:r>
    </w:p>
    <w:p w:rsidR="00C85ECC" w:rsidRDefault="00C85ECC" w:rsidP="00C85ECC">
      <w:pPr>
        <w:pStyle w:val="BodyText21"/>
        <w:ind w:firstLine="540"/>
        <w:rPr>
          <w:szCs w:val="28"/>
        </w:rPr>
      </w:pPr>
      <w:r>
        <w:rPr>
          <w:szCs w:val="28"/>
        </w:rPr>
        <w:t xml:space="preserve">Проведение при помощи метода логистической регрессии комплексного анализа влияния ряда клинико-анамнестических факторов на возможность достижения контроля бронхиальной астмы розрешает утверджать, что достоверное влияние на контролированность бронхиальной астмой имеют семь показателей : систематичность лечения (коэффициент регрессии β=28,18), адекватность дозирования ингаляционных глюкокортикостероидов (β=3,42), улучшение бытовых условий (β=2,44),  улучшение комплаенса с пациентом (β=1,14), обеспечение лечения сопутствующего аллергического риносинусита (β=-1,45),  устранение </w:t>
      </w:r>
      <w:r>
        <w:rPr>
          <w:rFonts w:ascii="Times New Roman CYR" w:hAnsi="Times New Roman CYR" w:cs="Times New Roman CYR"/>
          <w:bCs/>
          <w:szCs w:val="28"/>
        </w:rPr>
        <w:t xml:space="preserve"> триг-герной нагрузки пищевыми аллергенами </w:t>
      </w:r>
      <w:r>
        <w:rPr>
          <w:szCs w:val="28"/>
        </w:rPr>
        <w:t xml:space="preserve">(β=-0,409) и пассивного курения (β=-0,15). </w:t>
      </w:r>
      <w:r w:rsidRPr="00A13F0D">
        <w:rPr>
          <w:rFonts w:ascii="Times New Roman CYR" w:hAnsi="Times New Roman CYR" w:cs="Times New Roman CYR"/>
          <w:bCs/>
          <w:szCs w:val="28"/>
        </w:rPr>
        <w:t xml:space="preserve"> </w:t>
      </w:r>
      <w:r>
        <w:rPr>
          <w:szCs w:val="28"/>
        </w:rPr>
        <w:t xml:space="preserve"> </w:t>
      </w:r>
    </w:p>
    <w:p w:rsidR="00C85ECC" w:rsidRDefault="00C85ECC" w:rsidP="00C85ECC">
      <w:pPr>
        <w:pStyle w:val="BodyText21"/>
        <w:ind w:firstLine="540"/>
        <w:rPr>
          <w:szCs w:val="28"/>
        </w:rPr>
      </w:pPr>
      <w:r>
        <w:rPr>
          <w:szCs w:val="28"/>
        </w:rPr>
        <w:t xml:space="preserve">На основании полученных результатов предложен конкретный алгоритм врачебной тактики, который предполагает диагностическую и лечебную программы. </w:t>
      </w:r>
    </w:p>
    <w:p w:rsidR="00C85ECC" w:rsidRDefault="00C85ECC" w:rsidP="00C85ECC">
      <w:pPr>
        <w:pStyle w:val="BodyText21"/>
        <w:ind w:firstLine="540"/>
        <w:rPr>
          <w:szCs w:val="28"/>
        </w:rPr>
      </w:pPr>
      <w:r>
        <w:rPr>
          <w:szCs w:val="28"/>
        </w:rPr>
        <w:t xml:space="preserve">Диагностическая программа включала: оценку адекватности базисной терапии, следование врачебным рекомендациям, проведение при потребности повторной дифференциальной диагностики; поиск сопутствующей патологии (риносинусит, гастроэзофагальный рефлюкс, атипичная флора, токсокары) и дополнительных триггерных факторов. </w:t>
      </w:r>
    </w:p>
    <w:p w:rsidR="00C85ECC" w:rsidRDefault="00C85ECC" w:rsidP="00C85ECC">
      <w:pPr>
        <w:pStyle w:val="BodyText21"/>
        <w:ind w:firstLine="540"/>
        <w:rPr>
          <w:szCs w:val="28"/>
        </w:rPr>
      </w:pPr>
      <w:r>
        <w:rPr>
          <w:szCs w:val="28"/>
        </w:rPr>
        <w:t>Лечебная программа предполагала: устранение триггерных факторов; назначение базисной терапии (ингаляционные глюкокортикостероиды, при необходимости  ингаляционные глюкокортикостероиды и пролонгированные β</w:t>
      </w:r>
      <w:r w:rsidRPr="004B77E1">
        <w:rPr>
          <w:szCs w:val="28"/>
          <w:vertAlign w:val="subscript"/>
        </w:rPr>
        <w:t>2</w:t>
      </w:r>
      <w:r>
        <w:rPr>
          <w:szCs w:val="28"/>
        </w:rPr>
        <w:t xml:space="preserve">-агонисты; улучшение комплаенса с пациентом (индивидуальная образовательная работа, выпуск специальной литературы); коррекцию сопутствующей патологии (лечение аллергического риносинусита, гастроэзофагального рефлюкса, элиминация атипичной флоры и токсокар). </w:t>
      </w:r>
    </w:p>
    <w:p w:rsidR="00C85ECC" w:rsidRPr="00757583" w:rsidRDefault="00C85ECC" w:rsidP="00C85ECC">
      <w:pPr>
        <w:pStyle w:val="BodyText21"/>
        <w:ind w:firstLine="540"/>
        <w:rPr>
          <w:szCs w:val="28"/>
        </w:rPr>
      </w:pPr>
      <w:r>
        <w:rPr>
          <w:szCs w:val="28"/>
        </w:rPr>
        <w:t>Эффективность предложенной врачебной тактики оценивалась до включения в исследование и на 6-ю и 12-ю недели лечения у 70 пациентов с неконтролируемым течением заболевания на основании динамической оценки клинической симптоматики (за дневниками самонаблюдения), спирометрических показателей (ОФВ</w:t>
      </w:r>
      <w:r w:rsidRPr="00757583">
        <w:rPr>
          <w:szCs w:val="28"/>
          <w:vertAlign w:val="subscript"/>
        </w:rPr>
        <w:t>1</w:t>
      </w:r>
      <w:r>
        <w:rPr>
          <w:szCs w:val="28"/>
        </w:rPr>
        <w:t xml:space="preserve">) и результатов применения астма-контроль теста БА.  </w:t>
      </w:r>
    </w:p>
    <w:p w:rsidR="00C85ECC" w:rsidRDefault="00C85ECC" w:rsidP="00C85ECC">
      <w:pPr>
        <w:pStyle w:val="BodyText21"/>
        <w:ind w:firstLine="540"/>
        <w:rPr>
          <w:szCs w:val="28"/>
        </w:rPr>
      </w:pPr>
      <w:r>
        <w:rPr>
          <w:szCs w:val="28"/>
        </w:rPr>
        <w:t xml:space="preserve">У части пациентов (38 - с неконтролированной и 30 – с контролированной бронхиальной астмой) проведено определение уровня антител </w:t>
      </w:r>
      <w:r>
        <w:rPr>
          <w:szCs w:val="28"/>
          <w:lang w:val="en-US"/>
        </w:rPr>
        <w:t>IgG</w:t>
      </w:r>
      <w:r w:rsidRPr="000F5008">
        <w:rPr>
          <w:szCs w:val="28"/>
        </w:rPr>
        <w:t xml:space="preserve">, </w:t>
      </w:r>
      <w:r>
        <w:rPr>
          <w:szCs w:val="28"/>
          <w:lang w:val="en-US"/>
        </w:rPr>
        <w:t>IgA</w:t>
      </w:r>
      <w:r w:rsidRPr="000F5008">
        <w:rPr>
          <w:szCs w:val="28"/>
        </w:rPr>
        <w:t xml:space="preserve"> </w:t>
      </w:r>
      <w:r>
        <w:rPr>
          <w:szCs w:val="28"/>
        </w:rPr>
        <w:t xml:space="preserve">к </w:t>
      </w:r>
      <w:r>
        <w:rPr>
          <w:szCs w:val="28"/>
          <w:lang w:val="en-US"/>
        </w:rPr>
        <w:t>Chlamydia</w:t>
      </w:r>
      <w:r w:rsidRPr="000F5008">
        <w:rPr>
          <w:szCs w:val="28"/>
        </w:rPr>
        <w:t xml:space="preserve"> </w:t>
      </w:r>
      <w:r>
        <w:rPr>
          <w:szCs w:val="28"/>
          <w:lang w:val="en-US"/>
        </w:rPr>
        <w:t>pneumoniae</w:t>
      </w:r>
      <w:r w:rsidRPr="000F5008">
        <w:rPr>
          <w:szCs w:val="28"/>
        </w:rPr>
        <w:t xml:space="preserve">, </w:t>
      </w:r>
      <w:r>
        <w:rPr>
          <w:szCs w:val="28"/>
          <w:lang w:val="en-US"/>
        </w:rPr>
        <w:t>IgG</w:t>
      </w:r>
      <w:r w:rsidRPr="000F5008">
        <w:rPr>
          <w:szCs w:val="28"/>
        </w:rPr>
        <w:t xml:space="preserve">, </w:t>
      </w:r>
      <w:r>
        <w:rPr>
          <w:szCs w:val="28"/>
          <w:lang w:val="en-US"/>
        </w:rPr>
        <w:t>IgM</w:t>
      </w:r>
      <w:r w:rsidRPr="000F5008">
        <w:rPr>
          <w:szCs w:val="28"/>
        </w:rPr>
        <w:t xml:space="preserve"> </w:t>
      </w:r>
      <w:r>
        <w:rPr>
          <w:szCs w:val="28"/>
        </w:rPr>
        <w:t xml:space="preserve">к </w:t>
      </w:r>
      <w:r>
        <w:rPr>
          <w:szCs w:val="28"/>
          <w:lang w:val="en-US"/>
        </w:rPr>
        <w:t>Mycoplasma</w:t>
      </w:r>
      <w:r w:rsidRPr="000F5008">
        <w:rPr>
          <w:szCs w:val="28"/>
        </w:rPr>
        <w:t xml:space="preserve"> </w:t>
      </w:r>
      <w:r>
        <w:rPr>
          <w:szCs w:val="28"/>
          <w:lang w:val="en-US"/>
        </w:rPr>
        <w:t>pneumoniae</w:t>
      </w:r>
      <w:r w:rsidRPr="000F5008">
        <w:rPr>
          <w:szCs w:val="28"/>
        </w:rPr>
        <w:t xml:space="preserve"> </w:t>
      </w:r>
      <w:r>
        <w:rPr>
          <w:szCs w:val="28"/>
        </w:rPr>
        <w:t xml:space="preserve">и </w:t>
      </w:r>
      <w:r>
        <w:rPr>
          <w:szCs w:val="28"/>
          <w:lang w:val="en-US"/>
        </w:rPr>
        <w:t>IgG</w:t>
      </w:r>
      <w:r w:rsidRPr="000F5008">
        <w:rPr>
          <w:szCs w:val="28"/>
        </w:rPr>
        <w:t xml:space="preserve"> </w:t>
      </w:r>
      <w:r>
        <w:rPr>
          <w:szCs w:val="28"/>
        </w:rPr>
        <w:t xml:space="preserve">к </w:t>
      </w:r>
      <w:r>
        <w:rPr>
          <w:szCs w:val="28"/>
          <w:lang w:val="en-US"/>
        </w:rPr>
        <w:t>Toxocara</w:t>
      </w:r>
      <w:r w:rsidRPr="000F5008">
        <w:rPr>
          <w:szCs w:val="28"/>
        </w:rPr>
        <w:t xml:space="preserve"> </w:t>
      </w:r>
      <w:r>
        <w:rPr>
          <w:szCs w:val="28"/>
          <w:lang w:val="en-US"/>
        </w:rPr>
        <w:t>canis</w:t>
      </w:r>
      <w:r>
        <w:rPr>
          <w:szCs w:val="28"/>
        </w:rPr>
        <w:t xml:space="preserve">. В случае положительных тестов к </w:t>
      </w:r>
      <w:r>
        <w:rPr>
          <w:szCs w:val="28"/>
          <w:lang w:val="en-US"/>
        </w:rPr>
        <w:t>Chlamydia</w:t>
      </w:r>
      <w:r w:rsidRPr="000F5008">
        <w:rPr>
          <w:szCs w:val="28"/>
        </w:rPr>
        <w:t xml:space="preserve"> </w:t>
      </w:r>
      <w:r>
        <w:rPr>
          <w:szCs w:val="28"/>
          <w:lang w:val="en-US"/>
        </w:rPr>
        <w:t>pneumoniae</w:t>
      </w:r>
      <w:r>
        <w:rPr>
          <w:szCs w:val="28"/>
        </w:rPr>
        <w:t xml:space="preserve"> и </w:t>
      </w:r>
      <w:r>
        <w:rPr>
          <w:szCs w:val="28"/>
          <w:lang w:val="en-US"/>
        </w:rPr>
        <w:t>Mycoplasma</w:t>
      </w:r>
      <w:r w:rsidRPr="000F5008">
        <w:rPr>
          <w:szCs w:val="28"/>
        </w:rPr>
        <w:t xml:space="preserve"> </w:t>
      </w:r>
      <w:r>
        <w:rPr>
          <w:szCs w:val="28"/>
          <w:lang w:val="en-US"/>
        </w:rPr>
        <w:t>pneumoniae</w:t>
      </w:r>
      <w:r>
        <w:rPr>
          <w:szCs w:val="28"/>
        </w:rPr>
        <w:t xml:space="preserve"> в комплекс базисной терапии включали антибиотики из группы макролидов (Кларитромицин, Спирамицин) курсом 14 дней. Через 3-4 недели после проведенного лечения повторяли антибактериальную терапию препаратом той же группы курсом 7 дней. В случае выявления токсокароза назначали 10-дневный курс лечения препаратом Вормил (альбендазол).  </w:t>
      </w:r>
    </w:p>
    <w:p w:rsidR="00C85ECC" w:rsidRDefault="00C85ECC" w:rsidP="00C85ECC">
      <w:pPr>
        <w:pStyle w:val="BodyText21"/>
        <w:ind w:firstLine="540"/>
        <w:rPr>
          <w:szCs w:val="28"/>
        </w:rPr>
      </w:pPr>
      <w:r>
        <w:rPr>
          <w:szCs w:val="28"/>
        </w:rPr>
        <w:t>Применение предложенной диагностической и лечебной программы позволило значительно повысить показатели контролированности бронхиальной астмы и обеспечить ее контроль у 82,86% пациентов, что значительно выше исходных показателей.</w:t>
      </w:r>
    </w:p>
    <w:p w:rsidR="00C85ECC" w:rsidRDefault="00C85ECC" w:rsidP="00C85ECC">
      <w:pPr>
        <w:pStyle w:val="BodyText21"/>
        <w:ind w:firstLine="540"/>
        <w:rPr>
          <w:szCs w:val="28"/>
        </w:rPr>
      </w:pPr>
      <w:r>
        <w:rPr>
          <w:szCs w:val="28"/>
        </w:rPr>
        <w:lastRenderedPageBreak/>
        <w:t>Проведенные исследования выявили существование сильной достоверной позитивной корреляционной связи между данными дополнительного обследования (показатели спирометрии – объем форсированного выдоха за 1 с) и показателями тестирования по тесту контроля астмы, что подтверджает целесообразность его применения в педиатрической практике.</w:t>
      </w:r>
    </w:p>
    <w:p w:rsidR="00C85ECC" w:rsidRPr="00984C51" w:rsidRDefault="00C85ECC" w:rsidP="00C85ECC">
      <w:pPr>
        <w:pStyle w:val="BodyText21"/>
        <w:ind w:firstLine="540"/>
        <w:rPr>
          <w:szCs w:val="28"/>
        </w:rPr>
      </w:pPr>
      <w:r>
        <w:rPr>
          <w:szCs w:val="28"/>
        </w:rPr>
        <w:t>Результаты исследований показали, что, несмотря на отсутствие клинических симптомов бронхиальной астмы и длительное базисное лечение противовоспалительными препаратами, у 53,85% детей с частично  контролиро-ванной бронхиальной астмой и у 23,08% детей с полностью контролированной бронхиальной астмой удерживается бронхиальная гиперреактивность. Это дает основание рекомендовать использование теста с дозированной физической нагрузкой для определения длительности базисной терапии у детей с</w:t>
      </w:r>
      <w:r w:rsidRPr="0088712B">
        <w:rPr>
          <w:szCs w:val="28"/>
        </w:rPr>
        <w:t xml:space="preserve"> </w:t>
      </w:r>
      <w:r>
        <w:rPr>
          <w:szCs w:val="28"/>
        </w:rPr>
        <w:t xml:space="preserve">контролированным течением бронхиальной астмы. </w:t>
      </w:r>
    </w:p>
    <w:p w:rsidR="00C85ECC" w:rsidRDefault="00C85ECC" w:rsidP="00C85ECC">
      <w:pPr>
        <w:pStyle w:val="BodyText21"/>
        <w:ind w:firstLine="540"/>
      </w:pPr>
      <w:r>
        <w:rPr>
          <w:b/>
          <w:bCs/>
        </w:rPr>
        <w:t xml:space="preserve">Ключевые слова: </w:t>
      </w:r>
      <w:r w:rsidRPr="000064D1">
        <w:t>дети, бронхиальная астма, тест</w:t>
      </w:r>
      <w:r>
        <w:t xml:space="preserve"> контроля астмы</w:t>
      </w:r>
      <w:r w:rsidRPr="000064D1">
        <w:t>,</w:t>
      </w:r>
      <w:r>
        <w:rPr>
          <w:b/>
          <w:bCs/>
        </w:rPr>
        <w:t xml:space="preserve"> </w:t>
      </w:r>
      <w:r>
        <w:t>атипичная флора, токсокары</w:t>
      </w:r>
      <w:r w:rsidRPr="000064D1">
        <w:t>, лечение.</w:t>
      </w:r>
    </w:p>
    <w:p w:rsidR="00C85ECC" w:rsidRDefault="00C85ECC" w:rsidP="00C85ECC">
      <w:pPr>
        <w:pStyle w:val="BodyText21"/>
        <w:ind w:firstLine="540"/>
        <w:rPr>
          <w:b/>
          <w:szCs w:val="28"/>
        </w:rPr>
      </w:pPr>
    </w:p>
    <w:p w:rsidR="00C85ECC" w:rsidRDefault="00C85ECC" w:rsidP="00C85ECC">
      <w:pPr>
        <w:spacing w:line="360" w:lineRule="auto"/>
        <w:ind w:left="420" w:firstLine="120"/>
        <w:jc w:val="center"/>
        <w:rPr>
          <w:b/>
          <w:sz w:val="28"/>
          <w:szCs w:val="28"/>
          <w:lang w:val="uk-UA"/>
        </w:rPr>
      </w:pPr>
      <w:r>
        <w:rPr>
          <w:b/>
          <w:sz w:val="28"/>
          <w:szCs w:val="28"/>
          <w:lang w:val="en-US"/>
        </w:rPr>
        <w:t>ANNOTATION</w:t>
      </w:r>
    </w:p>
    <w:p w:rsidR="00C85ECC" w:rsidRPr="00615CC8" w:rsidRDefault="00C85ECC" w:rsidP="00C85ECC">
      <w:pPr>
        <w:ind w:firstLine="540"/>
        <w:jc w:val="both"/>
        <w:rPr>
          <w:bCs/>
          <w:sz w:val="28"/>
          <w:szCs w:val="28"/>
          <w:lang w:val="en-US"/>
        </w:rPr>
      </w:pPr>
      <w:r w:rsidRPr="00615CC8">
        <w:rPr>
          <w:bCs/>
          <w:sz w:val="28"/>
          <w:szCs w:val="28"/>
          <w:lang w:val="en-US"/>
        </w:rPr>
        <w:t>Bodnarchuk</w:t>
      </w:r>
      <w:r w:rsidRPr="00EC0CA1">
        <w:rPr>
          <w:bCs/>
          <w:sz w:val="28"/>
          <w:szCs w:val="28"/>
        </w:rPr>
        <w:t xml:space="preserve"> </w:t>
      </w:r>
      <w:r w:rsidRPr="00615CC8">
        <w:rPr>
          <w:bCs/>
          <w:sz w:val="28"/>
          <w:szCs w:val="28"/>
          <w:lang w:val="en-US"/>
        </w:rPr>
        <w:t>V</w:t>
      </w:r>
      <w:r w:rsidRPr="00EC0CA1">
        <w:rPr>
          <w:bCs/>
          <w:sz w:val="28"/>
          <w:szCs w:val="28"/>
        </w:rPr>
        <w:t>.</w:t>
      </w:r>
      <w:r w:rsidRPr="00615CC8">
        <w:rPr>
          <w:bCs/>
          <w:sz w:val="28"/>
          <w:szCs w:val="28"/>
          <w:lang w:val="en-US"/>
        </w:rPr>
        <w:t>O</w:t>
      </w:r>
      <w:r w:rsidRPr="00EC0CA1">
        <w:rPr>
          <w:bCs/>
          <w:sz w:val="28"/>
          <w:szCs w:val="28"/>
        </w:rPr>
        <w:t xml:space="preserve">. </w:t>
      </w:r>
      <w:r>
        <w:rPr>
          <w:bCs/>
          <w:sz w:val="28"/>
          <w:szCs w:val="28"/>
          <w:lang w:val="en-US"/>
        </w:rPr>
        <w:t>Optimization</w:t>
      </w:r>
      <w:r w:rsidRPr="00EC0CA1">
        <w:rPr>
          <w:bCs/>
          <w:sz w:val="28"/>
          <w:szCs w:val="28"/>
        </w:rPr>
        <w:t xml:space="preserve"> </w:t>
      </w:r>
      <w:r>
        <w:rPr>
          <w:bCs/>
          <w:sz w:val="28"/>
          <w:szCs w:val="28"/>
          <w:lang w:val="en-US"/>
        </w:rPr>
        <w:t>of</w:t>
      </w:r>
      <w:r w:rsidRPr="00EC0CA1">
        <w:rPr>
          <w:bCs/>
          <w:sz w:val="28"/>
          <w:szCs w:val="28"/>
        </w:rPr>
        <w:t xml:space="preserve"> </w:t>
      </w:r>
      <w:r>
        <w:rPr>
          <w:bCs/>
          <w:sz w:val="28"/>
          <w:szCs w:val="28"/>
          <w:lang w:val="en-US"/>
        </w:rPr>
        <w:t>Diagnostic</w:t>
      </w:r>
      <w:r w:rsidRPr="00EC0CA1">
        <w:rPr>
          <w:bCs/>
          <w:sz w:val="28"/>
          <w:szCs w:val="28"/>
        </w:rPr>
        <w:t xml:space="preserve"> </w:t>
      </w:r>
      <w:r>
        <w:rPr>
          <w:bCs/>
          <w:sz w:val="28"/>
          <w:szCs w:val="28"/>
          <w:lang w:val="en-US"/>
        </w:rPr>
        <w:t>and</w:t>
      </w:r>
      <w:r w:rsidRPr="00EC0CA1">
        <w:rPr>
          <w:bCs/>
          <w:sz w:val="28"/>
          <w:szCs w:val="28"/>
        </w:rPr>
        <w:t xml:space="preserve"> </w:t>
      </w:r>
      <w:r>
        <w:rPr>
          <w:bCs/>
          <w:sz w:val="28"/>
          <w:szCs w:val="28"/>
          <w:lang w:val="en-US"/>
        </w:rPr>
        <w:t>Therapeutic</w:t>
      </w:r>
      <w:r w:rsidRPr="00EC0CA1">
        <w:rPr>
          <w:bCs/>
          <w:sz w:val="28"/>
          <w:szCs w:val="28"/>
        </w:rPr>
        <w:t xml:space="preserve"> </w:t>
      </w:r>
      <w:r>
        <w:rPr>
          <w:bCs/>
          <w:sz w:val="28"/>
          <w:szCs w:val="28"/>
          <w:lang w:val="en-US"/>
        </w:rPr>
        <w:t>Programmes</w:t>
      </w:r>
      <w:r w:rsidRPr="00EC0CA1">
        <w:rPr>
          <w:bCs/>
          <w:sz w:val="28"/>
          <w:szCs w:val="28"/>
        </w:rPr>
        <w:t xml:space="preserve"> </w:t>
      </w:r>
      <w:r>
        <w:rPr>
          <w:bCs/>
          <w:sz w:val="28"/>
          <w:szCs w:val="28"/>
          <w:lang w:val="en-US"/>
        </w:rPr>
        <w:t>of</w:t>
      </w:r>
      <w:r w:rsidRPr="00EC0CA1">
        <w:rPr>
          <w:bCs/>
          <w:sz w:val="28"/>
          <w:szCs w:val="28"/>
        </w:rPr>
        <w:t xml:space="preserve"> </w:t>
      </w:r>
      <w:r>
        <w:rPr>
          <w:bCs/>
          <w:sz w:val="28"/>
          <w:szCs w:val="28"/>
          <w:lang w:val="en-US"/>
        </w:rPr>
        <w:t>Uncontrolled Bronchial Asthma in Children. – Manuscript.</w:t>
      </w:r>
    </w:p>
    <w:p w:rsidR="00C85ECC" w:rsidRPr="001D76DD" w:rsidRDefault="00C85ECC" w:rsidP="00C85ECC">
      <w:pPr>
        <w:ind w:firstLine="540"/>
        <w:jc w:val="both"/>
        <w:rPr>
          <w:bCs/>
          <w:i/>
          <w:iCs/>
          <w:sz w:val="28"/>
          <w:szCs w:val="28"/>
          <w:lang w:val="en-US"/>
        </w:rPr>
      </w:pPr>
      <w:r w:rsidRPr="001D76DD">
        <w:rPr>
          <w:bCs/>
          <w:i/>
          <w:iCs/>
          <w:sz w:val="28"/>
          <w:szCs w:val="28"/>
          <w:lang w:val="en-US"/>
        </w:rPr>
        <w:t xml:space="preserve">Dissertation for obtaining the scientific degree </w:t>
      </w:r>
      <w:r w:rsidRPr="001D76DD">
        <w:rPr>
          <w:bCs/>
          <w:i/>
          <w:iCs/>
          <w:sz w:val="28"/>
          <w:szCs w:val="28"/>
          <w:lang w:val="uk-UA"/>
        </w:rPr>
        <w:t>„</w:t>
      </w:r>
      <w:r w:rsidRPr="001D76DD">
        <w:rPr>
          <w:bCs/>
          <w:i/>
          <w:iCs/>
          <w:sz w:val="28"/>
          <w:szCs w:val="28"/>
          <w:lang w:val="en-US"/>
        </w:rPr>
        <w:t>candidate of medical science</w:t>
      </w:r>
      <w:r w:rsidRPr="001D76DD">
        <w:rPr>
          <w:bCs/>
          <w:i/>
          <w:iCs/>
          <w:sz w:val="28"/>
          <w:szCs w:val="28"/>
          <w:lang w:val="uk-UA"/>
        </w:rPr>
        <w:t>”</w:t>
      </w:r>
      <w:r w:rsidRPr="001D76DD">
        <w:rPr>
          <w:bCs/>
          <w:i/>
          <w:iCs/>
          <w:sz w:val="28"/>
          <w:szCs w:val="28"/>
          <w:lang w:val="en-US"/>
        </w:rPr>
        <w:t xml:space="preserve"> speciality 14.01.10 – pediatrics. Lviv National Medical University named after Danylo Halitsky. Health Ministry of Ukraine. Lviv, 2008.</w:t>
      </w:r>
    </w:p>
    <w:p w:rsidR="00C85ECC" w:rsidRDefault="00C85ECC" w:rsidP="00C85ECC">
      <w:pPr>
        <w:ind w:firstLine="540"/>
        <w:jc w:val="both"/>
        <w:rPr>
          <w:bCs/>
          <w:sz w:val="28"/>
          <w:szCs w:val="28"/>
          <w:lang w:val="en-US"/>
        </w:rPr>
      </w:pPr>
      <w:r>
        <w:rPr>
          <w:bCs/>
          <w:sz w:val="28"/>
          <w:szCs w:val="28"/>
          <w:lang w:val="en-US"/>
        </w:rPr>
        <w:t xml:space="preserve">The present dissertation gives theoretical grounding and a new solving of actual task of modern pediatrics – improvement of indices of controlling bronchial asthma </w:t>
      </w:r>
      <w:r>
        <w:rPr>
          <w:bCs/>
          <w:sz w:val="28"/>
          <w:szCs w:val="28"/>
          <w:lang w:val="uk-UA"/>
        </w:rPr>
        <w:t>(</w:t>
      </w:r>
      <w:r>
        <w:rPr>
          <w:bCs/>
          <w:sz w:val="28"/>
          <w:szCs w:val="28"/>
          <w:lang w:val="en-US"/>
        </w:rPr>
        <w:t>BA</w:t>
      </w:r>
      <w:r>
        <w:rPr>
          <w:bCs/>
          <w:sz w:val="28"/>
          <w:szCs w:val="28"/>
          <w:lang w:val="uk-UA"/>
        </w:rPr>
        <w:t xml:space="preserve">) </w:t>
      </w:r>
      <w:r>
        <w:rPr>
          <w:bCs/>
          <w:sz w:val="28"/>
          <w:szCs w:val="28"/>
          <w:lang w:val="en-US"/>
        </w:rPr>
        <w:t>in children by improving a diagnostic algorythm and therapeutic tactics.</w:t>
      </w:r>
    </w:p>
    <w:p w:rsidR="00C85ECC" w:rsidRDefault="00C85ECC" w:rsidP="00C85ECC">
      <w:pPr>
        <w:ind w:firstLine="540"/>
        <w:jc w:val="both"/>
        <w:rPr>
          <w:bCs/>
          <w:sz w:val="28"/>
          <w:szCs w:val="28"/>
          <w:lang w:val="en-US"/>
        </w:rPr>
      </w:pPr>
      <w:r>
        <w:rPr>
          <w:bCs/>
          <w:sz w:val="28"/>
          <w:szCs w:val="28"/>
          <w:lang w:val="en-US"/>
        </w:rPr>
        <w:t>Tested were 252 children aged from 6 to 1</w:t>
      </w:r>
      <w:r w:rsidRPr="00986660">
        <w:rPr>
          <w:bCs/>
          <w:sz w:val="28"/>
          <w:szCs w:val="28"/>
          <w:lang w:val="en-US"/>
        </w:rPr>
        <w:t>8</w:t>
      </w:r>
      <w:r>
        <w:rPr>
          <w:bCs/>
          <w:sz w:val="28"/>
          <w:szCs w:val="28"/>
          <w:lang w:val="en-US"/>
        </w:rPr>
        <w:t xml:space="preserve"> years with persisting bronchial asthma of severe and moderate course who got inhalational glucocorticosteroids (IGCS) as a basic therapy. Objectiaely there were examined 140 out of 252 children who put up 2 clinical groups. The first (main) group included 70 children with uncontrolled course of disease while the comparing group included 70 patients with partial and completelycontrolled BA. The carried out investigations made it possible to find out factors influencing the BA controlling and to recommend a concrete algorythm of therapeutic tactics. The effectiveness of the latter was assessedon the ground of dynamic analysis of asthma – control test and spirometric investigation indices. In some patients (38 with uncontrolled and 30 with controlled BA) there were defined the level of antibodies IgG, IgA to Chlamydia pneumoniae, IgG, IgM to Mycoplasma pneumoniae and IgG to Toxocara canis and when needed there was prescribed a corresponding modification of a therapeutic complex.</w:t>
      </w:r>
    </w:p>
    <w:p w:rsidR="00C85ECC" w:rsidRDefault="00C85ECC" w:rsidP="00C85ECC">
      <w:pPr>
        <w:ind w:firstLine="540"/>
        <w:jc w:val="both"/>
        <w:rPr>
          <w:bCs/>
          <w:sz w:val="28"/>
          <w:szCs w:val="28"/>
          <w:lang w:val="en-US"/>
        </w:rPr>
      </w:pPr>
      <w:r>
        <w:rPr>
          <w:bCs/>
          <w:sz w:val="28"/>
          <w:szCs w:val="28"/>
          <w:lang w:val="en-US"/>
        </w:rPr>
        <w:t>The use of the recommended diagnostic and therapevtic program made it possible to highly raise the indices of controlling BA and to provide its control in 82,86% patients.</w:t>
      </w:r>
    </w:p>
    <w:p w:rsidR="00C85ECC" w:rsidRDefault="00C85ECC" w:rsidP="00C85ECC">
      <w:pPr>
        <w:ind w:firstLine="540"/>
        <w:jc w:val="both"/>
        <w:rPr>
          <w:b/>
          <w:sz w:val="28"/>
          <w:szCs w:val="28"/>
          <w:lang w:val="uk-UA"/>
        </w:rPr>
      </w:pPr>
      <w:r>
        <w:rPr>
          <w:b/>
          <w:sz w:val="28"/>
          <w:szCs w:val="28"/>
          <w:lang w:val="en-US"/>
        </w:rPr>
        <w:t>Key</w:t>
      </w:r>
      <w:r w:rsidRPr="00615CC8">
        <w:rPr>
          <w:b/>
          <w:sz w:val="28"/>
          <w:szCs w:val="28"/>
          <w:lang w:val="en-US"/>
        </w:rPr>
        <w:t xml:space="preserve"> </w:t>
      </w:r>
      <w:r>
        <w:rPr>
          <w:b/>
          <w:sz w:val="28"/>
          <w:szCs w:val="28"/>
          <w:lang w:val="en-US"/>
        </w:rPr>
        <w:t>words</w:t>
      </w:r>
      <w:r>
        <w:rPr>
          <w:b/>
          <w:sz w:val="28"/>
          <w:szCs w:val="28"/>
          <w:lang w:val="uk-UA"/>
        </w:rPr>
        <w:t>:</w:t>
      </w:r>
      <w:r>
        <w:rPr>
          <w:b/>
          <w:sz w:val="28"/>
          <w:szCs w:val="28"/>
          <w:lang w:val="en-US"/>
        </w:rPr>
        <w:t xml:space="preserve"> </w:t>
      </w:r>
      <w:r>
        <w:rPr>
          <w:bCs/>
          <w:sz w:val="28"/>
          <w:szCs w:val="28"/>
          <w:lang w:val="en-US"/>
        </w:rPr>
        <w:t>children, bronchial asthma, asthma – control test, atypical flora, toxocara, treatment.</w:t>
      </w:r>
    </w:p>
    <w:p w:rsidR="00C85ECC" w:rsidRDefault="00C85ECC" w:rsidP="00C85ECC">
      <w:pPr>
        <w:spacing w:line="360" w:lineRule="auto"/>
        <w:ind w:left="420" w:firstLine="120"/>
        <w:jc w:val="center"/>
        <w:rPr>
          <w:b/>
          <w:sz w:val="28"/>
          <w:szCs w:val="28"/>
          <w:lang w:val="uk-UA"/>
        </w:rPr>
      </w:pPr>
    </w:p>
    <w:p w:rsidR="00C85ECC" w:rsidRDefault="00C85ECC" w:rsidP="00C85ECC">
      <w:pPr>
        <w:spacing w:line="360" w:lineRule="auto"/>
        <w:ind w:left="420" w:firstLine="120"/>
        <w:jc w:val="center"/>
        <w:rPr>
          <w:b/>
          <w:sz w:val="28"/>
          <w:szCs w:val="28"/>
          <w:lang w:val="uk-UA"/>
        </w:rPr>
      </w:pPr>
    </w:p>
    <w:p w:rsidR="00C85ECC" w:rsidRDefault="00C85ECC" w:rsidP="00C85ECC">
      <w:pPr>
        <w:spacing w:line="360" w:lineRule="auto"/>
        <w:ind w:left="420" w:firstLine="120"/>
        <w:jc w:val="center"/>
        <w:rPr>
          <w:b/>
          <w:sz w:val="28"/>
          <w:szCs w:val="28"/>
          <w:lang w:val="uk-UA"/>
        </w:rPr>
      </w:pPr>
    </w:p>
    <w:p w:rsidR="00C85ECC" w:rsidRPr="001A5C07" w:rsidRDefault="00C85ECC" w:rsidP="00C85ECC">
      <w:pPr>
        <w:spacing w:line="360" w:lineRule="auto"/>
        <w:ind w:left="420" w:firstLine="120"/>
        <w:jc w:val="center"/>
        <w:rPr>
          <w:b/>
          <w:sz w:val="28"/>
          <w:szCs w:val="28"/>
          <w:lang w:val="uk-UA"/>
        </w:rPr>
      </w:pPr>
      <w:r>
        <w:rPr>
          <w:b/>
          <w:sz w:val="28"/>
          <w:szCs w:val="28"/>
          <w:lang w:val="uk-UA"/>
        </w:rPr>
        <w:br w:type="page"/>
      </w:r>
      <w:r>
        <w:rPr>
          <w:b/>
          <w:sz w:val="28"/>
          <w:szCs w:val="28"/>
          <w:lang w:val="uk-UA"/>
        </w:rPr>
        <w:lastRenderedPageBreak/>
        <w:t>ПЕРЕЛІК УМОВНИХ СКОРОЧЕНЬ</w:t>
      </w:r>
    </w:p>
    <w:p w:rsidR="00C85ECC" w:rsidRPr="00E376FF" w:rsidRDefault="00C85ECC" w:rsidP="00C85ECC">
      <w:pPr>
        <w:pStyle w:val="Iauiue0"/>
        <w:tabs>
          <w:tab w:val="left" w:pos="-3686"/>
          <w:tab w:val="left" w:pos="-3261"/>
          <w:tab w:val="left" w:pos="-2410"/>
          <w:tab w:val="left" w:pos="-2268"/>
          <w:tab w:val="left" w:pos="8931"/>
        </w:tabs>
        <w:spacing w:line="360" w:lineRule="auto"/>
        <w:ind w:firstLine="540"/>
        <w:rPr>
          <w:bCs/>
          <w:sz w:val="28"/>
          <w:szCs w:val="28"/>
        </w:rPr>
      </w:pPr>
      <w:r w:rsidRPr="00E376FF">
        <w:rPr>
          <w:bCs/>
          <w:sz w:val="28"/>
          <w:szCs w:val="28"/>
        </w:rPr>
        <w:t>АСТ</w:t>
      </w:r>
      <w:r>
        <w:rPr>
          <w:bCs/>
          <w:sz w:val="28"/>
          <w:szCs w:val="28"/>
        </w:rPr>
        <w:t xml:space="preserve"> - </w:t>
      </w:r>
      <w:r w:rsidRPr="006C1753">
        <w:rPr>
          <w:bCs/>
          <w:sz w:val="28"/>
          <w:szCs w:val="28"/>
          <w:lang w:val="pl-PL"/>
        </w:rPr>
        <w:t>Asthma</w:t>
      </w:r>
      <w:r w:rsidRPr="006C1753">
        <w:rPr>
          <w:bCs/>
          <w:sz w:val="28"/>
          <w:szCs w:val="28"/>
        </w:rPr>
        <w:t xml:space="preserve"> </w:t>
      </w:r>
      <w:r w:rsidRPr="006C1753">
        <w:rPr>
          <w:bCs/>
          <w:sz w:val="28"/>
          <w:szCs w:val="28"/>
          <w:lang w:val="pl-PL"/>
        </w:rPr>
        <w:t>Control</w:t>
      </w:r>
      <w:r>
        <w:rPr>
          <w:bCs/>
          <w:sz w:val="28"/>
          <w:szCs w:val="28"/>
        </w:rPr>
        <w:t xml:space="preserve"> </w:t>
      </w:r>
      <w:r w:rsidRPr="006C1753">
        <w:rPr>
          <w:bCs/>
          <w:sz w:val="28"/>
          <w:szCs w:val="28"/>
          <w:lang w:val="pl-PL"/>
        </w:rPr>
        <w:t>Test</w:t>
      </w:r>
      <w:r w:rsidRPr="006C1753">
        <w:rPr>
          <w:bCs/>
          <w:sz w:val="28"/>
          <w:szCs w:val="28"/>
        </w:rPr>
        <w:t xml:space="preserve"> </w:t>
      </w:r>
      <w:r>
        <w:rPr>
          <w:bCs/>
          <w:sz w:val="28"/>
          <w:szCs w:val="28"/>
        </w:rPr>
        <w:t>- тест контролю астми</w:t>
      </w:r>
    </w:p>
    <w:p w:rsidR="00C85ECC" w:rsidRPr="00FC0EE4" w:rsidRDefault="00C85ECC" w:rsidP="00C85ECC">
      <w:pPr>
        <w:spacing w:line="360" w:lineRule="auto"/>
        <w:ind w:left="420" w:firstLine="120"/>
        <w:jc w:val="both"/>
        <w:rPr>
          <w:sz w:val="28"/>
          <w:szCs w:val="28"/>
          <w:lang w:val="uk-UA"/>
        </w:rPr>
      </w:pPr>
      <w:r>
        <w:rPr>
          <w:sz w:val="28"/>
          <w:szCs w:val="28"/>
          <w:lang w:val="uk-UA"/>
        </w:rPr>
        <w:t>БА -</w:t>
      </w:r>
      <w:r w:rsidRPr="00FC0EE4">
        <w:rPr>
          <w:sz w:val="28"/>
          <w:szCs w:val="28"/>
          <w:lang w:val="uk-UA"/>
        </w:rPr>
        <w:t xml:space="preserve"> </w:t>
      </w:r>
      <w:r w:rsidRPr="00A07BB2">
        <w:rPr>
          <w:sz w:val="28"/>
          <w:szCs w:val="28"/>
          <w:lang w:val="uk-UA"/>
        </w:rPr>
        <w:t>бронхіальна астма</w:t>
      </w:r>
    </w:p>
    <w:p w:rsidR="00C85ECC" w:rsidRPr="0087353A" w:rsidRDefault="00C85ECC" w:rsidP="00C85ECC">
      <w:pPr>
        <w:spacing w:line="360" w:lineRule="auto"/>
        <w:ind w:left="420" w:firstLine="120"/>
        <w:jc w:val="both"/>
        <w:rPr>
          <w:sz w:val="28"/>
          <w:szCs w:val="28"/>
          <w:lang w:val="uk-UA"/>
        </w:rPr>
      </w:pPr>
      <w:r w:rsidRPr="00A07BB2">
        <w:rPr>
          <w:sz w:val="28"/>
          <w:szCs w:val="28"/>
          <w:lang w:val="uk-UA"/>
        </w:rPr>
        <w:t>ІГКС – інгаляційні глюкокортикостероїди</w:t>
      </w:r>
    </w:p>
    <w:p w:rsidR="00C85ECC" w:rsidRPr="008C4853" w:rsidRDefault="00C85ECC" w:rsidP="00C85ECC">
      <w:pPr>
        <w:spacing w:line="360" w:lineRule="auto"/>
        <w:ind w:firstLine="540"/>
        <w:rPr>
          <w:sz w:val="28"/>
          <w:szCs w:val="28"/>
          <w:lang w:val="uk-UA"/>
        </w:rPr>
      </w:pPr>
      <w:r>
        <w:rPr>
          <w:sz w:val="28"/>
          <w:szCs w:val="28"/>
          <w:lang w:val="uk-UA"/>
        </w:rPr>
        <w:t>К БА</w:t>
      </w:r>
      <w:r w:rsidRPr="003F2DB1">
        <w:rPr>
          <w:sz w:val="28"/>
          <w:szCs w:val="28"/>
        </w:rPr>
        <w:t xml:space="preserve"> </w:t>
      </w:r>
      <w:r>
        <w:rPr>
          <w:sz w:val="28"/>
          <w:szCs w:val="28"/>
          <w:lang w:val="uk-UA"/>
        </w:rPr>
        <w:t>- контрольована бронхіальна астма</w:t>
      </w:r>
    </w:p>
    <w:p w:rsidR="00C85ECC" w:rsidRPr="00761DCA" w:rsidRDefault="00C85ECC" w:rsidP="00C85ECC">
      <w:pPr>
        <w:pStyle w:val="Iauiue0"/>
        <w:spacing w:line="360" w:lineRule="auto"/>
        <w:ind w:firstLine="540"/>
        <w:rPr>
          <w:sz w:val="28"/>
          <w:szCs w:val="28"/>
        </w:rPr>
      </w:pPr>
      <w:r>
        <w:rPr>
          <w:sz w:val="28"/>
          <w:szCs w:val="28"/>
        </w:rPr>
        <w:t>НК БА</w:t>
      </w:r>
      <w:r w:rsidRPr="003F2DB1">
        <w:rPr>
          <w:sz w:val="28"/>
          <w:szCs w:val="28"/>
          <w:lang w:val="ru-RU"/>
        </w:rPr>
        <w:t xml:space="preserve"> </w:t>
      </w:r>
      <w:r>
        <w:rPr>
          <w:sz w:val="28"/>
          <w:szCs w:val="28"/>
        </w:rPr>
        <w:t>- неконтрольована бронхіальна астма</w:t>
      </w:r>
    </w:p>
    <w:p w:rsidR="00C85ECC" w:rsidRDefault="00C85ECC" w:rsidP="00C85ECC">
      <w:pPr>
        <w:spacing w:line="360" w:lineRule="auto"/>
        <w:ind w:left="420" w:firstLine="120"/>
        <w:jc w:val="both"/>
        <w:rPr>
          <w:sz w:val="28"/>
          <w:szCs w:val="28"/>
          <w:lang w:val="uk-UA"/>
        </w:rPr>
      </w:pPr>
      <w:r w:rsidRPr="00A07BB2">
        <w:rPr>
          <w:sz w:val="28"/>
          <w:szCs w:val="28"/>
          <w:lang w:val="uk-UA"/>
        </w:rPr>
        <w:t>ОФВ</w:t>
      </w:r>
      <w:r w:rsidRPr="00EF7BBF">
        <w:rPr>
          <w:sz w:val="28"/>
          <w:szCs w:val="28"/>
          <w:vertAlign w:val="subscript"/>
          <w:lang w:val="uk-UA"/>
        </w:rPr>
        <w:t>1</w:t>
      </w:r>
      <w:r w:rsidRPr="00A07BB2">
        <w:rPr>
          <w:sz w:val="28"/>
          <w:szCs w:val="28"/>
          <w:lang w:val="uk-UA"/>
        </w:rPr>
        <w:t xml:space="preserve"> – об’єм форсованого видиху за 1с</w:t>
      </w:r>
    </w:p>
    <w:p w:rsidR="00C85ECC" w:rsidRDefault="00C85ECC" w:rsidP="00C85ECC">
      <w:pPr>
        <w:spacing w:line="360" w:lineRule="auto"/>
        <w:ind w:left="420" w:firstLine="120"/>
        <w:jc w:val="both"/>
        <w:rPr>
          <w:sz w:val="28"/>
          <w:szCs w:val="28"/>
          <w:lang w:val="uk-UA"/>
        </w:rPr>
      </w:pPr>
      <w:r>
        <w:rPr>
          <w:sz w:val="28"/>
          <w:szCs w:val="28"/>
          <w:lang w:val="uk-UA"/>
        </w:rPr>
        <w:t xml:space="preserve">ПОШ – пікова об’ємна швидкість </w:t>
      </w:r>
    </w:p>
    <w:p w:rsidR="00C85ECC" w:rsidRPr="000533FF" w:rsidRDefault="00C85ECC" w:rsidP="00C85ECC">
      <w:pPr>
        <w:spacing w:line="360" w:lineRule="auto"/>
        <w:ind w:firstLine="540"/>
        <w:rPr>
          <w:sz w:val="28"/>
          <w:szCs w:val="28"/>
          <w:lang w:val="uk-UA"/>
        </w:rPr>
      </w:pPr>
      <w:r>
        <w:rPr>
          <w:sz w:val="28"/>
          <w:szCs w:val="28"/>
          <w:lang w:val="uk-UA"/>
        </w:rPr>
        <w:t>ЧК БА - частково контрольована бронхіальна астма</w:t>
      </w:r>
    </w:p>
    <w:p w:rsidR="00C85ECC" w:rsidRDefault="00C85ECC" w:rsidP="00C85ECC">
      <w:pPr>
        <w:spacing w:line="360" w:lineRule="auto"/>
        <w:ind w:left="3060" w:hanging="2520"/>
        <w:rPr>
          <w:sz w:val="28"/>
          <w:szCs w:val="28"/>
          <w:lang w:val="uk-UA"/>
        </w:rPr>
      </w:pPr>
      <w:r>
        <w:rPr>
          <w:sz w:val="28"/>
          <w:szCs w:val="28"/>
          <w:lang w:val="en-US"/>
        </w:rPr>
        <w:t>GINA</w:t>
      </w:r>
      <w:r w:rsidRPr="003F2DB1">
        <w:rPr>
          <w:sz w:val="28"/>
          <w:szCs w:val="28"/>
          <w:lang w:val="uk-UA"/>
        </w:rPr>
        <w:t xml:space="preserve"> </w:t>
      </w:r>
      <w:r>
        <w:rPr>
          <w:sz w:val="28"/>
          <w:szCs w:val="28"/>
          <w:lang w:val="uk-UA"/>
        </w:rPr>
        <w:t xml:space="preserve">- </w:t>
      </w:r>
      <w:r>
        <w:rPr>
          <w:sz w:val="28"/>
          <w:szCs w:val="28"/>
          <w:lang w:val="en-US"/>
        </w:rPr>
        <w:t>Global</w:t>
      </w:r>
      <w:r>
        <w:rPr>
          <w:sz w:val="28"/>
          <w:szCs w:val="28"/>
          <w:lang w:val="uk-UA"/>
        </w:rPr>
        <w:t xml:space="preserve"> </w:t>
      </w:r>
      <w:r>
        <w:rPr>
          <w:sz w:val="28"/>
          <w:szCs w:val="28"/>
          <w:lang w:val="en-US"/>
        </w:rPr>
        <w:t>Initiative</w:t>
      </w:r>
      <w:r>
        <w:rPr>
          <w:sz w:val="28"/>
          <w:szCs w:val="28"/>
          <w:lang w:val="uk-UA"/>
        </w:rPr>
        <w:t xml:space="preserve"> </w:t>
      </w:r>
      <w:r>
        <w:rPr>
          <w:sz w:val="28"/>
          <w:szCs w:val="28"/>
          <w:lang w:val="en-US"/>
        </w:rPr>
        <w:t>for</w:t>
      </w:r>
      <w:r>
        <w:rPr>
          <w:sz w:val="28"/>
          <w:szCs w:val="28"/>
          <w:lang w:val="uk-UA"/>
        </w:rPr>
        <w:t xml:space="preserve"> </w:t>
      </w:r>
      <w:r>
        <w:rPr>
          <w:sz w:val="28"/>
          <w:szCs w:val="28"/>
          <w:lang w:val="en-US"/>
        </w:rPr>
        <w:t>Asthma</w:t>
      </w:r>
      <w:r>
        <w:rPr>
          <w:sz w:val="28"/>
          <w:szCs w:val="28"/>
          <w:lang w:val="uk-UA"/>
        </w:rPr>
        <w:t xml:space="preserve"> </w:t>
      </w:r>
      <w:r w:rsidRPr="00B656B2">
        <w:rPr>
          <w:sz w:val="28"/>
          <w:szCs w:val="28"/>
          <w:lang w:val="uk-UA"/>
        </w:rPr>
        <w:t xml:space="preserve">- </w:t>
      </w:r>
      <w:r>
        <w:rPr>
          <w:sz w:val="28"/>
          <w:szCs w:val="28"/>
          <w:lang w:val="uk-UA"/>
        </w:rPr>
        <w:t>всесвітня ініціатива з бронхіальної астми</w:t>
      </w:r>
      <w:r w:rsidRPr="00B656B2">
        <w:rPr>
          <w:sz w:val="28"/>
          <w:szCs w:val="28"/>
          <w:lang w:val="uk-UA"/>
        </w:rPr>
        <w:t xml:space="preserve">                           </w:t>
      </w:r>
    </w:p>
    <w:p w:rsidR="00C85ECC" w:rsidRPr="005F4C35" w:rsidRDefault="00C85ECC" w:rsidP="00C85ECC">
      <w:pPr>
        <w:spacing w:line="360" w:lineRule="auto"/>
        <w:ind w:firstLine="540"/>
        <w:rPr>
          <w:lang w:val="uk-UA"/>
        </w:rPr>
      </w:pPr>
      <w:r w:rsidRPr="00CD778A">
        <w:rPr>
          <w:sz w:val="28"/>
          <w:szCs w:val="28"/>
          <w:lang w:val="en-US"/>
        </w:rPr>
        <w:t>Ig</w:t>
      </w:r>
      <w:r w:rsidRPr="00CD778A">
        <w:rPr>
          <w:sz w:val="28"/>
          <w:szCs w:val="28"/>
        </w:rPr>
        <w:t xml:space="preserve"> </w:t>
      </w:r>
      <w:r>
        <w:rPr>
          <w:sz w:val="28"/>
          <w:szCs w:val="28"/>
          <w:lang w:val="uk-UA"/>
        </w:rPr>
        <w:t>–</w:t>
      </w:r>
      <w:r w:rsidRPr="00CD778A">
        <w:rPr>
          <w:sz w:val="28"/>
          <w:szCs w:val="28"/>
          <w:lang w:val="uk-UA"/>
        </w:rPr>
        <w:t xml:space="preserve"> імуноглобулін</w:t>
      </w:r>
      <w:r>
        <w:rPr>
          <w:sz w:val="28"/>
          <w:szCs w:val="28"/>
          <w:lang w:val="uk-UA"/>
        </w:rPr>
        <w:t xml:space="preserve"> </w:t>
      </w: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en-US"/>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ind w:firstLine="540"/>
        <w:jc w:val="both"/>
        <w:rPr>
          <w:sz w:val="28"/>
          <w:szCs w:val="28"/>
          <w:lang w:val="uk-UA"/>
        </w:rPr>
      </w:pPr>
    </w:p>
    <w:p w:rsidR="00C85ECC" w:rsidRDefault="00C85ECC" w:rsidP="00C85ECC">
      <w:pPr>
        <w:jc w:val="center"/>
        <w:rPr>
          <w:lang w:val="uk-UA"/>
        </w:rPr>
      </w:pPr>
      <w:r>
        <w:rPr>
          <w:lang w:val="uk-UA"/>
        </w:rPr>
        <w:t xml:space="preserve">Підписано до друку 02.10.08 </w:t>
      </w:r>
      <w:r w:rsidRPr="003227A5">
        <w:rPr>
          <w:lang w:val="uk-UA"/>
        </w:rPr>
        <w:t>Формат 60х84/16.</w:t>
      </w:r>
    </w:p>
    <w:p w:rsidR="00C85ECC" w:rsidRPr="003227A5" w:rsidRDefault="00C85ECC" w:rsidP="00C85ECC">
      <w:pPr>
        <w:jc w:val="center"/>
        <w:rPr>
          <w:lang w:val="uk-UA"/>
        </w:rPr>
      </w:pPr>
      <w:r w:rsidRPr="003227A5">
        <w:rPr>
          <w:lang w:val="uk-UA"/>
        </w:rPr>
        <w:t>Папір офсетний</w:t>
      </w:r>
      <w:r>
        <w:rPr>
          <w:lang w:val="uk-UA"/>
        </w:rPr>
        <w:t xml:space="preserve">. </w:t>
      </w:r>
      <w:r w:rsidRPr="003227A5">
        <w:rPr>
          <w:lang w:val="uk-UA"/>
        </w:rPr>
        <w:t>Умов.друк.арк. 1,</w:t>
      </w:r>
      <w:r>
        <w:rPr>
          <w:lang w:val="uk-UA"/>
        </w:rPr>
        <w:t>16</w:t>
      </w:r>
      <w:r w:rsidRPr="003227A5">
        <w:rPr>
          <w:lang w:val="uk-UA"/>
        </w:rPr>
        <w:t>.</w:t>
      </w:r>
    </w:p>
    <w:p w:rsidR="00C85ECC" w:rsidRPr="003227A5" w:rsidRDefault="00C85ECC" w:rsidP="00C85ECC">
      <w:pPr>
        <w:jc w:val="center"/>
        <w:rPr>
          <w:lang w:val="uk-UA"/>
        </w:rPr>
      </w:pPr>
      <w:r w:rsidRPr="003227A5">
        <w:rPr>
          <w:lang w:val="uk-UA"/>
        </w:rPr>
        <w:t>Наклад 1</w:t>
      </w:r>
      <w:r>
        <w:rPr>
          <w:lang w:val="uk-UA"/>
        </w:rPr>
        <w:t>5</w:t>
      </w:r>
      <w:r w:rsidRPr="003227A5">
        <w:rPr>
          <w:lang w:val="uk-UA"/>
        </w:rPr>
        <w:t xml:space="preserve">0. Зам.№ </w:t>
      </w:r>
      <w:r>
        <w:rPr>
          <w:lang w:val="uk-UA"/>
        </w:rPr>
        <w:t>504</w:t>
      </w:r>
    </w:p>
    <w:p w:rsidR="00C85ECC" w:rsidRPr="003227A5" w:rsidRDefault="00C85ECC" w:rsidP="00C85ECC">
      <w:pPr>
        <w:jc w:val="center"/>
        <w:rPr>
          <w:lang w:val="uk-UA"/>
        </w:rPr>
      </w:pPr>
    </w:p>
    <w:p w:rsidR="00C85ECC" w:rsidRPr="003227A5" w:rsidRDefault="00C85ECC" w:rsidP="00C85ECC">
      <w:pPr>
        <w:jc w:val="center"/>
        <w:rPr>
          <w:lang w:val="uk-UA"/>
        </w:rPr>
      </w:pPr>
      <w:r w:rsidRPr="003227A5">
        <w:rPr>
          <w:lang w:val="uk-UA"/>
        </w:rPr>
        <w:t xml:space="preserve">Видруковано в навчально-виробничій експериментальній друкарні </w:t>
      </w:r>
    </w:p>
    <w:p w:rsidR="00C85ECC" w:rsidRPr="003227A5" w:rsidRDefault="00C85ECC" w:rsidP="00C85ECC">
      <w:pPr>
        <w:jc w:val="center"/>
        <w:rPr>
          <w:lang w:val="uk-UA"/>
        </w:rPr>
      </w:pPr>
      <w:r w:rsidRPr="003227A5">
        <w:rPr>
          <w:lang w:val="uk-UA"/>
        </w:rPr>
        <w:t>Української академії друкарства</w:t>
      </w:r>
    </w:p>
    <w:p w:rsidR="00C85ECC" w:rsidRPr="003227A5" w:rsidRDefault="00C85ECC" w:rsidP="00C85ECC">
      <w:pPr>
        <w:jc w:val="center"/>
        <w:rPr>
          <w:lang w:val="uk-UA"/>
        </w:rPr>
      </w:pPr>
      <w:r w:rsidRPr="003227A5">
        <w:rPr>
          <w:lang w:val="uk-UA"/>
        </w:rPr>
        <w:t>79008, м.Львів, пл.Митна, 1</w:t>
      </w:r>
    </w:p>
    <w:p w:rsidR="00C85ECC" w:rsidRPr="00E3718F" w:rsidRDefault="00C85ECC" w:rsidP="00C85ECC">
      <w:pPr>
        <w:ind w:firstLine="540"/>
        <w:jc w:val="both"/>
        <w:rPr>
          <w:sz w:val="28"/>
          <w:szCs w:val="28"/>
          <w:lang w:val="uk-UA"/>
        </w:rPr>
      </w:pPr>
    </w:p>
    <w:p w:rsidR="00547FD7" w:rsidRPr="00204216" w:rsidRDefault="00547FD7" w:rsidP="00547FD7">
      <w:pPr>
        <w:rPr>
          <w:sz w:val="28"/>
          <w:szCs w:val="28"/>
          <w:lang w:val="uk-UA"/>
        </w:rPr>
      </w:pPr>
      <w:bookmarkStart w:id="0" w:name="_GoBack"/>
      <w:bookmarkEnd w:id="0"/>
    </w:p>
    <w:p w:rsidR="0068362D" w:rsidRPr="00031E5A" w:rsidRDefault="0068362D" w:rsidP="000A42DD">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3BF" w:rsidRDefault="00D803BF">
      <w:r>
        <w:separator/>
      </w:r>
    </w:p>
  </w:endnote>
  <w:endnote w:type="continuationSeparator" w:id="0">
    <w:p w:rsidR="00D803BF" w:rsidRDefault="00D8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3BF" w:rsidRDefault="00D803BF">
      <w:r>
        <w:separator/>
      </w:r>
    </w:p>
  </w:footnote>
  <w:footnote w:type="continuationSeparator" w:id="0">
    <w:p w:rsidR="00D803BF" w:rsidRDefault="00D80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53C5DCA"/>
    <w:multiLevelType w:val="hybridMultilevel"/>
    <w:tmpl w:val="BB203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D1C75F2"/>
    <w:multiLevelType w:val="hybridMultilevel"/>
    <w:tmpl w:val="209096D8"/>
    <w:lvl w:ilvl="0" w:tplc="04220001">
      <w:start w:val="1"/>
      <w:numFmt w:val="bullet"/>
      <w:lvlText w:val=""/>
      <w:lvlJc w:val="left"/>
      <w:pPr>
        <w:tabs>
          <w:tab w:val="num" w:pos="1800"/>
        </w:tabs>
        <w:ind w:left="180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67BD7D6B"/>
    <w:multiLevelType w:val="hybridMultilevel"/>
    <w:tmpl w:val="81AC1E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DCC4C88"/>
    <w:multiLevelType w:val="hybridMultilevel"/>
    <w:tmpl w:val="01BCEBBE"/>
    <w:lvl w:ilvl="0" w:tplc="957E6E0E">
      <w:start w:val="1"/>
      <w:numFmt w:val="decimal"/>
      <w:lvlText w:val="%1."/>
      <w:lvlJc w:val="left"/>
      <w:pPr>
        <w:tabs>
          <w:tab w:val="num" w:pos="720"/>
        </w:tabs>
        <w:ind w:left="720" w:hanging="360"/>
      </w:pPr>
      <w:rPr>
        <w:b w:val="0"/>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7"/>
  </w:num>
  <w:num w:numId="50">
    <w:abstractNumId w:val="48"/>
  </w:num>
  <w:num w:numId="51">
    <w:abstractNumId w:val="63"/>
  </w:num>
  <w:num w:numId="52">
    <w:abstractNumId w:val="53"/>
  </w:num>
  <w:num w:numId="53">
    <w:abstractNumId w:val="49"/>
  </w:num>
  <w:num w:numId="54">
    <w:abstractNumId w:val="55"/>
  </w:num>
  <w:num w:numId="55">
    <w:abstractNumId w:val="47"/>
  </w:num>
  <w:num w:numId="56">
    <w:abstractNumId w:val="45"/>
  </w:num>
  <w:num w:numId="57">
    <w:abstractNumId w:val="64"/>
  </w:num>
  <w:num w:numId="58">
    <w:abstractNumId w:val="59"/>
  </w:num>
  <w:num w:numId="59">
    <w:abstractNumId w:val="61"/>
  </w:num>
  <w:num w:numId="60">
    <w:abstractNumId w:val="66"/>
  </w:num>
  <w:num w:numId="61">
    <w:abstractNumId w:val="54"/>
  </w:num>
  <w:num w:numId="62">
    <w:abstractNumId w:val="68"/>
  </w:num>
  <w:num w:numId="63">
    <w:abstractNumId w:val="46"/>
  </w:num>
  <w:num w:numId="64">
    <w:abstractNumId w:val="62"/>
  </w:num>
  <w:num w:numId="65">
    <w:abstractNumId w:val="65"/>
  </w:num>
  <w:num w:numId="66">
    <w:abstractNumId w:val="6"/>
  </w:num>
  <w:num w:numId="67">
    <w:abstractNumId w:val="44"/>
  </w:num>
  <w:num w:numId="6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num>
  <w:num w:numId="70">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03BF"/>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2"/>
      <c:rotY val="20"/>
      <c:depthPercent val="100"/>
      <c:rAngAx val="1"/>
    </c:view3D>
    <c:floor>
      <c:thickness val="0"/>
      <c:spPr>
        <a:blipFill dpi="0" rotWithShape="0">
          <a:blip xmlns:r="http://schemas.openxmlformats.org/officeDocument/2006/relationships" r:embed="rId1"/>
          <a:srcRect/>
          <a:tile tx="0" ty="0" sx="100000" sy="100000" flip="none" algn="tl"/>
        </a:blip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0.14337568058076225"/>
          <c:y val="6.0790273556231005E-2"/>
          <c:w val="0.56261343012704179"/>
          <c:h val="0.83282674772036469"/>
        </c:manualLayout>
      </c:layout>
      <c:bar3DChart>
        <c:barDir val="col"/>
        <c:grouping val="clustered"/>
        <c:varyColors val="0"/>
        <c:ser>
          <c:idx val="0"/>
          <c:order val="0"/>
          <c:tx>
            <c:strRef>
              <c:f>Sheet1!$A$2</c:f>
              <c:strCache>
                <c:ptCount val="1"/>
                <c:pt idx="0">
                  <c:v>до лікування</c:v>
                </c:pt>
              </c:strCache>
            </c:strRef>
          </c:tx>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1B1B1B" mc:Ignorable="a14" a14:legacySpreadsheetColorIndex="9">
                    <a:gamma/>
                    <a:shade val="47451"/>
                    <a:invGamma/>
                  </a:srgbClr>
                </a:gs>
              </a:gsLst>
              <a:lin ang="2700000" scaled="1"/>
            </a:gradFill>
            <a:ln w="3178">
              <a:solidFill>
                <a:srgbClr val="000000"/>
              </a:solidFill>
              <a:prstDash val="solid"/>
            </a:ln>
          </c:spPr>
          <c:invertIfNegative val="0"/>
          <c:dLbls>
            <c:dLbl>
              <c:idx val="0"/>
              <c:layout>
                <c:manualLayout>
                  <c:xMode val="edge"/>
                  <c:yMode val="edge"/>
                  <c:x val="0.1560798548094374"/>
                  <c:y val="0.22796352583586627"/>
                </c:manualLayout>
              </c:layout>
              <c:showLegendKey val="0"/>
              <c:showVal val="1"/>
              <c:showCatName val="0"/>
              <c:showSerName val="0"/>
              <c:showPercent val="0"/>
              <c:showBubbleSize val="0"/>
            </c:dLbl>
            <c:dLbl>
              <c:idx val="1"/>
              <c:layout>
                <c:manualLayout>
                  <c:xMode val="edge"/>
                  <c:yMode val="edge"/>
                  <c:x val="0.27949183303085301"/>
                  <c:y val="0.31306990881458968"/>
                </c:manualLayout>
              </c:layout>
              <c:showLegendKey val="0"/>
              <c:showVal val="1"/>
              <c:showCatName val="0"/>
              <c:showSerName val="0"/>
              <c:showPercent val="0"/>
              <c:showBubbleSize val="0"/>
            </c:dLbl>
            <c:dLbl>
              <c:idx val="2"/>
              <c:layout>
                <c:manualLayout>
                  <c:xMode val="edge"/>
                  <c:yMode val="edge"/>
                  <c:x val="0.426497277676951"/>
                  <c:y val="0.28267477203647418"/>
                </c:manualLayout>
              </c:layout>
              <c:showLegendKey val="0"/>
              <c:showVal val="1"/>
              <c:showCatName val="0"/>
              <c:showSerName val="0"/>
              <c:showPercent val="0"/>
              <c:showBubbleSize val="0"/>
            </c:dLbl>
            <c:dLbl>
              <c:idx val="3"/>
              <c:layout>
                <c:manualLayout>
                  <c:xMode val="edge"/>
                  <c:yMode val="edge"/>
                  <c:x val="0.56442831215970957"/>
                  <c:y val="0.3161094224924012"/>
                </c:manualLayout>
              </c:layout>
              <c:showLegendKey val="0"/>
              <c:showVal val="1"/>
              <c:showCatName val="0"/>
              <c:showSerName val="0"/>
              <c:showPercent val="0"/>
              <c:showBubbleSize val="0"/>
            </c:dLbl>
            <c:numFmt formatCode="0.0" sourceLinked="0"/>
            <c:spPr>
              <a:noFill/>
              <a:ln w="25422">
                <a:noFill/>
              </a:ln>
            </c:spPr>
            <c:txPr>
              <a:bodyPr/>
              <a:lstStyle/>
              <a:p>
                <a:pPr>
                  <a:defRPr sz="135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I</c:v>
                </c:pt>
                <c:pt idx="1">
                  <c:v>II</c:v>
                </c:pt>
                <c:pt idx="2">
                  <c:v>III</c:v>
                </c:pt>
                <c:pt idx="3">
                  <c:v>IV</c:v>
                </c:pt>
              </c:strCache>
            </c:strRef>
          </c:cat>
          <c:val>
            <c:numRef>
              <c:f>Sheet1!$B$2:$E$2</c:f>
              <c:numCache>
                <c:formatCode>General</c:formatCode>
                <c:ptCount val="4"/>
                <c:pt idx="0">
                  <c:v>3.6</c:v>
                </c:pt>
                <c:pt idx="1">
                  <c:v>3</c:v>
                </c:pt>
                <c:pt idx="2">
                  <c:v>3.2</c:v>
                </c:pt>
                <c:pt idx="3">
                  <c:v>3</c:v>
                </c:pt>
              </c:numCache>
            </c:numRef>
          </c:val>
        </c:ser>
        <c:ser>
          <c:idx val="1"/>
          <c:order val="1"/>
          <c:tx>
            <c:strRef>
              <c:f>Sheet1!$A$3</c:f>
              <c:strCache>
                <c:ptCount val="1"/>
                <c:pt idx="0">
                  <c:v>через 6 тижнів після лікування</c:v>
                </c:pt>
              </c:strCache>
            </c:strRef>
          </c:tx>
          <c:spPr>
            <a:gradFill rotWithShape="0">
              <a:gsLst>
                <a:gs pos="0">
                  <a:srgbClr xmlns:mc="http://schemas.openxmlformats.org/markup-compatibility/2006" xmlns:a14="http://schemas.microsoft.com/office/drawing/2010/main" val="808080" mc:Ignorable="a14" a14:legacySpreadsheetColorIndex="23"/>
                </a:gs>
                <a:gs pos="100000">
                  <a:srgbClr xmlns:mc="http://schemas.openxmlformats.org/markup-compatibility/2006" xmlns:a14="http://schemas.microsoft.com/office/drawing/2010/main" val="010101" mc:Ignorable="a14" a14:legacySpreadsheetColorIndex="23">
                    <a:gamma/>
                    <a:shade val="19216"/>
                    <a:invGamma/>
                  </a:srgbClr>
                </a:gs>
              </a:gsLst>
              <a:lin ang="2700000" scaled="1"/>
            </a:gradFill>
            <a:ln w="3178">
              <a:solidFill>
                <a:srgbClr val="000000"/>
              </a:solidFill>
              <a:prstDash val="solid"/>
            </a:ln>
          </c:spPr>
          <c:invertIfNegative val="0"/>
          <c:dLbls>
            <c:dLbl>
              <c:idx val="0"/>
              <c:layout>
                <c:manualLayout>
                  <c:xMode val="edge"/>
                  <c:yMode val="edge"/>
                  <c:x val="0.18330308529945555"/>
                  <c:y val="7.598784194528875E-2"/>
                </c:manualLayout>
              </c:layout>
              <c:showLegendKey val="0"/>
              <c:showVal val="1"/>
              <c:showCatName val="0"/>
              <c:showSerName val="0"/>
              <c:showPercent val="0"/>
              <c:showBubbleSize val="0"/>
            </c:dLbl>
            <c:dLbl>
              <c:idx val="1"/>
              <c:layout>
                <c:manualLayout>
                  <c:xMode val="edge"/>
                  <c:yMode val="edge"/>
                  <c:x val="0.32849364791288566"/>
                  <c:y val="0.24012158054711247"/>
                </c:manualLayout>
              </c:layout>
              <c:showLegendKey val="0"/>
              <c:showVal val="1"/>
              <c:showCatName val="0"/>
              <c:showSerName val="0"/>
              <c:showPercent val="0"/>
              <c:showBubbleSize val="0"/>
            </c:dLbl>
            <c:dLbl>
              <c:idx val="2"/>
              <c:layout>
                <c:manualLayout>
                  <c:xMode val="edge"/>
                  <c:yMode val="edge"/>
                  <c:x val="0.45372050816696913"/>
                  <c:y val="0.16109422492401215"/>
                </c:manualLayout>
              </c:layout>
              <c:showLegendKey val="0"/>
              <c:showVal val="1"/>
              <c:showCatName val="0"/>
              <c:showSerName val="0"/>
              <c:showPercent val="0"/>
              <c:showBubbleSize val="0"/>
            </c:dLbl>
            <c:dLbl>
              <c:idx val="3"/>
              <c:layout>
                <c:manualLayout>
                  <c:xMode val="edge"/>
                  <c:yMode val="edge"/>
                  <c:x val="0.58983666061705986"/>
                  <c:y val="0.23404255319148937"/>
                </c:manualLayout>
              </c:layout>
              <c:showLegendKey val="0"/>
              <c:showVal val="1"/>
              <c:showCatName val="0"/>
              <c:showSerName val="0"/>
              <c:showPercent val="0"/>
              <c:showBubbleSize val="0"/>
            </c:dLbl>
            <c:numFmt formatCode="0.0" sourceLinked="0"/>
            <c:spPr>
              <a:noFill/>
              <a:ln w="25422">
                <a:noFill/>
              </a:ln>
            </c:spPr>
            <c:txPr>
              <a:bodyPr/>
              <a:lstStyle/>
              <a:p>
                <a:pPr>
                  <a:defRPr sz="135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I</c:v>
                </c:pt>
                <c:pt idx="1">
                  <c:v>II</c:v>
                </c:pt>
                <c:pt idx="2">
                  <c:v>III</c:v>
                </c:pt>
                <c:pt idx="3">
                  <c:v>IV</c:v>
                </c:pt>
              </c:strCache>
            </c:strRef>
          </c:cat>
          <c:val>
            <c:numRef>
              <c:f>Sheet1!$B$3:$E$3</c:f>
              <c:numCache>
                <c:formatCode>General</c:formatCode>
                <c:ptCount val="4"/>
                <c:pt idx="0">
                  <c:v>4.5999999999999996</c:v>
                </c:pt>
                <c:pt idx="1">
                  <c:v>3.4</c:v>
                </c:pt>
                <c:pt idx="2">
                  <c:v>4</c:v>
                </c:pt>
                <c:pt idx="3">
                  <c:v>3.5</c:v>
                </c:pt>
              </c:numCache>
            </c:numRef>
          </c:val>
        </c:ser>
        <c:ser>
          <c:idx val="2"/>
          <c:order val="2"/>
          <c:tx>
            <c:strRef>
              <c:f>Sheet1!$A$4</c:f>
              <c:strCache>
                <c:ptCount val="1"/>
                <c:pt idx="0">
                  <c:v>через 12 тижнів після лікування</c:v>
                </c:pt>
              </c:strCache>
            </c:strRef>
          </c:tx>
          <c:spPr>
            <a:pattFill prst="pct8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3178">
              <a:solidFill>
                <a:srgbClr val="000000"/>
              </a:solidFill>
              <a:prstDash val="solid"/>
            </a:ln>
          </c:spPr>
          <c:invertIfNegative val="0"/>
          <c:dLbls>
            <c:dLbl>
              <c:idx val="0"/>
              <c:layout>
                <c:manualLayout>
                  <c:xMode val="edge"/>
                  <c:yMode val="edge"/>
                  <c:x val="0.24500907441016334"/>
                  <c:y val="6.3829787234042548E-2"/>
                </c:manualLayout>
              </c:layout>
              <c:showLegendKey val="0"/>
              <c:showVal val="1"/>
              <c:showCatName val="0"/>
              <c:showSerName val="0"/>
              <c:showPercent val="0"/>
              <c:showBubbleSize val="0"/>
            </c:dLbl>
            <c:dLbl>
              <c:idx val="1"/>
              <c:layout>
                <c:manualLayout>
                  <c:xMode val="edge"/>
                  <c:yMode val="edge"/>
                  <c:x val="0.38294010889292196"/>
                  <c:y val="0.21580547112462006"/>
                </c:manualLayout>
              </c:layout>
              <c:showLegendKey val="0"/>
              <c:showVal val="1"/>
              <c:showCatName val="0"/>
              <c:showSerName val="0"/>
              <c:showPercent val="0"/>
              <c:showBubbleSize val="0"/>
            </c:dLbl>
            <c:dLbl>
              <c:idx val="2"/>
              <c:layout>
                <c:manualLayout>
                  <c:xMode val="edge"/>
                  <c:yMode val="edge"/>
                  <c:x val="0.50998185117967332"/>
                  <c:y val="0.1276595744680851"/>
                </c:manualLayout>
              </c:layout>
              <c:showLegendKey val="0"/>
              <c:showVal val="1"/>
              <c:showCatName val="0"/>
              <c:showSerName val="0"/>
              <c:showPercent val="0"/>
              <c:showBubbleSize val="0"/>
            </c:dLbl>
            <c:dLbl>
              <c:idx val="3"/>
              <c:layout>
                <c:manualLayout>
                  <c:xMode val="edge"/>
                  <c:yMode val="edge"/>
                  <c:x val="0.64428312159709622"/>
                  <c:y val="0.17629179331306991"/>
                </c:manualLayout>
              </c:layout>
              <c:showLegendKey val="0"/>
              <c:showVal val="1"/>
              <c:showCatName val="0"/>
              <c:showSerName val="0"/>
              <c:showPercent val="0"/>
              <c:showBubbleSize val="0"/>
            </c:dLbl>
            <c:numFmt formatCode="0.0" sourceLinked="0"/>
            <c:spPr>
              <a:noFill/>
              <a:ln w="25422">
                <a:noFill/>
              </a:ln>
            </c:spPr>
            <c:txPr>
              <a:bodyPr/>
              <a:lstStyle/>
              <a:p>
                <a:pPr>
                  <a:defRPr sz="135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I</c:v>
                </c:pt>
                <c:pt idx="1">
                  <c:v>II</c:v>
                </c:pt>
                <c:pt idx="2">
                  <c:v>III</c:v>
                </c:pt>
                <c:pt idx="3">
                  <c:v>IV</c:v>
                </c:pt>
              </c:strCache>
            </c:strRef>
          </c:cat>
          <c:val>
            <c:numRef>
              <c:f>Sheet1!$B$4:$E$4</c:f>
              <c:numCache>
                <c:formatCode>General</c:formatCode>
                <c:ptCount val="4"/>
                <c:pt idx="0">
                  <c:v>4.7</c:v>
                </c:pt>
                <c:pt idx="1">
                  <c:v>3.6</c:v>
                </c:pt>
                <c:pt idx="2">
                  <c:v>4.2</c:v>
                </c:pt>
                <c:pt idx="3">
                  <c:v>3.9</c:v>
                </c:pt>
              </c:numCache>
            </c:numRef>
          </c:val>
        </c:ser>
        <c:dLbls>
          <c:showLegendKey val="0"/>
          <c:showVal val="0"/>
          <c:showCatName val="0"/>
          <c:showSerName val="0"/>
          <c:showPercent val="0"/>
          <c:showBubbleSize val="0"/>
        </c:dLbls>
        <c:gapWidth val="150"/>
        <c:gapDepth val="0"/>
        <c:shape val="box"/>
        <c:axId val="113856512"/>
        <c:axId val="113858048"/>
        <c:axId val="0"/>
      </c:bar3DChart>
      <c:catAx>
        <c:axId val="113856512"/>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1351" b="0" i="0" u="none" strike="noStrike" baseline="0">
                <a:solidFill>
                  <a:srgbClr val="000000"/>
                </a:solidFill>
                <a:latin typeface="Times New Roman"/>
                <a:ea typeface="Times New Roman"/>
                <a:cs typeface="Times New Roman"/>
              </a:defRPr>
            </a:pPr>
            <a:endParaRPr lang="ru-RU"/>
          </a:p>
        </c:txPr>
        <c:crossAx val="113858048"/>
        <c:crosses val="autoZero"/>
        <c:auto val="1"/>
        <c:lblAlgn val="ctr"/>
        <c:lblOffset val="100"/>
        <c:tickLblSkip val="1"/>
        <c:tickMarkSkip val="1"/>
        <c:noMultiLvlLbl val="0"/>
      </c:catAx>
      <c:valAx>
        <c:axId val="113858048"/>
        <c:scaling>
          <c:orientation val="minMax"/>
        </c:scaling>
        <c:delete val="0"/>
        <c:axPos val="l"/>
        <c:majorGridlines>
          <c:spPr>
            <a:ln w="3178">
              <a:solidFill>
                <a:srgbClr val="000000"/>
              </a:solidFill>
              <a:prstDash val="solid"/>
            </a:ln>
          </c:spPr>
        </c:majorGridlines>
        <c:title>
          <c:tx>
            <c:rich>
              <a:bodyPr rot="0" vert="horz"/>
              <a:lstStyle/>
              <a:p>
                <a:pPr algn="ctr">
                  <a:defRPr sz="1451" b="0" i="0" u="none" strike="noStrike" baseline="0">
                    <a:solidFill>
                      <a:srgbClr val="000000"/>
                    </a:solidFill>
                    <a:latin typeface="Times New Roman"/>
                    <a:ea typeface="Times New Roman"/>
                    <a:cs typeface="Times New Roman"/>
                  </a:defRPr>
                </a:pPr>
                <a:r>
                  <a:t>Бали
</a:t>
                </a:r>
              </a:p>
            </c:rich>
          </c:tx>
          <c:layout>
            <c:manualLayout>
              <c:xMode val="edge"/>
              <c:yMode val="edge"/>
              <c:x val="3.629764065335753E-3"/>
              <c:y val="0.39209726443769"/>
            </c:manualLayout>
          </c:layout>
          <c:overlay val="0"/>
          <c:spPr>
            <a:noFill/>
            <a:ln w="25422">
              <a:noFill/>
            </a:ln>
          </c:spPr>
        </c:title>
        <c:numFmt formatCode="General" sourceLinked="1"/>
        <c:majorTickMark val="out"/>
        <c:minorTickMark val="none"/>
        <c:tickLblPos val="nextTo"/>
        <c:spPr>
          <a:ln w="3178">
            <a:solidFill>
              <a:srgbClr val="000000"/>
            </a:solidFill>
            <a:prstDash val="solid"/>
          </a:ln>
        </c:spPr>
        <c:txPr>
          <a:bodyPr rot="0" vert="horz"/>
          <a:lstStyle/>
          <a:p>
            <a:pPr>
              <a:defRPr sz="1351" b="0" i="0" u="none" strike="noStrike" baseline="0">
                <a:solidFill>
                  <a:srgbClr val="000000"/>
                </a:solidFill>
                <a:latin typeface="Times New Roman"/>
                <a:ea typeface="Times New Roman"/>
                <a:cs typeface="Times New Roman"/>
              </a:defRPr>
            </a:pPr>
            <a:endParaRPr lang="ru-RU"/>
          </a:p>
        </c:txPr>
        <c:crossAx val="113856512"/>
        <c:crosses val="autoZero"/>
        <c:crossBetween val="between"/>
      </c:valAx>
      <c:spPr>
        <a:noFill/>
        <a:ln w="25422">
          <a:noFill/>
        </a:ln>
      </c:spPr>
    </c:plotArea>
    <c:legend>
      <c:legendPos val="r"/>
      <c:layout>
        <c:manualLayout>
          <c:xMode val="edge"/>
          <c:yMode val="edge"/>
          <c:x val="0.7186932849364791"/>
          <c:y val="0.24012158054711247"/>
          <c:w val="0.27404718693284935"/>
          <c:h val="0.44072948328267475"/>
        </c:manualLayout>
      </c:layout>
      <c:overlay val="0"/>
      <c:spPr>
        <a:noFill/>
        <a:ln w="3178">
          <a:solidFill>
            <a:srgbClr val="000000"/>
          </a:solidFill>
          <a:prstDash val="solid"/>
        </a:ln>
      </c:spPr>
      <c:txPr>
        <a:bodyPr/>
        <a:lstStyle/>
        <a:p>
          <a:pPr>
            <a:defRPr sz="1286"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3178">
      <a:solidFill>
        <a:srgbClr val="000000"/>
      </a:solidFill>
      <a:prstDash val="solid"/>
    </a:ln>
  </c:spPr>
  <c:txPr>
    <a:bodyPr/>
    <a:lstStyle/>
    <a:p>
      <a:pPr>
        <a:defRPr sz="1777"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8B46-F21E-4092-B8ED-348FB2F9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6112</TotalTime>
  <Pages>24</Pages>
  <Words>8748</Words>
  <Characters>49869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1299</cp:revision>
  <cp:lastPrinted>2009-02-06T08:36:00Z</cp:lastPrinted>
  <dcterms:created xsi:type="dcterms:W3CDTF">2015-03-22T11:10:00Z</dcterms:created>
  <dcterms:modified xsi:type="dcterms:W3CDTF">2015-09-10T07:02:00Z</dcterms:modified>
</cp:coreProperties>
</file>