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7771D5" w:rsidRDefault="007771D5" w:rsidP="007771D5">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r w:rsidRPr="007771D5">
        <w:rPr>
          <w:rFonts w:ascii="Times New Roman" w:eastAsia="Times New Roman" w:hAnsi="Times New Roman" w:cs="Times New Roman"/>
          <w:kern w:val="0"/>
          <w:sz w:val="28"/>
          <w:szCs w:val="24"/>
          <w:lang w:val="uk-UA" w:eastAsia="ru-RU"/>
        </w:rPr>
        <w:t>Національний педагогічний університет імені М.П.Драгоманова</w:t>
      </w:r>
    </w:p>
    <w:p w:rsidR="007771D5" w:rsidRPr="007771D5" w:rsidRDefault="007771D5" w:rsidP="007771D5">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p>
    <w:p w:rsidR="007771D5" w:rsidRPr="007771D5" w:rsidRDefault="007771D5" w:rsidP="007771D5">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p>
    <w:p w:rsidR="007771D5" w:rsidRPr="007771D5" w:rsidRDefault="007771D5" w:rsidP="007771D5">
      <w:pPr>
        <w:widowControl/>
        <w:tabs>
          <w:tab w:val="clear" w:pos="709"/>
        </w:tabs>
        <w:suppressAutoHyphens w:val="0"/>
        <w:spacing w:after="0" w:line="360" w:lineRule="auto"/>
        <w:ind w:firstLine="0"/>
        <w:jc w:val="right"/>
        <w:rPr>
          <w:rFonts w:ascii="Times New Roman" w:eastAsia="Times New Roman" w:hAnsi="Times New Roman" w:cs="Times New Roman"/>
          <w:i/>
          <w:kern w:val="0"/>
          <w:sz w:val="28"/>
          <w:szCs w:val="24"/>
          <w:lang w:val="uk-UA" w:eastAsia="ru-RU"/>
        </w:rPr>
      </w:pPr>
      <w:r w:rsidRPr="007771D5">
        <w:rPr>
          <w:rFonts w:ascii="Times New Roman" w:eastAsia="Times New Roman" w:hAnsi="Times New Roman" w:cs="Times New Roman"/>
          <w:i/>
          <w:kern w:val="0"/>
          <w:sz w:val="28"/>
          <w:szCs w:val="24"/>
          <w:lang w:val="uk-UA" w:eastAsia="ru-RU"/>
        </w:rPr>
        <w:t>На правах рукопису</w:t>
      </w:r>
    </w:p>
    <w:p w:rsidR="007771D5" w:rsidRPr="007771D5" w:rsidRDefault="007771D5" w:rsidP="007771D5">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p>
    <w:p w:rsidR="007771D5" w:rsidRPr="007771D5" w:rsidRDefault="007771D5" w:rsidP="007771D5">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p>
    <w:p w:rsidR="007771D5" w:rsidRPr="007771D5" w:rsidRDefault="007771D5" w:rsidP="007771D5">
      <w:pPr>
        <w:keepNext/>
        <w:widowControl/>
        <w:tabs>
          <w:tab w:val="clear" w:pos="709"/>
        </w:tabs>
        <w:suppressAutoHyphens w:val="0"/>
        <w:spacing w:after="0" w:line="360" w:lineRule="auto"/>
        <w:ind w:firstLine="0"/>
        <w:jc w:val="center"/>
        <w:outlineLvl w:val="2"/>
        <w:rPr>
          <w:rFonts w:ascii="Times New Roman" w:eastAsia="Times New Roman" w:hAnsi="Times New Roman" w:cs="Times New Roman"/>
          <w:b/>
          <w:bCs/>
          <w:iCs/>
          <w:kern w:val="0"/>
          <w:sz w:val="28"/>
          <w:szCs w:val="24"/>
          <w:lang w:val="uk-UA" w:eastAsia="ru-RU"/>
        </w:rPr>
      </w:pPr>
      <w:r w:rsidRPr="007771D5">
        <w:rPr>
          <w:rFonts w:ascii="Times New Roman" w:eastAsia="Times New Roman" w:hAnsi="Times New Roman" w:cs="Times New Roman"/>
          <w:b/>
          <w:bCs/>
          <w:iCs/>
          <w:kern w:val="0"/>
          <w:sz w:val="28"/>
          <w:szCs w:val="24"/>
          <w:lang w:val="uk-UA" w:eastAsia="ru-RU"/>
        </w:rPr>
        <w:t>ШЕСТАКОВА ТЕТЯНА ВІТАЛІЇВНА</w:t>
      </w:r>
    </w:p>
    <w:p w:rsidR="007771D5" w:rsidRPr="007771D5" w:rsidRDefault="007771D5" w:rsidP="007771D5">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p>
    <w:p w:rsidR="007771D5" w:rsidRPr="007771D5" w:rsidRDefault="007771D5" w:rsidP="007771D5">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4"/>
          <w:lang w:val="uk-UA" w:eastAsia="ru-RU"/>
        </w:rPr>
      </w:pPr>
      <w:r w:rsidRPr="007771D5">
        <w:rPr>
          <w:rFonts w:ascii="Times New Roman" w:eastAsia="Times New Roman" w:hAnsi="Times New Roman" w:cs="Times New Roman"/>
          <w:kern w:val="0"/>
          <w:sz w:val="28"/>
          <w:szCs w:val="24"/>
          <w:lang w:val="uk-UA" w:eastAsia="ru-RU"/>
        </w:rPr>
        <w:t>УДК 371.132</w:t>
      </w:r>
    </w:p>
    <w:p w:rsidR="007771D5" w:rsidRPr="007771D5" w:rsidRDefault="007771D5" w:rsidP="007771D5">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p>
    <w:p w:rsidR="007771D5" w:rsidRPr="007771D5" w:rsidRDefault="007771D5" w:rsidP="007771D5">
      <w:pPr>
        <w:keepNext/>
        <w:widowControl/>
        <w:numPr>
          <w:ilvl w:val="0"/>
          <w:numId w:val="44"/>
        </w:numPr>
        <w:tabs>
          <w:tab w:val="clear" w:pos="709"/>
        </w:tabs>
        <w:suppressAutoHyphens w:val="0"/>
        <w:spacing w:after="0" w:line="360" w:lineRule="auto"/>
        <w:ind w:left="0" w:firstLine="0"/>
        <w:jc w:val="center"/>
        <w:outlineLvl w:val="4"/>
        <w:rPr>
          <w:rFonts w:ascii="Times New Roman" w:eastAsia="Times New Roman" w:hAnsi="Times New Roman" w:cs="Times New Roman"/>
          <w:b/>
          <w:bCs/>
          <w:kern w:val="0"/>
          <w:sz w:val="32"/>
          <w:szCs w:val="32"/>
          <w:lang w:val="uk-UA" w:eastAsia="ru-RU"/>
        </w:rPr>
      </w:pPr>
      <w:r w:rsidRPr="007771D5">
        <w:rPr>
          <w:rFonts w:ascii="Times New Roman" w:eastAsia="Times New Roman" w:hAnsi="Times New Roman" w:cs="Times New Roman"/>
          <w:b/>
          <w:bCs/>
          <w:kern w:val="0"/>
          <w:sz w:val="32"/>
          <w:szCs w:val="32"/>
          <w:lang w:val="uk-UA" w:eastAsia="ru-RU"/>
        </w:rPr>
        <w:t>ФОРМУВАННЯ ГОТОВНОСТІ МАЙБУТНІХ ПЕДАГОГІВ ДО</w:t>
      </w:r>
    </w:p>
    <w:p w:rsidR="007771D5" w:rsidRPr="007771D5" w:rsidRDefault="007771D5" w:rsidP="007771D5">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8"/>
          <w:szCs w:val="24"/>
          <w:lang w:val="uk-UA" w:eastAsia="ru-RU"/>
        </w:rPr>
      </w:pPr>
      <w:r w:rsidRPr="007771D5">
        <w:rPr>
          <w:rFonts w:ascii="Times New Roman" w:eastAsia="Times New Roman" w:hAnsi="Times New Roman" w:cs="Times New Roman"/>
          <w:b/>
          <w:bCs/>
          <w:kern w:val="0"/>
          <w:sz w:val="32"/>
          <w:szCs w:val="32"/>
          <w:lang w:val="uk-UA" w:eastAsia="ru-RU"/>
        </w:rPr>
        <w:t>ПРОФЕСІЙНОГО САМОВДОСКОНАЛЕННЯ</w:t>
      </w:r>
    </w:p>
    <w:p w:rsidR="007771D5" w:rsidRPr="007771D5" w:rsidRDefault="007771D5" w:rsidP="007771D5">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p>
    <w:p w:rsidR="007771D5" w:rsidRPr="007771D5" w:rsidRDefault="007771D5" w:rsidP="007771D5">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p>
    <w:p w:rsidR="007771D5" w:rsidRPr="007771D5" w:rsidRDefault="007771D5" w:rsidP="007771D5">
      <w:pPr>
        <w:widowControl/>
        <w:tabs>
          <w:tab w:val="clear" w:pos="709"/>
        </w:tabs>
        <w:suppressAutoHyphens w:val="0"/>
        <w:spacing w:after="0" w:line="360" w:lineRule="auto"/>
        <w:ind w:firstLine="0"/>
        <w:jc w:val="center"/>
        <w:rPr>
          <w:rFonts w:ascii="Times New Roman" w:eastAsia="Times New Roman" w:hAnsi="Times New Roman" w:cs="Times New Roman"/>
          <w:bCs/>
          <w:kern w:val="0"/>
          <w:sz w:val="28"/>
          <w:szCs w:val="24"/>
          <w:lang w:val="uk-UA" w:eastAsia="ru-RU"/>
        </w:rPr>
      </w:pPr>
      <w:r w:rsidRPr="007771D5">
        <w:rPr>
          <w:rFonts w:ascii="Times New Roman" w:eastAsia="Times New Roman" w:hAnsi="Times New Roman" w:cs="Times New Roman"/>
          <w:bCs/>
          <w:kern w:val="0"/>
          <w:sz w:val="28"/>
          <w:szCs w:val="24"/>
          <w:lang w:val="uk-UA" w:eastAsia="ru-RU"/>
        </w:rPr>
        <w:t>13.00.04 – теорія і методика професійної освіти</w:t>
      </w:r>
    </w:p>
    <w:p w:rsidR="007771D5" w:rsidRPr="007771D5" w:rsidRDefault="007771D5" w:rsidP="007771D5">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p>
    <w:p w:rsidR="007771D5" w:rsidRPr="007771D5" w:rsidRDefault="007771D5" w:rsidP="007771D5">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p>
    <w:p w:rsidR="007771D5" w:rsidRPr="007771D5" w:rsidRDefault="007771D5" w:rsidP="007771D5">
      <w:pPr>
        <w:keepNext/>
        <w:widowControl/>
        <w:numPr>
          <w:ilvl w:val="0"/>
          <w:numId w:val="44"/>
        </w:numPr>
        <w:tabs>
          <w:tab w:val="clear" w:pos="709"/>
        </w:tabs>
        <w:suppressAutoHyphens w:val="0"/>
        <w:spacing w:after="0" w:line="360" w:lineRule="auto"/>
        <w:ind w:left="0" w:firstLine="0"/>
        <w:jc w:val="center"/>
        <w:outlineLvl w:val="5"/>
        <w:rPr>
          <w:rFonts w:ascii="Times New Roman" w:eastAsia="Times New Roman" w:hAnsi="Times New Roman" w:cs="Times New Roman"/>
          <w:b/>
          <w:bCs/>
          <w:kern w:val="0"/>
          <w:sz w:val="28"/>
          <w:szCs w:val="24"/>
          <w:lang w:val="uk-UA" w:eastAsia="ru-RU"/>
        </w:rPr>
      </w:pPr>
      <w:r w:rsidRPr="007771D5">
        <w:rPr>
          <w:rFonts w:ascii="Times New Roman" w:eastAsia="Times New Roman" w:hAnsi="Times New Roman" w:cs="Times New Roman"/>
          <w:bCs/>
          <w:kern w:val="0"/>
          <w:sz w:val="28"/>
          <w:szCs w:val="24"/>
          <w:lang w:val="uk-UA" w:eastAsia="ru-RU"/>
        </w:rPr>
        <w:t>Дисертація</w:t>
      </w:r>
    </w:p>
    <w:p w:rsidR="007771D5" w:rsidRPr="007771D5" w:rsidRDefault="007771D5" w:rsidP="007771D5">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r w:rsidRPr="007771D5">
        <w:rPr>
          <w:rFonts w:ascii="Times New Roman" w:eastAsia="Times New Roman" w:hAnsi="Times New Roman" w:cs="Times New Roman"/>
          <w:kern w:val="0"/>
          <w:sz w:val="28"/>
          <w:szCs w:val="24"/>
          <w:lang w:val="uk-UA" w:eastAsia="ru-RU"/>
        </w:rPr>
        <w:t>на здобуття наукового ступеня</w:t>
      </w:r>
    </w:p>
    <w:p w:rsidR="007771D5" w:rsidRPr="007771D5" w:rsidRDefault="007771D5" w:rsidP="007771D5">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r w:rsidRPr="007771D5">
        <w:rPr>
          <w:rFonts w:ascii="Times New Roman" w:eastAsia="Times New Roman" w:hAnsi="Times New Roman" w:cs="Times New Roman"/>
          <w:kern w:val="0"/>
          <w:sz w:val="28"/>
          <w:szCs w:val="24"/>
          <w:lang w:val="uk-UA" w:eastAsia="ru-RU"/>
        </w:rPr>
        <w:t>кандидата педагогічних наук</w:t>
      </w:r>
    </w:p>
    <w:p w:rsidR="007771D5" w:rsidRPr="007771D5" w:rsidRDefault="007771D5" w:rsidP="007771D5">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p>
    <w:p w:rsidR="007771D5" w:rsidRPr="007771D5" w:rsidRDefault="007771D5" w:rsidP="007771D5">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p>
    <w:p w:rsidR="007771D5" w:rsidRPr="007771D5" w:rsidRDefault="007771D5" w:rsidP="007771D5">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4"/>
          <w:lang w:val="uk-UA" w:eastAsia="ru-RU"/>
        </w:rPr>
      </w:pPr>
      <w:r w:rsidRPr="007771D5">
        <w:rPr>
          <w:rFonts w:ascii="Times New Roman" w:eastAsia="Times New Roman" w:hAnsi="Times New Roman" w:cs="Times New Roman"/>
          <w:kern w:val="0"/>
          <w:sz w:val="28"/>
          <w:szCs w:val="24"/>
          <w:lang w:val="uk-UA" w:eastAsia="ru-RU"/>
        </w:rPr>
        <w:t>Науковий керівник:</w:t>
      </w:r>
    </w:p>
    <w:p w:rsidR="007771D5" w:rsidRPr="007771D5" w:rsidRDefault="007771D5" w:rsidP="007771D5">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4"/>
          <w:lang w:val="uk-UA" w:eastAsia="ru-RU"/>
        </w:rPr>
      </w:pPr>
      <w:r w:rsidRPr="007771D5">
        <w:rPr>
          <w:rFonts w:ascii="Times New Roman" w:eastAsia="Times New Roman" w:hAnsi="Times New Roman" w:cs="Times New Roman"/>
          <w:kern w:val="0"/>
          <w:sz w:val="28"/>
          <w:szCs w:val="24"/>
          <w:lang w:val="uk-UA" w:eastAsia="ru-RU"/>
        </w:rPr>
        <w:t>кандидат педагогічних наук, доцент</w:t>
      </w:r>
    </w:p>
    <w:p w:rsidR="007771D5" w:rsidRPr="007771D5" w:rsidRDefault="007771D5" w:rsidP="007771D5">
      <w:pPr>
        <w:widowControl/>
        <w:tabs>
          <w:tab w:val="clear" w:pos="709"/>
        </w:tabs>
        <w:suppressAutoHyphens w:val="0"/>
        <w:spacing w:after="0" w:line="360" w:lineRule="auto"/>
        <w:ind w:firstLine="0"/>
        <w:jc w:val="right"/>
        <w:rPr>
          <w:rFonts w:ascii="Times New Roman" w:eastAsia="Times New Roman" w:hAnsi="Times New Roman" w:cs="Times New Roman"/>
          <w:b/>
          <w:kern w:val="0"/>
          <w:sz w:val="28"/>
          <w:szCs w:val="24"/>
          <w:lang w:val="uk-UA" w:eastAsia="ru-RU"/>
        </w:rPr>
      </w:pPr>
      <w:r w:rsidRPr="007771D5">
        <w:rPr>
          <w:rFonts w:ascii="Times New Roman" w:eastAsia="Times New Roman" w:hAnsi="Times New Roman" w:cs="Times New Roman"/>
          <w:b/>
          <w:kern w:val="0"/>
          <w:sz w:val="28"/>
          <w:szCs w:val="24"/>
          <w:lang w:val="uk-UA" w:eastAsia="ru-RU"/>
        </w:rPr>
        <w:t>Гузій Наталія Василівна</w:t>
      </w:r>
    </w:p>
    <w:p w:rsidR="007771D5" w:rsidRPr="007771D5" w:rsidRDefault="007771D5" w:rsidP="007771D5">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p>
    <w:p w:rsidR="007771D5" w:rsidRPr="007771D5" w:rsidRDefault="007771D5" w:rsidP="007771D5">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p>
    <w:p w:rsidR="007771D5" w:rsidRPr="007771D5" w:rsidRDefault="007771D5" w:rsidP="007771D5">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p>
    <w:p w:rsidR="007771D5" w:rsidRPr="007771D5" w:rsidRDefault="007771D5" w:rsidP="007771D5">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p>
    <w:p w:rsidR="007771D5" w:rsidRPr="007771D5" w:rsidRDefault="007771D5" w:rsidP="007771D5">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r w:rsidRPr="007771D5">
        <w:rPr>
          <w:rFonts w:ascii="Times New Roman" w:eastAsia="Times New Roman" w:hAnsi="Times New Roman" w:cs="Times New Roman"/>
          <w:kern w:val="0"/>
          <w:sz w:val="28"/>
          <w:szCs w:val="24"/>
          <w:lang w:val="uk-UA" w:eastAsia="ru-RU"/>
        </w:rPr>
        <w:t>Київ – 2006</w:t>
      </w:r>
    </w:p>
    <w:p w:rsidR="007771D5" w:rsidRPr="007771D5" w:rsidRDefault="007771D5" w:rsidP="007771D5">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r w:rsidRPr="007771D5">
        <w:rPr>
          <w:rFonts w:ascii="Times New Roman" w:eastAsia="Times New Roman" w:hAnsi="Times New Roman" w:cs="Times New Roman"/>
          <w:b/>
          <w:kern w:val="0"/>
          <w:sz w:val="28"/>
          <w:szCs w:val="28"/>
          <w:lang w:val="uk-UA" w:eastAsia="ru-RU"/>
        </w:rPr>
        <w:t>ЗМІСТ</w:t>
      </w:r>
    </w:p>
    <w:p w:rsidR="007771D5" w:rsidRPr="007771D5" w:rsidRDefault="007771D5" w:rsidP="007771D5">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7771D5">
        <w:rPr>
          <w:rFonts w:ascii="Times New Roman" w:eastAsia="Times New Roman" w:hAnsi="Times New Roman" w:cs="Times New Roman"/>
          <w:b/>
          <w:kern w:val="0"/>
          <w:sz w:val="28"/>
          <w:szCs w:val="28"/>
          <w:lang w:eastAsia="ru-RU"/>
        </w:rPr>
        <w:t>ВСТУП</w:t>
      </w:r>
      <w:r w:rsidRPr="007771D5">
        <w:rPr>
          <w:rFonts w:ascii="Times New Roman" w:eastAsia="Times New Roman" w:hAnsi="Times New Roman" w:cs="Times New Roman"/>
          <w:kern w:val="0"/>
          <w:sz w:val="28"/>
          <w:szCs w:val="28"/>
          <w:lang w:eastAsia="ru-RU"/>
        </w:rPr>
        <w:t xml:space="preserve"> . . . . . . . . . . . . . . . . . . . . . . . . . . . . . . . . . . . . . . . . . . . . . . . . . . . . . . . . . .</w:t>
      </w:r>
      <w:r w:rsidRPr="007771D5">
        <w:rPr>
          <w:rFonts w:ascii="Times New Roman" w:eastAsia="Times New Roman" w:hAnsi="Times New Roman" w:cs="Times New Roman"/>
          <w:kern w:val="0"/>
          <w:sz w:val="28"/>
          <w:szCs w:val="28"/>
          <w:lang w:val="uk-UA" w:eastAsia="ru-RU"/>
        </w:rPr>
        <w:tab/>
        <w:t>3</w:t>
      </w:r>
    </w:p>
    <w:p w:rsidR="007771D5" w:rsidRPr="007771D5" w:rsidRDefault="007771D5" w:rsidP="007771D5">
      <w:pPr>
        <w:widowControl/>
        <w:tabs>
          <w:tab w:val="clear" w:pos="709"/>
        </w:tabs>
        <w:suppressAutoHyphens w:val="0"/>
        <w:spacing w:after="0" w:line="360" w:lineRule="auto"/>
        <w:ind w:left="1440" w:hanging="1440"/>
        <w:jc w:val="left"/>
        <w:rPr>
          <w:rFonts w:ascii="Times New Roman" w:eastAsia="Times New Roman" w:hAnsi="Times New Roman" w:cs="Times New Roman"/>
          <w:b/>
          <w:bCs/>
          <w:kern w:val="0"/>
          <w:sz w:val="28"/>
          <w:szCs w:val="24"/>
          <w:lang w:val="uk-UA" w:eastAsia="ru-RU"/>
        </w:rPr>
      </w:pPr>
      <w:r w:rsidRPr="007771D5">
        <w:rPr>
          <w:rFonts w:ascii="Times New Roman" w:eastAsia="Times New Roman" w:hAnsi="Times New Roman" w:cs="Times New Roman"/>
          <w:b/>
          <w:bCs/>
          <w:kern w:val="0"/>
          <w:sz w:val="28"/>
          <w:szCs w:val="24"/>
          <w:lang w:val="uk-UA" w:eastAsia="ru-RU"/>
        </w:rPr>
        <w:t xml:space="preserve">РОЗДІЛ 1. ФОРМУВАННЯ ГОТОВНОСТІ ДО ПРОФЕСІЙНО-ПЕДАГОГІЧНОГО САМОВДОСКОНАЛЕННЯ ЯК  </w:t>
      </w:r>
    </w:p>
    <w:p w:rsidR="007771D5" w:rsidRPr="007771D5" w:rsidRDefault="007771D5" w:rsidP="007771D5">
      <w:pPr>
        <w:widowControl/>
        <w:tabs>
          <w:tab w:val="clear" w:pos="709"/>
        </w:tabs>
        <w:suppressAutoHyphens w:val="0"/>
        <w:spacing w:after="0" w:line="360" w:lineRule="auto"/>
        <w:ind w:left="1440" w:hanging="23"/>
        <w:jc w:val="left"/>
        <w:rPr>
          <w:rFonts w:ascii="Times New Roman" w:eastAsia="Times New Roman" w:hAnsi="Times New Roman" w:cs="Times New Roman"/>
          <w:kern w:val="0"/>
          <w:sz w:val="28"/>
          <w:szCs w:val="28"/>
          <w:lang w:val="uk-UA" w:eastAsia="ru-RU"/>
        </w:rPr>
      </w:pPr>
      <w:r w:rsidRPr="007771D5">
        <w:rPr>
          <w:rFonts w:ascii="Times New Roman" w:eastAsia="Times New Roman" w:hAnsi="Times New Roman" w:cs="Times New Roman"/>
          <w:b/>
          <w:bCs/>
          <w:kern w:val="0"/>
          <w:sz w:val="28"/>
          <w:szCs w:val="24"/>
          <w:lang w:val="uk-UA" w:eastAsia="ru-RU"/>
        </w:rPr>
        <w:t xml:space="preserve">НАУКОВА ПРОБЛЕМА </w:t>
      </w:r>
      <w:r w:rsidRPr="007771D5">
        <w:rPr>
          <w:rFonts w:ascii="Times New Roman" w:eastAsia="Times New Roman" w:hAnsi="Times New Roman" w:cs="Times New Roman"/>
          <w:bCs/>
          <w:kern w:val="0"/>
          <w:sz w:val="28"/>
          <w:szCs w:val="24"/>
          <w:lang w:val="uk-UA" w:eastAsia="ru-RU"/>
        </w:rPr>
        <w:t xml:space="preserve">. </w:t>
      </w:r>
      <w:r w:rsidRPr="007771D5">
        <w:rPr>
          <w:rFonts w:ascii="Times New Roman" w:eastAsia="Times New Roman" w:hAnsi="Times New Roman" w:cs="Times New Roman"/>
          <w:bCs/>
          <w:kern w:val="0"/>
          <w:sz w:val="28"/>
          <w:szCs w:val="28"/>
          <w:lang w:val="uk-UA" w:eastAsia="ru-RU"/>
        </w:rPr>
        <w:t>. . . . . .</w:t>
      </w:r>
      <w:r w:rsidRPr="007771D5">
        <w:rPr>
          <w:rFonts w:ascii="Times New Roman" w:eastAsia="Times New Roman" w:hAnsi="Times New Roman" w:cs="Times New Roman"/>
          <w:kern w:val="0"/>
          <w:sz w:val="28"/>
          <w:szCs w:val="28"/>
          <w:lang w:eastAsia="ru-RU"/>
        </w:rPr>
        <w:t xml:space="preserve"> . . . . . . . . . . . . . . . . . . . </w:t>
      </w:r>
      <w:r w:rsidRPr="007771D5">
        <w:rPr>
          <w:rFonts w:ascii="Times New Roman" w:eastAsia="Times New Roman" w:hAnsi="Times New Roman" w:cs="Times New Roman"/>
          <w:kern w:val="0"/>
          <w:sz w:val="28"/>
          <w:szCs w:val="28"/>
          <w:lang w:val="uk-UA" w:eastAsia="ru-RU"/>
        </w:rPr>
        <w:t xml:space="preserve">. . . . . </w:t>
      </w:r>
      <w:r w:rsidRPr="007771D5">
        <w:rPr>
          <w:rFonts w:ascii="Times New Roman" w:eastAsia="Times New Roman" w:hAnsi="Times New Roman" w:cs="Times New Roman"/>
          <w:kern w:val="0"/>
          <w:sz w:val="28"/>
          <w:szCs w:val="28"/>
          <w:lang w:eastAsia="ru-RU"/>
        </w:rPr>
        <w:t>. .</w:t>
      </w:r>
      <w:r w:rsidRPr="007771D5">
        <w:rPr>
          <w:rFonts w:ascii="Times New Roman" w:eastAsia="Times New Roman" w:hAnsi="Times New Roman" w:cs="Times New Roman"/>
          <w:kern w:val="0"/>
          <w:sz w:val="28"/>
          <w:szCs w:val="28"/>
          <w:lang w:eastAsia="ru-RU"/>
        </w:rPr>
        <w:tab/>
        <w:t>11</w:t>
      </w:r>
    </w:p>
    <w:p w:rsidR="007771D5" w:rsidRPr="007771D5" w:rsidRDefault="007771D5" w:rsidP="007771D5">
      <w:pPr>
        <w:widowControl/>
        <w:tabs>
          <w:tab w:val="clear" w:pos="709"/>
        </w:tabs>
        <w:suppressAutoHyphens w:val="0"/>
        <w:spacing w:after="0" w:line="360" w:lineRule="auto"/>
        <w:ind w:left="1440" w:hanging="540"/>
        <w:jc w:val="left"/>
        <w:rPr>
          <w:rFonts w:ascii="Times New Roman" w:eastAsia="Times New Roman" w:hAnsi="Times New Roman" w:cs="Times New Roman"/>
          <w:kern w:val="0"/>
          <w:sz w:val="28"/>
          <w:szCs w:val="24"/>
          <w:lang w:val="uk-UA" w:eastAsia="ru-RU"/>
        </w:rPr>
      </w:pPr>
      <w:r w:rsidRPr="007771D5">
        <w:rPr>
          <w:rFonts w:ascii="Times New Roman" w:eastAsia="Times New Roman" w:hAnsi="Times New Roman" w:cs="Times New Roman"/>
          <w:kern w:val="0"/>
          <w:sz w:val="28"/>
          <w:szCs w:val="24"/>
          <w:lang w:val="uk-UA" w:eastAsia="ru-RU"/>
        </w:rPr>
        <w:t>1.1. Самовдосконалення особистості як історико-філософський та психолого-педагогічний феномен . . . . . . . . . . . . . . . . . . . . . . . . . .</w:t>
      </w:r>
      <w:r w:rsidRPr="007771D5">
        <w:rPr>
          <w:rFonts w:ascii="Times New Roman" w:eastAsia="Times New Roman" w:hAnsi="Times New Roman" w:cs="Times New Roman"/>
          <w:kern w:val="0"/>
          <w:sz w:val="28"/>
          <w:szCs w:val="24"/>
          <w:lang w:val="uk-UA" w:eastAsia="ru-RU"/>
        </w:rPr>
        <w:tab/>
        <w:t>11</w:t>
      </w:r>
    </w:p>
    <w:p w:rsidR="007771D5" w:rsidRPr="007771D5" w:rsidRDefault="007771D5" w:rsidP="007771D5">
      <w:pPr>
        <w:widowControl/>
        <w:tabs>
          <w:tab w:val="clear" w:pos="709"/>
        </w:tabs>
        <w:suppressAutoHyphens w:val="0"/>
        <w:spacing w:after="0" w:line="360" w:lineRule="auto"/>
        <w:ind w:left="1440" w:hanging="540"/>
        <w:jc w:val="left"/>
        <w:rPr>
          <w:rFonts w:ascii="Times New Roman" w:eastAsia="Times New Roman" w:hAnsi="Times New Roman" w:cs="Times New Roman"/>
          <w:kern w:val="0"/>
          <w:sz w:val="28"/>
          <w:szCs w:val="24"/>
          <w:lang w:val="uk-UA" w:eastAsia="ru-RU"/>
        </w:rPr>
      </w:pPr>
      <w:r w:rsidRPr="007771D5">
        <w:rPr>
          <w:rFonts w:ascii="Times New Roman" w:eastAsia="Times New Roman" w:hAnsi="Times New Roman" w:cs="Times New Roman"/>
          <w:kern w:val="0"/>
          <w:sz w:val="28"/>
          <w:szCs w:val="24"/>
          <w:lang w:val="uk-UA" w:eastAsia="ru-RU"/>
        </w:rPr>
        <w:t>1.2. Сутність професійного самовдосконалення педагога. . . . . . . . . . .</w:t>
      </w:r>
      <w:r w:rsidRPr="007771D5">
        <w:rPr>
          <w:rFonts w:ascii="Times New Roman" w:eastAsia="Times New Roman" w:hAnsi="Times New Roman" w:cs="Times New Roman"/>
          <w:kern w:val="0"/>
          <w:sz w:val="28"/>
          <w:szCs w:val="24"/>
          <w:lang w:val="uk-UA" w:eastAsia="ru-RU"/>
        </w:rPr>
        <w:tab/>
        <w:t>39</w:t>
      </w:r>
    </w:p>
    <w:p w:rsidR="007771D5" w:rsidRPr="007771D5" w:rsidRDefault="007771D5" w:rsidP="007771D5">
      <w:pPr>
        <w:widowControl/>
        <w:tabs>
          <w:tab w:val="clear" w:pos="709"/>
        </w:tabs>
        <w:suppressAutoHyphens w:val="0"/>
        <w:spacing w:after="0" w:line="360" w:lineRule="auto"/>
        <w:ind w:left="1440" w:hanging="540"/>
        <w:jc w:val="left"/>
        <w:rPr>
          <w:rFonts w:ascii="Times New Roman" w:eastAsia="Times New Roman" w:hAnsi="Times New Roman" w:cs="Times New Roman"/>
          <w:kern w:val="0"/>
          <w:sz w:val="28"/>
          <w:szCs w:val="24"/>
          <w:lang w:val="uk-UA" w:eastAsia="ru-RU"/>
        </w:rPr>
      </w:pPr>
      <w:r w:rsidRPr="007771D5">
        <w:rPr>
          <w:rFonts w:ascii="Times New Roman" w:eastAsia="Times New Roman" w:hAnsi="Times New Roman" w:cs="Times New Roman"/>
          <w:kern w:val="0"/>
          <w:sz w:val="28"/>
          <w:szCs w:val="24"/>
          <w:lang w:val="uk-UA" w:eastAsia="ru-RU"/>
        </w:rPr>
        <w:t xml:space="preserve">1.3. Готовність до професійного самовдосконалення в системі </w:t>
      </w:r>
    </w:p>
    <w:p w:rsidR="007771D5" w:rsidRPr="007771D5" w:rsidRDefault="007771D5" w:rsidP="007771D5">
      <w:pPr>
        <w:widowControl/>
        <w:tabs>
          <w:tab w:val="clear" w:pos="709"/>
        </w:tabs>
        <w:suppressAutoHyphens w:val="0"/>
        <w:spacing w:after="0" w:line="360" w:lineRule="auto"/>
        <w:ind w:left="1440" w:hanging="23"/>
        <w:jc w:val="left"/>
        <w:rPr>
          <w:rFonts w:ascii="Times New Roman" w:eastAsia="Times New Roman" w:hAnsi="Times New Roman" w:cs="Times New Roman"/>
          <w:kern w:val="0"/>
          <w:sz w:val="28"/>
          <w:szCs w:val="24"/>
          <w:lang w:val="uk-UA" w:eastAsia="ru-RU"/>
        </w:rPr>
      </w:pPr>
      <w:r w:rsidRPr="007771D5">
        <w:rPr>
          <w:rFonts w:ascii="Times New Roman" w:eastAsia="Times New Roman" w:hAnsi="Times New Roman" w:cs="Times New Roman"/>
          <w:kern w:val="0"/>
          <w:sz w:val="28"/>
          <w:szCs w:val="24"/>
          <w:lang w:val="uk-UA" w:eastAsia="ru-RU"/>
        </w:rPr>
        <w:t>підготовки майбутніх учителів-вихователів . . . . . . . . . . . . . . . . . .</w:t>
      </w:r>
      <w:r w:rsidRPr="007771D5">
        <w:rPr>
          <w:rFonts w:ascii="Times New Roman" w:eastAsia="Times New Roman" w:hAnsi="Times New Roman" w:cs="Times New Roman"/>
          <w:kern w:val="0"/>
          <w:sz w:val="28"/>
          <w:szCs w:val="24"/>
          <w:lang w:val="uk-UA" w:eastAsia="ru-RU"/>
        </w:rPr>
        <w:tab/>
        <w:t>68</w:t>
      </w:r>
    </w:p>
    <w:p w:rsidR="007771D5" w:rsidRPr="007771D5" w:rsidRDefault="007771D5" w:rsidP="007771D5">
      <w:pPr>
        <w:widowControl/>
        <w:tabs>
          <w:tab w:val="clear" w:pos="709"/>
        </w:tabs>
        <w:suppressAutoHyphens w:val="0"/>
        <w:spacing w:after="0" w:line="360" w:lineRule="auto"/>
        <w:ind w:left="2180" w:hanging="763"/>
        <w:jc w:val="left"/>
        <w:rPr>
          <w:rFonts w:ascii="Times New Roman" w:eastAsia="Times New Roman" w:hAnsi="Times New Roman" w:cs="Times New Roman"/>
          <w:kern w:val="0"/>
          <w:sz w:val="28"/>
          <w:szCs w:val="24"/>
          <w:lang w:val="uk-UA" w:eastAsia="ru-RU"/>
        </w:rPr>
      </w:pPr>
      <w:r w:rsidRPr="007771D5">
        <w:rPr>
          <w:rFonts w:ascii="Times New Roman" w:eastAsia="Times New Roman" w:hAnsi="Times New Roman" w:cs="Times New Roman"/>
          <w:kern w:val="0"/>
          <w:sz w:val="28"/>
          <w:szCs w:val="24"/>
          <w:lang w:val="uk-UA" w:eastAsia="ru-RU"/>
        </w:rPr>
        <w:t>1.3.1. Формування готовності студентів до професійного самовдосконалення як проблема педагогічної освіти . . . . .</w:t>
      </w:r>
      <w:r w:rsidRPr="007771D5">
        <w:rPr>
          <w:rFonts w:ascii="Times New Roman" w:eastAsia="Times New Roman" w:hAnsi="Times New Roman" w:cs="Times New Roman"/>
          <w:kern w:val="0"/>
          <w:sz w:val="28"/>
          <w:szCs w:val="24"/>
          <w:lang w:val="uk-UA" w:eastAsia="ru-RU"/>
        </w:rPr>
        <w:tab/>
        <w:t>68</w:t>
      </w:r>
    </w:p>
    <w:p w:rsidR="007771D5" w:rsidRPr="007771D5" w:rsidRDefault="007771D5" w:rsidP="007771D5">
      <w:pPr>
        <w:widowControl/>
        <w:tabs>
          <w:tab w:val="clear" w:pos="709"/>
        </w:tabs>
        <w:suppressAutoHyphens w:val="0"/>
        <w:spacing w:after="0" w:line="360" w:lineRule="auto"/>
        <w:ind w:left="2180" w:hanging="763"/>
        <w:jc w:val="left"/>
        <w:rPr>
          <w:rFonts w:ascii="Times New Roman" w:eastAsia="Times New Roman" w:hAnsi="Times New Roman" w:cs="Times New Roman"/>
          <w:kern w:val="0"/>
          <w:sz w:val="28"/>
          <w:szCs w:val="24"/>
          <w:lang w:val="uk-UA" w:eastAsia="ru-RU"/>
        </w:rPr>
      </w:pPr>
      <w:r w:rsidRPr="007771D5">
        <w:rPr>
          <w:rFonts w:ascii="Times New Roman" w:eastAsia="Times New Roman" w:hAnsi="Times New Roman" w:cs="Times New Roman"/>
          <w:kern w:val="0"/>
          <w:sz w:val="28"/>
          <w:szCs w:val="24"/>
          <w:lang w:val="uk-UA" w:eastAsia="ru-RU"/>
        </w:rPr>
        <w:t>1.3.2. Зміст та структура готовності до професійно-педагогічного самовдосконалення . . . . . . . . . . . . . . . . . . . . . . . . . . . . . . . . .</w:t>
      </w:r>
      <w:r w:rsidRPr="007771D5">
        <w:rPr>
          <w:rFonts w:ascii="Times New Roman" w:eastAsia="Times New Roman" w:hAnsi="Times New Roman" w:cs="Times New Roman"/>
          <w:kern w:val="0"/>
          <w:sz w:val="28"/>
          <w:szCs w:val="24"/>
          <w:lang w:val="uk-UA" w:eastAsia="ru-RU"/>
        </w:rPr>
        <w:tab/>
        <w:t>77</w:t>
      </w:r>
    </w:p>
    <w:p w:rsidR="007771D5" w:rsidRPr="007771D5" w:rsidRDefault="007771D5" w:rsidP="007771D5">
      <w:pPr>
        <w:widowControl/>
        <w:tabs>
          <w:tab w:val="clear" w:pos="709"/>
        </w:tabs>
        <w:suppressAutoHyphens w:val="0"/>
        <w:spacing w:after="0" w:line="360" w:lineRule="auto"/>
        <w:ind w:left="1440" w:hanging="540"/>
        <w:jc w:val="left"/>
        <w:rPr>
          <w:rFonts w:ascii="Times New Roman" w:eastAsia="Times New Roman" w:hAnsi="Times New Roman" w:cs="Times New Roman"/>
          <w:kern w:val="0"/>
          <w:sz w:val="28"/>
          <w:szCs w:val="24"/>
          <w:lang w:val="uk-UA" w:eastAsia="ru-RU"/>
        </w:rPr>
      </w:pPr>
      <w:r w:rsidRPr="007771D5">
        <w:rPr>
          <w:rFonts w:ascii="Times New Roman" w:eastAsia="Times New Roman" w:hAnsi="Times New Roman" w:cs="Times New Roman"/>
          <w:kern w:val="0"/>
          <w:sz w:val="28"/>
          <w:szCs w:val="24"/>
          <w:lang w:val="uk-UA" w:eastAsia="ru-RU"/>
        </w:rPr>
        <w:t>Висновки до першого розділу. . . . . . . . . . . . . . . . . . . . . . . . . . . . . . . . . .</w:t>
      </w:r>
      <w:r w:rsidRPr="007771D5">
        <w:rPr>
          <w:rFonts w:ascii="Times New Roman" w:eastAsia="Times New Roman" w:hAnsi="Times New Roman" w:cs="Times New Roman"/>
          <w:kern w:val="0"/>
          <w:sz w:val="28"/>
          <w:szCs w:val="24"/>
          <w:lang w:val="uk-UA" w:eastAsia="ru-RU"/>
        </w:rPr>
        <w:tab/>
        <w:t>98</w:t>
      </w:r>
    </w:p>
    <w:p w:rsidR="007771D5" w:rsidRPr="007771D5" w:rsidRDefault="007771D5" w:rsidP="007771D5">
      <w:pPr>
        <w:widowControl/>
        <w:tabs>
          <w:tab w:val="clear" w:pos="709"/>
        </w:tabs>
        <w:suppressAutoHyphens w:val="0"/>
        <w:spacing w:after="0" w:line="360" w:lineRule="auto"/>
        <w:ind w:left="1440" w:hanging="1440"/>
        <w:jc w:val="left"/>
        <w:rPr>
          <w:rFonts w:ascii="Times New Roman" w:eastAsia="Times New Roman" w:hAnsi="Times New Roman" w:cs="Times New Roman"/>
          <w:b/>
          <w:bCs/>
          <w:caps/>
          <w:kern w:val="0"/>
          <w:sz w:val="28"/>
          <w:szCs w:val="28"/>
          <w:lang w:val="uk-UA" w:eastAsia="ru-RU"/>
        </w:rPr>
      </w:pPr>
      <w:r w:rsidRPr="007771D5">
        <w:rPr>
          <w:rFonts w:ascii="Times New Roman" w:eastAsia="Times New Roman" w:hAnsi="Times New Roman" w:cs="Times New Roman"/>
          <w:b/>
          <w:bCs/>
          <w:kern w:val="0"/>
          <w:sz w:val="28"/>
          <w:szCs w:val="24"/>
          <w:lang w:val="uk-UA" w:eastAsia="ru-RU"/>
        </w:rPr>
        <w:t xml:space="preserve">РОЗДІЛ 2. ХАРАКТЕРИСТИКА ДОСЛІДНО-ЕКСПЕРИМЕНТАЛЬНОЇ РОБОТИ ЩОДО </w:t>
      </w:r>
      <w:r w:rsidRPr="007771D5">
        <w:rPr>
          <w:rFonts w:ascii="Times New Roman" w:eastAsia="Times New Roman" w:hAnsi="Times New Roman" w:cs="Times New Roman"/>
          <w:b/>
          <w:bCs/>
          <w:caps/>
          <w:kern w:val="0"/>
          <w:sz w:val="28"/>
          <w:szCs w:val="28"/>
          <w:lang w:val="uk-UA" w:eastAsia="ru-RU"/>
        </w:rPr>
        <w:t xml:space="preserve">формуваннЯ готовності </w:t>
      </w:r>
    </w:p>
    <w:p w:rsidR="007771D5" w:rsidRPr="007771D5" w:rsidRDefault="007771D5" w:rsidP="007771D5">
      <w:pPr>
        <w:widowControl/>
        <w:tabs>
          <w:tab w:val="clear" w:pos="709"/>
        </w:tabs>
        <w:suppressAutoHyphens w:val="0"/>
        <w:spacing w:after="0" w:line="360" w:lineRule="auto"/>
        <w:ind w:left="1440" w:hanging="23"/>
        <w:jc w:val="left"/>
        <w:rPr>
          <w:rFonts w:ascii="Times New Roman" w:eastAsia="Times New Roman" w:hAnsi="Times New Roman" w:cs="Times New Roman"/>
          <w:b/>
          <w:bCs/>
          <w:kern w:val="0"/>
          <w:sz w:val="28"/>
          <w:szCs w:val="24"/>
          <w:lang w:val="uk-UA" w:eastAsia="ru-RU"/>
        </w:rPr>
      </w:pPr>
      <w:r w:rsidRPr="007771D5">
        <w:rPr>
          <w:rFonts w:ascii="Times New Roman" w:eastAsia="Times New Roman" w:hAnsi="Times New Roman" w:cs="Times New Roman"/>
          <w:b/>
          <w:bCs/>
          <w:caps/>
          <w:kern w:val="0"/>
          <w:sz w:val="28"/>
          <w:szCs w:val="28"/>
          <w:lang w:val="uk-UA" w:eastAsia="ru-RU"/>
        </w:rPr>
        <w:t>МАЙБУТНІХ ПЕДАГОГІВ до професійного самовдосконалення</w:t>
      </w:r>
      <w:r w:rsidRPr="007771D5">
        <w:rPr>
          <w:rFonts w:ascii="Times New Roman" w:eastAsia="Times New Roman" w:hAnsi="Times New Roman" w:cs="Times New Roman"/>
          <w:bCs/>
          <w:kern w:val="0"/>
          <w:sz w:val="28"/>
          <w:szCs w:val="24"/>
          <w:lang w:val="uk-UA" w:eastAsia="ru-RU"/>
        </w:rPr>
        <w:t>. . . . . . . . . . . . . . . . . . . . . . . . . . . . .</w:t>
      </w:r>
      <w:r w:rsidRPr="007771D5">
        <w:rPr>
          <w:rFonts w:ascii="Times New Roman" w:eastAsia="Times New Roman" w:hAnsi="Times New Roman" w:cs="Times New Roman"/>
          <w:bCs/>
          <w:kern w:val="0"/>
          <w:sz w:val="28"/>
          <w:szCs w:val="24"/>
          <w:lang w:val="uk-UA" w:eastAsia="ru-RU"/>
        </w:rPr>
        <w:tab/>
        <w:t>100</w:t>
      </w:r>
    </w:p>
    <w:p w:rsidR="007771D5" w:rsidRPr="007771D5" w:rsidRDefault="007771D5" w:rsidP="007771D5">
      <w:pPr>
        <w:widowControl/>
        <w:tabs>
          <w:tab w:val="clear" w:pos="709"/>
        </w:tabs>
        <w:suppressAutoHyphens w:val="0"/>
        <w:spacing w:after="0" w:line="360" w:lineRule="auto"/>
        <w:ind w:left="1440" w:hanging="540"/>
        <w:jc w:val="left"/>
        <w:rPr>
          <w:rFonts w:ascii="Times New Roman" w:eastAsia="Times New Roman" w:hAnsi="Times New Roman" w:cs="Times New Roman"/>
          <w:kern w:val="0"/>
          <w:sz w:val="28"/>
          <w:szCs w:val="24"/>
          <w:lang w:val="uk-UA" w:eastAsia="ru-RU"/>
        </w:rPr>
      </w:pPr>
      <w:r w:rsidRPr="007771D5">
        <w:rPr>
          <w:rFonts w:ascii="Times New Roman" w:eastAsia="Times New Roman" w:hAnsi="Times New Roman" w:cs="Times New Roman"/>
          <w:kern w:val="0"/>
          <w:sz w:val="28"/>
          <w:szCs w:val="24"/>
          <w:lang w:val="uk-UA" w:eastAsia="ru-RU"/>
        </w:rPr>
        <w:t>2.1. Зміст та результати констатувального експерименту на виявлення стану готовності студентів до професійного самовдосконалення.</w:t>
      </w:r>
      <w:r w:rsidRPr="007771D5">
        <w:rPr>
          <w:rFonts w:ascii="Times New Roman" w:eastAsia="Times New Roman" w:hAnsi="Times New Roman" w:cs="Times New Roman"/>
          <w:kern w:val="0"/>
          <w:sz w:val="28"/>
          <w:szCs w:val="24"/>
          <w:lang w:val="uk-UA" w:eastAsia="ru-RU"/>
        </w:rPr>
        <w:tab/>
        <w:t>100</w:t>
      </w:r>
    </w:p>
    <w:p w:rsidR="007771D5" w:rsidRPr="007771D5" w:rsidRDefault="007771D5" w:rsidP="007771D5">
      <w:pPr>
        <w:widowControl/>
        <w:tabs>
          <w:tab w:val="clear" w:pos="709"/>
        </w:tabs>
        <w:suppressAutoHyphens w:val="0"/>
        <w:spacing w:after="0" w:line="360" w:lineRule="auto"/>
        <w:ind w:left="1440" w:hanging="540"/>
        <w:jc w:val="left"/>
        <w:rPr>
          <w:rFonts w:ascii="Times New Roman" w:eastAsia="Times New Roman" w:hAnsi="Times New Roman" w:cs="Times New Roman"/>
          <w:kern w:val="0"/>
          <w:sz w:val="28"/>
          <w:szCs w:val="24"/>
          <w:lang w:val="uk-UA" w:eastAsia="ru-RU"/>
        </w:rPr>
      </w:pPr>
      <w:r w:rsidRPr="007771D5">
        <w:rPr>
          <w:rFonts w:ascii="Times New Roman" w:eastAsia="Times New Roman" w:hAnsi="Times New Roman" w:cs="Times New Roman"/>
          <w:kern w:val="0"/>
          <w:sz w:val="28"/>
          <w:szCs w:val="24"/>
          <w:lang w:val="uk-UA" w:eastAsia="ru-RU"/>
        </w:rPr>
        <w:t>2.2. Педагогічні умови та організаційно-методична система</w:t>
      </w:r>
    </w:p>
    <w:p w:rsidR="007771D5" w:rsidRPr="007771D5" w:rsidRDefault="007771D5" w:rsidP="007771D5">
      <w:pPr>
        <w:widowControl/>
        <w:tabs>
          <w:tab w:val="clear" w:pos="709"/>
        </w:tabs>
        <w:suppressAutoHyphens w:val="0"/>
        <w:spacing w:after="0" w:line="360" w:lineRule="auto"/>
        <w:ind w:left="1440" w:hanging="23"/>
        <w:jc w:val="left"/>
        <w:rPr>
          <w:rFonts w:ascii="Times New Roman" w:eastAsia="Times New Roman" w:hAnsi="Times New Roman" w:cs="Times New Roman"/>
          <w:kern w:val="0"/>
          <w:sz w:val="28"/>
          <w:szCs w:val="24"/>
          <w:lang w:val="uk-UA" w:eastAsia="ru-RU"/>
        </w:rPr>
      </w:pPr>
      <w:r w:rsidRPr="007771D5">
        <w:rPr>
          <w:rFonts w:ascii="Times New Roman" w:eastAsia="Times New Roman" w:hAnsi="Times New Roman" w:cs="Times New Roman"/>
          <w:kern w:val="0"/>
          <w:sz w:val="28"/>
          <w:szCs w:val="24"/>
          <w:lang w:val="uk-UA" w:eastAsia="ru-RU"/>
        </w:rPr>
        <w:t xml:space="preserve">формування готовності студентів педагогічних ВНЗ до </w:t>
      </w:r>
    </w:p>
    <w:p w:rsidR="007771D5" w:rsidRPr="007771D5" w:rsidRDefault="007771D5" w:rsidP="007771D5">
      <w:pPr>
        <w:widowControl/>
        <w:tabs>
          <w:tab w:val="clear" w:pos="709"/>
        </w:tabs>
        <w:suppressAutoHyphens w:val="0"/>
        <w:spacing w:after="0" w:line="360" w:lineRule="auto"/>
        <w:ind w:left="1440" w:hanging="23"/>
        <w:jc w:val="left"/>
        <w:rPr>
          <w:rFonts w:ascii="Times New Roman" w:eastAsia="Times New Roman" w:hAnsi="Times New Roman" w:cs="Times New Roman"/>
          <w:kern w:val="0"/>
          <w:sz w:val="28"/>
          <w:szCs w:val="24"/>
          <w:lang w:val="uk-UA" w:eastAsia="ru-RU"/>
        </w:rPr>
      </w:pPr>
      <w:r w:rsidRPr="007771D5">
        <w:rPr>
          <w:rFonts w:ascii="Times New Roman" w:eastAsia="Times New Roman" w:hAnsi="Times New Roman" w:cs="Times New Roman"/>
          <w:kern w:val="0"/>
          <w:sz w:val="28"/>
          <w:szCs w:val="24"/>
          <w:lang w:val="uk-UA" w:eastAsia="ru-RU"/>
        </w:rPr>
        <w:t>професійного самовдосконалення . . . . . . . . . . . . . . . . . . . . . . . . . .</w:t>
      </w:r>
      <w:r w:rsidRPr="007771D5">
        <w:rPr>
          <w:rFonts w:ascii="Times New Roman" w:eastAsia="Times New Roman" w:hAnsi="Times New Roman" w:cs="Times New Roman"/>
          <w:kern w:val="0"/>
          <w:sz w:val="28"/>
          <w:szCs w:val="24"/>
          <w:lang w:val="uk-UA" w:eastAsia="ru-RU"/>
        </w:rPr>
        <w:tab/>
        <w:t>143</w:t>
      </w:r>
    </w:p>
    <w:p w:rsidR="007771D5" w:rsidRPr="007771D5" w:rsidRDefault="007771D5" w:rsidP="007771D5">
      <w:pPr>
        <w:widowControl/>
        <w:tabs>
          <w:tab w:val="clear" w:pos="709"/>
        </w:tabs>
        <w:suppressAutoHyphens w:val="0"/>
        <w:spacing w:after="0" w:line="360" w:lineRule="auto"/>
        <w:ind w:left="1440" w:hanging="540"/>
        <w:jc w:val="left"/>
        <w:rPr>
          <w:rFonts w:ascii="Times New Roman" w:eastAsia="Times New Roman" w:hAnsi="Times New Roman" w:cs="Times New Roman"/>
          <w:kern w:val="0"/>
          <w:sz w:val="28"/>
          <w:szCs w:val="24"/>
          <w:lang w:val="uk-UA" w:eastAsia="ru-RU"/>
        </w:rPr>
      </w:pPr>
      <w:r w:rsidRPr="007771D5">
        <w:rPr>
          <w:rFonts w:ascii="Times New Roman" w:eastAsia="Times New Roman" w:hAnsi="Times New Roman" w:cs="Times New Roman"/>
          <w:kern w:val="0"/>
          <w:sz w:val="28"/>
          <w:szCs w:val="24"/>
          <w:lang w:val="uk-UA" w:eastAsia="ru-RU"/>
        </w:rPr>
        <w:t>2.3. Оцінка результатів дослідно-експериментальної роботи .  . . . . . .</w:t>
      </w:r>
      <w:r w:rsidRPr="007771D5">
        <w:rPr>
          <w:rFonts w:ascii="Times New Roman" w:eastAsia="Times New Roman" w:hAnsi="Times New Roman" w:cs="Times New Roman"/>
          <w:kern w:val="0"/>
          <w:sz w:val="28"/>
          <w:szCs w:val="24"/>
          <w:lang w:val="uk-UA" w:eastAsia="ru-RU"/>
        </w:rPr>
        <w:tab/>
        <w:t>183</w:t>
      </w:r>
    </w:p>
    <w:p w:rsidR="007771D5" w:rsidRPr="007771D5" w:rsidRDefault="007771D5" w:rsidP="007771D5">
      <w:pPr>
        <w:widowControl/>
        <w:tabs>
          <w:tab w:val="clear" w:pos="709"/>
        </w:tabs>
        <w:suppressAutoHyphens w:val="0"/>
        <w:spacing w:after="0" w:line="360" w:lineRule="auto"/>
        <w:ind w:left="1440" w:hanging="540"/>
        <w:jc w:val="left"/>
        <w:rPr>
          <w:rFonts w:ascii="Times New Roman" w:eastAsia="Times New Roman" w:hAnsi="Times New Roman" w:cs="Times New Roman"/>
          <w:kern w:val="0"/>
          <w:sz w:val="28"/>
          <w:szCs w:val="24"/>
          <w:lang w:val="uk-UA" w:eastAsia="ru-RU"/>
        </w:rPr>
      </w:pPr>
      <w:r w:rsidRPr="007771D5">
        <w:rPr>
          <w:rFonts w:ascii="Times New Roman" w:eastAsia="Times New Roman" w:hAnsi="Times New Roman" w:cs="Times New Roman"/>
          <w:kern w:val="0"/>
          <w:sz w:val="28"/>
          <w:szCs w:val="24"/>
          <w:lang w:val="uk-UA" w:eastAsia="ru-RU"/>
        </w:rPr>
        <w:t>Висновки до другого розділу . . . . . . . . . . . . . . . . . . . . . . . . . . . . . . . . . .</w:t>
      </w:r>
      <w:r w:rsidRPr="007771D5">
        <w:rPr>
          <w:rFonts w:ascii="Times New Roman" w:eastAsia="Times New Roman" w:hAnsi="Times New Roman" w:cs="Times New Roman"/>
          <w:kern w:val="0"/>
          <w:sz w:val="28"/>
          <w:szCs w:val="24"/>
          <w:lang w:val="uk-UA" w:eastAsia="ru-RU"/>
        </w:rPr>
        <w:tab/>
        <w:t>201</w:t>
      </w:r>
    </w:p>
    <w:p w:rsidR="007771D5" w:rsidRPr="007771D5" w:rsidRDefault="007771D5" w:rsidP="007771D5">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7771D5">
        <w:rPr>
          <w:rFonts w:ascii="Times New Roman" w:eastAsia="Times New Roman" w:hAnsi="Times New Roman" w:cs="Times New Roman"/>
          <w:b/>
          <w:kern w:val="0"/>
          <w:sz w:val="28"/>
          <w:szCs w:val="28"/>
          <w:lang w:val="uk-UA" w:eastAsia="ru-RU"/>
        </w:rPr>
        <w:t xml:space="preserve">ЗАГАЛЬНІ </w:t>
      </w:r>
      <w:r w:rsidRPr="007771D5">
        <w:rPr>
          <w:rFonts w:ascii="Times New Roman" w:eastAsia="Times New Roman" w:hAnsi="Times New Roman" w:cs="Times New Roman"/>
          <w:b/>
          <w:kern w:val="0"/>
          <w:sz w:val="28"/>
          <w:szCs w:val="28"/>
          <w:lang w:eastAsia="ru-RU"/>
        </w:rPr>
        <w:t>ВИСНОВКИ</w:t>
      </w:r>
      <w:r w:rsidRPr="007771D5">
        <w:rPr>
          <w:rFonts w:ascii="Times New Roman" w:eastAsia="Times New Roman" w:hAnsi="Times New Roman" w:cs="Times New Roman"/>
          <w:kern w:val="0"/>
          <w:sz w:val="28"/>
          <w:szCs w:val="28"/>
          <w:lang w:val="uk-UA" w:eastAsia="ru-RU"/>
        </w:rPr>
        <w:t xml:space="preserve">. . . . . . </w:t>
      </w:r>
      <w:r w:rsidRPr="007771D5">
        <w:rPr>
          <w:rFonts w:ascii="Times New Roman" w:eastAsia="Times New Roman" w:hAnsi="Times New Roman" w:cs="Times New Roman"/>
          <w:kern w:val="0"/>
          <w:sz w:val="28"/>
          <w:szCs w:val="28"/>
          <w:lang w:eastAsia="ru-RU"/>
        </w:rPr>
        <w:t>. . . . . . . . . . . . . . . . . . . . . . . . . . . . . . . . . . . . .</w:t>
      </w:r>
      <w:r w:rsidRPr="007771D5">
        <w:rPr>
          <w:rFonts w:ascii="Times New Roman" w:eastAsia="Times New Roman" w:hAnsi="Times New Roman" w:cs="Times New Roman"/>
          <w:kern w:val="0"/>
          <w:sz w:val="28"/>
          <w:szCs w:val="28"/>
          <w:lang w:val="uk-UA" w:eastAsia="ru-RU"/>
        </w:rPr>
        <w:tab/>
      </w:r>
      <w:r w:rsidRPr="007771D5">
        <w:rPr>
          <w:rFonts w:ascii="Times New Roman" w:eastAsia="Times New Roman" w:hAnsi="Times New Roman" w:cs="Times New Roman"/>
          <w:kern w:val="0"/>
          <w:sz w:val="28"/>
          <w:szCs w:val="28"/>
          <w:lang w:eastAsia="ru-RU"/>
        </w:rPr>
        <w:t>20</w:t>
      </w:r>
      <w:r w:rsidRPr="007771D5">
        <w:rPr>
          <w:rFonts w:ascii="Times New Roman" w:eastAsia="Times New Roman" w:hAnsi="Times New Roman" w:cs="Times New Roman"/>
          <w:kern w:val="0"/>
          <w:sz w:val="28"/>
          <w:szCs w:val="28"/>
          <w:lang w:val="uk-UA" w:eastAsia="ru-RU"/>
        </w:rPr>
        <w:t>3</w:t>
      </w:r>
    </w:p>
    <w:p w:rsidR="007771D5" w:rsidRPr="007771D5" w:rsidRDefault="007771D5" w:rsidP="007771D5">
      <w:pPr>
        <w:widowControl/>
        <w:tabs>
          <w:tab w:val="clear" w:pos="709"/>
        </w:tabs>
        <w:suppressAutoHyphens w:val="0"/>
        <w:spacing w:after="0" w:line="360" w:lineRule="auto"/>
        <w:ind w:left="540" w:hanging="540"/>
        <w:jc w:val="left"/>
        <w:rPr>
          <w:rFonts w:ascii="Times New Roman" w:eastAsia="Times New Roman" w:hAnsi="Times New Roman" w:cs="Times New Roman"/>
          <w:bCs/>
          <w:kern w:val="0"/>
          <w:sz w:val="28"/>
          <w:szCs w:val="28"/>
          <w:lang w:val="uk-UA" w:eastAsia="ru-RU"/>
        </w:rPr>
      </w:pPr>
      <w:r w:rsidRPr="007771D5">
        <w:rPr>
          <w:rFonts w:ascii="Times New Roman" w:eastAsia="Times New Roman" w:hAnsi="Times New Roman" w:cs="Times New Roman"/>
          <w:b/>
          <w:bCs/>
          <w:kern w:val="0"/>
          <w:sz w:val="28"/>
          <w:szCs w:val="24"/>
          <w:lang w:val="uk-UA" w:eastAsia="ru-RU"/>
        </w:rPr>
        <w:t>СПИСОК ВИКОРИСТАНИХ ДЖЕРЕЛ</w:t>
      </w:r>
      <w:r w:rsidRPr="007771D5">
        <w:rPr>
          <w:rFonts w:ascii="Times New Roman" w:eastAsia="Times New Roman" w:hAnsi="Times New Roman" w:cs="Times New Roman"/>
          <w:kern w:val="0"/>
          <w:sz w:val="28"/>
          <w:szCs w:val="28"/>
          <w:lang w:eastAsia="ru-RU"/>
        </w:rPr>
        <w:t xml:space="preserve"> . . . . . . . . . . . . . . . . .</w:t>
      </w:r>
      <w:r w:rsidRPr="007771D5">
        <w:rPr>
          <w:rFonts w:ascii="Times New Roman" w:eastAsia="Times New Roman" w:hAnsi="Times New Roman" w:cs="Times New Roman"/>
          <w:kern w:val="0"/>
          <w:sz w:val="28"/>
          <w:szCs w:val="28"/>
          <w:lang w:val="uk-UA" w:eastAsia="ru-RU"/>
        </w:rPr>
        <w:t xml:space="preserve"> . . . . . . . . . . .</w:t>
      </w:r>
      <w:r w:rsidRPr="007771D5">
        <w:rPr>
          <w:rFonts w:ascii="Times New Roman" w:eastAsia="Times New Roman" w:hAnsi="Times New Roman" w:cs="Times New Roman"/>
          <w:kern w:val="0"/>
          <w:sz w:val="28"/>
          <w:szCs w:val="28"/>
          <w:lang w:eastAsia="ru-RU"/>
        </w:rPr>
        <w:t xml:space="preserve"> .</w:t>
      </w:r>
      <w:r w:rsidRPr="007771D5">
        <w:rPr>
          <w:rFonts w:ascii="Times New Roman" w:eastAsia="Times New Roman" w:hAnsi="Times New Roman" w:cs="Times New Roman"/>
          <w:kern w:val="0"/>
          <w:sz w:val="28"/>
          <w:szCs w:val="28"/>
          <w:lang w:val="uk-UA" w:eastAsia="ru-RU"/>
        </w:rPr>
        <w:tab/>
        <w:t>207</w:t>
      </w:r>
    </w:p>
    <w:p w:rsidR="007771D5" w:rsidRPr="007771D5" w:rsidRDefault="007771D5" w:rsidP="007771D5">
      <w:pPr>
        <w:widowControl/>
        <w:tabs>
          <w:tab w:val="clear" w:pos="709"/>
        </w:tabs>
        <w:suppressAutoHyphens w:val="0"/>
        <w:spacing w:after="0" w:line="360" w:lineRule="auto"/>
        <w:ind w:left="540" w:hanging="540"/>
        <w:jc w:val="left"/>
        <w:rPr>
          <w:rFonts w:ascii="Times New Roman" w:eastAsia="Times New Roman" w:hAnsi="Times New Roman" w:cs="Times New Roman"/>
          <w:b/>
          <w:bCs/>
          <w:kern w:val="0"/>
          <w:sz w:val="28"/>
          <w:szCs w:val="24"/>
          <w:lang w:val="uk-UA" w:eastAsia="ru-RU"/>
        </w:rPr>
      </w:pPr>
      <w:r w:rsidRPr="007771D5">
        <w:rPr>
          <w:rFonts w:ascii="Times New Roman" w:eastAsia="Times New Roman" w:hAnsi="Times New Roman" w:cs="Times New Roman"/>
          <w:b/>
          <w:bCs/>
          <w:kern w:val="0"/>
          <w:sz w:val="28"/>
          <w:szCs w:val="24"/>
          <w:lang w:val="uk-UA" w:eastAsia="ru-RU"/>
        </w:rPr>
        <w:t>ДОДАТКИ</w:t>
      </w:r>
      <w:r w:rsidRPr="007771D5">
        <w:rPr>
          <w:rFonts w:ascii="Times New Roman" w:eastAsia="Times New Roman" w:hAnsi="Times New Roman" w:cs="Times New Roman"/>
          <w:kern w:val="0"/>
          <w:sz w:val="28"/>
          <w:szCs w:val="28"/>
          <w:lang w:eastAsia="ru-RU"/>
        </w:rPr>
        <w:t>. . . . . . . . . . . . . . . . . . . . . . . . . . . . . . . . . . . . . . .</w:t>
      </w:r>
      <w:r w:rsidRPr="007771D5">
        <w:rPr>
          <w:rFonts w:ascii="Times New Roman" w:eastAsia="Times New Roman" w:hAnsi="Times New Roman" w:cs="Times New Roman"/>
          <w:kern w:val="0"/>
          <w:sz w:val="28"/>
          <w:szCs w:val="28"/>
          <w:lang w:val="uk-UA" w:eastAsia="ru-RU"/>
        </w:rPr>
        <w:t xml:space="preserve"> . . . . . . . . . . . . . .</w:t>
      </w:r>
      <w:r w:rsidRPr="007771D5">
        <w:rPr>
          <w:rFonts w:ascii="Times New Roman" w:eastAsia="Times New Roman" w:hAnsi="Times New Roman" w:cs="Times New Roman"/>
          <w:kern w:val="0"/>
          <w:sz w:val="28"/>
          <w:szCs w:val="28"/>
          <w:lang w:eastAsia="ru-RU"/>
        </w:rPr>
        <w:t xml:space="preserve"> . . .</w:t>
      </w:r>
      <w:r w:rsidRPr="007771D5">
        <w:rPr>
          <w:rFonts w:ascii="Times New Roman" w:eastAsia="Times New Roman" w:hAnsi="Times New Roman" w:cs="Times New Roman"/>
          <w:kern w:val="0"/>
          <w:sz w:val="28"/>
          <w:szCs w:val="28"/>
          <w:lang w:val="uk-UA" w:eastAsia="ru-RU"/>
        </w:rPr>
        <w:tab/>
        <w:t>226</w:t>
      </w:r>
    </w:p>
    <w:p w:rsidR="007771D5" w:rsidRPr="007771D5" w:rsidRDefault="007771D5" w:rsidP="007771D5">
      <w:pPr>
        <w:widowControl/>
        <w:tabs>
          <w:tab w:val="clear" w:pos="709"/>
        </w:tabs>
        <w:suppressAutoHyphens w:val="0"/>
        <w:spacing w:after="0" w:line="360" w:lineRule="auto"/>
        <w:ind w:firstLine="709"/>
        <w:jc w:val="center"/>
        <w:rPr>
          <w:rFonts w:ascii="Times New Roman" w:eastAsia="Times New Roman" w:hAnsi="Times New Roman" w:cs="Times New Roman"/>
          <w:b/>
          <w:kern w:val="0"/>
          <w:sz w:val="28"/>
          <w:szCs w:val="28"/>
          <w:lang w:val="uk-UA" w:eastAsia="ru-RU"/>
        </w:rPr>
      </w:pPr>
      <w:r w:rsidRPr="007771D5">
        <w:rPr>
          <w:rFonts w:ascii="Times New Roman" w:eastAsia="Times New Roman" w:hAnsi="Times New Roman" w:cs="Times New Roman"/>
          <w:bCs/>
          <w:kern w:val="0"/>
          <w:sz w:val="28"/>
          <w:szCs w:val="24"/>
          <w:lang w:val="uk-UA" w:eastAsia="ru-RU"/>
        </w:rPr>
        <w:br w:type="page"/>
      </w:r>
      <w:r w:rsidRPr="007771D5">
        <w:rPr>
          <w:rFonts w:ascii="Times New Roman" w:eastAsia="Times New Roman" w:hAnsi="Times New Roman" w:cs="Times New Roman"/>
          <w:b/>
          <w:kern w:val="0"/>
          <w:sz w:val="28"/>
          <w:szCs w:val="28"/>
          <w:lang w:val="uk-UA" w:eastAsia="ru-RU"/>
        </w:rPr>
        <w:t xml:space="preserve"> ВСТУП</w:t>
      </w:r>
    </w:p>
    <w:p w:rsidR="007771D5" w:rsidRPr="007771D5" w:rsidRDefault="007771D5" w:rsidP="007771D5">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ru-RU"/>
        </w:rPr>
      </w:pPr>
      <w:r w:rsidRPr="007771D5">
        <w:rPr>
          <w:rFonts w:ascii="Times New Roman" w:eastAsia="Times New Roman" w:hAnsi="Times New Roman" w:cs="Times New Roman"/>
          <w:b/>
          <w:bCs/>
          <w:iCs/>
          <w:kern w:val="0"/>
          <w:sz w:val="28"/>
          <w:szCs w:val="24"/>
          <w:lang w:val="uk-UA" w:eastAsia="ru-RU"/>
        </w:rPr>
        <w:t>Актуальність теми</w:t>
      </w:r>
      <w:r w:rsidRPr="007771D5">
        <w:rPr>
          <w:rFonts w:ascii="Times New Roman" w:eastAsia="Times New Roman" w:hAnsi="Times New Roman" w:cs="Times New Roman"/>
          <w:kern w:val="0"/>
          <w:sz w:val="28"/>
          <w:szCs w:val="24"/>
          <w:lang w:val="uk-UA" w:eastAsia="ru-RU"/>
        </w:rPr>
        <w:t>. Сучасні гуманістичні пріоритети вищої педагогічної освіти вимагають розвитку суб’єктності майбутніх педагогів, їх самостійності, творчої активності, посилення відповідальності за власний професійний розвиток. Визначна роль самоактивності педагога у досягненні вершин педагогічної майстерності, творчості, професіоналізму актуалізує питання формування готовності майбутніх учителів-вихователів до професійного самовдосконалення як пролонгованої мети професійно-педагогічної підготовки, що на сучасному етапі залишається ще недостатньо розробленою як на концептуальному, так і на методичному рівнях.</w:t>
      </w:r>
    </w:p>
    <w:p w:rsidR="007771D5" w:rsidRPr="007771D5" w:rsidRDefault="007771D5" w:rsidP="007771D5">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7771D5">
        <w:rPr>
          <w:rFonts w:ascii="Times New Roman" w:eastAsia="Times New Roman" w:hAnsi="Times New Roman" w:cs="Times New Roman"/>
          <w:kern w:val="0"/>
          <w:sz w:val="28"/>
          <w:szCs w:val="28"/>
          <w:lang w:val="uk-UA" w:eastAsia="ru-RU"/>
        </w:rPr>
        <w:t xml:space="preserve">Вченими розроблено фундаментальні науково-теоретичні та методичні засади професійної підготовки майбутнього вчителя (О.Абдулліна, В.Бондар, Ф.Гоноболін, Н.Дем’яненко, М.Євтух, Н.Кузьміна, В.Сластьонін, В.Семиченко, В.Хомич та ін.) Дослідження окремих аспектів готовності до професійно-педагогічного самовдосконалення та шляхів її формування перебувало в центрі уваги багатьох вчених в контексті вивчення готовності майбутніх педагогів до професійного саморозвитку (Т.Тихонова, Т.Степанова, М.Костенко, П.Харченко), самоосвіти (Ю.Калугін, О.Малихін, І.Наумченко), самовиховання (С.Єлканов, О.Кучерявий, Л.Рувінський), самоактуалізації та самореалізації (Є.Бакшеєва, Г.Балл, Ю.Долинська, В.Калошин, М.Лазарєв, Н.Сегеда), мотивації професійного самовдосконалення педагога (Б.Кондратюк, О.Борденюк), розвитку майбутнього </w:t>
      </w:r>
      <w:r w:rsidRPr="007771D5">
        <w:rPr>
          <w:rFonts w:ascii="Times New Roman" w:eastAsia="Times New Roman" w:hAnsi="Times New Roman" w:cs="Times New Roman"/>
          <w:spacing w:val="-4"/>
          <w:kern w:val="0"/>
          <w:sz w:val="28"/>
          <w:szCs w:val="28"/>
          <w:lang w:val="uk-UA" w:eastAsia="ru-RU"/>
        </w:rPr>
        <w:t>вчителя як суб’єкта професійної діяльності і розвитку (О.Пєхота, Г.Аксьонова) та ін.</w:t>
      </w:r>
    </w:p>
    <w:p w:rsidR="007771D5" w:rsidRPr="007771D5" w:rsidRDefault="007771D5" w:rsidP="007771D5">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ru-RU"/>
        </w:rPr>
      </w:pPr>
      <w:r w:rsidRPr="007771D5">
        <w:rPr>
          <w:rFonts w:ascii="Times New Roman" w:eastAsia="Times New Roman" w:hAnsi="Times New Roman" w:cs="Times New Roman"/>
          <w:kern w:val="0"/>
          <w:sz w:val="28"/>
          <w:szCs w:val="24"/>
          <w:lang w:val="uk-UA" w:eastAsia="ru-RU"/>
        </w:rPr>
        <w:t>В наукових дослідженнях підкреслюється діалектична єдність особистісного та професійного аспектів самовдосконалення (І.Донцов, В.Лозовий, В.Тертична та ін.), обґрунтовується зв’язок самовдосконалення з творчістю, суб’єктністю, самореалізацією людини (М.Бердяєв, В.Губін, А.Маслоу, В.Соловйов, С.Франк, Е.Фром та ін.), виявляється співвідношення об’єктивного і суб’єктивного, виховання й самовиховання, освіти й самоосвіти, а також педагогічного керівництва останніми (А.Айзенберг, Л.Буєва, Г.Глезерман, А.Громцева, І.Донцов, С.Єлканов, С.Ковальов, О.Кочетов, О.Малихін, Л.Рувінський, Г.Сериков, В.Шпак та ін.), висвітлюється проблема особистісного та професійного розвитку вчителя в системі педагогічної майстерності та творчості (Н.Гузій, І.Зязюн, В.Кан-Калик, Н.Кічук, Ю.Кулюткін, М.Лазарєв, Л.Мітіна, С.Сисоєва та ін.).</w:t>
      </w:r>
    </w:p>
    <w:p w:rsidR="007771D5" w:rsidRPr="007771D5" w:rsidRDefault="007771D5" w:rsidP="007771D5">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ru-RU"/>
        </w:rPr>
      </w:pPr>
      <w:r w:rsidRPr="007771D5">
        <w:rPr>
          <w:rFonts w:ascii="Times New Roman" w:eastAsia="Times New Roman" w:hAnsi="Times New Roman" w:cs="Times New Roman"/>
          <w:kern w:val="0"/>
          <w:sz w:val="28"/>
          <w:szCs w:val="24"/>
          <w:lang w:val="uk-UA" w:eastAsia="ru-RU"/>
        </w:rPr>
        <w:t>Разом з тим, при всій варіативності й багатогранності висвітлення вченими проблеми підготовки майбутніх педагогів до різних форм професійної самоактивності невизначеними є питання сутності професійно-педагогічного самовдосконалення, його провідних особистісних детермінант, традиційно закріплених у терміні “готовність”, та організаційно-методичних засад їх цілеспрямованого розвитку в процесі професійно-педагогічної підготовки. Поза увагою вчених залишилась і проблема цілісності педагогічних умов формування готовності майбутніх педагогів до професійного самовдосконалення, що й досі недостатньо досліджена відповідно до сучасних науково-методологічних засад професійно-педагогічної освіти і не знайшла адекватного відображення в існуючій практиці професійної підготовки вчителів.</w:t>
      </w:r>
    </w:p>
    <w:p w:rsidR="007771D5" w:rsidRPr="007771D5" w:rsidRDefault="007771D5" w:rsidP="007771D5">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ru-RU"/>
        </w:rPr>
      </w:pPr>
      <w:r w:rsidRPr="007771D5">
        <w:rPr>
          <w:rFonts w:ascii="Times New Roman" w:eastAsia="Times New Roman" w:hAnsi="Times New Roman" w:cs="Times New Roman"/>
          <w:kern w:val="0"/>
          <w:sz w:val="28"/>
          <w:szCs w:val="24"/>
          <w:lang w:val="uk-UA" w:eastAsia="ru-RU"/>
        </w:rPr>
        <w:t>Наукового вирішення потребують існуючі в педагогічній теорії і практиці суперечності між соціальним запитом на педагога здатного до неперервного професійного самовдосконалення та недостатнім рівнем її сформованості у випускників педагогічних ВНЗ; частим вживанням терміну “самовдосконалення педагога” і значною варіативністю визначення даного поняття; визнанням особистісної детермінованості професійного самовдосконалення педагога та невизначеністю змісту й структури його готовності до самовдосконалення; усвідомленням викладачами необхідності у формуванні готовності студентів до самовдосконалення на особистісно зорієнтованій та інтегративній основі й нерозробленістю відповідних організаційно-методичних засад її формування та ін., на подолання яких і спрямовується дане дисертаційне дослідження.</w:t>
      </w:r>
    </w:p>
    <w:p w:rsidR="007771D5" w:rsidRPr="007771D5" w:rsidRDefault="007771D5" w:rsidP="007771D5">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7771D5">
        <w:rPr>
          <w:rFonts w:ascii="Times New Roman" w:eastAsia="Times New Roman" w:hAnsi="Times New Roman" w:cs="Times New Roman"/>
          <w:kern w:val="0"/>
          <w:sz w:val="28"/>
          <w:szCs w:val="28"/>
          <w:lang w:val="uk-UA" w:eastAsia="ru-RU"/>
        </w:rPr>
        <w:t xml:space="preserve">Актуальність означеної проблеми, її недостатнє опрацювання у теоретико-методологічному й методичному плані та об’єктивна потреба педагогічної практики в її розв’язанні обумовили вибір </w:t>
      </w:r>
      <w:r w:rsidRPr="007771D5">
        <w:rPr>
          <w:rFonts w:ascii="Times New Roman" w:eastAsia="Times New Roman" w:hAnsi="Times New Roman" w:cs="Times New Roman"/>
          <w:b/>
          <w:kern w:val="0"/>
          <w:sz w:val="28"/>
          <w:szCs w:val="28"/>
          <w:lang w:val="uk-UA" w:eastAsia="ru-RU"/>
        </w:rPr>
        <w:t>теми дослідження</w:t>
      </w:r>
      <w:r w:rsidRPr="007771D5">
        <w:rPr>
          <w:rFonts w:ascii="Times New Roman" w:eastAsia="Times New Roman" w:hAnsi="Times New Roman" w:cs="Times New Roman"/>
          <w:kern w:val="0"/>
          <w:sz w:val="28"/>
          <w:szCs w:val="28"/>
          <w:lang w:val="uk-UA" w:eastAsia="ru-RU"/>
        </w:rPr>
        <w:t>: “Формування готовності майбутніх педагогів до професійного самовдосконалення”.</w:t>
      </w:r>
    </w:p>
    <w:p w:rsidR="007771D5" w:rsidRPr="007771D5" w:rsidRDefault="007771D5" w:rsidP="007771D5">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7771D5">
        <w:rPr>
          <w:rFonts w:ascii="Times New Roman" w:eastAsia="Times New Roman" w:hAnsi="Times New Roman" w:cs="Times New Roman"/>
          <w:b/>
          <w:kern w:val="0"/>
          <w:sz w:val="28"/>
          <w:szCs w:val="28"/>
          <w:lang w:val="uk-UA" w:eastAsia="ru-RU"/>
        </w:rPr>
        <w:t>Зв’язок роботи з науковими програмами, планами, темами</w:t>
      </w:r>
      <w:r w:rsidRPr="007771D5">
        <w:rPr>
          <w:rFonts w:ascii="Times New Roman" w:eastAsia="Times New Roman" w:hAnsi="Times New Roman" w:cs="Times New Roman"/>
          <w:kern w:val="0"/>
          <w:sz w:val="28"/>
          <w:szCs w:val="28"/>
          <w:lang w:val="uk-UA" w:eastAsia="ru-RU"/>
        </w:rPr>
        <w:t>. Дисертаційне дослідження проводилось відповідно до тематичного плану науково-дослідної роботи кафедри педагогічної творчості і кафедри педагогіки та методики початкового навчання Національного педагогічного університету імені М.П.Драгоманова в межах загально університетського напрямку наукових досліджень “Зміст освіти, форми, методи і засоби підготовки вчителів”. Тема дисертації затверджена Вченою радою НПУ імені М.П.Драгоманова (протокол №3 від 28.01.1999), й узгоджена у Раді з координації наукових досліджень в галузі педагогіки і психології в Україні (протокол №2 від 20.02.2001).</w:t>
      </w:r>
    </w:p>
    <w:p w:rsidR="007771D5" w:rsidRPr="007771D5" w:rsidRDefault="007771D5" w:rsidP="007771D5">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7771D5">
        <w:rPr>
          <w:rFonts w:ascii="Times New Roman" w:eastAsia="Times New Roman" w:hAnsi="Times New Roman" w:cs="Times New Roman"/>
          <w:b/>
          <w:kern w:val="0"/>
          <w:sz w:val="28"/>
          <w:szCs w:val="28"/>
          <w:lang w:val="uk-UA" w:eastAsia="ru-RU"/>
        </w:rPr>
        <w:t>Мета дослідження</w:t>
      </w:r>
      <w:r w:rsidRPr="007771D5">
        <w:rPr>
          <w:rFonts w:ascii="Times New Roman" w:eastAsia="Times New Roman" w:hAnsi="Times New Roman" w:cs="Times New Roman"/>
          <w:kern w:val="0"/>
          <w:sz w:val="28"/>
          <w:szCs w:val="28"/>
          <w:lang w:val="uk-UA" w:eastAsia="ru-RU"/>
        </w:rPr>
        <w:t>: теоретично обґрунтувати й експериментально перевірити комплекс педагогічних умов та організаційно-методичну систему формування готовності студентів педагогічних ВНЗ до професійного самовдосконалення.</w:t>
      </w:r>
    </w:p>
    <w:p w:rsidR="007771D5" w:rsidRPr="007771D5" w:rsidRDefault="007771D5" w:rsidP="007771D5">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7771D5">
        <w:rPr>
          <w:rFonts w:ascii="Times New Roman" w:eastAsia="Times New Roman" w:hAnsi="Times New Roman" w:cs="Times New Roman"/>
          <w:b/>
          <w:kern w:val="0"/>
          <w:sz w:val="28"/>
          <w:szCs w:val="28"/>
          <w:lang w:val="uk-UA" w:eastAsia="ru-RU"/>
        </w:rPr>
        <w:t>Об’єкт дослідження</w:t>
      </w:r>
      <w:r w:rsidRPr="007771D5">
        <w:rPr>
          <w:rFonts w:ascii="Times New Roman" w:eastAsia="Times New Roman" w:hAnsi="Times New Roman" w:cs="Times New Roman"/>
          <w:kern w:val="0"/>
          <w:sz w:val="28"/>
          <w:szCs w:val="28"/>
          <w:lang w:val="uk-UA" w:eastAsia="ru-RU"/>
        </w:rPr>
        <w:t>: процес підготовки майбутніх педагогів до професійного самовдосконалення.</w:t>
      </w:r>
    </w:p>
    <w:p w:rsidR="007771D5" w:rsidRPr="007771D5" w:rsidRDefault="007771D5" w:rsidP="007771D5">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7771D5">
        <w:rPr>
          <w:rFonts w:ascii="Times New Roman" w:eastAsia="Times New Roman" w:hAnsi="Times New Roman" w:cs="Times New Roman"/>
          <w:b/>
          <w:kern w:val="0"/>
          <w:sz w:val="28"/>
          <w:szCs w:val="28"/>
          <w:lang w:val="uk-UA" w:eastAsia="ru-RU"/>
        </w:rPr>
        <w:t>Предмет дослідження</w:t>
      </w:r>
      <w:r w:rsidRPr="007771D5">
        <w:rPr>
          <w:rFonts w:ascii="Times New Roman" w:eastAsia="Times New Roman" w:hAnsi="Times New Roman" w:cs="Times New Roman"/>
          <w:kern w:val="0"/>
          <w:sz w:val="28"/>
          <w:szCs w:val="28"/>
          <w:lang w:val="uk-UA" w:eastAsia="ru-RU"/>
        </w:rPr>
        <w:t>: педагогічні умови формування готовності майбутніх учителів до самовдосконалення в системі професійної підготовки.</w:t>
      </w:r>
    </w:p>
    <w:p w:rsidR="007771D5" w:rsidRPr="007771D5" w:rsidRDefault="007771D5" w:rsidP="007771D5">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7771D5">
        <w:rPr>
          <w:rFonts w:ascii="Times New Roman" w:eastAsia="Times New Roman" w:hAnsi="Times New Roman" w:cs="Times New Roman"/>
          <w:b/>
          <w:kern w:val="0"/>
          <w:sz w:val="28"/>
          <w:szCs w:val="28"/>
          <w:lang w:val="uk-UA" w:eastAsia="ru-RU"/>
        </w:rPr>
        <w:t>Гіпотеза дослідження</w:t>
      </w:r>
      <w:r w:rsidRPr="007771D5">
        <w:rPr>
          <w:rFonts w:ascii="Times New Roman" w:eastAsia="Times New Roman" w:hAnsi="Times New Roman" w:cs="Times New Roman"/>
          <w:kern w:val="0"/>
          <w:sz w:val="28"/>
          <w:szCs w:val="28"/>
          <w:lang w:val="uk-UA" w:eastAsia="ru-RU"/>
        </w:rPr>
        <w:t xml:space="preserve"> полягає у припущенні, що процес формування готовності до професійного самовдосконалення у студентів педагогічних ВНЗ буде успішним за умов забезпечення особистісної зорієнтованості навчально-виховної взаємодії та посилення ціннісно-смислового спрямування студентів на професійно-педагогічну працю, набуття досвіду професійно-педагогічної самоосвіти, самовиховання, самоактуалізації й самоменеджменту, гармонізації цілеспрямованих зовнішніх впливів і внутрішньої активності студентів, урахування специфічності й поетапності формуючих впливів на розвиток компонентів готовності до самовдосконалення.</w:t>
      </w:r>
    </w:p>
    <w:p w:rsidR="007771D5" w:rsidRPr="007771D5" w:rsidRDefault="007771D5" w:rsidP="007771D5">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7771D5">
        <w:rPr>
          <w:rFonts w:ascii="Times New Roman" w:eastAsia="Times New Roman" w:hAnsi="Times New Roman" w:cs="Times New Roman"/>
          <w:kern w:val="0"/>
          <w:sz w:val="28"/>
          <w:szCs w:val="28"/>
          <w:lang w:val="uk-UA" w:eastAsia="ru-RU"/>
        </w:rPr>
        <w:t xml:space="preserve">Поставлена мета і висунута гіпотеза дослідження обумовили такі його </w:t>
      </w:r>
      <w:r w:rsidRPr="007771D5">
        <w:rPr>
          <w:rFonts w:ascii="Times New Roman" w:eastAsia="Times New Roman" w:hAnsi="Times New Roman" w:cs="Times New Roman"/>
          <w:b/>
          <w:kern w:val="0"/>
          <w:sz w:val="28"/>
          <w:szCs w:val="28"/>
          <w:lang w:val="uk-UA" w:eastAsia="ru-RU"/>
        </w:rPr>
        <w:t>завдання</w:t>
      </w:r>
      <w:r w:rsidRPr="007771D5">
        <w:rPr>
          <w:rFonts w:ascii="Times New Roman" w:eastAsia="Times New Roman" w:hAnsi="Times New Roman" w:cs="Times New Roman"/>
          <w:kern w:val="0"/>
          <w:sz w:val="28"/>
          <w:szCs w:val="28"/>
          <w:lang w:val="uk-UA" w:eastAsia="ru-RU"/>
        </w:rPr>
        <w:t>:</w:t>
      </w:r>
    </w:p>
    <w:p w:rsidR="007771D5" w:rsidRPr="007771D5" w:rsidRDefault="007771D5" w:rsidP="007771D5">
      <w:pPr>
        <w:widowControl/>
        <w:numPr>
          <w:ilvl w:val="0"/>
          <w:numId w:val="45"/>
        </w:numPr>
        <w:tabs>
          <w:tab w:val="clear" w:pos="709"/>
          <w:tab w:val="num" w:pos="0"/>
        </w:tabs>
        <w:suppressAutoHyphens w:val="0"/>
        <w:spacing w:after="0" w:line="360" w:lineRule="auto"/>
        <w:ind w:left="357" w:hanging="357"/>
        <w:jc w:val="left"/>
        <w:rPr>
          <w:rFonts w:ascii="Times New Roman" w:eastAsia="Times New Roman" w:hAnsi="Times New Roman" w:cs="Times New Roman"/>
          <w:kern w:val="0"/>
          <w:sz w:val="28"/>
          <w:szCs w:val="28"/>
          <w:lang w:val="uk-UA" w:eastAsia="ru-RU"/>
        </w:rPr>
      </w:pPr>
      <w:r w:rsidRPr="007771D5">
        <w:rPr>
          <w:rFonts w:ascii="Times New Roman" w:eastAsia="Times New Roman" w:hAnsi="Times New Roman" w:cs="Times New Roman"/>
          <w:kern w:val="0"/>
          <w:sz w:val="28"/>
          <w:szCs w:val="28"/>
          <w:lang w:val="uk-UA" w:eastAsia="ru-RU"/>
        </w:rPr>
        <w:t>узагальнити досвід наукового осмислення феномена самовдосконалення особистості у філософській, психологічній та педагогічній думці;</w:t>
      </w:r>
    </w:p>
    <w:p w:rsidR="007771D5" w:rsidRPr="007771D5" w:rsidRDefault="007771D5" w:rsidP="007771D5">
      <w:pPr>
        <w:widowControl/>
        <w:numPr>
          <w:ilvl w:val="0"/>
          <w:numId w:val="45"/>
        </w:numPr>
        <w:tabs>
          <w:tab w:val="clear" w:pos="709"/>
          <w:tab w:val="num" w:pos="0"/>
        </w:tabs>
        <w:suppressAutoHyphens w:val="0"/>
        <w:spacing w:after="0" w:line="360" w:lineRule="auto"/>
        <w:ind w:left="357" w:hanging="357"/>
        <w:jc w:val="left"/>
        <w:rPr>
          <w:rFonts w:ascii="Times New Roman" w:eastAsia="Times New Roman" w:hAnsi="Times New Roman" w:cs="Times New Roman"/>
          <w:kern w:val="0"/>
          <w:sz w:val="28"/>
          <w:szCs w:val="28"/>
          <w:lang w:val="uk-UA" w:eastAsia="ru-RU"/>
        </w:rPr>
      </w:pPr>
      <w:r w:rsidRPr="007771D5">
        <w:rPr>
          <w:rFonts w:ascii="Times New Roman" w:eastAsia="Times New Roman" w:hAnsi="Times New Roman" w:cs="Times New Roman"/>
          <w:kern w:val="0"/>
          <w:sz w:val="28"/>
          <w:szCs w:val="28"/>
          <w:lang w:val="uk-UA" w:eastAsia="ru-RU"/>
        </w:rPr>
        <w:t>розкрити сутність професійного самовдосконалення педагога;</w:t>
      </w:r>
    </w:p>
    <w:p w:rsidR="007771D5" w:rsidRPr="007771D5" w:rsidRDefault="007771D5" w:rsidP="007771D5">
      <w:pPr>
        <w:widowControl/>
        <w:numPr>
          <w:ilvl w:val="0"/>
          <w:numId w:val="45"/>
        </w:numPr>
        <w:tabs>
          <w:tab w:val="clear" w:pos="709"/>
          <w:tab w:val="num" w:pos="0"/>
        </w:tabs>
        <w:suppressAutoHyphens w:val="0"/>
        <w:spacing w:after="0" w:line="360" w:lineRule="auto"/>
        <w:ind w:left="357" w:hanging="357"/>
        <w:jc w:val="left"/>
        <w:rPr>
          <w:rFonts w:ascii="Times New Roman" w:eastAsia="Times New Roman" w:hAnsi="Times New Roman" w:cs="Times New Roman"/>
          <w:kern w:val="0"/>
          <w:sz w:val="28"/>
          <w:szCs w:val="28"/>
          <w:lang w:val="uk-UA" w:eastAsia="ru-RU"/>
        </w:rPr>
      </w:pPr>
      <w:r w:rsidRPr="007771D5">
        <w:rPr>
          <w:rFonts w:ascii="Times New Roman" w:eastAsia="Times New Roman" w:hAnsi="Times New Roman" w:cs="Times New Roman"/>
          <w:kern w:val="0"/>
          <w:sz w:val="28"/>
          <w:szCs w:val="28"/>
          <w:lang w:val="uk-UA" w:eastAsia="ru-RU"/>
        </w:rPr>
        <w:t xml:space="preserve">виявити зміст та структуру готовності майбутнього педагога до професійного самовдосконалення; </w:t>
      </w:r>
    </w:p>
    <w:p w:rsidR="007771D5" w:rsidRPr="007771D5" w:rsidRDefault="007771D5" w:rsidP="007771D5">
      <w:pPr>
        <w:widowControl/>
        <w:numPr>
          <w:ilvl w:val="0"/>
          <w:numId w:val="45"/>
        </w:numPr>
        <w:tabs>
          <w:tab w:val="clear" w:pos="709"/>
          <w:tab w:val="num" w:pos="0"/>
        </w:tabs>
        <w:suppressAutoHyphens w:val="0"/>
        <w:spacing w:after="0" w:line="360" w:lineRule="auto"/>
        <w:ind w:left="357" w:hanging="357"/>
        <w:jc w:val="left"/>
        <w:rPr>
          <w:rFonts w:ascii="Times New Roman" w:eastAsia="Times New Roman" w:hAnsi="Times New Roman" w:cs="Times New Roman"/>
          <w:kern w:val="0"/>
          <w:sz w:val="28"/>
          <w:szCs w:val="28"/>
          <w:lang w:val="uk-UA" w:eastAsia="ru-RU"/>
        </w:rPr>
      </w:pPr>
      <w:r w:rsidRPr="007771D5">
        <w:rPr>
          <w:rFonts w:ascii="Times New Roman" w:eastAsia="Times New Roman" w:hAnsi="Times New Roman" w:cs="Times New Roman"/>
          <w:kern w:val="0"/>
          <w:sz w:val="28"/>
          <w:szCs w:val="28"/>
          <w:lang w:val="uk-UA" w:eastAsia="ru-RU"/>
        </w:rPr>
        <w:t>визначити критерії і показники та встановити рівні сформованості готовності до професійного самовдосконалення у студентів педагогічних ВНЗ;</w:t>
      </w:r>
    </w:p>
    <w:p w:rsidR="007771D5" w:rsidRPr="007771D5" w:rsidRDefault="007771D5" w:rsidP="007771D5">
      <w:pPr>
        <w:widowControl/>
        <w:numPr>
          <w:ilvl w:val="0"/>
          <w:numId w:val="45"/>
        </w:numPr>
        <w:tabs>
          <w:tab w:val="clear" w:pos="709"/>
          <w:tab w:val="num" w:pos="0"/>
        </w:tabs>
        <w:suppressAutoHyphens w:val="0"/>
        <w:spacing w:after="0" w:line="360" w:lineRule="auto"/>
        <w:ind w:left="357" w:hanging="357"/>
        <w:jc w:val="left"/>
        <w:rPr>
          <w:rFonts w:ascii="Times New Roman" w:eastAsia="Times New Roman" w:hAnsi="Times New Roman" w:cs="Times New Roman"/>
          <w:kern w:val="0"/>
          <w:sz w:val="28"/>
          <w:szCs w:val="28"/>
          <w:lang w:val="uk-UA" w:eastAsia="ru-RU"/>
        </w:rPr>
      </w:pPr>
      <w:r w:rsidRPr="007771D5">
        <w:rPr>
          <w:rFonts w:ascii="Times New Roman" w:eastAsia="Times New Roman" w:hAnsi="Times New Roman" w:cs="Times New Roman"/>
          <w:kern w:val="0"/>
          <w:sz w:val="28"/>
          <w:szCs w:val="28"/>
          <w:lang w:val="uk-UA" w:eastAsia="ru-RU"/>
        </w:rPr>
        <w:t>обґрунтувати педагогічні умови формування готовності майбутніх педагогів до професійного самовдосконалення;</w:t>
      </w:r>
    </w:p>
    <w:p w:rsidR="007771D5" w:rsidRPr="007771D5" w:rsidRDefault="007771D5" w:rsidP="007771D5">
      <w:pPr>
        <w:widowControl/>
        <w:numPr>
          <w:ilvl w:val="0"/>
          <w:numId w:val="45"/>
        </w:numPr>
        <w:tabs>
          <w:tab w:val="clear" w:pos="709"/>
          <w:tab w:val="num" w:pos="0"/>
        </w:tabs>
        <w:suppressAutoHyphens w:val="0"/>
        <w:spacing w:after="0" w:line="360" w:lineRule="auto"/>
        <w:ind w:left="357" w:hanging="357"/>
        <w:jc w:val="left"/>
        <w:rPr>
          <w:rFonts w:ascii="Times New Roman" w:eastAsia="Times New Roman" w:hAnsi="Times New Roman" w:cs="Times New Roman"/>
          <w:kern w:val="0"/>
          <w:sz w:val="28"/>
          <w:szCs w:val="28"/>
          <w:lang w:val="uk-UA" w:eastAsia="ru-RU"/>
        </w:rPr>
      </w:pPr>
      <w:r w:rsidRPr="007771D5">
        <w:rPr>
          <w:rFonts w:ascii="Times New Roman" w:eastAsia="Times New Roman" w:hAnsi="Times New Roman" w:cs="Times New Roman"/>
          <w:kern w:val="0"/>
          <w:sz w:val="28"/>
          <w:szCs w:val="28"/>
          <w:lang w:val="uk-UA" w:eastAsia="ru-RU"/>
        </w:rPr>
        <w:t>розробити організаційно-методичну систему формування готовності студентів педагогічних ВНЗ до професійного самовдосконалення та експериментально перевірити її ефективність.</w:t>
      </w:r>
    </w:p>
    <w:p w:rsidR="007771D5" w:rsidRPr="007771D5" w:rsidRDefault="007771D5" w:rsidP="007771D5">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7771D5">
        <w:rPr>
          <w:rFonts w:ascii="Times New Roman" w:eastAsia="Times New Roman" w:hAnsi="Times New Roman" w:cs="Times New Roman"/>
          <w:b/>
          <w:kern w:val="0"/>
          <w:sz w:val="28"/>
          <w:szCs w:val="28"/>
          <w:lang w:val="uk-UA" w:eastAsia="ru-RU"/>
        </w:rPr>
        <w:t>Методологічну і теоретичну основу дослідження</w:t>
      </w:r>
      <w:r w:rsidRPr="007771D5">
        <w:rPr>
          <w:rFonts w:ascii="Times New Roman" w:eastAsia="Times New Roman" w:hAnsi="Times New Roman" w:cs="Times New Roman"/>
          <w:kern w:val="0"/>
          <w:sz w:val="28"/>
          <w:szCs w:val="28"/>
          <w:lang w:val="uk-UA" w:eastAsia="ru-RU"/>
        </w:rPr>
        <w:t xml:space="preserve"> становлять філософсько-психологічні положення про особистість як суб’єкт власної життєдіяльності та розвитку (К.Абульханова-Славська, В.Слободчиков, А.Петровський, С.Рубінштейн та ін.), єдність зовнішніх впливів і внутрішньої активності особистості в процесі її розвитку (С.Виготський, О.Леонтьєв, Г.Спірін, П.Чамата) в руслі, перш за все, гуманістичної (А.Маслоу, К.Роджерс, Е.Фром та ін.), акмеологічної (А.Деркач, А.Маркова, Н.Кузьміна та ін.) парадигм, а також ідей особистісно-орієнтованого навчання (Ш.Амонашвілі, Г.Балл, І.Бех, Є.Бондаревська, В.Сєріков, І.Якиманська та ін.) й цілісного підходу до організації навчально-виховного процесу (В.Ільїн, В.Краєвський, О.Міщенко, В.Семиченко та ін.). В основу дослідження покладено сучасні психолого-педагогічні концепції формування особистості педагога (Б.Вульфов, Ф.Гоноболін, В.Кан-Калик, Н.Кузьміна, Л.Мітіна, О.Мороз, О.Пєхота, Р.Скульський, В.Сластьонін та ін.) й існуючі напрацювання вчених в галузі саморозвитку, самоосвіти, самовиховання педагога та цілеспрямованого впливу на їх розвиток і становлення (С.Єлканов, М.Костенко, О.Кучерявий, О.Малихін, І.Наумченко, Л.Рувінський, Т.Тихонова, П.Харченко та ін.) </w:t>
      </w:r>
    </w:p>
    <w:p w:rsidR="007771D5" w:rsidRPr="007771D5" w:rsidRDefault="007771D5" w:rsidP="007771D5">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7771D5">
        <w:rPr>
          <w:rFonts w:ascii="Times New Roman" w:eastAsia="Times New Roman" w:hAnsi="Times New Roman" w:cs="Times New Roman"/>
          <w:b/>
          <w:kern w:val="0"/>
          <w:sz w:val="28"/>
          <w:szCs w:val="28"/>
          <w:lang w:val="uk-UA" w:eastAsia="ru-RU"/>
        </w:rPr>
        <w:t>Методи дослідження</w:t>
      </w:r>
      <w:r w:rsidRPr="007771D5">
        <w:rPr>
          <w:rFonts w:ascii="Times New Roman" w:eastAsia="Times New Roman" w:hAnsi="Times New Roman" w:cs="Times New Roman"/>
          <w:kern w:val="0"/>
          <w:sz w:val="28"/>
          <w:szCs w:val="28"/>
          <w:lang w:val="uk-UA" w:eastAsia="ru-RU"/>
        </w:rPr>
        <w:t xml:space="preserve">. Вирішення  поставлених завдань та перевірка гіпотези здійснювалась за допомогою використання ряду взаємодоповнюючих </w:t>
      </w:r>
      <w:r w:rsidRPr="007771D5">
        <w:rPr>
          <w:rFonts w:ascii="Times New Roman" w:eastAsia="Times New Roman" w:hAnsi="Times New Roman" w:cs="Times New Roman"/>
          <w:i/>
          <w:kern w:val="0"/>
          <w:sz w:val="28"/>
          <w:szCs w:val="28"/>
          <w:lang w:val="uk-UA" w:eastAsia="ru-RU"/>
        </w:rPr>
        <w:t>теоретичних</w:t>
      </w:r>
      <w:r w:rsidRPr="007771D5">
        <w:rPr>
          <w:rFonts w:ascii="Times New Roman" w:eastAsia="Times New Roman" w:hAnsi="Times New Roman" w:cs="Times New Roman"/>
          <w:kern w:val="0"/>
          <w:sz w:val="28"/>
          <w:szCs w:val="28"/>
          <w:lang w:val="uk-UA" w:eastAsia="ru-RU"/>
        </w:rPr>
        <w:t xml:space="preserve"> та </w:t>
      </w:r>
      <w:r w:rsidRPr="007771D5">
        <w:rPr>
          <w:rFonts w:ascii="Times New Roman" w:eastAsia="Times New Roman" w:hAnsi="Times New Roman" w:cs="Times New Roman"/>
          <w:i/>
          <w:kern w:val="0"/>
          <w:sz w:val="28"/>
          <w:szCs w:val="28"/>
          <w:lang w:val="uk-UA" w:eastAsia="ru-RU"/>
        </w:rPr>
        <w:t>емпіричних</w:t>
      </w:r>
      <w:r w:rsidRPr="007771D5">
        <w:rPr>
          <w:rFonts w:ascii="Times New Roman" w:eastAsia="Times New Roman" w:hAnsi="Times New Roman" w:cs="Times New Roman"/>
          <w:kern w:val="0"/>
          <w:sz w:val="28"/>
          <w:szCs w:val="28"/>
          <w:lang w:val="uk-UA" w:eastAsia="ru-RU"/>
        </w:rPr>
        <w:t xml:space="preserve"> методів дослідження. До першої групи увійшли методи теоретичного аналізу й синтезу, абстрагування й порівняння, конкретизації й моделювання, систематизації й узагальнення наукової інформації. Ці методи сприяли виявленню стану досліджуваної проблеми, визначенню понятійного апарату дослідження, осмисленню сутності і змісту професійно-педагогічного самовдосконалення і готовності до нього у майбутніх педагогів, розкриттю теоретичних основ та розробці методичних засад формування даної готовності у студентів педагогічних закладів освіти. Другу групу склали методи анкетування, тестування, стандартизованого інтерв’ю, бесіди, педагогічного спостереження, експертної оцінки, контент-аналізу навчально-творчих робіт, педагогічного експерименту (констатувального і формувального), кількісної та якісної обробки експериментальних даних та ін. Ці методи сприяли підвищенню ефективності педагогічних впливів та забезпечували об’єктивність діагностичних даних і достовірність отриманих результатів.</w:t>
      </w:r>
    </w:p>
    <w:p w:rsidR="007771D5" w:rsidRPr="007771D5" w:rsidRDefault="007771D5" w:rsidP="007771D5">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7771D5">
        <w:rPr>
          <w:rFonts w:ascii="Times New Roman" w:eastAsia="Times New Roman" w:hAnsi="Times New Roman" w:cs="Times New Roman"/>
          <w:b/>
          <w:kern w:val="0"/>
          <w:sz w:val="28"/>
          <w:szCs w:val="28"/>
          <w:lang w:val="uk-UA" w:eastAsia="ru-RU"/>
        </w:rPr>
        <w:t>Організація дослідження</w:t>
      </w:r>
      <w:r w:rsidRPr="007771D5">
        <w:rPr>
          <w:rFonts w:ascii="Times New Roman" w:eastAsia="Times New Roman" w:hAnsi="Times New Roman" w:cs="Times New Roman"/>
          <w:b/>
          <w:i/>
          <w:kern w:val="0"/>
          <w:sz w:val="28"/>
          <w:szCs w:val="28"/>
          <w:lang w:val="uk-UA" w:eastAsia="ru-RU"/>
        </w:rPr>
        <w:t xml:space="preserve">. </w:t>
      </w:r>
      <w:r w:rsidRPr="007771D5">
        <w:rPr>
          <w:rFonts w:ascii="Times New Roman" w:eastAsia="Times New Roman" w:hAnsi="Times New Roman" w:cs="Times New Roman"/>
          <w:kern w:val="0"/>
          <w:sz w:val="28"/>
          <w:szCs w:val="28"/>
          <w:lang w:val="uk-UA" w:eastAsia="ru-RU"/>
        </w:rPr>
        <w:t>Дослідження здійснювалось упродовж 1999-2006 років і охоплювало чотири етапи науково-педагогічного пошуку.</w:t>
      </w:r>
    </w:p>
    <w:p w:rsidR="007771D5" w:rsidRPr="007771D5" w:rsidRDefault="007771D5" w:rsidP="007771D5">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7771D5">
        <w:rPr>
          <w:rFonts w:ascii="Times New Roman" w:eastAsia="Times New Roman" w:hAnsi="Times New Roman" w:cs="Times New Roman"/>
          <w:kern w:val="0"/>
          <w:sz w:val="28"/>
          <w:szCs w:val="28"/>
          <w:lang w:val="uk-UA" w:eastAsia="ru-RU"/>
        </w:rPr>
        <w:t>На першому етапі (1999-2001 рр.) визначався науковий апарат дослідження, аналізувався стан розробленості проблеми в теоретичному та практичному аспекті, проводились пілотажні дослідження.</w:t>
      </w:r>
    </w:p>
    <w:p w:rsidR="007771D5" w:rsidRPr="007771D5" w:rsidRDefault="007771D5" w:rsidP="007771D5">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7771D5">
        <w:rPr>
          <w:rFonts w:ascii="Times New Roman" w:eastAsia="Times New Roman" w:hAnsi="Times New Roman" w:cs="Times New Roman"/>
          <w:kern w:val="0"/>
          <w:sz w:val="28"/>
          <w:szCs w:val="28"/>
          <w:lang w:val="uk-UA" w:eastAsia="ru-RU"/>
        </w:rPr>
        <w:t xml:space="preserve">На другому етапі (2001-2002 рр.) уточнювались основні поняття й теоретично обґрунтовувались вихідні положення дисертаційного дослідження, проводився констатувальний експеримент, розроблялась програма формувального експерименту. </w:t>
      </w:r>
    </w:p>
    <w:p w:rsidR="007771D5" w:rsidRPr="007771D5" w:rsidRDefault="007771D5" w:rsidP="007771D5">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7771D5">
        <w:rPr>
          <w:rFonts w:ascii="Times New Roman" w:eastAsia="Times New Roman" w:hAnsi="Times New Roman" w:cs="Times New Roman"/>
          <w:kern w:val="0"/>
          <w:sz w:val="28"/>
          <w:szCs w:val="28"/>
          <w:lang w:val="uk-UA" w:eastAsia="ru-RU"/>
        </w:rPr>
        <w:t>На третьому етапі (2002-2005 рр.) експериментально перевірялась запропонована методика формування готовності студентів педагогічних ВНЗ до професійного самовдосконалення, складались методичні рекомендації щодо підготовки майбутніх педагогів до професійного самовдосконалення.</w:t>
      </w:r>
    </w:p>
    <w:p w:rsidR="007771D5" w:rsidRPr="007771D5" w:rsidRDefault="007771D5" w:rsidP="007771D5">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7771D5">
        <w:rPr>
          <w:rFonts w:ascii="Times New Roman" w:eastAsia="Times New Roman" w:hAnsi="Times New Roman" w:cs="Times New Roman"/>
          <w:kern w:val="0"/>
          <w:sz w:val="28"/>
          <w:szCs w:val="28"/>
          <w:lang w:val="uk-UA" w:eastAsia="ru-RU"/>
        </w:rPr>
        <w:t>На четвертому етапі (2005-2006 рр.) узагальнювались результати дослідно-експериментальної роботи та оформлялись її результати, впроваджувались методичні рекомендації дослідження в практику роботи вищих закладів педагогічної освіти.</w:t>
      </w:r>
    </w:p>
    <w:p w:rsidR="007771D5" w:rsidRPr="007771D5" w:rsidRDefault="007771D5" w:rsidP="007771D5">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7771D5">
        <w:rPr>
          <w:rFonts w:ascii="Times New Roman" w:eastAsia="Times New Roman" w:hAnsi="Times New Roman" w:cs="Times New Roman"/>
          <w:b/>
          <w:kern w:val="0"/>
          <w:sz w:val="28"/>
          <w:szCs w:val="28"/>
          <w:lang w:val="uk-UA" w:eastAsia="ru-RU"/>
        </w:rPr>
        <w:t>Експериментальна база дослідження</w:t>
      </w:r>
      <w:r w:rsidRPr="007771D5">
        <w:rPr>
          <w:rFonts w:ascii="Times New Roman" w:eastAsia="Times New Roman" w:hAnsi="Times New Roman" w:cs="Times New Roman"/>
          <w:kern w:val="0"/>
          <w:sz w:val="28"/>
          <w:szCs w:val="28"/>
          <w:lang w:val="uk-UA" w:eastAsia="ru-RU"/>
        </w:rPr>
        <w:t>. Дослідно-експериментальна робота проводилась у Національному педагогічному університеті імені М.П.Драгоманова та охоплювала понад тисячу студентів у констатувальному експерименті та 254 студенти – у формувальному.</w:t>
      </w:r>
    </w:p>
    <w:p w:rsidR="007771D5" w:rsidRPr="007771D5" w:rsidRDefault="007771D5" w:rsidP="007771D5">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7771D5">
        <w:rPr>
          <w:rFonts w:ascii="Times New Roman" w:eastAsia="Times New Roman" w:hAnsi="Times New Roman" w:cs="Times New Roman"/>
          <w:b/>
          <w:kern w:val="0"/>
          <w:sz w:val="28"/>
          <w:szCs w:val="28"/>
          <w:lang w:val="uk-UA" w:eastAsia="ru-RU"/>
        </w:rPr>
        <w:t>Наукова новизна та теоретичне значення дослідження</w:t>
      </w:r>
      <w:r w:rsidRPr="007771D5">
        <w:rPr>
          <w:rFonts w:ascii="Times New Roman" w:eastAsia="Times New Roman" w:hAnsi="Times New Roman" w:cs="Times New Roman"/>
          <w:kern w:val="0"/>
          <w:sz w:val="28"/>
          <w:szCs w:val="28"/>
          <w:lang w:val="uk-UA" w:eastAsia="ru-RU"/>
        </w:rPr>
        <w:t xml:space="preserve"> полягає в тому, що </w:t>
      </w:r>
      <w:r w:rsidRPr="007771D5">
        <w:rPr>
          <w:rFonts w:ascii="Times New Roman" w:eastAsia="Times New Roman" w:hAnsi="Times New Roman" w:cs="Times New Roman"/>
          <w:i/>
          <w:kern w:val="0"/>
          <w:sz w:val="28"/>
          <w:szCs w:val="28"/>
          <w:lang w:val="uk-UA" w:eastAsia="ru-RU"/>
        </w:rPr>
        <w:t>вперше</w:t>
      </w:r>
      <w:r w:rsidRPr="007771D5">
        <w:rPr>
          <w:rFonts w:ascii="Times New Roman" w:eastAsia="Times New Roman" w:hAnsi="Times New Roman" w:cs="Times New Roman"/>
          <w:kern w:val="0"/>
          <w:sz w:val="28"/>
          <w:szCs w:val="28"/>
          <w:lang w:val="uk-UA" w:eastAsia="ru-RU"/>
        </w:rPr>
        <w:t xml:space="preserve"> розроблено модельні уявлення про сутність і зміст феномена професійно-педагогічного самовдосконалення, виділено його сутнісні ознаки і складові, провідні методи, етапи та механізм реалізації; створено теоретичну модель та конкретизовано зміст поняття “готовність до професійно-педагогічного самовдосконалення”, охарактеризовано її структурні компоненти: мотиваційно-ціннісний, когнітивно-інтелектуальний, операційно-діяльнісний; визначено критерії, показники та рівні її сформованості у майбутніх педагогів; виділено комплекс педагогічних умов та розроблено організаційно-методичну систему ефективного формування готовності студентів педагогічних ВНЗ до професійного самовдосконалення; </w:t>
      </w:r>
      <w:r w:rsidRPr="007771D5">
        <w:rPr>
          <w:rFonts w:ascii="Times New Roman" w:eastAsia="Times New Roman" w:hAnsi="Times New Roman" w:cs="Times New Roman"/>
          <w:i/>
          <w:kern w:val="0"/>
          <w:sz w:val="28"/>
          <w:szCs w:val="28"/>
          <w:lang w:val="uk-UA" w:eastAsia="ru-RU"/>
        </w:rPr>
        <w:t>подальшого розвитку</w:t>
      </w:r>
      <w:r w:rsidRPr="007771D5">
        <w:rPr>
          <w:rFonts w:ascii="Times New Roman" w:eastAsia="Times New Roman" w:hAnsi="Times New Roman" w:cs="Times New Roman"/>
          <w:kern w:val="0"/>
          <w:sz w:val="28"/>
          <w:szCs w:val="28"/>
          <w:lang w:val="uk-UA" w:eastAsia="ru-RU"/>
        </w:rPr>
        <w:t xml:space="preserve"> дістали положення щодо удосконалення професійно-педагогічної підготовки на засадах розвитку суб’єктності майбутніх педагогів, реалізації ідей цілісності й особистісної зорієнтованості освіти; </w:t>
      </w:r>
      <w:r w:rsidRPr="007771D5">
        <w:rPr>
          <w:rFonts w:ascii="Times New Roman" w:eastAsia="Times New Roman" w:hAnsi="Times New Roman" w:cs="Times New Roman"/>
          <w:i/>
          <w:kern w:val="0"/>
          <w:sz w:val="28"/>
          <w:szCs w:val="28"/>
          <w:lang w:val="uk-UA" w:eastAsia="ru-RU"/>
        </w:rPr>
        <w:t>узагальнено</w:t>
      </w:r>
      <w:r w:rsidRPr="007771D5">
        <w:rPr>
          <w:rFonts w:ascii="Times New Roman" w:eastAsia="Times New Roman" w:hAnsi="Times New Roman" w:cs="Times New Roman"/>
          <w:kern w:val="0"/>
          <w:sz w:val="28"/>
          <w:szCs w:val="28"/>
          <w:lang w:val="uk-UA" w:eastAsia="ru-RU"/>
        </w:rPr>
        <w:t xml:space="preserve"> досвід наукового осмислення феномена самовдосконалення особистості й виділено основні тенденції й підходи його філософського, психологічного та педагогічного тлумачення.</w:t>
      </w:r>
    </w:p>
    <w:p w:rsidR="007771D5" w:rsidRPr="007771D5" w:rsidRDefault="007771D5" w:rsidP="007771D5">
      <w:pPr>
        <w:widowControl/>
        <w:tabs>
          <w:tab w:val="clear" w:pos="709"/>
          <w:tab w:val="left" w:pos="0"/>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7771D5">
        <w:rPr>
          <w:rFonts w:ascii="Times New Roman" w:eastAsia="Times New Roman" w:hAnsi="Times New Roman" w:cs="Times New Roman"/>
          <w:b/>
          <w:kern w:val="0"/>
          <w:sz w:val="28"/>
          <w:szCs w:val="28"/>
          <w:lang w:val="uk-UA" w:eastAsia="ru-RU"/>
        </w:rPr>
        <w:t>Практичне значення дослідження</w:t>
      </w:r>
      <w:r w:rsidRPr="007771D5">
        <w:rPr>
          <w:rFonts w:ascii="Times New Roman" w:eastAsia="Times New Roman" w:hAnsi="Times New Roman" w:cs="Times New Roman"/>
          <w:kern w:val="0"/>
          <w:sz w:val="28"/>
          <w:szCs w:val="28"/>
          <w:lang w:val="uk-UA" w:eastAsia="ru-RU"/>
        </w:rPr>
        <w:t xml:space="preserve"> полягає в тому, що розроблено діагностичний інструментарій вивчення готовності до професійного самовдосконалення й виявлено стан її сформованості у майбутніх педагогів; експериментально апробовано організаційно-методичну систему формування готовності студентів педагогічних ВНЗ до професійного самовдосконалення; оновлено зміст курсу “Основи педагогічної творчості”, створено та впроваджено спецкурс “Основи професійно-педагогічного самовдосконалення”, на теоретичних засадах дослідження модернізовано зміст та технології педагогічної практики студентів; впроваджено методичні рекомендації щодо формування готовності майбутніх педагогів до професійного самовдосконалення. </w:t>
      </w:r>
    </w:p>
    <w:p w:rsidR="007771D5" w:rsidRPr="007771D5" w:rsidRDefault="007771D5" w:rsidP="007771D5">
      <w:pPr>
        <w:widowControl/>
        <w:tabs>
          <w:tab w:val="clear" w:pos="709"/>
          <w:tab w:val="left" w:pos="0"/>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7771D5">
        <w:rPr>
          <w:rFonts w:ascii="Times New Roman" w:eastAsia="Times New Roman" w:hAnsi="Times New Roman" w:cs="Times New Roman"/>
          <w:kern w:val="0"/>
          <w:sz w:val="28"/>
          <w:szCs w:val="28"/>
          <w:lang w:val="uk-UA" w:eastAsia="ru-RU"/>
        </w:rPr>
        <w:t xml:space="preserve">Матеріали й результати дисертаційного дослідження сприяють </w:t>
      </w:r>
      <w:r w:rsidRPr="007771D5">
        <w:rPr>
          <w:rFonts w:ascii="Times New Roman" w:eastAsia="Times New Roman" w:hAnsi="Times New Roman" w:cs="Times New Roman"/>
          <w:i/>
          <w:kern w:val="0"/>
          <w:sz w:val="28"/>
          <w:szCs w:val="28"/>
          <w:lang w:val="uk-UA" w:eastAsia="ru-RU"/>
        </w:rPr>
        <w:t>удосконаленню</w:t>
      </w:r>
      <w:r w:rsidRPr="007771D5">
        <w:rPr>
          <w:rFonts w:ascii="Times New Roman" w:eastAsia="Times New Roman" w:hAnsi="Times New Roman" w:cs="Times New Roman"/>
          <w:kern w:val="0"/>
          <w:sz w:val="28"/>
          <w:szCs w:val="28"/>
          <w:lang w:val="uk-UA" w:eastAsia="ru-RU"/>
        </w:rPr>
        <w:t xml:space="preserve"> професійної підготовки майбутніх педагогів на засадах розвитку їх суб’єктності взагалі і готовності до професійного самовдосконалення зокрема та можуть бути використані викладачами психолого-педагогічних дисциплін, керівниками педагогічної практики для поліпшення особистісно зорієнтованої взаємодії зі студентами, оновлення змісту й методики викладання навчальних курсів, написання навчально-методичних посібників.</w:t>
      </w:r>
    </w:p>
    <w:p w:rsidR="007771D5" w:rsidRPr="007771D5" w:rsidRDefault="007771D5" w:rsidP="007771D5">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7771D5">
        <w:rPr>
          <w:rFonts w:ascii="Times New Roman" w:eastAsia="Times New Roman" w:hAnsi="Times New Roman" w:cs="Times New Roman"/>
          <w:b/>
          <w:kern w:val="0"/>
          <w:sz w:val="28"/>
          <w:szCs w:val="28"/>
          <w:lang w:val="uk-UA" w:eastAsia="ru-RU"/>
        </w:rPr>
        <w:t>Вірогідність та обґрунтованість отриманих результатів</w:t>
      </w:r>
      <w:r w:rsidRPr="007771D5">
        <w:rPr>
          <w:rFonts w:ascii="Times New Roman" w:eastAsia="Times New Roman" w:hAnsi="Times New Roman" w:cs="Times New Roman"/>
          <w:kern w:val="0"/>
          <w:sz w:val="28"/>
          <w:szCs w:val="28"/>
          <w:lang w:val="uk-UA" w:eastAsia="ru-RU"/>
        </w:rPr>
        <w:t xml:space="preserve"> забезпечувались системним аналізом теоретичного та емпіричного матеріалу; використанням комплексу взаємодоповнюючих методів, адекватних меті і завданням дослідження; репрезентативністю вибірки досліджуваних; об’єктивністю критеріїв та показників дослідження; коректним застосуванням методів математично-статистичної обробки емпіричних даних та якісною інтерпретацією отриманих результатів; наявністю позитивних змін у стані готовності до професійного самовдосконалення у студентів експериментальних груп в результаті застосування розробленої методики. </w:t>
      </w:r>
    </w:p>
    <w:p w:rsidR="007771D5" w:rsidRPr="007771D5" w:rsidRDefault="007771D5" w:rsidP="007771D5">
      <w:pPr>
        <w:widowControl/>
        <w:tabs>
          <w:tab w:val="clear" w:pos="709"/>
          <w:tab w:val="left" w:pos="0"/>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7771D5">
        <w:rPr>
          <w:rFonts w:ascii="Times New Roman" w:eastAsia="Times New Roman" w:hAnsi="Times New Roman" w:cs="Times New Roman"/>
          <w:b/>
          <w:kern w:val="0"/>
          <w:sz w:val="28"/>
          <w:szCs w:val="28"/>
          <w:lang w:val="uk-UA" w:eastAsia="ru-RU"/>
        </w:rPr>
        <w:t>Апробація і впровадження результатів дослідження</w:t>
      </w:r>
      <w:r w:rsidRPr="007771D5">
        <w:rPr>
          <w:rFonts w:ascii="Times New Roman" w:eastAsia="Times New Roman" w:hAnsi="Times New Roman" w:cs="Times New Roman"/>
          <w:kern w:val="0"/>
          <w:sz w:val="28"/>
          <w:szCs w:val="28"/>
          <w:lang w:val="uk-UA" w:eastAsia="ru-RU"/>
        </w:rPr>
        <w:t>. Головні положення та отримані результати дослідження обговорювались на засіданнях кафедри педагогічної творчості, кафедри теорії та методики початкового навчання НПУ імені М.П.Драгоманова, доповідались на щорічних звітних науково-практичних конференціях викладачів НПУ імені М.П.Драгоманова, а також на Міжнародних науково-практичних конференціях “Психолого-педагогічні проблеми підготовки вчительських кадрів в умовах трансформації суспільства” (Київ, 2000), “Творчість свободи як свобода творчості” (Київ, 2001), “Акмеологія – наука ХХІ століття” (Київ, 2005) та Всеукраїнський конференціях “Проблеми вищої педагогічної освіти у світлі рішень II Всеукраїнського з’їзду працівників освіти України” (Київ, 2001), “Педагогічна майстерність як сучасна технологія розвитку особистості вчителя” (Полтава, 2002), “Молодь, освіта, наука, культура і національна самосвідомість” (Київ, 2004), “Педагогічна творчість, майстерність, професіоналізм: проблеми теорії і практики підготовки вчителя-вихователя-викладача” (Київ, 2005).</w:t>
      </w:r>
    </w:p>
    <w:p w:rsidR="007771D5" w:rsidRPr="007771D5" w:rsidRDefault="007771D5" w:rsidP="007771D5">
      <w:pPr>
        <w:widowControl/>
        <w:tabs>
          <w:tab w:val="clear" w:pos="709"/>
          <w:tab w:val="left" w:pos="0"/>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7771D5">
        <w:rPr>
          <w:rFonts w:ascii="Times New Roman" w:eastAsia="Times New Roman" w:hAnsi="Times New Roman" w:cs="Times New Roman"/>
          <w:kern w:val="0"/>
          <w:sz w:val="28"/>
          <w:szCs w:val="28"/>
          <w:lang w:val="uk-UA" w:eastAsia="ru-RU"/>
        </w:rPr>
        <w:t>Основні положення дослідження впроваджено в практику роботи  Глухівського державного педагогічного університету (довідка №597 від 03.03.06р.), Південноукраїнського державного педагогічного університету імені К.Д.Ушинського (довідка №211 від 06.02.06р.), Чернівецького національного університету імені Юрія Федьковича (довідка №17-38/1055 від 04.05.06), Сумського державного педагогічного університету імені А.С.Макаренка (довідка №316 від 10.03.06), Кримського гуманітарного університету (м. Ялта) (довідка №314 від 02.03.06), Ніжинського державного університету імені Миколи Гоголя (довідка №397 від 26.04.06).</w:t>
      </w:r>
    </w:p>
    <w:p w:rsidR="007771D5" w:rsidRPr="007771D5" w:rsidRDefault="007771D5" w:rsidP="007771D5">
      <w:pPr>
        <w:widowControl/>
        <w:tabs>
          <w:tab w:val="clear" w:pos="709"/>
          <w:tab w:val="left" w:pos="0"/>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7771D5">
        <w:rPr>
          <w:rFonts w:ascii="Times New Roman" w:eastAsia="Times New Roman" w:hAnsi="Times New Roman" w:cs="Times New Roman"/>
          <w:b/>
          <w:kern w:val="0"/>
          <w:sz w:val="28"/>
          <w:szCs w:val="28"/>
          <w:lang w:val="uk-UA" w:eastAsia="ru-RU"/>
        </w:rPr>
        <w:t>Публікації</w:t>
      </w:r>
      <w:r w:rsidRPr="007771D5">
        <w:rPr>
          <w:rFonts w:ascii="Times New Roman" w:eastAsia="Times New Roman" w:hAnsi="Times New Roman" w:cs="Times New Roman"/>
          <w:kern w:val="0"/>
          <w:sz w:val="28"/>
          <w:szCs w:val="28"/>
          <w:lang w:val="uk-UA" w:eastAsia="ru-RU"/>
        </w:rPr>
        <w:t xml:space="preserve">. Основні положення та отримані результати дослідження були висвітлені в 19 публікаціях (з них 15 одноосібних), зокрема у 6 статтях, опублікованих у наукових фахових виданнях, 5 науково-методичних розробках, 1 програмі спецкурсу та 7 тезах. </w:t>
      </w:r>
    </w:p>
    <w:p w:rsidR="00A24664" w:rsidRDefault="00A24664" w:rsidP="007771D5">
      <w:pPr>
        <w:rPr>
          <w:lang w:val="uk-UA"/>
        </w:rPr>
      </w:pPr>
    </w:p>
    <w:p w:rsidR="007771D5" w:rsidRDefault="007771D5" w:rsidP="007771D5">
      <w:pPr>
        <w:rPr>
          <w:lang w:val="uk-UA"/>
        </w:rPr>
      </w:pPr>
    </w:p>
    <w:p w:rsidR="007771D5" w:rsidRDefault="007771D5" w:rsidP="007771D5">
      <w:pPr>
        <w:rPr>
          <w:lang w:val="uk-UA"/>
        </w:rPr>
      </w:pPr>
    </w:p>
    <w:p w:rsidR="007771D5" w:rsidRDefault="007771D5" w:rsidP="007771D5">
      <w:pPr>
        <w:rPr>
          <w:lang w:val="uk-UA"/>
        </w:rPr>
      </w:pPr>
    </w:p>
    <w:p w:rsidR="007771D5" w:rsidRPr="007771D5" w:rsidRDefault="007771D5" w:rsidP="007771D5">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r w:rsidRPr="007771D5">
        <w:rPr>
          <w:rFonts w:ascii="Times New Roman" w:eastAsia="Times New Roman" w:hAnsi="Times New Roman" w:cs="Times New Roman"/>
          <w:b/>
          <w:kern w:val="0"/>
          <w:sz w:val="28"/>
          <w:szCs w:val="28"/>
          <w:lang w:val="uk-UA" w:eastAsia="ru-RU"/>
        </w:rPr>
        <w:t>ЗАГАЛЬНІ ВИСНОВКИ</w:t>
      </w:r>
    </w:p>
    <w:p w:rsidR="007771D5" w:rsidRPr="007771D5" w:rsidRDefault="007771D5" w:rsidP="007771D5">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7771D5">
        <w:rPr>
          <w:rFonts w:ascii="Times New Roman" w:eastAsia="Times New Roman" w:hAnsi="Times New Roman" w:cs="Times New Roman"/>
          <w:kern w:val="0"/>
          <w:sz w:val="28"/>
          <w:szCs w:val="28"/>
          <w:lang w:val="uk-UA" w:eastAsia="ru-RU"/>
        </w:rPr>
        <w:t>У дисертації наведено теоретичне узагальнення і нове вирішення проблеми підготовки майбутніх учителів до неперервного професійного зростання засобами самовдосконалення, що знайшло відображення в обґрунтуванні та експериментальній перевірці комплексу педагогічних умов та організаційно-методичній системі формування готовності майбутніх педагогів до самовдосконалення у процесі їх професійної підготовки. Результати дисертаційного дослідження дозволили зробити такі висновки:</w:t>
      </w:r>
    </w:p>
    <w:p w:rsidR="007771D5" w:rsidRPr="007771D5" w:rsidRDefault="007771D5" w:rsidP="007771D5">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7771D5">
        <w:rPr>
          <w:rFonts w:ascii="Times New Roman" w:eastAsia="Times New Roman" w:hAnsi="Times New Roman" w:cs="Times New Roman"/>
          <w:kern w:val="0"/>
          <w:sz w:val="28"/>
          <w:szCs w:val="28"/>
          <w:lang w:val="uk-UA" w:eastAsia="ru-RU"/>
        </w:rPr>
        <w:t>1. Теоретичний аналіз наукової літератури засвідчив високу суспільну й особистісну значущість, а також складність і багатогранність феномена самовдосконалення особистості, в науковій інтерпретації якого співіснують різноманітні підходи до тлумачення його сутності з позиції філософського, психологічного та педагогічного знання. Найбільш перспективними серед них, на нашу думку, є суб’єктний, акмеологічний, синергетичний, особистісно орієнтований та цілісний підходи, які й обрано базовими у нашому дослідженні.</w:t>
      </w:r>
    </w:p>
    <w:p w:rsidR="007771D5" w:rsidRPr="007771D5" w:rsidRDefault="007771D5" w:rsidP="007771D5">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7771D5">
        <w:rPr>
          <w:rFonts w:ascii="Times New Roman" w:eastAsia="Times New Roman" w:hAnsi="Times New Roman" w:cs="Times New Roman"/>
          <w:kern w:val="0"/>
          <w:sz w:val="28"/>
          <w:szCs w:val="28"/>
          <w:lang w:val="uk-UA" w:eastAsia="ru-RU"/>
        </w:rPr>
        <w:t>2. Професійно-педагогічне самовдосконалення визначається нами як процес і результат творчого, цілеспрямованого, самостійного, самодетермінованого руху вчителя-вихователя до вершин особистісного і професійного розвитку, що досягається завдяки самоосвіті, самовихованню, самоактуалізації й самоменеджменту педагога та забезпечує</w:t>
      </w:r>
      <w:r w:rsidRPr="007771D5">
        <w:rPr>
          <w:rFonts w:ascii="Times New Roman" w:eastAsia="Times New Roman" w:hAnsi="Times New Roman" w:cs="Times New Roman"/>
          <w:i/>
          <w:kern w:val="0"/>
          <w:sz w:val="28"/>
          <w:szCs w:val="28"/>
          <w:lang w:val="uk-UA" w:eastAsia="ru-RU"/>
        </w:rPr>
        <w:t xml:space="preserve"> </w:t>
      </w:r>
      <w:r w:rsidRPr="007771D5">
        <w:rPr>
          <w:rFonts w:ascii="Times New Roman" w:eastAsia="Times New Roman" w:hAnsi="Times New Roman" w:cs="Times New Roman"/>
          <w:kern w:val="0"/>
          <w:sz w:val="28"/>
          <w:szCs w:val="28"/>
          <w:lang w:val="uk-UA" w:eastAsia="ru-RU"/>
        </w:rPr>
        <w:t>його творчу самореалізацію в професії. Професійно-педагогічного самовдосконалення розглядається нами в єдності су</w:t>
      </w:r>
      <w:r w:rsidRPr="007771D5">
        <w:rPr>
          <w:rFonts w:ascii="Times New Roman" w:eastAsia="Times New Roman" w:hAnsi="Times New Roman" w:cs="Times New Roman"/>
          <w:color w:val="000000"/>
          <w:kern w:val="0"/>
          <w:sz w:val="28"/>
          <w:szCs w:val="28"/>
          <w:lang w:val="uk-UA" w:eastAsia="ru-RU"/>
        </w:rPr>
        <w:t xml:space="preserve">тнісних </w:t>
      </w:r>
      <w:r w:rsidRPr="007771D5">
        <w:rPr>
          <w:rFonts w:ascii="Times New Roman" w:eastAsia="Times New Roman" w:hAnsi="Times New Roman" w:cs="Times New Roman"/>
          <w:i/>
          <w:kern w:val="0"/>
          <w:sz w:val="28"/>
          <w:szCs w:val="28"/>
          <w:lang w:val="uk-UA" w:eastAsia="ru-RU"/>
        </w:rPr>
        <w:t>ознак</w:t>
      </w:r>
      <w:r w:rsidRPr="007771D5">
        <w:rPr>
          <w:rFonts w:ascii="Times New Roman" w:eastAsia="Times New Roman" w:hAnsi="Times New Roman" w:cs="Times New Roman"/>
          <w:kern w:val="0"/>
          <w:sz w:val="28"/>
          <w:szCs w:val="28"/>
          <w:lang w:val="uk-UA" w:eastAsia="ru-RU"/>
        </w:rPr>
        <w:t xml:space="preserve"> (</w:t>
      </w:r>
      <w:r w:rsidRPr="007771D5">
        <w:rPr>
          <w:rFonts w:ascii="Times New Roman" w:eastAsia="Times New Roman" w:hAnsi="Times New Roman" w:cs="Times New Roman"/>
          <w:color w:val="000000"/>
          <w:kern w:val="0"/>
          <w:sz w:val="28"/>
          <w:szCs w:val="28"/>
          <w:lang w:val="uk-UA" w:eastAsia="ru-RU"/>
        </w:rPr>
        <w:t xml:space="preserve">аутоспрямованість, самостійність, самодетермінованість, усвідомленість, позитивна модальність, творчий характер, інтегративність) та сутнісних </w:t>
      </w:r>
      <w:r w:rsidRPr="007771D5">
        <w:rPr>
          <w:rFonts w:ascii="Times New Roman" w:eastAsia="Times New Roman" w:hAnsi="Times New Roman" w:cs="Times New Roman"/>
          <w:i/>
          <w:color w:val="000000"/>
          <w:kern w:val="0"/>
          <w:sz w:val="28"/>
          <w:szCs w:val="28"/>
          <w:lang w:val="uk-UA" w:eastAsia="ru-RU"/>
        </w:rPr>
        <w:t>складових</w:t>
      </w:r>
      <w:r w:rsidRPr="007771D5">
        <w:rPr>
          <w:rFonts w:ascii="Times New Roman" w:eastAsia="Times New Roman" w:hAnsi="Times New Roman" w:cs="Times New Roman"/>
          <w:color w:val="000000"/>
          <w:kern w:val="0"/>
          <w:sz w:val="28"/>
          <w:szCs w:val="28"/>
          <w:lang w:val="uk-UA" w:eastAsia="ru-RU"/>
        </w:rPr>
        <w:t xml:space="preserve"> (самоосвіти, самовиховання й самоактуалізації), що функціонують завдяки</w:t>
      </w:r>
      <w:r w:rsidRPr="007771D5">
        <w:rPr>
          <w:rFonts w:ascii="Times New Roman" w:eastAsia="Times New Roman" w:hAnsi="Times New Roman" w:cs="Times New Roman"/>
          <w:kern w:val="0"/>
          <w:sz w:val="28"/>
          <w:szCs w:val="28"/>
          <w:lang w:val="uk-UA" w:eastAsia="ru-RU"/>
        </w:rPr>
        <w:t xml:space="preserve"> </w:t>
      </w:r>
      <w:r w:rsidRPr="007771D5">
        <w:rPr>
          <w:rFonts w:ascii="Times New Roman" w:eastAsia="Times New Roman" w:hAnsi="Times New Roman" w:cs="Times New Roman"/>
          <w:i/>
          <w:kern w:val="0"/>
          <w:sz w:val="28"/>
          <w:szCs w:val="28"/>
          <w:lang w:val="uk-UA" w:eastAsia="ru-RU"/>
        </w:rPr>
        <w:t>методам</w:t>
      </w:r>
      <w:r w:rsidRPr="007771D5">
        <w:rPr>
          <w:rFonts w:ascii="Times New Roman" w:eastAsia="Times New Roman" w:hAnsi="Times New Roman" w:cs="Times New Roman"/>
          <w:kern w:val="0"/>
          <w:sz w:val="28"/>
          <w:szCs w:val="28"/>
          <w:lang w:val="uk-UA" w:eastAsia="ru-RU"/>
        </w:rPr>
        <w:t xml:space="preserve"> пізнання і самопізнання, творення і самотворення і діють у нерозривній єдності на усіх </w:t>
      </w:r>
      <w:r w:rsidRPr="007771D5">
        <w:rPr>
          <w:rFonts w:ascii="Times New Roman" w:eastAsia="Times New Roman" w:hAnsi="Times New Roman" w:cs="Times New Roman"/>
          <w:i/>
          <w:kern w:val="0"/>
          <w:sz w:val="28"/>
          <w:szCs w:val="28"/>
          <w:lang w:val="uk-UA" w:eastAsia="ru-RU"/>
        </w:rPr>
        <w:t>етапах</w:t>
      </w:r>
      <w:r w:rsidRPr="007771D5">
        <w:rPr>
          <w:rFonts w:ascii="Times New Roman" w:eastAsia="Times New Roman" w:hAnsi="Times New Roman" w:cs="Times New Roman"/>
          <w:kern w:val="0"/>
          <w:sz w:val="28"/>
          <w:szCs w:val="28"/>
          <w:lang w:val="uk-UA" w:eastAsia="ru-RU"/>
        </w:rPr>
        <w:t xml:space="preserve"> роботи педагога над собою (діагностування, цілепокладання, планування, виконання, контроль і корекція), провідним </w:t>
      </w:r>
      <w:r w:rsidRPr="007771D5">
        <w:rPr>
          <w:rFonts w:ascii="Times New Roman" w:eastAsia="Times New Roman" w:hAnsi="Times New Roman" w:cs="Times New Roman"/>
          <w:i/>
          <w:kern w:val="0"/>
          <w:sz w:val="28"/>
          <w:szCs w:val="28"/>
          <w:lang w:val="uk-UA" w:eastAsia="ru-RU"/>
        </w:rPr>
        <w:t>механізмом</w:t>
      </w:r>
      <w:r w:rsidRPr="007771D5">
        <w:rPr>
          <w:rFonts w:ascii="Times New Roman" w:eastAsia="Times New Roman" w:hAnsi="Times New Roman" w:cs="Times New Roman"/>
          <w:kern w:val="0"/>
          <w:sz w:val="28"/>
          <w:szCs w:val="28"/>
          <w:lang w:val="uk-UA" w:eastAsia="ru-RU"/>
        </w:rPr>
        <w:t xml:space="preserve"> реалізації яких виступає самоменеджмент педагога.</w:t>
      </w:r>
    </w:p>
    <w:p w:rsidR="007771D5" w:rsidRPr="007771D5" w:rsidRDefault="007771D5" w:rsidP="007771D5">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7771D5">
        <w:rPr>
          <w:rFonts w:ascii="Times New Roman" w:eastAsia="Times New Roman" w:hAnsi="Times New Roman" w:cs="Times New Roman"/>
          <w:kern w:val="0"/>
          <w:sz w:val="28"/>
          <w:szCs w:val="28"/>
          <w:lang w:val="uk-UA" w:eastAsia="ru-RU"/>
        </w:rPr>
        <w:t>3. Готовність до професійно-педагогічного самовдосконалення як цілісне відносно стійке особистісне утворення являє собою сукупність тісно взаємопов’язаних особистісних мотиваційно-ціннісних, когнітивно-інтелектуальних та операційно-діяльнісних детермінант неперервного професійного зростання учителя-вихователя, які забезпечують оптимальну реалізацію самоосвіти, самовиховання, самоактуалізації та самоменеджменту у професійній діяльності педагога. Основними структурними компонентами готовності майбутніх педагогів до професійного самовдосконалення є мотиваційно-ціннісний, когнітивно-інтелектуальний та операційно-діяльнісний, які забезпечують вмотивованість і цілеспрямованість, осмисленість і цілісність, ефективність і результативність дій педагога із самовдосконалення.</w:t>
      </w:r>
    </w:p>
    <w:p w:rsidR="007771D5" w:rsidRPr="007771D5" w:rsidRDefault="007771D5" w:rsidP="007771D5">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7771D5">
        <w:rPr>
          <w:rFonts w:ascii="Times New Roman" w:eastAsia="Times New Roman" w:hAnsi="Times New Roman" w:cs="Times New Roman"/>
          <w:kern w:val="0"/>
          <w:sz w:val="28"/>
          <w:szCs w:val="28"/>
          <w:lang w:val="uk-UA" w:eastAsia="ru-RU"/>
        </w:rPr>
        <w:t>4. Провідними критеріями сформованості готовності до професійно-педагогічного самовдосконалення визначено ступінь розвитку мотивації професійно-педагогічного самовдосконалення і гуманістичної спрямованості, аутопедагогічної компетентності й професійної свідомості, самосвідомості, мислення майбутнього вчителя-вихователя, його аутопедагогічної вправності й аутопедагогічної креативності. Проведений констатувальний експеримент засвідчив загальний негативний стан готовності студентів педагогічного ВНЗ до професійного самовдосконалення, яка знаходиться переважно на низькому та середньому рівні. Це унеможливлює ефективну реалізацію майбутніми учителями-вихователями функцій самовдосконалення у педагогічній професії та обумовлює необхідність цілеспрямованого формування зазначеної готовності у студентів педагогічних ВНЗ.</w:t>
      </w:r>
    </w:p>
    <w:p w:rsidR="007771D5" w:rsidRPr="007771D5" w:rsidRDefault="007771D5" w:rsidP="007771D5">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7771D5">
        <w:rPr>
          <w:rFonts w:ascii="Times New Roman" w:eastAsia="Times New Roman" w:hAnsi="Times New Roman" w:cs="Times New Roman"/>
          <w:kern w:val="0"/>
          <w:sz w:val="28"/>
          <w:szCs w:val="28"/>
          <w:lang w:val="uk-UA" w:eastAsia="ru-RU"/>
        </w:rPr>
        <w:t>5. Найбільш вагомими педагогічними умовами успішного формування готовності майбутніх педагогів до професійного самовдосконалення визнаються особистісна орієнтованість навчально-виховної взаємодії та ціннісно-смислова спрямованість студентів на професійну педагогічну діяльність, набуття досвіду їх професійно-педагогічної самоосвіти, самовиховання, самоактуалізації й самоменеджменту, гармонізація цілеспрямованих зовнішніх впливів з внутрішньою активністю студентів, забезпечення специфічності та поетапності формуючих впливів на розвиток компонентів готовності до самовдосконалення.</w:t>
      </w:r>
    </w:p>
    <w:p w:rsidR="007771D5" w:rsidRPr="007771D5" w:rsidRDefault="007771D5" w:rsidP="007771D5">
      <w:pPr>
        <w:widowControl/>
        <w:tabs>
          <w:tab w:val="clear" w:pos="709"/>
        </w:tabs>
        <w:suppressAutoHyphens w:val="0"/>
        <w:spacing w:after="0" w:line="360" w:lineRule="auto"/>
        <w:ind w:firstLine="709"/>
        <w:rPr>
          <w:rFonts w:ascii="Times New Roman" w:eastAsia="Times New Roman" w:hAnsi="Times New Roman" w:cs="Times New Roman"/>
          <w:bCs/>
          <w:kern w:val="0"/>
          <w:sz w:val="28"/>
          <w:szCs w:val="24"/>
          <w:lang w:val="uk-UA" w:eastAsia="ru-RU"/>
        </w:rPr>
      </w:pPr>
      <w:r w:rsidRPr="007771D5">
        <w:rPr>
          <w:rFonts w:ascii="Times New Roman" w:eastAsia="Times New Roman" w:hAnsi="Times New Roman" w:cs="Times New Roman"/>
          <w:bCs/>
          <w:kern w:val="0"/>
          <w:sz w:val="28"/>
          <w:szCs w:val="24"/>
          <w:lang w:val="uk-UA" w:eastAsia="ru-RU"/>
        </w:rPr>
        <w:t>6. Виділені педагогічні умови цілісно реалізуються в розробленій і апробованій  організаційно-методичній системі формування готовності студентів педагогічних ВНЗ до професійного самовдосконалення, основу якої складає сукупність цілеспрямованих педагогічних впливів варіативних залежно від напрямку й етапу підготовки. Провідними напрямками формування готовності майбутніх педагогів до професійного самовдосконалення є стимульно-орієнтаційний, теоретико-когнітивний та практико-розвивальний, що забезпечують цілеспрямований розвиток відповідних компонентів готовності та комплексно реалізуються на усіх етапах формування готовності майбутніх педагогів до професійного самовдосконалення. Перший (</w:t>
      </w:r>
      <w:r w:rsidRPr="007771D5">
        <w:rPr>
          <w:rFonts w:ascii="Times New Roman" w:eastAsia="Times New Roman" w:hAnsi="Times New Roman" w:cs="Times New Roman"/>
          <w:bCs/>
          <w:kern w:val="0"/>
          <w:sz w:val="28"/>
          <w:szCs w:val="24"/>
          <w:u w:val="single"/>
          <w:lang w:val="uk-UA" w:eastAsia="ru-RU"/>
        </w:rPr>
        <w:t>базовий</w:t>
      </w:r>
      <w:r w:rsidRPr="007771D5">
        <w:rPr>
          <w:rFonts w:ascii="Times New Roman" w:eastAsia="Times New Roman" w:hAnsi="Times New Roman" w:cs="Times New Roman"/>
          <w:bCs/>
          <w:kern w:val="0"/>
          <w:sz w:val="28"/>
          <w:szCs w:val="24"/>
          <w:lang w:val="uk-UA" w:eastAsia="ru-RU"/>
        </w:rPr>
        <w:t>) етап забезпечує загальне ознайомлення студентів з проблематикою особистісно-професійного зростання педагога та формування базових знань і умінь у сфері професійно-педагогічного самовдосконалення та реалізується в межах викладання курсу “Основи педагогічної творчості”. Другий (</w:t>
      </w:r>
      <w:r w:rsidRPr="007771D5">
        <w:rPr>
          <w:rFonts w:ascii="Times New Roman" w:eastAsia="Times New Roman" w:hAnsi="Times New Roman" w:cs="Times New Roman"/>
          <w:bCs/>
          <w:kern w:val="0"/>
          <w:sz w:val="28"/>
          <w:szCs w:val="24"/>
          <w:u w:val="single"/>
          <w:lang w:val="uk-UA" w:eastAsia="ru-RU"/>
        </w:rPr>
        <w:t>поглиблюючий</w:t>
      </w:r>
      <w:r w:rsidRPr="007771D5">
        <w:rPr>
          <w:rFonts w:ascii="Times New Roman" w:eastAsia="Times New Roman" w:hAnsi="Times New Roman" w:cs="Times New Roman"/>
          <w:bCs/>
          <w:kern w:val="0"/>
          <w:sz w:val="28"/>
          <w:szCs w:val="24"/>
          <w:lang w:val="uk-UA" w:eastAsia="ru-RU"/>
        </w:rPr>
        <w:t>) – сприяє збагаченню і розширенню знань і умінь педагога в сфері самовдосконалення, закріпленню стійких мотивів особистісно-професійного зростання та стимулюванню багатоаспектного прояву самоактивності студентів в напрямку особистісно-професійного самовдосконалення та реалізується в межах викладання спецкурсу “Основи професійно-педагогічного самовдосконалення”. Третій (</w:t>
      </w:r>
      <w:r w:rsidRPr="007771D5">
        <w:rPr>
          <w:rFonts w:ascii="Times New Roman" w:eastAsia="Times New Roman" w:hAnsi="Times New Roman" w:cs="Times New Roman"/>
          <w:bCs/>
          <w:kern w:val="0"/>
          <w:sz w:val="28"/>
          <w:szCs w:val="24"/>
          <w:u w:val="single"/>
          <w:lang w:val="uk-UA" w:eastAsia="ru-RU"/>
        </w:rPr>
        <w:t>закріплюючий</w:t>
      </w:r>
      <w:r w:rsidRPr="007771D5">
        <w:rPr>
          <w:rFonts w:ascii="Times New Roman" w:eastAsia="Times New Roman" w:hAnsi="Times New Roman" w:cs="Times New Roman"/>
          <w:bCs/>
          <w:kern w:val="0"/>
          <w:sz w:val="28"/>
          <w:szCs w:val="24"/>
          <w:lang w:val="uk-UA" w:eastAsia="ru-RU"/>
        </w:rPr>
        <w:t xml:space="preserve">) – спрямовується на набуття майбутніми педагогами досвіду самовдосконалення та на закріплення здобутих аутопедагогічних знань і умінь, сформованих мотивів і інтересів, інтелектуальних здібностей шляхом їх комплексного використання в практиці власного професійного самовдосконалення та реалізується в межах проходження педагогічної практики. </w:t>
      </w:r>
    </w:p>
    <w:p w:rsidR="007771D5" w:rsidRPr="007771D5" w:rsidRDefault="007771D5" w:rsidP="007771D5">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7771D5">
        <w:rPr>
          <w:rFonts w:ascii="Times New Roman" w:eastAsia="Times New Roman" w:hAnsi="Times New Roman" w:cs="Times New Roman"/>
          <w:kern w:val="0"/>
          <w:sz w:val="28"/>
          <w:szCs w:val="28"/>
          <w:lang w:val="uk-UA" w:eastAsia="ru-RU"/>
        </w:rPr>
        <w:t>7. Результативність запровадженої організаційно-методичної системи  формування готовності студентів педагогічних ВНЗ до професійного самовдосконалення, що виявилась у позитивній динаміці зміни їх мотивів, знань, умінь та творчої активності в сфері професійно-педагогічного самовдосконалення, а також розвитку їх гуманістичних педагогічних цінностей й професійно-педагогічної свідомості, самосвідомості, мислення, засвідчила першочергову значущість виділеного комплексу педагогічних умов для ефективного формування досліджуваної готовності.</w:t>
      </w:r>
    </w:p>
    <w:p w:rsidR="007771D5" w:rsidRPr="007771D5" w:rsidRDefault="007771D5" w:rsidP="007771D5">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7771D5">
        <w:rPr>
          <w:rFonts w:ascii="Times New Roman" w:eastAsia="Times New Roman" w:hAnsi="Times New Roman" w:cs="Times New Roman"/>
          <w:kern w:val="0"/>
          <w:sz w:val="28"/>
          <w:szCs w:val="28"/>
          <w:lang w:val="uk-UA" w:eastAsia="ru-RU"/>
        </w:rPr>
        <w:t>Проведене дослідження не вичерпує всіх аспектів даної проблеми. Подальшого наукового вивчення потребують питання, пов’язані з використанням специфіки фахової підготовки майбутніх педагогів та з урахуванням індивідуальних особливостей готовності студентів до професійно-педагогічного самовдосконалення в процесі її формування, а також залученням до реалізації цієї мети початкових ланок професійної освіти.</w:t>
      </w:r>
    </w:p>
    <w:p w:rsidR="007771D5" w:rsidRPr="007771D5" w:rsidRDefault="007771D5" w:rsidP="007771D5">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p>
    <w:p w:rsidR="007771D5" w:rsidRPr="007771D5" w:rsidRDefault="007771D5" w:rsidP="007771D5">
      <w:pPr>
        <w:widowControl/>
        <w:tabs>
          <w:tab w:val="clear" w:pos="709"/>
          <w:tab w:val="num" w:pos="1287"/>
        </w:tabs>
        <w:suppressAutoHyphens w:val="0"/>
        <w:spacing w:after="0" w:line="360" w:lineRule="auto"/>
        <w:ind w:left="540" w:firstLine="0"/>
        <w:jc w:val="center"/>
        <w:rPr>
          <w:rFonts w:ascii="Times New Roman" w:eastAsia="Times New Roman" w:hAnsi="Times New Roman" w:cs="Times New Roman"/>
          <w:b/>
          <w:bCs/>
          <w:kern w:val="0"/>
          <w:sz w:val="28"/>
          <w:szCs w:val="28"/>
          <w:lang w:eastAsia="ru-RU"/>
        </w:rPr>
      </w:pPr>
      <w:r w:rsidRPr="007771D5">
        <w:rPr>
          <w:rFonts w:ascii="Times New Roman" w:eastAsia="Times New Roman" w:hAnsi="Times New Roman" w:cs="Times New Roman"/>
          <w:kern w:val="0"/>
          <w:sz w:val="28"/>
          <w:szCs w:val="24"/>
          <w:lang w:val="uk-UA" w:eastAsia="ru-RU"/>
        </w:rPr>
        <w:br w:type="page"/>
      </w:r>
      <w:r w:rsidRPr="007771D5">
        <w:rPr>
          <w:rFonts w:ascii="Times New Roman" w:eastAsia="Times New Roman" w:hAnsi="Times New Roman" w:cs="Times New Roman"/>
          <w:b/>
          <w:bCs/>
          <w:kern w:val="0"/>
          <w:sz w:val="28"/>
          <w:szCs w:val="24"/>
          <w:lang w:val="uk-UA" w:eastAsia="ru-RU"/>
        </w:rPr>
        <w:t>СПИСОК ВИКОРИСТАНИХ ДЖЕРЕЛ</w:t>
      </w:r>
    </w:p>
    <w:p w:rsidR="007771D5" w:rsidRPr="007771D5" w:rsidRDefault="007771D5" w:rsidP="007771D5">
      <w:pPr>
        <w:widowControl/>
        <w:numPr>
          <w:ilvl w:val="0"/>
          <w:numId w:val="46"/>
        </w:numPr>
        <w:tabs>
          <w:tab w:val="clear" w:pos="709"/>
          <w:tab w:val="num" w:pos="0"/>
        </w:tabs>
        <w:suppressAutoHyphens w:val="0"/>
        <w:spacing w:after="0" w:line="360" w:lineRule="auto"/>
        <w:ind w:left="374"/>
        <w:jc w:val="left"/>
        <w:rPr>
          <w:rFonts w:ascii="Times New Roman" w:eastAsia="Times New Roman" w:hAnsi="Times New Roman" w:cs="Times New Roman"/>
          <w:kern w:val="0"/>
          <w:sz w:val="28"/>
          <w:szCs w:val="28"/>
          <w:lang w:val="uk-UA" w:eastAsia="ru-RU"/>
        </w:rPr>
      </w:pPr>
      <w:r w:rsidRPr="007771D5">
        <w:rPr>
          <w:rFonts w:ascii="Times New Roman" w:eastAsia="Times New Roman" w:hAnsi="Times New Roman" w:cs="Times New Roman"/>
          <w:kern w:val="0"/>
          <w:sz w:val="28"/>
          <w:szCs w:val="28"/>
          <w:lang w:val="uk-UA" w:eastAsia="ru-RU"/>
        </w:rPr>
        <w:t xml:space="preserve">Аксенова Г.И. Формирование субъектной позиции учителя в процессе профессиональной подготовки. Дис… д-ра пед.наук: 13.00.01. - М., 1998. – 448 с. </w:t>
      </w:r>
    </w:p>
    <w:p w:rsidR="007771D5" w:rsidRPr="007771D5" w:rsidRDefault="007771D5" w:rsidP="007771D5">
      <w:pPr>
        <w:widowControl/>
        <w:numPr>
          <w:ilvl w:val="0"/>
          <w:numId w:val="46"/>
        </w:numPr>
        <w:tabs>
          <w:tab w:val="clear" w:pos="709"/>
          <w:tab w:val="num" w:pos="0"/>
        </w:tabs>
        <w:suppressAutoHyphens w:val="0"/>
        <w:overflowPunct w:val="0"/>
        <w:autoSpaceDE w:val="0"/>
        <w:autoSpaceDN w:val="0"/>
        <w:adjustRightInd w:val="0"/>
        <w:spacing w:after="0" w:line="360" w:lineRule="auto"/>
        <w:ind w:left="374"/>
        <w:jc w:val="left"/>
        <w:rPr>
          <w:rFonts w:ascii="Times New Roman" w:eastAsia="Times New Roman" w:hAnsi="Times New Roman" w:cs="Times New Roman"/>
          <w:kern w:val="0"/>
          <w:sz w:val="28"/>
          <w:szCs w:val="28"/>
          <w:lang w:eastAsia="ru-RU"/>
        </w:rPr>
      </w:pPr>
      <w:r w:rsidRPr="007771D5">
        <w:rPr>
          <w:rFonts w:ascii="Times New Roman" w:eastAsia="Times New Roman" w:hAnsi="Times New Roman" w:cs="Times New Roman"/>
          <w:kern w:val="0"/>
          <w:sz w:val="28"/>
          <w:szCs w:val="28"/>
          <w:lang w:val="uk-UA" w:eastAsia="ru-RU"/>
        </w:rPr>
        <w:t xml:space="preserve">Александрова Н.Х. Субъектность на поздних этапах онтогенеза. – </w:t>
      </w:r>
      <w:r w:rsidRPr="007771D5">
        <w:rPr>
          <w:rFonts w:ascii="Times New Roman" w:eastAsia="Times New Roman" w:hAnsi="Times New Roman" w:cs="Times New Roman"/>
          <w:kern w:val="0"/>
          <w:sz w:val="28"/>
          <w:szCs w:val="28"/>
          <w:lang w:eastAsia="ru-RU"/>
        </w:rPr>
        <w:t>Нижний Новгород: Нижегородский гуманитарный центр,</w:t>
      </w:r>
      <w:r w:rsidRPr="007771D5">
        <w:rPr>
          <w:rFonts w:ascii="Times New Roman" w:eastAsia="Times New Roman" w:hAnsi="Times New Roman" w:cs="Times New Roman"/>
          <w:kern w:val="0"/>
          <w:sz w:val="28"/>
          <w:szCs w:val="28"/>
          <w:lang w:val="uk-UA" w:eastAsia="ru-RU"/>
        </w:rPr>
        <w:t xml:space="preserve"> 2000. – 126 с.</w:t>
      </w:r>
    </w:p>
    <w:p w:rsidR="007771D5" w:rsidRPr="007771D5" w:rsidRDefault="007771D5" w:rsidP="007771D5">
      <w:pPr>
        <w:widowControl/>
        <w:numPr>
          <w:ilvl w:val="0"/>
          <w:numId w:val="46"/>
        </w:numPr>
        <w:tabs>
          <w:tab w:val="clear" w:pos="709"/>
          <w:tab w:val="num" w:pos="0"/>
        </w:tabs>
        <w:suppressAutoHyphens w:val="0"/>
        <w:spacing w:after="0" w:line="360" w:lineRule="auto"/>
        <w:ind w:left="374"/>
        <w:jc w:val="left"/>
        <w:rPr>
          <w:rFonts w:ascii="Times New Roman" w:eastAsia="Times New Roman" w:hAnsi="Times New Roman" w:cs="Times New Roman"/>
          <w:bCs/>
          <w:kern w:val="0"/>
          <w:sz w:val="28"/>
          <w:szCs w:val="28"/>
          <w:lang w:val="uk-UA" w:eastAsia="ru-RU"/>
        </w:rPr>
      </w:pPr>
      <w:r w:rsidRPr="007771D5">
        <w:rPr>
          <w:rFonts w:ascii="Times New Roman" w:eastAsia="Times New Roman" w:hAnsi="Times New Roman" w:cs="Times New Roman"/>
          <w:bCs/>
          <w:kern w:val="0"/>
          <w:sz w:val="28"/>
          <w:szCs w:val="28"/>
          <w:lang w:eastAsia="ru-RU"/>
        </w:rPr>
        <w:t xml:space="preserve">Амонашвили Ш.А. Размышления о гуманной педагогике – М.: Изд. </w:t>
      </w:r>
      <w:r w:rsidRPr="007771D5">
        <w:rPr>
          <w:rFonts w:ascii="Times New Roman" w:eastAsia="Times New Roman" w:hAnsi="Times New Roman" w:cs="Times New Roman"/>
          <w:bCs/>
          <w:kern w:val="0"/>
          <w:sz w:val="28"/>
          <w:szCs w:val="28"/>
          <w:lang w:val="uk-UA" w:eastAsia="ru-RU"/>
        </w:rPr>
        <w:t>д</w:t>
      </w:r>
      <w:r w:rsidRPr="007771D5">
        <w:rPr>
          <w:rFonts w:ascii="Times New Roman" w:eastAsia="Times New Roman" w:hAnsi="Times New Roman" w:cs="Times New Roman"/>
          <w:bCs/>
          <w:kern w:val="0"/>
          <w:sz w:val="28"/>
          <w:szCs w:val="28"/>
          <w:lang w:eastAsia="ru-RU"/>
        </w:rPr>
        <w:t>ом Шалвы Амонашвили, 1995. – 496 с.</w:t>
      </w:r>
    </w:p>
    <w:p w:rsidR="007771D5" w:rsidRPr="007771D5" w:rsidRDefault="007771D5" w:rsidP="007771D5">
      <w:pPr>
        <w:widowControl/>
        <w:numPr>
          <w:ilvl w:val="0"/>
          <w:numId w:val="46"/>
        </w:numPr>
        <w:tabs>
          <w:tab w:val="clear" w:pos="709"/>
          <w:tab w:val="num" w:pos="0"/>
        </w:tabs>
        <w:suppressAutoHyphens w:val="0"/>
        <w:spacing w:after="0" w:line="360" w:lineRule="auto"/>
        <w:ind w:left="374"/>
        <w:jc w:val="left"/>
        <w:rPr>
          <w:rFonts w:ascii="Times New Roman" w:eastAsia="Times New Roman" w:hAnsi="Times New Roman" w:cs="Times New Roman"/>
          <w:kern w:val="0"/>
          <w:sz w:val="28"/>
          <w:szCs w:val="28"/>
          <w:lang w:eastAsia="ru-RU"/>
        </w:rPr>
      </w:pPr>
      <w:r w:rsidRPr="007771D5">
        <w:rPr>
          <w:rFonts w:ascii="Times New Roman" w:eastAsia="Times New Roman" w:hAnsi="Times New Roman" w:cs="Times New Roman"/>
          <w:kern w:val="0"/>
          <w:sz w:val="28"/>
          <w:szCs w:val="28"/>
          <w:lang w:eastAsia="ru-RU"/>
        </w:rPr>
        <w:t>Андреев В.И. Педагогика: Учебный курс для творческого саморазвития. – 2-е изд. – Казань: Центр инновационных технологий, 2000. – 608</w:t>
      </w:r>
      <w:r w:rsidRPr="007771D5">
        <w:rPr>
          <w:rFonts w:ascii="Times New Roman" w:eastAsia="Times New Roman" w:hAnsi="Times New Roman" w:cs="Times New Roman"/>
          <w:kern w:val="0"/>
          <w:sz w:val="28"/>
          <w:szCs w:val="28"/>
          <w:lang w:val="uk-UA" w:eastAsia="ru-RU"/>
        </w:rPr>
        <w:t xml:space="preserve"> </w:t>
      </w:r>
      <w:r w:rsidRPr="007771D5">
        <w:rPr>
          <w:rFonts w:ascii="Times New Roman" w:eastAsia="Times New Roman" w:hAnsi="Times New Roman" w:cs="Times New Roman"/>
          <w:kern w:val="0"/>
          <w:sz w:val="28"/>
          <w:szCs w:val="28"/>
          <w:lang w:eastAsia="ru-RU"/>
        </w:rPr>
        <w:t xml:space="preserve">с. </w:t>
      </w:r>
    </w:p>
    <w:p w:rsidR="007771D5" w:rsidRPr="007771D5" w:rsidRDefault="007771D5" w:rsidP="007771D5">
      <w:pPr>
        <w:widowControl/>
        <w:numPr>
          <w:ilvl w:val="0"/>
          <w:numId w:val="46"/>
        </w:numPr>
        <w:tabs>
          <w:tab w:val="clear" w:pos="709"/>
          <w:tab w:val="num" w:pos="0"/>
        </w:tabs>
        <w:suppressAutoHyphens w:val="0"/>
        <w:spacing w:after="0" w:line="360" w:lineRule="auto"/>
        <w:ind w:left="374"/>
        <w:jc w:val="left"/>
        <w:rPr>
          <w:rFonts w:ascii="Times New Roman" w:eastAsia="Times New Roman" w:hAnsi="Times New Roman" w:cs="Times New Roman"/>
          <w:kern w:val="0"/>
          <w:sz w:val="28"/>
          <w:szCs w:val="28"/>
          <w:lang w:eastAsia="ru-RU"/>
        </w:rPr>
      </w:pPr>
      <w:r w:rsidRPr="007771D5">
        <w:rPr>
          <w:rFonts w:ascii="Times New Roman" w:eastAsia="Times New Roman" w:hAnsi="Times New Roman" w:cs="Times New Roman"/>
          <w:kern w:val="0"/>
          <w:sz w:val="28"/>
          <w:szCs w:val="28"/>
          <w:lang w:val="uk-UA" w:eastAsia="ru-RU"/>
        </w:rPr>
        <w:t>А</w:t>
      </w:r>
      <w:r w:rsidRPr="007771D5">
        <w:rPr>
          <w:rFonts w:ascii="Times New Roman" w:eastAsia="Times New Roman" w:hAnsi="Times New Roman" w:cs="Times New Roman"/>
          <w:kern w:val="0"/>
          <w:sz w:val="28"/>
          <w:szCs w:val="28"/>
          <w:lang w:eastAsia="ru-RU"/>
        </w:rPr>
        <w:t>нисимов О.С.</w:t>
      </w:r>
      <w:r w:rsidRPr="007771D5">
        <w:rPr>
          <w:rFonts w:ascii="Times New Roman" w:eastAsia="Times New Roman" w:hAnsi="Times New Roman" w:cs="Times New Roman"/>
          <w:bCs/>
          <w:kern w:val="0"/>
          <w:sz w:val="28"/>
          <w:szCs w:val="28"/>
          <w:lang w:eastAsia="ru-RU"/>
        </w:rPr>
        <w:t xml:space="preserve"> Акмеологические основы рефлексивной самоорганизации педагога: творчество и культура мышления</w:t>
      </w:r>
      <w:r w:rsidRPr="007771D5">
        <w:rPr>
          <w:rFonts w:ascii="Times New Roman" w:eastAsia="Times New Roman" w:hAnsi="Times New Roman" w:cs="Times New Roman"/>
          <w:kern w:val="0"/>
          <w:sz w:val="28"/>
          <w:szCs w:val="28"/>
          <w:lang w:eastAsia="ru-RU"/>
        </w:rPr>
        <w:t>: Дис.</w:t>
      </w:r>
      <w:r w:rsidRPr="007771D5">
        <w:rPr>
          <w:rFonts w:ascii="Times New Roman" w:eastAsia="Times New Roman" w:hAnsi="Times New Roman" w:cs="Times New Roman"/>
          <w:kern w:val="0"/>
          <w:sz w:val="28"/>
          <w:szCs w:val="28"/>
          <w:lang w:val="uk-UA" w:eastAsia="ru-RU"/>
        </w:rPr>
        <w:t xml:space="preserve"> </w:t>
      </w:r>
      <w:r w:rsidRPr="007771D5">
        <w:rPr>
          <w:rFonts w:ascii="Times New Roman" w:eastAsia="Times New Roman" w:hAnsi="Times New Roman" w:cs="Times New Roman"/>
          <w:kern w:val="0"/>
          <w:sz w:val="28"/>
          <w:szCs w:val="28"/>
          <w:lang w:eastAsia="ru-RU"/>
        </w:rPr>
        <w:t>в виде науч.</w:t>
      </w:r>
      <w:r w:rsidRPr="007771D5">
        <w:rPr>
          <w:rFonts w:ascii="Times New Roman" w:eastAsia="Times New Roman" w:hAnsi="Times New Roman" w:cs="Times New Roman"/>
          <w:kern w:val="0"/>
          <w:sz w:val="28"/>
          <w:szCs w:val="28"/>
          <w:lang w:val="uk-UA" w:eastAsia="ru-RU"/>
        </w:rPr>
        <w:t xml:space="preserve"> </w:t>
      </w:r>
      <w:r w:rsidRPr="007771D5">
        <w:rPr>
          <w:rFonts w:ascii="Times New Roman" w:eastAsia="Times New Roman" w:hAnsi="Times New Roman" w:cs="Times New Roman"/>
          <w:kern w:val="0"/>
          <w:sz w:val="28"/>
          <w:szCs w:val="28"/>
          <w:lang w:eastAsia="ru-RU"/>
        </w:rPr>
        <w:t xml:space="preserve">докл... д-ра психол.наук: 19.00.13. /РАГС. </w:t>
      </w:r>
      <w:r w:rsidRPr="007771D5">
        <w:rPr>
          <w:rFonts w:ascii="Times New Roman" w:eastAsia="Times New Roman" w:hAnsi="Times New Roman" w:cs="Times New Roman"/>
          <w:noProof/>
          <w:snapToGrid w:val="0"/>
          <w:color w:val="000000"/>
          <w:kern w:val="0"/>
          <w:sz w:val="28"/>
          <w:szCs w:val="28"/>
          <w:lang w:eastAsia="ru-RU"/>
        </w:rPr>
        <w:t>–</w:t>
      </w:r>
      <w:r w:rsidRPr="007771D5">
        <w:rPr>
          <w:rFonts w:ascii="Times New Roman" w:eastAsia="Times New Roman" w:hAnsi="Times New Roman" w:cs="Times New Roman"/>
          <w:kern w:val="0"/>
          <w:sz w:val="28"/>
          <w:szCs w:val="28"/>
          <w:lang w:eastAsia="ru-RU"/>
        </w:rPr>
        <w:t xml:space="preserve"> М., 1994.</w:t>
      </w:r>
      <w:r w:rsidRPr="007771D5">
        <w:rPr>
          <w:rFonts w:ascii="Times New Roman" w:eastAsia="Times New Roman" w:hAnsi="Times New Roman" w:cs="Times New Roman"/>
          <w:noProof/>
          <w:snapToGrid w:val="0"/>
          <w:color w:val="000000"/>
          <w:kern w:val="0"/>
          <w:sz w:val="28"/>
          <w:szCs w:val="28"/>
          <w:lang w:eastAsia="ru-RU"/>
        </w:rPr>
        <w:t xml:space="preserve"> –</w:t>
      </w:r>
      <w:r w:rsidRPr="007771D5">
        <w:rPr>
          <w:rFonts w:ascii="Times New Roman" w:eastAsia="Times New Roman" w:hAnsi="Times New Roman" w:cs="Times New Roman"/>
          <w:kern w:val="0"/>
          <w:sz w:val="28"/>
          <w:szCs w:val="28"/>
          <w:lang w:eastAsia="ru-RU"/>
        </w:rPr>
        <w:t xml:space="preserve"> 86</w:t>
      </w:r>
      <w:r w:rsidRPr="007771D5">
        <w:rPr>
          <w:rFonts w:ascii="Times New Roman" w:eastAsia="Times New Roman" w:hAnsi="Times New Roman" w:cs="Times New Roman"/>
          <w:kern w:val="0"/>
          <w:sz w:val="28"/>
          <w:szCs w:val="28"/>
          <w:lang w:val="uk-UA" w:eastAsia="ru-RU"/>
        </w:rPr>
        <w:t xml:space="preserve"> </w:t>
      </w:r>
      <w:r w:rsidRPr="007771D5">
        <w:rPr>
          <w:rFonts w:ascii="Times New Roman" w:eastAsia="Times New Roman" w:hAnsi="Times New Roman" w:cs="Times New Roman"/>
          <w:kern w:val="0"/>
          <w:sz w:val="28"/>
          <w:szCs w:val="28"/>
          <w:lang w:eastAsia="ru-RU"/>
        </w:rPr>
        <w:t xml:space="preserve">с. </w:t>
      </w:r>
    </w:p>
    <w:p w:rsidR="007771D5" w:rsidRPr="007771D5" w:rsidRDefault="007771D5" w:rsidP="007771D5">
      <w:pPr>
        <w:widowControl/>
        <w:numPr>
          <w:ilvl w:val="0"/>
          <w:numId w:val="46"/>
        </w:numPr>
        <w:tabs>
          <w:tab w:val="clear" w:pos="709"/>
          <w:tab w:val="num" w:pos="0"/>
        </w:tabs>
        <w:suppressAutoHyphens w:val="0"/>
        <w:spacing w:after="0" w:line="360" w:lineRule="auto"/>
        <w:ind w:left="374"/>
        <w:jc w:val="left"/>
        <w:rPr>
          <w:rFonts w:ascii="Times New Roman" w:eastAsia="Times New Roman" w:hAnsi="Times New Roman" w:cs="Times New Roman"/>
          <w:kern w:val="0"/>
          <w:sz w:val="28"/>
          <w:szCs w:val="28"/>
          <w:lang w:val="uk-UA" w:eastAsia="ru-RU"/>
        </w:rPr>
      </w:pPr>
      <w:r w:rsidRPr="007771D5">
        <w:rPr>
          <w:rFonts w:ascii="Times New Roman" w:eastAsia="Times New Roman" w:hAnsi="Times New Roman" w:cs="Times New Roman"/>
          <w:noProof/>
          <w:snapToGrid w:val="0"/>
          <w:color w:val="000000"/>
          <w:kern w:val="0"/>
          <w:sz w:val="28"/>
          <w:szCs w:val="28"/>
          <w:lang w:eastAsia="ru-RU"/>
        </w:rPr>
        <w:t>Багаева И.Д. Профессионализм педагогической деятельности и основы его формирования у будущих учителей</w:t>
      </w:r>
      <w:r w:rsidRPr="007771D5">
        <w:rPr>
          <w:rFonts w:ascii="Times New Roman" w:eastAsia="Times New Roman" w:hAnsi="Times New Roman" w:cs="Times New Roman"/>
          <w:noProof/>
          <w:snapToGrid w:val="0"/>
          <w:color w:val="000000"/>
          <w:kern w:val="0"/>
          <w:sz w:val="28"/>
          <w:szCs w:val="28"/>
          <w:lang w:val="uk-UA" w:eastAsia="ru-RU"/>
        </w:rPr>
        <w:t xml:space="preserve">: </w:t>
      </w:r>
      <w:r w:rsidRPr="007771D5">
        <w:rPr>
          <w:rFonts w:ascii="Times New Roman" w:eastAsia="Times New Roman" w:hAnsi="Times New Roman" w:cs="Times New Roman"/>
          <w:noProof/>
          <w:snapToGrid w:val="0"/>
          <w:color w:val="000000"/>
          <w:kern w:val="0"/>
          <w:sz w:val="28"/>
          <w:szCs w:val="28"/>
          <w:lang w:eastAsia="ru-RU"/>
        </w:rPr>
        <w:t>Автореф.</w:t>
      </w:r>
      <w:r w:rsidRPr="007771D5">
        <w:rPr>
          <w:rFonts w:ascii="Times New Roman" w:eastAsia="Times New Roman" w:hAnsi="Times New Roman" w:cs="Times New Roman"/>
          <w:noProof/>
          <w:snapToGrid w:val="0"/>
          <w:color w:val="000000"/>
          <w:kern w:val="0"/>
          <w:sz w:val="28"/>
          <w:szCs w:val="28"/>
          <w:lang w:val="uk-UA" w:eastAsia="ru-RU"/>
        </w:rPr>
        <w:t xml:space="preserve"> </w:t>
      </w:r>
      <w:r w:rsidRPr="007771D5">
        <w:rPr>
          <w:rFonts w:ascii="Times New Roman" w:eastAsia="Times New Roman" w:hAnsi="Times New Roman" w:cs="Times New Roman"/>
          <w:noProof/>
          <w:snapToGrid w:val="0"/>
          <w:color w:val="000000"/>
          <w:kern w:val="0"/>
          <w:sz w:val="28"/>
          <w:szCs w:val="28"/>
          <w:lang w:eastAsia="ru-RU"/>
        </w:rPr>
        <w:t>дис. …</w:t>
      </w:r>
      <w:r w:rsidRPr="007771D5">
        <w:rPr>
          <w:rFonts w:ascii="Times New Roman" w:eastAsia="Times New Roman" w:hAnsi="Times New Roman" w:cs="Times New Roman"/>
          <w:noProof/>
          <w:snapToGrid w:val="0"/>
          <w:color w:val="000000"/>
          <w:kern w:val="0"/>
          <w:sz w:val="28"/>
          <w:szCs w:val="28"/>
          <w:lang w:val="uk-UA" w:eastAsia="ru-RU"/>
        </w:rPr>
        <w:t xml:space="preserve"> </w:t>
      </w:r>
      <w:r w:rsidRPr="007771D5">
        <w:rPr>
          <w:rFonts w:ascii="Times New Roman" w:eastAsia="Times New Roman" w:hAnsi="Times New Roman" w:cs="Times New Roman"/>
          <w:noProof/>
          <w:snapToGrid w:val="0"/>
          <w:color w:val="000000"/>
          <w:kern w:val="0"/>
          <w:sz w:val="28"/>
          <w:szCs w:val="28"/>
          <w:lang w:eastAsia="ru-RU"/>
        </w:rPr>
        <w:t>д-ра пед.</w:t>
      </w:r>
      <w:r w:rsidRPr="007771D5">
        <w:rPr>
          <w:rFonts w:ascii="Times New Roman" w:eastAsia="Times New Roman" w:hAnsi="Times New Roman" w:cs="Times New Roman"/>
          <w:noProof/>
          <w:snapToGrid w:val="0"/>
          <w:color w:val="000000"/>
          <w:kern w:val="0"/>
          <w:sz w:val="28"/>
          <w:szCs w:val="28"/>
          <w:lang w:val="uk-UA" w:eastAsia="ru-RU"/>
        </w:rPr>
        <w:t xml:space="preserve"> </w:t>
      </w:r>
      <w:r w:rsidRPr="007771D5">
        <w:rPr>
          <w:rFonts w:ascii="Times New Roman" w:eastAsia="Times New Roman" w:hAnsi="Times New Roman" w:cs="Times New Roman"/>
          <w:noProof/>
          <w:snapToGrid w:val="0"/>
          <w:color w:val="000000"/>
          <w:kern w:val="0"/>
          <w:sz w:val="28"/>
          <w:szCs w:val="28"/>
          <w:lang w:eastAsia="ru-RU"/>
        </w:rPr>
        <w:t>наук: 13.00.01. /НИИ Профтехобразования АПН СССР.</w:t>
      </w:r>
      <w:r w:rsidRPr="007771D5">
        <w:rPr>
          <w:rFonts w:ascii="Times New Roman" w:eastAsia="Times New Roman" w:hAnsi="Times New Roman" w:cs="Times New Roman"/>
          <w:noProof/>
          <w:snapToGrid w:val="0"/>
          <w:color w:val="000000"/>
          <w:kern w:val="0"/>
          <w:sz w:val="28"/>
          <w:szCs w:val="28"/>
          <w:lang w:val="uk-UA" w:eastAsia="ru-RU"/>
        </w:rPr>
        <w:t xml:space="preserve"> </w:t>
      </w:r>
      <w:r w:rsidRPr="007771D5">
        <w:rPr>
          <w:rFonts w:ascii="Times New Roman" w:eastAsia="Times New Roman" w:hAnsi="Times New Roman" w:cs="Times New Roman"/>
          <w:kern w:val="0"/>
          <w:sz w:val="28"/>
          <w:szCs w:val="28"/>
          <w:lang w:val="uk-UA" w:eastAsia="ru-RU"/>
        </w:rPr>
        <w:t>–</w:t>
      </w:r>
      <w:r w:rsidRPr="007771D5">
        <w:rPr>
          <w:rFonts w:ascii="Times New Roman" w:eastAsia="Times New Roman" w:hAnsi="Times New Roman" w:cs="Times New Roman"/>
          <w:noProof/>
          <w:snapToGrid w:val="0"/>
          <w:color w:val="000000"/>
          <w:kern w:val="0"/>
          <w:sz w:val="28"/>
          <w:szCs w:val="28"/>
          <w:lang w:val="uk-UA" w:eastAsia="ru-RU"/>
        </w:rPr>
        <w:t xml:space="preserve"> </w:t>
      </w:r>
      <w:r w:rsidRPr="007771D5">
        <w:rPr>
          <w:rFonts w:ascii="Times New Roman" w:eastAsia="Times New Roman" w:hAnsi="Times New Roman" w:cs="Times New Roman"/>
          <w:noProof/>
          <w:snapToGrid w:val="0"/>
          <w:color w:val="000000"/>
          <w:kern w:val="0"/>
          <w:sz w:val="28"/>
          <w:szCs w:val="28"/>
          <w:lang w:eastAsia="ru-RU"/>
        </w:rPr>
        <w:t>Л., 1991.</w:t>
      </w:r>
      <w:r w:rsidRPr="007771D5">
        <w:rPr>
          <w:rFonts w:ascii="Times New Roman" w:eastAsia="Times New Roman" w:hAnsi="Times New Roman" w:cs="Times New Roman"/>
          <w:noProof/>
          <w:snapToGrid w:val="0"/>
          <w:color w:val="000000"/>
          <w:kern w:val="0"/>
          <w:sz w:val="28"/>
          <w:szCs w:val="28"/>
          <w:lang w:val="uk-UA" w:eastAsia="ru-RU"/>
        </w:rPr>
        <w:t xml:space="preserve"> </w:t>
      </w:r>
      <w:r w:rsidRPr="007771D5">
        <w:rPr>
          <w:rFonts w:ascii="Times New Roman" w:eastAsia="Times New Roman" w:hAnsi="Times New Roman" w:cs="Times New Roman"/>
          <w:kern w:val="0"/>
          <w:sz w:val="28"/>
          <w:szCs w:val="28"/>
          <w:lang w:val="uk-UA" w:eastAsia="ru-RU"/>
        </w:rPr>
        <w:t>–</w:t>
      </w:r>
      <w:r w:rsidRPr="007771D5">
        <w:rPr>
          <w:rFonts w:ascii="Times New Roman" w:eastAsia="Times New Roman" w:hAnsi="Times New Roman" w:cs="Times New Roman"/>
          <w:noProof/>
          <w:snapToGrid w:val="0"/>
          <w:color w:val="000000"/>
          <w:kern w:val="0"/>
          <w:sz w:val="28"/>
          <w:szCs w:val="28"/>
          <w:lang w:val="uk-UA" w:eastAsia="ru-RU"/>
        </w:rPr>
        <w:t xml:space="preserve"> </w:t>
      </w:r>
      <w:r w:rsidRPr="007771D5">
        <w:rPr>
          <w:rFonts w:ascii="Times New Roman" w:eastAsia="Times New Roman" w:hAnsi="Times New Roman" w:cs="Times New Roman"/>
          <w:noProof/>
          <w:snapToGrid w:val="0"/>
          <w:color w:val="000000"/>
          <w:kern w:val="0"/>
          <w:sz w:val="28"/>
          <w:szCs w:val="28"/>
          <w:lang w:eastAsia="ru-RU"/>
        </w:rPr>
        <w:t>35</w:t>
      </w:r>
      <w:r w:rsidRPr="007771D5">
        <w:rPr>
          <w:rFonts w:ascii="Times New Roman" w:eastAsia="Times New Roman" w:hAnsi="Times New Roman" w:cs="Times New Roman"/>
          <w:noProof/>
          <w:snapToGrid w:val="0"/>
          <w:color w:val="000000"/>
          <w:kern w:val="0"/>
          <w:sz w:val="28"/>
          <w:szCs w:val="28"/>
          <w:lang w:val="uk-UA" w:eastAsia="ru-RU"/>
        </w:rPr>
        <w:t xml:space="preserve"> </w:t>
      </w:r>
      <w:r w:rsidRPr="007771D5">
        <w:rPr>
          <w:rFonts w:ascii="Times New Roman" w:eastAsia="Times New Roman" w:hAnsi="Times New Roman" w:cs="Times New Roman"/>
          <w:noProof/>
          <w:snapToGrid w:val="0"/>
          <w:color w:val="000000"/>
          <w:kern w:val="0"/>
          <w:sz w:val="28"/>
          <w:szCs w:val="28"/>
          <w:lang w:eastAsia="ru-RU"/>
        </w:rPr>
        <w:t>с.</w:t>
      </w:r>
      <w:r w:rsidRPr="007771D5">
        <w:rPr>
          <w:rFonts w:ascii="Times New Roman" w:eastAsia="Times New Roman" w:hAnsi="Times New Roman" w:cs="Times New Roman"/>
          <w:kern w:val="0"/>
          <w:sz w:val="28"/>
          <w:szCs w:val="28"/>
          <w:lang w:val="uk-UA" w:eastAsia="ru-RU"/>
        </w:rPr>
        <w:t xml:space="preserve"> </w:t>
      </w:r>
    </w:p>
    <w:p w:rsidR="007771D5" w:rsidRPr="007771D5" w:rsidRDefault="007771D5" w:rsidP="007771D5">
      <w:pPr>
        <w:widowControl/>
        <w:numPr>
          <w:ilvl w:val="0"/>
          <w:numId w:val="46"/>
        </w:numPr>
        <w:tabs>
          <w:tab w:val="clear" w:pos="709"/>
          <w:tab w:val="num" w:pos="0"/>
        </w:tabs>
        <w:suppressAutoHyphens w:val="0"/>
        <w:spacing w:after="0" w:line="360" w:lineRule="auto"/>
        <w:ind w:left="374"/>
        <w:jc w:val="left"/>
        <w:rPr>
          <w:rFonts w:ascii="Times New Roman" w:eastAsia="Times New Roman" w:hAnsi="Times New Roman" w:cs="Times New Roman"/>
          <w:kern w:val="0"/>
          <w:sz w:val="28"/>
          <w:szCs w:val="28"/>
          <w:lang w:val="uk-UA" w:eastAsia="ru-RU"/>
        </w:rPr>
      </w:pPr>
      <w:r w:rsidRPr="007771D5">
        <w:rPr>
          <w:rFonts w:ascii="Times New Roman" w:eastAsia="Times New Roman" w:hAnsi="Times New Roman" w:cs="Times New Roman"/>
          <w:kern w:val="0"/>
          <w:sz w:val="28"/>
          <w:szCs w:val="28"/>
          <w:lang w:val="uk-UA" w:eastAsia="ru-RU"/>
        </w:rPr>
        <w:t xml:space="preserve">Баженова Л. Професійне самовдосконалення педагога //Психолог. – 2002. – №16 (квітень) – С. 13-15. </w:t>
      </w:r>
    </w:p>
    <w:p w:rsidR="007771D5" w:rsidRPr="007771D5" w:rsidRDefault="007771D5" w:rsidP="007771D5">
      <w:pPr>
        <w:widowControl/>
        <w:numPr>
          <w:ilvl w:val="0"/>
          <w:numId w:val="46"/>
        </w:numPr>
        <w:tabs>
          <w:tab w:val="clear" w:pos="709"/>
          <w:tab w:val="num" w:pos="0"/>
        </w:tabs>
        <w:suppressAutoHyphens w:val="0"/>
        <w:autoSpaceDE w:val="0"/>
        <w:autoSpaceDN w:val="0"/>
        <w:adjustRightInd w:val="0"/>
        <w:spacing w:after="0" w:line="360" w:lineRule="auto"/>
        <w:ind w:left="374"/>
        <w:jc w:val="left"/>
        <w:rPr>
          <w:rFonts w:ascii="Times New Roman" w:eastAsia="Times New Roman" w:hAnsi="Times New Roman" w:cs="Times New Roman"/>
          <w:kern w:val="0"/>
          <w:sz w:val="28"/>
          <w:szCs w:val="28"/>
          <w:lang w:val="uk-UA" w:eastAsia="ru-RU"/>
        </w:rPr>
      </w:pPr>
      <w:r w:rsidRPr="007771D5">
        <w:rPr>
          <w:rFonts w:ascii="Times New Roman" w:eastAsia="Times New Roman" w:hAnsi="Times New Roman" w:cs="Times New Roman"/>
          <w:kern w:val="0"/>
          <w:sz w:val="28"/>
          <w:szCs w:val="28"/>
          <w:lang w:val="uk-UA" w:eastAsia="ru-RU"/>
        </w:rPr>
        <w:t xml:space="preserve">Баженова Л.В. Мотивация профессионального самосовершенствования учителя //Практична психологія та соціальна робота. – 2002. – №1. – С. 36-38. </w:t>
      </w:r>
    </w:p>
    <w:p w:rsidR="007771D5" w:rsidRPr="007771D5" w:rsidRDefault="007771D5" w:rsidP="007771D5">
      <w:pPr>
        <w:widowControl/>
        <w:numPr>
          <w:ilvl w:val="0"/>
          <w:numId w:val="46"/>
        </w:numPr>
        <w:tabs>
          <w:tab w:val="clear" w:pos="709"/>
          <w:tab w:val="num" w:pos="0"/>
        </w:tabs>
        <w:suppressAutoHyphens w:val="0"/>
        <w:spacing w:after="0" w:line="360" w:lineRule="auto"/>
        <w:ind w:left="374"/>
        <w:jc w:val="left"/>
        <w:rPr>
          <w:rFonts w:ascii="Times New Roman" w:eastAsia="Times New Roman" w:hAnsi="Times New Roman" w:cs="Times New Roman"/>
          <w:kern w:val="0"/>
          <w:sz w:val="28"/>
          <w:szCs w:val="28"/>
          <w:lang w:val="uk-UA" w:eastAsia="ru-RU"/>
        </w:rPr>
      </w:pPr>
      <w:r w:rsidRPr="007771D5">
        <w:rPr>
          <w:rFonts w:ascii="Times New Roman" w:eastAsia="Times New Roman" w:hAnsi="Times New Roman" w:cs="Times New Roman"/>
          <w:kern w:val="0"/>
          <w:sz w:val="28"/>
          <w:szCs w:val="28"/>
          <w:lang w:val="uk-UA" w:eastAsia="ru-RU"/>
        </w:rPr>
        <w:t xml:space="preserve">Базілевська Л. Саморозвиток особистиості як творчість у контексті педагогічної діяльності //Проблеми гуманітарних наук. Наукові записки ДДПУ. Вип.7. – Дрогобич, 2001. – С. 55-64. </w:t>
      </w:r>
    </w:p>
    <w:p w:rsidR="007771D5" w:rsidRPr="007771D5" w:rsidRDefault="007771D5" w:rsidP="007771D5">
      <w:pPr>
        <w:widowControl/>
        <w:numPr>
          <w:ilvl w:val="0"/>
          <w:numId w:val="46"/>
        </w:numPr>
        <w:tabs>
          <w:tab w:val="clear" w:pos="709"/>
          <w:tab w:val="num" w:pos="0"/>
        </w:tabs>
        <w:suppressAutoHyphens w:val="0"/>
        <w:autoSpaceDE w:val="0"/>
        <w:autoSpaceDN w:val="0"/>
        <w:adjustRightInd w:val="0"/>
        <w:spacing w:after="0" w:line="360" w:lineRule="auto"/>
        <w:ind w:left="374"/>
        <w:jc w:val="left"/>
        <w:rPr>
          <w:rFonts w:ascii="Times New Roman" w:eastAsia="Times New Roman" w:hAnsi="Times New Roman" w:cs="Times New Roman"/>
          <w:kern w:val="0"/>
          <w:sz w:val="28"/>
          <w:szCs w:val="28"/>
          <w:lang w:val="uk-UA" w:eastAsia="ru-RU"/>
        </w:rPr>
      </w:pPr>
      <w:r w:rsidRPr="007771D5">
        <w:rPr>
          <w:rFonts w:ascii="Times New Roman" w:eastAsia="Times New Roman" w:hAnsi="Times New Roman" w:cs="Times New Roman"/>
          <w:kern w:val="0"/>
          <w:sz w:val="28"/>
          <w:szCs w:val="28"/>
          <w:lang w:val="uk-UA" w:eastAsia="ru-RU"/>
        </w:rPr>
        <w:t>Бакшеева Э.П. Педагогическая поддержка профессиональной самоактуализации студентов в педвузе //Педагогическое образование и наука: Научно-методический журнал. – 2003. – №3. – С. 49-52.</w:t>
      </w:r>
    </w:p>
    <w:p w:rsidR="007771D5" w:rsidRPr="007771D5" w:rsidRDefault="007771D5" w:rsidP="007771D5">
      <w:pPr>
        <w:widowControl/>
        <w:numPr>
          <w:ilvl w:val="0"/>
          <w:numId w:val="46"/>
        </w:numPr>
        <w:tabs>
          <w:tab w:val="clear" w:pos="709"/>
          <w:tab w:val="num" w:pos="0"/>
        </w:tabs>
        <w:suppressAutoHyphens w:val="0"/>
        <w:autoSpaceDE w:val="0"/>
        <w:autoSpaceDN w:val="0"/>
        <w:adjustRightInd w:val="0"/>
        <w:spacing w:after="0" w:line="360" w:lineRule="auto"/>
        <w:ind w:left="374"/>
        <w:jc w:val="left"/>
        <w:rPr>
          <w:rFonts w:ascii="Times New Roman" w:eastAsia="Times New Roman" w:hAnsi="Times New Roman" w:cs="Times New Roman"/>
          <w:kern w:val="0"/>
          <w:sz w:val="28"/>
          <w:szCs w:val="28"/>
          <w:lang w:val="uk-UA" w:eastAsia="ru-RU"/>
        </w:rPr>
      </w:pPr>
      <w:r w:rsidRPr="007771D5">
        <w:rPr>
          <w:rFonts w:ascii="Times New Roman" w:eastAsia="Times New Roman" w:hAnsi="Times New Roman" w:cs="Times New Roman"/>
          <w:kern w:val="0"/>
          <w:sz w:val="28"/>
          <w:szCs w:val="28"/>
          <w:lang w:val="uk-UA" w:eastAsia="ru-RU"/>
        </w:rPr>
        <w:t xml:space="preserve">Балл Г.О. Гуманізація загальної та професійної освіти: суспільна актуальність і психолого-педагогічні орієнтири //Неперервна професійна освіта: проблеми, пошуки, перспективи: Монографія /За ред. І.А.Зязюна. – К., 2000. – С. 134-157. </w:t>
      </w:r>
    </w:p>
    <w:p w:rsidR="007771D5" w:rsidRPr="007771D5" w:rsidRDefault="007771D5" w:rsidP="007771D5">
      <w:pPr>
        <w:widowControl/>
        <w:numPr>
          <w:ilvl w:val="0"/>
          <w:numId w:val="46"/>
        </w:numPr>
        <w:tabs>
          <w:tab w:val="clear" w:pos="709"/>
          <w:tab w:val="num" w:pos="0"/>
        </w:tabs>
        <w:suppressAutoHyphens w:val="0"/>
        <w:spacing w:after="0" w:line="360" w:lineRule="auto"/>
        <w:ind w:left="374"/>
        <w:jc w:val="left"/>
        <w:rPr>
          <w:rFonts w:ascii="Times New Roman" w:eastAsia="Times New Roman" w:hAnsi="Times New Roman" w:cs="Times New Roman"/>
          <w:kern w:val="0"/>
          <w:sz w:val="28"/>
          <w:szCs w:val="28"/>
          <w:lang w:val="uk-UA" w:eastAsia="ru-RU"/>
        </w:rPr>
      </w:pPr>
      <w:r w:rsidRPr="007771D5">
        <w:rPr>
          <w:rFonts w:ascii="Times New Roman" w:eastAsia="Times New Roman" w:hAnsi="Times New Roman" w:cs="Times New Roman"/>
          <w:kern w:val="0"/>
          <w:sz w:val="28"/>
          <w:szCs w:val="28"/>
          <w:lang w:val="uk-UA" w:eastAsia="ru-RU"/>
        </w:rPr>
        <w:t>Балл Г.О. Концепция самоактуализации личности в гуманистической психологии. – К</w:t>
      </w:r>
      <w:r w:rsidRPr="007771D5">
        <w:rPr>
          <w:rFonts w:ascii="Times New Roman" w:eastAsia="Times New Roman" w:hAnsi="Times New Roman" w:cs="Times New Roman"/>
          <w:kern w:val="0"/>
          <w:sz w:val="28"/>
          <w:szCs w:val="28"/>
          <w:lang w:eastAsia="ru-RU"/>
        </w:rPr>
        <w:t>иев-Донецк: Ровесник</w:t>
      </w:r>
      <w:r w:rsidRPr="007771D5">
        <w:rPr>
          <w:rFonts w:ascii="Times New Roman" w:eastAsia="Times New Roman" w:hAnsi="Times New Roman" w:cs="Times New Roman"/>
          <w:kern w:val="0"/>
          <w:sz w:val="28"/>
          <w:szCs w:val="28"/>
          <w:lang w:val="uk-UA" w:eastAsia="ru-RU"/>
        </w:rPr>
        <w:t xml:space="preserve">, 1993. – 32 с. </w:t>
      </w:r>
    </w:p>
    <w:p w:rsidR="007771D5" w:rsidRPr="007771D5" w:rsidRDefault="007771D5" w:rsidP="007771D5">
      <w:pPr>
        <w:widowControl/>
        <w:numPr>
          <w:ilvl w:val="0"/>
          <w:numId w:val="46"/>
        </w:numPr>
        <w:tabs>
          <w:tab w:val="clear" w:pos="709"/>
          <w:tab w:val="num" w:pos="0"/>
        </w:tabs>
        <w:suppressAutoHyphens w:val="0"/>
        <w:spacing w:after="0" w:line="360" w:lineRule="auto"/>
        <w:ind w:left="374"/>
        <w:jc w:val="left"/>
        <w:rPr>
          <w:rFonts w:ascii="Times New Roman" w:eastAsia="Times New Roman" w:hAnsi="Times New Roman" w:cs="Times New Roman"/>
          <w:kern w:val="0"/>
          <w:sz w:val="28"/>
          <w:szCs w:val="28"/>
          <w:lang w:val="uk-UA" w:eastAsia="ru-RU"/>
        </w:rPr>
      </w:pPr>
      <w:r w:rsidRPr="007771D5">
        <w:rPr>
          <w:rFonts w:ascii="Times New Roman" w:eastAsia="Times New Roman" w:hAnsi="Times New Roman" w:cs="Times New Roman"/>
          <w:kern w:val="0"/>
          <w:sz w:val="28"/>
          <w:szCs w:val="28"/>
          <w:lang w:val="uk-UA" w:eastAsia="ru-RU"/>
        </w:rPr>
        <w:t>Балл Г.О. Сучасний гуманізм і освіта: Соціально-філософські та психолого-педагогічні аспекти. – Рівне: “Ліста-М”, 2003. – 128 с.</w:t>
      </w:r>
    </w:p>
    <w:p w:rsidR="007771D5" w:rsidRPr="007771D5" w:rsidRDefault="007771D5" w:rsidP="007771D5">
      <w:pPr>
        <w:widowControl/>
        <w:numPr>
          <w:ilvl w:val="0"/>
          <w:numId w:val="46"/>
        </w:numPr>
        <w:tabs>
          <w:tab w:val="clear" w:pos="709"/>
          <w:tab w:val="num" w:pos="0"/>
        </w:tabs>
        <w:suppressAutoHyphens w:val="0"/>
        <w:spacing w:after="0" w:line="360" w:lineRule="auto"/>
        <w:ind w:left="374"/>
        <w:jc w:val="left"/>
        <w:rPr>
          <w:rFonts w:ascii="Times New Roman" w:eastAsia="Times New Roman" w:hAnsi="Times New Roman" w:cs="Times New Roman"/>
          <w:kern w:val="0"/>
          <w:sz w:val="28"/>
          <w:szCs w:val="28"/>
          <w:lang w:val="uk-UA" w:eastAsia="ru-RU"/>
        </w:rPr>
      </w:pPr>
      <w:r w:rsidRPr="007771D5">
        <w:rPr>
          <w:rFonts w:ascii="Times New Roman" w:eastAsia="Times New Roman" w:hAnsi="Times New Roman" w:cs="Times New Roman"/>
          <w:kern w:val="0"/>
          <w:sz w:val="28"/>
          <w:szCs w:val="28"/>
          <w:lang w:val="uk-UA" w:eastAsia="ru-RU"/>
        </w:rPr>
        <w:t xml:space="preserve">Баран Д.І. Учитель самовдосконалюється завжди //Початкова школа. – 1996. – №4. – С. 40-43. </w:t>
      </w:r>
    </w:p>
    <w:p w:rsidR="007771D5" w:rsidRPr="007771D5" w:rsidRDefault="007771D5" w:rsidP="007771D5">
      <w:pPr>
        <w:widowControl/>
        <w:numPr>
          <w:ilvl w:val="0"/>
          <w:numId w:val="46"/>
        </w:numPr>
        <w:tabs>
          <w:tab w:val="clear" w:pos="709"/>
          <w:tab w:val="num" w:pos="0"/>
        </w:tabs>
        <w:suppressAutoHyphens w:val="0"/>
        <w:spacing w:after="0" w:line="360" w:lineRule="auto"/>
        <w:ind w:left="374"/>
        <w:jc w:val="left"/>
        <w:rPr>
          <w:rFonts w:ascii="Times New Roman" w:eastAsia="Times New Roman" w:hAnsi="Times New Roman" w:cs="Times New Roman"/>
          <w:bCs/>
          <w:kern w:val="0"/>
          <w:sz w:val="28"/>
          <w:szCs w:val="28"/>
          <w:lang w:val="uk-UA" w:eastAsia="ru-RU"/>
        </w:rPr>
      </w:pPr>
      <w:r w:rsidRPr="007771D5">
        <w:rPr>
          <w:rFonts w:ascii="Times New Roman" w:eastAsia="Times New Roman" w:hAnsi="Times New Roman" w:cs="Times New Roman"/>
          <w:kern w:val="0"/>
          <w:sz w:val="28"/>
          <w:szCs w:val="28"/>
          <w:lang w:val="uk-UA" w:eastAsia="ru-RU"/>
        </w:rPr>
        <w:t>Барановська С.А.</w:t>
      </w:r>
      <w:r w:rsidRPr="007771D5">
        <w:rPr>
          <w:rFonts w:ascii="Times New Roman" w:eastAsia="Times New Roman" w:hAnsi="Times New Roman" w:cs="Times New Roman"/>
          <w:bCs/>
          <w:kern w:val="0"/>
          <w:sz w:val="28"/>
          <w:szCs w:val="28"/>
          <w:lang w:val="uk-UA" w:eastAsia="ru-RU"/>
        </w:rPr>
        <w:t xml:space="preserve"> Підготовка вчителя початкових класів до музично-самоосвітньої діяльності</w:t>
      </w:r>
      <w:r w:rsidRPr="007771D5">
        <w:rPr>
          <w:rFonts w:ascii="Times New Roman" w:eastAsia="Times New Roman" w:hAnsi="Times New Roman" w:cs="Times New Roman"/>
          <w:kern w:val="0"/>
          <w:sz w:val="28"/>
          <w:szCs w:val="28"/>
          <w:lang w:val="uk-UA" w:eastAsia="ru-RU"/>
        </w:rPr>
        <w:t xml:space="preserve">: Автореф. дис. ... канд. пед. наук: 13.00.01 /Національний педагогічний ун-т ім. </w:t>
      </w:r>
      <w:r w:rsidRPr="007771D5">
        <w:rPr>
          <w:rFonts w:ascii="Times New Roman" w:eastAsia="Times New Roman" w:hAnsi="Times New Roman" w:cs="Times New Roman"/>
          <w:kern w:val="0"/>
          <w:sz w:val="28"/>
          <w:szCs w:val="28"/>
          <w:lang w:eastAsia="ru-RU"/>
        </w:rPr>
        <w:t xml:space="preserve">М.П.Драгоманова. </w:t>
      </w:r>
      <w:r w:rsidRPr="007771D5">
        <w:rPr>
          <w:rFonts w:ascii="Times New Roman" w:eastAsia="Times New Roman" w:hAnsi="Times New Roman" w:cs="Times New Roman"/>
          <w:kern w:val="0"/>
          <w:sz w:val="28"/>
          <w:szCs w:val="28"/>
          <w:lang w:val="uk-UA" w:eastAsia="ru-RU"/>
        </w:rPr>
        <w:t>–</w:t>
      </w:r>
      <w:r w:rsidRPr="007771D5">
        <w:rPr>
          <w:rFonts w:ascii="Times New Roman" w:eastAsia="Times New Roman" w:hAnsi="Times New Roman" w:cs="Times New Roman"/>
          <w:kern w:val="0"/>
          <w:sz w:val="28"/>
          <w:szCs w:val="28"/>
          <w:lang w:eastAsia="ru-RU"/>
        </w:rPr>
        <w:t xml:space="preserve"> К., 1998. </w:t>
      </w:r>
      <w:r w:rsidRPr="007771D5">
        <w:rPr>
          <w:rFonts w:ascii="Times New Roman" w:eastAsia="Times New Roman" w:hAnsi="Times New Roman" w:cs="Times New Roman"/>
          <w:kern w:val="0"/>
          <w:sz w:val="28"/>
          <w:szCs w:val="28"/>
          <w:lang w:val="uk-UA" w:eastAsia="ru-RU"/>
        </w:rPr>
        <w:t>–</w:t>
      </w:r>
      <w:r w:rsidRPr="007771D5">
        <w:rPr>
          <w:rFonts w:ascii="Times New Roman" w:eastAsia="Times New Roman" w:hAnsi="Times New Roman" w:cs="Times New Roman"/>
          <w:kern w:val="0"/>
          <w:sz w:val="28"/>
          <w:szCs w:val="28"/>
          <w:lang w:eastAsia="ru-RU"/>
        </w:rPr>
        <w:t xml:space="preserve"> 16</w:t>
      </w:r>
      <w:r w:rsidRPr="007771D5">
        <w:rPr>
          <w:rFonts w:ascii="Times New Roman" w:eastAsia="Times New Roman" w:hAnsi="Times New Roman" w:cs="Times New Roman"/>
          <w:kern w:val="0"/>
          <w:sz w:val="28"/>
          <w:szCs w:val="28"/>
          <w:lang w:val="uk-UA" w:eastAsia="ru-RU"/>
        </w:rPr>
        <w:t xml:space="preserve"> </w:t>
      </w:r>
      <w:r w:rsidRPr="007771D5">
        <w:rPr>
          <w:rFonts w:ascii="Times New Roman" w:eastAsia="Times New Roman" w:hAnsi="Times New Roman" w:cs="Times New Roman"/>
          <w:kern w:val="0"/>
          <w:sz w:val="28"/>
          <w:szCs w:val="28"/>
          <w:lang w:eastAsia="ru-RU"/>
        </w:rPr>
        <w:t>с.</w:t>
      </w:r>
      <w:r w:rsidRPr="007771D5">
        <w:rPr>
          <w:rFonts w:ascii="Times New Roman" w:eastAsia="Times New Roman" w:hAnsi="Times New Roman" w:cs="Times New Roman"/>
          <w:i/>
          <w:iCs/>
          <w:kern w:val="0"/>
          <w:sz w:val="28"/>
          <w:szCs w:val="28"/>
          <w:lang w:eastAsia="ru-RU"/>
        </w:rPr>
        <w:t xml:space="preserve"> </w:t>
      </w:r>
    </w:p>
    <w:p w:rsidR="007771D5" w:rsidRPr="007771D5" w:rsidRDefault="007771D5" w:rsidP="007771D5">
      <w:pPr>
        <w:widowControl/>
        <w:numPr>
          <w:ilvl w:val="0"/>
          <w:numId w:val="46"/>
        </w:numPr>
        <w:tabs>
          <w:tab w:val="clear" w:pos="709"/>
          <w:tab w:val="num" w:pos="0"/>
        </w:tabs>
        <w:suppressAutoHyphens w:val="0"/>
        <w:spacing w:after="0" w:line="360" w:lineRule="auto"/>
        <w:ind w:left="374"/>
        <w:jc w:val="left"/>
        <w:rPr>
          <w:rFonts w:ascii="Times New Roman" w:eastAsia="Times New Roman" w:hAnsi="Times New Roman" w:cs="Times New Roman"/>
          <w:bCs/>
          <w:kern w:val="0"/>
          <w:sz w:val="28"/>
          <w:szCs w:val="28"/>
          <w:lang w:val="uk-UA" w:eastAsia="ru-RU"/>
        </w:rPr>
      </w:pPr>
      <w:r w:rsidRPr="007771D5">
        <w:rPr>
          <w:rFonts w:ascii="Times New Roman" w:eastAsia="Times New Roman" w:hAnsi="Times New Roman" w:cs="Times New Roman"/>
          <w:iCs/>
          <w:kern w:val="0"/>
          <w:sz w:val="28"/>
          <w:szCs w:val="28"/>
          <w:lang w:eastAsia="ru-RU"/>
        </w:rPr>
        <w:t>Барбина Е.С., Семиченко В.А. Идеи интеграции, системности и целостности в теории и практике высшей школы: Науч.-метод. пособие. – К., 1996. – 261 с.</w:t>
      </w:r>
    </w:p>
    <w:p w:rsidR="007771D5" w:rsidRPr="007771D5" w:rsidRDefault="007771D5" w:rsidP="007771D5">
      <w:pPr>
        <w:widowControl/>
        <w:numPr>
          <w:ilvl w:val="0"/>
          <w:numId w:val="46"/>
        </w:numPr>
        <w:tabs>
          <w:tab w:val="clear" w:pos="709"/>
          <w:tab w:val="num" w:pos="0"/>
        </w:tabs>
        <w:suppressAutoHyphens w:val="0"/>
        <w:spacing w:after="0" w:line="360" w:lineRule="auto"/>
        <w:ind w:left="374"/>
        <w:jc w:val="left"/>
        <w:rPr>
          <w:rFonts w:ascii="Times New Roman" w:eastAsia="Times New Roman" w:hAnsi="Times New Roman" w:cs="Times New Roman"/>
          <w:kern w:val="0"/>
          <w:sz w:val="28"/>
          <w:szCs w:val="28"/>
          <w:lang w:val="uk-UA" w:eastAsia="ru-RU"/>
        </w:rPr>
      </w:pPr>
      <w:r w:rsidRPr="007771D5">
        <w:rPr>
          <w:rFonts w:ascii="Times New Roman" w:eastAsia="Times New Roman" w:hAnsi="Times New Roman" w:cs="Times New Roman"/>
          <w:kern w:val="0"/>
          <w:sz w:val="28"/>
          <w:szCs w:val="28"/>
          <w:lang w:val="uk-UA" w:eastAsia="ru-RU"/>
        </w:rPr>
        <w:t xml:space="preserve">Бездухов В.П. Формирование </w:t>
      </w:r>
      <w:r w:rsidRPr="007771D5">
        <w:rPr>
          <w:rFonts w:ascii="Times New Roman" w:eastAsia="Times New Roman" w:hAnsi="Times New Roman" w:cs="Times New Roman"/>
          <w:kern w:val="0"/>
          <w:sz w:val="28"/>
          <w:szCs w:val="28"/>
          <w:lang w:eastAsia="ru-RU"/>
        </w:rPr>
        <w:t>гуманистической направленности студентов – будущих учителей как социально-педагогическая проблема</w:t>
      </w:r>
      <w:r w:rsidRPr="007771D5">
        <w:rPr>
          <w:rFonts w:ascii="Times New Roman" w:eastAsia="Times New Roman" w:hAnsi="Times New Roman" w:cs="Times New Roman"/>
          <w:kern w:val="0"/>
          <w:sz w:val="28"/>
          <w:szCs w:val="28"/>
          <w:lang w:val="uk-UA" w:eastAsia="ru-RU"/>
        </w:rPr>
        <w:t xml:space="preserve">: </w:t>
      </w:r>
      <w:r w:rsidRPr="007771D5">
        <w:rPr>
          <w:rFonts w:ascii="Times New Roman" w:eastAsia="Times New Roman" w:hAnsi="Times New Roman" w:cs="Times New Roman"/>
          <w:noProof/>
          <w:snapToGrid w:val="0"/>
          <w:color w:val="000000"/>
          <w:kern w:val="0"/>
          <w:sz w:val="28"/>
          <w:szCs w:val="28"/>
          <w:lang w:eastAsia="ru-RU"/>
        </w:rPr>
        <w:t>Автореф.</w:t>
      </w:r>
      <w:r w:rsidRPr="007771D5">
        <w:rPr>
          <w:rFonts w:ascii="Times New Roman" w:eastAsia="Times New Roman" w:hAnsi="Times New Roman" w:cs="Times New Roman"/>
          <w:noProof/>
          <w:snapToGrid w:val="0"/>
          <w:color w:val="000000"/>
          <w:kern w:val="0"/>
          <w:sz w:val="28"/>
          <w:szCs w:val="28"/>
          <w:lang w:val="uk-UA" w:eastAsia="ru-RU"/>
        </w:rPr>
        <w:t xml:space="preserve"> </w:t>
      </w:r>
      <w:r w:rsidRPr="007771D5">
        <w:rPr>
          <w:rFonts w:ascii="Times New Roman" w:eastAsia="Times New Roman" w:hAnsi="Times New Roman" w:cs="Times New Roman"/>
          <w:noProof/>
          <w:snapToGrid w:val="0"/>
          <w:color w:val="000000"/>
          <w:kern w:val="0"/>
          <w:sz w:val="28"/>
          <w:szCs w:val="28"/>
          <w:lang w:eastAsia="ru-RU"/>
        </w:rPr>
        <w:t>дис.</w:t>
      </w:r>
      <w:r w:rsidRPr="007771D5">
        <w:rPr>
          <w:rFonts w:ascii="Times New Roman" w:eastAsia="Times New Roman" w:hAnsi="Times New Roman" w:cs="Times New Roman"/>
          <w:noProof/>
          <w:snapToGrid w:val="0"/>
          <w:color w:val="000000"/>
          <w:kern w:val="0"/>
          <w:sz w:val="28"/>
          <w:szCs w:val="28"/>
          <w:lang w:val="uk-UA" w:eastAsia="ru-RU"/>
        </w:rPr>
        <w:t xml:space="preserve"> </w:t>
      </w:r>
      <w:r w:rsidRPr="007771D5">
        <w:rPr>
          <w:rFonts w:ascii="Times New Roman" w:eastAsia="Times New Roman" w:hAnsi="Times New Roman" w:cs="Times New Roman"/>
          <w:noProof/>
          <w:snapToGrid w:val="0"/>
          <w:color w:val="000000"/>
          <w:kern w:val="0"/>
          <w:sz w:val="28"/>
          <w:szCs w:val="28"/>
          <w:lang w:eastAsia="ru-RU"/>
        </w:rPr>
        <w:t>д-</w:t>
      </w:r>
      <w:r w:rsidRPr="007771D5">
        <w:rPr>
          <w:rFonts w:ascii="Times New Roman" w:eastAsia="Times New Roman" w:hAnsi="Times New Roman" w:cs="Times New Roman"/>
          <w:noProof/>
          <w:snapToGrid w:val="0"/>
          <w:color w:val="000000"/>
          <w:spacing w:val="-4"/>
          <w:kern w:val="0"/>
          <w:sz w:val="28"/>
          <w:szCs w:val="28"/>
          <w:lang w:eastAsia="ru-RU"/>
        </w:rPr>
        <w:t>ра пед.</w:t>
      </w:r>
      <w:r w:rsidRPr="007771D5">
        <w:rPr>
          <w:rFonts w:ascii="Times New Roman" w:eastAsia="Times New Roman" w:hAnsi="Times New Roman" w:cs="Times New Roman"/>
          <w:noProof/>
          <w:snapToGrid w:val="0"/>
          <w:color w:val="000000"/>
          <w:spacing w:val="-4"/>
          <w:kern w:val="0"/>
          <w:sz w:val="28"/>
          <w:szCs w:val="28"/>
          <w:lang w:val="uk-UA" w:eastAsia="ru-RU"/>
        </w:rPr>
        <w:t xml:space="preserve"> </w:t>
      </w:r>
      <w:r w:rsidRPr="007771D5">
        <w:rPr>
          <w:rFonts w:ascii="Times New Roman" w:eastAsia="Times New Roman" w:hAnsi="Times New Roman" w:cs="Times New Roman"/>
          <w:noProof/>
          <w:snapToGrid w:val="0"/>
          <w:color w:val="000000"/>
          <w:spacing w:val="-4"/>
          <w:kern w:val="0"/>
          <w:sz w:val="28"/>
          <w:szCs w:val="28"/>
          <w:lang w:eastAsia="ru-RU"/>
        </w:rPr>
        <w:t>наук: 13.00.01</w:t>
      </w:r>
      <w:r w:rsidRPr="007771D5">
        <w:rPr>
          <w:rFonts w:ascii="Times New Roman" w:eastAsia="Times New Roman" w:hAnsi="Times New Roman" w:cs="Times New Roman"/>
          <w:noProof/>
          <w:snapToGrid w:val="0"/>
          <w:color w:val="000000"/>
          <w:spacing w:val="-4"/>
          <w:kern w:val="0"/>
          <w:sz w:val="28"/>
          <w:szCs w:val="28"/>
          <w:lang w:val="uk-UA" w:eastAsia="ru-RU"/>
        </w:rPr>
        <w:t xml:space="preserve"> </w:t>
      </w:r>
      <w:r w:rsidRPr="007771D5">
        <w:rPr>
          <w:rFonts w:ascii="Times New Roman" w:eastAsia="Times New Roman" w:hAnsi="Times New Roman" w:cs="Times New Roman"/>
          <w:noProof/>
          <w:snapToGrid w:val="0"/>
          <w:color w:val="000000"/>
          <w:spacing w:val="-4"/>
          <w:kern w:val="0"/>
          <w:sz w:val="28"/>
          <w:szCs w:val="28"/>
          <w:lang w:eastAsia="ru-RU"/>
        </w:rPr>
        <w:t>/Институт образования взрослых РАО. – СПб, 1995. – 30</w:t>
      </w:r>
      <w:r w:rsidRPr="007771D5">
        <w:rPr>
          <w:rFonts w:ascii="Times New Roman" w:eastAsia="Times New Roman" w:hAnsi="Times New Roman" w:cs="Times New Roman"/>
          <w:noProof/>
          <w:snapToGrid w:val="0"/>
          <w:color w:val="000000"/>
          <w:spacing w:val="-4"/>
          <w:kern w:val="0"/>
          <w:sz w:val="28"/>
          <w:szCs w:val="28"/>
          <w:lang w:val="uk-UA" w:eastAsia="ru-RU"/>
        </w:rPr>
        <w:t xml:space="preserve"> </w:t>
      </w:r>
      <w:r w:rsidRPr="007771D5">
        <w:rPr>
          <w:rFonts w:ascii="Times New Roman" w:eastAsia="Times New Roman" w:hAnsi="Times New Roman" w:cs="Times New Roman"/>
          <w:noProof/>
          <w:snapToGrid w:val="0"/>
          <w:color w:val="000000"/>
          <w:spacing w:val="-4"/>
          <w:kern w:val="0"/>
          <w:sz w:val="28"/>
          <w:szCs w:val="28"/>
          <w:lang w:eastAsia="ru-RU"/>
        </w:rPr>
        <w:t>с</w:t>
      </w:r>
      <w:r w:rsidRPr="007771D5">
        <w:rPr>
          <w:rFonts w:ascii="Times New Roman" w:eastAsia="Times New Roman" w:hAnsi="Times New Roman" w:cs="Times New Roman"/>
          <w:noProof/>
          <w:snapToGrid w:val="0"/>
          <w:color w:val="000000"/>
          <w:kern w:val="0"/>
          <w:sz w:val="28"/>
          <w:szCs w:val="28"/>
          <w:lang w:eastAsia="ru-RU"/>
        </w:rPr>
        <w:t>.</w:t>
      </w:r>
      <w:r w:rsidRPr="007771D5">
        <w:rPr>
          <w:rFonts w:ascii="Times New Roman" w:eastAsia="Times New Roman" w:hAnsi="Times New Roman" w:cs="Times New Roman"/>
          <w:kern w:val="0"/>
          <w:sz w:val="28"/>
          <w:szCs w:val="28"/>
          <w:lang w:val="uk-UA" w:eastAsia="ru-RU"/>
        </w:rPr>
        <w:t xml:space="preserve"> </w:t>
      </w:r>
    </w:p>
    <w:p w:rsidR="007771D5" w:rsidRPr="007771D5" w:rsidRDefault="007771D5" w:rsidP="007771D5">
      <w:pPr>
        <w:widowControl/>
        <w:numPr>
          <w:ilvl w:val="0"/>
          <w:numId w:val="46"/>
        </w:numPr>
        <w:tabs>
          <w:tab w:val="clear" w:pos="709"/>
          <w:tab w:val="num" w:pos="0"/>
        </w:tabs>
        <w:suppressAutoHyphens w:val="0"/>
        <w:overflowPunct w:val="0"/>
        <w:autoSpaceDE w:val="0"/>
        <w:autoSpaceDN w:val="0"/>
        <w:adjustRightInd w:val="0"/>
        <w:spacing w:after="0" w:line="360" w:lineRule="auto"/>
        <w:ind w:left="374"/>
        <w:jc w:val="left"/>
        <w:rPr>
          <w:rFonts w:ascii="Times New Roman" w:eastAsia="Times New Roman" w:hAnsi="Times New Roman" w:cs="Times New Roman"/>
          <w:kern w:val="0"/>
          <w:sz w:val="28"/>
          <w:szCs w:val="28"/>
          <w:lang w:val="uk-UA" w:eastAsia="ru-RU"/>
        </w:rPr>
      </w:pPr>
      <w:r w:rsidRPr="007771D5">
        <w:rPr>
          <w:rFonts w:ascii="Times New Roman" w:eastAsia="Times New Roman" w:hAnsi="Times New Roman" w:cs="Times New Roman"/>
          <w:kern w:val="0"/>
          <w:sz w:val="28"/>
          <w:szCs w:val="28"/>
          <w:lang w:val="uk-UA" w:eastAsia="ru-RU"/>
        </w:rPr>
        <w:t xml:space="preserve">Бернс Р. Развитие Я-концепции и воспитание. – М.: Прогресс, 1986. – 423 с. </w:t>
      </w:r>
    </w:p>
    <w:p w:rsidR="007771D5" w:rsidRPr="007771D5" w:rsidRDefault="007771D5" w:rsidP="007771D5">
      <w:pPr>
        <w:widowControl/>
        <w:numPr>
          <w:ilvl w:val="0"/>
          <w:numId w:val="46"/>
        </w:numPr>
        <w:tabs>
          <w:tab w:val="clear" w:pos="709"/>
          <w:tab w:val="num" w:pos="0"/>
        </w:tabs>
        <w:suppressAutoHyphens w:val="0"/>
        <w:spacing w:after="0" w:line="360" w:lineRule="auto"/>
        <w:ind w:left="374"/>
        <w:jc w:val="left"/>
        <w:rPr>
          <w:rFonts w:ascii="Times New Roman" w:eastAsia="Times New Roman" w:hAnsi="Times New Roman" w:cs="Times New Roman"/>
          <w:kern w:val="0"/>
          <w:sz w:val="28"/>
          <w:szCs w:val="28"/>
          <w:lang w:val="uk-UA" w:eastAsia="ru-RU"/>
        </w:rPr>
      </w:pPr>
      <w:r w:rsidRPr="007771D5">
        <w:rPr>
          <w:rFonts w:ascii="Times New Roman" w:eastAsia="Times New Roman" w:hAnsi="Times New Roman" w:cs="Times New Roman"/>
          <w:kern w:val="0"/>
          <w:sz w:val="28"/>
          <w:szCs w:val="28"/>
          <w:lang w:val="uk-UA" w:eastAsia="ru-RU"/>
        </w:rPr>
        <w:t>Берулава М.Н. Теория и практика гуманизации образования: Уч. пос. – Чебоксары: Изд-во Чуваш.ун-та, 2001. – 327 с.</w:t>
      </w:r>
    </w:p>
    <w:p w:rsidR="007771D5" w:rsidRPr="007771D5" w:rsidRDefault="007771D5" w:rsidP="007771D5">
      <w:pPr>
        <w:rPr>
          <w:lang w:val="uk-UA"/>
        </w:rPr>
      </w:pPr>
    </w:p>
    <w:sectPr w:rsidR="007771D5" w:rsidRPr="007771D5"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A64" w:rsidRDefault="00ED4A64">
      <w:pPr>
        <w:spacing w:after="0" w:line="240" w:lineRule="auto"/>
      </w:pPr>
      <w:r>
        <w:separator/>
      </w:r>
    </w:p>
  </w:endnote>
  <w:endnote w:type="continuationSeparator" w:id="0">
    <w:p w:rsidR="00ED4A64" w:rsidRDefault="00ED4A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A64" w:rsidRDefault="00CB09FE">
    <w:pPr>
      <w:rPr>
        <w:sz w:val="2"/>
        <w:szCs w:val="2"/>
      </w:rPr>
    </w:pPr>
    <w:r w:rsidRPr="00CB09F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4A64" w:rsidRDefault="00CB09FE">
                <w:pPr>
                  <w:spacing w:line="240" w:lineRule="auto"/>
                </w:pPr>
                <w:fldSimple w:instr=" PAGE \* MERGEFORMAT ">
                  <w:r w:rsidR="00ED4A64">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A64" w:rsidRDefault="00ED4A64"/>
    <w:p w:rsidR="00ED4A64" w:rsidRDefault="00ED4A64"/>
    <w:p w:rsidR="00ED4A64" w:rsidRDefault="00ED4A64"/>
    <w:p w:rsidR="00ED4A64" w:rsidRDefault="00ED4A64"/>
    <w:p w:rsidR="00ED4A64" w:rsidRDefault="00ED4A64"/>
    <w:p w:rsidR="00ED4A64" w:rsidRDefault="00ED4A64"/>
    <w:p w:rsidR="00ED4A64" w:rsidRDefault="00CB09FE">
      <w:pPr>
        <w:rPr>
          <w:sz w:val="2"/>
          <w:szCs w:val="2"/>
        </w:rPr>
      </w:pPr>
      <w:r w:rsidRPr="00CB09F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4A64" w:rsidRDefault="00CB09FE">
                  <w:pPr>
                    <w:spacing w:line="240" w:lineRule="auto"/>
                  </w:pPr>
                  <w:fldSimple w:instr=" PAGE \* MERGEFORMAT ">
                    <w:r w:rsidR="00CB6EDE" w:rsidRPr="00CB6EDE">
                      <w:rPr>
                        <w:rStyle w:val="afffff9"/>
                        <w:b w:val="0"/>
                        <w:bCs w:val="0"/>
                        <w:noProof/>
                      </w:rPr>
                      <w:t>14</w:t>
                    </w:r>
                  </w:fldSimple>
                </w:p>
              </w:txbxContent>
            </v:textbox>
            <w10:wrap anchorx="page" anchory="page"/>
          </v:shape>
        </w:pict>
      </w:r>
    </w:p>
    <w:p w:rsidR="00ED4A64" w:rsidRDefault="00ED4A64"/>
    <w:p w:rsidR="00ED4A64" w:rsidRDefault="00ED4A64"/>
    <w:p w:rsidR="00ED4A64" w:rsidRDefault="00CB09FE">
      <w:pPr>
        <w:rPr>
          <w:sz w:val="2"/>
          <w:szCs w:val="2"/>
        </w:rPr>
      </w:pPr>
      <w:r w:rsidRPr="00CB09F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4A64" w:rsidRDefault="00ED4A64"/>
              </w:txbxContent>
            </v:textbox>
            <w10:wrap anchorx="page" anchory="page"/>
          </v:shape>
        </w:pict>
      </w:r>
    </w:p>
    <w:p w:rsidR="00ED4A64" w:rsidRDefault="00ED4A64"/>
    <w:p w:rsidR="00ED4A64" w:rsidRDefault="00ED4A64">
      <w:pPr>
        <w:rPr>
          <w:sz w:val="2"/>
          <w:szCs w:val="2"/>
        </w:rPr>
      </w:pPr>
    </w:p>
    <w:p w:rsidR="00ED4A64" w:rsidRDefault="00ED4A64"/>
    <w:p w:rsidR="00ED4A64" w:rsidRDefault="00ED4A64">
      <w:pPr>
        <w:spacing w:after="0" w:line="240" w:lineRule="auto"/>
      </w:pPr>
    </w:p>
  </w:footnote>
  <w:footnote w:type="continuationSeparator" w:id="0">
    <w:p w:rsidR="00ED4A64" w:rsidRDefault="00ED4A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A64" w:rsidRDefault="00ED4A64"/>
  <w:p w:rsidR="00ED4A64" w:rsidRDefault="00ED4A64">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A64" w:rsidRDefault="00ED4A64"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1505C3D"/>
    <w:multiLevelType w:val="singleLevel"/>
    <w:tmpl w:val="CA08434C"/>
    <w:lvl w:ilvl="0">
      <w:numFmt w:val="bullet"/>
      <w:lvlText w:val="-"/>
      <w:lvlJc w:val="left"/>
      <w:pPr>
        <w:tabs>
          <w:tab w:val="num" w:pos="360"/>
        </w:tabs>
        <w:ind w:left="360" w:hanging="360"/>
      </w:pPr>
      <w:rPr>
        <w:rFonts w:hint="default"/>
      </w:rPr>
    </w:lvl>
  </w:abstractNum>
  <w:abstractNum w:abstractNumId="102">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3">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4">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5">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6">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7">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8">
    <w:nsid w:val="4FF76E74"/>
    <w:multiLevelType w:val="singleLevel"/>
    <w:tmpl w:val="0419000F"/>
    <w:lvl w:ilvl="0">
      <w:start w:val="1"/>
      <w:numFmt w:val="decimal"/>
      <w:lvlText w:val="%1."/>
      <w:lvlJc w:val="left"/>
      <w:pPr>
        <w:tabs>
          <w:tab w:val="num" w:pos="360"/>
        </w:tabs>
        <w:ind w:left="360" w:hanging="360"/>
      </w:pPr>
    </w:lvl>
  </w:abstractNum>
  <w:abstractNum w:abstractNumId="109">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0">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1">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4">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5">
    <w:nsid w:val="68820E81"/>
    <w:multiLevelType w:val="singleLevel"/>
    <w:tmpl w:val="0419000F"/>
    <w:lvl w:ilvl="0">
      <w:start w:val="1"/>
      <w:numFmt w:val="decimal"/>
      <w:lvlText w:val="%1."/>
      <w:lvlJc w:val="left"/>
      <w:pPr>
        <w:tabs>
          <w:tab w:val="num" w:pos="360"/>
        </w:tabs>
        <w:ind w:left="360" w:hanging="360"/>
      </w:pPr>
    </w:lvl>
  </w:abstractNum>
  <w:abstractNum w:abstractNumId="116">
    <w:nsid w:val="6B4873E0"/>
    <w:multiLevelType w:val="singleLevel"/>
    <w:tmpl w:val="5AFCE968"/>
    <w:lvl w:ilvl="0">
      <w:numFmt w:val="bullet"/>
      <w:lvlText w:val="-"/>
      <w:lvlJc w:val="left"/>
      <w:pPr>
        <w:tabs>
          <w:tab w:val="num" w:pos="360"/>
        </w:tabs>
        <w:ind w:left="360" w:hanging="360"/>
      </w:pPr>
      <w:rPr>
        <w:rFonts w:hint="default"/>
      </w:rPr>
    </w:lvl>
  </w:abstractNum>
  <w:abstractNum w:abstractNumId="117">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9">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0">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3">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4">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5">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C201905"/>
    <w:multiLevelType w:val="singleLevel"/>
    <w:tmpl w:val="B582DCE8"/>
    <w:lvl w:ilvl="0">
      <w:numFmt w:val="bullet"/>
      <w:lvlText w:val="-"/>
      <w:lvlJc w:val="left"/>
      <w:pPr>
        <w:tabs>
          <w:tab w:val="num" w:pos="360"/>
        </w:tabs>
        <w:ind w:left="360" w:hanging="360"/>
      </w:pPr>
      <w:rPr>
        <w:rFonts w:hint="default"/>
      </w:rPr>
    </w:lvl>
  </w:abstractNum>
  <w:abstractNum w:abstractNumId="127">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8">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9">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0">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1">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0"/>
  </w:num>
  <w:num w:numId="7">
    <w:abstractNumId w:val="116"/>
  </w:num>
  <w:num w:numId="8">
    <w:abstractNumId w:val="127"/>
  </w:num>
  <w:num w:numId="9">
    <w:abstractNumId w:val="115"/>
  </w:num>
  <w:num w:numId="10">
    <w:abstractNumId w:val="104"/>
  </w:num>
  <w:num w:numId="11">
    <w:abstractNumId w:val="93"/>
  </w:num>
  <w:num w:numId="12">
    <w:abstractNumId w:val="91"/>
  </w:num>
  <w:num w:numId="13">
    <w:abstractNumId w:val="98"/>
  </w:num>
  <w:num w:numId="14">
    <w:abstractNumId w:val="110"/>
  </w:num>
  <w:num w:numId="15">
    <w:abstractNumId w:val="106"/>
  </w:num>
  <w:num w:numId="16">
    <w:abstractNumId w:val="79"/>
  </w:num>
  <w:num w:numId="17">
    <w:abstractNumId w:val="96"/>
  </w:num>
  <w:num w:numId="18">
    <w:abstractNumId w:val="131"/>
  </w:num>
  <w:num w:numId="19">
    <w:abstractNumId w:val="99"/>
  </w:num>
  <w:num w:numId="20">
    <w:abstractNumId w:val="122"/>
  </w:num>
  <w:num w:numId="21">
    <w:abstractNumId w:val="112"/>
  </w:num>
  <w:num w:numId="22">
    <w:abstractNumId w:val="118"/>
  </w:num>
  <w:num w:numId="23">
    <w:abstractNumId w:val="101"/>
  </w:num>
  <w:num w:numId="24">
    <w:abstractNumId w:val="95"/>
  </w:num>
  <w:num w:numId="25">
    <w:abstractNumId w:val="108"/>
  </w:num>
  <w:num w:numId="26">
    <w:abstractNumId w:val="92"/>
  </w:num>
  <w:num w:numId="27">
    <w:abstractNumId w:val="87"/>
  </w:num>
  <w:num w:numId="28">
    <w:abstractNumId w:val="103"/>
  </w:num>
  <w:num w:numId="29">
    <w:abstractNumId w:val="114"/>
  </w:num>
  <w:num w:numId="30">
    <w:abstractNumId w:val="126"/>
  </w:num>
  <w:num w:numId="31">
    <w:abstractNumId w:val="81"/>
  </w:num>
  <w:num w:numId="32">
    <w:abstractNumId w:val="105"/>
  </w:num>
  <w:num w:numId="33">
    <w:abstractNumId w:val="129"/>
  </w:num>
  <w:num w:numId="34">
    <w:abstractNumId w:val="107"/>
  </w:num>
  <w:num w:numId="35">
    <w:abstractNumId w:val="119"/>
  </w:num>
  <w:num w:numId="36">
    <w:abstractNumId w:val="113"/>
  </w:num>
  <w:num w:numId="37">
    <w:abstractNumId w:val="124"/>
  </w:num>
  <w:num w:numId="38">
    <w:abstractNumId w:val="75"/>
  </w:num>
  <w:num w:numId="39">
    <w:abstractNumId w:val="89"/>
  </w:num>
  <w:num w:numId="40">
    <w:abstractNumId w:val="109"/>
  </w:num>
  <w:num w:numId="41">
    <w:abstractNumId w:val="130"/>
  </w:num>
  <w:num w:numId="42">
    <w:abstractNumId w:val="123"/>
  </w:num>
  <w:num w:numId="43">
    <w:abstractNumId w:val="102"/>
  </w:num>
  <w:num w:numId="44">
    <w:abstractNumId w:val="97"/>
  </w:num>
  <w:num w:numId="45">
    <w:abstractNumId w:val="73"/>
  </w:num>
  <w:num w:numId="46">
    <w:abstractNumId w:val="128"/>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282"/>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28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4671F8-FBDC-4397-B717-716E33146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1901</TotalTime>
  <Pages>17</Pages>
  <Words>4098</Words>
  <Characters>23361</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27405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2020-04-03T05:59:00Z</dcterms:created>
  <dcterms:modified xsi:type="dcterms:W3CDTF">2020-04-10T09:52:00Z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