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footer2.xml" ContentType="application/vnd.openxmlformats-officedocument.wordprocessingml.footer+xml"/>
  <Override PartName="/docProps/custom.xml" ContentType="application/vnd.openxmlformats-officedocument.custom-properties+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3426" w:rsidRPr="00873426" w:rsidRDefault="00873426" w:rsidP="00873426">
      <w:pPr>
        <w:tabs>
          <w:tab w:val="clear" w:pos="709"/>
        </w:tabs>
        <w:suppressAutoHyphens w:val="0"/>
        <w:spacing w:after="1593" w:line="240" w:lineRule="auto"/>
        <w:ind w:firstLine="0"/>
        <w:jc w:val="left"/>
        <w:rPr>
          <w:rFonts w:ascii="Arial Unicode MS" w:eastAsia="Arial Unicode MS" w:hAnsi="Arial Unicode MS" w:cs="Arial Unicode MS"/>
          <w:color w:val="000000"/>
          <w:kern w:val="0"/>
          <w:sz w:val="24"/>
          <w:szCs w:val="24"/>
          <w:lang w:val="uk-UA" w:eastAsia="uk-UA" w:bidi="uk-UA"/>
        </w:rPr>
      </w:pPr>
      <w:r w:rsidRPr="00873426">
        <w:rPr>
          <w:rFonts w:ascii="Arial Unicode MS" w:eastAsia="Arial Unicode MS" w:hAnsi="Arial Unicode MS" w:cs="Arial Unicode MS"/>
          <w:color w:val="000000"/>
          <w:kern w:val="0"/>
          <w:sz w:val="24"/>
          <w:szCs w:val="24"/>
          <w:lang w:val="uk-UA" w:eastAsia="uk-UA" w:bidi="uk-UA"/>
        </w:rPr>
        <w:t>МІНІСТЕРСТВО ОСВІТИ І НАУКИ УКРАЇНИ</w:t>
      </w:r>
      <w:r w:rsidRPr="00873426">
        <w:rPr>
          <w:rFonts w:ascii="Arial Unicode MS" w:eastAsia="Arial Unicode MS" w:hAnsi="Arial Unicode MS" w:cs="Arial Unicode MS"/>
          <w:color w:val="000000"/>
          <w:kern w:val="0"/>
          <w:sz w:val="24"/>
          <w:szCs w:val="24"/>
          <w:lang w:val="uk-UA" w:eastAsia="uk-UA" w:bidi="uk-UA"/>
        </w:rPr>
        <w:br/>
        <w:t>КИЇВСЬКИЙ НАЦІОНАЛЬНИЙ УНІВЕРСИТЕТ</w:t>
      </w:r>
      <w:r w:rsidRPr="00873426">
        <w:rPr>
          <w:rFonts w:ascii="Arial Unicode MS" w:eastAsia="Arial Unicode MS" w:hAnsi="Arial Unicode MS" w:cs="Arial Unicode MS"/>
          <w:color w:val="000000"/>
          <w:kern w:val="0"/>
          <w:sz w:val="24"/>
          <w:szCs w:val="24"/>
          <w:lang w:val="uk-UA" w:eastAsia="uk-UA" w:bidi="uk-UA"/>
        </w:rPr>
        <w:br/>
        <w:t>ІМЕНІ ТАРАСА ШЕВЧЕНКА</w:t>
      </w:r>
    </w:p>
    <w:p w:rsidR="00873426" w:rsidRPr="00873426" w:rsidRDefault="00873426" w:rsidP="00873426">
      <w:pPr>
        <w:tabs>
          <w:tab w:val="clear" w:pos="709"/>
        </w:tabs>
        <w:suppressAutoHyphens w:val="0"/>
        <w:spacing w:after="1192" w:line="280" w:lineRule="exact"/>
        <w:ind w:firstLine="0"/>
        <w:jc w:val="left"/>
        <w:rPr>
          <w:rFonts w:ascii="Arial Unicode MS" w:eastAsia="Arial Unicode MS" w:hAnsi="Arial Unicode MS" w:cs="Arial Unicode MS"/>
          <w:color w:val="000000"/>
          <w:kern w:val="0"/>
          <w:sz w:val="24"/>
          <w:szCs w:val="24"/>
          <w:lang w:val="uk-UA" w:eastAsia="uk-UA" w:bidi="uk-UA"/>
        </w:rPr>
      </w:pPr>
      <w:r w:rsidRPr="00873426">
        <w:rPr>
          <w:rFonts w:ascii="Arial Unicode MS" w:eastAsia="Arial Unicode MS" w:hAnsi="Arial Unicode MS" w:cs="Arial Unicode MS"/>
          <w:color w:val="000000"/>
          <w:kern w:val="0"/>
          <w:sz w:val="24"/>
          <w:szCs w:val="24"/>
          <w:lang w:val="uk-UA" w:eastAsia="uk-UA" w:bidi="uk-UA"/>
        </w:rPr>
        <w:t>Нікітюк Олена Миколаївна</w:t>
      </w:r>
    </w:p>
    <w:p w:rsidR="00873426" w:rsidRPr="00873426" w:rsidRDefault="00873426" w:rsidP="00873426">
      <w:pPr>
        <w:tabs>
          <w:tab w:val="clear" w:pos="709"/>
        </w:tabs>
        <w:suppressAutoHyphens w:val="0"/>
        <w:spacing w:after="1860" w:line="240" w:lineRule="auto"/>
        <w:ind w:firstLine="0"/>
        <w:jc w:val="left"/>
        <w:rPr>
          <w:rFonts w:ascii="Arial Unicode MS" w:eastAsia="Arial Unicode MS" w:hAnsi="Arial Unicode MS" w:cs="Arial Unicode MS"/>
          <w:color w:val="000000"/>
          <w:kern w:val="0"/>
          <w:sz w:val="24"/>
          <w:szCs w:val="24"/>
          <w:lang w:val="uk-UA" w:eastAsia="uk-UA" w:bidi="uk-UA"/>
        </w:rPr>
      </w:pPr>
      <w:r w:rsidRPr="00873426">
        <w:rPr>
          <w:rFonts w:ascii="Arial Unicode MS" w:eastAsia="Arial Unicode MS" w:hAnsi="Arial Unicode MS" w:cs="Arial Unicode MS"/>
          <w:color w:val="000000"/>
          <w:kern w:val="0"/>
          <w:sz w:val="24"/>
          <w:szCs w:val="24"/>
          <w:lang w:val="uk-UA" w:eastAsia="uk-UA" w:bidi="uk-UA"/>
        </w:rPr>
        <w:pict>
          <v:shapetype id="_x0000_t202" coordsize="21600,21600" o:spt="202" path="m,l,21600r21600,l21600,xe">
            <v:stroke joinstyle="miter"/>
            <v:path gradientshapeok="t" o:connecttype="rect"/>
          </v:shapetype>
          <v:shape id="_x0000_s1483" type="#_x0000_t202" style="position:absolute;margin-left:273.6pt;margin-top:-81.05pt;width:150.5pt;height:16.85pt;z-index:-251654144;mso-wrap-distance-left:5pt;mso-wrap-distance-right:5pt;mso-position-horizontal-relative:margin" filled="f" stroked="f">
            <v:textbox style="mso-fit-shape-to-text:t" inset="0,0,0,0">
              <w:txbxContent>
                <w:p w:rsidR="00873426" w:rsidRDefault="00873426" w:rsidP="00873426">
                  <w:pPr>
                    <w:pStyle w:val="2fff8"/>
                    <w:shd w:val="clear" w:color="auto" w:fill="auto"/>
                    <w:spacing w:after="0" w:line="280" w:lineRule="exact"/>
                    <w:jc w:val="left"/>
                  </w:pP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p>
              </w:txbxContent>
            </v:textbox>
            <w10:wrap type="topAndBottom" anchorx="margin"/>
          </v:shape>
        </w:pict>
      </w:r>
      <w:r w:rsidRPr="00873426">
        <w:rPr>
          <w:rFonts w:ascii="Arial Unicode MS" w:eastAsia="Arial Unicode MS" w:hAnsi="Arial Unicode MS" w:cs="Arial Unicode MS"/>
          <w:color w:val="000000"/>
          <w:kern w:val="0"/>
          <w:sz w:val="24"/>
          <w:szCs w:val="24"/>
          <w:lang w:val="uk-UA" w:eastAsia="uk-UA" w:bidi="uk-UA"/>
        </w:rPr>
        <w:t>ОХОРОНА ТА ЗАХИСТ ПРАВА СПІЛЬНОЇ ВЛАСНОСТІ</w:t>
      </w:r>
      <w:r w:rsidRPr="00873426">
        <w:rPr>
          <w:rFonts w:ascii="Arial Unicode MS" w:eastAsia="Arial Unicode MS" w:hAnsi="Arial Unicode MS" w:cs="Arial Unicode MS"/>
          <w:color w:val="000000"/>
          <w:kern w:val="0"/>
          <w:sz w:val="24"/>
          <w:szCs w:val="24"/>
          <w:lang w:val="uk-UA" w:eastAsia="uk-UA" w:bidi="uk-UA"/>
        </w:rPr>
        <w:br/>
        <w:t>ПОДРУЖЖЯ У ЦИВІЛІСТИЧНОМУ ПРОЦЕСІ</w:t>
      </w:r>
    </w:p>
    <w:p w:rsidR="00873426" w:rsidRPr="00873426" w:rsidRDefault="00873426" w:rsidP="00873426">
      <w:pPr>
        <w:tabs>
          <w:tab w:val="clear" w:pos="709"/>
        </w:tabs>
        <w:suppressAutoHyphens w:val="0"/>
        <w:spacing w:after="1864" w:line="322" w:lineRule="exact"/>
        <w:ind w:firstLine="0"/>
        <w:jc w:val="center"/>
        <w:rPr>
          <w:rFonts w:ascii="Times New Roman" w:eastAsia="Times New Roman" w:hAnsi="Times New Roman" w:cs="Times New Roman"/>
          <w:kern w:val="0"/>
          <w:sz w:val="28"/>
          <w:szCs w:val="28"/>
          <w:lang w:val="uk-UA" w:eastAsia="uk-UA" w:bidi="uk-UA"/>
        </w:rPr>
      </w:pPr>
      <w:r w:rsidRPr="00873426">
        <w:rPr>
          <w:rFonts w:ascii="Times New Roman" w:eastAsia="Times New Roman" w:hAnsi="Times New Roman" w:cs="Times New Roman"/>
          <w:color w:val="000000"/>
          <w:kern w:val="0"/>
          <w:sz w:val="28"/>
          <w:szCs w:val="28"/>
          <w:lang w:val="uk-UA" w:eastAsia="uk-UA" w:bidi="uk-UA"/>
        </w:rPr>
        <w:t>Спеціальність 12.00.03 - цивільне право і цивільний процес;</w:t>
      </w:r>
      <w:r w:rsidRPr="00873426">
        <w:rPr>
          <w:rFonts w:ascii="Times New Roman" w:eastAsia="Times New Roman" w:hAnsi="Times New Roman" w:cs="Times New Roman"/>
          <w:color w:val="000000"/>
          <w:kern w:val="0"/>
          <w:sz w:val="28"/>
          <w:szCs w:val="28"/>
          <w:lang w:val="uk-UA" w:eastAsia="uk-UA" w:bidi="uk-UA"/>
        </w:rPr>
        <w:br/>
        <w:t>сімейне право; міжнародне приватне право</w:t>
      </w:r>
    </w:p>
    <w:p w:rsidR="00873426" w:rsidRPr="00873426" w:rsidRDefault="00873426" w:rsidP="00873426">
      <w:pPr>
        <w:tabs>
          <w:tab w:val="clear" w:pos="709"/>
        </w:tabs>
        <w:suppressAutoHyphens w:val="0"/>
        <w:spacing w:after="0" w:line="317" w:lineRule="exact"/>
        <w:ind w:firstLine="0"/>
        <w:jc w:val="left"/>
        <w:rPr>
          <w:rFonts w:ascii="Arial Unicode MS" w:eastAsia="Arial Unicode MS" w:hAnsi="Arial Unicode MS" w:cs="Arial Unicode MS"/>
          <w:color w:val="000000"/>
          <w:kern w:val="0"/>
          <w:sz w:val="24"/>
          <w:szCs w:val="24"/>
          <w:lang w:val="uk-UA" w:eastAsia="uk-UA" w:bidi="uk-UA"/>
        </w:rPr>
      </w:pPr>
      <w:r w:rsidRPr="00873426">
        <w:rPr>
          <w:rFonts w:ascii="Arial Unicode MS" w:eastAsia="Arial Unicode MS" w:hAnsi="Arial Unicode MS" w:cs="Arial Unicode MS"/>
          <w:color w:val="000000"/>
          <w:kern w:val="0"/>
          <w:sz w:val="24"/>
          <w:szCs w:val="24"/>
          <w:lang w:val="uk-UA" w:eastAsia="uk-UA" w:bidi="uk-UA"/>
        </w:rPr>
        <w:t>АВТОРЕФЕРАТ</w:t>
      </w:r>
    </w:p>
    <w:p w:rsidR="00873426" w:rsidRPr="00873426" w:rsidRDefault="00873426" w:rsidP="00873426">
      <w:pPr>
        <w:tabs>
          <w:tab w:val="clear" w:pos="709"/>
        </w:tabs>
        <w:suppressAutoHyphens w:val="0"/>
        <w:spacing w:after="2250" w:line="317" w:lineRule="exact"/>
        <w:ind w:firstLine="0"/>
        <w:jc w:val="center"/>
        <w:rPr>
          <w:rFonts w:ascii="Times New Roman" w:eastAsia="Times New Roman" w:hAnsi="Times New Roman" w:cs="Times New Roman"/>
          <w:kern w:val="0"/>
          <w:sz w:val="28"/>
          <w:szCs w:val="28"/>
          <w:lang w:val="uk-UA" w:eastAsia="uk-UA" w:bidi="uk-UA"/>
        </w:rPr>
      </w:pPr>
      <w:r w:rsidRPr="00873426">
        <w:rPr>
          <w:rFonts w:ascii="Times New Roman" w:eastAsia="Times New Roman" w:hAnsi="Times New Roman" w:cs="Times New Roman"/>
          <w:color w:val="000000"/>
          <w:kern w:val="0"/>
          <w:sz w:val="28"/>
          <w:szCs w:val="28"/>
          <w:lang w:val="uk-UA" w:eastAsia="uk-UA" w:bidi="uk-UA"/>
        </w:rPr>
        <w:t>дисертації на здобуття наукового ступеня</w:t>
      </w:r>
      <w:r w:rsidRPr="00873426">
        <w:rPr>
          <w:rFonts w:ascii="Times New Roman" w:eastAsia="Times New Roman" w:hAnsi="Times New Roman" w:cs="Times New Roman"/>
          <w:color w:val="000000"/>
          <w:kern w:val="0"/>
          <w:sz w:val="28"/>
          <w:szCs w:val="28"/>
          <w:lang w:val="uk-UA" w:eastAsia="uk-UA" w:bidi="uk-UA"/>
        </w:rPr>
        <w:br/>
        <w:t>кандидата юридичних наук</w:t>
      </w:r>
    </w:p>
    <w:p w:rsidR="00873426" w:rsidRPr="00873426" w:rsidRDefault="00873426" w:rsidP="00873426">
      <w:pPr>
        <w:tabs>
          <w:tab w:val="clear" w:pos="709"/>
        </w:tabs>
        <w:suppressAutoHyphens w:val="0"/>
        <w:spacing w:after="0" w:line="280" w:lineRule="exact"/>
        <w:ind w:firstLine="0"/>
        <w:jc w:val="left"/>
        <w:rPr>
          <w:rFonts w:ascii="Arial Unicode MS" w:eastAsia="Arial Unicode MS" w:hAnsi="Arial Unicode MS" w:cs="Arial Unicode MS"/>
          <w:color w:val="000000"/>
          <w:kern w:val="0"/>
          <w:sz w:val="24"/>
          <w:szCs w:val="24"/>
          <w:lang w:val="uk-UA" w:eastAsia="uk-UA" w:bidi="uk-UA"/>
        </w:rPr>
        <w:sectPr w:rsidR="00873426" w:rsidRPr="00873426" w:rsidSect="00873426">
          <w:type w:val="continuous"/>
          <w:pgSz w:w="12240" w:h="15840"/>
          <w:pgMar w:top="637" w:right="1908" w:bottom="637" w:left="2762" w:header="0" w:footer="3" w:gutter="0"/>
          <w:cols w:space="720"/>
          <w:noEndnote/>
          <w:docGrid w:linePitch="360"/>
        </w:sectPr>
      </w:pPr>
      <w:r w:rsidRPr="00873426">
        <w:rPr>
          <w:rFonts w:ascii="Arial Unicode MS" w:eastAsia="Arial Unicode MS" w:hAnsi="Arial Unicode MS" w:cs="Arial Unicode MS"/>
          <w:color w:val="000000"/>
          <w:kern w:val="0"/>
          <w:sz w:val="24"/>
          <w:szCs w:val="24"/>
          <w:lang w:val="uk-UA" w:eastAsia="uk-UA" w:bidi="uk-UA"/>
        </w:rPr>
        <w:t>Київ - 2017</w:t>
      </w:r>
    </w:p>
    <w:p w:rsidR="00873426" w:rsidRPr="00873426" w:rsidRDefault="00873426" w:rsidP="00873426">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val="uk-UA" w:eastAsia="uk-UA" w:bidi="uk-UA"/>
        </w:rPr>
      </w:pPr>
      <w:r>
        <w:rPr>
          <w:rFonts w:ascii="Arial Unicode MS" w:eastAsia="Arial Unicode MS" w:hAnsi="Arial Unicode MS" w:cs="Arial Unicode MS"/>
          <w:noProof/>
          <w:color w:val="000000"/>
          <w:kern w:val="0"/>
          <w:sz w:val="24"/>
          <w:szCs w:val="24"/>
          <w:lang w:eastAsia="ru-RU"/>
        </w:rPr>
        <w:drawing>
          <wp:anchor distT="0" distB="0" distL="63500" distR="63500" simplePos="0" relativeHeight="251660288" behindDoc="1" locked="0" layoutInCell="1" allowOverlap="1">
            <wp:simplePos x="0" y="0"/>
            <wp:positionH relativeFrom="margin">
              <wp:posOffset>635</wp:posOffset>
            </wp:positionH>
            <wp:positionV relativeFrom="paragraph">
              <wp:posOffset>0</wp:posOffset>
            </wp:positionV>
            <wp:extent cx="932815" cy="932815"/>
            <wp:effectExtent l="19050" t="0" r="635" b="0"/>
            <wp:wrapNone/>
            <wp:docPr id="457" name="Рисунок 457" descr="C:\Users\Pavel\AppData\Local\Temp\Rar$DIa0.942\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7" descr="C:\Users\Pavel\AppData\Local\Temp\Rar$DIa0.942\media\image1.jpeg"/>
                    <pic:cNvPicPr>
                      <a:picLocks noChangeAspect="1" noChangeArrowheads="1"/>
                    </pic:cNvPicPr>
                  </pic:nvPicPr>
                  <pic:blipFill>
                    <a:blip r:embed="rId8" cstate="print"/>
                    <a:srcRect/>
                    <a:stretch>
                      <a:fillRect/>
                    </a:stretch>
                  </pic:blipFill>
                  <pic:spPr bwMode="auto">
                    <a:xfrm>
                      <a:off x="0" y="0"/>
                      <a:ext cx="932815" cy="932815"/>
                    </a:xfrm>
                    <a:prstGeom prst="rect">
                      <a:avLst/>
                    </a:prstGeom>
                    <a:noFill/>
                  </pic:spPr>
                </pic:pic>
              </a:graphicData>
            </a:graphic>
          </wp:anchor>
        </w:drawing>
      </w:r>
      <w:r>
        <w:rPr>
          <w:rFonts w:ascii="Arial Unicode MS" w:eastAsia="Arial Unicode MS" w:hAnsi="Arial Unicode MS" w:cs="Arial Unicode MS"/>
          <w:noProof/>
          <w:color w:val="000000"/>
          <w:kern w:val="0"/>
          <w:sz w:val="24"/>
          <w:szCs w:val="24"/>
          <w:lang w:eastAsia="ru-RU"/>
        </w:rPr>
        <w:drawing>
          <wp:anchor distT="0" distB="0" distL="63500" distR="63500" simplePos="0" relativeHeight="251661312" behindDoc="1" locked="0" layoutInCell="1" allowOverlap="1">
            <wp:simplePos x="0" y="0"/>
            <wp:positionH relativeFrom="margin">
              <wp:posOffset>6620510</wp:posOffset>
            </wp:positionH>
            <wp:positionV relativeFrom="paragraph">
              <wp:posOffset>0</wp:posOffset>
            </wp:positionV>
            <wp:extent cx="938530" cy="932815"/>
            <wp:effectExtent l="19050" t="0" r="0" b="0"/>
            <wp:wrapNone/>
            <wp:docPr id="458" name="Рисунок 458" descr="C:\Users\Pavel\AppData\Local\Temp\Rar$DIa0.942\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8" descr="C:\Users\Pavel\AppData\Local\Temp\Rar$DIa0.942\media\image2.jpeg"/>
                    <pic:cNvPicPr>
                      <a:picLocks noChangeAspect="1" noChangeArrowheads="1"/>
                    </pic:cNvPicPr>
                  </pic:nvPicPr>
                  <pic:blipFill>
                    <a:blip r:embed="rId9" cstate="print"/>
                    <a:srcRect/>
                    <a:stretch>
                      <a:fillRect/>
                    </a:stretch>
                  </pic:blipFill>
                  <pic:spPr bwMode="auto">
                    <a:xfrm>
                      <a:off x="0" y="0"/>
                      <a:ext cx="938530" cy="932815"/>
                    </a:xfrm>
                    <a:prstGeom prst="rect">
                      <a:avLst/>
                    </a:prstGeom>
                    <a:noFill/>
                  </pic:spPr>
                </pic:pic>
              </a:graphicData>
            </a:graphic>
          </wp:anchor>
        </w:drawing>
      </w:r>
    </w:p>
    <w:p w:rsidR="00873426" w:rsidRPr="00873426" w:rsidRDefault="00873426" w:rsidP="00873426">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val="uk-UA" w:eastAsia="uk-UA" w:bidi="uk-UA"/>
        </w:rPr>
      </w:pPr>
    </w:p>
    <w:p w:rsidR="00873426" w:rsidRPr="00873426" w:rsidRDefault="00873426" w:rsidP="00873426">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val="uk-UA" w:eastAsia="uk-UA" w:bidi="uk-UA"/>
        </w:rPr>
      </w:pPr>
    </w:p>
    <w:p w:rsidR="00873426" w:rsidRPr="00873426" w:rsidRDefault="00873426" w:rsidP="00873426">
      <w:pPr>
        <w:tabs>
          <w:tab w:val="clear" w:pos="709"/>
        </w:tabs>
        <w:suppressAutoHyphens w:val="0"/>
        <w:spacing w:after="0" w:line="381" w:lineRule="exact"/>
        <w:ind w:firstLine="0"/>
        <w:jc w:val="left"/>
        <w:rPr>
          <w:rFonts w:ascii="Arial Unicode MS" w:eastAsia="Arial Unicode MS" w:hAnsi="Arial Unicode MS" w:cs="Arial Unicode MS"/>
          <w:color w:val="000000"/>
          <w:kern w:val="0"/>
          <w:sz w:val="24"/>
          <w:szCs w:val="24"/>
          <w:lang w:val="uk-UA" w:eastAsia="uk-UA" w:bidi="uk-UA"/>
        </w:rPr>
      </w:pPr>
    </w:p>
    <w:p w:rsidR="00873426" w:rsidRPr="00873426" w:rsidRDefault="00873426" w:rsidP="00873426">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val="uk-UA" w:eastAsia="uk-UA" w:bidi="uk-UA"/>
        </w:rPr>
        <w:sectPr w:rsidR="00873426" w:rsidRPr="00873426">
          <w:pgSz w:w="12240" w:h="15840"/>
          <w:pgMar w:top="0" w:right="170" w:bottom="622" w:left="170" w:header="0" w:footer="3" w:gutter="0"/>
          <w:cols w:space="720"/>
          <w:noEndnote/>
          <w:docGrid w:linePitch="360"/>
        </w:sectPr>
      </w:pPr>
    </w:p>
    <w:p w:rsidR="00873426" w:rsidRPr="00873426" w:rsidRDefault="00873426" w:rsidP="00873426">
      <w:pPr>
        <w:tabs>
          <w:tab w:val="clear" w:pos="709"/>
        </w:tabs>
        <w:suppressAutoHyphens w:val="0"/>
        <w:spacing w:after="0" w:line="317" w:lineRule="exact"/>
        <w:ind w:firstLine="0"/>
        <w:rPr>
          <w:rFonts w:ascii="Times New Roman" w:eastAsia="Times New Roman" w:hAnsi="Times New Roman" w:cs="Times New Roman"/>
          <w:kern w:val="0"/>
          <w:sz w:val="28"/>
          <w:szCs w:val="28"/>
          <w:lang w:val="uk-UA" w:eastAsia="uk-UA" w:bidi="uk-UA"/>
        </w:rPr>
      </w:pPr>
      <w:r w:rsidRPr="00873426">
        <w:rPr>
          <w:rFonts w:ascii="Times New Roman" w:eastAsia="Times New Roman" w:hAnsi="Times New Roman" w:cs="Times New Roman"/>
          <w:color w:val="000000"/>
          <w:kern w:val="0"/>
          <w:sz w:val="28"/>
          <w:szCs w:val="28"/>
          <w:lang w:val="uk-UA" w:eastAsia="uk-UA" w:bidi="uk-UA"/>
        </w:rPr>
        <w:t>Дисертацією є рукопис.</w:t>
      </w:r>
    </w:p>
    <w:p w:rsidR="00873426" w:rsidRPr="00873426" w:rsidRDefault="00873426" w:rsidP="00873426">
      <w:pPr>
        <w:tabs>
          <w:tab w:val="clear" w:pos="709"/>
        </w:tabs>
        <w:suppressAutoHyphens w:val="0"/>
        <w:spacing w:after="596" w:line="317" w:lineRule="exact"/>
        <w:ind w:firstLine="0"/>
        <w:rPr>
          <w:rFonts w:ascii="Times New Roman" w:eastAsia="Times New Roman" w:hAnsi="Times New Roman" w:cs="Times New Roman"/>
          <w:kern w:val="0"/>
          <w:sz w:val="28"/>
          <w:szCs w:val="28"/>
          <w:lang w:val="uk-UA" w:eastAsia="uk-UA" w:bidi="uk-UA"/>
        </w:rPr>
      </w:pPr>
      <w:r w:rsidRPr="00873426">
        <w:rPr>
          <w:rFonts w:ascii="Times New Roman" w:eastAsia="Times New Roman" w:hAnsi="Times New Roman" w:cs="Times New Roman"/>
          <w:color w:val="000000"/>
          <w:kern w:val="0"/>
          <w:sz w:val="28"/>
          <w:szCs w:val="28"/>
          <w:lang w:val="uk-UA" w:eastAsia="uk-UA" w:bidi="uk-UA"/>
        </w:rPr>
        <w:t>Робота виконана на кафедрі нотаріального та виконавчого процесу і адвокатури Київського національного університету імені Тараса Шевченка Міністерства освіти і науки України</w:t>
      </w:r>
    </w:p>
    <w:p w:rsidR="00873426" w:rsidRPr="00873426" w:rsidRDefault="00873426" w:rsidP="00873426">
      <w:pPr>
        <w:tabs>
          <w:tab w:val="clear" w:pos="709"/>
        </w:tabs>
        <w:suppressAutoHyphens w:val="0"/>
        <w:spacing w:after="0" w:line="322" w:lineRule="exact"/>
        <w:ind w:firstLine="0"/>
        <w:rPr>
          <w:rFonts w:ascii="Times New Roman" w:eastAsia="Times New Roman" w:hAnsi="Times New Roman" w:cs="Times New Roman"/>
          <w:kern w:val="0"/>
          <w:sz w:val="28"/>
          <w:szCs w:val="28"/>
          <w:lang w:val="uk-UA" w:eastAsia="uk-UA" w:bidi="uk-UA"/>
        </w:rPr>
      </w:pPr>
      <w:r w:rsidRPr="00873426">
        <w:rPr>
          <w:rFonts w:ascii="Times New Roman" w:eastAsia="Times New Roman" w:hAnsi="Times New Roman" w:cs="Times New Roman"/>
          <w:b/>
          <w:bCs/>
          <w:color w:val="000000"/>
          <w:kern w:val="0"/>
          <w:sz w:val="28"/>
          <w:shd w:val="clear" w:color="auto" w:fill="FFFFFF"/>
          <w:lang w:val="uk-UA" w:eastAsia="uk-UA" w:bidi="uk-UA"/>
        </w:rPr>
        <w:t xml:space="preserve">Науковий керівник: </w:t>
      </w:r>
      <w:r w:rsidRPr="00873426">
        <w:rPr>
          <w:rFonts w:ascii="Times New Roman" w:eastAsia="Times New Roman" w:hAnsi="Times New Roman" w:cs="Times New Roman"/>
          <w:color w:val="000000"/>
          <w:kern w:val="0"/>
          <w:sz w:val="28"/>
          <w:szCs w:val="28"/>
          <w:lang w:val="uk-UA" w:eastAsia="uk-UA" w:bidi="uk-UA"/>
        </w:rPr>
        <w:t>доктор юридичних наук, професор</w:t>
      </w:r>
    </w:p>
    <w:p w:rsidR="00873426" w:rsidRPr="00873426" w:rsidRDefault="00873426" w:rsidP="00873426">
      <w:pPr>
        <w:tabs>
          <w:tab w:val="clear" w:pos="709"/>
        </w:tabs>
        <w:suppressAutoHyphens w:val="0"/>
        <w:spacing w:after="0" w:line="240" w:lineRule="auto"/>
        <w:ind w:left="3000" w:firstLine="0"/>
        <w:jc w:val="left"/>
        <w:rPr>
          <w:rFonts w:ascii="Arial Unicode MS" w:eastAsia="Arial Unicode MS" w:hAnsi="Arial Unicode MS" w:cs="Arial Unicode MS"/>
          <w:color w:val="000000"/>
          <w:kern w:val="0"/>
          <w:sz w:val="24"/>
          <w:szCs w:val="24"/>
          <w:lang w:val="uk-UA" w:eastAsia="uk-UA" w:bidi="uk-UA"/>
        </w:rPr>
      </w:pPr>
      <w:r w:rsidRPr="00873426">
        <w:rPr>
          <w:rFonts w:ascii="Arial Unicode MS" w:eastAsia="Arial Unicode MS" w:hAnsi="Arial Unicode MS" w:cs="Arial Unicode MS"/>
          <w:color w:val="000000"/>
          <w:kern w:val="0"/>
          <w:sz w:val="24"/>
          <w:szCs w:val="24"/>
          <w:lang w:val="uk-UA" w:eastAsia="uk-UA" w:bidi="uk-UA"/>
        </w:rPr>
        <w:t>ФУРСА Світлана Ярославівна,</w:t>
      </w:r>
    </w:p>
    <w:p w:rsidR="00873426" w:rsidRPr="00873426" w:rsidRDefault="00873426" w:rsidP="00873426">
      <w:pPr>
        <w:tabs>
          <w:tab w:val="clear" w:pos="709"/>
        </w:tabs>
        <w:suppressAutoHyphens w:val="0"/>
        <w:spacing w:after="333" w:line="322" w:lineRule="exact"/>
        <w:ind w:left="3000" w:firstLine="0"/>
        <w:jc w:val="left"/>
        <w:rPr>
          <w:rFonts w:ascii="Times New Roman" w:eastAsia="Times New Roman" w:hAnsi="Times New Roman" w:cs="Times New Roman"/>
          <w:kern w:val="0"/>
          <w:sz w:val="28"/>
          <w:szCs w:val="28"/>
          <w:lang w:val="uk-UA" w:eastAsia="uk-UA" w:bidi="uk-UA"/>
        </w:rPr>
      </w:pPr>
      <w:r w:rsidRPr="00873426">
        <w:rPr>
          <w:rFonts w:ascii="Times New Roman" w:eastAsia="Times New Roman" w:hAnsi="Times New Roman" w:cs="Times New Roman"/>
          <w:color w:val="000000"/>
          <w:kern w:val="0"/>
          <w:sz w:val="28"/>
          <w:szCs w:val="28"/>
          <w:lang w:val="uk-UA" w:eastAsia="uk-UA" w:bidi="uk-UA"/>
        </w:rPr>
        <w:t>Київський національний університет імені Тараса Шевченка, завідувач кафедри нотаріального та виконавчого процесу і адвокатури</w:t>
      </w:r>
    </w:p>
    <w:p w:rsidR="00873426" w:rsidRPr="00873426" w:rsidRDefault="00873426" w:rsidP="00873426">
      <w:pPr>
        <w:tabs>
          <w:tab w:val="clear" w:pos="709"/>
        </w:tabs>
        <w:suppressAutoHyphens w:val="0"/>
        <w:spacing w:after="0" w:line="280" w:lineRule="exact"/>
        <w:ind w:firstLine="0"/>
        <w:rPr>
          <w:rFonts w:ascii="Times New Roman" w:eastAsia="Times New Roman" w:hAnsi="Times New Roman" w:cs="Times New Roman"/>
          <w:kern w:val="0"/>
          <w:sz w:val="28"/>
          <w:szCs w:val="28"/>
          <w:lang w:val="uk-UA" w:eastAsia="uk-UA" w:bidi="uk-UA"/>
        </w:rPr>
      </w:pPr>
      <w:r w:rsidRPr="00873426">
        <w:rPr>
          <w:rFonts w:ascii="Times New Roman" w:eastAsia="Times New Roman" w:hAnsi="Times New Roman" w:cs="Times New Roman"/>
          <w:b/>
          <w:bCs/>
          <w:color w:val="000000"/>
          <w:kern w:val="0"/>
          <w:sz w:val="28"/>
          <w:shd w:val="clear" w:color="auto" w:fill="FFFFFF"/>
          <w:lang w:val="uk-UA" w:eastAsia="uk-UA" w:bidi="uk-UA"/>
        </w:rPr>
        <w:t xml:space="preserve">Офіційні опоненти: </w:t>
      </w:r>
      <w:r w:rsidRPr="00873426">
        <w:rPr>
          <w:rFonts w:ascii="Times New Roman" w:eastAsia="Times New Roman" w:hAnsi="Times New Roman" w:cs="Times New Roman"/>
          <w:color w:val="000000"/>
          <w:kern w:val="0"/>
          <w:sz w:val="28"/>
          <w:szCs w:val="28"/>
          <w:lang w:val="uk-UA" w:eastAsia="uk-UA" w:bidi="uk-UA"/>
        </w:rPr>
        <w:t>доктор юридичних наук, професор</w:t>
      </w:r>
    </w:p>
    <w:p w:rsidR="00873426" w:rsidRPr="00873426" w:rsidRDefault="00873426" w:rsidP="00873426">
      <w:pPr>
        <w:tabs>
          <w:tab w:val="clear" w:pos="709"/>
        </w:tabs>
        <w:suppressAutoHyphens w:val="0"/>
        <w:spacing w:after="0" w:line="280" w:lineRule="exact"/>
        <w:ind w:left="3000" w:firstLine="0"/>
        <w:jc w:val="left"/>
        <w:rPr>
          <w:rFonts w:ascii="Arial Unicode MS" w:eastAsia="Arial Unicode MS" w:hAnsi="Arial Unicode MS" w:cs="Arial Unicode MS"/>
          <w:color w:val="000000"/>
          <w:kern w:val="0"/>
          <w:sz w:val="24"/>
          <w:szCs w:val="24"/>
          <w:lang w:val="uk-UA" w:eastAsia="uk-UA" w:bidi="uk-UA"/>
        </w:rPr>
      </w:pPr>
      <w:r w:rsidRPr="00873426">
        <w:rPr>
          <w:rFonts w:ascii="Arial Unicode MS" w:eastAsia="Arial Unicode MS" w:hAnsi="Arial Unicode MS" w:cs="Arial Unicode MS"/>
          <w:color w:val="000000"/>
          <w:kern w:val="0"/>
          <w:sz w:val="24"/>
          <w:szCs w:val="24"/>
          <w:lang w:val="uk-UA" w:eastAsia="uk-UA" w:bidi="uk-UA"/>
        </w:rPr>
        <w:t>МІНЧЕНКО Раїса Миколаївна,</w:t>
      </w:r>
    </w:p>
    <w:p w:rsidR="00873426" w:rsidRPr="00873426" w:rsidRDefault="00873426" w:rsidP="00873426">
      <w:pPr>
        <w:tabs>
          <w:tab w:val="clear" w:pos="709"/>
        </w:tabs>
        <w:suppressAutoHyphens w:val="0"/>
        <w:spacing w:after="296" w:line="322" w:lineRule="exact"/>
        <w:ind w:left="3000" w:firstLine="0"/>
        <w:jc w:val="left"/>
        <w:rPr>
          <w:rFonts w:ascii="Times New Roman" w:eastAsia="Times New Roman" w:hAnsi="Times New Roman" w:cs="Times New Roman"/>
          <w:kern w:val="0"/>
          <w:sz w:val="28"/>
          <w:szCs w:val="28"/>
          <w:lang w:val="uk-UA" w:eastAsia="uk-UA" w:bidi="uk-UA"/>
        </w:rPr>
      </w:pPr>
      <w:r w:rsidRPr="00873426">
        <w:rPr>
          <w:rFonts w:ascii="Times New Roman" w:eastAsia="Times New Roman" w:hAnsi="Times New Roman" w:cs="Times New Roman"/>
          <w:color w:val="000000"/>
          <w:kern w:val="0"/>
          <w:sz w:val="28"/>
          <w:szCs w:val="28"/>
          <w:lang w:val="uk-UA" w:eastAsia="uk-UA" w:bidi="uk-UA"/>
        </w:rPr>
        <w:t>Інститут законодавства Верховної Ради України, завідувач відділу моніторингу законодавства</w:t>
      </w:r>
    </w:p>
    <w:p w:rsidR="00873426" w:rsidRPr="00873426" w:rsidRDefault="00873426" w:rsidP="00873426">
      <w:pPr>
        <w:tabs>
          <w:tab w:val="clear" w:pos="709"/>
        </w:tabs>
        <w:suppressAutoHyphens w:val="0"/>
        <w:spacing w:after="0" w:line="326" w:lineRule="exact"/>
        <w:ind w:left="3000" w:right="440" w:firstLine="0"/>
        <w:jc w:val="left"/>
        <w:rPr>
          <w:rFonts w:ascii="Arial Unicode MS" w:eastAsia="Arial Unicode MS" w:hAnsi="Arial Unicode MS" w:cs="Arial Unicode MS"/>
          <w:color w:val="000000"/>
          <w:kern w:val="0"/>
          <w:sz w:val="24"/>
          <w:szCs w:val="24"/>
          <w:lang w:val="uk-UA" w:eastAsia="uk-UA" w:bidi="uk-UA"/>
        </w:rPr>
      </w:pPr>
      <w:r w:rsidRPr="00873426">
        <w:rPr>
          <w:rFonts w:ascii="Times New Roman" w:eastAsia="Arial Unicode MS" w:hAnsi="Times New Roman" w:cs="Times New Roman"/>
          <w:color w:val="000000"/>
          <w:kern w:val="0"/>
          <w:sz w:val="28"/>
          <w:szCs w:val="28"/>
          <w:lang w:val="uk-UA" w:eastAsia="uk-UA" w:bidi="uk-UA"/>
        </w:rPr>
        <w:t xml:space="preserve">кандидат юридичних наук </w:t>
      </w:r>
      <w:r w:rsidRPr="00873426">
        <w:rPr>
          <w:rFonts w:ascii="Times New Roman" w:eastAsia="Arial Unicode MS" w:hAnsi="Times New Roman" w:cs="Times New Roman"/>
          <w:b/>
          <w:bCs/>
          <w:color w:val="000000"/>
          <w:kern w:val="0"/>
          <w:sz w:val="28"/>
          <w:szCs w:val="28"/>
          <w:u w:val="single"/>
          <w:lang w:eastAsia="ru-RU" w:bidi="ru-RU"/>
        </w:rPr>
        <w:t>АН</w:t>
      </w:r>
      <w:r w:rsidRPr="00873426">
        <w:rPr>
          <w:rFonts w:ascii="Arial Unicode MS" w:eastAsia="Arial Unicode MS" w:hAnsi="Arial Unicode MS" w:cs="Arial Unicode MS"/>
          <w:color w:val="000000"/>
          <w:kern w:val="0"/>
          <w:sz w:val="24"/>
          <w:szCs w:val="24"/>
          <w:lang w:eastAsia="ru-RU" w:bidi="ru-RU"/>
        </w:rPr>
        <w:t xml:space="preserve">ДРУЩЕНКО </w:t>
      </w:r>
      <w:r w:rsidRPr="00873426">
        <w:rPr>
          <w:rFonts w:ascii="Arial Unicode MS" w:eastAsia="Arial Unicode MS" w:hAnsi="Arial Unicode MS" w:cs="Arial Unicode MS"/>
          <w:color w:val="000000"/>
          <w:kern w:val="0"/>
          <w:sz w:val="24"/>
          <w:szCs w:val="24"/>
          <w:lang w:val="uk-UA" w:eastAsia="uk-UA" w:bidi="uk-UA"/>
        </w:rPr>
        <w:t>Тетяна Сергіївна,</w:t>
      </w:r>
    </w:p>
    <w:p w:rsidR="00873426" w:rsidRPr="00873426" w:rsidRDefault="00873426" w:rsidP="00873426">
      <w:pPr>
        <w:tabs>
          <w:tab w:val="clear" w:pos="709"/>
        </w:tabs>
        <w:suppressAutoHyphens w:val="0"/>
        <w:spacing w:after="780" w:line="322" w:lineRule="exact"/>
        <w:ind w:left="3000" w:firstLine="0"/>
        <w:jc w:val="left"/>
        <w:rPr>
          <w:rFonts w:ascii="Times New Roman" w:eastAsia="Times New Roman" w:hAnsi="Times New Roman" w:cs="Times New Roman"/>
          <w:kern w:val="0"/>
          <w:sz w:val="28"/>
          <w:szCs w:val="28"/>
          <w:lang w:val="uk-UA" w:eastAsia="uk-UA" w:bidi="uk-UA"/>
        </w:rPr>
      </w:pPr>
      <w:r w:rsidRPr="00873426">
        <w:rPr>
          <w:rFonts w:ascii="Times New Roman" w:eastAsia="Times New Roman" w:hAnsi="Times New Roman" w:cs="Times New Roman"/>
          <w:color w:val="000000"/>
          <w:kern w:val="0"/>
          <w:sz w:val="28"/>
          <w:szCs w:val="28"/>
          <w:lang w:val="uk-UA" w:eastAsia="uk-UA" w:bidi="uk-UA"/>
        </w:rPr>
        <w:t>Академія Державної пенітенціарної служби, старший викладач кафедри адміністративного, цивільного та господарського права і процесу</w:t>
      </w:r>
    </w:p>
    <w:p w:rsidR="00873426" w:rsidRPr="00873426" w:rsidRDefault="00873426" w:rsidP="00873426">
      <w:pPr>
        <w:tabs>
          <w:tab w:val="clear" w:pos="709"/>
        </w:tabs>
        <w:suppressAutoHyphens w:val="0"/>
        <w:spacing w:after="300" w:line="322" w:lineRule="exact"/>
        <w:ind w:firstLine="740"/>
        <w:rPr>
          <w:rFonts w:ascii="Times New Roman" w:eastAsia="Times New Roman" w:hAnsi="Times New Roman" w:cs="Times New Roman"/>
          <w:kern w:val="0"/>
          <w:sz w:val="28"/>
          <w:szCs w:val="28"/>
          <w:lang w:val="uk-UA" w:eastAsia="uk-UA" w:bidi="uk-UA"/>
        </w:rPr>
      </w:pPr>
      <w:r w:rsidRPr="00873426">
        <w:rPr>
          <w:rFonts w:ascii="Times New Roman" w:eastAsia="Times New Roman" w:hAnsi="Times New Roman" w:cs="Times New Roman"/>
          <w:color w:val="000000"/>
          <w:kern w:val="0"/>
          <w:sz w:val="28"/>
          <w:szCs w:val="28"/>
          <w:lang w:val="uk-UA" w:eastAsia="uk-UA" w:bidi="uk-UA"/>
        </w:rPr>
        <w:t>Захист відбудеться 13 червня 2017 року о 14.00 годині на засіданні спеціалізованої вченої ради Д 26.001.10 в Київському національному університеті імені Тараса Шевченка за адресою: 04119, м. Київ, вул. Мельникова, 36/1, зала засідань вченої ради Інституту міжнародних відносин Київського національного університету імені Тараса Шевченка.</w:t>
      </w:r>
    </w:p>
    <w:p w:rsidR="00873426" w:rsidRPr="00873426" w:rsidRDefault="00873426" w:rsidP="00873426">
      <w:pPr>
        <w:tabs>
          <w:tab w:val="clear" w:pos="709"/>
        </w:tabs>
        <w:suppressAutoHyphens w:val="0"/>
        <w:spacing w:after="333" w:line="322" w:lineRule="exact"/>
        <w:ind w:firstLine="740"/>
        <w:rPr>
          <w:rFonts w:ascii="Times New Roman" w:eastAsia="Times New Roman" w:hAnsi="Times New Roman" w:cs="Times New Roman"/>
          <w:kern w:val="0"/>
          <w:sz w:val="28"/>
          <w:szCs w:val="28"/>
          <w:lang w:val="uk-UA" w:eastAsia="uk-UA" w:bidi="uk-UA"/>
        </w:rPr>
      </w:pPr>
      <w:r w:rsidRPr="00873426">
        <w:rPr>
          <w:rFonts w:ascii="Times New Roman" w:eastAsia="Times New Roman" w:hAnsi="Times New Roman" w:cs="Times New Roman"/>
          <w:color w:val="000000"/>
          <w:kern w:val="0"/>
          <w:sz w:val="28"/>
          <w:szCs w:val="28"/>
          <w:lang w:val="uk-UA" w:eastAsia="uk-UA" w:bidi="uk-UA"/>
        </w:rPr>
        <w:t>З дисертацією можна ознайомитися у Науковій бібліотеці ім. М. Максимовича Київського національного університету імені Тараса Шевченка за адресою: 01601, м. Київ, вул. Володимирська, 58, к. 12.</w:t>
      </w:r>
    </w:p>
    <w:p w:rsidR="00873426" w:rsidRPr="00873426" w:rsidRDefault="00873426" w:rsidP="00873426">
      <w:pPr>
        <w:tabs>
          <w:tab w:val="clear" w:pos="709"/>
        </w:tabs>
        <w:suppressAutoHyphens w:val="0"/>
        <w:spacing w:after="1559" w:line="280" w:lineRule="exact"/>
        <w:ind w:firstLine="740"/>
        <w:rPr>
          <w:rFonts w:ascii="Times New Roman" w:eastAsia="Times New Roman" w:hAnsi="Times New Roman" w:cs="Times New Roman"/>
          <w:kern w:val="0"/>
          <w:sz w:val="28"/>
          <w:szCs w:val="28"/>
          <w:lang w:val="uk-UA" w:eastAsia="uk-UA" w:bidi="uk-UA"/>
        </w:rPr>
      </w:pPr>
      <w:r w:rsidRPr="00873426">
        <w:rPr>
          <w:rFonts w:ascii="Times New Roman" w:eastAsia="Times New Roman" w:hAnsi="Times New Roman" w:cs="Times New Roman"/>
          <w:color w:val="000000"/>
          <w:kern w:val="0"/>
          <w:sz w:val="28"/>
          <w:szCs w:val="28"/>
          <w:lang w:val="uk-UA" w:eastAsia="uk-UA" w:bidi="uk-UA"/>
        </w:rPr>
        <w:t>Автореферат розіслано 11 травня 2017 року.</w:t>
      </w:r>
    </w:p>
    <w:p w:rsidR="00873426" w:rsidRPr="00873426" w:rsidRDefault="00873426" w:rsidP="00873426">
      <w:pPr>
        <w:keepNext/>
        <w:keepLines/>
        <w:tabs>
          <w:tab w:val="clear" w:pos="709"/>
        </w:tabs>
        <w:suppressAutoHyphens w:val="0"/>
        <w:spacing w:after="0" w:line="322" w:lineRule="exact"/>
        <w:ind w:left="740" w:firstLine="0"/>
        <w:jc w:val="left"/>
        <w:outlineLvl w:val="0"/>
        <w:rPr>
          <w:rFonts w:ascii="Times New Roman" w:eastAsia="Times New Roman" w:hAnsi="Times New Roman" w:cs="Times New Roman"/>
          <w:b/>
          <w:bCs/>
          <w:kern w:val="0"/>
          <w:sz w:val="28"/>
          <w:szCs w:val="28"/>
          <w:lang w:val="uk-UA" w:eastAsia="uk-UA" w:bidi="uk-UA"/>
        </w:rPr>
        <w:sectPr w:rsidR="00873426" w:rsidRPr="00873426">
          <w:type w:val="continuous"/>
          <w:pgSz w:w="12240" w:h="15840"/>
          <w:pgMar w:top="1292" w:right="975" w:bottom="244" w:left="1833" w:header="0" w:footer="3" w:gutter="0"/>
          <w:cols w:space="720"/>
          <w:noEndnote/>
          <w:docGrid w:linePitch="360"/>
        </w:sectPr>
      </w:pPr>
      <w:r w:rsidRPr="00873426">
        <w:rPr>
          <w:rFonts w:ascii="Times New Roman" w:eastAsia="Times New Roman" w:hAnsi="Times New Roman" w:cs="Times New Roman"/>
          <w:b/>
          <w:bCs/>
          <w:kern w:val="0"/>
          <w:sz w:val="28"/>
          <w:szCs w:val="28"/>
          <w:lang w:val="uk-UA" w:eastAsia="uk-UA" w:bidi="uk-UA"/>
        </w:rPr>
        <w:pict>
          <v:shape id="_x0000_s1484" type="#_x0000_t202" style="position:absolute;left:0;text-align:left;margin-left:364.7pt;margin-top:12.8pt;width:104.9pt;height:17.2pt;z-index:-251653120;mso-wrap-distance-left:153.1pt;mso-wrap-distance-top:8pt;mso-wrap-distance-right:5pt;mso-wrap-distance-bottom:20pt;mso-position-horizontal-relative:margin" filled="f" stroked="f">
            <v:textbox style="mso-fit-shape-to-text:t" inset="0,0,0,0">
              <w:txbxContent>
                <w:p w:rsidR="00873426" w:rsidRDefault="00873426" w:rsidP="00873426">
                  <w:pPr>
                    <w:spacing w:after="0" w:line="280" w:lineRule="exact"/>
                    <w:jc w:val="left"/>
                  </w:pPr>
                  <w:r>
                    <w:rPr>
                      <w:rStyle w:val="3Exact"/>
                      <w:b/>
                      <w:bCs/>
                    </w:rPr>
                    <w:t>А.О. Кориневич</w:t>
                  </w:r>
                </w:p>
              </w:txbxContent>
            </v:textbox>
            <w10:wrap type="square" side="left" anchorx="margin"/>
          </v:shape>
        </w:pict>
      </w:r>
      <w:bookmarkStart w:id="0" w:name="bookmark1"/>
      <w:r w:rsidRPr="00873426">
        <w:rPr>
          <w:rFonts w:ascii="Times New Roman" w:eastAsia="Times New Roman" w:hAnsi="Times New Roman" w:cs="Times New Roman"/>
          <w:b/>
          <w:bCs/>
          <w:color w:val="000000"/>
          <w:kern w:val="0"/>
          <w:sz w:val="28"/>
          <w:szCs w:val="28"/>
          <w:lang w:val="uk-UA" w:eastAsia="uk-UA" w:bidi="uk-UA"/>
        </w:rPr>
        <w:t>Учений секретар спеціалізованої вченої ради</w:t>
      </w:r>
      <w:bookmarkEnd w:id="0"/>
    </w:p>
    <w:p w:rsidR="00873426" w:rsidRPr="00873426" w:rsidRDefault="00873426" w:rsidP="00873426">
      <w:pPr>
        <w:tabs>
          <w:tab w:val="clear" w:pos="709"/>
        </w:tabs>
        <w:suppressAutoHyphens w:val="0"/>
        <w:spacing w:after="0" w:line="322" w:lineRule="exact"/>
        <w:ind w:firstLine="740"/>
        <w:rPr>
          <w:rFonts w:ascii="Times New Roman" w:eastAsia="Times New Roman" w:hAnsi="Times New Roman" w:cs="Times New Roman"/>
          <w:kern w:val="0"/>
          <w:sz w:val="28"/>
          <w:szCs w:val="28"/>
          <w:lang w:val="uk-UA" w:eastAsia="uk-UA" w:bidi="uk-UA"/>
        </w:rPr>
      </w:pPr>
      <w:r>
        <w:rPr>
          <w:rFonts w:ascii="Times New Roman" w:eastAsia="Times New Roman" w:hAnsi="Times New Roman" w:cs="Times New Roman"/>
          <w:noProof/>
          <w:kern w:val="0"/>
          <w:sz w:val="28"/>
          <w:szCs w:val="28"/>
          <w:lang w:eastAsia="ru-RU"/>
        </w:rPr>
        <w:drawing>
          <wp:anchor distT="0" distB="0" distL="63500" distR="63500" simplePos="0" relativeHeight="251664384" behindDoc="1" locked="0" layoutInCell="1" allowOverlap="1">
            <wp:simplePos x="0" y="0"/>
            <wp:positionH relativeFrom="margin">
              <wp:posOffset>-1052830</wp:posOffset>
            </wp:positionH>
            <wp:positionV relativeFrom="paragraph">
              <wp:posOffset>-676910</wp:posOffset>
            </wp:positionV>
            <wp:extent cx="890270" cy="353695"/>
            <wp:effectExtent l="19050" t="0" r="5080" b="0"/>
            <wp:wrapTopAndBottom/>
            <wp:docPr id="461" name="Рисунок 461" descr="C:\Users\Pavel\AppData\Local\Temp\Rar$DIa0.942\media\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1" descr="C:\Users\Pavel\AppData\Local\Temp\Rar$DIa0.942\media\image3.jpeg"/>
                    <pic:cNvPicPr>
                      <a:picLocks noChangeAspect="1" noChangeArrowheads="1"/>
                    </pic:cNvPicPr>
                  </pic:nvPicPr>
                  <pic:blipFill>
                    <a:blip r:embed="rId10" cstate="print"/>
                    <a:srcRect/>
                    <a:stretch>
                      <a:fillRect/>
                    </a:stretch>
                  </pic:blipFill>
                  <pic:spPr bwMode="auto">
                    <a:xfrm>
                      <a:off x="0" y="0"/>
                      <a:ext cx="890270" cy="353695"/>
                    </a:xfrm>
                    <a:prstGeom prst="rect">
                      <a:avLst/>
                    </a:prstGeom>
                    <a:noFill/>
                  </pic:spPr>
                </pic:pic>
              </a:graphicData>
            </a:graphic>
          </wp:anchor>
        </w:drawing>
      </w:r>
      <w:r w:rsidRPr="00873426">
        <w:rPr>
          <w:rFonts w:ascii="Times New Roman" w:eastAsia="Times New Roman" w:hAnsi="Times New Roman" w:cs="Times New Roman"/>
          <w:kern w:val="0"/>
          <w:sz w:val="28"/>
          <w:szCs w:val="28"/>
          <w:lang w:val="uk-UA" w:eastAsia="uk-UA" w:bidi="uk-UA"/>
        </w:rPr>
        <w:pict>
          <v:shape id="_x0000_s1486" type="#_x0000_t202" style="position:absolute;left:0;text-align:left;margin-left:93.5pt;margin-top:-34.7pt;width:284.4pt;height:16.85pt;z-index:-251651072;mso-wrap-distance-left:93.1pt;mso-wrap-distance-top:18.55pt;mso-wrap-distance-right:60.5pt;mso-position-horizontal-relative:margin;mso-position-vertical-relative:text" filled="f" stroked="f">
            <v:textbox style="mso-fit-shape-to-text:t" inset="0,0,0,0">
              <w:txbxContent>
                <w:p w:rsidR="00873426" w:rsidRDefault="00873426" w:rsidP="00873426">
                  <w:pPr>
                    <w:pStyle w:val="1fffffff2"/>
                    <w:keepNext/>
                    <w:keepLines/>
                    <w:shd w:val="clear" w:color="auto" w:fill="auto"/>
                    <w:spacing w:before="0" w:line="280" w:lineRule="exact"/>
                  </w:pPr>
                  <w:bookmarkStart w:id="1" w:name="bookmark0"/>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bookmarkEnd w:id="1"/>
                </w:p>
              </w:txbxContent>
            </v:textbox>
            <w10:wrap type="topAndBottom" anchorx="margin"/>
          </v:shape>
        </w:pict>
      </w:r>
      <w:r>
        <w:rPr>
          <w:rFonts w:ascii="Times New Roman" w:eastAsia="Times New Roman" w:hAnsi="Times New Roman" w:cs="Times New Roman"/>
          <w:noProof/>
          <w:kern w:val="0"/>
          <w:sz w:val="28"/>
          <w:szCs w:val="28"/>
          <w:lang w:eastAsia="ru-RU"/>
        </w:rPr>
        <w:drawing>
          <wp:anchor distT="0" distB="0" distL="63500" distR="63500" simplePos="0" relativeHeight="251666432" behindDoc="1" locked="0" layoutInCell="1" allowOverlap="1">
            <wp:simplePos x="0" y="0"/>
            <wp:positionH relativeFrom="margin">
              <wp:posOffset>5567045</wp:posOffset>
            </wp:positionH>
            <wp:positionV relativeFrom="paragraph">
              <wp:posOffset>-676910</wp:posOffset>
            </wp:positionV>
            <wp:extent cx="932815" cy="353695"/>
            <wp:effectExtent l="19050" t="0" r="635" b="0"/>
            <wp:wrapTopAndBottom/>
            <wp:docPr id="463" name="Рисунок 463" descr="C:\Users\Pavel\AppData\Local\Temp\Rar$DIa0.942\media\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3" descr="C:\Users\Pavel\AppData\Local\Temp\Rar$DIa0.942\media\image4.jpeg"/>
                    <pic:cNvPicPr>
                      <a:picLocks noChangeAspect="1" noChangeArrowheads="1"/>
                    </pic:cNvPicPr>
                  </pic:nvPicPr>
                  <pic:blipFill>
                    <a:blip r:embed="rId11" cstate="print"/>
                    <a:srcRect/>
                    <a:stretch>
                      <a:fillRect/>
                    </a:stretch>
                  </pic:blipFill>
                  <pic:spPr bwMode="auto">
                    <a:xfrm>
                      <a:off x="0" y="0"/>
                      <a:ext cx="932815" cy="353695"/>
                    </a:xfrm>
                    <a:prstGeom prst="rect">
                      <a:avLst/>
                    </a:prstGeom>
                    <a:noFill/>
                  </pic:spPr>
                </pic:pic>
              </a:graphicData>
            </a:graphic>
          </wp:anchor>
        </w:drawing>
      </w:r>
      <w:r w:rsidRPr="00873426">
        <w:rPr>
          <w:rFonts w:ascii="Times New Roman" w:eastAsia="Times New Roman" w:hAnsi="Times New Roman" w:cs="Times New Roman"/>
          <w:b/>
          <w:bCs/>
          <w:color w:val="000000"/>
          <w:kern w:val="0"/>
          <w:sz w:val="28"/>
          <w:shd w:val="clear" w:color="auto" w:fill="FFFFFF"/>
          <w:lang w:val="uk-UA" w:eastAsia="uk-UA" w:bidi="uk-UA"/>
        </w:rPr>
        <w:t xml:space="preserve">Актуальність теми дослідження. </w:t>
      </w:r>
      <w:r w:rsidRPr="00873426">
        <w:rPr>
          <w:rFonts w:ascii="Times New Roman" w:eastAsia="Times New Roman" w:hAnsi="Times New Roman" w:cs="Times New Roman"/>
          <w:color w:val="000000"/>
          <w:kern w:val="0"/>
          <w:sz w:val="28"/>
          <w:szCs w:val="28"/>
          <w:lang w:val="uk-UA" w:eastAsia="uk-UA" w:bidi="uk-UA"/>
        </w:rPr>
        <w:t>Шлюб є основою сімейного союзу, економічний фундамент якого, насамперед, становить власність. Правовідносини власності є одними з найважливіших аспектів відносин подружжя, що повинно зумовлювати особливий статус майна подружжя і відповідно права спільної сумісної власності.</w:t>
      </w:r>
    </w:p>
    <w:p w:rsidR="00873426" w:rsidRPr="00873426" w:rsidRDefault="00873426" w:rsidP="00873426">
      <w:pPr>
        <w:tabs>
          <w:tab w:val="clear" w:pos="709"/>
        </w:tabs>
        <w:suppressAutoHyphens w:val="0"/>
        <w:spacing w:after="0" w:line="322" w:lineRule="exact"/>
        <w:ind w:firstLine="740"/>
        <w:rPr>
          <w:rFonts w:ascii="Times New Roman" w:eastAsia="Times New Roman" w:hAnsi="Times New Roman" w:cs="Times New Roman"/>
          <w:kern w:val="0"/>
          <w:sz w:val="28"/>
          <w:szCs w:val="28"/>
          <w:lang w:val="uk-UA" w:eastAsia="uk-UA" w:bidi="uk-UA"/>
        </w:rPr>
      </w:pPr>
      <w:r w:rsidRPr="00873426">
        <w:rPr>
          <w:rFonts w:ascii="Times New Roman" w:eastAsia="Times New Roman" w:hAnsi="Times New Roman" w:cs="Times New Roman"/>
          <w:color w:val="000000"/>
          <w:kern w:val="0"/>
          <w:sz w:val="28"/>
          <w:szCs w:val="28"/>
          <w:lang w:val="uk-UA" w:eastAsia="uk-UA" w:bidi="uk-UA"/>
        </w:rPr>
        <w:t xml:space="preserve">Традиційним підходом до врегулювання права спільної сумісної власності є визначення прав кожного із подружжя на розпорядження, володіння і користування спільним майном, включаючи право на виділення власної частки. Але не завжди такий підхід є виправданим, що найчастіше проявляється в судовій, нотаріальній, виконавчій практиці, оскільки відповідне законодавство не завжди однозначно і послідовно регламентує охорону і захист прав та інтересів у відносинах навколо спільної сумісної власності подружжя. Подібним підходом відрізняються й позиції науковців у сфері цивільного та сімейного права, які досліджують, як правило, внутрішні відносини подружжя щодо прав кожного з них на майно. Тому сьогодні виникла необхідність пошуку оптимальних, універсальних і ефективних юридичних інструментів врегулювання правовідносин власності подружжя й у широкому вимірі, коли право спільної сумісної власності стає часткою суспільних відносин, а також у випадках зловживання таким правом перед іншими особами. Ці фактори виявляються, коли законодавство надає істотні переваги подружжю, </w:t>
      </w:r>
      <w:r w:rsidRPr="00873426">
        <w:rPr>
          <w:rFonts w:ascii="Times New Roman" w:eastAsia="Times New Roman" w:hAnsi="Times New Roman" w:cs="Times New Roman"/>
          <w:color w:val="000000"/>
          <w:kern w:val="0"/>
          <w:sz w:val="28"/>
          <w:szCs w:val="28"/>
          <w:lang w:val="uk-UA" w:eastAsia="ru-RU" w:bidi="ru-RU"/>
        </w:rPr>
        <w:t xml:space="preserve">але </w:t>
      </w:r>
      <w:r w:rsidRPr="00873426">
        <w:rPr>
          <w:rFonts w:ascii="Times New Roman" w:eastAsia="Times New Roman" w:hAnsi="Times New Roman" w:cs="Times New Roman"/>
          <w:color w:val="000000"/>
          <w:kern w:val="0"/>
          <w:sz w:val="28"/>
          <w:szCs w:val="28"/>
          <w:lang w:val="uk-UA" w:eastAsia="uk-UA" w:bidi="uk-UA"/>
        </w:rPr>
        <w:t>при цьому можуть знецінюватися або зменшуватися права інших осіб, або навпаки, коли права та інтереси іншого із подружжя не враховуються, зокрема, у виконавчому провадженні. Саме тому було обрано широкі межі дослідження права спільної власності подружжя і проаналізована його охорона та захист у цивілістичному процесі.</w:t>
      </w:r>
    </w:p>
    <w:p w:rsidR="00873426" w:rsidRPr="00873426" w:rsidRDefault="00873426" w:rsidP="00873426">
      <w:pPr>
        <w:tabs>
          <w:tab w:val="clear" w:pos="709"/>
        </w:tabs>
        <w:suppressAutoHyphens w:val="0"/>
        <w:spacing w:after="0" w:line="322" w:lineRule="exact"/>
        <w:ind w:firstLine="740"/>
        <w:rPr>
          <w:rFonts w:ascii="Times New Roman" w:eastAsia="Times New Roman" w:hAnsi="Times New Roman" w:cs="Times New Roman"/>
          <w:kern w:val="0"/>
          <w:sz w:val="28"/>
          <w:szCs w:val="28"/>
          <w:lang w:val="uk-UA" w:eastAsia="uk-UA" w:bidi="uk-UA"/>
        </w:rPr>
      </w:pPr>
      <w:r w:rsidRPr="00873426">
        <w:rPr>
          <w:rFonts w:ascii="Times New Roman" w:eastAsia="Times New Roman" w:hAnsi="Times New Roman" w:cs="Times New Roman"/>
          <w:color w:val="000000"/>
          <w:kern w:val="0"/>
          <w:sz w:val="28"/>
          <w:szCs w:val="28"/>
          <w:lang w:val="uk-UA" w:eastAsia="uk-UA" w:bidi="uk-UA"/>
        </w:rPr>
        <w:t xml:space="preserve">Держава наділила нотаріусів, суддів та виконавців широкими повноваженнями, але недосконалість їх діяльності доволі часто пов’язана із суперечливими, непослідовними положеннями законодавства, тому потребується об’єктивний, науковий підхід до виявлення причин виникнення порушень права спільної власності подружжя та застереження або зменшення їх негативних наслідків. Такі дослідження вже ведуться науковцями, </w:t>
      </w:r>
      <w:r w:rsidRPr="00873426">
        <w:rPr>
          <w:rFonts w:ascii="Times New Roman" w:eastAsia="Times New Roman" w:hAnsi="Times New Roman" w:cs="Times New Roman"/>
          <w:color w:val="000000"/>
          <w:kern w:val="0"/>
          <w:sz w:val="28"/>
          <w:szCs w:val="28"/>
          <w:lang w:eastAsia="ru-RU" w:bidi="ru-RU"/>
        </w:rPr>
        <w:t xml:space="preserve">але </w:t>
      </w:r>
      <w:r w:rsidRPr="00873426">
        <w:rPr>
          <w:rFonts w:ascii="Times New Roman" w:eastAsia="Times New Roman" w:hAnsi="Times New Roman" w:cs="Times New Roman"/>
          <w:color w:val="000000"/>
          <w:kern w:val="0"/>
          <w:sz w:val="28"/>
          <w:szCs w:val="28"/>
          <w:lang w:val="uk-UA" w:eastAsia="uk-UA" w:bidi="uk-UA"/>
        </w:rPr>
        <w:t xml:space="preserve">в окремих галузях права, зокрема в цивільному, сімейному праві, нотаріальному процесі. Варто відзначити праці, що близькі до теми цієї дисертаційної роботи, проте спрямовані за предметом дослідження на вивчення інших аспектів проблематики, а саме: Т.О. Ариванюк «Правове регулювання відносин власності між подружжям» (2002 р.), В.К. Антошкіна «Договірне регулювання відносин подружжя» (2006 р.), Л.В. Липець «Врегулювання шлюбних та подібних відносин законом та договором» (2009 р.), Д.І. Фолошня «Спільна власність членів сім’ї за законодавством України» (2015 р.)., О. О. Дерій «Аліментні зобов’язання в цивілістичному процесі» (2014 р.), Т. </w:t>
      </w:r>
      <w:r w:rsidRPr="00873426">
        <w:rPr>
          <w:rFonts w:ascii="Times New Roman" w:eastAsia="Times New Roman" w:hAnsi="Times New Roman" w:cs="Times New Roman"/>
          <w:color w:val="000000"/>
          <w:kern w:val="0"/>
          <w:sz w:val="28"/>
          <w:szCs w:val="28"/>
          <w:lang w:val="uk-UA" w:eastAsia="ru-RU" w:bidi="ru-RU"/>
        </w:rPr>
        <w:t xml:space="preserve">С. Андрущенко </w:t>
      </w:r>
      <w:r w:rsidRPr="00873426">
        <w:rPr>
          <w:rFonts w:ascii="Times New Roman" w:eastAsia="Times New Roman" w:hAnsi="Times New Roman" w:cs="Times New Roman"/>
          <w:color w:val="000000"/>
          <w:kern w:val="0"/>
          <w:sz w:val="28"/>
          <w:szCs w:val="28"/>
          <w:lang w:val="uk-UA" w:eastAsia="uk-UA" w:bidi="uk-UA"/>
        </w:rPr>
        <w:t>«Процедура нотаріального посвідчення аліментних договорів» (2015 р.).</w:t>
      </w:r>
      <w:r w:rsidRPr="00873426">
        <w:rPr>
          <w:rFonts w:ascii="Times New Roman" w:eastAsia="Times New Roman" w:hAnsi="Times New Roman" w:cs="Times New Roman"/>
          <w:kern w:val="0"/>
          <w:sz w:val="28"/>
          <w:szCs w:val="28"/>
          <w:lang w:val="uk-UA" w:eastAsia="uk-UA" w:bidi="uk-UA"/>
        </w:rPr>
        <w:br w:type="page"/>
      </w:r>
    </w:p>
    <w:p w:rsidR="00873426" w:rsidRPr="00873426" w:rsidRDefault="00873426" w:rsidP="00873426">
      <w:pPr>
        <w:tabs>
          <w:tab w:val="clear" w:pos="709"/>
        </w:tabs>
        <w:suppressAutoHyphens w:val="0"/>
        <w:spacing w:after="0" w:line="322" w:lineRule="exact"/>
        <w:ind w:firstLine="740"/>
        <w:rPr>
          <w:rFonts w:ascii="Times New Roman" w:eastAsia="Times New Roman" w:hAnsi="Times New Roman" w:cs="Times New Roman"/>
          <w:kern w:val="0"/>
          <w:sz w:val="28"/>
          <w:szCs w:val="28"/>
          <w:lang w:val="uk-UA" w:eastAsia="uk-UA" w:bidi="uk-UA"/>
        </w:rPr>
      </w:pPr>
      <w:r w:rsidRPr="00873426">
        <w:rPr>
          <w:rFonts w:ascii="Times New Roman" w:eastAsia="Times New Roman" w:hAnsi="Times New Roman" w:cs="Times New Roman"/>
          <w:color w:val="000000"/>
          <w:kern w:val="0"/>
          <w:sz w:val="28"/>
          <w:szCs w:val="28"/>
          <w:lang w:val="uk-UA" w:eastAsia="uk-UA" w:bidi="uk-UA"/>
        </w:rPr>
        <w:t xml:space="preserve">Однак доводиться констатувати, що на сьогодні у вітчизняній </w:t>
      </w:r>
      <w:hyperlink r:id="rId12" w:history="1">
        <w:r w:rsidRPr="00873426">
          <w:rPr>
            <w:rFonts w:ascii="Times New Roman" w:eastAsia="Times New Roman" w:hAnsi="Times New Roman" w:cs="Times New Roman"/>
            <w:color w:val="0066CC"/>
            <w:kern w:val="0"/>
            <w:sz w:val="28"/>
            <w:szCs w:val="28"/>
            <w:u w:val="single"/>
            <w:lang w:val="uk-UA" w:eastAsia="uk-UA" w:bidi="uk-UA"/>
          </w:rPr>
          <w:t>науці</w:t>
        </w:r>
      </w:hyperlink>
      <w:r w:rsidRPr="00873426">
        <w:rPr>
          <w:rFonts w:ascii="Times New Roman" w:eastAsia="Times New Roman" w:hAnsi="Times New Roman" w:cs="Times New Roman"/>
          <w:color w:val="000000"/>
          <w:kern w:val="0"/>
          <w:sz w:val="28"/>
          <w:szCs w:val="28"/>
          <w:lang w:val="uk-UA" w:eastAsia="uk-UA" w:bidi="uk-UA"/>
        </w:rPr>
        <w:t xml:space="preserve"> тільки з’являються системні дослідження охорони і захисту прав у цивілістичному процесі, спрямовані на пошук рішень, що дозволяють максимально забезпечити превенції конфліктів у зазначеній сфері.</w:t>
      </w:r>
    </w:p>
    <w:p w:rsidR="00873426" w:rsidRPr="00873426" w:rsidRDefault="00873426" w:rsidP="00873426">
      <w:pPr>
        <w:tabs>
          <w:tab w:val="clear" w:pos="709"/>
        </w:tabs>
        <w:suppressAutoHyphens w:val="0"/>
        <w:spacing w:after="0" w:line="322" w:lineRule="exact"/>
        <w:ind w:firstLine="740"/>
        <w:rPr>
          <w:rFonts w:ascii="Times New Roman" w:eastAsia="Times New Roman" w:hAnsi="Times New Roman" w:cs="Times New Roman"/>
          <w:kern w:val="0"/>
          <w:sz w:val="28"/>
          <w:szCs w:val="28"/>
          <w:lang w:val="uk-UA" w:eastAsia="uk-UA" w:bidi="uk-UA"/>
        </w:rPr>
      </w:pPr>
      <w:r>
        <w:rPr>
          <w:rFonts w:ascii="Times New Roman" w:eastAsia="Times New Roman" w:hAnsi="Times New Roman" w:cs="Times New Roman"/>
          <w:noProof/>
          <w:kern w:val="0"/>
          <w:sz w:val="28"/>
          <w:szCs w:val="28"/>
          <w:lang w:eastAsia="ru-RU"/>
        </w:rPr>
        <w:drawing>
          <wp:anchor distT="0" distB="0" distL="63500" distR="121920" simplePos="0" relativeHeight="251667456" behindDoc="1" locked="0" layoutInCell="1" allowOverlap="1">
            <wp:simplePos x="0" y="0"/>
            <wp:positionH relativeFrom="margin">
              <wp:posOffset>-1050290</wp:posOffset>
            </wp:positionH>
            <wp:positionV relativeFrom="paragraph">
              <wp:posOffset>-1661160</wp:posOffset>
            </wp:positionV>
            <wp:extent cx="932815" cy="932815"/>
            <wp:effectExtent l="19050" t="0" r="635" b="0"/>
            <wp:wrapSquare wrapText="right"/>
            <wp:docPr id="464" name="Рисунок 464" descr="C:\Users\Pavel\AppData\Local\Temp\Rar$DIa0.942\media\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4" descr="C:\Users\Pavel\AppData\Local\Temp\Rar$DIa0.942\media\image5.jpeg"/>
                    <pic:cNvPicPr>
                      <a:picLocks noChangeAspect="1" noChangeArrowheads="1"/>
                    </pic:cNvPicPr>
                  </pic:nvPicPr>
                  <pic:blipFill>
                    <a:blip r:embed="rId8" cstate="print"/>
                    <a:srcRect/>
                    <a:stretch>
                      <a:fillRect/>
                    </a:stretch>
                  </pic:blipFill>
                  <pic:spPr bwMode="auto">
                    <a:xfrm>
                      <a:off x="0" y="0"/>
                      <a:ext cx="932815" cy="932815"/>
                    </a:xfrm>
                    <a:prstGeom prst="rect">
                      <a:avLst/>
                    </a:prstGeom>
                    <a:noFill/>
                  </pic:spPr>
                </pic:pic>
              </a:graphicData>
            </a:graphic>
          </wp:anchor>
        </w:drawing>
      </w:r>
      <w:r w:rsidRPr="00873426">
        <w:rPr>
          <w:rFonts w:ascii="Times New Roman" w:eastAsia="Times New Roman" w:hAnsi="Times New Roman" w:cs="Times New Roman"/>
          <w:color w:val="000000"/>
          <w:kern w:val="0"/>
          <w:sz w:val="28"/>
          <w:szCs w:val="28"/>
          <w:lang w:val="uk-UA" w:eastAsia="uk-UA" w:bidi="uk-UA"/>
        </w:rPr>
        <w:t xml:space="preserve">Активною розробкою концептуальних основ інституту спільної власності подружжя займаються відомі цивілісти та процесуалісти: М.В. Антокольська, В.К. Антошкіна, Т.О. Ариванюк, С.С. Бичкова, Є.А. </w:t>
      </w:r>
      <w:r w:rsidRPr="00873426">
        <w:rPr>
          <w:rFonts w:ascii="Times New Roman" w:eastAsia="Times New Roman" w:hAnsi="Times New Roman" w:cs="Times New Roman"/>
          <w:color w:val="000000"/>
          <w:kern w:val="0"/>
          <w:sz w:val="28"/>
          <w:szCs w:val="28"/>
          <w:lang w:val="uk-UA" w:eastAsia="ru-RU" w:bidi="ru-RU"/>
        </w:rPr>
        <w:t xml:space="preserve">Бутова, </w:t>
      </w:r>
      <w:r w:rsidRPr="00873426">
        <w:rPr>
          <w:rFonts w:ascii="Times New Roman" w:eastAsia="Times New Roman" w:hAnsi="Times New Roman" w:cs="Times New Roman"/>
          <w:color w:val="000000"/>
          <w:kern w:val="0"/>
          <w:sz w:val="28"/>
          <w:szCs w:val="28"/>
          <w:lang w:val="uk-UA" w:eastAsia="uk-UA" w:bidi="uk-UA"/>
        </w:rPr>
        <w:t xml:space="preserve">В.П. </w:t>
      </w:r>
      <w:r w:rsidRPr="00873426">
        <w:rPr>
          <w:rFonts w:ascii="Times New Roman" w:eastAsia="Times New Roman" w:hAnsi="Times New Roman" w:cs="Times New Roman"/>
          <w:color w:val="000000"/>
          <w:kern w:val="0"/>
          <w:sz w:val="28"/>
          <w:szCs w:val="28"/>
          <w:lang w:val="uk-UA" w:eastAsia="ru-RU" w:bidi="ru-RU"/>
        </w:rPr>
        <w:t xml:space="preserve">Грибанов, </w:t>
      </w:r>
      <w:r w:rsidRPr="00873426">
        <w:rPr>
          <w:rFonts w:ascii="Times New Roman" w:eastAsia="Times New Roman" w:hAnsi="Times New Roman" w:cs="Times New Roman"/>
          <w:color w:val="000000"/>
          <w:kern w:val="0"/>
          <w:sz w:val="28"/>
          <w:szCs w:val="28"/>
          <w:lang w:val="uk-UA" w:eastAsia="uk-UA" w:bidi="uk-UA"/>
        </w:rPr>
        <w:t xml:space="preserve">І.О. Дзера, І.В. Жилінкова, Л.В. Липець, В.Ф. </w:t>
      </w:r>
      <w:r w:rsidRPr="00873426">
        <w:rPr>
          <w:rFonts w:ascii="Times New Roman" w:eastAsia="Times New Roman" w:hAnsi="Times New Roman" w:cs="Times New Roman"/>
          <w:color w:val="000000"/>
          <w:kern w:val="0"/>
          <w:sz w:val="28"/>
          <w:szCs w:val="28"/>
          <w:lang w:val="uk-UA" w:eastAsia="ru-RU" w:bidi="ru-RU"/>
        </w:rPr>
        <w:t xml:space="preserve">Маслов, </w:t>
      </w:r>
      <w:r w:rsidRPr="00873426">
        <w:rPr>
          <w:rFonts w:ascii="Times New Roman" w:eastAsia="Times New Roman" w:hAnsi="Times New Roman" w:cs="Times New Roman"/>
          <w:color w:val="000000"/>
          <w:kern w:val="0"/>
          <w:sz w:val="28"/>
          <w:szCs w:val="28"/>
          <w:lang w:val="uk-UA" w:eastAsia="uk-UA" w:bidi="uk-UA"/>
        </w:rPr>
        <w:t xml:space="preserve">Р.М. Мінченко, Ю.В. Нікітіна, Л.М. Пчелінцева, З.В. Ромовська, В.А. Рясенцев, Н.В. </w:t>
      </w:r>
      <w:r w:rsidRPr="00873426">
        <w:rPr>
          <w:rFonts w:ascii="Times New Roman" w:eastAsia="Times New Roman" w:hAnsi="Times New Roman" w:cs="Times New Roman"/>
          <w:color w:val="000000"/>
          <w:kern w:val="0"/>
          <w:sz w:val="28"/>
          <w:szCs w:val="28"/>
          <w:lang w:val="uk-UA" w:eastAsia="ru-RU" w:bidi="ru-RU"/>
        </w:rPr>
        <w:t xml:space="preserve">Рабинович, </w:t>
      </w:r>
      <w:r w:rsidRPr="00873426">
        <w:rPr>
          <w:rFonts w:ascii="Times New Roman" w:eastAsia="Times New Roman" w:hAnsi="Times New Roman" w:cs="Times New Roman"/>
          <w:color w:val="000000"/>
          <w:kern w:val="0"/>
          <w:sz w:val="28"/>
          <w:szCs w:val="28"/>
          <w:lang w:val="uk-UA" w:eastAsia="uk-UA" w:bidi="uk-UA"/>
        </w:rPr>
        <w:t xml:space="preserve">Ж.С. Труш, Д.І. Фолошня, Є.І. Фурса, С.Я. Фурса, Є.О. </w:t>
      </w:r>
      <w:r w:rsidRPr="00873426">
        <w:rPr>
          <w:rFonts w:ascii="Times New Roman" w:eastAsia="Times New Roman" w:hAnsi="Times New Roman" w:cs="Times New Roman"/>
          <w:color w:val="000000"/>
          <w:kern w:val="0"/>
          <w:sz w:val="28"/>
          <w:szCs w:val="28"/>
          <w:lang w:val="uk-UA" w:eastAsia="ru-RU" w:bidi="ru-RU"/>
        </w:rPr>
        <w:t xml:space="preserve">Харитонов, </w:t>
      </w:r>
      <w:r w:rsidRPr="00873426">
        <w:rPr>
          <w:rFonts w:ascii="Times New Roman" w:eastAsia="Times New Roman" w:hAnsi="Times New Roman" w:cs="Times New Roman"/>
          <w:color w:val="000000"/>
          <w:kern w:val="0"/>
          <w:sz w:val="28"/>
          <w:szCs w:val="28"/>
          <w:lang w:val="uk-UA" w:eastAsia="uk-UA" w:bidi="uk-UA"/>
        </w:rPr>
        <w:t xml:space="preserve">Н.Ю. </w:t>
      </w:r>
      <w:r w:rsidRPr="00873426">
        <w:rPr>
          <w:rFonts w:ascii="Times New Roman" w:eastAsia="Times New Roman" w:hAnsi="Times New Roman" w:cs="Times New Roman"/>
          <w:color w:val="000000"/>
          <w:kern w:val="0"/>
          <w:sz w:val="28"/>
          <w:szCs w:val="28"/>
          <w:lang w:val="uk-UA" w:eastAsia="ru-RU" w:bidi="ru-RU"/>
        </w:rPr>
        <w:t xml:space="preserve">Христенко, </w:t>
      </w:r>
      <w:r w:rsidRPr="00873426">
        <w:rPr>
          <w:rFonts w:ascii="Times New Roman" w:eastAsia="Times New Roman" w:hAnsi="Times New Roman" w:cs="Times New Roman"/>
          <w:color w:val="000000"/>
          <w:kern w:val="0"/>
          <w:sz w:val="28"/>
          <w:szCs w:val="28"/>
          <w:lang w:val="uk-UA" w:eastAsia="uk-UA" w:bidi="uk-UA"/>
        </w:rPr>
        <w:t>Ю.С. Червоний, Я.М. Шевченко та ін. Не зменшуючи наукового значення здобутків вказаних вчених, варто вказати, що комплексне питання охорони та захисту права спільної власності подружжя через призму цивілістичного процесу потребують поглибленого наукового осмислення в межах окремого спеціального дослідження.</w:t>
      </w:r>
    </w:p>
    <w:p w:rsidR="00873426" w:rsidRPr="00873426" w:rsidRDefault="00873426" w:rsidP="00873426">
      <w:pPr>
        <w:tabs>
          <w:tab w:val="clear" w:pos="709"/>
        </w:tabs>
        <w:suppressAutoHyphens w:val="0"/>
        <w:spacing w:after="0" w:line="240" w:lineRule="auto"/>
        <w:ind w:firstLine="740"/>
        <w:rPr>
          <w:rFonts w:ascii="Arial Unicode MS" w:eastAsia="Arial Unicode MS" w:hAnsi="Arial Unicode MS" w:cs="Arial Unicode MS"/>
          <w:color w:val="000000"/>
          <w:kern w:val="0"/>
          <w:sz w:val="24"/>
          <w:szCs w:val="24"/>
          <w:lang w:val="uk-UA" w:eastAsia="uk-UA" w:bidi="uk-UA"/>
        </w:rPr>
      </w:pPr>
      <w:r w:rsidRPr="00873426">
        <w:rPr>
          <w:rFonts w:ascii="Arial Unicode MS" w:eastAsia="Arial Unicode MS" w:hAnsi="Arial Unicode MS" w:cs="Arial Unicode MS"/>
          <w:color w:val="000000"/>
          <w:kern w:val="0"/>
          <w:sz w:val="24"/>
          <w:szCs w:val="24"/>
          <w:lang w:val="uk-UA" w:eastAsia="uk-UA" w:bidi="uk-UA"/>
        </w:rPr>
        <w:t>Зв’язок роботи з науковими програмами, планами, темами.</w:t>
      </w:r>
    </w:p>
    <w:p w:rsidR="00873426" w:rsidRPr="00873426" w:rsidRDefault="00873426" w:rsidP="00873426">
      <w:pPr>
        <w:tabs>
          <w:tab w:val="clear" w:pos="709"/>
        </w:tabs>
        <w:suppressAutoHyphens w:val="0"/>
        <w:spacing w:after="0" w:line="322" w:lineRule="exact"/>
        <w:ind w:firstLine="0"/>
        <w:rPr>
          <w:rFonts w:ascii="Times New Roman" w:eastAsia="Times New Roman" w:hAnsi="Times New Roman" w:cs="Times New Roman"/>
          <w:kern w:val="0"/>
          <w:sz w:val="28"/>
          <w:szCs w:val="28"/>
          <w:lang w:val="uk-UA" w:eastAsia="uk-UA" w:bidi="uk-UA"/>
        </w:rPr>
      </w:pPr>
      <w:r w:rsidRPr="00873426">
        <w:rPr>
          <w:rFonts w:ascii="Times New Roman" w:eastAsia="Times New Roman" w:hAnsi="Times New Roman" w:cs="Times New Roman"/>
          <w:color w:val="000000"/>
          <w:kern w:val="0"/>
          <w:sz w:val="28"/>
          <w:szCs w:val="28"/>
          <w:lang w:val="uk-UA" w:eastAsia="uk-UA" w:bidi="uk-UA"/>
        </w:rPr>
        <w:t>Дисертаційна робота виконана згідно з планом науково-дослідної роботи юридичного факультету Київського національного університету імені Тараса Шевченка, зокрема бюджетної теми «Удосконалення правового механізму реалізації та захисту прав та інтересів людини та громадянина в Україні» (номер державної реєстрації 011</w:t>
      </w:r>
      <w:r w:rsidRPr="00873426">
        <w:rPr>
          <w:rFonts w:ascii="Times New Roman" w:eastAsia="Times New Roman" w:hAnsi="Times New Roman" w:cs="Times New Roman"/>
          <w:color w:val="000000"/>
          <w:kern w:val="0"/>
          <w:sz w:val="28"/>
          <w:szCs w:val="28"/>
          <w:lang w:val="uk-UA" w:eastAsia="en-US" w:bidi="en-US"/>
        </w:rPr>
        <w:t>1</w:t>
      </w:r>
      <w:r w:rsidRPr="00873426">
        <w:rPr>
          <w:rFonts w:ascii="Times New Roman" w:eastAsia="Times New Roman" w:hAnsi="Times New Roman" w:cs="Times New Roman"/>
          <w:color w:val="000000"/>
          <w:kern w:val="0"/>
          <w:sz w:val="28"/>
          <w:szCs w:val="28"/>
          <w:lang w:val="en-US" w:eastAsia="en-US" w:bidi="en-US"/>
        </w:rPr>
        <w:t>v</w:t>
      </w:r>
      <w:r w:rsidRPr="00873426">
        <w:rPr>
          <w:rFonts w:ascii="Times New Roman" w:eastAsia="Times New Roman" w:hAnsi="Times New Roman" w:cs="Times New Roman"/>
          <w:color w:val="000000"/>
          <w:kern w:val="0"/>
          <w:sz w:val="28"/>
          <w:szCs w:val="28"/>
          <w:lang w:val="uk-UA" w:eastAsia="en-US" w:bidi="en-US"/>
        </w:rPr>
        <w:t xml:space="preserve">008337) </w:t>
      </w:r>
      <w:r w:rsidRPr="00873426">
        <w:rPr>
          <w:rFonts w:ascii="Times New Roman" w:eastAsia="Times New Roman" w:hAnsi="Times New Roman" w:cs="Times New Roman"/>
          <w:color w:val="000000"/>
          <w:kern w:val="0"/>
          <w:sz w:val="28"/>
          <w:szCs w:val="28"/>
          <w:lang w:val="uk-UA" w:eastAsia="uk-UA" w:bidi="uk-UA"/>
        </w:rPr>
        <w:t>та плану науково-дослідної роботи кафедри нотаріального та виконавчого процесу і адвокатури.</w:t>
      </w:r>
    </w:p>
    <w:p w:rsidR="00873426" w:rsidRPr="00873426" w:rsidRDefault="00873426" w:rsidP="00873426">
      <w:pPr>
        <w:tabs>
          <w:tab w:val="clear" w:pos="709"/>
        </w:tabs>
        <w:suppressAutoHyphens w:val="0"/>
        <w:spacing w:after="0" w:line="322" w:lineRule="exact"/>
        <w:ind w:firstLine="740"/>
        <w:rPr>
          <w:rFonts w:ascii="Times New Roman" w:eastAsia="Times New Roman" w:hAnsi="Times New Roman" w:cs="Times New Roman"/>
          <w:kern w:val="0"/>
          <w:sz w:val="28"/>
          <w:szCs w:val="28"/>
          <w:lang w:val="uk-UA" w:eastAsia="uk-UA" w:bidi="uk-UA"/>
        </w:rPr>
      </w:pPr>
      <w:r w:rsidRPr="00873426">
        <w:rPr>
          <w:rFonts w:ascii="Times New Roman" w:eastAsia="Times New Roman" w:hAnsi="Times New Roman" w:cs="Times New Roman"/>
          <w:b/>
          <w:bCs/>
          <w:color w:val="000000"/>
          <w:kern w:val="0"/>
          <w:sz w:val="28"/>
          <w:shd w:val="clear" w:color="auto" w:fill="FFFFFF"/>
          <w:lang w:val="uk-UA" w:eastAsia="uk-UA" w:bidi="uk-UA"/>
        </w:rPr>
        <w:t xml:space="preserve">Мета і завдання дослідження. </w:t>
      </w:r>
      <w:r w:rsidRPr="00873426">
        <w:rPr>
          <w:rFonts w:ascii="Times New Roman" w:eastAsia="Times New Roman" w:hAnsi="Times New Roman" w:cs="Times New Roman"/>
          <w:color w:val="000000"/>
          <w:kern w:val="0"/>
          <w:sz w:val="28"/>
          <w:szCs w:val="28"/>
          <w:lang w:val="uk-UA" w:eastAsia="uk-UA" w:bidi="uk-UA"/>
        </w:rPr>
        <w:t>Метою роботи є підвищення гарантій та поліпшення якості охорони і захисту права спільної сумісної власності подружжя як важливого і значимого елементу суспільних відносин.</w:t>
      </w:r>
    </w:p>
    <w:p w:rsidR="00873426" w:rsidRPr="00873426" w:rsidRDefault="00873426" w:rsidP="00873426">
      <w:pPr>
        <w:tabs>
          <w:tab w:val="clear" w:pos="709"/>
        </w:tabs>
        <w:suppressAutoHyphens w:val="0"/>
        <w:spacing w:after="0" w:line="322" w:lineRule="exact"/>
        <w:ind w:firstLine="740"/>
        <w:rPr>
          <w:rFonts w:ascii="Times New Roman" w:eastAsia="Times New Roman" w:hAnsi="Times New Roman" w:cs="Times New Roman"/>
          <w:kern w:val="0"/>
          <w:sz w:val="28"/>
          <w:szCs w:val="28"/>
          <w:lang w:val="uk-UA" w:eastAsia="uk-UA" w:bidi="uk-UA"/>
        </w:rPr>
      </w:pPr>
      <w:r w:rsidRPr="00873426">
        <w:rPr>
          <w:rFonts w:ascii="Times New Roman" w:eastAsia="Times New Roman" w:hAnsi="Times New Roman" w:cs="Times New Roman"/>
          <w:color w:val="000000"/>
          <w:kern w:val="0"/>
          <w:sz w:val="28"/>
          <w:szCs w:val="28"/>
          <w:lang w:val="uk-UA" w:eastAsia="uk-UA" w:bidi="uk-UA"/>
        </w:rPr>
        <w:t xml:space="preserve">Для досягнення визначеної мети сформульовані такі основні </w:t>
      </w:r>
      <w:r w:rsidRPr="00873426">
        <w:rPr>
          <w:rFonts w:ascii="Times New Roman" w:eastAsia="Times New Roman" w:hAnsi="Times New Roman" w:cs="Times New Roman"/>
          <w:b/>
          <w:bCs/>
          <w:color w:val="000000"/>
          <w:kern w:val="0"/>
          <w:sz w:val="28"/>
          <w:shd w:val="clear" w:color="auto" w:fill="FFFFFF"/>
          <w:lang w:val="uk-UA" w:eastAsia="uk-UA" w:bidi="uk-UA"/>
        </w:rPr>
        <w:t>завдання:</w:t>
      </w:r>
    </w:p>
    <w:p w:rsidR="00873426" w:rsidRPr="00873426" w:rsidRDefault="00873426" w:rsidP="00873426">
      <w:pPr>
        <w:numPr>
          <w:ilvl w:val="0"/>
          <w:numId w:val="22"/>
        </w:numPr>
        <w:tabs>
          <w:tab w:val="clear" w:pos="709"/>
          <w:tab w:val="left" w:pos="1131"/>
        </w:tabs>
        <w:suppressAutoHyphens w:val="0"/>
        <w:spacing w:after="0" w:line="322" w:lineRule="exact"/>
        <w:ind w:firstLine="740"/>
        <w:jc w:val="left"/>
        <w:rPr>
          <w:rFonts w:ascii="Times New Roman" w:eastAsia="Times New Roman" w:hAnsi="Times New Roman" w:cs="Times New Roman"/>
          <w:kern w:val="0"/>
          <w:sz w:val="28"/>
          <w:szCs w:val="28"/>
          <w:lang w:val="uk-UA" w:eastAsia="uk-UA" w:bidi="uk-UA"/>
        </w:rPr>
      </w:pPr>
      <w:r w:rsidRPr="00873426">
        <w:rPr>
          <w:rFonts w:ascii="Times New Roman" w:eastAsia="Times New Roman" w:hAnsi="Times New Roman" w:cs="Times New Roman"/>
          <w:color w:val="000000"/>
          <w:kern w:val="0"/>
          <w:sz w:val="28"/>
          <w:szCs w:val="28"/>
          <w:lang w:val="uk-UA" w:eastAsia="uk-UA" w:bidi="uk-UA"/>
        </w:rPr>
        <w:t>визначити правову природу та значення шлюбу як юридичного факту в динаміці майнових відносин подружжя;</w:t>
      </w:r>
    </w:p>
    <w:p w:rsidR="00873426" w:rsidRPr="00873426" w:rsidRDefault="00873426" w:rsidP="00873426">
      <w:pPr>
        <w:numPr>
          <w:ilvl w:val="0"/>
          <w:numId w:val="22"/>
        </w:numPr>
        <w:tabs>
          <w:tab w:val="clear" w:pos="709"/>
          <w:tab w:val="left" w:pos="1131"/>
        </w:tabs>
        <w:suppressAutoHyphens w:val="0"/>
        <w:spacing w:after="0" w:line="322" w:lineRule="exact"/>
        <w:ind w:firstLine="740"/>
        <w:jc w:val="left"/>
        <w:rPr>
          <w:rFonts w:ascii="Times New Roman" w:eastAsia="Times New Roman" w:hAnsi="Times New Roman" w:cs="Times New Roman"/>
          <w:kern w:val="0"/>
          <w:sz w:val="28"/>
          <w:szCs w:val="28"/>
          <w:lang w:val="uk-UA" w:eastAsia="uk-UA" w:bidi="uk-UA"/>
        </w:rPr>
      </w:pPr>
      <w:r w:rsidRPr="00873426">
        <w:rPr>
          <w:rFonts w:ascii="Times New Roman" w:eastAsia="Times New Roman" w:hAnsi="Times New Roman" w:cs="Times New Roman"/>
          <w:color w:val="000000"/>
          <w:kern w:val="0"/>
          <w:sz w:val="28"/>
          <w:szCs w:val="28"/>
          <w:lang w:val="uk-UA" w:eastAsia="uk-UA" w:bidi="uk-UA"/>
        </w:rPr>
        <w:t>виявити проблемні аспекти та особливості співвідношення охорони та захисту права спільної власності подружжя;</w:t>
      </w:r>
    </w:p>
    <w:p w:rsidR="00873426" w:rsidRPr="00873426" w:rsidRDefault="00873426" w:rsidP="00873426">
      <w:pPr>
        <w:numPr>
          <w:ilvl w:val="0"/>
          <w:numId w:val="22"/>
        </w:numPr>
        <w:tabs>
          <w:tab w:val="clear" w:pos="709"/>
          <w:tab w:val="left" w:pos="1131"/>
        </w:tabs>
        <w:suppressAutoHyphens w:val="0"/>
        <w:spacing w:after="0" w:line="326" w:lineRule="exact"/>
        <w:ind w:firstLine="740"/>
        <w:jc w:val="left"/>
        <w:rPr>
          <w:rFonts w:ascii="Times New Roman" w:eastAsia="Times New Roman" w:hAnsi="Times New Roman" w:cs="Times New Roman"/>
          <w:kern w:val="0"/>
          <w:sz w:val="28"/>
          <w:szCs w:val="28"/>
          <w:lang w:val="uk-UA" w:eastAsia="uk-UA" w:bidi="uk-UA"/>
        </w:rPr>
      </w:pPr>
      <w:r w:rsidRPr="00873426">
        <w:rPr>
          <w:rFonts w:ascii="Times New Roman" w:eastAsia="Times New Roman" w:hAnsi="Times New Roman" w:cs="Times New Roman"/>
          <w:color w:val="000000"/>
          <w:kern w:val="0"/>
          <w:sz w:val="28"/>
          <w:szCs w:val="28"/>
          <w:lang w:val="uk-UA" w:eastAsia="uk-UA" w:bidi="uk-UA"/>
        </w:rPr>
        <w:t>дослідити особливості нотаріальної форми охорони та захисту права спільної власності подружжя;</w:t>
      </w:r>
    </w:p>
    <w:p w:rsidR="00873426" w:rsidRPr="00873426" w:rsidRDefault="00873426" w:rsidP="00873426">
      <w:pPr>
        <w:numPr>
          <w:ilvl w:val="0"/>
          <w:numId w:val="22"/>
        </w:numPr>
        <w:tabs>
          <w:tab w:val="clear" w:pos="709"/>
          <w:tab w:val="left" w:pos="1131"/>
        </w:tabs>
        <w:suppressAutoHyphens w:val="0"/>
        <w:spacing w:after="0" w:line="326" w:lineRule="exact"/>
        <w:ind w:firstLine="740"/>
        <w:jc w:val="left"/>
        <w:rPr>
          <w:rFonts w:ascii="Times New Roman" w:eastAsia="Times New Roman" w:hAnsi="Times New Roman" w:cs="Times New Roman"/>
          <w:kern w:val="0"/>
          <w:sz w:val="28"/>
          <w:szCs w:val="28"/>
          <w:lang w:val="uk-UA" w:eastAsia="uk-UA" w:bidi="uk-UA"/>
        </w:rPr>
      </w:pPr>
      <w:r w:rsidRPr="00873426">
        <w:rPr>
          <w:rFonts w:ascii="Times New Roman" w:eastAsia="Times New Roman" w:hAnsi="Times New Roman" w:cs="Times New Roman"/>
          <w:color w:val="000000"/>
          <w:kern w:val="0"/>
          <w:sz w:val="28"/>
          <w:szCs w:val="28"/>
          <w:lang w:val="uk-UA" w:eastAsia="uk-UA" w:bidi="uk-UA"/>
        </w:rPr>
        <w:t>узагальнити та проаналізувати договірні механізми встановлення правового режиму спільного майна подружжя;</w:t>
      </w:r>
    </w:p>
    <w:p w:rsidR="00873426" w:rsidRPr="00873426" w:rsidRDefault="00873426" w:rsidP="00873426">
      <w:pPr>
        <w:numPr>
          <w:ilvl w:val="0"/>
          <w:numId w:val="22"/>
        </w:numPr>
        <w:tabs>
          <w:tab w:val="clear" w:pos="709"/>
          <w:tab w:val="left" w:pos="1131"/>
        </w:tabs>
        <w:suppressAutoHyphens w:val="0"/>
        <w:spacing w:after="0" w:line="322" w:lineRule="exact"/>
        <w:ind w:firstLine="740"/>
        <w:jc w:val="left"/>
        <w:rPr>
          <w:rFonts w:ascii="Times New Roman" w:eastAsia="Times New Roman" w:hAnsi="Times New Roman" w:cs="Times New Roman"/>
          <w:kern w:val="0"/>
          <w:sz w:val="28"/>
          <w:szCs w:val="28"/>
          <w:lang w:val="uk-UA" w:eastAsia="uk-UA" w:bidi="uk-UA"/>
        </w:rPr>
      </w:pPr>
      <w:r w:rsidRPr="00873426">
        <w:rPr>
          <w:rFonts w:ascii="Times New Roman" w:eastAsia="Times New Roman" w:hAnsi="Times New Roman" w:cs="Times New Roman"/>
          <w:color w:val="000000"/>
          <w:kern w:val="0"/>
          <w:sz w:val="28"/>
          <w:szCs w:val="28"/>
          <w:lang w:val="uk-UA" w:eastAsia="uk-UA" w:bidi="uk-UA"/>
        </w:rPr>
        <w:t>дослідити специфіку застосування способів захисту та відновлення права спільної власності подружжя;</w:t>
      </w:r>
    </w:p>
    <w:p w:rsidR="00873426" w:rsidRPr="00873426" w:rsidRDefault="00873426" w:rsidP="00873426">
      <w:pPr>
        <w:numPr>
          <w:ilvl w:val="0"/>
          <w:numId w:val="22"/>
        </w:numPr>
        <w:tabs>
          <w:tab w:val="clear" w:pos="709"/>
          <w:tab w:val="left" w:pos="1131"/>
        </w:tabs>
        <w:suppressAutoHyphens w:val="0"/>
        <w:spacing w:after="0" w:line="322" w:lineRule="exact"/>
        <w:ind w:firstLine="740"/>
        <w:jc w:val="left"/>
        <w:rPr>
          <w:rFonts w:ascii="Times New Roman" w:eastAsia="Times New Roman" w:hAnsi="Times New Roman" w:cs="Times New Roman"/>
          <w:kern w:val="0"/>
          <w:sz w:val="28"/>
          <w:szCs w:val="28"/>
          <w:lang w:val="uk-UA" w:eastAsia="uk-UA" w:bidi="uk-UA"/>
        </w:rPr>
      </w:pPr>
      <w:r w:rsidRPr="00873426">
        <w:rPr>
          <w:rFonts w:ascii="Times New Roman" w:eastAsia="Times New Roman" w:hAnsi="Times New Roman" w:cs="Times New Roman"/>
          <w:color w:val="000000"/>
          <w:kern w:val="0"/>
          <w:sz w:val="28"/>
          <w:szCs w:val="28"/>
          <w:lang w:val="uk-UA" w:eastAsia="uk-UA" w:bidi="uk-UA"/>
        </w:rPr>
        <w:t>розробити конкретні пропозиції та рекомендації щодо вдосконалення сімейного, цивільного, нотаріального та виконавчого процесуального законодавства в частині охорони та захисту права спільної власності подружжя.</w:t>
      </w:r>
    </w:p>
    <w:p w:rsidR="00873426" w:rsidRPr="00873426" w:rsidRDefault="00873426" w:rsidP="00873426">
      <w:pPr>
        <w:tabs>
          <w:tab w:val="clear" w:pos="709"/>
        </w:tabs>
        <w:suppressAutoHyphens w:val="0"/>
        <w:spacing w:after="0" w:line="322" w:lineRule="exact"/>
        <w:ind w:firstLine="740"/>
        <w:rPr>
          <w:rFonts w:ascii="Times New Roman" w:eastAsia="Times New Roman" w:hAnsi="Times New Roman" w:cs="Times New Roman"/>
          <w:kern w:val="0"/>
          <w:sz w:val="28"/>
          <w:szCs w:val="28"/>
          <w:lang w:val="uk-UA" w:eastAsia="uk-UA" w:bidi="uk-UA"/>
        </w:rPr>
      </w:pPr>
      <w:r w:rsidRPr="00873426">
        <w:rPr>
          <w:rFonts w:ascii="Times New Roman" w:eastAsia="Times New Roman" w:hAnsi="Times New Roman" w:cs="Times New Roman"/>
          <w:i/>
          <w:iCs/>
          <w:color w:val="000000"/>
          <w:kern w:val="0"/>
          <w:sz w:val="28"/>
          <w:shd w:val="clear" w:color="auto" w:fill="FFFFFF"/>
          <w:lang w:val="uk-UA" w:eastAsia="uk-UA" w:bidi="uk-UA"/>
        </w:rPr>
        <w:t>Об’єктом дослідження</w:t>
      </w:r>
      <w:r w:rsidRPr="00873426">
        <w:rPr>
          <w:rFonts w:ascii="Times New Roman" w:eastAsia="Times New Roman" w:hAnsi="Times New Roman" w:cs="Times New Roman"/>
          <w:color w:val="000000"/>
          <w:kern w:val="0"/>
          <w:sz w:val="28"/>
          <w:szCs w:val="28"/>
          <w:lang w:val="uk-UA" w:eastAsia="uk-UA" w:bidi="uk-UA"/>
        </w:rPr>
        <w:t xml:space="preserve"> є сукупність суспільних відносин, які складаються щодо спільного майна подружжя, а також і майна, що належить кожному з них.</w:t>
      </w:r>
      <w:r w:rsidRPr="00873426">
        <w:rPr>
          <w:rFonts w:ascii="Times New Roman" w:eastAsia="Times New Roman" w:hAnsi="Times New Roman" w:cs="Times New Roman"/>
          <w:kern w:val="0"/>
          <w:sz w:val="28"/>
          <w:szCs w:val="28"/>
          <w:lang w:val="uk-UA" w:eastAsia="uk-UA" w:bidi="uk-UA"/>
        </w:rPr>
        <w:br w:type="page"/>
      </w:r>
    </w:p>
    <w:p w:rsidR="00873426" w:rsidRPr="00873426" w:rsidRDefault="00873426" w:rsidP="00873426">
      <w:pPr>
        <w:tabs>
          <w:tab w:val="clear" w:pos="709"/>
        </w:tabs>
        <w:suppressAutoHyphens w:val="0"/>
        <w:spacing w:after="0" w:line="322" w:lineRule="exact"/>
        <w:ind w:firstLine="760"/>
        <w:rPr>
          <w:rFonts w:ascii="Times New Roman" w:eastAsia="Times New Roman" w:hAnsi="Times New Roman" w:cs="Times New Roman"/>
          <w:kern w:val="0"/>
          <w:sz w:val="28"/>
          <w:szCs w:val="28"/>
          <w:lang w:val="uk-UA" w:eastAsia="uk-UA" w:bidi="uk-UA"/>
        </w:rPr>
      </w:pPr>
      <w:r w:rsidRPr="00873426">
        <w:rPr>
          <w:rFonts w:ascii="Times New Roman" w:eastAsia="Times New Roman" w:hAnsi="Times New Roman" w:cs="Times New Roman"/>
          <w:i/>
          <w:iCs/>
          <w:color w:val="000000"/>
          <w:kern w:val="0"/>
          <w:sz w:val="28"/>
          <w:shd w:val="clear" w:color="auto" w:fill="FFFFFF"/>
          <w:lang w:val="uk-UA" w:eastAsia="uk-UA" w:bidi="uk-UA"/>
        </w:rPr>
        <w:t>Предметом дослідження</w:t>
      </w:r>
      <w:r w:rsidRPr="00873426">
        <w:rPr>
          <w:rFonts w:ascii="Times New Roman" w:eastAsia="Times New Roman" w:hAnsi="Times New Roman" w:cs="Times New Roman"/>
          <w:color w:val="000000"/>
          <w:kern w:val="0"/>
          <w:sz w:val="28"/>
          <w:szCs w:val="28"/>
          <w:lang w:val="uk-UA" w:eastAsia="uk-UA" w:bidi="uk-UA"/>
        </w:rPr>
        <w:t xml:space="preserve"> є наукові розробки у сфері теорії від</w:t>
      </w:r>
      <w:hyperlink r:id="rId13" w:history="1">
        <w:r w:rsidRPr="00873426">
          <w:rPr>
            <w:rFonts w:ascii="Times New Roman" w:eastAsia="Times New Roman" w:hAnsi="Times New Roman" w:cs="Times New Roman"/>
            <w:color w:val="0066CC"/>
            <w:kern w:val="0"/>
            <w:sz w:val="28"/>
            <w:szCs w:val="28"/>
            <w:u w:val="single"/>
            <w:lang w:val="uk-UA" w:eastAsia="uk-UA" w:bidi="uk-UA"/>
          </w:rPr>
          <w:t>носин</w:t>
        </w:r>
      </w:hyperlink>
      <w:r w:rsidRPr="00873426">
        <w:rPr>
          <w:rFonts w:ascii="Times New Roman" w:eastAsia="Times New Roman" w:hAnsi="Times New Roman" w:cs="Times New Roman"/>
          <w:color w:val="000000"/>
          <w:kern w:val="0"/>
          <w:sz w:val="28"/>
          <w:szCs w:val="28"/>
          <w:lang w:val="uk-UA" w:eastAsia="uk-UA" w:bidi="uk-UA"/>
        </w:rPr>
        <w:t xml:space="preserve"> щодо охорони та захисту права спільної власності подружжя, правові норми, які регулюють відносини власності подружжя, а також нотаріальна, судова та виконавча практика їх застосування.</w:t>
      </w:r>
    </w:p>
    <w:p w:rsidR="00873426" w:rsidRPr="00873426" w:rsidRDefault="00873426" w:rsidP="00873426">
      <w:pPr>
        <w:tabs>
          <w:tab w:val="clear" w:pos="709"/>
        </w:tabs>
        <w:suppressAutoHyphens w:val="0"/>
        <w:spacing w:after="0" w:line="322" w:lineRule="exact"/>
        <w:ind w:firstLine="760"/>
        <w:rPr>
          <w:rFonts w:ascii="Times New Roman" w:eastAsia="Times New Roman" w:hAnsi="Times New Roman" w:cs="Times New Roman"/>
          <w:kern w:val="0"/>
          <w:sz w:val="28"/>
          <w:szCs w:val="28"/>
          <w:lang w:val="uk-UA" w:eastAsia="uk-UA" w:bidi="uk-UA"/>
        </w:rPr>
      </w:pPr>
      <w:r>
        <w:rPr>
          <w:rFonts w:ascii="Times New Roman" w:eastAsia="Times New Roman" w:hAnsi="Times New Roman" w:cs="Times New Roman"/>
          <w:noProof/>
          <w:kern w:val="0"/>
          <w:sz w:val="28"/>
          <w:szCs w:val="28"/>
          <w:lang w:eastAsia="ru-RU"/>
        </w:rPr>
        <w:drawing>
          <wp:anchor distT="0" distB="0" distL="63500" distR="118745" simplePos="0" relativeHeight="251668480" behindDoc="1" locked="0" layoutInCell="1" allowOverlap="1">
            <wp:simplePos x="0" y="0"/>
            <wp:positionH relativeFrom="margin">
              <wp:posOffset>-1051560</wp:posOffset>
            </wp:positionH>
            <wp:positionV relativeFrom="paragraph">
              <wp:posOffset>-1661160</wp:posOffset>
            </wp:positionV>
            <wp:extent cx="932815" cy="932815"/>
            <wp:effectExtent l="19050" t="0" r="635" b="0"/>
            <wp:wrapSquare wrapText="right"/>
            <wp:docPr id="465" name="Рисунок 465" descr="C:\Users\Pavel\AppData\Local\Temp\Rar$DIa0.942\media\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5" descr="C:\Users\Pavel\AppData\Local\Temp\Rar$DIa0.942\media\image6.jpeg"/>
                    <pic:cNvPicPr>
                      <a:picLocks noChangeAspect="1" noChangeArrowheads="1"/>
                    </pic:cNvPicPr>
                  </pic:nvPicPr>
                  <pic:blipFill>
                    <a:blip r:embed="rId8" cstate="print"/>
                    <a:srcRect/>
                    <a:stretch>
                      <a:fillRect/>
                    </a:stretch>
                  </pic:blipFill>
                  <pic:spPr bwMode="auto">
                    <a:xfrm>
                      <a:off x="0" y="0"/>
                      <a:ext cx="932815" cy="932815"/>
                    </a:xfrm>
                    <a:prstGeom prst="rect">
                      <a:avLst/>
                    </a:prstGeom>
                    <a:noFill/>
                  </pic:spPr>
                </pic:pic>
              </a:graphicData>
            </a:graphic>
          </wp:anchor>
        </w:drawing>
      </w:r>
      <w:r w:rsidRPr="00873426">
        <w:rPr>
          <w:rFonts w:ascii="Times New Roman" w:eastAsia="Times New Roman" w:hAnsi="Times New Roman" w:cs="Times New Roman"/>
          <w:b/>
          <w:bCs/>
          <w:color w:val="000000"/>
          <w:kern w:val="0"/>
          <w:sz w:val="28"/>
          <w:shd w:val="clear" w:color="auto" w:fill="FFFFFF"/>
          <w:lang w:val="uk-UA" w:eastAsia="uk-UA" w:bidi="uk-UA"/>
        </w:rPr>
        <w:t xml:space="preserve">Методи дослідження. </w:t>
      </w:r>
      <w:r w:rsidRPr="00873426">
        <w:rPr>
          <w:rFonts w:ascii="Times New Roman" w:eastAsia="Times New Roman" w:hAnsi="Times New Roman" w:cs="Times New Roman"/>
          <w:color w:val="000000"/>
          <w:kern w:val="0"/>
          <w:sz w:val="28"/>
          <w:szCs w:val="28"/>
          <w:lang w:val="uk-UA" w:eastAsia="uk-UA" w:bidi="uk-UA"/>
        </w:rPr>
        <w:t xml:space="preserve">Методологічну основу дисертаційного дослідження склали загальнонаукові та спеціальні методи пізнання, вибір яких зумовлений особливостями його об’єкта, предмета, мети і завдань. Так, використання </w:t>
      </w:r>
      <w:r w:rsidRPr="00873426">
        <w:rPr>
          <w:rFonts w:ascii="Times New Roman" w:eastAsia="Times New Roman" w:hAnsi="Times New Roman" w:cs="Times New Roman"/>
          <w:i/>
          <w:iCs/>
          <w:color w:val="000000"/>
          <w:kern w:val="0"/>
          <w:sz w:val="28"/>
          <w:shd w:val="clear" w:color="auto" w:fill="FFFFFF"/>
          <w:lang w:val="uk-UA" w:eastAsia="uk-UA" w:bidi="uk-UA"/>
        </w:rPr>
        <w:t>діалектичного методу</w:t>
      </w:r>
      <w:r w:rsidRPr="00873426">
        <w:rPr>
          <w:rFonts w:ascii="Times New Roman" w:eastAsia="Times New Roman" w:hAnsi="Times New Roman" w:cs="Times New Roman"/>
          <w:color w:val="000000"/>
          <w:kern w:val="0"/>
          <w:sz w:val="28"/>
          <w:szCs w:val="28"/>
          <w:lang w:val="uk-UA" w:eastAsia="uk-UA" w:bidi="uk-UA"/>
        </w:rPr>
        <w:t xml:space="preserve"> дозволило скласти цілісну систему уявлень про особливості цивілістичного процесу в межах охорони та захисту права спільної власності подружжя. </w:t>
      </w:r>
      <w:r w:rsidRPr="00873426">
        <w:rPr>
          <w:rFonts w:ascii="Times New Roman" w:eastAsia="Times New Roman" w:hAnsi="Times New Roman" w:cs="Times New Roman"/>
          <w:i/>
          <w:iCs/>
          <w:color w:val="000000"/>
          <w:kern w:val="0"/>
          <w:sz w:val="28"/>
          <w:shd w:val="clear" w:color="auto" w:fill="FFFFFF"/>
          <w:lang w:val="uk-UA" w:eastAsia="uk-UA" w:bidi="uk-UA"/>
        </w:rPr>
        <w:t>Формально-логічний</w:t>
      </w:r>
      <w:r w:rsidRPr="00873426">
        <w:rPr>
          <w:rFonts w:ascii="Times New Roman" w:eastAsia="Times New Roman" w:hAnsi="Times New Roman" w:cs="Times New Roman"/>
          <w:color w:val="000000"/>
          <w:kern w:val="0"/>
          <w:sz w:val="28"/>
          <w:szCs w:val="28"/>
          <w:lang w:val="uk-UA" w:eastAsia="uk-UA" w:bidi="uk-UA"/>
        </w:rPr>
        <w:t xml:space="preserve"> метод допоміг виявити особливості укладення, виконання, розірвання договорів, що є передумовами виникнення або припинення права спільної власності подружжя, а також специфіку застосування різних форм і способів охорони та захисту такого права. Застосування </w:t>
      </w:r>
      <w:r w:rsidRPr="00873426">
        <w:rPr>
          <w:rFonts w:ascii="Times New Roman" w:eastAsia="Times New Roman" w:hAnsi="Times New Roman" w:cs="Times New Roman"/>
          <w:i/>
          <w:iCs/>
          <w:color w:val="000000"/>
          <w:kern w:val="0"/>
          <w:sz w:val="28"/>
          <w:shd w:val="clear" w:color="auto" w:fill="FFFFFF"/>
          <w:lang w:val="uk-UA" w:eastAsia="uk-UA" w:bidi="uk-UA"/>
        </w:rPr>
        <w:t>методів прогнозування та моделювання</w:t>
      </w:r>
      <w:r w:rsidRPr="00873426">
        <w:rPr>
          <w:rFonts w:ascii="Times New Roman" w:eastAsia="Times New Roman" w:hAnsi="Times New Roman" w:cs="Times New Roman"/>
          <w:color w:val="000000"/>
          <w:kern w:val="0"/>
          <w:sz w:val="28"/>
          <w:szCs w:val="28"/>
          <w:lang w:val="uk-UA" w:eastAsia="uk-UA" w:bidi="uk-UA"/>
        </w:rPr>
        <w:t xml:space="preserve"> сприяло формулюванню пропозицій щодо вдосконалення сімейного та цивільного, нотаріального, виконавчого процесуального законодавства в частині врегулювання відносин з охорони та захисту права спільної власності подружжя.</w:t>
      </w:r>
    </w:p>
    <w:p w:rsidR="00873426" w:rsidRPr="00873426" w:rsidRDefault="00873426" w:rsidP="00873426">
      <w:pPr>
        <w:tabs>
          <w:tab w:val="clear" w:pos="709"/>
        </w:tabs>
        <w:suppressAutoHyphens w:val="0"/>
        <w:spacing w:after="0" w:line="322" w:lineRule="exact"/>
        <w:ind w:firstLine="760"/>
        <w:rPr>
          <w:rFonts w:ascii="Times New Roman" w:eastAsia="Times New Roman" w:hAnsi="Times New Roman" w:cs="Times New Roman"/>
          <w:kern w:val="0"/>
          <w:sz w:val="28"/>
          <w:szCs w:val="28"/>
          <w:lang w:val="uk-UA" w:eastAsia="uk-UA" w:bidi="uk-UA"/>
        </w:rPr>
      </w:pPr>
      <w:r w:rsidRPr="00873426">
        <w:rPr>
          <w:rFonts w:ascii="Times New Roman" w:eastAsia="Times New Roman" w:hAnsi="Times New Roman" w:cs="Times New Roman"/>
          <w:b/>
          <w:bCs/>
          <w:color w:val="000000"/>
          <w:kern w:val="0"/>
          <w:sz w:val="28"/>
          <w:shd w:val="clear" w:color="auto" w:fill="FFFFFF"/>
          <w:lang w:val="uk-UA" w:eastAsia="uk-UA" w:bidi="uk-UA"/>
        </w:rPr>
        <w:t xml:space="preserve">Наукова новизна одержаних результатів </w:t>
      </w:r>
      <w:r w:rsidRPr="00873426">
        <w:rPr>
          <w:rFonts w:ascii="Times New Roman" w:eastAsia="Times New Roman" w:hAnsi="Times New Roman" w:cs="Times New Roman"/>
          <w:color w:val="000000"/>
          <w:kern w:val="0"/>
          <w:sz w:val="28"/>
          <w:szCs w:val="28"/>
          <w:lang w:val="uk-UA" w:eastAsia="uk-UA" w:bidi="uk-UA"/>
        </w:rPr>
        <w:t>полягає в тому, що дана робота є одним з перших комплексних наукових досліджень правовідносин з охорони та захисту права спільної власності подружжя через призму цивілістичного процесу. Наукова новизна одержаних результатів конкретизується в таких основних положеннях та висновках, які дисертантом виносяться на захист:</w:t>
      </w:r>
    </w:p>
    <w:p w:rsidR="00873426" w:rsidRPr="00873426" w:rsidRDefault="00873426" w:rsidP="00873426">
      <w:pPr>
        <w:tabs>
          <w:tab w:val="clear" w:pos="709"/>
        </w:tabs>
        <w:suppressAutoHyphens w:val="0"/>
        <w:spacing w:after="0" w:line="322" w:lineRule="exact"/>
        <w:ind w:firstLine="760"/>
        <w:rPr>
          <w:rFonts w:ascii="Times New Roman" w:eastAsia="Times New Roman" w:hAnsi="Times New Roman" w:cs="Times New Roman"/>
          <w:i/>
          <w:iCs/>
          <w:kern w:val="0"/>
          <w:sz w:val="28"/>
          <w:szCs w:val="28"/>
          <w:lang w:val="uk-UA" w:eastAsia="uk-UA" w:bidi="uk-UA"/>
        </w:rPr>
      </w:pPr>
      <w:r w:rsidRPr="00873426">
        <w:rPr>
          <w:rFonts w:ascii="Times New Roman" w:eastAsia="Times New Roman" w:hAnsi="Times New Roman" w:cs="Times New Roman"/>
          <w:i/>
          <w:iCs/>
          <w:color w:val="000000"/>
          <w:kern w:val="0"/>
          <w:sz w:val="28"/>
          <w:szCs w:val="28"/>
          <w:lang w:val="uk-UA" w:eastAsia="uk-UA" w:bidi="uk-UA"/>
        </w:rPr>
        <w:t>Вперше:</w:t>
      </w:r>
    </w:p>
    <w:p w:rsidR="00873426" w:rsidRPr="00873426" w:rsidRDefault="00873426" w:rsidP="00873426">
      <w:pPr>
        <w:numPr>
          <w:ilvl w:val="0"/>
          <w:numId w:val="23"/>
        </w:numPr>
        <w:tabs>
          <w:tab w:val="clear" w:pos="709"/>
          <w:tab w:val="left" w:pos="1166"/>
        </w:tabs>
        <w:suppressAutoHyphens w:val="0"/>
        <w:spacing w:after="0" w:line="322" w:lineRule="exact"/>
        <w:ind w:firstLine="760"/>
        <w:jc w:val="left"/>
        <w:rPr>
          <w:rFonts w:ascii="Times New Roman" w:eastAsia="Times New Roman" w:hAnsi="Times New Roman" w:cs="Times New Roman"/>
          <w:kern w:val="0"/>
          <w:sz w:val="28"/>
          <w:szCs w:val="28"/>
          <w:lang w:val="uk-UA" w:eastAsia="uk-UA" w:bidi="uk-UA"/>
        </w:rPr>
      </w:pPr>
      <w:r w:rsidRPr="00873426">
        <w:rPr>
          <w:rFonts w:ascii="Times New Roman" w:eastAsia="Times New Roman" w:hAnsi="Times New Roman" w:cs="Times New Roman"/>
          <w:color w:val="000000"/>
          <w:kern w:val="0"/>
          <w:sz w:val="28"/>
          <w:szCs w:val="28"/>
          <w:lang w:val="uk-UA" w:eastAsia="uk-UA" w:bidi="uk-UA"/>
        </w:rPr>
        <w:t>обґрунтовано доцільність формування державою особливого правового режиму охорони і захисту спільної власності подружжя та сім’ї в цивілістичному процесі (цивільному, нотаріальному та виконавчому), за допомогою якого забезпечуватиметься непорушність права власності подружжя на майно, з урахуванням інтересів кожного із членів сім’ї, на підставі положень ч. 4 ст. 41 Конституції України, ч. 1 ст. 3, ч. ч. 1, 5 ст. 5 Сімейного кодексу України;</w:t>
      </w:r>
    </w:p>
    <w:p w:rsidR="00873426" w:rsidRPr="00873426" w:rsidRDefault="00873426" w:rsidP="00873426">
      <w:pPr>
        <w:numPr>
          <w:ilvl w:val="0"/>
          <w:numId w:val="23"/>
        </w:numPr>
        <w:tabs>
          <w:tab w:val="clear" w:pos="709"/>
          <w:tab w:val="left" w:pos="1071"/>
        </w:tabs>
        <w:suppressAutoHyphens w:val="0"/>
        <w:spacing w:after="0" w:line="322" w:lineRule="exact"/>
        <w:ind w:firstLine="760"/>
        <w:jc w:val="left"/>
        <w:rPr>
          <w:rFonts w:ascii="Times New Roman" w:eastAsia="Times New Roman" w:hAnsi="Times New Roman" w:cs="Times New Roman"/>
          <w:kern w:val="0"/>
          <w:sz w:val="28"/>
          <w:szCs w:val="28"/>
          <w:lang w:val="uk-UA" w:eastAsia="uk-UA" w:bidi="uk-UA"/>
        </w:rPr>
      </w:pPr>
      <w:r w:rsidRPr="00873426">
        <w:rPr>
          <w:rFonts w:ascii="Times New Roman" w:eastAsia="Times New Roman" w:hAnsi="Times New Roman" w:cs="Times New Roman"/>
          <w:color w:val="000000"/>
          <w:kern w:val="0"/>
          <w:sz w:val="28"/>
          <w:szCs w:val="28"/>
          <w:lang w:val="uk-UA" w:eastAsia="uk-UA" w:bidi="uk-UA"/>
        </w:rPr>
        <w:t xml:space="preserve">запропоновано розглядати шлюб у цивільно-правовому контексті як договір між жінкою та чоловіком щодо їх статусу в майбутньому як співвласників майна, набутого у шлюбі. Це положення слід реалізувати при ознайомленні наречених з їхніми правами та обов’язками як майбутнього подружжя (ст. 29 СК України), наголошуючи на тому, що після реєстрації шлюбу, </w:t>
      </w:r>
      <w:r w:rsidRPr="00873426">
        <w:rPr>
          <w:rFonts w:ascii="Times New Roman" w:eastAsia="Times New Roman" w:hAnsi="Times New Roman" w:cs="Times New Roman"/>
          <w:color w:val="000000"/>
          <w:kern w:val="0"/>
          <w:sz w:val="28"/>
          <w:szCs w:val="28"/>
          <w:lang w:val="uk-UA" w:eastAsia="ru-RU" w:bidi="ru-RU"/>
        </w:rPr>
        <w:t xml:space="preserve">але </w:t>
      </w:r>
      <w:r w:rsidRPr="00873426">
        <w:rPr>
          <w:rFonts w:ascii="Times New Roman" w:eastAsia="Times New Roman" w:hAnsi="Times New Roman" w:cs="Times New Roman"/>
          <w:color w:val="000000"/>
          <w:kern w:val="0"/>
          <w:sz w:val="28"/>
          <w:szCs w:val="28"/>
          <w:lang w:val="uk-UA" w:eastAsia="uk-UA" w:bidi="uk-UA"/>
        </w:rPr>
        <w:t>за відсутності шлюбного договору, вони будуть співвласниками майна, яке належатиме їм на праві спільної сумісної власності;</w:t>
      </w:r>
    </w:p>
    <w:p w:rsidR="00873426" w:rsidRPr="00873426" w:rsidRDefault="00873426" w:rsidP="00873426">
      <w:pPr>
        <w:numPr>
          <w:ilvl w:val="0"/>
          <w:numId w:val="23"/>
        </w:numPr>
        <w:tabs>
          <w:tab w:val="clear" w:pos="709"/>
          <w:tab w:val="left" w:pos="1166"/>
        </w:tabs>
        <w:suppressAutoHyphens w:val="0"/>
        <w:spacing w:after="0" w:line="322" w:lineRule="exact"/>
        <w:ind w:firstLine="760"/>
        <w:jc w:val="left"/>
        <w:rPr>
          <w:rFonts w:ascii="Times New Roman" w:eastAsia="Times New Roman" w:hAnsi="Times New Roman" w:cs="Times New Roman"/>
          <w:kern w:val="0"/>
          <w:sz w:val="28"/>
          <w:szCs w:val="28"/>
          <w:lang w:val="uk-UA" w:eastAsia="uk-UA" w:bidi="uk-UA"/>
        </w:rPr>
      </w:pPr>
      <w:r w:rsidRPr="00873426">
        <w:rPr>
          <w:rFonts w:ascii="Times New Roman" w:eastAsia="Times New Roman" w:hAnsi="Times New Roman" w:cs="Times New Roman"/>
          <w:color w:val="000000"/>
          <w:kern w:val="0"/>
          <w:sz w:val="28"/>
          <w:szCs w:val="28"/>
          <w:lang w:val="uk-UA" w:eastAsia="uk-UA" w:bidi="uk-UA"/>
        </w:rPr>
        <w:t>доведено, що динаміка майнових відносин подружжя зумовлює необхідність аналізу передумов виникнення спільної власності подружжя і врахування умов договору про заручини (придане) та/або спільного проживання чоловіка та жінки однією сім’єю без реєстрації шлюбу, а в наступному - трансформацію спільної власності подружжя в сімейну при</w:t>
      </w:r>
      <w:r w:rsidRPr="00873426">
        <w:rPr>
          <w:rFonts w:ascii="Times New Roman" w:eastAsia="Times New Roman" w:hAnsi="Times New Roman" w:cs="Times New Roman"/>
          <w:color w:val="000000"/>
          <w:kern w:val="0"/>
          <w:sz w:val="28"/>
          <w:szCs w:val="28"/>
          <w:lang w:val="uk-UA" w:eastAsia="uk-UA" w:bidi="uk-UA"/>
        </w:rPr>
        <w:br w:type="page"/>
        <w:t>народженні дітей, ускладнень у період сепарації, а також дослідження</w:t>
      </w:r>
      <w:hyperlink r:id="rId14" w:history="1">
        <w:r w:rsidRPr="00873426">
          <w:rPr>
            <w:rFonts w:ascii="Times New Roman" w:eastAsia="Times New Roman" w:hAnsi="Times New Roman" w:cs="Times New Roman"/>
            <w:color w:val="0066CC"/>
            <w:kern w:val="0"/>
            <w:sz w:val="28"/>
            <w:szCs w:val="28"/>
            <w:u w:val="single"/>
            <w:lang w:val="uk-UA" w:eastAsia="uk-UA" w:bidi="uk-UA"/>
          </w:rPr>
          <w:t xml:space="preserve"> умов</w:t>
        </w:r>
      </w:hyperlink>
      <w:r w:rsidRPr="00873426">
        <w:rPr>
          <w:rFonts w:ascii="Times New Roman" w:eastAsia="Times New Roman" w:hAnsi="Times New Roman" w:cs="Times New Roman"/>
          <w:color w:val="000000"/>
          <w:kern w:val="0"/>
          <w:sz w:val="28"/>
          <w:szCs w:val="28"/>
          <w:lang w:val="uk-UA" w:eastAsia="uk-UA" w:bidi="uk-UA"/>
        </w:rPr>
        <w:t xml:space="preserve"> припинення права спільної власності при поділі спільної власності чи виділенні частки у праві спільної власності подружжя. На підставі узагальнення наведених положень встановлена недоцільність застосування терміна «шлюбний договір», пропонується його замінити на «сімейний договір» як більш широкий за строком дії та суб’єктним складом і сприймати перший лише як підвид останнього;</w:t>
      </w:r>
    </w:p>
    <w:p w:rsidR="00873426" w:rsidRPr="00873426" w:rsidRDefault="00873426" w:rsidP="00873426">
      <w:pPr>
        <w:numPr>
          <w:ilvl w:val="0"/>
          <w:numId w:val="23"/>
        </w:numPr>
        <w:tabs>
          <w:tab w:val="clear" w:pos="709"/>
          <w:tab w:val="left" w:pos="1094"/>
        </w:tabs>
        <w:suppressAutoHyphens w:val="0"/>
        <w:spacing w:after="0" w:line="322" w:lineRule="exact"/>
        <w:ind w:firstLine="740"/>
        <w:jc w:val="left"/>
        <w:rPr>
          <w:rFonts w:ascii="Times New Roman" w:eastAsia="Times New Roman" w:hAnsi="Times New Roman" w:cs="Times New Roman"/>
          <w:kern w:val="0"/>
          <w:sz w:val="28"/>
          <w:szCs w:val="28"/>
          <w:lang w:val="uk-UA" w:eastAsia="uk-UA" w:bidi="uk-UA"/>
        </w:rPr>
      </w:pPr>
      <w:r>
        <w:rPr>
          <w:rFonts w:ascii="Times New Roman" w:eastAsia="Times New Roman" w:hAnsi="Times New Roman" w:cs="Times New Roman"/>
          <w:noProof/>
          <w:kern w:val="0"/>
          <w:sz w:val="28"/>
          <w:szCs w:val="28"/>
          <w:lang w:eastAsia="ru-RU"/>
        </w:rPr>
        <w:drawing>
          <wp:anchor distT="0" distB="0" distL="63500" distR="167640" simplePos="0" relativeHeight="251669504" behindDoc="1" locked="0" layoutInCell="1" allowOverlap="1">
            <wp:simplePos x="0" y="0"/>
            <wp:positionH relativeFrom="margin">
              <wp:posOffset>-1052830</wp:posOffset>
            </wp:positionH>
            <wp:positionV relativeFrom="paragraph">
              <wp:posOffset>-1700530</wp:posOffset>
            </wp:positionV>
            <wp:extent cx="890270" cy="353695"/>
            <wp:effectExtent l="19050" t="0" r="5080" b="0"/>
            <wp:wrapSquare wrapText="right"/>
            <wp:docPr id="466" name="Рисунок 466" descr="C:\Users\Pavel\AppData\Local\Temp\Rar$DIa0.942\media\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6" descr="C:\Users\Pavel\AppData\Local\Temp\Rar$DIa0.942\media\image7.jpeg"/>
                    <pic:cNvPicPr>
                      <a:picLocks noChangeAspect="1" noChangeArrowheads="1"/>
                    </pic:cNvPicPr>
                  </pic:nvPicPr>
                  <pic:blipFill>
                    <a:blip r:embed="rId10" cstate="print"/>
                    <a:srcRect/>
                    <a:stretch>
                      <a:fillRect/>
                    </a:stretch>
                  </pic:blipFill>
                  <pic:spPr bwMode="auto">
                    <a:xfrm>
                      <a:off x="0" y="0"/>
                      <a:ext cx="890270" cy="353695"/>
                    </a:xfrm>
                    <a:prstGeom prst="rect">
                      <a:avLst/>
                    </a:prstGeom>
                    <a:noFill/>
                  </pic:spPr>
                </pic:pic>
              </a:graphicData>
            </a:graphic>
          </wp:anchor>
        </w:drawing>
      </w:r>
      <w:r w:rsidRPr="00873426">
        <w:rPr>
          <w:rFonts w:ascii="Times New Roman" w:eastAsia="Times New Roman" w:hAnsi="Times New Roman" w:cs="Times New Roman"/>
          <w:color w:val="000000"/>
          <w:kern w:val="0"/>
          <w:sz w:val="28"/>
          <w:szCs w:val="28"/>
          <w:lang w:val="uk-UA" w:eastAsia="uk-UA" w:bidi="uk-UA"/>
        </w:rPr>
        <w:t>встановлено, що шлюбний договір подружжя, з урахуванням динаміки (розвитку) сімейних відносин може проходити певні трансформації. Так, при народженні дітей він фактично перетворюватиметься на сімейний договір, а при досягненні дітьми повноліття та окремому їх проживанні від батьків-подружжя, він знов ставатиме шлюбним договором. Це положення повинно роз’яснюватися нотаріусом подружжю під час посвідчення шлюбного договору, оскільки навіть при визначенні умов цього договору за взаємною згодою сторін він може бути переглянутий судом в частині визнання недійсними його дискримінаційних норм щодо інтересів дітей та одного із подружжя;</w:t>
      </w:r>
    </w:p>
    <w:p w:rsidR="00873426" w:rsidRPr="00873426" w:rsidRDefault="00873426" w:rsidP="00873426">
      <w:pPr>
        <w:numPr>
          <w:ilvl w:val="0"/>
          <w:numId w:val="23"/>
        </w:numPr>
        <w:tabs>
          <w:tab w:val="clear" w:pos="709"/>
          <w:tab w:val="left" w:pos="1094"/>
        </w:tabs>
        <w:suppressAutoHyphens w:val="0"/>
        <w:spacing w:after="0" w:line="322" w:lineRule="exact"/>
        <w:ind w:firstLine="740"/>
        <w:jc w:val="left"/>
        <w:rPr>
          <w:rFonts w:ascii="Times New Roman" w:eastAsia="Times New Roman" w:hAnsi="Times New Roman" w:cs="Times New Roman"/>
          <w:kern w:val="0"/>
          <w:sz w:val="28"/>
          <w:szCs w:val="28"/>
          <w:lang w:val="uk-UA" w:eastAsia="uk-UA" w:bidi="uk-UA"/>
        </w:rPr>
      </w:pPr>
      <w:r w:rsidRPr="00873426">
        <w:rPr>
          <w:rFonts w:ascii="Times New Roman" w:eastAsia="Times New Roman" w:hAnsi="Times New Roman" w:cs="Times New Roman"/>
          <w:color w:val="000000"/>
          <w:kern w:val="0"/>
          <w:sz w:val="28"/>
          <w:szCs w:val="28"/>
          <w:lang w:val="uk-UA" w:eastAsia="uk-UA" w:bidi="uk-UA"/>
        </w:rPr>
        <w:t xml:space="preserve">обґрунтовано, що позов про розподіл спільного майна подружжя судом повинен кваліфікуватися як немайновий, оскільки при розгляді такого позову не відбувається набуття </w:t>
      </w:r>
      <w:r w:rsidRPr="00873426">
        <w:rPr>
          <w:rFonts w:ascii="Times New Roman" w:eastAsia="Times New Roman" w:hAnsi="Times New Roman" w:cs="Times New Roman"/>
          <w:color w:val="000000"/>
          <w:kern w:val="0"/>
          <w:sz w:val="28"/>
          <w:szCs w:val="28"/>
          <w:lang w:eastAsia="ru-RU" w:bidi="ru-RU"/>
        </w:rPr>
        <w:t xml:space="preserve">права </w:t>
      </w:r>
      <w:r w:rsidRPr="00873426">
        <w:rPr>
          <w:rFonts w:ascii="Times New Roman" w:eastAsia="Times New Roman" w:hAnsi="Times New Roman" w:cs="Times New Roman"/>
          <w:color w:val="000000"/>
          <w:kern w:val="0"/>
          <w:sz w:val="28"/>
          <w:szCs w:val="28"/>
          <w:lang w:val="uk-UA" w:eastAsia="uk-UA" w:bidi="uk-UA"/>
        </w:rPr>
        <w:t>власності на майно, яке і так належить обом з подружжя, а має місце трансформація спільної сумісної власності в особисту приватну на конкретне майно в натурі. Це положення важливе для визначення специфіки розгляду таких справ і, зокрема, розміру судового збору;</w:t>
      </w:r>
    </w:p>
    <w:p w:rsidR="00873426" w:rsidRPr="00873426" w:rsidRDefault="00873426" w:rsidP="00873426">
      <w:pPr>
        <w:numPr>
          <w:ilvl w:val="0"/>
          <w:numId w:val="23"/>
        </w:numPr>
        <w:tabs>
          <w:tab w:val="clear" w:pos="709"/>
          <w:tab w:val="left" w:pos="1094"/>
        </w:tabs>
        <w:suppressAutoHyphens w:val="0"/>
        <w:spacing w:after="0" w:line="322" w:lineRule="exact"/>
        <w:ind w:firstLine="740"/>
        <w:jc w:val="left"/>
        <w:rPr>
          <w:rFonts w:ascii="Times New Roman" w:eastAsia="Times New Roman" w:hAnsi="Times New Roman" w:cs="Times New Roman"/>
          <w:kern w:val="0"/>
          <w:sz w:val="28"/>
          <w:szCs w:val="28"/>
          <w:lang w:val="uk-UA" w:eastAsia="uk-UA" w:bidi="uk-UA"/>
        </w:rPr>
      </w:pPr>
      <w:r w:rsidRPr="00873426">
        <w:rPr>
          <w:rFonts w:ascii="Times New Roman" w:eastAsia="Times New Roman" w:hAnsi="Times New Roman" w:cs="Times New Roman"/>
          <w:color w:val="000000"/>
          <w:kern w:val="0"/>
          <w:sz w:val="28"/>
          <w:szCs w:val="28"/>
          <w:lang w:val="uk-UA" w:eastAsia="uk-UA" w:bidi="uk-UA"/>
        </w:rPr>
        <w:t>запропоновано вважати комплексним позов, у якому об’єднуються дві вимоги: про розподіл спільної власності подружжя та компенсації за рахунок частки іншого з подружжя, відчуженої або пошкодженої ним особистої речі позивача;</w:t>
      </w:r>
    </w:p>
    <w:p w:rsidR="00873426" w:rsidRPr="00873426" w:rsidRDefault="00873426" w:rsidP="00873426">
      <w:pPr>
        <w:numPr>
          <w:ilvl w:val="0"/>
          <w:numId w:val="23"/>
        </w:numPr>
        <w:tabs>
          <w:tab w:val="clear" w:pos="709"/>
          <w:tab w:val="left" w:pos="1094"/>
        </w:tabs>
        <w:suppressAutoHyphens w:val="0"/>
        <w:spacing w:after="0" w:line="322" w:lineRule="exact"/>
        <w:ind w:firstLine="740"/>
        <w:jc w:val="left"/>
        <w:rPr>
          <w:rFonts w:ascii="Times New Roman" w:eastAsia="Times New Roman" w:hAnsi="Times New Roman" w:cs="Times New Roman"/>
          <w:kern w:val="0"/>
          <w:sz w:val="28"/>
          <w:szCs w:val="28"/>
          <w:lang w:val="uk-UA" w:eastAsia="uk-UA" w:bidi="uk-UA"/>
        </w:rPr>
      </w:pPr>
      <w:r w:rsidRPr="00873426">
        <w:rPr>
          <w:rFonts w:ascii="Times New Roman" w:eastAsia="Times New Roman" w:hAnsi="Times New Roman" w:cs="Times New Roman"/>
          <w:color w:val="000000"/>
          <w:kern w:val="0"/>
          <w:sz w:val="28"/>
          <w:szCs w:val="28"/>
          <w:lang w:val="uk-UA" w:eastAsia="uk-UA" w:bidi="uk-UA"/>
        </w:rPr>
        <w:t>запропоновано виокремити три форми фіксування сепарації і визначення правового режиму спільного майна подружжя, що різняться за підставами призначення та наслідками встановлення: усна (фактична) сепарація, нотаріально посвідчена угода (договір про встановлення режиму окремого проживання) та встановлена за рішенням суду. Допустимість перших двох форм обумовлюється взаємною згодою сторін та свободою договору, а необхідність ухвалення рішення суду про сепарацію визначається відсутністю згоди одного з подружжя;</w:t>
      </w:r>
    </w:p>
    <w:p w:rsidR="00873426" w:rsidRPr="00873426" w:rsidRDefault="00873426" w:rsidP="00873426">
      <w:pPr>
        <w:numPr>
          <w:ilvl w:val="0"/>
          <w:numId w:val="23"/>
        </w:numPr>
        <w:tabs>
          <w:tab w:val="clear" w:pos="709"/>
          <w:tab w:val="left" w:pos="1094"/>
        </w:tabs>
        <w:suppressAutoHyphens w:val="0"/>
        <w:spacing w:after="0" w:line="322" w:lineRule="exact"/>
        <w:ind w:firstLine="740"/>
        <w:jc w:val="left"/>
        <w:rPr>
          <w:rFonts w:ascii="Times New Roman" w:eastAsia="Times New Roman" w:hAnsi="Times New Roman" w:cs="Times New Roman"/>
          <w:kern w:val="0"/>
          <w:sz w:val="28"/>
          <w:szCs w:val="28"/>
          <w:lang w:val="uk-UA" w:eastAsia="uk-UA" w:bidi="uk-UA"/>
        </w:rPr>
      </w:pPr>
      <w:r w:rsidRPr="00873426">
        <w:rPr>
          <w:rFonts w:ascii="Times New Roman" w:eastAsia="Times New Roman" w:hAnsi="Times New Roman" w:cs="Times New Roman"/>
          <w:color w:val="000000"/>
          <w:kern w:val="0"/>
          <w:sz w:val="28"/>
          <w:szCs w:val="28"/>
          <w:lang w:val="uk-UA" w:eastAsia="uk-UA" w:bidi="uk-UA"/>
        </w:rPr>
        <w:t xml:space="preserve">доведено, що вихід з режиму окремого проживання подружжя може обумовлюватися строком, вказаним у нотаріально посвідченому договорі або в рішенні суду, </w:t>
      </w:r>
      <w:r w:rsidRPr="00873426">
        <w:rPr>
          <w:rFonts w:ascii="Times New Roman" w:eastAsia="Times New Roman" w:hAnsi="Times New Roman" w:cs="Times New Roman"/>
          <w:color w:val="000000"/>
          <w:kern w:val="0"/>
          <w:sz w:val="28"/>
          <w:szCs w:val="28"/>
          <w:lang w:eastAsia="ru-RU" w:bidi="ru-RU"/>
        </w:rPr>
        <w:t xml:space="preserve">але </w:t>
      </w:r>
      <w:r w:rsidRPr="00873426">
        <w:rPr>
          <w:rFonts w:ascii="Times New Roman" w:eastAsia="Times New Roman" w:hAnsi="Times New Roman" w:cs="Times New Roman"/>
          <w:color w:val="000000"/>
          <w:kern w:val="0"/>
          <w:sz w:val="28"/>
          <w:szCs w:val="28"/>
          <w:lang w:val="uk-UA" w:eastAsia="uk-UA" w:bidi="uk-UA"/>
        </w:rPr>
        <w:t xml:space="preserve">це положення не завжди реалізується подружжям. Тому запропоновано за заявою подружжя встановлювати безспірний </w:t>
      </w:r>
      <w:r w:rsidRPr="00873426">
        <w:rPr>
          <w:rFonts w:ascii="Times New Roman" w:eastAsia="Times New Roman" w:hAnsi="Times New Roman" w:cs="Times New Roman"/>
          <w:color w:val="000000"/>
          <w:kern w:val="0"/>
          <w:sz w:val="28"/>
          <w:szCs w:val="28"/>
          <w:lang w:eastAsia="ru-RU" w:bidi="ru-RU"/>
        </w:rPr>
        <w:t xml:space="preserve">факт </w:t>
      </w:r>
      <w:r w:rsidRPr="00873426">
        <w:rPr>
          <w:rFonts w:ascii="Times New Roman" w:eastAsia="Times New Roman" w:hAnsi="Times New Roman" w:cs="Times New Roman"/>
          <w:color w:val="000000"/>
          <w:kern w:val="0"/>
          <w:sz w:val="28"/>
          <w:szCs w:val="28"/>
          <w:lang w:val="uk-UA" w:eastAsia="uk-UA" w:bidi="uk-UA"/>
        </w:rPr>
        <w:t>виходу з режиму окремого проживання в нотаріальному порядку, з вказівкою на те майно, яке було придбане кожним із подружжя в період окремого проживання, та доповнити такою нотаріальною дією ст. 34 Закону України «Про нотаріат»;</w:t>
      </w:r>
      <w:r w:rsidRPr="00873426">
        <w:rPr>
          <w:rFonts w:ascii="Times New Roman" w:eastAsia="Times New Roman" w:hAnsi="Times New Roman" w:cs="Times New Roman"/>
          <w:kern w:val="0"/>
          <w:sz w:val="28"/>
          <w:szCs w:val="28"/>
          <w:lang w:val="uk-UA" w:eastAsia="uk-UA" w:bidi="uk-UA"/>
        </w:rPr>
        <w:br w:type="page"/>
      </w:r>
    </w:p>
    <w:p w:rsidR="00873426" w:rsidRPr="00873426" w:rsidRDefault="00873426" w:rsidP="00873426">
      <w:pPr>
        <w:numPr>
          <w:ilvl w:val="0"/>
          <w:numId w:val="23"/>
        </w:numPr>
        <w:tabs>
          <w:tab w:val="clear" w:pos="709"/>
          <w:tab w:val="left" w:pos="1111"/>
        </w:tabs>
        <w:suppressAutoHyphens w:val="0"/>
        <w:spacing w:after="0" w:line="322" w:lineRule="exact"/>
        <w:ind w:firstLine="760"/>
        <w:jc w:val="left"/>
        <w:rPr>
          <w:rFonts w:ascii="Times New Roman" w:eastAsia="Times New Roman" w:hAnsi="Times New Roman" w:cs="Times New Roman"/>
          <w:kern w:val="0"/>
          <w:sz w:val="28"/>
          <w:szCs w:val="28"/>
          <w:lang w:val="uk-UA" w:eastAsia="uk-UA" w:bidi="uk-UA"/>
        </w:rPr>
      </w:pPr>
      <w:r w:rsidRPr="00873426">
        <w:rPr>
          <w:rFonts w:ascii="Times New Roman" w:eastAsia="Times New Roman" w:hAnsi="Times New Roman" w:cs="Times New Roman"/>
          <w:color w:val="000000"/>
          <w:kern w:val="0"/>
          <w:sz w:val="28"/>
          <w:szCs w:val="28"/>
          <w:lang w:val="uk-UA" w:eastAsia="uk-UA" w:bidi="uk-UA"/>
        </w:rPr>
        <w:t xml:space="preserve">запропоновано з метою захисту інтересів самого подружжя, батьків та інших родичів, що наділяють їх необхідним майном, запровадити в нотаріальну практику посвідчення договорів </w:t>
      </w:r>
      <w:r w:rsidRPr="00873426">
        <w:rPr>
          <w:rFonts w:ascii="Times New Roman" w:eastAsia="Times New Roman" w:hAnsi="Times New Roman" w:cs="Times New Roman"/>
          <w:color w:val="000000"/>
          <w:kern w:val="0"/>
          <w:sz w:val="28"/>
          <w:szCs w:val="28"/>
          <w:lang w:val="uk-UA" w:eastAsia="ru-RU" w:bidi="ru-RU"/>
        </w:rPr>
        <w:t xml:space="preserve">про </w:t>
      </w:r>
      <w:r w:rsidRPr="00873426">
        <w:rPr>
          <w:rFonts w:ascii="Times New Roman" w:eastAsia="Times New Roman" w:hAnsi="Times New Roman" w:cs="Times New Roman"/>
          <w:color w:val="000000"/>
          <w:kern w:val="0"/>
          <w:sz w:val="28"/>
          <w:szCs w:val="28"/>
          <w:lang w:val="uk-UA" w:eastAsia="uk-UA" w:bidi="uk-UA"/>
        </w:rPr>
        <w:t>придане, що укладатимуться між нареченими (майбутнім подружжям) і особами, що наділяють їх майном (батьками, іншими родичами або особами), і встановити спеціальний правовий режим цього майна;</w:t>
      </w:r>
    </w:p>
    <w:p w:rsidR="00873426" w:rsidRPr="00873426" w:rsidRDefault="00873426" w:rsidP="00873426">
      <w:pPr>
        <w:numPr>
          <w:ilvl w:val="0"/>
          <w:numId w:val="23"/>
        </w:numPr>
        <w:tabs>
          <w:tab w:val="clear" w:pos="709"/>
          <w:tab w:val="left" w:pos="1295"/>
        </w:tabs>
        <w:suppressAutoHyphens w:val="0"/>
        <w:spacing w:after="0" w:line="322" w:lineRule="exact"/>
        <w:ind w:firstLine="760"/>
        <w:jc w:val="left"/>
        <w:rPr>
          <w:rFonts w:ascii="Times New Roman" w:eastAsia="Times New Roman" w:hAnsi="Times New Roman" w:cs="Times New Roman"/>
          <w:kern w:val="0"/>
          <w:sz w:val="28"/>
          <w:szCs w:val="28"/>
          <w:lang w:val="uk-UA" w:eastAsia="uk-UA" w:bidi="uk-UA"/>
        </w:rPr>
      </w:pPr>
      <w:r>
        <w:rPr>
          <w:rFonts w:ascii="Times New Roman" w:eastAsia="Times New Roman" w:hAnsi="Times New Roman" w:cs="Times New Roman"/>
          <w:noProof/>
          <w:kern w:val="0"/>
          <w:sz w:val="28"/>
          <w:szCs w:val="28"/>
          <w:lang w:eastAsia="ru-RU"/>
        </w:rPr>
        <w:drawing>
          <wp:anchor distT="0" distB="0" distL="69850" distR="63500" simplePos="0" relativeHeight="251670528" behindDoc="1" locked="0" layoutInCell="1" allowOverlap="1">
            <wp:simplePos x="0" y="0"/>
            <wp:positionH relativeFrom="margin">
              <wp:posOffset>5565775</wp:posOffset>
            </wp:positionH>
            <wp:positionV relativeFrom="paragraph">
              <wp:posOffset>-2072640</wp:posOffset>
            </wp:positionV>
            <wp:extent cx="938530" cy="969010"/>
            <wp:effectExtent l="19050" t="0" r="0" b="0"/>
            <wp:wrapSquare wrapText="left"/>
            <wp:docPr id="467" name="Рисунок 467" descr="C:\Users\Pavel\AppData\Local\Temp\Rar$DIa0.942\media\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7" descr="C:\Users\Pavel\AppData\Local\Temp\Rar$DIa0.942\media\image8.jpeg"/>
                    <pic:cNvPicPr>
                      <a:picLocks noChangeAspect="1" noChangeArrowheads="1"/>
                    </pic:cNvPicPr>
                  </pic:nvPicPr>
                  <pic:blipFill>
                    <a:blip r:embed="rId15" cstate="print"/>
                    <a:srcRect/>
                    <a:stretch>
                      <a:fillRect/>
                    </a:stretch>
                  </pic:blipFill>
                  <pic:spPr bwMode="auto">
                    <a:xfrm>
                      <a:off x="0" y="0"/>
                      <a:ext cx="938530" cy="969010"/>
                    </a:xfrm>
                    <a:prstGeom prst="rect">
                      <a:avLst/>
                    </a:prstGeom>
                    <a:noFill/>
                  </pic:spPr>
                </pic:pic>
              </a:graphicData>
            </a:graphic>
          </wp:anchor>
        </w:drawing>
      </w:r>
      <w:r w:rsidRPr="00873426">
        <w:rPr>
          <w:rFonts w:ascii="Times New Roman" w:eastAsia="Times New Roman" w:hAnsi="Times New Roman" w:cs="Times New Roman"/>
          <w:color w:val="000000"/>
          <w:kern w:val="0"/>
          <w:sz w:val="28"/>
          <w:szCs w:val="28"/>
          <w:lang w:val="uk-UA" w:eastAsia="uk-UA" w:bidi="uk-UA"/>
        </w:rPr>
        <w:t>установлено, що при укладанні та нотаріальному посвідченні шлюбного договору слід визнати можливим представництво з чітко визначеними в нотаріально посвідченій довіреності повноваженнями представника щодо підписання договору на конкретних умовах, зафіксованих у довіреності;</w:t>
      </w:r>
    </w:p>
    <w:p w:rsidR="00873426" w:rsidRPr="00873426" w:rsidRDefault="00873426" w:rsidP="00873426">
      <w:pPr>
        <w:numPr>
          <w:ilvl w:val="0"/>
          <w:numId w:val="23"/>
        </w:numPr>
        <w:tabs>
          <w:tab w:val="clear" w:pos="709"/>
          <w:tab w:val="left" w:pos="1295"/>
        </w:tabs>
        <w:suppressAutoHyphens w:val="0"/>
        <w:spacing w:after="0" w:line="322" w:lineRule="exact"/>
        <w:ind w:firstLine="760"/>
        <w:jc w:val="left"/>
        <w:rPr>
          <w:rFonts w:ascii="Times New Roman" w:eastAsia="Times New Roman" w:hAnsi="Times New Roman" w:cs="Times New Roman"/>
          <w:kern w:val="0"/>
          <w:sz w:val="28"/>
          <w:szCs w:val="28"/>
          <w:lang w:val="uk-UA" w:eastAsia="uk-UA" w:bidi="uk-UA"/>
        </w:rPr>
      </w:pPr>
      <w:r w:rsidRPr="00873426">
        <w:rPr>
          <w:rFonts w:ascii="Times New Roman" w:eastAsia="Times New Roman" w:hAnsi="Times New Roman" w:cs="Times New Roman"/>
          <w:color w:val="000000"/>
          <w:kern w:val="0"/>
          <w:sz w:val="28"/>
          <w:szCs w:val="28"/>
          <w:lang w:val="uk-UA" w:eastAsia="uk-UA" w:bidi="uk-UA"/>
        </w:rPr>
        <w:t xml:space="preserve">обґрунтована неприпустимість у виконавчому провадженні звертати стягнення на всі кошти боржника, якщо в нього є члени сім’ї, особливо діти, і визначати розмір необхідних коштів для сім’ї, виходячи з мінімального розміру заробітної плати, а не прожиткового мінімуму на кожного члена сім’ї, оскільки для утримання дітей віком від 6 до 18 років потребується більше коштів, ніж мінімальний розмір заробітної </w:t>
      </w:r>
      <w:r w:rsidRPr="00873426">
        <w:rPr>
          <w:rFonts w:ascii="Times New Roman" w:eastAsia="Times New Roman" w:hAnsi="Times New Roman" w:cs="Times New Roman"/>
          <w:color w:val="000000"/>
          <w:kern w:val="0"/>
          <w:sz w:val="28"/>
          <w:szCs w:val="28"/>
          <w:lang w:val="uk-UA" w:eastAsia="ru-RU" w:bidi="ru-RU"/>
        </w:rPr>
        <w:t>плати;</w:t>
      </w:r>
    </w:p>
    <w:p w:rsidR="00873426" w:rsidRPr="00873426" w:rsidRDefault="00873426" w:rsidP="00873426">
      <w:pPr>
        <w:numPr>
          <w:ilvl w:val="0"/>
          <w:numId w:val="23"/>
        </w:numPr>
        <w:tabs>
          <w:tab w:val="clear" w:pos="709"/>
          <w:tab w:val="left" w:pos="1210"/>
        </w:tabs>
        <w:suppressAutoHyphens w:val="0"/>
        <w:spacing w:after="0" w:line="322" w:lineRule="exact"/>
        <w:ind w:firstLine="760"/>
        <w:jc w:val="left"/>
        <w:rPr>
          <w:rFonts w:ascii="Times New Roman" w:eastAsia="Times New Roman" w:hAnsi="Times New Roman" w:cs="Times New Roman"/>
          <w:kern w:val="0"/>
          <w:sz w:val="28"/>
          <w:szCs w:val="28"/>
          <w:lang w:val="uk-UA" w:eastAsia="uk-UA" w:bidi="uk-UA"/>
        </w:rPr>
      </w:pPr>
      <w:r w:rsidRPr="00873426">
        <w:rPr>
          <w:rFonts w:ascii="Times New Roman" w:eastAsia="Times New Roman" w:hAnsi="Times New Roman" w:cs="Times New Roman"/>
          <w:color w:val="000000"/>
          <w:kern w:val="0"/>
          <w:sz w:val="28"/>
          <w:szCs w:val="28"/>
          <w:lang w:val="uk-UA" w:eastAsia="uk-UA" w:bidi="uk-UA"/>
        </w:rPr>
        <w:t xml:space="preserve">доведено, що в силу особистої заінтересованості під час проведення опису майна боржника - одного з подружжя, доцільно залучати до участі у виконавчому провадженні іншого із подружжя за його згодою, що дозволить наперед виявити те майно, на </w:t>
      </w:r>
      <w:r w:rsidRPr="00873426">
        <w:rPr>
          <w:rFonts w:ascii="Times New Roman" w:eastAsia="Times New Roman" w:hAnsi="Times New Roman" w:cs="Times New Roman"/>
          <w:color w:val="000000"/>
          <w:kern w:val="0"/>
          <w:sz w:val="28"/>
          <w:szCs w:val="28"/>
          <w:lang w:eastAsia="ru-RU" w:bidi="ru-RU"/>
        </w:rPr>
        <w:t xml:space="preserve">яке </w:t>
      </w:r>
      <w:r w:rsidRPr="00873426">
        <w:rPr>
          <w:rFonts w:ascii="Times New Roman" w:eastAsia="Times New Roman" w:hAnsi="Times New Roman" w:cs="Times New Roman"/>
          <w:color w:val="000000"/>
          <w:kern w:val="0"/>
          <w:sz w:val="28"/>
          <w:szCs w:val="28"/>
          <w:lang w:val="uk-UA" w:eastAsia="uk-UA" w:bidi="uk-UA"/>
        </w:rPr>
        <w:t>він претендує як на особисте і яке нераціонально включати до акта опису, якщо вирок не передбачатиме конфіскацію майна тощо;</w:t>
      </w:r>
    </w:p>
    <w:p w:rsidR="00873426" w:rsidRPr="00873426" w:rsidRDefault="00873426" w:rsidP="00873426">
      <w:pPr>
        <w:tabs>
          <w:tab w:val="clear" w:pos="709"/>
        </w:tabs>
        <w:suppressAutoHyphens w:val="0"/>
        <w:spacing w:after="0" w:line="322" w:lineRule="exact"/>
        <w:ind w:firstLine="760"/>
        <w:rPr>
          <w:rFonts w:ascii="Times New Roman" w:eastAsia="Times New Roman" w:hAnsi="Times New Roman" w:cs="Times New Roman"/>
          <w:i/>
          <w:iCs/>
          <w:kern w:val="0"/>
          <w:sz w:val="28"/>
          <w:szCs w:val="28"/>
          <w:lang w:val="uk-UA" w:eastAsia="uk-UA" w:bidi="uk-UA"/>
        </w:rPr>
      </w:pPr>
      <w:r w:rsidRPr="00873426">
        <w:rPr>
          <w:rFonts w:ascii="Times New Roman" w:eastAsia="Times New Roman" w:hAnsi="Times New Roman" w:cs="Times New Roman"/>
          <w:i/>
          <w:iCs/>
          <w:color w:val="000000"/>
          <w:kern w:val="0"/>
          <w:sz w:val="28"/>
          <w:szCs w:val="28"/>
          <w:lang w:val="uk-UA" w:eastAsia="uk-UA" w:bidi="uk-UA"/>
        </w:rPr>
        <w:t>Удосконалено</w:t>
      </w:r>
    </w:p>
    <w:p w:rsidR="00873426" w:rsidRPr="00873426" w:rsidRDefault="00873426" w:rsidP="00873426">
      <w:pPr>
        <w:numPr>
          <w:ilvl w:val="0"/>
          <w:numId w:val="23"/>
        </w:numPr>
        <w:tabs>
          <w:tab w:val="clear" w:pos="709"/>
          <w:tab w:val="left" w:pos="1295"/>
        </w:tabs>
        <w:suppressAutoHyphens w:val="0"/>
        <w:spacing w:after="0" w:line="322" w:lineRule="exact"/>
        <w:ind w:firstLine="760"/>
        <w:jc w:val="left"/>
        <w:rPr>
          <w:rFonts w:ascii="Times New Roman" w:eastAsia="Times New Roman" w:hAnsi="Times New Roman" w:cs="Times New Roman"/>
          <w:kern w:val="0"/>
          <w:sz w:val="28"/>
          <w:szCs w:val="28"/>
          <w:lang w:val="uk-UA" w:eastAsia="uk-UA" w:bidi="uk-UA"/>
        </w:rPr>
      </w:pPr>
      <w:r w:rsidRPr="00873426">
        <w:rPr>
          <w:rFonts w:ascii="Times New Roman" w:eastAsia="Times New Roman" w:hAnsi="Times New Roman" w:cs="Times New Roman"/>
          <w:color w:val="000000"/>
          <w:kern w:val="0"/>
          <w:sz w:val="28"/>
          <w:szCs w:val="28"/>
          <w:lang w:val="uk-UA" w:eastAsia="uk-UA" w:bidi="uk-UA"/>
        </w:rPr>
        <w:t xml:space="preserve">класифікацію сімейних договорів із виділенням серед них шлюбного договору із елементами визначення місця проживання дитини та </w:t>
      </w:r>
      <w:r w:rsidRPr="00873426">
        <w:rPr>
          <w:rFonts w:ascii="Times New Roman" w:eastAsia="Times New Roman" w:hAnsi="Times New Roman" w:cs="Times New Roman"/>
          <w:color w:val="000000"/>
          <w:kern w:val="0"/>
          <w:sz w:val="28"/>
          <w:szCs w:val="28"/>
          <w:lang w:val="uk-UA" w:eastAsia="ru-RU" w:bidi="ru-RU"/>
        </w:rPr>
        <w:t xml:space="preserve">умов </w:t>
      </w:r>
      <w:r w:rsidRPr="00873426">
        <w:rPr>
          <w:rFonts w:ascii="Times New Roman" w:eastAsia="Times New Roman" w:hAnsi="Times New Roman" w:cs="Times New Roman"/>
          <w:color w:val="000000"/>
          <w:kern w:val="0"/>
          <w:sz w:val="28"/>
          <w:szCs w:val="28"/>
          <w:lang w:val="uk-UA" w:eastAsia="uk-UA" w:bidi="uk-UA"/>
        </w:rPr>
        <w:t>її виховання кожним із подружжя (змішаний договір);</w:t>
      </w:r>
    </w:p>
    <w:p w:rsidR="00873426" w:rsidRPr="00873426" w:rsidRDefault="00873426" w:rsidP="00873426">
      <w:pPr>
        <w:tabs>
          <w:tab w:val="clear" w:pos="709"/>
        </w:tabs>
        <w:suppressAutoHyphens w:val="0"/>
        <w:spacing w:after="0" w:line="322" w:lineRule="exact"/>
        <w:ind w:firstLine="760"/>
        <w:rPr>
          <w:rFonts w:ascii="Times New Roman" w:eastAsia="Times New Roman" w:hAnsi="Times New Roman" w:cs="Times New Roman"/>
          <w:kern w:val="0"/>
          <w:sz w:val="28"/>
          <w:szCs w:val="28"/>
          <w:lang w:val="uk-UA" w:eastAsia="uk-UA" w:bidi="uk-UA"/>
        </w:rPr>
      </w:pPr>
      <w:r w:rsidRPr="00873426">
        <w:rPr>
          <w:rFonts w:ascii="Times New Roman" w:eastAsia="Times New Roman" w:hAnsi="Times New Roman" w:cs="Times New Roman"/>
          <w:i/>
          <w:iCs/>
          <w:color w:val="000000"/>
          <w:kern w:val="0"/>
          <w:sz w:val="28"/>
          <w:shd w:val="clear" w:color="auto" w:fill="FFFFFF"/>
          <w:lang w:val="uk-UA" w:eastAsia="uk-UA" w:bidi="uk-UA"/>
        </w:rPr>
        <w:t>Дістали подальшого розвитку</w:t>
      </w:r>
      <w:r w:rsidRPr="00873426">
        <w:rPr>
          <w:rFonts w:ascii="Times New Roman" w:eastAsia="Times New Roman" w:hAnsi="Times New Roman" w:cs="Times New Roman"/>
          <w:color w:val="000000"/>
          <w:kern w:val="0"/>
          <w:sz w:val="28"/>
          <w:szCs w:val="28"/>
          <w:lang w:val="uk-UA" w:eastAsia="uk-UA" w:bidi="uk-UA"/>
        </w:rPr>
        <w:t xml:space="preserve"> наукові концепції С. Я. Фурси про</w:t>
      </w:r>
    </w:p>
    <w:p w:rsidR="00873426" w:rsidRPr="00873426" w:rsidRDefault="00873426" w:rsidP="00873426">
      <w:pPr>
        <w:numPr>
          <w:ilvl w:val="0"/>
          <w:numId w:val="23"/>
        </w:numPr>
        <w:tabs>
          <w:tab w:val="clear" w:pos="709"/>
          <w:tab w:val="left" w:pos="1295"/>
        </w:tabs>
        <w:suppressAutoHyphens w:val="0"/>
        <w:spacing w:after="0" w:line="322" w:lineRule="exact"/>
        <w:ind w:firstLine="760"/>
        <w:jc w:val="left"/>
        <w:rPr>
          <w:rFonts w:ascii="Times New Roman" w:eastAsia="Times New Roman" w:hAnsi="Times New Roman" w:cs="Times New Roman"/>
          <w:kern w:val="0"/>
          <w:sz w:val="28"/>
          <w:szCs w:val="28"/>
          <w:lang w:val="uk-UA" w:eastAsia="uk-UA" w:bidi="uk-UA"/>
        </w:rPr>
      </w:pPr>
      <w:r w:rsidRPr="00873426">
        <w:rPr>
          <w:rFonts w:ascii="Times New Roman" w:eastAsia="Times New Roman" w:hAnsi="Times New Roman" w:cs="Times New Roman"/>
          <w:color w:val="000000"/>
          <w:kern w:val="0"/>
          <w:sz w:val="28"/>
          <w:szCs w:val="28"/>
          <w:lang w:val="uk-UA" w:eastAsia="uk-UA" w:bidi="uk-UA"/>
        </w:rPr>
        <w:t>наявність спільних ознак нотаріального провадження та окремого провадження в цивільному судочинстві, що зумовлює необхідність зняття зайвого навантаження з суддів і економії часу. У зв’язку з цим запропоновано передати частину справ окремого провадження до компетенції нотаріусів шляхом посвідчення безспірних юридичних фактів;</w:t>
      </w:r>
    </w:p>
    <w:p w:rsidR="00873426" w:rsidRPr="00873426" w:rsidRDefault="00873426" w:rsidP="00873426">
      <w:pPr>
        <w:numPr>
          <w:ilvl w:val="0"/>
          <w:numId w:val="23"/>
        </w:numPr>
        <w:tabs>
          <w:tab w:val="clear" w:pos="709"/>
          <w:tab w:val="left" w:pos="1295"/>
        </w:tabs>
        <w:suppressAutoHyphens w:val="0"/>
        <w:spacing w:after="0" w:line="322" w:lineRule="exact"/>
        <w:ind w:firstLine="760"/>
        <w:jc w:val="left"/>
        <w:rPr>
          <w:rFonts w:ascii="Times New Roman" w:eastAsia="Times New Roman" w:hAnsi="Times New Roman" w:cs="Times New Roman"/>
          <w:kern w:val="0"/>
          <w:sz w:val="28"/>
          <w:szCs w:val="28"/>
          <w:lang w:val="uk-UA" w:eastAsia="uk-UA" w:bidi="uk-UA"/>
        </w:rPr>
      </w:pPr>
      <w:r w:rsidRPr="00873426">
        <w:rPr>
          <w:rFonts w:ascii="Times New Roman" w:eastAsia="Times New Roman" w:hAnsi="Times New Roman" w:cs="Times New Roman"/>
          <w:color w:val="000000"/>
          <w:kern w:val="0"/>
          <w:sz w:val="28"/>
          <w:szCs w:val="28"/>
          <w:lang w:val="uk-UA" w:eastAsia="uk-UA" w:bidi="uk-UA"/>
        </w:rPr>
        <w:t>доцільність віднесення до компетенції нотаріуса посвідчення договору про встановлення режиму окремого проживання подружжя, якщо між подружжям відсутній спір щодо його встановлення. У разі наявності спору така справа повинна розглядатися судом у порядку позовного, а не окремого провадження, як це передбачено ст. 234 ЦПК України.</w:t>
      </w:r>
    </w:p>
    <w:p w:rsidR="00873426" w:rsidRPr="00873426" w:rsidRDefault="00873426" w:rsidP="00873426">
      <w:pPr>
        <w:tabs>
          <w:tab w:val="clear" w:pos="709"/>
        </w:tabs>
        <w:suppressAutoHyphens w:val="0"/>
        <w:spacing w:after="0" w:line="322" w:lineRule="exact"/>
        <w:ind w:firstLine="760"/>
        <w:rPr>
          <w:rFonts w:ascii="Times New Roman" w:eastAsia="Times New Roman" w:hAnsi="Times New Roman" w:cs="Times New Roman"/>
          <w:kern w:val="0"/>
          <w:sz w:val="28"/>
          <w:szCs w:val="28"/>
          <w:lang w:val="uk-UA" w:eastAsia="uk-UA" w:bidi="uk-UA"/>
        </w:rPr>
        <w:sectPr w:rsidR="00873426" w:rsidRPr="00873426">
          <w:headerReference w:type="default" r:id="rId16"/>
          <w:pgSz w:w="12240" w:h="15840"/>
          <w:pgMar w:top="1292" w:right="975" w:bottom="244" w:left="1833" w:header="0" w:footer="3" w:gutter="0"/>
          <w:pgNumType w:start="1"/>
          <w:cols w:space="720"/>
          <w:noEndnote/>
          <w:docGrid w:linePitch="360"/>
        </w:sectPr>
      </w:pPr>
      <w:r w:rsidRPr="00873426">
        <w:rPr>
          <w:rFonts w:ascii="Times New Roman" w:eastAsia="Times New Roman" w:hAnsi="Times New Roman" w:cs="Times New Roman"/>
          <w:b/>
          <w:bCs/>
          <w:color w:val="000000"/>
          <w:kern w:val="0"/>
          <w:sz w:val="28"/>
          <w:shd w:val="clear" w:color="auto" w:fill="FFFFFF"/>
          <w:lang w:val="uk-UA" w:eastAsia="uk-UA" w:bidi="uk-UA"/>
        </w:rPr>
        <w:t xml:space="preserve">Практичне значення одержаних результатів </w:t>
      </w:r>
      <w:r w:rsidRPr="00873426">
        <w:rPr>
          <w:rFonts w:ascii="Times New Roman" w:eastAsia="Times New Roman" w:hAnsi="Times New Roman" w:cs="Times New Roman"/>
          <w:color w:val="000000"/>
          <w:kern w:val="0"/>
          <w:sz w:val="28"/>
          <w:szCs w:val="28"/>
          <w:lang w:val="uk-UA" w:eastAsia="uk-UA" w:bidi="uk-UA"/>
        </w:rPr>
        <w:t xml:space="preserve">полягає у тому, що концептуальні положення, висновки та практичні рекомендації, які сформульовані в дисертаційному дослідженні, можуть бути використані: у </w:t>
      </w:r>
      <w:r w:rsidRPr="00873426">
        <w:rPr>
          <w:rFonts w:ascii="Times New Roman" w:eastAsia="Times New Roman" w:hAnsi="Times New Roman" w:cs="Times New Roman"/>
          <w:i/>
          <w:iCs/>
          <w:color w:val="000000"/>
          <w:kern w:val="0"/>
          <w:sz w:val="28"/>
          <w:shd w:val="clear" w:color="auto" w:fill="FFFFFF"/>
          <w:lang w:val="uk-UA" w:eastAsia="uk-UA" w:bidi="uk-UA"/>
        </w:rPr>
        <w:t>науково-дослідній діяльності</w:t>
      </w:r>
      <w:r w:rsidRPr="00873426">
        <w:rPr>
          <w:rFonts w:ascii="Times New Roman" w:eastAsia="Times New Roman" w:hAnsi="Times New Roman" w:cs="Times New Roman"/>
          <w:color w:val="000000"/>
          <w:kern w:val="0"/>
          <w:sz w:val="28"/>
          <w:szCs w:val="28"/>
          <w:lang w:val="uk-UA" w:eastAsia="uk-UA" w:bidi="uk-UA"/>
        </w:rPr>
        <w:t xml:space="preserve"> щодо подальшого вивчення особливостей охорони та захисту права спільної власності подружжя; у </w:t>
      </w:r>
      <w:r w:rsidRPr="00873426">
        <w:rPr>
          <w:rFonts w:ascii="Times New Roman" w:eastAsia="Times New Roman" w:hAnsi="Times New Roman" w:cs="Times New Roman"/>
          <w:i/>
          <w:iCs/>
          <w:color w:val="000000"/>
          <w:kern w:val="0"/>
          <w:sz w:val="28"/>
          <w:shd w:val="clear" w:color="auto" w:fill="FFFFFF"/>
          <w:lang w:val="uk-UA" w:eastAsia="uk-UA" w:bidi="uk-UA"/>
        </w:rPr>
        <w:t>нормотворчій діяльності,</w:t>
      </w:r>
      <w:r w:rsidRPr="00873426">
        <w:rPr>
          <w:rFonts w:ascii="Times New Roman" w:eastAsia="Times New Roman" w:hAnsi="Times New Roman" w:cs="Times New Roman"/>
          <w:color w:val="000000"/>
          <w:kern w:val="0"/>
          <w:sz w:val="28"/>
          <w:szCs w:val="28"/>
          <w:lang w:val="uk-UA" w:eastAsia="uk-UA" w:bidi="uk-UA"/>
        </w:rPr>
        <w:t xml:space="preserve"> пов’язаній із розробкою та прийняттям нормативних актів,</w:t>
      </w:r>
    </w:p>
    <w:p w:rsidR="00873426" w:rsidRPr="00873426" w:rsidRDefault="00873426" w:rsidP="00873426">
      <w:pPr>
        <w:tabs>
          <w:tab w:val="clear" w:pos="709"/>
        </w:tabs>
        <w:suppressAutoHyphens w:val="0"/>
        <w:spacing w:after="258" w:line="210" w:lineRule="exact"/>
        <w:ind w:left="4660" w:firstLine="0"/>
        <w:jc w:val="left"/>
        <w:rPr>
          <w:rFonts w:ascii="Times New Roman" w:eastAsia="Times New Roman" w:hAnsi="Times New Roman" w:cs="Times New Roman"/>
          <w:kern w:val="0"/>
          <w:sz w:val="21"/>
          <w:szCs w:val="21"/>
          <w:lang w:val="uk-UA" w:eastAsia="ru-RU" w:bidi="ru-RU"/>
        </w:rPr>
      </w:pPr>
      <w:r w:rsidRPr="00873426">
        <w:rPr>
          <w:rFonts w:ascii="Times New Roman" w:eastAsia="Times New Roman" w:hAnsi="Times New Roman" w:cs="Times New Roman"/>
          <w:color w:val="000000"/>
          <w:kern w:val="0"/>
          <w:sz w:val="21"/>
          <w:szCs w:val="21"/>
          <w:lang w:val="uk-UA" w:eastAsia="ru-RU" w:bidi="ru-RU"/>
        </w:rPr>
        <w:t>6</w:t>
      </w:r>
    </w:p>
    <w:p w:rsidR="00873426" w:rsidRPr="00873426" w:rsidRDefault="00873426" w:rsidP="00873426">
      <w:pPr>
        <w:tabs>
          <w:tab w:val="clear" w:pos="709"/>
        </w:tabs>
        <w:suppressAutoHyphens w:val="0"/>
        <w:spacing w:after="0" w:line="322" w:lineRule="exact"/>
        <w:ind w:firstLine="0"/>
        <w:rPr>
          <w:rFonts w:ascii="Times New Roman" w:eastAsia="Times New Roman" w:hAnsi="Times New Roman" w:cs="Times New Roman"/>
          <w:kern w:val="0"/>
          <w:sz w:val="28"/>
          <w:szCs w:val="28"/>
          <w:lang w:val="uk-UA" w:eastAsia="uk-UA" w:bidi="uk-UA"/>
        </w:rPr>
      </w:pPr>
      <w:r>
        <w:rPr>
          <w:rFonts w:ascii="Times New Roman" w:eastAsia="Times New Roman" w:hAnsi="Times New Roman" w:cs="Times New Roman"/>
          <w:noProof/>
          <w:kern w:val="0"/>
          <w:sz w:val="28"/>
          <w:szCs w:val="28"/>
          <w:lang w:eastAsia="ru-RU"/>
        </w:rPr>
        <w:drawing>
          <wp:anchor distT="0" distB="0" distL="63500" distR="128270" simplePos="0" relativeHeight="251671552" behindDoc="1" locked="0" layoutInCell="1" allowOverlap="1">
            <wp:simplePos x="0" y="0"/>
            <wp:positionH relativeFrom="margin">
              <wp:posOffset>-1060450</wp:posOffset>
            </wp:positionH>
            <wp:positionV relativeFrom="paragraph">
              <wp:posOffset>-844550</wp:posOffset>
            </wp:positionV>
            <wp:extent cx="932815" cy="932815"/>
            <wp:effectExtent l="19050" t="0" r="635" b="0"/>
            <wp:wrapSquare wrapText="right"/>
            <wp:docPr id="468" name="Рисунок 468" descr="C:\Users\Pavel\AppData\Local\Temp\Rar$DIa0.942\media\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8" descr="C:\Users\Pavel\AppData\Local\Temp\Rar$DIa0.942\media\image9.jpeg"/>
                    <pic:cNvPicPr>
                      <a:picLocks noChangeAspect="1" noChangeArrowheads="1"/>
                    </pic:cNvPicPr>
                  </pic:nvPicPr>
                  <pic:blipFill>
                    <a:blip r:embed="rId8" cstate="print"/>
                    <a:srcRect/>
                    <a:stretch>
                      <a:fillRect/>
                    </a:stretch>
                  </pic:blipFill>
                  <pic:spPr bwMode="auto">
                    <a:xfrm>
                      <a:off x="0" y="0"/>
                      <a:ext cx="932815" cy="932815"/>
                    </a:xfrm>
                    <a:prstGeom prst="rect">
                      <a:avLst/>
                    </a:prstGeom>
                    <a:noFill/>
                  </pic:spPr>
                </pic:pic>
              </a:graphicData>
            </a:graphic>
          </wp:anchor>
        </w:drawing>
      </w:r>
      <w:r>
        <w:rPr>
          <w:rFonts w:ascii="Times New Roman" w:eastAsia="Times New Roman" w:hAnsi="Times New Roman" w:cs="Times New Roman"/>
          <w:noProof/>
          <w:kern w:val="0"/>
          <w:sz w:val="28"/>
          <w:szCs w:val="28"/>
          <w:lang w:eastAsia="ru-RU"/>
        </w:rPr>
        <w:drawing>
          <wp:anchor distT="0" distB="0" distL="688975" distR="63500" simplePos="0" relativeHeight="251672576" behindDoc="1" locked="0" layoutInCell="1" allowOverlap="1">
            <wp:simplePos x="0" y="0"/>
            <wp:positionH relativeFrom="margin">
              <wp:posOffset>5559425</wp:posOffset>
            </wp:positionH>
            <wp:positionV relativeFrom="paragraph">
              <wp:posOffset>-844550</wp:posOffset>
            </wp:positionV>
            <wp:extent cx="938530" cy="975360"/>
            <wp:effectExtent l="19050" t="0" r="0" b="0"/>
            <wp:wrapSquare wrapText="left"/>
            <wp:docPr id="469" name="Рисунок 469" descr="C:\Users\Pavel\AppData\Local\Temp\Rar$DIa0.942\media\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9" descr="C:\Users\Pavel\AppData\Local\Temp\Rar$DIa0.942\media\image10.jpeg"/>
                    <pic:cNvPicPr>
                      <a:picLocks noChangeAspect="1" noChangeArrowheads="1"/>
                    </pic:cNvPicPr>
                  </pic:nvPicPr>
                  <pic:blipFill>
                    <a:blip r:embed="rId17" cstate="print"/>
                    <a:srcRect/>
                    <a:stretch>
                      <a:fillRect/>
                    </a:stretch>
                  </pic:blipFill>
                  <pic:spPr bwMode="auto">
                    <a:xfrm>
                      <a:off x="0" y="0"/>
                      <a:ext cx="938530" cy="975360"/>
                    </a:xfrm>
                    <a:prstGeom prst="rect">
                      <a:avLst/>
                    </a:prstGeom>
                    <a:noFill/>
                  </pic:spPr>
                </pic:pic>
              </a:graphicData>
            </a:graphic>
          </wp:anchor>
        </w:drawing>
      </w:r>
      <w:r w:rsidRPr="00873426">
        <w:rPr>
          <w:rFonts w:ascii="Times New Roman" w:eastAsia="Times New Roman" w:hAnsi="Times New Roman" w:cs="Times New Roman"/>
          <w:color w:val="000000"/>
          <w:kern w:val="0"/>
          <w:sz w:val="28"/>
          <w:szCs w:val="28"/>
          <w:lang w:val="uk-UA" w:eastAsia="uk-UA" w:bidi="uk-UA"/>
        </w:rPr>
        <w:t xml:space="preserve">внесенням змін та доповнень до чинного сімейного, нотаріального, виконавчого процесуального законодавства; у </w:t>
      </w:r>
      <w:r w:rsidRPr="00873426">
        <w:rPr>
          <w:rFonts w:ascii="Times New Roman" w:eastAsia="Times New Roman" w:hAnsi="Times New Roman" w:cs="Times New Roman"/>
          <w:i/>
          <w:iCs/>
          <w:color w:val="000000"/>
          <w:kern w:val="0"/>
          <w:sz w:val="28"/>
          <w:shd w:val="clear" w:color="auto" w:fill="FFFFFF"/>
          <w:lang w:val="uk-UA" w:eastAsia="uk-UA" w:bidi="uk-UA"/>
        </w:rPr>
        <w:t>навчальному процесі</w:t>
      </w:r>
      <w:r w:rsidRPr="00873426">
        <w:rPr>
          <w:rFonts w:ascii="Times New Roman" w:eastAsia="Times New Roman" w:hAnsi="Times New Roman" w:cs="Times New Roman"/>
          <w:color w:val="000000"/>
          <w:kern w:val="0"/>
          <w:sz w:val="28"/>
          <w:szCs w:val="28"/>
          <w:lang w:val="uk-UA" w:eastAsia="uk-UA" w:bidi="uk-UA"/>
        </w:rPr>
        <w:t xml:space="preserve"> при викладанні курсу «Цивільне право України», «Сімейне право України», «Нотаріат в Україні», спецкурсів «Нотаріальний процес», «Виконавчий процес», «Реалізація сімейних відносин у нотаріальному процесі», при написанні підручників, посібників, підготовці навчальних програм, методичних вказівок; у практичній діяльності нотаріуса під час вчинення нотаріальних дій щодо розпорядження спільним майном подружжя. Основні положення, теоретичні висновки і практичні рекомендації, що містяться в дисертаційному дослідженні, можуть слугувати теоретичним підґрунтям для подальшої розробки положень цивільного, сімейного права, цивільного, нотаріального, а також виконавчого процесів.</w:t>
      </w:r>
    </w:p>
    <w:p w:rsidR="00873426" w:rsidRPr="00873426" w:rsidRDefault="00873426" w:rsidP="00873426">
      <w:pPr>
        <w:tabs>
          <w:tab w:val="clear" w:pos="709"/>
        </w:tabs>
        <w:suppressAutoHyphens w:val="0"/>
        <w:spacing w:after="0" w:line="322" w:lineRule="exact"/>
        <w:ind w:firstLine="740"/>
        <w:rPr>
          <w:rFonts w:ascii="Times New Roman" w:eastAsia="Times New Roman" w:hAnsi="Times New Roman" w:cs="Times New Roman"/>
          <w:kern w:val="0"/>
          <w:sz w:val="28"/>
          <w:szCs w:val="28"/>
          <w:lang w:val="uk-UA" w:eastAsia="uk-UA" w:bidi="uk-UA"/>
        </w:rPr>
      </w:pPr>
      <w:r w:rsidRPr="00873426">
        <w:rPr>
          <w:rFonts w:ascii="Times New Roman" w:eastAsia="Times New Roman" w:hAnsi="Times New Roman" w:cs="Times New Roman"/>
          <w:color w:val="000000"/>
          <w:kern w:val="0"/>
          <w:sz w:val="28"/>
          <w:szCs w:val="28"/>
          <w:lang w:val="uk-UA" w:eastAsia="uk-UA" w:bidi="uk-UA"/>
        </w:rPr>
        <w:t>Окремі положення дисертації застосовуються в навчальному процесі Київського національного університету імені Тараса Шевченка (акт впровадження від 25 жовтня 2016 року).</w:t>
      </w:r>
    </w:p>
    <w:p w:rsidR="00873426" w:rsidRPr="00873426" w:rsidRDefault="00873426" w:rsidP="00873426">
      <w:pPr>
        <w:tabs>
          <w:tab w:val="clear" w:pos="709"/>
        </w:tabs>
        <w:suppressAutoHyphens w:val="0"/>
        <w:spacing w:after="0" w:line="322" w:lineRule="exact"/>
        <w:ind w:firstLine="740"/>
        <w:rPr>
          <w:rFonts w:ascii="Times New Roman" w:eastAsia="Times New Roman" w:hAnsi="Times New Roman" w:cs="Times New Roman"/>
          <w:kern w:val="0"/>
          <w:sz w:val="28"/>
          <w:szCs w:val="28"/>
          <w:lang w:val="uk-UA" w:eastAsia="uk-UA" w:bidi="uk-UA"/>
        </w:rPr>
      </w:pPr>
      <w:r w:rsidRPr="00873426">
        <w:rPr>
          <w:rFonts w:ascii="Times New Roman" w:eastAsia="Times New Roman" w:hAnsi="Times New Roman" w:cs="Times New Roman"/>
          <w:b/>
          <w:bCs/>
          <w:color w:val="000000"/>
          <w:kern w:val="0"/>
          <w:sz w:val="28"/>
          <w:shd w:val="clear" w:color="auto" w:fill="FFFFFF"/>
          <w:lang w:val="uk-UA" w:eastAsia="uk-UA" w:bidi="uk-UA"/>
        </w:rPr>
        <w:t xml:space="preserve">Апробація результатів дисертації. </w:t>
      </w:r>
      <w:r w:rsidRPr="00873426">
        <w:rPr>
          <w:rFonts w:ascii="Times New Roman" w:eastAsia="Times New Roman" w:hAnsi="Times New Roman" w:cs="Times New Roman"/>
          <w:color w:val="000000"/>
          <w:kern w:val="0"/>
          <w:sz w:val="28"/>
          <w:szCs w:val="28"/>
          <w:lang w:val="uk-UA" w:eastAsia="uk-UA" w:bidi="uk-UA"/>
        </w:rPr>
        <w:t>Дисертаційне дослідження обговорювалось на засіданнях кафедри нотаріального та виконавчого процесу і адвокатури (протокол № 4 від 3 листопада 2015 року, протокол № 5 від 15 грудня 2015 року, протокол № 1 від 23 вересня 2016 року) і рекомендовано кафедрою до захисту (протокол № 2 від 27 жовтня 2016 року). Основні положення дисертації, теоретичні висновки і практичні рекомендації доповідались на науково-практичних конференціях: VI Міжнародній науково-практичній конференції студентів, бакалаврів, магістрантів і аспірантів (м. Саратов (Російська Федерація), 15-16 травня 2015 року); Міжнародній науковій конференції «Чотирнадцяті осінні юридичні читання» (м. Хмельницький, 23-24 жовтня 2015 року), Другій міжнародній науково-практичній конференції «Нотаріат, адвокатура, суд, виконавче провадження: актуальні проблеми», присвячена п’ятиріччю створенню кафедри нотаріального та виконавчого процесу та адвокатури (місто Київ, 25 березня 2016 р.), Міжнародній науково-практичній конференції «Актуальні питання та проблеми правового регулювання суспільних відносин» (м. Дніпро, 3-4 березня 2017 року), Міжнародному конгресі європейського права (м. Одеса, 21-22 квітня 2017 р.).</w:t>
      </w:r>
    </w:p>
    <w:p w:rsidR="00873426" w:rsidRPr="00873426" w:rsidRDefault="00873426" w:rsidP="00873426">
      <w:pPr>
        <w:tabs>
          <w:tab w:val="clear" w:pos="709"/>
        </w:tabs>
        <w:suppressAutoHyphens w:val="0"/>
        <w:spacing w:after="0" w:line="322" w:lineRule="exact"/>
        <w:ind w:firstLine="740"/>
        <w:rPr>
          <w:rFonts w:ascii="Times New Roman" w:eastAsia="Times New Roman" w:hAnsi="Times New Roman" w:cs="Times New Roman"/>
          <w:kern w:val="0"/>
          <w:sz w:val="28"/>
          <w:szCs w:val="28"/>
          <w:lang w:val="uk-UA" w:eastAsia="uk-UA" w:bidi="uk-UA"/>
        </w:rPr>
      </w:pPr>
      <w:r w:rsidRPr="00873426">
        <w:rPr>
          <w:rFonts w:ascii="Times New Roman" w:eastAsia="Times New Roman" w:hAnsi="Times New Roman" w:cs="Times New Roman"/>
          <w:b/>
          <w:bCs/>
          <w:color w:val="000000"/>
          <w:kern w:val="0"/>
          <w:sz w:val="28"/>
          <w:shd w:val="clear" w:color="auto" w:fill="FFFFFF"/>
          <w:lang w:val="uk-UA" w:eastAsia="uk-UA" w:bidi="uk-UA"/>
        </w:rPr>
        <w:t xml:space="preserve">Публікації. </w:t>
      </w:r>
      <w:r w:rsidRPr="00873426">
        <w:rPr>
          <w:rFonts w:ascii="Times New Roman" w:eastAsia="Times New Roman" w:hAnsi="Times New Roman" w:cs="Times New Roman"/>
          <w:color w:val="000000"/>
          <w:kern w:val="0"/>
          <w:sz w:val="28"/>
          <w:szCs w:val="28"/>
          <w:lang w:val="uk-UA" w:eastAsia="uk-UA" w:bidi="uk-UA"/>
        </w:rPr>
        <w:t>За результатами дослідження опубліковано 16 наукових праць, зокрема: 2 розділи у навчальних посібниках, 9 наукових статей, у тому числі 7 - у фахових виданнях, з них 3 - в іноземних фахових виданнях та 4 тез доповідей на науково-практичних конференціях.</w:t>
      </w:r>
    </w:p>
    <w:p w:rsidR="00873426" w:rsidRPr="00873426" w:rsidRDefault="00873426" w:rsidP="00873426">
      <w:pPr>
        <w:tabs>
          <w:tab w:val="clear" w:pos="709"/>
        </w:tabs>
        <w:suppressAutoHyphens w:val="0"/>
        <w:spacing w:after="0" w:line="322" w:lineRule="exact"/>
        <w:ind w:firstLine="740"/>
        <w:rPr>
          <w:rFonts w:ascii="Times New Roman" w:eastAsia="Times New Roman" w:hAnsi="Times New Roman" w:cs="Times New Roman"/>
          <w:kern w:val="0"/>
          <w:sz w:val="28"/>
          <w:szCs w:val="28"/>
          <w:lang w:val="uk-UA" w:eastAsia="uk-UA" w:bidi="uk-UA"/>
        </w:rPr>
        <w:sectPr w:rsidR="00873426" w:rsidRPr="00873426">
          <w:headerReference w:type="default" r:id="rId18"/>
          <w:pgSz w:w="12240" w:h="15840"/>
          <w:pgMar w:top="0" w:right="987" w:bottom="0" w:left="1841" w:header="0" w:footer="3" w:gutter="0"/>
          <w:pgNumType w:start="8"/>
          <w:cols w:space="720"/>
          <w:noEndnote/>
          <w:docGrid w:linePitch="360"/>
        </w:sectPr>
      </w:pPr>
      <w:r w:rsidRPr="00873426">
        <w:rPr>
          <w:rFonts w:ascii="Times New Roman" w:eastAsia="Times New Roman" w:hAnsi="Times New Roman" w:cs="Times New Roman"/>
          <w:b/>
          <w:bCs/>
          <w:color w:val="000000"/>
          <w:kern w:val="0"/>
          <w:sz w:val="28"/>
          <w:shd w:val="clear" w:color="auto" w:fill="FFFFFF"/>
          <w:lang w:val="uk-UA" w:eastAsia="uk-UA" w:bidi="uk-UA"/>
        </w:rPr>
        <w:t xml:space="preserve">Структура дисертації. </w:t>
      </w:r>
      <w:r w:rsidRPr="00873426">
        <w:rPr>
          <w:rFonts w:ascii="Times New Roman" w:eastAsia="Times New Roman" w:hAnsi="Times New Roman" w:cs="Times New Roman"/>
          <w:color w:val="000000"/>
          <w:kern w:val="0"/>
          <w:sz w:val="28"/>
          <w:szCs w:val="28"/>
          <w:lang w:val="uk-UA" w:eastAsia="uk-UA" w:bidi="uk-UA"/>
        </w:rPr>
        <w:t xml:space="preserve">Дисертація складається зі вступу, трьох розділів, які включають 11 підрозділів, висновків, </w:t>
      </w:r>
      <w:r w:rsidRPr="00873426">
        <w:rPr>
          <w:rFonts w:ascii="Times New Roman" w:eastAsia="Times New Roman" w:hAnsi="Times New Roman" w:cs="Times New Roman"/>
          <w:color w:val="000000"/>
          <w:kern w:val="0"/>
          <w:sz w:val="28"/>
          <w:szCs w:val="28"/>
          <w:lang w:val="uk-UA" w:eastAsia="ru-RU" w:bidi="ru-RU"/>
        </w:rPr>
        <w:t xml:space="preserve">списку </w:t>
      </w:r>
      <w:r w:rsidRPr="00873426">
        <w:rPr>
          <w:rFonts w:ascii="Times New Roman" w:eastAsia="Times New Roman" w:hAnsi="Times New Roman" w:cs="Times New Roman"/>
          <w:color w:val="000000"/>
          <w:kern w:val="0"/>
          <w:sz w:val="28"/>
          <w:szCs w:val="28"/>
          <w:lang w:val="uk-UA" w:eastAsia="uk-UA" w:bidi="uk-UA"/>
        </w:rPr>
        <w:t>використаних джерел (269 найменувань на 25 сторінках), додатку. Загальний обсяг дисертації становить - 222 сторінки, основний текст викладено на 193 сторінках.</w:t>
      </w:r>
    </w:p>
    <w:p w:rsidR="00873426" w:rsidRPr="00873426" w:rsidRDefault="00873426" w:rsidP="00873426">
      <w:pPr>
        <w:keepNext/>
        <w:keepLines/>
        <w:tabs>
          <w:tab w:val="clear" w:pos="709"/>
        </w:tabs>
        <w:suppressAutoHyphens w:val="0"/>
        <w:spacing w:after="0" w:line="322" w:lineRule="exact"/>
        <w:ind w:firstLine="0"/>
        <w:jc w:val="center"/>
        <w:outlineLvl w:val="0"/>
        <w:rPr>
          <w:rFonts w:ascii="Times New Roman" w:eastAsia="Times New Roman" w:hAnsi="Times New Roman" w:cs="Times New Roman"/>
          <w:b/>
          <w:bCs/>
          <w:kern w:val="0"/>
          <w:sz w:val="28"/>
          <w:szCs w:val="28"/>
          <w:lang w:val="uk-UA" w:eastAsia="uk-UA" w:bidi="uk-UA"/>
        </w:rPr>
      </w:pPr>
      <w:bookmarkStart w:id="2" w:name="bookmark2"/>
      <w:r w:rsidRPr="00873426">
        <w:rPr>
          <w:rFonts w:ascii="Times New Roman" w:eastAsia="Times New Roman" w:hAnsi="Times New Roman" w:cs="Times New Roman"/>
          <w:b/>
          <w:bCs/>
          <w:color w:val="000000"/>
          <w:kern w:val="0"/>
          <w:sz w:val="28"/>
          <w:szCs w:val="28"/>
          <w:lang w:val="uk-UA" w:eastAsia="uk-UA" w:bidi="uk-UA"/>
        </w:rPr>
        <w:t>ОСНОВНИЙ ЗМІСТ РОБОТИ</w:t>
      </w:r>
      <w:bookmarkEnd w:id="2"/>
    </w:p>
    <w:p w:rsidR="00873426" w:rsidRPr="00873426" w:rsidRDefault="00873426" w:rsidP="00873426">
      <w:pPr>
        <w:tabs>
          <w:tab w:val="clear" w:pos="709"/>
        </w:tabs>
        <w:suppressAutoHyphens w:val="0"/>
        <w:spacing w:after="0" w:line="322" w:lineRule="exact"/>
        <w:ind w:firstLine="760"/>
        <w:rPr>
          <w:rFonts w:ascii="Times New Roman" w:eastAsia="Times New Roman" w:hAnsi="Times New Roman" w:cs="Times New Roman"/>
          <w:kern w:val="0"/>
          <w:sz w:val="28"/>
          <w:szCs w:val="28"/>
          <w:lang w:val="uk-UA" w:eastAsia="uk-UA" w:bidi="uk-UA"/>
        </w:rPr>
      </w:pPr>
      <w:r>
        <w:rPr>
          <w:rFonts w:ascii="Times New Roman" w:eastAsia="Times New Roman" w:hAnsi="Times New Roman" w:cs="Times New Roman"/>
          <w:noProof/>
          <w:kern w:val="0"/>
          <w:sz w:val="28"/>
          <w:szCs w:val="28"/>
          <w:lang w:eastAsia="ru-RU"/>
        </w:rPr>
        <w:drawing>
          <wp:anchor distT="0" distB="0" distL="63500" distR="167640" simplePos="0" relativeHeight="251673600" behindDoc="1" locked="0" layoutInCell="1" allowOverlap="1">
            <wp:simplePos x="0" y="0"/>
            <wp:positionH relativeFrom="margin">
              <wp:posOffset>-1047115</wp:posOffset>
            </wp:positionH>
            <wp:positionV relativeFrom="paragraph">
              <wp:posOffset>-472440</wp:posOffset>
            </wp:positionV>
            <wp:extent cx="890270" cy="353695"/>
            <wp:effectExtent l="19050" t="0" r="5080" b="0"/>
            <wp:wrapSquare wrapText="right"/>
            <wp:docPr id="470" name="Рисунок 470" descr="C:\Users\Pavel\AppData\Local\Temp\Rar$DIa0.942\media\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0" descr="C:\Users\Pavel\AppData\Local\Temp\Rar$DIa0.942\media\image11.jpeg"/>
                    <pic:cNvPicPr>
                      <a:picLocks noChangeAspect="1" noChangeArrowheads="1"/>
                    </pic:cNvPicPr>
                  </pic:nvPicPr>
                  <pic:blipFill>
                    <a:blip r:embed="rId10" cstate="print"/>
                    <a:srcRect/>
                    <a:stretch>
                      <a:fillRect/>
                    </a:stretch>
                  </pic:blipFill>
                  <pic:spPr bwMode="auto">
                    <a:xfrm>
                      <a:off x="0" y="0"/>
                      <a:ext cx="890270" cy="353695"/>
                    </a:xfrm>
                    <a:prstGeom prst="rect">
                      <a:avLst/>
                    </a:prstGeom>
                    <a:noFill/>
                  </pic:spPr>
                </pic:pic>
              </a:graphicData>
            </a:graphic>
          </wp:anchor>
        </w:drawing>
      </w:r>
      <w:r w:rsidRPr="00873426">
        <w:rPr>
          <w:rFonts w:ascii="Times New Roman" w:eastAsia="Times New Roman" w:hAnsi="Times New Roman" w:cs="Times New Roman"/>
          <w:color w:val="000000"/>
          <w:kern w:val="0"/>
          <w:sz w:val="28"/>
          <w:szCs w:val="28"/>
          <w:lang w:val="uk-UA" w:eastAsia="uk-UA" w:bidi="uk-UA"/>
        </w:rPr>
        <w:t xml:space="preserve">У </w:t>
      </w:r>
      <w:r w:rsidRPr="00873426">
        <w:rPr>
          <w:rFonts w:ascii="Times New Roman" w:eastAsia="Times New Roman" w:hAnsi="Times New Roman" w:cs="Times New Roman"/>
          <w:b/>
          <w:bCs/>
          <w:color w:val="000000"/>
          <w:kern w:val="0"/>
          <w:sz w:val="28"/>
          <w:shd w:val="clear" w:color="auto" w:fill="FFFFFF"/>
          <w:lang w:val="uk-UA" w:eastAsia="uk-UA" w:bidi="uk-UA"/>
        </w:rPr>
        <w:t xml:space="preserve">Вступі </w:t>
      </w:r>
      <w:r w:rsidRPr="00873426">
        <w:rPr>
          <w:rFonts w:ascii="Times New Roman" w:eastAsia="Times New Roman" w:hAnsi="Times New Roman" w:cs="Times New Roman"/>
          <w:color w:val="000000"/>
          <w:kern w:val="0"/>
          <w:sz w:val="28"/>
          <w:szCs w:val="28"/>
          <w:lang w:val="uk-UA" w:eastAsia="uk-UA" w:bidi="uk-UA"/>
        </w:rPr>
        <w:t>дисертації обґрунтовано актуальність обраної теми, визначено об’єкт, предмет, сформульовано мету і завдання, методологічну основу дослідження, розкрито наукову новизну, теоретичне і практичне значення одержаних результатів, зазначено відомості про їх апробацію та наявність публікацій за темою дисертації.</w:t>
      </w:r>
    </w:p>
    <w:p w:rsidR="00873426" w:rsidRPr="00873426" w:rsidRDefault="00873426" w:rsidP="00873426">
      <w:pPr>
        <w:tabs>
          <w:tab w:val="clear" w:pos="709"/>
        </w:tabs>
        <w:suppressAutoHyphens w:val="0"/>
        <w:spacing w:after="0" w:line="240" w:lineRule="auto"/>
        <w:ind w:firstLine="760"/>
        <w:rPr>
          <w:rFonts w:ascii="Arial Unicode MS" w:eastAsia="Arial Unicode MS" w:hAnsi="Arial Unicode MS" w:cs="Arial Unicode MS"/>
          <w:color w:val="000000"/>
          <w:kern w:val="0"/>
          <w:sz w:val="24"/>
          <w:szCs w:val="24"/>
          <w:lang w:val="uk-UA" w:eastAsia="uk-UA" w:bidi="uk-UA"/>
        </w:rPr>
      </w:pPr>
      <w:r w:rsidRPr="00873426">
        <w:rPr>
          <w:rFonts w:ascii="Arial Unicode MS" w:eastAsia="Arial Unicode MS" w:hAnsi="Arial Unicode MS" w:cs="Arial Unicode MS"/>
          <w:color w:val="000000"/>
          <w:kern w:val="0"/>
          <w:sz w:val="24"/>
          <w:szCs w:val="24"/>
          <w:lang w:val="uk-UA" w:eastAsia="uk-UA" w:bidi="uk-UA"/>
        </w:rPr>
        <w:t xml:space="preserve">Перший розділ «Правовий режим спільної власності подружжя» </w:t>
      </w:r>
      <w:r w:rsidRPr="00873426">
        <w:rPr>
          <w:rFonts w:ascii="Times New Roman" w:eastAsia="Arial Unicode MS" w:hAnsi="Times New Roman" w:cs="Times New Roman"/>
          <w:color w:val="000000"/>
          <w:kern w:val="0"/>
          <w:sz w:val="28"/>
          <w:szCs w:val="28"/>
          <w:lang w:val="uk-UA" w:eastAsia="uk-UA" w:bidi="uk-UA"/>
        </w:rPr>
        <w:t>складається з чотирьох підрозділів.</w:t>
      </w:r>
    </w:p>
    <w:p w:rsidR="00873426" w:rsidRPr="00873426" w:rsidRDefault="00873426" w:rsidP="00873426">
      <w:pPr>
        <w:tabs>
          <w:tab w:val="clear" w:pos="709"/>
        </w:tabs>
        <w:suppressAutoHyphens w:val="0"/>
        <w:spacing w:after="0" w:line="322" w:lineRule="exact"/>
        <w:ind w:firstLine="760"/>
        <w:rPr>
          <w:rFonts w:ascii="Times New Roman" w:eastAsia="Times New Roman" w:hAnsi="Times New Roman" w:cs="Times New Roman"/>
          <w:kern w:val="0"/>
          <w:sz w:val="28"/>
          <w:szCs w:val="28"/>
          <w:lang w:val="uk-UA" w:eastAsia="uk-UA" w:bidi="uk-UA"/>
        </w:rPr>
      </w:pPr>
      <w:r w:rsidRPr="00873426">
        <w:rPr>
          <w:rFonts w:ascii="Times New Roman" w:eastAsia="Times New Roman" w:hAnsi="Times New Roman" w:cs="Times New Roman"/>
          <w:i/>
          <w:iCs/>
          <w:color w:val="000000"/>
          <w:kern w:val="0"/>
          <w:sz w:val="28"/>
          <w:shd w:val="clear" w:color="auto" w:fill="FFFFFF"/>
          <w:lang w:val="uk-UA" w:eastAsia="uk-UA" w:bidi="uk-UA"/>
        </w:rPr>
        <w:t>У підрозділі 1.1. «Шлюб як юридичний факт в динаміці майнових відносин подружжя»</w:t>
      </w:r>
      <w:r w:rsidRPr="00873426">
        <w:rPr>
          <w:rFonts w:ascii="Times New Roman" w:eastAsia="Times New Roman" w:hAnsi="Times New Roman" w:cs="Times New Roman"/>
          <w:color w:val="000000"/>
          <w:kern w:val="0"/>
          <w:sz w:val="28"/>
          <w:szCs w:val="28"/>
          <w:lang w:val="uk-UA" w:eastAsia="uk-UA" w:bidi="uk-UA"/>
        </w:rPr>
        <w:t xml:space="preserve"> автором на підставі результатів аналізу наукових досліджень у сфері теорії права та сімейного </w:t>
      </w:r>
      <w:r w:rsidRPr="00873426">
        <w:rPr>
          <w:rFonts w:ascii="Times New Roman" w:eastAsia="Times New Roman" w:hAnsi="Times New Roman" w:cs="Times New Roman"/>
          <w:color w:val="000000"/>
          <w:kern w:val="0"/>
          <w:sz w:val="28"/>
          <w:szCs w:val="28"/>
          <w:lang w:val="uk-UA" w:eastAsia="ru-RU" w:bidi="ru-RU"/>
        </w:rPr>
        <w:t xml:space="preserve">права </w:t>
      </w:r>
      <w:r w:rsidRPr="00873426">
        <w:rPr>
          <w:rFonts w:ascii="Times New Roman" w:eastAsia="Times New Roman" w:hAnsi="Times New Roman" w:cs="Times New Roman"/>
          <w:color w:val="000000"/>
          <w:kern w:val="0"/>
          <w:sz w:val="28"/>
          <w:szCs w:val="28"/>
          <w:lang w:val="uk-UA" w:eastAsia="uk-UA" w:bidi="uk-UA"/>
        </w:rPr>
        <w:t>визначено особливості шлюбу як юридичного акта в контексті динаміки майнових правовідносин та відмежовано такі правові конструкції, як шлюб та сім’я.</w:t>
      </w:r>
    </w:p>
    <w:p w:rsidR="00873426" w:rsidRPr="00873426" w:rsidRDefault="00873426" w:rsidP="00873426">
      <w:pPr>
        <w:tabs>
          <w:tab w:val="clear" w:pos="709"/>
        </w:tabs>
        <w:suppressAutoHyphens w:val="0"/>
        <w:spacing w:after="0" w:line="322" w:lineRule="exact"/>
        <w:ind w:firstLine="760"/>
        <w:rPr>
          <w:rFonts w:ascii="Times New Roman" w:eastAsia="Times New Roman" w:hAnsi="Times New Roman" w:cs="Times New Roman"/>
          <w:kern w:val="0"/>
          <w:sz w:val="28"/>
          <w:szCs w:val="28"/>
          <w:lang w:val="uk-UA" w:eastAsia="uk-UA" w:bidi="uk-UA"/>
        </w:rPr>
      </w:pPr>
      <w:r w:rsidRPr="00873426">
        <w:rPr>
          <w:rFonts w:ascii="Times New Roman" w:eastAsia="Times New Roman" w:hAnsi="Times New Roman" w:cs="Times New Roman"/>
          <w:color w:val="000000"/>
          <w:kern w:val="0"/>
          <w:sz w:val="28"/>
          <w:szCs w:val="28"/>
          <w:lang w:val="uk-UA" w:eastAsia="uk-UA" w:bidi="uk-UA"/>
        </w:rPr>
        <w:t>Автором уточено дефініцію «шлюб» та запропоновано її викласти в СК України як добровільний і рівноправний союз чоловіка і жінки, зареєстрований в органах реєстрації актів цивільного стану, основною метою якого є створення сім’ї на умовах, встановлених у законодавстві та/або в нотаріально посвідченому договорі чи в рішенні суді, де визначаються особисті майнові та немайнові відносини подружжя.</w:t>
      </w:r>
    </w:p>
    <w:p w:rsidR="00873426" w:rsidRPr="00873426" w:rsidRDefault="00873426" w:rsidP="00873426">
      <w:pPr>
        <w:tabs>
          <w:tab w:val="clear" w:pos="709"/>
        </w:tabs>
        <w:suppressAutoHyphens w:val="0"/>
        <w:spacing w:after="0" w:line="322" w:lineRule="exact"/>
        <w:ind w:firstLine="760"/>
        <w:rPr>
          <w:rFonts w:ascii="Times New Roman" w:eastAsia="Times New Roman" w:hAnsi="Times New Roman" w:cs="Times New Roman"/>
          <w:kern w:val="0"/>
          <w:sz w:val="28"/>
          <w:szCs w:val="28"/>
          <w:lang w:val="uk-UA" w:eastAsia="uk-UA" w:bidi="uk-UA"/>
        </w:rPr>
      </w:pPr>
      <w:r w:rsidRPr="00873426">
        <w:rPr>
          <w:rFonts w:ascii="Times New Roman" w:eastAsia="Times New Roman" w:hAnsi="Times New Roman" w:cs="Times New Roman"/>
          <w:i/>
          <w:iCs/>
          <w:color w:val="000000"/>
          <w:kern w:val="0"/>
          <w:sz w:val="28"/>
          <w:shd w:val="clear" w:color="auto" w:fill="FFFFFF"/>
          <w:lang w:val="uk-UA" w:eastAsia="uk-UA" w:bidi="uk-UA"/>
        </w:rPr>
        <w:t xml:space="preserve">У підрозділі 1.2. «Подружжя як особливий зібраний суб’єкт сімейних правовідносин: поняття, значення, відмежування від суміжних категорій» </w:t>
      </w:r>
      <w:r w:rsidRPr="00873426">
        <w:rPr>
          <w:rFonts w:ascii="Times New Roman" w:eastAsia="Times New Roman" w:hAnsi="Times New Roman" w:cs="Times New Roman"/>
          <w:color w:val="000000"/>
          <w:kern w:val="0"/>
          <w:sz w:val="28"/>
          <w:szCs w:val="28"/>
          <w:lang w:val="uk-UA" w:eastAsia="uk-UA" w:bidi="uk-UA"/>
        </w:rPr>
        <w:t xml:space="preserve">обґрунтовано позицію, за якою сім’я не може бути виокремлена як специфічний суб’єкт сімейних правовідносин, оскільки не має відповідних сутнісних ознак суб’єкта права, на відміну від подружжя, </w:t>
      </w:r>
      <w:r w:rsidRPr="00873426">
        <w:rPr>
          <w:rFonts w:ascii="Times New Roman" w:eastAsia="Times New Roman" w:hAnsi="Times New Roman" w:cs="Times New Roman"/>
          <w:color w:val="000000"/>
          <w:kern w:val="0"/>
          <w:sz w:val="28"/>
          <w:szCs w:val="28"/>
          <w:lang w:val="uk-UA" w:eastAsia="ru-RU" w:bidi="ru-RU"/>
        </w:rPr>
        <w:t xml:space="preserve">яке </w:t>
      </w:r>
      <w:r w:rsidRPr="00873426">
        <w:rPr>
          <w:rFonts w:ascii="Times New Roman" w:eastAsia="Times New Roman" w:hAnsi="Times New Roman" w:cs="Times New Roman"/>
          <w:color w:val="000000"/>
          <w:kern w:val="0"/>
          <w:sz w:val="28"/>
          <w:szCs w:val="28"/>
          <w:lang w:val="uk-UA" w:eastAsia="uk-UA" w:bidi="uk-UA"/>
        </w:rPr>
        <w:t xml:space="preserve">законом наділене такими ознаками. Разом із тим у дослідженні доведено, що члени сім’ї, які проживають спільно, сумісно ведуть домашнє господарство та придбавають майно, мають право укладати сімейний договір, яким можуть врегульовуватись їх внутрішні майнові та немайнові відносини та делеговані зовнішні (представницькі) повноваження. Автор наголошує на доцільності укладення та нотаріального посвідчення </w:t>
      </w:r>
      <w:r w:rsidRPr="00873426">
        <w:rPr>
          <w:rFonts w:ascii="Times New Roman" w:eastAsia="Times New Roman" w:hAnsi="Times New Roman" w:cs="Times New Roman"/>
          <w:color w:val="000000"/>
          <w:kern w:val="0"/>
          <w:sz w:val="28"/>
          <w:szCs w:val="28"/>
          <w:lang w:eastAsia="ru-RU" w:bidi="ru-RU"/>
        </w:rPr>
        <w:t xml:space="preserve">таких </w:t>
      </w:r>
      <w:r w:rsidRPr="00873426">
        <w:rPr>
          <w:rFonts w:ascii="Times New Roman" w:eastAsia="Times New Roman" w:hAnsi="Times New Roman" w:cs="Times New Roman"/>
          <w:color w:val="000000"/>
          <w:kern w:val="0"/>
          <w:sz w:val="28"/>
          <w:szCs w:val="28"/>
          <w:lang w:val="uk-UA" w:eastAsia="uk-UA" w:bidi="uk-UA"/>
        </w:rPr>
        <w:t>договірних конструкцій у зв’язку із потребою регламентації складних реальних сімейних правовідносин.</w:t>
      </w:r>
    </w:p>
    <w:p w:rsidR="00873426" w:rsidRPr="00873426" w:rsidRDefault="00873426" w:rsidP="00873426">
      <w:pPr>
        <w:tabs>
          <w:tab w:val="clear" w:pos="709"/>
        </w:tabs>
        <w:suppressAutoHyphens w:val="0"/>
        <w:spacing w:after="0" w:line="322" w:lineRule="exact"/>
        <w:ind w:firstLine="760"/>
        <w:rPr>
          <w:rFonts w:ascii="Times New Roman" w:eastAsia="Times New Roman" w:hAnsi="Times New Roman" w:cs="Times New Roman"/>
          <w:kern w:val="0"/>
          <w:sz w:val="28"/>
          <w:szCs w:val="28"/>
          <w:lang w:val="uk-UA" w:eastAsia="uk-UA" w:bidi="uk-UA"/>
        </w:rPr>
      </w:pPr>
      <w:r w:rsidRPr="00873426">
        <w:rPr>
          <w:rFonts w:ascii="Times New Roman" w:eastAsia="Times New Roman" w:hAnsi="Times New Roman" w:cs="Times New Roman"/>
          <w:color w:val="000000"/>
          <w:kern w:val="0"/>
          <w:sz w:val="28"/>
          <w:szCs w:val="28"/>
          <w:lang w:val="uk-UA" w:eastAsia="uk-UA" w:bidi="uk-UA"/>
        </w:rPr>
        <w:t xml:space="preserve">З точки зору майнових правовідносин, подружжя визначено як особливий зібраний суб’єкт сімейних правовідносин, який складається з чоловіка і дружини. Такий суб’єкт наділено правами та обов’язками двох рівнів: внутрішніми - чоловіка та дружини щодо один одного; зовнішніми - щодо третіх осіб з метою охорони та захисту права спільної власності подружжя. Зокрема право визнавати недійсними договори, які були укладені щодо спільно набутого майна без згоди одного із подружжя, переважне </w:t>
      </w:r>
      <w:r w:rsidRPr="00873426">
        <w:rPr>
          <w:rFonts w:ascii="Times New Roman" w:eastAsia="Times New Roman" w:hAnsi="Times New Roman" w:cs="Times New Roman"/>
          <w:color w:val="000000"/>
          <w:kern w:val="0"/>
          <w:sz w:val="28"/>
          <w:szCs w:val="28"/>
          <w:lang w:eastAsia="ru-RU" w:bidi="ru-RU"/>
        </w:rPr>
        <w:t xml:space="preserve">право </w:t>
      </w:r>
      <w:r w:rsidRPr="00873426">
        <w:rPr>
          <w:rFonts w:ascii="Times New Roman" w:eastAsia="Times New Roman" w:hAnsi="Times New Roman" w:cs="Times New Roman"/>
          <w:color w:val="000000"/>
          <w:kern w:val="0"/>
          <w:sz w:val="28"/>
          <w:szCs w:val="28"/>
          <w:lang w:val="uk-UA" w:eastAsia="uk-UA" w:bidi="uk-UA"/>
        </w:rPr>
        <w:t>на придбання належної частки в спільній сумісній власності тощо.</w:t>
      </w:r>
    </w:p>
    <w:p w:rsidR="00873426" w:rsidRPr="00873426" w:rsidRDefault="00873426" w:rsidP="00873426">
      <w:pPr>
        <w:tabs>
          <w:tab w:val="clear" w:pos="709"/>
        </w:tabs>
        <w:suppressAutoHyphens w:val="0"/>
        <w:spacing w:after="0" w:line="322" w:lineRule="exact"/>
        <w:ind w:firstLine="760"/>
        <w:rPr>
          <w:rFonts w:ascii="Times New Roman" w:eastAsia="Times New Roman" w:hAnsi="Times New Roman" w:cs="Times New Roman"/>
          <w:kern w:val="0"/>
          <w:sz w:val="28"/>
          <w:szCs w:val="28"/>
          <w:lang w:val="uk-UA" w:eastAsia="uk-UA" w:bidi="uk-UA"/>
        </w:rPr>
      </w:pPr>
      <w:r w:rsidRPr="00873426">
        <w:rPr>
          <w:rFonts w:ascii="Times New Roman" w:eastAsia="Times New Roman" w:hAnsi="Times New Roman" w:cs="Times New Roman"/>
          <w:color w:val="000000"/>
          <w:kern w:val="0"/>
          <w:sz w:val="28"/>
          <w:szCs w:val="28"/>
          <w:lang w:val="uk-UA" w:eastAsia="uk-UA" w:bidi="uk-UA"/>
        </w:rPr>
        <w:t>Запропоновано таку класифікацію суб’єктів шлюбно-сімейних правовідносин: а) шлюбні відносини, які виникнуть у майбутньому (наречений і наречена (як майбутнє подружжя)); б) реальне або чинне подружжя: власне подружжя; подружжя, що перебуває в режимі роздільного</w:t>
      </w:r>
      <w:r w:rsidRPr="00873426">
        <w:rPr>
          <w:rFonts w:ascii="Times New Roman" w:eastAsia="Times New Roman" w:hAnsi="Times New Roman" w:cs="Times New Roman"/>
          <w:color w:val="000000"/>
          <w:kern w:val="0"/>
          <w:sz w:val="28"/>
          <w:szCs w:val="28"/>
          <w:lang w:val="uk-UA" w:eastAsia="uk-UA" w:bidi="uk-UA"/>
        </w:rPr>
        <w:br w:type="page"/>
        <w:t>проживання на підставі рішення суду (ст. ст. 119-120 СК Укр</w:t>
      </w:r>
      <w:hyperlink r:id="rId19" w:history="1">
        <w:r w:rsidRPr="00873426">
          <w:rPr>
            <w:rFonts w:ascii="Times New Roman" w:eastAsia="Times New Roman" w:hAnsi="Times New Roman" w:cs="Times New Roman"/>
            <w:color w:val="0066CC"/>
            <w:kern w:val="0"/>
            <w:sz w:val="28"/>
            <w:szCs w:val="28"/>
            <w:u w:val="single"/>
            <w:lang w:val="uk-UA" w:eastAsia="uk-UA" w:bidi="uk-UA"/>
          </w:rPr>
          <w:t>аїни);</w:t>
        </w:r>
      </w:hyperlink>
      <w:r w:rsidRPr="00873426">
        <w:rPr>
          <w:rFonts w:ascii="Times New Roman" w:eastAsia="Times New Roman" w:hAnsi="Times New Roman" w:cs="Times New Roman"/>
          <w:color w:val="000000"/>
          <w:kern w:val="0"/>
          <w:sz w:val="28"/>
          <w:szCs w:val="28"/>
          <w:lang w:val="uk-UA" w:eastAsia="uk-UA" w:bidi="uk-UA"/>
        </w:rPr>
        <w:t xml:space="preserve"> подружжя, яке перебуває в розлученні, але між чоловіком та дружиною існують визнані ними права та обов’язки; єдиний (зібраний) суб’єкт шлюбних відносин щодо третіх осіб (органи державної влади, місцевого самоврядування, підприємства, установи, організації різних форм власності, фізичні особи).</w:t>
      </w:r>
    </w:p>
    <w:p w:rsidR="00873426" w:rsidRPr="00873426" w:rsidRDefault="00873426" w:rsidP="00873426">
      <w:pPr>
        <w:tabs>
          <w:tab w:val="clear" w:pos="709"/>
        </w:tabs>
        <w:suppressAutoHyphens w:val="0"/>
        <w:spacing w:after="0" w:line="322" w:lineRule="exact"/>
        <w:ind w:firstLine="740"/>
        <w:rPr>
          <w:rFonts w:ascii="Times New Roman" w:eastAsia="Times New Roman" w:hAnsi="Times New Roman" w:cs="Times New Roman"/>
          <w:kern w:val="0"/>
          <w:sz w:val="28"/>
          <w:szCs w:val="28"/>
          <w:lang w:val="uk-UA" w:eastAsia="uk-UA" w:bidi="uk-UA"/>
        </w:rPr>
      </w:pPr>
      <w:r>
        <w:rPr>
          <w:rFonts w:ascii="Times New Roman" w:eastAsia="Times New Roman" w:hAnsi="Times New Roman" w:cs="Times New Roman"/>
          <w:noProof/>
          <w:kern w:val="0"/>
          <w:sz w:val="28"/>
          <w:szCs w:val="28"/>
          <w:lang w:eastAsia="ru-RU"/>
        </w:rPr>
        <w:drawing>
          <wp:anchor distT="0" distB="0" distL="63500" distR="128270" simplePos="0" relativeHeight="251674624" behindDoc="1" locked="0" layoutInCell="1" allowOverlap="1">
            <wp:simplePos x="0" y="0"/>
            <wp:positionH relativeFrom="margin">
              <wp:posOffset>-1054735</wp:posOffset>
            </wp:positionH>
            <wp:positionV relativeFrom="paragraph">
              <wp:posOffset>-2072640</wp:posOffset>
            </wp:positionV>
            <wp:extent cx="932815" cy="932815"/>
            <wp:effectExtent l="19050" t="0" r="635" b="0"/>
            <wp:wrapSquare wrapText="right"/>
            <wp:docPr id="471" name="Рисунок 471" descr="C:\Users\Pavel\AppData\Local\Temp\Rar$DIa0.942\media\image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1" descr="C:\Users\Pavel\AppData\Local\Temp\Rar$DIa0.942\media\image12.jpeg"/>
                    <pic:cNvPicPr>
                      <a:picLocks noChangeAspect="1" noChangeArrowheads="1"/>
                    </pic:cNvPicPr>
                  </pic:nvPicPr>
                  <pic:blipFill>
                    <a:blip r:embed="rId8" cstate="print"/>
                    <a:srcRect/>
                    <a:stretch>
                      <a:fillRect/>
                    </a:stretch>
                  </pic:blipFill>
                  <pic:spPr bwMode="auto">
                    <a:xfrm>
                      <a:off x="0" y="0"/>
                      <a:ext cx="932815" cy="932815"/>
                    </a:xfrm>
                    <a:prstGeom prst="rect">
                      <a:avLst/>
                    </a:prstGeom>
                    <a:noFill/>
                  </pic:spPr>
                </pic:pic>
              </a:graphicData>
            </a:graphic>
          </wp:anchor>
        </w:drawing>
      </w:r>
      <w:r w:rsidRPr="00873426">
        <w:rPr>
          <w:rFonts w:ascii="Times New Roman" w:eastAsia="Times New Roman" w:hAnsi="Times New Roman" w:cs="Times New Roman"/>
          <w:color w:val="000000"/>
          <w:kern w:val="0"/>
          <w:sz w:val="28"/>
          <w:szCs w:val="28"/>
          <w:lang w:val="uk-UA" w:eastAsia="uk-UA" w:bidi="uk-UA"/>
        </w:rPr>
        <w:t>Автор доводить існування таких ознак майнових відносин подружжя: а) специфічний суб’єктний склад, де такі відносини можуть складатись як між подружжям, так і з подружжям як окремим суб’єктом сімейних правовідносин; б) особисто-довірчий характер; в) неможливість визначення конкретної тривалості таких відносин щодо спільної власності подружжя; г) виникнення із специфічних юридичних фактів.</w:t>
      </w:r>
    </w:p>
    <w:p w:rsidR="00873426" w:rsidRPr="00873426" w:rsidRDefault="00873426" w:rsidP="00873426">
      <w:pPr>
        <w:tabs>
          <w:tab w:val="clear" w:pos="709"/>
        </w:tabs>
        <w:suppressAutoHyphens w:val="0"/>
        <w:spacing w:after="0" w:line="322" w:lineRule="exact"/>
        <w:ind w:firstLine="740"/>
        <w:rPr>
          <w:rFonts w:ascii="Times New Roman" w:eastAsia="Times New Roman" w:hAnsi="Times New Roman" w:cs="Times New Roman"/>
          <w:kern w:val="0"/>
          <w:sz w:val="28"/>
          <w:szCs w:val="28"/>
          <w:lang w:val="uk-UA" w:eastAsia="uk-UA" w:bidi="uk-UA"/>
        </w:rPr>
      </w:pPr>
      <w:r w:rsidRPr="00873426">
        <w:rPr>
          <w:rFonts w:ascii="Times New Roman" w:eastAsia="Times New Roman" w:hAnsi="Times New Roman" w:cs="Times New Roman"/>
          <w:i/>
          <w:iCs/>
          <w:color w:val="000000"/>
          <w:kern w:val="0"/>
          <w:sz w:val="28"/>
          <w:shd w:val="clear" w:color="auto" w:fill="FFFFFF"/>
          <w:lang w:val="uk-UA" w:eastAsia="uk-UA" w:bidi="uk-UA"/>
        </w:rPr>
        <w:t>У підрозділі 1.3. «Спільна сумісна власність подружжя як особливий інститут сімейного права»</w:t>
      </w:r>
      <w:r w:rsidRPr="00873426">
        <w:rPr>
          <w:rFonts w:ascii="Times New Roman" w:eastAsia="Times New Roman" w:hAnsi="Times New Roman" w:cs="Times New Roman"/>
          <w:color w:val="000000"/>
          <w:kern w:val="0"/>
          <w:sz w:val="28"/>
          <w:szCs w:val="28"/>
          <w:lang w:val="uk-UA" w:eastAsia="uk-UA" w:bidi="uk-UA"/>
        </w:rPr>
        <w:t xml:space="preserve"> автор виходить із того, що в основі спільної сумісної власності подружжя, на відміну від часткової власності, лежить невизначеність часток, оскільки інша (протилежна) позиція ототожнюватиме спільну часткову і сумісну власність, зважаючи на те, що сумісна власність лише передбачає можливість визначення часток, які можуть припускатися рівними крім випадків забезпечення прав інтересів дітей, тощо.</w:t>
      </w:r>
    </w:p>
    <w:p w:rsidR="00873426" w:rsidRPr="00873426" w:rsidRDefault="00873426" w:rsidP="00873426">
      <w:pPr>
        <w:tabs>
          <w:tab w:val="clear" w:pos="709"/>
        </w:tabs>
        <w:suppressAutoHyphens w:val="0"/>
        <w:spacing w:after="0" w:line="322" w:lineRule="exact"/>
        <w:ind w:firstLine="740"/>
        <w:rPr>
          <w:rFonts w:ascii="Times New Roman" w:eastAsia="Times New Roman" w:hAnsi="Times New Roman" w:cs="Times New Roman"/>
          <w:kern w:val="0"/>
          <w:sz w:val="28"/>
          <w:szCs w:val="28"/>
          <w:lang w:val="uk-UA" w:eastAsia="uk-UA" w:bidi="uk-UA"/>
        </w:rPr>
      </w:pPr>
      <w:r w:rsidRPr="00873426">
        <w:rPr>
          <w:rFonts w:ascii="Times New Roman" w:eastAsia="Times New Roman" w:hAnsi="Times New Roman" w:cs="Times New Roman"/>
          <w:color w:val="000000"/>
          <w:kern w:val="0"/>
          <w:sz w:val="28"/>
          <w:szCs w:val="28"/>
          <w:lang w:val="uk-UA" w:eastAsia="uk-UA" w:bidi="uk-UA"/>
        </w:rPr>
        <w:t>Запропоновано класифікацію майнових правовідносин подружжя, за критерієм підстав їх виникнення: 1) майнові відносини подружжя щодо спільного майна, яке набуте як за законом, так і за договором;</w:t>
      </w:r>
    </w:p>
    <w:p w:rsidR="00873426" w:rsidRPr="00873426" w:rsidRDefault="00873426" w:rsidP="00873426">
      <w:pPr>
        <w:numPr>
          <w:ilvl w:val="0"/>
          <w:numId w:val="24"/>
        </w:numPr>
        <w:tabs>
          <w:tab w:val="clear" w:pos="709"/>
          <w:tab w:val="left" w:pos="366"/>
        </w:tabs>
        <w:suppressAutoHyphens w:val="0"/>
        <w:spacing w:after="0" w:line="322" w:lineRule="exact"/>
        <w:ind w:firstLine="0"/>
        <w:jc w:val="left"/>
        <w:rPr>
          <w:rFonts w:ascii="Times New Roman" w:eastAsia="Times New Roman" w:hAnsi="Times New Roman" w:cs="Times New Roman"/>
          <w:kern w:val="0"/>
          <w:sz w:val="28"/>
          <w:szCs w:val="28"/>
          <w:lang w:val="uk-UA" w:eastAsia="uk-UA" w:bidi="uk-UA"/>
        </w:rPr>
      </w:pPr>
      <w:r w:rsidRPr="00873426">
        <w:rPr>
          <w:rFonts w:ascii="Times New Roman" w:eastAsia="Times New Roman" w:hAnsi="Times New Roman" w:cs="Times New Roman"/>
          <w:color w:val="000000"/>
          <w:kern w:val="0"/>
          <w:sz w:val="28"/>
          <w:szCs w:val="28"/>
          <w:lang w:val="uk-UA" w:eastAsia="uk-UA" w:bidi="uk-UA"/>
        </w:rPr>
        <w:t>зобов’язальні майнові відносини подружжя: а) відносини, де подружжя виступає як специфічний учасник або один із подружжя виступає як представник подружжя в цілому; б) відносини, що опосередковують зобов’язання подружжя стосовно один одного в договірних відносинах;</w:t>
      </w:r>
    </w:p>
    <w:p w:rsidR="00873426" w:rsidRPr="00873426" w:rsidRDefault="00873426" w:rsidP="00873426">
      <w:pPr>
        <w:numPr>
          <w:ilvl w:val="0"/>
          <w:numId w:val="24"/>
        </w:numPr>
        <w:tabs>
          <w:tab w:val="clear" w:pos="709"/>
          <w:tab w:val="left" w:pos="361"/>
        </w:tabs>
        <w:suppressAutoHyphens w:val="0"/>
        <w:spacing w:after="0" w:line="322" w:lineRule="exact"/>
        <w:ind w:firstLine="0"/>
        <w:jc w:val="left"/>
        <w:rPr>
          <w:rFonts w:ascii="Times New Roman" w:eastAsia="Times New Roman" w:hAnsi="Times New Roman" w:cs="Times New Roman"/>
          <w:kern w:val="0"/>
          <w:sz w:val="28"/>
          <w:szCs w:val="28"/>
          <w:lang w:val="uk-UA" w:eastAsia="uk-UA" w:bidi="uk-UA"/>
        </w:rPr>
      </w:pPr>
      <w:r w:rsidRPr="00873426">
        <w:rPr>
          <w:rFonts w:ascii="Times New Roman" w:eastAsia="Times New Roman" w:hAnsi="Times New Roman" w:cs="Times New Roman"/>
          <w:color w:val="000000"/>
          <w:kern w:val="0"/>
          <w:sz w:val="28"/>
          <w:szCs w:val="28"/>
          <w:lang w:val="uk-UA" w:eastAsia="uk-UA" w:bidi="uk-UA"/>
        </w:rPr>
        <w:t>аліментні майнові відносини подружжя.</w:t>
      </w:r>
    </w:p>
    <w:p w:rsidR="00873426" w:rsidRPr="00873426" w:rsidRDefault="00873426" w:rsidP="00873426">
      <w:pPr>
        <w:tabs>
          <w:tab w:val="clear" w:pos="709"/>
        </w:tabs>
        <w:suppressAutoHyphens w:val="0"/>
        <w:spacing w:after="0" w:line="322" w:lineRule="exact"/>
        <w:ind w:firstLine="740"/>
        <w:rPr>
          <w:rFonts w:ascii="Times New Roman" w:eastAsia="Times New Roman" w:hAnsi="Times New Roman" w:cs="Times New Roman"/>
          <w:kern w:val="0"/>
          <w:sz w:val="28"/>
          <w:szCs w:val="28"/>
          <w:lang w:val="uk-UA" w:eastAsia="uk-UA" w:bidi="uk-UA"/>
        </w:rPr>
      </w:pPr>
      <w:r w:rsidRPr="00873426">
        <w:rPr>
          <w:rFonts w:ascii="Times New Roman" w:eastAsia="Times New Roman" w:hAnsi="Times New Roman" w:cs="Times New Roman"/>
          <w:color w:val="000000"/>
          <w:kern w:val="0"/>
          <w:sz w:val="28"/>
          <w:szCs w:val="28"/>
          <w:lang w:val="uk-UA" w:eastAsia="uk-UA" w:bidi="uk-UA"/>
        </w:rPr>
        <w:t>Зважаючи на тенденцію до розширення кількості та змісту зобов’язальних правовідносин за участю подружжя в межах здійснення їх внутрішніх та зовнішніх прав та обов’язків, доведено, що до складу спільного майна подружжя варто відносити, зокрема й такі об’єкти цивільного права, як майнові права (вимоги) і боргові зобов’язання.</w:t>
      </w:r>
    </w:p>
    <w:p w:rsidR="00873426" w:rsidRPr="00873426" w:rsidRDefault="00873426" w:rsidP="00873426">
      <w:pPr>
        <w:tabs>
          <w:tab w:val="clear" w:pos="709"/>
        </w:tabs>
        <w:suppressAutoHyphens w:val="0"/>
        <w:spacing w:after="0" w:line="322" w:lineRule="exact"/>
        <w:ind w:firstLine="740"/>
        <w:rPr>
          <w:rFonts w:ascii="Times New Roman" w:eastAsia="Times New Roman" w:hAnsi="Times New Roman" w:cs="Times New Roman"/>
          <w:kern w:val="0"/>
          <w:sz w:val="28"/>
          <w:szCs w:val="28"/>
          <w:lang w:val="uk-UA" w:eastAsia="uk-UA" w:bidi="uk-UA"/>
        </w:rPr>
      </w:pPr>
      <w:r w:rsidRPr="00873426">
        <w:rPr>
          <w:rFonts w:ascii="Times New Roman" w:eastAsia="Times New Roman" w:hAnsi="Times New Roman" w:cs="Times New Roman"/>
          <w:i/>
          <w:iCs/>
          <w:color w:val="000000"/>
          <w:kern w:val="0"/>
          <w:sz w:val="28"/>
          <w:shd w:val="clear" w:color="auto" w:fill="FFFFFF"/>
          <w:lang w:val="uk-UA" w:eastAsia="uk-UA" w:bidi="uk-UA"/>
        </w:rPr>
        <w:t xml:space="preserve">У підрозділі 1.4. «Підстави виникнення та особливості реалізації спільної сумісної власності подружжя та способи її трансформації» </w:t>
      </w:r>
      <w:r w:rsidRPr="00873426">
        <w:rPr>
          <w:rFonts w:ascii="Times New Roman" w:eastAsia="Times New Roman" w:hAnsi="Times New Roman" w:cs="Times New Roman"/>
          <w:color w:val="000000"/>
          <w:kern w:val="0"/>
          <w:sz w:val="28"/>
          <w:szCs w:val="28"/>
          <w:lang w:val="uk-UA" w:eastAsia="uk-UA" w:bidi="uk-UA"/>
        </w:rPr>
        <w:t xml:space="preserve">визначено самозахист права спільної сумісної власності подружжя як дії подружжя або одного з них у відповідь на порушення права спільної власності подружжя, самостійні, такі, що володіють співмірністю наслідків такого порушення, прямо не заборонені законом, спрямовані на припинення і відновлення порушеного права спільної власності, реалізація яких зумовлена забезпеченням охоронюваних законом інтересів. Шлюбний договір може передбачати регулювання окремих способів самозахисту шляхом встановлення </w:t>
      </w:r>
      <w:r w:rsidRPr="00873426">
        <w:rPr>
          <w:rFonts w:ascii="Times New Roman" w:eastAsia="Times New Roman" w:hAnsi="Times New Roman" w:cs="Times New Roman"/>
          <w:color w:val="000000"/>
          <w:kern w:val="0"/>
          <w:sz w:val="28"/>
          <w:szCs w:val="28"/>
          <w:lang w:val="uk-UA" w:eastAsia="ru-RU" w:bidi="ru-RU"/>
        </w:rPr>
        <w:t xml:space="preserve">умов </w:t>
      </w:r>
      <w:r w:rsidRPr="00873426">
        <w:rPr>
          <w:rFonts w:ascii="Times New Roman" w:eastAsia="Times New Roman" w:hAnsi="Times New Roman" w:cs="Times New Roman"/>
          <w:color w:val="000000"/>
          <w:kern w:val="0"/>
          <w:sz w:val="28"/>
          <w:szCs w:val="28"/>
          <w:lang w:val="uk-UA" w:eastAsia="uk-UA" w:bidi="uk-UA"/>
        </w:rPr>
        <w:t>відновлення прав за рахунок спільного майна або особистого майна іншого з подружжя, для чого спільно повинні бути визначені ознаки правопорушення, можливі докази на його підтвердження, а</w:t>
      </w:r>
      <w:r w:rsidRPr="00873426">
        <w:rPr>
          <w:rFonts w:ascii="Times New Roman" w:eastAsia="Times New Roman" w:hAnsi="Times New Roman" w:cs="Times New Roman"/>
          <w:color w:val="000000"/>
          <w:kern w:val="0"/>
          <w:sz w:val="28"/>
          <w:szCs w:val="28"/>
          <w:lang w:val="uk-UA" w:eastAsia="uk-UA" w:bidi="uk-UA"/>
        </w:rPr>
        <w:br w:type="page"/>
        <w:t>також способи самозахисту, що унеможливлюватиме заперечення з іншого з подружжя.</w:t>
      </w:r>
    </w:p>
    <w:p w:rsidR="00873426" w:rsidRPr="00873426" w:rsidRDefault="00873426" w:rsidP="00873426">
      <w:pPr>
        <w:tabs>
          <w:tab w:val="clear" w:pos="709"/>
        </w:tabs>
        <w:suppressAutoHyphens w:val="0"/>
        <w:spacing w:after="0" w:line="322" w:lineRule="exact"/>
        <w:ind w:firstLine="740"/>
        <w:rPr>
          <w:rFonts w:ascii="Times New Roman" w:eastAsia="Times New Roman" w:hAnsi="Times New Roman" w:cs="Times New Roman"/>
          <w:kern w:val="0"/>
          <w:sz w:val="28"/>
          <w:szCs w:val="28"/>
          <w:lang w:val="uk-UA" w:eastAsia="uk-UA" w:bidi="uk-UA"/>
        </w:rPr>
      </w:pPr>
      <w:r>
        <w:rPr>
          <w:rFonts w:ascii="Times New Roman" w:eastAsia="Times New Roman" w:hAnsi="Times New Roman" w:cs="Times New Roman"/>
          <w:noProof/>
          <w:kern w:val="0"/>
          <w:sz w:val="28"/>
          <w:szCs w:val="28"/>
          <w:lang w:eastAsia="ru-RU"/>
        </w:rPr>
        <w:drawing>
          <wp:anchor distT="0" distB="204470" distL="63500" distR="63500" simplePos="0" relativeHeight="251675648" behindDoc="1" locked="0" layoutInCell="1" allowOverlap="1">
            <wp:simplePos x="0" y="0"/>
            <wp:positionH relativeFrom="margin">
              <wp:posOffset>5567045</wp:posOffset>
            </wp:positionH>
            <wp:positionV relativeFrom="paragraph">
              <wp:posOffset>-1252855</wp:posOffset>
            </wp:positionV>
            <wp:extent cx="938530" cy="1012190"/>
            <wp:effectExtent l="19050" t="0" r="0" b="0"/>
            <wp:wrapSquare wrapText="left"/>
            <wp:docPr id="472" name="Рисунок 472" descr="C:\Users\Pavel\AppData\Local\Temp\Rar$DIa0.942\media\image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2" descr="C:\Users\Pavel\AppData\Local\Temp\Rar$DIa0.942\media\image13.jpeg"/>
                    <pic:cNvPicPr>
                      <a:picLocks noChangeAspect="1" noChangeArrowheads="1"/>
                    </pic:cNvPicPr>
                  </pic:nvPicPr>
                  <pic:blipFill>
                    <a:blip r:embed="rId20" cstate="print"/>
                    <a:srcRect/>
                    <a:stretch>
                      <a:fillRect/>
                    </a:stretch>
                  </pic:blipFill>
                  <pic:spPr bwMode="auto">
                    <a:xfrm>
                      <a:off x="0" y="0"/>
                      <a:ext cx="938530" cy="1012190"/>
                    </a:xfrm>
                    <a:prstGeom prst="rect">
                      <a:avLst/>
                    </a:prstGeom>
                    <a:noFill/>
                  </pic:spPr>
                </pic:pic>
              </a:graphicData>
            </a:graphic>
          </wp:anchor>
        </w:drawing>
      </w:r>
      <w:r w:rsidRPr="00873426">
        <w:rPr>
          <w:rFonts w:ascii="Times New Roman" w:eastAsia="Times New Roman" w:hAnsi="Times New Roman" w:cs="Times New Roman"/>
          <w:color w:val="000000"/>
          <w:kern w:val="0"/>
          <w:sz w:val="28"/>
          <w:szCs w:val="28"/>
          <w:lang w:val="uk-UA" w:eastAsia="uk-UA" w:bidi="uk-UA"/>
        </w:rPr>
        <w:t>Автором обґрунтовано ефективність механізму нотаріальної охорони майнових прав кожного із подружжя шляхом встановлення права на самозахист порівняно із судовим та виконавчим способом захисту, зважаючи на їх тривалість, вартість та емоційну складність.</w:t>
      </w:r>
    </w:p>
    <w:p w:rsidR="00873426" w:rsidRPr="00873426" w:rsidRDefault="00873426" w:rsidP="00873426">
      <w:pPr>
        <w:tabs>
          <w:tab w:val="clear" w:pos="709"/>
        </w:tabs>
        <w:suppressAutoHyphens w:val="0"/>
        <w:spacing w:after="0" w:line="240" w:lineRule="auto"/>
        <w:ind w:firstLine="740"/>
        <w:rPr>
          <w:rFonts w:ascii="Arial Unicode MS" w:eastAsia="Arial Unicode MS" w:hAnsi="Arial Unicode MS" w:cs="Arial Unicode MS"/>
          <w:color w:val="000000"/>
          <w:kern w:val="0"/>
          <w:sz w:val="24"/>
          <w:szCs w:val="24"/>
          <w:lang w:val="uk-UA" w:eastAsia="uk-UA" w:bidi="uk-UA"/>
        </w:rPr>
      </w:pPr>
      <w:r w:rsidRPr="00873426">
        <w:rPr>
          <w:rFonts w:ascii="Arial Unicode MS" w:eastAsia="Arial Unicode MS" w:hAnsi="Arial Unicode MS" w:cs="Arial Unicode MS"/>
          <w:color w:val="000000"/>
          <w:kern w:val="0"/>
          <w:sz w:val="24"/>
          <w:szCs w:val="24"/>
          <w:lang w:val="uk-UA" w:eastAsia="uk-UA" w:bidi="uk-UA"/>
        </w:rPr>
        <w:t xml:space="preserve">Другий розділ «Охорона та захист права спільної сумісної власності подружжя в нотаріальному процесі» </w:t>
      </w:r>
      <w:r w:rsidRPr="00873426">
        <w:rPr>
          <w:rFonts w:ascii="Times New Roman" w:eastAsia="Arial Unicode MS" w:hAnsi="Times New Roman" w:cs="Times New Roman"/>
          <w:color w:val="000000"/>
          <w:kern w:val="0"/>
          <w:sz w:val="28"/>
          <w:szCs w:val="28"/>
          <w:lang w:val="uk-UA" w:eastAsia="uk-UA" w:bidi="uk-UA"/>
        </w:rPr>
        <w:t>складається з трьох підрозділів.</w:t>
      </w:r>
    </w:p>
    <w:p w:rsidR="00873426" w:rsidRPr="00873426" w:rsidRDefault="00873426" w:rsidP="00873426">
      <w:pPr>
        <w:tabs>
          <w:tab w:val="clear" w:pos="709"/>
        </w:tabs>
        <w:suppressAutoHyphens w:val="0"/>
        <w:spacing w:after="0" w:line="322" w:lineRule="exact"/>
        <w:ind w:firstLine="740"/>
        <w:rPr>
          <w:rFonts w:ascii="Times New Roman" w:eastAsia="Times New Roman" w:hAnsi="Times New Roman" w:cs="Times New Roman"/>
          <w:kern w:val="0"/>
          <w:sz w:val="28"/>
          <w:szCs w:val="28"/>
          <w:lang w:val="uk-UA" w:eastAsia="uk-UA" w:bidi="uk-UA"/>
        </w:rPr>
      </w:pPr>
      <w:r w:rsidRPr="00873426">
        <w:rPr>
          <w:rFonts w:ascii="Times New Roman" w:eastAsia="Times New Roman" w:hAnsi="Times New Roman" w:cs="Times New Roman"/>
          <w:i/>
          <w:iCs/>
          <w:color w:val="000000"/>
          <w:kern w:val="0"/>
          <w:sz w:val="28"/>
          <w:shd w:val="clear" w:color="auto" w:fill="FFFFFF"/>
          <w:lang w:val="uk-UA" w:eastAsia="uk-UA" w:bidi="uk-UA"/>
        </w:rPr>
        <w:t>У підрозділі 2.1. «Особливості охорони та захисту права спільної сумісної власності подружжя в нотаріальному процесі»</w:t>
      </w:r>
      <w:r w:rsidRPr="00873426">
        <w:rPr>
          <w:rFonts w:ascii="Times New Roman" w:eastAsia="Times New Roman" w:hAnsi="Times New Roman" w:cs="Times New Roman"/>
          <w:color w:val="000000"/>
          <w:kern w:val="0"/>
          <w:sz w:val="28"/>
          <w:szCs w:val="28"/>
          <w:lang w:val="uk-UA" w:eastAsia="uk-UA" w:bidi="uk-UA"/>
        </w:rPr>
        <w:t xml:space="preserve"> доведено недоцільність встановлення послідовності трансформації права на охорону в право на захист у межах сімейного права, зважаючи на самостійність вказаних правових категорій, у зв’язку із чим право на захист необхідно пов’язувати тільки з тими ситуаціями, де є посягання на право. У випадках, де таке посягання відсутнє, йдеться про попереджувальні (охоронні) дії, які мають місце при вчиненні нотаріусом нотаріальних проваджень.</w:t>
      </w:r>
    </w:p>
    <w:p w:rsidR="00873426" w:rsidRPr="00873426" w:rsidRDefault="00873426" w:rsidP="00873426">
      <w:pPr>
        <w:tabs>
          <w:tab w:val="clear" w:pos="709"/>
        </w:tabs>
        <w:suppressAutoHyphens w:val="0"/>
        <w:spacing w:after="0" w:line="322" w:lineRule="exact"/>
        <w:ind w:firstLine="740"/>
        <w:rPr>
          <w:rFonts w:ascii="Times New Roman" w:eastAsia="Times New Roman" w:hAnsi="Times New Roman" w:cs="Times New Roman"/>
          <w:kern w:val="0"/>
          <w:sz w:val="28"/>
          <w:szCs w:val="28"/>
          <w:lang w:val="uk-UA" w:eastAsia="uk-UA" w:bidi="uk-UA"/>
        </w:rPr>
      </w:pPr>
      <w:r w:rsidRPr="00873426">
        <w:rPr>
          <w:rFonts w:ascii="Times New Roman" w:eastAsia="Times New Roman" w:hAnsi="Times New Roman" w:cs="Times New Roman"/>
          <w:color w:val="000000"/>
          <w:kern w:val="0"/>
          <w:sz w:val="28"/>
          <w:szCs w:val="28"/>
          <w:lang w:val="uk-UA" w:eastAsia="uk-UA" w:bidi="uk-UA"/>
        </w:rPr>
        <w:t>У межах підрозділу аргументовано, що охорона права спільної сумісної власності подружжя може бути здійснена не лише у формі судової юрисдикції, а й у нотаріальному порядку, тобто в порядку безспірної нотаріальної (позасудової) юрисдикції.</w:t>
      </w:r>
    </w:p>
    <w:p w:rsidR="00873426" w:rsidRPr="00873426" w:rsidRDefault="00873426" w:rsidP="00873426">
      <w:pPr>
        <w:tabs>
          <w:tab w:val="clear" w:pos="709"/>
        </w:tabs>
        <w:suppressAutoHyphens w:val="0"/>
        <w:spacing w:after="0" w:line="322" w:lineRule="exact"/>
        <w:ind w:firstLine="740"/>
        <w:rPr>
          <w:rFonts w:ascii="Times New Roman" w:eastAsia="Times New Roman" w:hAnsi="Times New Roman" w:cs="Times New Roman"/>
          <w:kern w:val="0"/>
          <w:sz w:val="28"/>
          <w:szCs w:val="28"/>
          <w:lang w:val="uk-UA" w:eastAsia="uk-UA" w:bidi="uk-UA"/>
        </w:rPr>
      </w:pPr>
      <w:r w:rsidRPr="00873426">
        <w:rPr>
          <w:rFonts w:ascii="Times New Roman" w:eastAsia="Times New Roman" w:hAnsi="Times New Roman" w:cs="Times New Roman"/>
          <w:color w:val="000000"/>
          <w:kern w:val="0"/>
          <w:sz w:val="28"/>
          <w:szCs w:val="28"/>
          <w:lang w:val="uk-UA" w:eastAsia="uk-UA" w:bidi="uk-UA"/>
        </w:rPr>
        <w:t xml:space="preserve">Встановлено, що нотаріальний процес щодо права спільної сумісної власності подружжя має дві складові: 1) правоохоронну (участь нотаріуса в охороні майнових прав подружжя щодо спільного майна шляхом накладення та зняття заборон щодо відчуження майна, прийняття на зберігання та в депозит, посвідчення юридичних фактів, а також участі нотаріуса в охороні спадкового майна); 2) правозахисну (стягнення заборгованості на підставі виконавчого напису нотаріуса за нотаріально посвідченими договорами, </w:t>
      </w:r>
      <w:r w:rsidRPr="00873426">
        <w:rPr>
          <w:rFonts w:ascii="Times New Roman" w:eastAsia="Times New Roman" w:hAnsi="Times New Roman" w:cs="Times New Roman"/>
          <w:color w:val="000000"/>
          <w:kern w:val="0"/>
          <w:sz w:val="28"/>
          <w:szCs w:val="28"/>
          <w:lang w:val="uk-UA" w:eastAsia="ru-RU" w:bidi="ru-RU"/>
        </w:rPr>
        <w:t xml:space="preserve">передачу </w:t>
      </w:r>
      <w:r w:rsidRPr="00873426">
        <w:rPr>
          <w:rFonts w:ascii="Times New Roman" w:eastAsia="Times New Roman" w:hAnsi="Times New Roman" w:cs="Times New Roman"/>
          <w:color w:val="000000"/>
          <w:kern w:val="0"/>
          <w:sz w:val="28"/>
          <w:szCs w:val="28"/>
          <w:lang w:val="uk-UA" w:eastAsia="uk-UA" w:bidi="uk-UA"/>
        </w:rPr>
        <w:t xml:space="preserve">або повернення майна, право звернення стягнення на заставлене майно). Заходи з охорони майна, яке є спільною сумісною власністю подружжя, встановлюються у чинному законодавстві, </w:t>
      </w:r>
      <w:r w:rsidRPr="00873426">
        <w:rPr>
          <w:rFonts w:ascii="Times New Roman" w:eastAsia="Times New Roman" w:hAnsi="Times New Roman" w:cs="Times New Roman"/>
          <w:color w:val="000000"/>
          <w:kern w:val="0"/>
          <w:sz w:val="28"/>
          <w:szCs w:val="28"/>
          <w:lang w:val="uk-UA" w:eastAsia="ru-RU" w:bidi="ru-RU"/>
        </w:rPr>
        <w:t xml:space="preserve">але </w:t>
      </w:r>
      <w:r w:rsidRPr="00873426">
        <w:rPr>
          <w:rFonts w:ascii="Times New Roman" w:eastAsia="Times New Roman" w:hAnsi="Times New Roman" w:cs="Times New Roman"/>
          <w:color w:val="000000"/>
          <w:kern w:val="0"/>
          <w:sz w:val="28"/>
          <w:szCs w:val="28"/>
          <w:lang w:val="uk-UA" w:eastAsia="uk-UA" w:bidi="uk-UA"/>
        </w:rPr>
        <w:t>судова практика доводить, що охорона і наступний захист порушеного права шляхом вчинення виконавчого напису в нотаріальному порядку мають певні переваги, тому їх необхідно пропагувати і назвати одним із найважливіших способів охорони спільної сумісної власності подружжя.</w:t>
      </w:r>
    </w:p>
    <w:p w:rsidR="00873426" w:rsidRPr="00873426" w:rsidRDefault="00873426" w:rsidP="00873426">
      <w:pPr>
        <w:tabs>
          <w:tab w:val="clear" w:pos="709"/>
        </w:tabs>
        <w:suppressAutoHyphens w:val="0"/>
        <w:spacing w:after="0" w:line="322" w:lineRule="exact"/>
        <w:ind w:firstLine="740"/>
        <w:rPr>
          <w:rFonts w:ascii="Times New Roman" w:eastAsia="Times New Roman" w:hAnsi="Times New Roman" w:cs="Times New Roman"/>
          <w:kern w:val="0"/>
          <w:sz w:val="28"/>
          <w:szCs w:val="28"/>
          <w:lang w:val="uk-UA" w:eastAsia="uk-UA" w:bidi="uk-UA"/>
        </w:rPr>
      </w:pPr>
      <w:r w:rsidRPr="00873426">
        <w:rPr>
          <w:rFonts w:ascii="Times New Roman" w:eastAsia="Times New Roman" w:hAnsi="Times New Roman" w:cs="Times New Roman"/>
          <w:color w:val="000000"/>
          <w:kern w:val="0"/>
          <w:sz w:val="28"/>
          <w:szCs w:val="28"/>
          <w:lang w:val="uk-UA" w:eastAsia="uk-UA" w:bidi="uk-UA"/>
        </w:rPr>
        <w:t xml:space="preserve">Доведено доцільність укладення та нотаріального посвідчення договору про встановлення режиму окремого проживання, оскільки в такому договорі подружжя на період їх роздільного проживання може регламентувати майнові відносин щодо майна, яке набуте ними під час шлюбу (спільна сумісна власність) та продовжує знаходитися у їх спільному користуванні </w:t>
      </w:r>
      <w:r w:rsidRPr="00873426">
        <w:rPr>
          <w:rFonts w:ascii="Times New Roman" w:eastAsia="Times New Roman" w:hAnsi="Times New Roman" w:cs="Times New Roman"/>
          <w:color w:val="000000"/>
          <w:kern w:val="0"/>
          <w:sz w:val="28"/>
          <w:szCs w:val="28"/>
          <w:lang w:eastAsia="ru-RU" w:bidi="ru-RU"/>
        </w:rPr>
        <w:t xml:space="preserve">(оплата </w:t>
      </w:r>
      <w:r w:rsidRPr="00873426">
        <w:rPr>
          <w:rFonts w:ascii="Times New Roman" w:eastAsia="Times New Roman" w:hAnsi="Times New Roman" w:cs="Times New Roman"/>
          <w:color w:val="000000"/>
          <w:kern w:val="0"/>
          <w:sz w:val="28"/>
          <w:szCs w:val="28"/>
          <w:lang w:val="uk-UA" w:eastAsia="uk-UA" w:bidi="uk-UA"/>
        </w:rPr>
        <w:t>комунальних послуг щодо квартири, утримання худоби, ремонт автомобіля, строк дії договору тощо).</w:t>
      </w:r>
    </w:p>
    <w:p w:rsidR="00873426" w:rsidRPr="00873426" w:rsidRDefault="00873426" w:rsidP="00873426">
      <w:pPr>
        <w:tabs>
          <w:tab w:val="clear" w:pos="709"/>
        </w:tabs>
        <w:suppressAutoHyphens w:val="0"/>
        <w:spacing w:after="0" w:line="322" w:lineRule="exact"/>
        <w:ind w:firstLine="740"/>
        <w:rPr>
          <w:rFonts w:ascii="Times New Roman" w:eastAsia="Times New Roman" w:hAnsi="Times New Roman" w:cs="Times New Roman"/>
          <w:kern w:val="0"/>
          <w:sz w:val="28"/>
          <w:szCs w:val="28"/>
          <w:lang w:val="uk-UA" w:eastAsia="uk-UA" w:bidi="uk-UA"/>
        </w:rPr>
      </w:pPr>
      <w:r w:rsidRPr="00873426">
        <w:rPr>
          <w:rFonts w:ascii="Times New Roman" w:eastAsia="Times New Roman" w:hAnsi="Times New Roman" w:cs="Times New Roman"/>
          <w:color w:val="000000"/>
          <w:kern w:val="0"/>
          <w:sz w:val="28"/>
          <w:szCs w:val="28"/>
          <w:lang w:val="uk-UA" w:eastAsia="uk-UA" w:bidi="uk-UA"/>
        </w:rPr>
        <w:t>У разі наявності спору між подружжям про встановлення режиму окремого проживання така справа має розглядатися судом у порядку</w:t>
      </w:r>
      <w:r w:rsidRPr="00873426">
        <w:rPr>
          <w:rFonts w:ascii="Times New Roman" w:eastAsia="Times New Roman" w:hAnsi="Times New Roman" w:cs="Times New Roman"/>
          <w:color w:val="000000"/>
          <w:kern w:val="0"/>
          <w:sz w:val="28"/>
          <w:szCs w:val="28"/>
          <w:lang w:val="uk-UA" w:eastAsia="uk-UA" w:bidi="uk-UA"/>
        </w:rPr>
        <w:br w:type="page"/>
        <w:t>позовного провадження. Однак рішення суду про встановлення подру</w:t>
      </w:r>
      <w:hyperlink r:id="rId21" w:history="1">
        <w:r w:rsidRPr="00873426">
          <w:rPr>
            <w:rFonts w:ascii="Times New Roman" w:eastAsia="Times New Roman" w:hAnsi="Times New Roman" w:cs="Times New Roman"/>
            <w:color w:val="0066CC"/>
            <w:kern w:val="0"/>
            <w:sz w:val="28"/>
            <w:szCs w:val="28"/>
            <w:u w:val="single"/>
            <w:lang w:val="uk-UA" w:eastAsia="uk-UA" w:bidi="uk-UA"/>
          </w:rPr>
          <w:t>жжям</w:t>
        </w:r>
      </w:hyperlink>
      <w:r w:rsidRPr="00873426">
        <w:rPr>
          <w:rFonts w:ascii="Times New Roman" w:eastAsia="Times New Roman" w:hAnsi="Times New Roman" w:cs="Times New Roman"/>
          <w:color w:val="000000"/>
          <w:kern w:val="0"/>
          <w:sz w:val="28"/>
          <w:szCs w:val="28"/>
          <w:lang w:val="uk-UA" w:eastAsia="uk-UA" w:bidi="uk-UA"/>
        </w:rPr>
        <w:t xml:space="preserve"> режиму окремого проживання є засобом охорони їх майнових прав, зважаючи на те, що такі заяви розглядаються відповідно до ч. 3 ст. 234 ЦПК України в порядку окремого провадження, оскільки у сторін фактично не виникає підстав для захисту порушеного права, а вони лише визначають долю майна, яке набуватиметься ними у майбутньому.</w:t>
      </w:r>
    </w:p>
    <w:p w:rsidR="00873426" w:rsidRPr="00873426" w:rsidRDefault="00873426" w:rsidP="00873426">
      <w:pPr>
        <w:tabs>
          <w:tab w:val="clear" w:pos="709"/>
        </w:tabs>
        <w:suppressAutoHyphens w:val="0"/>
        <w:spacing w:after="0" w:line="322" w:lineRule="exact"/>
        <w:ind w:firstLine="780"/>
        <w:rPr>
          <w:rFonts w:ascii="Times New Roman" w:eastAsia="Times New Roman" w:hAnsi="Times New Roman" w:cs="Times New Roman"/>
          <w:kern w:val="0"/>
          <w:sz w:val="28"/>
          <w:szCs w:val="28"/>
          <w:lang w:val="uk-UA" w:eastAsia="uk-UA" w:bidi="uk-UA"/>
        </w:rPr>
      </w:pPr>
      <w:r>
        <w:rPr>
          <w:rFonts w:ascii="Times New Roman" w:eastAsia="Times New Roman" w:hAnsi="Times New Roman" w:cs="Times New Roman"/>
          <w:noProof/>
          <w:kern w:val="0"/>
          <w:sz w:val="28"/>
          <w:szCs w:val="28"/>
          <w:lang w:eastAsia="ru-RU"/>
        </w:rPr>
        <w:drawing>
          <wp:anchor distT="0" distB="0" distL="63500" distR="149225" simplePos="0" relativeHeight="251676672" behindDoc="1" locked="0" layoutInCell="1" allowOverlap="1">
            <wp:simplePos x="0" y="0"/>
            <wp:positionH relativeFrom="margin">
              <wp:posOffset>-1039495</wp:posOffset>
            </wp:positionH>
            <wp:positionV relativeFrom="paragraph">
              <wp:posOffset>-1496695</wp:posOffset>
            </wp:positionV>
            <wp:extent cx="890270" cy="353695"/>
            <wp:effectExtent l="19050" t="0" r="5080" b="0"/>
            <wp:wrapSquare wrapText="right"/>
            <wp:docPr id="473" name="Рисунок 473" descr="C:\Users\Pavel\AppData\Local\Temp\Rar$DIa0.942\media\image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3" descr="C:\Users\Pavel\AppData\Local\Temp\Rar$DIa0.942\media\image14.jpeg"/>
                    <pic:cNvPicPr>
                      <a:picLocks noChangeAspect="1" noChangeArrowheads="1"/>
                    </pic:cNvPicPr>
                  </pic:nvPicPr>
                  <pic:blipFill>
                    <a:blip r:embed="rId10" cstate="print"/>
                    <a:srcRect/>
                    <a:stretch>
                      <a:fillRect/>
                    </a:stretch>
                  </pic:blipFill>
                  <pic:spPr bwMode="auto">
                    <a:xfrm>
                      <a:off x="0" y="0"/>
                      <a:ext cx="890270" cy="353695"/>
                    </a:xfrm>
                    <a:prstGeom prst="rect">
                      <a:avLst/>
                    </a:prstGeom>
                    <a:noFill/>
                  </pic:spPr>
                </pic:pic>
              </a:graphicData>
            </a:graphic>
          </wp:anchor>
        </w:drawing>
      </w:r>
      <w:r w:rsidRPr="00873426">
        <w:rPr>
          <w:rFonts w:ascii="Times New Roman" w:eastAsia="Times New Roman" w:hAnsi="Times New Roman" w:cs="Times New Roman"/>
          <w:color w:val="000000"/>
          <w:kern w:val="0"/>
          <w:sz w:val="28"/>
          <w:szCs w:val="28"/>
          <w:lang w:val="uk-UA" w:eastAsia="uk-UA" w:bidi="uk-UA"/>
        </w:rPr>
        <w:t>На розвиток думки С.Я. Фурси сформульовано такий перелік способів охорони права спільної сумісної власності подружжя: встановлення наявності прав і фактів (правоаналізуюча функція нотаріуса) та їх фіксація; регулювання прав нотаріусом на стадії їх реалізації суб’єктами (зокрема подружжям).</w:t>
      </w:r>
    </w:p>
    <w:p w:rsidR="00873426" w:rsidRPr="00873426" w:rsidRDefault="00873426" w:rsidP="00873426">
      <w:pPr>
        <w:tabs>
          <w:tab w:val="clear" w:pos="709"/>
        </w:tabs>
        <w:suppressAutoHyphens w:val="0"/>
        <w:spacing w:after="0" w:line="322" w:lineRule="exact"/>
        <w:ind w:firstLine="780"/>
        <w:rPr>
          <w:rFonts w:ascii="Times New Roman" w:eastAsia="Times New Roman" w:hAnsi="Times New Roman" w:cs="Times New Roman"/>
          <w:kern w:val="0"/>
          <w:sz w:val="28"/>
          <w:szCs w:val="28"/>
          <w:lang w:val="uk-UA" w:eastAsia="uk-UA" w:bidi="uk-UA"/>
        </w:rPr>
      </w:pPr>
      <w:r w:rsidRPr="00873426">
        <w:rPr>
          <w:rFonts w:ascii="Times New Roman" w:eastAsia="Times New Roman" w:hAnsi="Times New Roman" w:cs="Times New Roman"/>
          <w:i/>
          <w:iCs/>
          <w:color w:val="000000"/>
          <w:kern w:val="0"/>
          <w:sz w:val="28"/>
          <w:shd w:val="clear" w:color="auto" w:fill="FFFFFF"/>
          <w:lang w:val="uk-UA" w:eastAsia="uk-UA" w:bidi="uk-UA"/>
        </w:rPr>
        <w:t>У підрозділі 2.2. «Договірний спосіб регламентації прав та обов’язків наречених (майбутнього подружжя) та подружжя у шлюбі щодо розпорядження їхнім майном»</w:t>
      </w:r>
      <w:r w:rsidRPr="00873426">
        <w:rPr>
          <w:rFonts w:ascii="Times New Roman" w:eastAsia="Times New Roman" w:hAnsi="Times New Roman" w:cs="Times New Roman"/>
          <w:color w:val="000000"/>
          <w:kern w:val="0"/>
          <w:sz w:val="28"/>
          <w:szCs w:val="28"/>
          <w:lang w:val="uk-UA" w:eastAsia="uk-UA" w:bidi="uk-UA"/>
        </w:rPr>
        <w:t xml:space="preserve"> встановлено, що невід’ємними ознаками сімейного договору слід вважати відносний і особистий характер стосунків між сторонами договору. Договір у сімейному праві може регулювати як особисті немайнові, так і майнові правовідносини суб’єктів сімейного права.</w:t>
      </w:r>
    </w:p>
    <w:p w:rsidR="00873426" w:rsidRPr="00873426" w:rsidRDefault="00873426" w:rsidP="00873426">
      <w:pPr>
        <w:tabs>
          <w:tab w:val="clear" w:pos="709"/>
        </w:tabs>
        <w:suppressAutoHyphens w:val="0"/>
        <w:spacing w:after="0" w:line="322" w:lineRule="exact"/>
        <w:ind w:firstLine="780"/>
        <w:rPr>
          <w:rFonts w:ascii="Times New Roman" w:eastAsia="Times New Roman" w:hAnsi="Times New Roman" w:cs="Times New Roman"/>
          <w:kern w:val="0"/>
          <w:sz w:val="28"/>
          <w:szCs w:val="28"/>
          <w:lang w:val="uk-UA" w:eastAsia="uk-UA" w:bidi="uk-UA"/>
        </w:rPr>
      </w:pPr>
      <w:r w:rsidRPr="00873426">
        <w:rPr>
          <w:rFonts w:ascii="Times New Roman" w:eastAsia="Times New Roman" w:hAnsi="Times New Roman" w:cs="Times New Roman"/>
          <w:color w:val="000000"/>
          <w:kern w:val="0"/>
          <w:sz w:val="28"/>
          <w:szCs w:val="28"/>
          <w:lang w:val="uk-UA" w:eastAsia="uk-UA" w:bidi="uk-UA"/>
        </w:rPr>
        <w:t xml:space="preserve">Запропоновано класифікацію сімейних договорів майнового характеру за такими критеріями: а) щодо приналежності подружжю матеріальних благ: договори щодо подружнього майна (шлюбний договір, договір про поділ спільного </w:t>
      </w:r>
      <w:r w:rsidRPr="00873426">
        <w:rPr>
          <w:rFonts w:ascii="Times New Roman" w:eastAsia="Times New Roman" w:hAnsi="Times New Roman" w:cs="Times New Roman"/>
          <w:color w:val="000000"/>
          <w:kern w:val="0"/>
          <w:sz w:val="28"/>
          <w:szCs w:val="28"/>
          <w:lang w:eastAsia="ru-RU" w:bidi="ru-RU"/>
        </w:rPr>
        <w:t xml:space="preserve">майна </w:t>
      </w:r>
      <w:r w:rsidRPr="00873426">
        <w:rPr>
          <w:rFonts w:ascii="Times New Roman" w:eastAsia="Times New Roman" w:hAnsi="Times New Roman" w:cs="Times New Roman"/>
          <w:color w:val="000000"/>
          <w:kern w:val="0"/>
          <w:sz w:val="28"/>
          <w:szCs w:val="28"/>
          <w:lang w:val="uk-UA" w:eastAsia="uk-UA" w:bidi="uk-UA"/>
        </w:rPr>
        <w:t xml:space="preserve">подружжя, договір про надання майна (придане)) і договори щодо інших матеріальних благ; б) договори щодо приналежності матеріального утримання: договори (між подружжям, батьками і дітьми, іншими членами сім’ї); договори про участь у додаткових витратах між батьками і дітьми - повнолітніми і неповнолітніми в разі, коли вони мають місце під час перебування у шлюбі; договори, укладені з метою застосування репродуктивних технологій, у частині їх </w:t>
      </w:r>
      <w:r w:rsidRPr="00873426">
        <w:rPr>
          <w:rFonts w:ascii="Times New Roman" w:eastAsia="Times New Roman" w:hAnsi="Times New Roman" w:cs="Times New Roman"/>
          <w:color w:val="000000"/>
          <w:kern w:val="0"/>
          <w:sz w:val="28"/>
          <w:szCs w:val="28"/>
          <w:lang w:eastAsia="ru-RU" w:bidi="ru-RU"/>
        </w:rPr>
        <w:t xml:space="preserve">оплати </w:t>
      </w:r>
      <w:r w:rsidRPr="00873426">
        <w:rPr>
          <w:rFonts w:ascii="Times New Roman" w:eastAsia="Times New Roman" w:hAnsi="Times New Roman" w:cs="Times New Roman"/>
          <w:color w:val="000000"/>
          <w:kern w:val="0"/>
          <w:sz w:val="28"/>
          <w:szCs w:val="28"/>
          <w:lang w:val="uk-UA" w:eastAsia="uk-UA" w:bidi="uk-UA"/>
        </w:rPr>
        <w:t>(сурогатне материнство).</w:t>
      </w:r>
    </w:p>
    <w:p w:rsidR="00873426" w:rsidRPr="00873426" w:rsidRDefault="00873426" w:rsidP="00873426">
      <w:pPr>
        <w:tabs>
          <w:tab w:val="clear" w:pos="709"/>
        </w:tabs>
        <w:suppressAutoHyphens w:val="0"/>
        <w:spacing w:after="0" w:line="322" w:lineRule="exact"/>
        <w:ind w:firstLine="780"/>
        <w:rPr>
          <w:rFonts w:ascii="Times New Roman" w:eastAsia="Times New Roman" w:hAnsi="Times New Roman" w:cs="Times New Roman"/>
          <w:kern w:val="0"/>
          <w:sz w:val="28"/>
          <w:szCs w:val="28"/>
          <w:lang w:val="uk-UA" w:eastAsia="uk-UA" w:bidi="uk-UA"/>
        </w:rPr>
      </w:pPr>
      <w:r w:rsidRPr="00873426">
        <w:rPr>
          <w:rFonts w:ascii="Times New Roman" w:eastAsia="Times New Roman" w:hAnsi="Times New Roman" w:cs="Times New Roman"/>
          <w:color w:val="000000"/>
          <w:kern w:val="0"/>
          <w:sz w:val="28"/>
          <w:szCs w:val="28"/>
          <w:lang w:val="uk-UA" w:eastAsia="uk-UA" w:bidi="uk-UA"/>
        </w:rPr>
        <w:t xml:space="preserve">Специфікою договірних конструкцій щодо встановлення правового режиму </w:t>
      </w:r>
      <w:r w:rsidRPr="00873426">
        <w:rPr>
          <w:rFonts w:ascii="Times New Roman" w:eastAsia="Times New Roman" w:hAnsi="Times New Roman" w:cs="Times New Roman"/>
          <w:color w:val="000000"/>
          <w:kern w:val="0"/>
          <w:sz w:val="28"/>
          <w:szCs w:val="28"/>
          <w:lang w:val="uk-UA" w:eastAsia="ru-RU" w:bidi="ru-RU"/>
        </w:rPr>
        <w:t xml:space="preserve">майна </w:t>
      </w:r>
      <w:r w:rsidRPr="00873426">
        <w:rPr>
          <w:rFonts w:ascii="Times New Roman" w:eastAsia="Times New Roman" w:hAnsi="Times New Roman" w:cs="Times New Roman"/>
          <w:color w:val="000000"/>
          <w:kern w:val="0"/>
          <w:sz w:val="28"/>
          <w:szCs w:val="28"/>
          <w:lang w:val="uk-UA" w:eastAsia="uk-UA" w:bidi="uk-UA"/>
        </w:rPr>
        <w:t>подружжя є те, що права та обов’язки за цими договорами реалізуються лише їх носіями і не можуть бути передані іншим особам, крім випадків, коли при укладенні аліментних договорів утримання виплачується відповідним збільшенням частки при поділі майна подружжя шляхом зарахування зустрічних вимог у рахунок виконання будь-яких інших обов’язків.</w:t>
      </w:r>
    </w:p>
    <w:p w:rsidR="00873426" w:rsidRPr="00873426" w:rsidRDefault="00873426" w:rsidP="00873426">
      <w:pPr>
        <w:tabs>
          <w:tab w:val="clear" w:pos="709"/>
        </w:tabs>
        <w:suppressAutoHyphens w:val="0"/>
        <w:spacing w:after="0" w:line="322" w:lineRule="exact"/>
        <w:ind w:firstLine="780"/>
        <w:rPr>
          <w:rFonts w:ascii="Times New Roman" w:eastAsia="Times New Roman" w:hAnsi="Times New Roman" w:cs="Times New Roman"/>
          <w:kern w:val="0"/>
          <w:sz w:val="28"/>
          <w:szCs w:val="28"/>
          <w:lang w:val="uk-UA" w:eastAsia="uk-UA" w:bidi="uk-UA"/>
        </w:rPr>
      </w:pPr>
      <w:r w:rsidRPr="00873426">
        <w:rPr>
          <w:rFonts w:ascii="Times New Roman" w:eastAsia="Times New Roman" w:hAnsi="Times New Roman" w:cs="Times New Roman"/>
          <w:color w:val="000000"/>
          <w:kern w:val="0"/>
          <w:sz w:val="28"/>
          <w:szCs w:val="28"/>
          <w:lang w:val="uk-UA" w:eastAsia="uk-UA" w:bidi="uk-UA"/>
        </w:rPr>
        <w:t xml:space="preserve">Обґрунтовуючи доцільність запровадження договірної конструкції встановлення правового режиму приданого, автор виходить із </w:t>
      </w:r>
      <w:r w:rsidRPr="00873426">
        <w:rPr>
          <w:rFonts w:ascii="Times New Roman" w:eastAsia="Times New Roman" w:hAnsi="Times New Roman" w:cs="Times New Roman"/>
          <w:color w:val="000000"/>
          <w:kern w:val="0"/>
          <w:sz w:val="28"/>
          <w:szCs w:val="28"/>
          <w:lang w:eastAsia="ru-RU" w:bidi="ru-RU"/>
        </w:rPr>
        <w:t xml:space="preserve">того, </w:t>
      </w:r>
      <w:r w:rsidRPr="00873426">
        <w:rPr>
          <w:rFonts w:ascii="Times New Roman" w:eastAsia="Times New Roman" w:hAnsi="Times New Roman" w:cs="Times New Roman"/>
          <w:color w:val="000000"/>
          <w:kern w:val="0"/>
          <w:sz w:val="28"/>
          <w:szCs w:val="28"/>
          <w:lang w:val="uk-UA" w:eastAsia="uk-UA" w:bidi="uk-UA"/>
        </w:rPr>
        <w:t xml:space="preserve">що такий договір повинен конструюватися як реальний, у випадках, передбачених законом щодо встановлення особливостей правового режиму окремих видів майна може підлягати державній реєстрації та може укладатися як до державної реєстрації укладення шлюбу, так і в період шлюбу. Майно, надане за таким договором, повинно становити власність того з подружжя, </w:t>
      </w:r>
      <w:r w:rsidRPr="00873426">
        <w:rPr>
          <w:rFonts w:ascii="Times New Roman" w:eastAsia="Times New Roman" w:hAnsi="Times New Roman" w:cs="Times New Roman"/>
          <w:color w:val="000000"/>
          <w:kern w:val="0"/>
          <w:sz w:val="28"/>
          <w:szCs w:val="28"/>
          <w:lang w:eastAsia="ru-RU" w:bidi="ru-RU"/>
        </w:rPr>
        <w:t xml:space="preserve">батьки </w:t>
      </w:r>
      <w:r w:rsidRPr="00873426">
        <w:rPr>
          <w:rFonts w:ascii="Times New Roman" w:eastAsia="Times New Roman" w:hAnsi="Times New Roman" w:cs="Times New Roman"/>
          <w:color w:val="000000"/>
          <w:kern w:val="0"/>
          <w:sz w:val="28"/>
          <w:szCs w:val="28"/>
          <w:lang w:val="uk-UA" w:eastAsia="uk-UA" w:bidi="uk-UA"/>
        </w:rPr>
        <w:t>(особи, що їх замінили) або інші родичі якого надали майно.</w:t>
      </w:r>
    </w:p>
    <w:p w:rsidR="00873426" w:rsidRPr="00873426" w:rsidRDefault="00873426" w:rsidP="00873426">
      <w:pPr>
        <w:tabs>
          <w:tab w:val="clear" w:pos="709"/>
        </w:tabs>
        <w:suppressAutoHyphens w:val="0"/>
        <w:spacing w:after="0" w:line="322" w:lineRule="exact"/>
        <w:ind w:firstLine="780"/>
        <w:rPr>
          <w:rFonts w:ascii="Times New Roman" w:eastAsia="Times New Roman" w:hAnsi="Times New Roman" w:cs="Times New Roman"/>
          <w:kern w:val="0"/>
          <w:sz w:val="28"/>
          <w:szCs w:val="28"/>
          <w:lang w:val="uk-UA" w:eastAsia="uk-UA" w:bidi="uk-UA"/>
        </w:rPr>
        <w:sectPr w:rsidR="00873426" w:rsidRPr="00873426">
          <w:headerReference w:type="default" r:id="rId22"/>
          <w:pgSz w:w="12240" w:h="15840"/>
          <w:pgMar w:top="1249" w:right="967" w:bottom="363" w:left="1826" w:header="0" w:footer="3" w:gutter="0"/>
          <w:pgNumType w:start="7"/>
          <w:cols w:space="720"/>
          <w:noEndnote/>
          <w:docGrid w:linePitch="360"/>
        </w:sectPr>
      </w:pPr>
      <w:r w:rsidRPr="00873426">
        <w:rPr>
          <w:rFonts w:ascii="Times New Roman" w:eastAsia="Times New Roman" w:hAnsi="Times New Roman" w:cs="Times New Roman"/>
          <w:color w:val="000000"/>
          <w:kern w:val="0"/>
          <w:sz w:val="28"/>
          <w:szCs w:val="28"/>
          <w:lang w:val="uk-UA" w:eastAsia="uk-UA" w:bidi="uk-UA"/>
        </w:rPr>
        <w:t>Автор відстоює позицію, що договір про поділ спільного майна подружжя спрямований на припинення режиму спільної сумісної власності</w:t>
      </w:r>
    </w:p>
    <w:p w:rsidR="00873426" w:rsidRPr="00873426" w:rsidRDefault="00873426" w:rsidP="00873426">
      <w:pPr>
        <w:tabs>
          <w:tab w:val="clear" w:pos="709"/>
        </w:tabs>
        <w:suppressAutoHyphens w:val="0"/>
        <w:spacing w:after="255" w:line="210" w:lineRule="exact"/>
        <w:ind w:left="4620" w:firstLine="0"/>
        <w:jc w:val="left"/>
        <w:rPr>
          <w:rFonts w:ascii="Times New Roman" w:eastAsia="Times New Roman" w:hAnsi="Times New Roman" w:cs="Times New Roman"/>
          <w:kern w:val="0"/>
          <w:sz w:val="21"/>
          <w:szCs w:val="21"/>
          <w:lang w:eastAsia="ru-RU" w:bidi="ru-RU"/>
        </w:rPr>
      </w:pPr>
      <w:r w:rsidRPr="00873426">
        <w:rPr>
          <w:rFonts w:ascii="Times New Roman" w:eastAsia="Times New Roman" w:hAnsi="Times New Roman" w:cs="Times New Roman"/>
          <w:color w:val="000000"/>
          <w:kern w:val="0"/>
          <w:sz w:val="21"/>
          <w:szCs w:val="21"/>
          <w:lang w:eastAsia="ru-RU" w:bidi="ru-RU"/>
        </w:rPr>
        <w:t>11</w:t>
      </w:r>
    </w:p>
    <w:p w:rsidR="00873426" w:rsidRPr="00873426" w:rsidRDefault="00873426" w:rsidP="00873426">
      <w:pPr>
        <w:tabs>
          <w:tab w:val="clear" w:pos="709"/>
        </w:tabs>
        <w:suppressAutoHyphens w:val="0"/>
        <w:spacing w:after="0" w:line="322" w:lineRule="exact"/>
        <w:ind w:firstLine="0"/>
        <w:rPr>
          <w:rFonts w:ascii="Times New Roman" w:eastAsia="Times New Roman" w:hAnsi="Times New Roman" w:cs="Times New Roman"/>
          <w:kern w:val="0"/>
          <w:sz w:val="28"/>
          <w:szCs w:val="28"/>
          <w:lang w:val="uk-UA" w:eastAsia="uk-UA" w:bidi="uk-UA"/>
        </w:rPr>
      </w:pPr>
      <w:r>
        <w:rPr>
          <w:rFonts w:ascii="Times New Roman" w:eastAsia="Times New Roman" w:hAnsi="Times New Roman" w:cs="Times New Roman"/>
          <w:noProof/>
          <w:kern w:val="0"/>
          <w:sz w:val="28"/>
          <w:szCs w:val="28"/>
          <w:lang w:eastAsia="ru-RU"/>
        </w:rPr>
        <w:drawing>
          <wp:anchor distT="0" distB="0" distL="63500" distR="130810" simplePos="0" relativeHeight="251677696" behindDoc="1" locked="0" layoutInCell="1" allowOverlap="1">
            <wp:simplePos x="0" y="0"/>
            <wp:positionH relativeFrom="margin">
              <wp:posOffset>-1063625</wp:posOffset>
            </wp:positionH>
            <wp:positionV relativeFrom="paragraph">
              <wp:posOffset>-883920</wp:posOffset>
            </wp:positionV>
            <wp:extent cx="932815" cy="932815"/>
            <wp:effectExtent l="19050" t="0" r="635" b="0"/>
            <wp:wrapSquare wrapText="right"/>
            <wp:docPr id="474" name="Рисунок 474" descr="C:\Users\Pavel\AppData\Local\Temp\Rar$DIa0.942\media\image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4" descr="C:\Users\Pavel\AppData\Local\Temp\Rar$DIa0.942\media\image15.jpeg"/>
                    <pic:cNvPicPr>
                      <a:picLocks noChangeAspect="1" noChangeArrowheads="1"/>
                    </pic:cNvPicPr>
                  </pic:nvPicPr>
                  <pic:blipFill>
                    <a:blip r:embed="rId8" cstate="print"/>
                    <a:srcRect/>
                    <a:stretch>
                      <a:fillRect/>
                    </a:stretch>
                  </pic:blipFill>
                  <pic:spPr bwMode="auto">
                    <a:xfrm>
                      <a:off x="0" y="0"/>
                      <a:ext cx="932815" cy="932815"/>
                    </a:xfrm>
                    <a:prstGeom prst="rect">
                      <a:avLst/>
                    </a:prstGeom>
                    <a:noFill/>
                  </pic:spPr>
                </pic:pic>
              </a:graphicData>
            </a:graphic>
          </wp:anchor>
        </w:drawing>
      </w:r>
      <w:r>
        <w:rPr>
          <w:rFonts w:ascii="Times New Roman" w:eastAsia="Times New Roman" w:hAnsi="Times New Roman" w:cs="Times New Roman"/>
          <w:noProof/>
          <w:kern w:val="0"/>
          <w:sz w:val="28"/>
          <w:szCs w:val="28"/>
          <w:lang w:eastAsia="ru-RU"/>
        </w:rPr>
        <w:drawing>
          <wp:anchor distT="82550" distB="0" distL="63500" distR="63500" simplePos="0" relativeHeight="251678720" behindDoc="1" locked="0" layoutInCell="1" allowOverlap="1">
            <wp:simplePos x="0" y="0"/>
            <wp:positionH relativeFrom="margin">
              <wp:posOffset>5638800</wp:posOffset>
            </wp:positionH>
            <wp:positionV relativeFrom="paragraph">
              <wp:posOffset>-801370</wp:posOffset>
            </wp:positionV>
            <wp:extent cx="774065" cy="768350"/>
            <wp:effectExtent l="19050" t="0" r="6985" b="0"/>
            <wp:wrapSquare wrapText="left"/>
            <wp:docPr id="475" name="Рисунок 475" descr="C:\Users\Pavel\AppData\Local\Temp\Rar$DIa0.942\media\image1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5" descr="C:\Users\Pavel\AppData\Local\Temp\Rar$DIa0.942\media\image16.jpeg"/>
                    <pic:cNvPicPr>
                      <a:picLocks noChangeAspect="1" noChangeArrowheads="1"/>
                    </pic:cNvPicPr>
                  </pic:nvPicPr>
                  <pic:blipFill>
                    <a:blip r:embed="rId23" cstate="print"/>
                    <a:srcRect/>
                    <a:stretch>
                      <a:fillRect/>
                    </a:stretch>
                  </pic:blipFill>
                  <pic:spPr bwMode="auto">
                    <a:xfrm>
                      <a:off x="0" y="0"/>
                      <a:ext cx="774065" cy="768350"/>
                    </a:xfrm>
                    <a:prstGeom prst="rect">
                      <a:avLst/>
                    </a:prstGeom>
                    <a:noFill/>
                  </pic:spPr>
                </pic:pic>
              </a:graphicData>
            </a:graphic>
          </wp:anchor>
        </w:drawing>
      </w:r>
      <w:r w:rsidRPr="00873426">
        <w:rPr>
          <w:rFonts w:ascii="Times New Roman" w:eastAsia="Times New Roman" w:hAnsi="Times New Roman" w:cs="Times New Roman"/>
          <w:color w:val="000000"/>
          <w:kern w:val="0"/>
          <w:sz w:val="28"/>
          <w:szCs w:val="28"/>
          <w:lang w:val="uk-UA" w:eastAsia="uk-UA" w:bidi="uk-UA"/>
        </w:rPr>
        <w:t xml:space="preserve">та виникнення </w:t>
      </w:r>
      <w:r w:rsidRPr="00873426">
        <w:rPr>
          <w:rFonts w:ascii="Times New Roman" w:eastAsia="Times New Roman" w:hAnsi="Times New Roman" w:cs="Times New Roman"/>
          <w:color w:val="000000"/>
          <w:kern w:val="0"/>
          <w:sz w:val="28"/>
          <w:szCs w:val="28"/>
          <w:lang w:eastAsia="ru-RU" w:bidi="ru-RU"/>
        </w:rPr>
        <w:t xml:space="preserve">режиму </w:t>
      </w:r>
      <w:r w:rsidRPr="00873426">
        <w:rPr>
          <w:rFonts w:ascii="Times New Roman" w:eastAsia="Times New Roman" w:hAnsi="Times New Roman" w:cs="Times New Roman"/>
          <w:color w:val="000000"/>
          <w:kern w:val="0"/>
          <w:sz w:val="28"/>
          <w:szCs w:val="28"/>
          <w:lang w:val="uk-UA" w:eastAsia="uk-UA" w:bidi="uk-UA"/>
        </w:rPr>
        <w:t>роздільної власності кожного з подр</w:t>
      </w:r>
      <w:hyperlink r:id="rId24" w:history="1">
        <w:r w:rsidRPr="00873426">
          <w:rPr>
            <w:rFonts w:ascii="Times New Roman" w:eastAsia="Times New Roman" w:hAnsi="Times New Roman" w:cs="Times New Roman"/>
            <w:color w:val="0066CC"/>
            <w:kern w:val="0"/>
            <w:sz w:val="28"/>
            <w:szCs w:val="28"/>
            <w:u w:val="single"/>
            <w:lang w:val="uk-UA" w:eastAsia="uk-UA" w:bidi="uk-UA"/>
          </w:rPr>
          <w:t>ужжя</w:t>
        </w:r>
      </w:hyperlink>
      <w:r w:rsidRPr="00873426">
        <w:rPr>
          <w:rFonts w:ascii="Times New Roman" w:eastAsia="Times New Roman" w:hAnsi="Times New Roman" w:cs="Times New Roman"/>
          <w:color w:val="000000"/>
          <w:kern w:val="0"/>
          <w:sz w:val="28"/>
          <w:szCs w:val="28"/>
          <w:lang w:val="uk-UA" w:eastAsia="uk-UA" w:bidi="uk-UA"/>
        </w:rPr>
        <w:t xml:space="preserve"> (колишнього подружжя) на частину або все майно, нажите у шлюбі. Щодо решти майна, як наявного, так і того, яке набуватиметься в майбутньому, продовжує діяти законний режим майна подружжя. Виділ частки кожного з подружжя в праві спільної сумісної власності полягає в припиненні такої спільної власності з виникненням часткової, на відміну від поділу, який передбачає припинення існування спільної власності взагалі і встановлення часткової власності на об’єкти, що є предметом такого договору.</w:t>
      </w:r>
    </w:p>
    <w:p w:rsidR="00873426" w:rsidRPr="00873426" w:rsidRDefault="00873426" w:rsidP="00873426">
      <w:pPr>
        <w:tabs>
          <w:tab w:val="clear" w:pos="709"/>
        </w:tabs>
        <w:suppressAutoHyphens w:val="0"/>
        <w:spacing w:after="0" w:line="322" w:lineRule="exact"/>
        <w:ind w:firstLine="740"/>
        <w:rPr>
          <w:rFonts w:ascii="Times New Roman" w:eastAsia="Times New Roman" w:hAnsi="Times New Roman" w:cs="Times New Roman"/>
          <w:kern w:val="0"/>
          <w:sz w:val="28"/>
          <w:szCs w:val="28"/>
          <w:lang w:val="uk-UA" w:eastAsia="uk-UA" w:bidi="uk-UA"/>
        </w:rPr>
      </w:pPr>
      <w:r w:rsidRPr="00873426">
        <w:rPr>
          <w:rFonts w:ascii="Times New Roman" w:eastAsia="Times New Roman" w:hAnsi="Times New Roman" w:cs="Times New Roman"/>
          <w:i/>
          <w:iCs/>
          <w:color w:val="000000"/>
          <w:kern w:val="0"/>
          <w:sz w:val="28"/>
          <w:shd w:val="clear" w:color="auto" w:fill="FFFFFF"/>
          <w:lang w:val="uk-UA" w:eastAsia="uk-UA" w:bidi="uk-UA"/>
        </w:rPr>
        <w:t>У підрозділі 2.3. «Особливості нотаріального посвідчення деяких видів правочинів щодо спільної сумісної власності подружжя»</w:t>
      </w:r>
      <w:r w:rsidRPr="00873426">
        <w:rPr>
          <w:rFonts w:ascii="Times New Roman" w:eastAsia="Times New Roman" w:hAnsi="Times New Roman" w:cs="Times New Roman"/>
          <w:color w:val="000000"/>
          <w:kern w:val="0"/>
          <w:sz w:val="28"/>
          <w:szCs w:val="28"/>
          <w:lang w:val="uk-UA" w:eastAsia="uk-UA" w:bidi="uk-UA"/>
        </w:rPr>
        <w:t xml:space="preserve"> обґрунтовано, що максимальний строк відкладення вчинення нотаріальної дії за обґрунтованою письмовою заявою заінтересованої особи, яка хоче оспорити право або факт, що мають бути нотаріально посвідчені, в суді, </w:t>
      </w:r>
      <w:r w:rsidRPr="00873426">
        <w:rPr>
          <w:rFonts w:ascii="Times New Roman" w:eastAsia="Times New Roman" w:hAnsi="Times New Roman" w:cs="Times New Roman"/>
          <w:color w:val="000000"/>
          <w:kern w:val="0"/>
          <w:sz w:val="28"/>
          <w:szCs w:val="28"/>
          <w:lang w:val="uk-UA" w:eastAsia="ru-RU" w:bidi="ru-RU"/>
        </w:rPr>
        <w:t xml:space="preserve">повинен </w:t>
      </w:r>
      <w:r w:rsidRPr="00873426">
        <w:rPr>
          <w:rFonts w:ascii="Times New Roman" w:eastAsia="Times New Roman" w:hAnsi="Times New Roman" w:cs="Times New Roman"/>
          <w:color w:val="000000"/>
          <w:kern w:val="0"/>
          <w:sz w:val="28"/>
          <w:szCs w:val="28"/>
          <w:lang w:val="uk-UA" w:eastAsia="uk-UA" w:bidi="uk-UA"/>
        </w:rPr>
        <w:t>становити не більше 10 днів, а у випадку відкриття провадження у справі - до моменту набрання судовим рішення законної сили.</w:t>
      </w:r>
    </w:p>
    <w:p w:rsidR="00873426" w:rsidRPr="00873426" w:rsidRDefault="00873426" w:rsidP="00873426">
      <w:pPr>
        <w:tabs>
          <w:tab w:val="clear" w:pos="709"/>
        </w:tabs>
        <w:suppressAutoHyphens w:val="0"/>
        <w:spacing w:after="0" w:line="322" w:lineRule="exact"/>
        <w:ind w:firstLine="740"/>
        <w:rPr>
          <w:rFonts w:ascii="Times New Roman" w:eastAsia="Times New Roman" w:hAnsi="Times New Roman" w:cs="Times New Roman"/>
          <w:kern w:val="0"/>
          <w:sz w:val="28"/>
          <w:szCs w:val="28"/>
          <w:lang w:val="uk-UA" w:eastAsia="uk-UA" w:bidi="uk-UA"/>
        </w:rPr>
      </w:pPr>
      <w:r w:rsidRPr="00873426">
        <w:rPr>
          <w:rFonts w:ascii="Times New Roman" w:eastAsia="Times New Roman" w:hAnsi="Times New Roman" w:cs="Times New Roman"/>
          <w:color w:val="000000"/>
          <w:kern w:val="0"/>
          <w:sz w:val="28"/>
          <w:szCs w:val="28"/>
          <w:lang w:val="uk-UA" w:eastAsia="uk-UA" w:bidi="uk-UA"/>
        </w:rPr>
        <w:t>При посвідченні договору про поділ майна подружжям дії нотаріуса повинні бути спрямовані на перевірку обставин, що подружжя погоджується з обов’язковим припиненням спільної сумісної власності шляхом виділення часток (істотна умова договору) в натурі та роз’яснення права на відступ від правила про рівність часток шляхом компенсації та обов’язок реального визначення цих часток.</w:t>
      </w:r>
    </w:p>
    <w:p w:rsidR="00873426" w:rsidRPr="00873426" w:rsidRDefault="00873426" w:rsidP="00873426">
      <w:pPr>
        <w:tabs>
          <w:tab w:val="clear" w:pos="709"/>
        </w:tabs>
        <w:suppressAutoHyphens w:val="0"/>
        <w:spacing w:after="0" w:line="322" w:lineRule="exact"/>
        <w:ind w:firstLine="740"/>
        <w:rPr>
          <w:rFonts w:ascii="Times New Roman" w:eastAsia="Times New Roman" w:hAnsi="Times New Roman" w:cs="Times New Roman"/>
          <w:kern w:val="0"/>
          <w:sz w:val="28"/>
          <w:szCs w:val="28"/>
          <w:lang w:val="uk-UA" w:eastAsia="uk-UA" w:bidi="uk-UA"/>
        </w:rPr>
      </w:pPr>
      <w:r w:rsidRPr="00873426">
        <w:rPr>
          <w:rFonts w:ascii="Times New Roman" w:eastAsia="Times New Roman" w:hAnsi="Times New Roman" w:cs="Times New Roman"/>
          <w:color w:val="000000"/>
          <w:kern w:val="0"/>
          <w:sz w:val="28"/>
          <w:szCs w:val="28"/>
          <w:lang w:val="uk-UA" w:eastAsia="uk-UA" w:bidi="uk-UA"/>
        </w:rPr>
        <w:t xml:space="preserve">На розвиток вчення С.Я. Фурси, Є.Є. Фурси, М.М. Дякович доведено, що згоду одного із подружжя на вчинення правочину іншим щодо їхнього спільного майна слід розглядати як односторонній правочин. У зв’язку із цим, нотаріально посвідчену довіреність із висловленою згодою на вчинення таких правочинів доцільно визнавати формою згоди іншого з подружжя на вчинення правочину щодо відчуження нерухомого майна. Обґрунтовано необхідність при посвідченні нотаріусом згоди іншого з подружжя на укладення правочинів вчинення специфічних процесуальних дій з доведення </w:t>
      </w:r>
      <w:r w:rsidRPr="00873426">
        <w:rPr>
          <w:rFonts w:ascii="Times New Roman" w:eastAsia="Times New Roman" w:hAnsi="Times New Roman" w:cs="Times New Roman"/>
          <w:color w:val="000000"/>
          <w:kern w:val="0"/>
          <w:sz w:val="28"/>
          <w:szCs w:val="28"/>
          <w:lang w:val="uk-UA" w:eastAsia="ru-RU" w:bidi="ru-RU"/>
        </w:rPr>
        <w:t xml:space="preserve">факту </w:t>
      </w:r>
      <w:r w:rsidRPr="00873426">
        <w:rPr>
          <w:rFonts w:ascii="Times New Roman" w:eastAsia="Times New Roman" w:hAnsi="Times New Roman" w:cs="Times New Roman"/>
          <w:color w:val="000000"/>
          <w:kern w:val="0"/>
          <w:sz w:val="28"/>
          <w:szCs w:val="28"/>
          <w:lang w:val="uk-UA" w:eastAsia="uk-UA" w:bidi="uk-UA"/>
        </w:rPr>
        <w:t xml:space="preserve">спільності майна подружжя, перебування у шлюбі (посвідчення </w:t>
      </w:r>
      <w:r w:rsidRPr="00873426">
        <w:rPr>
          <w:rFonts w:ascii="Times New Roman" w:eastAsia="Times New Roman" w:hAnsi="Times New Roman" w:cs="Times New Roman"/>
          <w:color w:val="000000"/>
          <w:kern w:val="0"/>
          <w:sz w:val="28"/>
          <w:szCs w:val="28"/>
          <w:lang w:val="uk-UA" w:eastAsia="ru-RU" w:bidi="ru-RU"/>
        </w:rPr>
        <w:t xml:space="preserve">факту </w:t>
      </w:r>
      <w:r w:rsidRPr="00873426">
        <w:rPr>
          <w:rFonts w:ascii="Times New Roman" w:eastAsia="Times New Roman" w:hAnsi="Times New Roman" w:cs="Times New Roman"/>
          <w:color w:val="000000"/>
          <w:kern w:val="0"/>
          <w:sz w:val="28"/>
          <w:szCs w:val="28"/>
          <w:lang w:val="uk-UA" w:eastAsia="uk-UA" w:bidi="uk-UA"/>
        </w:rPr>
        <w:t>реєстрації шлюбу), набуття майна у шлюбі тощо.</w:t>
      </w:r>
    </w:p>
    <w:p w:rsidR="00873426" w:rsidRPr="00873426" w:rsidRDefault="00873426" w:rsidP="00873426">
      <w:pPr>
        <w:tabs>
          <w:tab w:val="clear" w:pos="709"/>
        </w:tabs>
        <w:suppressAutoHyphens w:val="0"/>
        <w:spacing w:after="0" w:line="322" w:lineRule="exact"/>
        <w:ind w:firstLine="740"/>
        <w:rPr>
          <w:rFonts w:ascii="Times New Roman" w:eastAsia="Times New Roman" w:hAnsi="Times New Roman" w:cs="Times New Roman"/>
          <w:kern w:val="0"/>
          <w:sz w:val="28"/>
          <w:szCs w:val="28"/>
          <w:lang w:val="uk-UA" w:eastAsia="uk-UA" w:bidi="uk-UA"/>
        </w:rPr>
      </w:pPr>
      <w:r w:rsidRPr="00873426">
        <w:rPr>
          <w:rFonts w:ascii="Times New Roman" w:eastAsia="Times New Roman" w:hAnsi="Times New Roman" w:cs="Times New Roman"/>
          <w:color w:val="000000"/>
          <w:kern w:val="0"/>
          <w:sz w:val="28"/>
          <w:szCs w:val="28"/>
          <w:lang w:val="uk-UA" w:eastAsia="uk-UA" w:bidi="uk-UA"/>
        </w:rPr>
        <w:t xml:space="preserve">Якщо місце проживання одного із подружжя невідоме, автором доведено, що </w:t>
      </w:r>
      <w:r w:rsidRPr="00873426">
        <w:rPr>
          <w:rFonts w:ascii="Times New Roman" w:eastAsia="Times New Roman" w:hAnsi="Times New Roman" w:cs="Times New Roman"/>
          <w:color w:val="000000"/>
          <w:kern w:val="0"/>
          <w:sz w:val="28"/>
          <w:szCs w:val="28"/>
          <w:lang w:val="uk-UA" w:eastAsia="ru-RU" w:bidi="ru-RU"/>
        </w:rPr>
        <w:t xml:space="preserve">правочин </w:t>
      </w:r>
      <w:r w:rsidRPr="00873426">
        <w:rPr>
          <w:rFonts w:ascii="Times New Roman" w:eastAsia="Times New Roman" w:hAnsi="Times New Roman" w:cs="Times New Roman"/>
          <w:color w:val="000000"/>
          <w:kern w:val="0"/>
          <w:sz w:val="28"/>
          <w:szCs w:val="28"/>
          <w:lang w:val="uk-UA" w:eastAsia="uk-UA" w:bidi="uk-UA"/>
        </w:rPr>
        <w:t>про відчуження майна, яке є спільною сумісною власністю, може бути укладений тільки за умови, якщо інший з подружжя був визнаний у встановленому порядку судом безвісно відсутнім. Також нотаріусом повинна бути отримана письмова (нотаріальна посвідчена) згода довірчого управителя майном, який встановлюється судом.</w:t>
      </w:r>
    </w:p>
    <w:p w:rsidR="00873426" w:rsidRPr="00873426" w:rsidRDefault="00873426" w:rsidP="00873426">
      <w:pPr>
        <w:tabs>
          <w:tab w:val="clear" w:pos="709"/>
        </w:tabs>
        <w:suppressAutoHyphens w:val="0"/>
        <w:spacing w:after="0" w:line="322" w:lineRule="exact"/>
        <w:ind w:firstLine="740"/>
        <w:rPr>
          <w:rFonts w:ascii="Times New Roman" w:eastAsia="Times New Roman" w:hAnsi="Times New Roman" w:cs="Times New Roman"/>
          <w:kern w:val="0"/>
          <w:sz w:val="28"/>
          <w:szCs w:val="28"/>
          <w:lang w:val="uk-UA" w:eastAsia="uk-UA" w:bidi="uk-UA"/>
        </w:rPr>
      </w:pPr>
      <w:r w:rsidRPr="00873426">
        <w:rPr>
          <w:rFonts w:ascii="Times New Roman" w:eastAsia="Times New Roman" w:hAnsi="Times New Roman" w:cs="Times New Roman"/>
          <w:color w:val="000000"/>
          <w:kern w:val="0"/>
          <w:sz w:val="28"/>
          <w:szCs w:val="28"/>
          <w:lang w:val="uk-UA" w:eastAsia="uk-UA" w:bidi="uk-UA"/>
        </w:rPr>
        <w:t xml:space="preserve">Обґрунтовано необхідність при посвідченні нотаріусом згоди іншого з подружжя на укладення правочинів вчинення специфічних процесуальних дій з доведення </w:t>
      </w:r>
      <w:r w:rsidRPr="00873426">
        <w:rPr>
          <w:rFonts w:ascii="Times New Roman" w:eastAsia="Times New Roman" w:hAnsi="Times New Roman" w:cs="Times New Roman"/>
          <w:color w:val="000000"/>
          <w:kern w:val="0"/>
          <w:sz w:val="28"/>
          <w:szCs w:val="28"/>
          <w:lang w:val="uk-UA" w:eastAsia="ru-RU" w:bidi="ru-RU"/>
        </w:rPr>
        <w:t xml:space="preserve">факту </w:t>
      </w:r>
      <w:r w:rsidRPr="00873426">
        <w:rPr>
          <w:rFonts w:ascii="Times New Roman" w:eastAsia="Times New Roman" w:hAnsi="Times New Roman" w:cs="Times New Roman"/>
          <w:color w:val="000000"/>
          <w:kern w:val="0"/>
          <w:sz w:val="28"/>
          <w:szCs w:val="28"/>
          <w:lang w:val="uk-UA" w:eastAsia="uk-UA" w:bidi="uk-UA"/>
        </w:rPr>
        <w:t xml:space="preserve">спільності </w:t>
      </w:r>
      <w:r w:rsidRPr="00873426">
        <w:rPr>
          <w:rFonts w:ascii="Times New Roman" w:eastAsia="Times New Roman" w:hAnsi="Times New Roman" w:cs="Times New Roman"/>
          <w:color w:val="000000"/>
          <w:kern w:val="0"/>
          <w:sz w:val="28"/>
          <w:szCs w:val="28"/>
          <w:lang w:val="uk-UA" w:eastAsia="ru-RU" w:bidi="ru-RU"/>
        </w:rPr>
        <w:t xml:space="preserve">майна </w:t>
      </w:r>
      <w:r w:rsidRPr="00873426">
        <w:rPr>
          <w:rFonts w:ascii="Times New Roman" w:eastAsia="Times New Roman" w:hAnsi="Times New Roman" w:cs="Times New Roman"/>
          <w:color w:val="000000"/>
          <w:kern w:val="0"/>
          <w:sz w:val="28"/>
          <w:szCs w:val="28"/>
          <w:lang w:val="uk-UA" w:eastAsia="uk-UA" w:bidi="uk-UA"/>
        </w:rPr>
        <w:t>подружжя, перебування у шлюбі (посвідчення факту реєстрації шлюбу), набуття майна у шлюбі тощо.</w:t>
      </w:r>
    </w:p>
    <w:p w:rsidR="00873426" w:rsidRPr="00873426" w:rsidRDefault="00873426" w:rsidP="00873426">
      <w:pPr>
        <w:tabs>
          <w:tab w:val="clear" w:pos="709"/>
        </w:tabs>
        <w:suppressAutoHyphens w:val="0"/>
        <w:spacing w:after="0" w:line="322" w:lineRule="exact"/>
        <w:ind w:firstLine="740"/>
        <w:rPr>
          <w:rFonts w:ascii="Times New Roman" w:eastAsia="Times New Roman" w:hAnsi="Times New Roman" w:cs="Times New Roman"/>
          <w:kern w:val="0"/>
          <w:sz w:val="28"/>
          <w:szCs w:val="28"/>
          <w:lang w:val="uk-UA" w:eastAsia="uk-UA" w:bidi="uk-UA"/>
        </w:rPr>
        <w:sectPr w:rsidR="00873426" w:rsidRPr="00873426">
          <w:headerReference w:type="default" r:id="rId25"/>
          <w:pgSz w:w="12240" w:h="15840"/>
          <w:pgMar w:top="0" w:right="929" w:bottom="0" w:left="1846" w:header="0" w:footer="3" w:gutter="0"/>
          <w:pgNumType w:start="13"/>
          <w:cols w:space="720"/>
          <w:noEndnote/>
          <w:docGrid w:linePitch="360"/>
        </w:sectPr>
      </w:pPr>
      <w:r w:rsidRPr="00873426">
        <w:rPr>
          <w:rFonts w:ascii="Times New Roman" w:eastAsia="Times New Roman" w:hAnsi="Times New Roman" w:cs="Times New Roman"/>
          <w:color w:val="000000"/>
          <w:kern w:val="0"/>
          <w:sz w:val="28"/>
          <w:szCs w:val="28"/>
          <w:lang w:val="uk-UA" w:eastAsia="uk-UA" w:bidi="uk-UA"/>
        </w:rPr>
        <w:t>Визначено такі умови видачі свідоцтва про право власності на частку у спільному майні подружжя в разі смерті одного із них: 1) смерть одного з подружжя або вступ у силу рішення суду про визнання особи померлою;</w:t>
      </w:r>
    </w:p>
    <w:p w:rsidR="00873426" w:rsidRPr="00873426" w:rsidRDefault="00873426" w:rsidP="00873426">
      <w:pPr>
        <w:numPr>
          <w:ilvl w:val="0"/>
          <w:numId w:val="25"/>
        </w:numPr>
        <w:tabs>
          <w:tab w:val="clear" w:pos="709"/>
          <w:tab w:val="left" w:pos="366"/>
        </w:tabs>
        <w:suppressAutoHyphens w:val="0"/>
        <w:spacing w:after="0" w:line="322" w:lineRule="exact"/>
        <w:ind w:firstLine="0"/>
        <w:jc w:val="left"/>
        <w:rPr>
          <w:rFonts w:ascii="Times New Roman" w:eastAsia="Times New Roman" w:hAnsi="Times New Roman" w:cs="Times New Roman"/>
          <w:kern w:val="0"/>
          <w:sz w:val="28"/>
          <w:szCs w:val="28"/>
          <w:lang w:val="uk-UA" w:eastAsia="uk-UA" w:bidi="uk-UA"/>
        </w:rPr>
      </w:pPr>
      <w:r w:rsidRPr="00873426">
        <w:rPr>
          <w:rFonts w:ascii="Times New Roman" w:eastAsia="Times New Roman" w:hAnsi="Times New Roman" w:cs="Times New Roman"/>
          <w:color w:val="000000"/>
          <w:kern w:val="0"/>
          <w:sz w:val="28"/>
          <w:szCs w:val="28"/>
          <w:lang w:val="uk-UA" w:eastAsia="uk-UA" w:bidi="uk-UA"/>
        </w:rPr>
        <w:t>видача свідоцтва відбувається безвідносно того, чи перебували ос</w:t>
      </w:r>
      <w:hyperlink r:id="rId26" w:history="1">
        <w:r w:rsidRPr="00873426">
          <w:rPr>
            <w:rFonts w:ascii="Times New Roman" w:eastAsia="Times New Roman" w:hAnsi="Times New Roman" w:cs="Times New Roman"/>
            <w:color w:val="0066CC"/>
            <w:kern w:val="0"/>
            <w:sz w:val="28"/>
            <w:szCs w:val="28"/>
            <w:u w:val="single"/>
            <w:lang w:val="uk-UA" w:eastAsia="uk-UA" w:bidi="uk-UA"/>
          </w:rPr>
          <w:t>оби у</w:t>
        </w:r>
      </w:hyperlink>
      <w:r w:rsidRPr="00873426">
        <w:rPr>
          <w:rFonts w:ascii="Times New Roman" w:eastAsia="Times New Roman" w:hAnsi="Times New Roman" w:cs="Times New Roman"/>
          <w:color w:val="000000"/>
          <w:kern w:val="0"/>
          <w:sz w:val="28"/>
          <w:szCs w:val="28"/>
          <w:lang w:val="uk-UA" w:eastAsia="uk-UA" w:bidi="uk-UA"/>
        </w:rPr>
        <w:t xml:space="preserve"> шлюбі, чи були розлучені; 3) свідоцтво видається на ім’я того з подружжя, хто пережив; 4) видача свідоцтва відбувається за місцем відкриття спадщини; 5) строк видачі свідоцтва про право власності на частку у спільному майні подружжя не пов’язаний із строком на прийняття спадщини, оскільки воно може бути видане до моменту закінчення такого строку; 6) свідоцтво про право на частку видається безвідносно до того, чи той з подружжя, що пережив, визнається законом, чи заповітом спадкоємцем.</w:t>
      </w:r>
    </w:p>
    <w:p w:rsidR="00873426" w:rsidRPr="00873426" w:rsidRDefault="00873426" w:rsidP="00873426">
      <w:pPr>
        <w:tabs>
          <w:tab w:val="clear" w:pos="709"/>
        </w:tabs>
        <w:suppressAutoHyphens w:val="0"/>
        <w:spacing w:after="0" w:line="240" w:lineRule="auto"/>
        <w:ind w:firstLine="760"/>
        <w:rPr>
          <w:rFonts w:ascii="Arial Unicode MS" w:eastAsia="Arial Unicode MS" w:hAnsi="Arial Unicode MS" w:cs="Arial Unicode MS"/>
          <w:color w:val="000000"/>
          <w:kern w:val="0"/>
          <w:sz w:val="24"/>
          <w:szCs w:val="24"/>
          <w:lang w:val="uk-UA" w:eastAsia="uk-UA" w:bidi="uk-UA"/>
        </w:rPr>
      </w:pPr>
      <w:r>
        <w:rPr>
          <w:rFonts w:ascii="Arial Unicode MS" w:eastAsia="Arial Unicode MS" w:hAnsi="Arial Unicode MS" w:cs="Arial Unicode MS"/>
          <w:noProof/>
          <w:color w:val="000000"/>
          <w:kern w:val="0"/>
          <w:sz w:val="24"/>
          <w:szCs w:val="24"/>
          <w:lang w:eastAsia="ru-RU"/>
        </w:rPr>
        <w:drawing>
          <wp:anchor distT="0" distB="0" distL="63500" distR="128270" simplePos="0" relativeHeight="251679744" behindDoc="1" locked="0" layoutInCell="1" allowOverlap="1">
            <wp:simplePos x="0" y="0"/>
            <wp:positionH relativeFrom="margin">
              <wp:posOffset>-1057910</wp:posOffset>
            </wp:positionH>
            <wp:positionV relativeFrom="paragraph">
              <wp:posOffset>-2490470</wp:posOffset>
            </wp:positionV>
            <wp:extent cx="932815" cy="932815"/>
            <wp:effectExtent l="19050" t="0" r="635" b="0"/>
            <wp:wrapSquare wrapText="right"/>
            <wp:docPr id="476" name="Рисунок 476" descr="C:\Users\Pavel\AppData\Local\Temp\Rar$DIa0.942\media\image1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6" descr="C:\Users\Pavel\AppData\Local\Temp\Rar$DIa0.942\media\image17.jpeg"/>
                    <pic:cNvPicPr>
                      <a:picLocks noChangeAspect="1" noChangeArrowheads="1"/>
                    </pic:cNvPicPr>
                  </pic:nvPicPr>
                  <pic:blipFill>
                    <a:blip r:embed="rId8" cstate="print"/>
                    <a:srcRect/>
                    <a:stretch>
                      <a:fillRect/>
                    </a:stretch>
                  </pic:blipFill>
                  <pic:spPr bwMode="auto">
                    <a:xfrm>
                      <a:off x="0" y="0"/>
                      <a:ext cx="932815" cy="932815"/>
                    </a:xfrm>
                    <a:prstGeom prst="rect">
                      <a:avLst/>
                    </a:prstGeom>
                    <a:noFill/>
                  </pic:spPr>
                </pic:pic>
              </a:graphicData>
            </a:graphic>
          </wp:anchor>
        </w:drawing>
      </w:r>
      <w:r w:rsidRPr="00873426">
        <w:rPr>
          <w:rFonts w:ascii="Arial Unicode MS" w:eastAsia="Arial Unicode MS" w:hAnsi="Arial Unicode MS" w:cs="Arial Unicode MS"/>
          <w:color w:val="000000"/>
          <w:kern w:val="0"/>
          <w:sz w:val="24"/>
          <w:szCs w:val="24"/>
          <w:lang w:val="uk-UA" w:eastAsia="uk-UA" w:bidi="uk-UA"/>
        </w:rPr>
        <w:t>Третій розділ «Захист прав та інтересів подружжя</w:t>
      </w:r>
      <w:r w:rsidRPr="00873426">
        <w:rPr>
          <w:rFonts w:ascii="Times New Roman" w:eastAsia="Arial Unicode MS" w:hAnsi="Times New Roman" w:cs="Times New Roman"/>
          <w:color w:val="000000"/>
          <w:kern w:val="0"/>
          <w:sz w:val="28"/>
          <w:szCs w:val="28"/>
          <w:lang w:val="uk-UA" w:eastAsia="uk-UA" w:bidi="uk-UA"/>
        </w:rPr>
        <w:t xml:space="preserve">, </w:t>
      </w:r>
      <w:r w:rsidRPr="00873426">
        <w:rPr>
          <w:rFonts w:ascii="Arial Unicode MS" w:eastAsia="Arial Unicode MS" w:hAnsi="Arial Unicode MS" w:cs="Arial Unicode MS"/>
          <w:color w:val="000000"/>
          <w:kern w:val="0"/>
          <w:sz w:val="24"/>
          <w:szCs w:val="24"/>
          <w:lang w:val="uk-UA" w:eastAsia="uk-UA" w:bidi="uk-UA"/>
        </w:rPr>
        <w:t xml:space="preserve">що виникають із спільної сумісної власності, судом та відновлення їх у виконавчому провадженні» </w:t>
      </w:r>
      <w:r w:rsidRPr="00873426">
        <w:rPr>
          <w:rFonts w:ascii="Times New Roman" w:eastAsia="Arial Unicode MS" w:hAnsi="Times New Roman" w:cs="Times New Roman"/>
          <w:color w:val="000000"/>
          <w:kern w:val="0"/>
          <w:sz w:val="28"/>
          <w:szCs w:val="28"/>
          <w:lang w:val="uk-UA" w:eastAsia="uk-UA" w:bidi="uk-UA"/>
        </w:rPr>
        <w:t>складається із чотирьох підрозділів.</w:t>
      </w:r>
    </w:p>
    <w:p w:rsidR="00873426" w:rsidRPr="00873426" w:rsidRDefault="00873426" w:rsidP="00873426">
      <w:pPr>
        <w:tabs>
          <w:tab w:val="clear" w:pos="709"/>
        </w:tabs>
        <w:suppressAutoHyphens w:val="0"/>
        <w:spacing w:after="0" w:line="322" w:lineRule="exact"/>
        <w:ind w:firstLine="760"/>
        <w:rPr>
          <w:rFonts w:ascii="Times New Roman" w:eastAsia="Times New Roman" w:hAnsi="Times New Roman" w:cs="Times New Roman"/>
          <w:kern w:val="0"/>
          <w:sz w:val="28"/>
          <w:szCs w:val="28"/>
          <w:lang w:val="uk-UA" w:eastAsia="uk-UA" w:bidi="uk-UA"/>
        </w:rPr>
      </w:pPr>
      <w:r w:rsidRPr="00873426">
        <w:rPr>
          <w:rFonts w:ascii="Times New Roman" w:eastAsia="Times New Roman" w:hAnsi="Times New Roman" w:cs="Times New Roman"/>
          <w:i/>
          <w:iCs/>
          <w:color w:val="000000"/>
          <w:kern w:val="0"/>
          <w:sz w:val="28"/>
          <w:shd w:val="clear" w:color="auto" w:fill="FFFFFF"/>
          <w:lang w:val="uk-UA" w:eastAsia="uk-UA" w:bidi="uk-UA"/>
        </w:rPr>
        <w:t>У підрозділі 3.1. «Захист права спільної сумісної власності подружжя судом»</w:t>
      </w:r>
      <w:r w:rsidRPr="00873426">
        <w:rPr>
          <w:rFonts w:ascii="Times New Roman" w:eastAsia="Times New Roman" w:hAnsi="Times New Roman" w:cs="Times New Roman"/>
          <w:color w:val="000000"/>
          <w:kern w:val="0"/>
          <w:sz w:val="28"/>
          <w:szCs w:val="28"/>
          <w:lang w:val="uk-UA" w:eastAsia="uk-UA" w:bidi="uk-UA"/>
        </w:rPr>
        <w:t xml:space="preserve"> запропоновано під правом на цивільно-правовий захист права спільної сумісної власності подружжя розуміти сукупність цивільно- правових засобів захисту, забезпечених державними правоохоронними заходами, вдатися до яких має право подружжя (один з подружжя) з метою відновлення майнових втрат від їх порушення в повному обсязі, і держава повинна гарантувати їх реальне здійснення.</w:t>
      </w:r>
    </w:p>
    <w:p w:rsidR="00873426" w:rsidRPr="00873426" w:rsidRDefault="00873426" w:rsidP="00873426">
      <w:pPr>
        <w:tabs>
          <w:tab w:val="clear" w:pos="709"/>
        </w:tabs>
        <w:suppressAutoHyphens w:val="0"/>
        <w:spacing w:after="0" w:line="322" w:lineRule="exact"/>
        <w:ind w:firstLine="760"/>
        <w:rPr>
          <w:rFonts w:ascii="Times New Roman" w:eastAsia="Times New Roman" w:hAnsi="Times New Roman" w:cs="Times New Roman"/>
          <w:kern w:val="0"/>
          <w:sz w:val="28"/>
          <w:szCs w:val="28"/>
          <w:lang w:val="uk-UA" w:eastAsia="uk-UA" w:bidi="uk-UA"/>
        </w:rPr>
      </w:pPr>
      <w:r w:rsidRPr="00873426">
        <w:rPr>
          <w:rFonts w:ascii="Times New Roman" w:eastAsia="Times New Roman" w:hAnsi="Times New Roman" w:cs="Times New Roman"/>
          <w:color w:val="000000"/>
          <w:kern w:val="0"/>
          <w:sz w:val="28"/>
          <w:szCs w:val="28"/>
          <w:lang w:val="uk-UA" w:eastAsia="uk-UA" w:bidi="uk-UA"/>
        </w:rPr>
        <w:t xml:space="preserve">Способи захисту судом права спільної сумісної власності подружжя визначено як законодавчо закріплені </w:t>
      </w:r>
      <w:r w:rsidRPr="00873426">
        <w:rPr>
          <w:rFonts w:ascii="Times New Roman" w:eastAsia="Times New Roman" w:hAnsi="Times New Roman" w:cs="Times New Roman"/>
          <w:color w:val="000000"/>
          <w:kern w:val="0"/>
          <w:sz w:val="28"/>
          <w:szCs w:val="28"/>
          <w:lang w:eastAsia="ru-RU" w:bidi="ru-RU"/>
        </w:rPr>
        <w:t xml:space="preserve">заходи, </w:t>
      </w:r>
      <w:r w:rsidRPr="00873426">
        <w:rPr>
          <w:rFonts w:ascii="Times New Roman" w:eastAsia="Times New Roman" w:hAnsi="Times New Roman" w:cs="Times New Roman"/>
          <w:color w:val="000000"/>
          <w:kern w:val="0"/>
          <w:sz w:val="28"/>
          <w:szCs w:val="28"/>
          <w:lang w:val="uk-UA" w:eastAsia="uk-UA" w:bidi="uk-UA"/>
        </w:rPr>
        <w:t>за допомогою яких суд здійснює захист порушеного, оспорюваного, невизнаного суб’єктивного майнового права, свободи чи інтересу.</w:t>
      </w:r>
    </w:p>
    <w:p w:rsidR="00873426" w:rsidRPr="00873426" w:rsidRDefault="00873426" w:rsidP="00873426">
      <w:pPr>
        <w:tabs>
          <w:tab w:val="clear" w:pos="709"/>
        </w:tabs>
        <w:suppressAutoHyphens w:val="0"/>
        <w:spacing w:after="0" w:line="322" w:lineRule="exact"/>
        <w:ind w:firstLine="760"/>
        <w:rPr>
          <w:rFonts w:ascii="Times New Roman" w:eastAsia="Times New Roman" w:hAnsi="Times New Roman" w:cs="Times New Roman"/>
          <w:kern w:val="0"/>
          <w:sz w:val="28"/>
          <w:szCs w:val="28"/>
          <w:lang w:val="uk-UA" w:eastAsia="uk-UA" w:bidi="uk-UA"/>
        </w:rPr>
      </w:pPr>
      <w:r w:rsidRPr="00873426">
        <w:rPr>
          <w:rFonts w:ascii="Times New Roman" w:eastAsia="Times New Roman" w:hAnsi="Times New Roman" w:cs="Times New Roman"/>
          <w:color w:val="000000"/>
          <w:kern w:val="0"/>
          <w:sz w:val="28"/>
          <w:szCs w:val="28"/>
          <w:lang w:val="uk-UA" w:eastAsia="uk-UA" w:bidi="uk-UA"/>
        </w:rPr>
        <w:t xml:space="preserve">Доведено, що для захисту судом прав спільної сумісної власності подружжя мають значення не тільки способи захисту, а й особливості видів проваджень цивільного судочинства, за правилами якого буде розглядатися справа. У зв’язку із цим, у підрозділі сформульовано об’єкти судового захисту в різних видах проваджень цивільного судочинства: у позовному провадженні - це порушене, оспорене, невизнане право, яке пов’язане із спільною сумісною власністю подружжя; в окремому провадженні - охоронюваний законом інтерес, за допомогою захисту якого у майбутнього подружжя, подружжя (або у одного із них) може виникнути певне суб’єктивне </w:t>
      </w:r>
      <w:r w:rsidRPr="00873426">
        <w:rPr>
          <w:rFonts w:ascii="Times New Roman" w:eastAsia="Times New Roman" w:hAnsi="Times New Roman" w:cs="Times New Roman"/>
          <w:color w:val="000000"/>
          <w:kern w:val="0"/>
          <w:sz w:val="28"/>
          <w:szCs w:val="28"/>
          <w:lang w:eastAsia="ru-RU" w:bidi="ru-RU"/>
        </w:rPr>
        <w:t xml:space="preserve">право; </w:t>
      </w:r>
      <w:r w:rsidRPr="00873426">
        <w:rPr>
          <w:rFonts w:ascii="Times New Roman" w:eastAsia="Times New Roman" w:hAnsi="Times New Roman" w:cs="Times New Roman"/>
          <w:color w:val="000000"/>
          <w:kern w:val="0"/>
          <w:sz w:val="28"/>
          <w:szCs w:val="28"/>
          <w:lang w:val="uk-UA" w:eastAsia="uk-UA" w:bidi="uk-UA"/>
        </w:rPr>
        <w:t>у наказному - вичерпний перелік безспірних вимог (ст. 96 ЦПК України), на підставі яких може бути виданий судовий наказ, зокрема, щодо аліментних зобов’язань подружжя.</w:t>
      </w:r>
    </w:p>
    <w:p w:rsidR="00873426" w:rsidRPr="00873426" w:rsidRDefault="00873426" w:rsidP="00873426">
      <w:pPr>
        <w:tabs>
          <w:tab w:val="clear" w:pos="709"/>
        </w:tabs>
        <w:suppressAutoHyphens w:val="0"/>
        <w:spacing w:after="0" w:line="322" w:lineRule="exact"/>
        <w:ind w:firstLine="760"/>
        <w:rPr>
          <w:rFonts w:ascii="Times New Roman" w:eastAsia="Times New Roman" w:hAnsi="Times New Roman" w:cs="Times New Roman"/>
          <w:kern w:val="0"/>
          <w:sz w:val="28"/>
          <w:szCs w:val="28"/>
          <w:lang w:val="uk-UA" w:eastAsia="uk-UA" w:bidi="uk-UA"/>
        </w:rPr>
      </w:pPr>
      <w:r w:rsidRPr="00873426">
        <w:rPr>
          <w:rFonts w:ascii="Times New Roman" w:eastAsia="Times New Roman" w:hAnsi="Times New Roman" w:cs="Times New Roman"/>
          <w:i/>
          <w:iCs/>
          <w:color w:val="000000"/>
          <w:kern w:val="0"/>
          <w:sz w:val="28"/>
          <w:shd w:val="clear" w:color="auto" w:fill="FFFFFF"/>
          <w:lang w:val="uk-UA" w:eastAsia="uk-UA" w:bidi="uk-UA"/>
        </w:rPr>
        <w:t>У підрозділі 3.2. «Встановлення судом режиму окремого проживання подружжя та його вплив на їхні майнові права»</w:t>
      </w:r>
      <w:r w:rsidRPr="00873426">
        <w:rPr>
          <w:rFonts w:ascii="Times New Roman" w:eastAsia="Times New Roman" w:hAnsi="Times New Roman" w:cs="Times New Roman"/>
          <w:color w:val="000000"/>
          <w:kern w:val="0"/>
          <w:sz w:val="28"/>
          <w:szCs w:val="28"/>
          <w:lang w:val="uk-UA" w:eastAsia="uk-UA" w:bidi="uk-UA"/>
        </w:rPr>
        <w:t xml:space="preserve"> доведено, що при встановленні режиму окремого проживання подружжя також повинні вирішуватися питання щодо їх спільного аліментного обов’язку щодо третіх осіб, наприклад, батька чоловіка. Обґрунтовано гіпотезу про те, що як до, так і після встановлення режиму окремого проживання подружжя залишатиметься чинним положення, передбачене у ч. 1 ст. 65 СК України про необхідність надання згоди іншого із подружжя на вчинення правочинів на відчуження майна, набутого подружжям у шлюбі.</w:t>
      </w:r>
      <w:r w:rsidRPr="00873426">
        <w:rPr>
          <w:rFonts w:ascii="Times New Roman" w:eastAsia="Times New Roman" w:hAnsi="Times New Roman" w:cs="Times New Roman"/>
          <w:kern w:val="0"/>
          <w:sz w:val="28"/>
          <w:szCs w:val="28"/>
          <w:lang w:val="uk-UA" w:eastAsia="uk-UA" w:bidi="uk-UA"/>
        </w:rPr>
        <w:br w:type="page"/>
      </w:r>
    </w:p>
    <w:p w:rsidR="00873426" w:rsidRPr="00873426" w:rsidRDefault="00873426" w:rsidP="00873426">
      <w:pPr>
        <w:tabs>
          <w:tab w:val="clear" w:pos="709"/>
        </w:tabs>
        <w:suppressAutoHyphens w:val="0"/>
        <w:spacing w:after="0" w:line="322" w:lineRule="exact"/>
        <w:ind w:firstLine="760"/>
        <w:rPr>
          <w:rFonts w:ascii="Times New Roman" w:eastAsia="Times New Roman" w:hAnsi="Times New Roman" w:cs="Times New Roman"/>
          <w:kern w:val="0"/>
          <w:sz w:val="28"/>
          <w:szCs w:val="28"/>
          <w:lang w:val="uk-UA" w:eastAsia="uk-UA" w:bidi="uk-UA"/>
        </w:rPr>
      </w:pPr>
      <w:r w:rsidRPr="00873426">
        <w:rPr>
          <w:rFonts w:ascii="Times New Roman" w:eastAsia="Times New Roman" w:hAnsi="Times New Roman" w:cs="Times New Roman"/>
          <w:color w:val="000000"/>
          <w:kern w:val="0"/>
          <w:sz w:val="28"/>
          <w:szCs w:val="28"/>
          <w:lang w:val="uk-UA" w:eastAsia="uk-UA" w:bidi="uk-UA"/>
        </w:rPr>
        <w:t>Обґрунтовано, що ініціатор встановлення режиму окр</w:t>
      </w:r>
      <w:hyperlink r:id="rId27" w:history="1">
        <w:r w:rsidRPr="00873426">
          <w:rPr>
            <w:rFonts w:ascii="Times New Roman" w:eastAsia="Times New Roman" w:hAnsi="Times New Roman" w:cs="Times New Roman"/>
            <w:color w:val="0066CC"/>
            <w:kern w:val="0"/>
            <w:sz w:val="28"/>
            <w:szCs w:val="28"/>
            <w:u w:val="single"/>
            <w:lang w:val="uk-UA" w:eastAsia="uk-UA" w:bidi="uk-UA"/>
          </w:rPr>
          <w:t>емого</w:t>
        </w:r>
      </w:hyperlink>
      <w:r w:rsidRPr="00873426">
        <w:rPr>
          <w:rFonts w:ascii="Times New Roman" w:eastAsia="Times New Roman" w:hAnsi="Times New Roman" w:cs="Times New Roman"/>
          <w:color w:val="000000"/>
          <w:kern w:val="0"/>
          <w:sz w:val="28"/>
          <w:szCs w:val="28"/>
          <w:lang w:val="uk-UA" w:eastAsia="uk-UA" w:bidi="uk-UA"/>
        </w:rPr>
        <w:t xml:space="preserve"> проживання повинен залишити спільне помешкання, а також нести частину витрат по оплаті за житло, крім випадків, коли ініціатор встановлення такого режиму зазнав насилля в сім’ї чи інший із подружжя зловживає спиртними напоями, наркотичними засобами, є марнотратником, ставить сім’ю в тяжке матеріальне становище.</w:t>
      </w:r>
    </w:p>
    <w:p w:rsidR="00873426" w:rsidRPr="00873426" w:rsidRDefault="00873426" w:rsidP="00873426">
      <w:pPr>
        <w:tabs>
          <w:tab w:val="clear" w:pos="709"/>
        </w:tabs>
        <w:suppressAutoHyphens w:val="0"/>
        <w:spacing w:after="0" w:line="322" w:lineRule="exact"/>
        <w:ind w:firstLine="760"/>
        <w:rPr>
          <w:rFonts w:ascii="Times New Roman" w:eastAsia="Times New Roman" w:hAnsi="Times New Roman" w:cs="Times New Roman"/>
          <w:kern w:val="0"/>
          <w:sz w:val="28"/>
          <w:szCs w:val="28"/>
          <w:lang w:val="uk-UA" w:eastAsia="uk-UA" w:bidi="uk-UA"/>
        </w:rPr>
      </w:pPr>
      <w:r>
        <w:rPr>
          <w:rFonts w:ascii="Times New Roman" w:eastAsia="Times New Roman" w:hAnsi="Times New Roman" w:cs="Times New Roman"/>
          <w:noProof/>
          <w:kern w:val="0"/>
          <w:sz w:val="28"/>
          <w:szCs w:val="28"/>
          <w:lang w:eastAsia="ru-RU"/>
        </w:rPr>
        <w:drawing>
          <wp:anchor distT="0" distB="0" distL="63500" distR="118745" simplePos="0" relativeHeight="251680768" behindDoc="1" locked="0" layoutInCell="1" allowOverlap="1">
            <wp:simplePos x="0" y="0"/>
            <wp:positionH relativeFrom="margin">
              <wp:posOffset>-1051560</wp:posOffset>
            </wp:positionH>
            <wp:positionV relativeFrom="paragraph">
              <wp:posOffset>-2072640</wp:posOffset>
            </wp:positionV>
            <wp:extent cx="932815" cy="932815"/>
            <wp:effectExtent l="19050" t="0" r="635" b="0"/>
            <wp:wrapSquare wrapText="right"/>
            <wp:docPr id="477" name="Рисунок 477" descr="C:\Users\Pavel\AppData\Local\Temp\Rar$DIa0.942\media\image1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7" descr="C:\Users\Pavel\AppData\Local\Temp\Rar$DIa0.942\media\image18.jpeg"/>
                    <pic:cNvPicPr>
                      <a:picLocks noChangeAspect="1" noChangeArrowheads="1"/>
                    </pic:cNvPicPr>
                  </pic:nvPicPr>
                  <pic:blipFill>
                    <a:blip r:embed="rId8" cstate="print"/>
                    <a:srcRect/>
                    <a:stretch>
                      <a:fillRect/>
                    </a:stretch>
                  </pic:blipFill>
                  <pic:spPr bwMode="auto">
                    <a:xfrm>
                      <a:off x="0" y="0"/>
                      <a:ext cx="932815" cy="932815"/>
                    </a:xfrm>
                    <a:prstGeom prst="rect">
                      <a:avLst/>
                    </a:prstGeom>
                    <a:noFill/>
                  </pic:spPr>
                </pic:pic>
              </a:graphicData>
            </a:graphic>
          </wp:anchor>
        </w:drawing>
      </w:r>
      <w:r w:rsidRPr="00873426">
        <w:rPr>
          <w:rFonts w:ascii="Times New Roman" w:eastAsia="Times New Roman" w:hAnsi="Times New Roman" w:cs="Times New Roman"/>
          <w:color w:val="000000"/>
          <w:kern w:val="0"/>
          <w:sz w:val="28"/>
          <w:szCs w:val="28"/>
          <w:lang w:val="uk-UA" w:eastAsia="uk-UA" w:bidi="uk-UA"/>
        </w:rPr>
        <w:t>Автором доведено, що за заявою подружжя може бути встановлено безспірний факт виходу з режиму окремого проживання в нотаріальному порядку із зазначенням того майна, яке було придбане кожним із подружжя в період окремого проживання.</w:t>
      </w:r>
    </w:p>
    <w:p w:rsidR="00873426" w:rsidRPr="00873426" w:rsidRDefault="00873426" w:rsidP="00873426">
      <w:pPr>
        <w:tabs>
          <w:tab w:val="clear" w:pos="709"/>
        </w:tabs>
        <w:suppressAutoHyphens w:val="0"/>
        <w:spacing w:after="0" w:line="322" w:lineRule="exact"/>
        <w:ind w:firstLine="760"/>
        <w:rPr>
          <w:rFonts w:ascii="Times New Roman" w:eastAsia="Times New Roman" w:hAnsi="Times New Roman" w:cs="Times New Roman"/>
          <w:kern w:val="0"/>
          <w:sz w:val="28"/>
          <w:szCs w:val="28"/>
          <w:lang w:val="uk-UA" w:eastAsia="uk-UA" w:bidi="uk-UA"/>
        </w:rPr>
      </w:pPr>
      <w:r w:rsidRPr="00873426">
        <w:rPr>
          <w:rFonts w:ascii="Times New Roman" w:eastAsia="Times New Roman" w:hAnsi="Times New Roman" w:cs="Times New Roman"/>
          <w:i/>
          <w:iCs/>
          <w:color w:val="000000"/>
          <w:kern w:val="0"/>
          <w:sz w:val="28"/>
          <w:shd w:val="clear" w:color="auto" w:fill="FFFFFF"/>
          <w:lang w:val="uk-UA" w:eastAsia="uk-UA" w:bidi="uk-UA"/>
        </w:rPr>
        <w:t>У підрозділі 3.3. «Особливості розгляду судом спорів, що виникають між подружжям щодо їх спільної сумісної власності»</w:t>
      </w:r>
      <w:r w:rsidRPr="00873426">
        <w:rPr>
          <w:rFonts w:ascii="Times New Roman" w:eastAsia="Times New Roman" w:hAnsi="Times New Roman" w:cs="Times New Roman"/>
          <w:color w:val="000000"/>
          <w:kern w:val="0"/>
          <w:sz w:val="28"/>
          <w:szCs w:val="28"/>
          <w:lang w:val="uk-UA" w:eastAsia="uk-UA" w:bidi="uk-UA"/>
        </w:rPr>
        <w:t xml:space="preserve"> досліджено специфіку розгляду судом досліджуваної категорії справ з позиції визначення учасників таких спорів, змісту процесу доказування та доведеності позовних вимог та обґрунтованості заяв у межах окремого провадження.</w:t>
      </w:r>
    </w:p>
    <w:p w:rsidR="00873426" w:rsidRPr="00873426" w:rsidRDefault="00873426" w:rsidP="00873426">
      <w:pPr>
        <w:tabs>
          <w:tab w:val="clear" w:pos="709"/>
        </w:tabs>
        <w:suppressAutoHyphens w:val="0"/>
        <w:spacing w:after="0" w:line="322" w:lineRule="exact"/>
        <w:ind w:firstLine="760"/>
        <w:rPr>
          <w:rFonts w:ascii="Times New Roman" w:eastAsia="Times New Roman" w:hAnsi="Times New Roman" w:cs="Times New Roman"/>
          <w:kern w:val="0"/>
          <w:sz w:val="28"/>
          <w:szCs w:val="28"/>
          <w:lang w:val="uk-UA" w:eastAsia="uk-UA" w:bidi="uk-UA"/>
        </w:rPr>
      </w:pPr>
      <w:r w:rsidRPr="00873426">
        <w:rPr>
          <w:rFonts w:ascii="Times New Roman" w:eastAsia="Times New Roman" w:hAnsi="Times New Roman" w:cs="Times New Roman"/>
          <w:color w:val="000000"/>
          <w:kern w:val="0"/>
          <w:sz w:val="28"/>
          <w:szCs w:val="28"/>
          <w:lang w:val="uk-UA" w:eastAsia="uk-UA" w:bidi="uk-UA"/>
        </w:rPr>
        <w:t xml:space="preserve">Доведено, що позов про поділ спільного майна подружжя судом повинен кваліфікуватися як немайновий, оскільки при розгляді такого </w:t>
      </w:r>
      <w:r w:rsidRPr="00873426">
        <w:rPr>
          <w:rFonts w:ascii="Times New Roman" w:eastAsia="Times New Roman" w:hAnsi="Times New Roman" w:cs="Times New Roman"/>
          <w:color w:val="000000"/>
          <w:kern w:val="0"/>
          <w:sz w:val="28"/>
          <w:szCs w:val="28"/>
          <w:lang w:eastAsia="ru-RU" w:bidi="ru-RU"/>
        </w:rPr>
        <w:t xml:space="preserve">позову </w:t>
      </w:r>
      <w:r w:rsidRPr="00873426">
        <w:rPr>
          <w:rFonts w:ascii="Times New Roman" w:eastAsia="Times New Roman" w:hAnsi="Times New Roman" w:cs="Times New Roman"/>
          <w:color w:val="000000"/>
          <w:kern w:val="0"/>
          <w:sz w:val="28"/>
          <w:szCs w:val="28"/>
          <w:lang w:val="uk-UA" w:eastAsia="uk-UA" w:bidi="uk-UA"/>
        </w:rPr>
        <w:t>не відбувається набуття права власності на майно, яке і так належить обом із подружжя, а має місце трансформація спільної сумісної власності в особисту приватну на конкретне майно в натурі. Це положення важливе для визначення специфіки розгляду таких справ і, зокрема, розміру судового збору.</w:t>
      </w:r>
    </w:p>
    <w:p w:rsidR="00873426" w:rsidRPr="00873426" w:rsidRDefault="00873426" w:rsidP="00873426">
      <w:pPr>
        <w:tabs>
          <w:tab w:val="clear" w:pos="709"/>
        </w:tabs>
        <w:suppressAutoHyphens w:val="0"/>
        <w:spacing w:after="0" w:line="322" w:lineRule="exact"/>
        <w:ind w:firstLine="760"/>
        <w:rPr>
          <w:rFonts w:ascii="Times New Roman" w:eastAsia="Times New Roman" w:hAnsi="Times New Roman" w:cs="Times New Roman"/>
          <w:kern w:val="0"/>
          <w:sz w:val="28"/>
          <w:szCs w:val="28"/>
          <w:lang w:val="uk-UA" w:eastAsia="uk-UA" w:bidi="uk-UA"/>
        </w:rPr>
      </w:pPr>
      <w:r w:rsidRPr="00873426">
        <w:rPr>
          <w:rFonts w:ascii="Times New Roman" w:eastAsia="Times New Roman" w:hAnsi="Times New Roman" w:cs="Times New Roman"/>
          <w:i/>
          <w:iCs/>
          <w:color w:val="000000"/>
          <w:kern w:val="0"/>
          <w:sz w:val="28"/>
          <w:shd w:val="clear" w:color="auto" w:fill="FFFFFF"/>
          <w:lang w:val="uk-UA" w:eastAsia="uk-UA" w:bidi="uk-UA"/>
        </w:rPr>
        <w:t>У підрозділі 3.4. «Особливості примусового виконання рішень суду, що стосуються прав подружжя у спільній сумісній власності»</w:t>
      </w:r>
      <w:r w:rsidRPr="00873426">
        <w:rPr>
          <w:rFonts w:ascii="Times New Roman" w:eastAsia="Times New Roman" w:hAnsi="Times New Roman" w:cs="Times New Roman"/>
          <w:color w:val="000000"/>
          <w:kern w:val="0"/>
          <w:sz w:val="28"/>
          <w:szCs w:val="28"/>
          <w:lang w:val="uk-UA" w:eastAsia="uk-UA" w:bidi="uk-UA"/>
        </w:rPr>
        <w:t xml:space="preserve"> досліджено особливості процедури виконання рішень щодо поділу майна подружжя в контексті наданого кожному із подружжя обсягу </w:t>
      </w:r>
      <w:r w:rsidRPr="00873426">
        <w:rPr>
          <w:rFonts w:ascii="Times New Roman" w:eastAsia="Times New Roman" w:hAnsi="Times New Roman" w:cs="Times New Roman"/>
          <w:color w:val="000000"/>
          <w:kern w:val="0"/>
          <w:sz w:val="28"/>
          <w:szCs w:val="28"/>
          <w:lang w:val="uk-UA" w:eastAsia="ru-RU" w:bidi="ru-RU"/>
        </w:rPr>
        <w:t>прав.</w:t>
      </w:r>
    </w:p>
    <w:p w:rsidR="00873426" w:rsidRPr="00873426" w:rsidRDefault="00873426" w:rsidP="00873426">
      <w:pPr>
        <w:tabs>
          <w:tab w:val="clear" w:pos="709"/>
        </w:tabs>
        <w:suppressAutoHyphens w:val="0"/>
        <w:spacing w:after="0" w:line="322" w:lineRule="exact"/>
        <w:ind w:firstLine="760"/>
        <w:rPr>
          <w:rFonts w:ascii="Times New Roman" w:eastAsia="Times New Roman" w:hAnsi="Times New Roman" w:cs="Times New Roman"/>
          <w:kern w:val="0"/>
          <w:sz w:val="28"/>
          <w:szCs w:val="28"/>
          <w:lang w:val="uk-UA" w:eastAsia="uk-UA" w:bidi="uk-UA"/>
        </w:rPr>
      </w:pPr>
      <w:r w:rsidRPr="00873426">
        <w:rPr>
          <w:rFonts w:ascii="Times New Roman" w:eastAsia="Times New Roman" w:hAnsi="Times New Roman" w:cs="Times New Roman"/>
          <w:color w:val="000000"/>
          <w:kern w:val="0"/>
          <w:sz w:val="28"/>
          <w:szCs w:val="28"/>
          <w:lang w:val="uk-UA" w:eastAsia="uk-UA" w:bidi="uk-UA"/>
        </w:rPr>
        <w:t xml:space="preserve">Обґрунтовано, що в силу особистої заінтересованості під час проведення опису майна боржника - одного з подружжя, доцільно залучати до участі у виконавчому провадженні іншого із подружжя за його згодою, що </w:t>
      </w:r>
      <w:r w:rsidRPr="00873426">
        <w:rPr>
          <w:rFonts w:ascii="Times New Roman" w:eastAsia="Times New Roman" w:hAnsi="Times New Roman" w:cs="Times New Roman"/>
          <w:color w:val="000000"/>
          <w:kern w:val="0"/>
          <w:sz w:val="28"/>
          <w:szCs w:val="28"/>
          <w:lang w:eastAsia="ru-RU" w:bidi="ru-RU"/>
        </w:rPr>
        <w:t xml:space="preserve">наперед </w:t>
      </w:r>
      <w:r w:rsidRPr="00873426">
        <w:rPr>
          <w:rFonts w:ascii="Times New Roman" w:eastAsia="Times New Roman" w:hAnsi="Times New Roman" w:cs="Times New Roman"/>
          <w:color w:val="000000"/>
          <w:kern w:val="0"/>
          <w:sz w:val="28"/>
          <w:szCs w:val="28"/>
          <w:lang w:val="uk-UA" w:eastAsia="uk-UA" w:bidi="uk-UA"/>
        </w:rPr>
        <w:t xml:space="preserve">дозволить виявити те майно, на </w:t>
      </w:r>
      <w:r w:rsidRPr="00873426">
        <w:rPr>
          <w:rFonts w:ascii="Times New Roman" w:eastAsia="Times New Roman" w:hAnsi="Times New Roman" w:cs="Times New Roman"/>
          <w:color w:val="000000"/>
          <w:kern w:val="0"/>
          <w:sz w:val="28"/>
          <w:szCs w:val="28"/>
          <w:lang w:eastAsia="ru-RU" w:bidi="ru-RU"/>
        </w:rPr>
        <w:t xml:space="preserve">яке </w:t>
      </w:r>
      <w:r w:rsidRPr="00873426">
        <w:rPr>
          <w:rFonts w:ascii="Times New Roman" w:eastAsia="Times New Roman" w:hAnsi="Times New Roman" w:cs="Times New Roman"/>
          <w:color w:val="000000"/>
          <w:kern w:val="0"/>
          <w:sz w:val="28"/>
          <w:szCs w:val="28"/>
          <w:lang w:val="uk-UA" w:eastAsia="uk-UA" w:bidi="uk-UA"/>
        </w:rPr>
        <w:t xml:space="preserve">він претендує як на </w:t>
      </w:r>
      <w:r w:rsidRPr="00873426">
        <w:rPr>
          <w:rFonts w:ascii="Times New Roman" w:eastAsia="Times New Roman" w:hAnsi="Times New Roman" w:cs="Times New Roman"/>
          <w:color w:val="000000"/>
          <w:kern w:val="0"/>
          <w:sz w:val="28"/>
          <w:szCs w:val="28"/>
          <w:lang w:eastAsia="ru-RU" w:bidi="ru-RU"/>
        </w:rPr>
        <w:t xml:space="preserve">особисте </w:t>
      </w:r>
      <w:r w:rsidRPr="00873426">
        <w:rPr>
          <w:rFonts w:ascii="Times New Roman" w:eastAsia="Times New Roman" w:hAnsi="Times New Roman" w:cs="Times New Roman"/>
          <w:color w:val="000000"/>
          <w:kern w:val="0"/>
          <w:sz w:val="28"/>
          <w:szCs w:val="28"/>
          <w:lang w:val="uk-UA" w:eastAsia="uk-UA" w:bidi="uk-UA"/>
        </w:rPr>
        <w:t>і яке нераціонально включати до акта опису, якщо вирок не передбачатиме конфіскацію майна тощо.</w:t>
      </w:r>
    </w:p>
    <w:p w:rsidR="00873426" w:rsidRPr="00873426" w:rsidRDefault="00873426" w:rsidP="00873426">
      <w:pPr>
        <w:tabs>
          <w:tab w:val="clear" w:pos="709"/>
        </w:tabs>
        <w:suppressAutoHyphens w:val="0"/>
        <w:spacing w:after="0" w:line="322" w:lineRule="exact"/>
        <w:ind w:firstLine="760"/>
        <w:rPr>
          <w:rFonts w:ascii="Times New Roman" w:eastAsia="Times New Roman" w:hAnsi="Times New Roman" w:cs="Times New Roman"/>
          <w:kern w:val="0"/>
          <w:sz w:val="28"/>
          <w:szCs w:val="28"/>
          <w:lang w:val="uk-UA" w:eastAsia="uk-UA" w:bidi="uk-UA"/>
        </w:rPr>
      </w:pPr>
      <w:r w:rsidRPr="00873426">
        <w:rPr>
          <w:rFonts w:ascii="Times New Roman" w:eastAsia="Times New Roman" w:hAnsi="Times New Roman" w:cs="Times New Roman"/>
          <w:b/>
          <w:bCs/>
          <w:color w:val="000000"/>
          <w:kern w:val="0"/>
          <w:sz w:val="28"/>
          <w:shd w:val="clear" w:color="auto" w:fill="FFFFFF"/>
          <w:lang w:val="uk-UA" w:eastAsia="uk-UA" w:bidi="uk-UA"/>
        </w:rPr>
        <w:t xml:space="preserve">Висновки. </w:t>
      </w:r>
      <w:r w:rsidRPr="00873426">
        <w:rPr>
          <w:rFonts w:ascii="Times New Roman" w:eastAsia="Times New Roman" w:hAnsi="Times New Roman" w:cs="Times New Roman"/>
          <w:color w:val="000000"/>
          <w:kern w:val="0"/>
          <w:sz w:val="28"/>
          <w:szCs w:val="28"/>
          <w:lang w:val="uk-UA" w:eastAsia="uk-UA" w:bidi="uk-UA"/>
        </w:rPr>
        <w:t>У дисертації представлено нове вирішення існуючих проблем щодо охорони та захисту прав на спільну сумісну власність через врахування динамічних факторів розвитку суб’єктного складу подружжя до більш широкого статусу сім’ї та шляхом аналізу становища спільної сумісної власності в різних цивілістичних процесах - нотаріальному, цивільному та виконавчому, що дозволило ширше сприйняти це правове явище в теоретичному контексті, запропонувати шляхи вдосконалення вітчизняного законодавства, а також підвищення якості діяльності нотаріусів, суддів та виконавців. Основними висновками дослідження є такі:</w:t>
      </w:r>
    </w:p>
    <w:p w:rsidR="00873426" w:rsidRPr="00873426" w:rsidRDefault="00873426" w:rsidP="00873426">
      <w:pPr>
        <w:tabs>
          <w:tab w:val="clear" w:pos="709"/>
        </w:tabs>
        <w:suppressAutoHyphens w:val="0"/>
        <w:spacing w:after="0" w:line="322" w:lineRule="exact"/>
        <w:ind w:firstLine="760"/>
        <w:rPr>
          <w:rFonts w:ascii="Times New Roman" w:eastAsia="Times New Roman" w:hAnsi="Times New Roman" w:cs="Times New Roman"/>
          <w:kern w:val="0"/>
          <w:sz w:val="28"/>
          <w:szCs w:val="28"/>
          <w:lang w:val="uk-UA" w:eastAsia="uk-UA" w:bidi="uk-UA"/>
        </w:rPr>
      </w:pPr>
      <w:r w:rsidRPr="00873426">
        <w:rPr>
          <w:rFonts w:ascii="Times New Roman" w:eastAsia="Times New Roman" w:hAnsi="Times New Roman" w:cs="Times New Roman"/>
          <w:color w:val="000000"/>
          <w:kern w:val="0"/>
          <w:sz w:val="28"/>
          <w:szCs w:val="28"/>
          <w:lang w:val="uk-UA" w:eastAsia="uk-UA" w:bidi="uk-UA"/>
        </w:rPr>
        <w:t>Виявлення проблемних аспектів та особливостей співвідношення охорони та захисту права спільної власності подружжя дозволило аргументувати співвідношення понять охорони та захисту права спільної</w:t>
      </w:r>
      <w:r w:rsidRPr="00873426">
        <w:rPr>
          <w:rFonts w:ascii="Times New Roman" w:eastAsia="Times New Roman" w:hAnsi="Times New Roman" w:cs="Times New Roman"/>
          <w:color w:val="000000"/>
          <w:kern w:val="0"/>
          <w:sz w:val="28"/>
          <w:szCs w:val="28"/>
          <w:lang w:val="uk-UA" w:eastAsia="uk-UA" w:bidi="uk-UA"/>
        </w:rPr>
        <w:br w:type="page"/>
        <w:t xml:space="preserve">власності подружжя як загального та спеціального. Поняття охорони </w:t>
      </w:r>
      <w:hyperlink r:id="rId28" w:history="1">
        <w:r w:rsidRPr="00873426">
          <w:rPr>
            <w:rFonts w:ascii="Times New Roman" w:eastAsia="Times New Roman" w:hAnsi="Times New Roman" w:cs="Times New Roman"/>
            <w:color w:val="0066CC"/>
            <w:kern w:val="0"/>
            <w:sz w:val="28"/>
            <w:szCs w:val="28"/>
            <w:u w:val="single"/>
            <w:lang w:val="uk-UA" w:eastAsia="uk-UA" w:bidi="uk-UA"/>
          </w:rPr>
          <w:t>права</w:t>
        </w:r>
      </w:hyperlink>
      <w:r w:rsidRPr="00873426">
        <w:rPr>
          <w:rFonts w:ascii="Times New Roman" w:eastAsia="Times New Roman" w:hAnsi="Times New Roman" w:cs="Times New Roman"/>
          <w:color w:val="000000"/>
          <w:kern w:val="0"/>
          <w:sz w:val="28"/>
          <w:szCs w:val="28"/>
          <w:lang w:val="uk-UA" w:eastAsia="uk-UA" w:bidi="uk-UA"/>
        </w:rPr>
        <w:t xml:space="preserve"> спільної власності подружжя охоплює заходи, спрямовані на попередження порушення прав; і реальна можливість примусового відновлення прав спільної сумісної власності повинна розцінюватися як засіб гарантування таких прав.</w:t>
      </w:r>
    </w:p>
    <w:p w:rsidR="00873426" w:rsidRPr="00873426" w:rsidRDefault="00873426" w:rsidP="00873426">
      <w:pPr>
        <w:tabs>
          <w:tab w:val="clear" w:pos="709"/>
        </w:tabs>
        <w:suppressAutoHyphens w:val="0"/>
        <w:spacing w:after="0" w:line="322" w:lineRule="exact"/>
        <w:ind w:firstLine="740"/>
        <w:rPr>
          <w:rFonts w:ascii="Times New Roman" w:eastAsia="Times New Roman" w:hAnsi="Times New Roman" w:cs="Times New Roman"/>
          <w:kern w:val="0"/>
          <w:sz w:val="28"/>
          <w:szCs w:val="28"/>
          <w:lang w:val="uk-UA" w:eastAsia="uk-UA" w:bidi="uk-UA"/>
        </w:rPr>
      </w:pPr>
      <w:r>
        <w:rPr>
          <w:rFonts w:ascii="Times New Roman" w:eastAsia="Times New Roman" w:hAnsi="Times New Roman" w:cs="Times New Roman"/>
          <w:noProof/>
          <w:kern w:val="0"/>
          <w:sz w:val="28"/>
          <w:szCs w:val="28"/>
          <w:lang w:eastAsia="ru-RU"/>
        </w:rPr>
        <w:drawing>
          <wp:anchor distT="0" distB="0" distL="63500" distR="167640" simplePos="0" relativeHeight="251681792" behindDoc="1" locked="0" layoutInCell="1" allowOverlap="1">
            <wp:simplePos x="0" y="0"/>
            <wp:positionH relativeFrom="margin">
              <wp:posOffset>-1052830</wp:posOffset>
            </wp:positionH>
            <wp:positionV relativeFrom="paragraph">
              <wp:posOffset>-1289050</wp:posOffset>
            </wp:positionV>
            <wp:extent cx="890270" cy="353695"/>
            <wp:effectExtent l="19050" t="0" r="5080" b="0"/>
            <wp:wrapSquare wrapText="right"/>
            <wp:docPr id="478" name="Рисунок 478" descr="C:\Users\Pavel\AppData\Local\Temp\Rar$DIa0.942\media\image1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8" descr="C:\Users\Pavel\AppData\Local\Temp\Rar$DIa0.942\media\image19.jpeg"/>
                    <pic:cNvPicPr>
                      <a:picLocks noChangeAspect="1" noChangeArrowheads="1"/>
                    </pic:cNvPicPr>
                  </pic:nvPicPr>
                  <pic:blipFill>
                    <a:blip r:embed="rId10" cstate="print"/>
                    <a:srcRect/>
                    <a:stretch>
                      <a:fillRect/>
                    </a:stretch>
                  </pic:blipFill>
                  <pic:spPr bwMode="auto">
                    <a:xfrm>
                      <a:off x="0" y="0"/>
                      <a:ext cx="890270" cy="353695"/>
                    </a:xfrm>
                    <a:prstGeom prst="rect">
                      <a:avLst/>
                    </a:prstGeom>
                    <a:noFill/>
                  </pic:spPr>
                </pic:pic>
              </a:graphicData>
            </a:graphic>
          </wp:anchor>
        </w:drawing>
      </w:r>
      <w:r w:rsidRPr="00873426">
        <w:rPr>
          <w:rFonts w:ascii="Times New Roman" w:eastAsia="Times New Roman" w:hAnsi="Times New Roman" w:cs="Times New Roman"/>
          <w:color w:val="000000"/>
          <w:kern w:val="0"/>
          <w:sz w:val="28"/>
          <w:szCs w:val="28"/>
          <w:lang w:val="uk-UA" w:eastAsia="uk-UA" w:bidi="uk-UA"/>
        </w:rPr>
        <w:t>Дослідження особливостей нотаріальної форми охорони та захисту права спільної власності подружжя дозволило обґрунтувати позицію про необхідність проведення специфічних нотаріальних дій при посвідченні згоди іншого з подружжя на укладення правочинів, що стосуються доведення факту спільності майна подружжя, перебування у шлюбі, набуття майна у шлюбі тощо.</w:t>
      </w:r>
    </w:p>
    <w:p w:rsidR="00873426" w:rsidRPr="00873426" w:rsidRDefault="00873426" w:rsidP="00873426">
      <w:pPr>
        <w:tabs>
          <w:tab w:val="clear" w:pos="709"/>
          <w:tab w:val="left" w:pos="2323"/>
          <w:tab w:val="left" w:pos="4517"/>
          <w:tab w:val="left" w:pos="5544"/>
          <w:tab w:val="left" w:pos="7325"/>
          <w:tab w:val="left" w:pos="8832"/>
        </w:tabs>
        <w:suppressAutoHyphens w:val="0"/>
        <w:spacing w:after="0" w:line="322" w:lineRule="exact"/>
        <w:ind w:firstLine="740"/>
        <w:rPr>
          <w:rFonts w:ascii="Times New Roman" w:eastAsia="Times New Roman" w:hAnsi="Times New Roman" w:cs="Times New Roman"/>
          <w:kern w:val="0"/>
          <w:sz w:val="28"/>
          <w:szCs w:val="28"/>
          <w:lang w:val="uk-UA" w:eastAsia="uk-UA" w:bidi="uk-UA"/>
        </w:rPr>
      </w:pPr>
      <w:r w:rsidRPr="00873426">
        <w:rPr>
          <w:rFonts w:ascii="Times New Roman" w:eastAsia="Times New Roman" w:hAnsi="Times New Roman" w:cs="Times New Roman"/>
          <w:color w:val="000000"/>
          <w:kern w:val="0"/>
          <w:sz w:val="28"/>
          <w:szCs w:val="28"/>
          <w:lang w:val="uk-UA" w:eastAsia="uk-UA" w:bidi="uk-UA"/>
        </w:rPr>
        <w:t xml:space="preserve">Обґрунтовано доцільність запровадження перевірки нотаріусом </w:t>
      </w:r>
      <w:r w:rsidRPr="00873426">
        <w:rPr>
          <w:rFonts w:ascii="Times New Roman" w:eastAsia="Times New Roman" w:hAnsi="Times New Roman" w:cs="Times New Roman"/>
          <w:color w:val="000000"/>
          <w:kern w:val="0"/>
          <w:sz w:val="28"/>
          <w:szCs w:val="28"/>
          <w:lang w:eastAsia="ru-RU" w:bidi="ru-RU"/>
        </w:rPr>
        <w:t>документального</w:t>
      </w:r>
      <w:r w:rsidRPr="00873426">
        <w:rPr>
          <w:rFonts w:ascii="Times New Roman" w:eastAsia="Times New Roman" w:hAnsi="Times New Roman" w:cs="Times New Roman"/>
          <w:color w:val="000000"/>
          <w:kern w:val="0"/>
          <w:sz w:val="28"/>
          <w:szCs w:val="28"/>
          <w:lang w:eastAsia="ru-RU" w:bidi="ru-RU"/>
        </w:rPr>
        <w:tab/>
      </w:r>
      <w:r w:rsidRPr="00873426">
        <w:rPr>
          <w:rFonts w:ascii="Times New Roman" w:eastAsia="Times New Roman" w:hAnsi="Times New Roman" w:cs="Times New Roman"/>
          <w:color w:val="000000"/>
          <w:kern w:val="0"/>
          <w:sz w:val="28"/>
          <w:szCs w:val="28"/>
          <w:lang w:val="uk-UA" w:eastAsia="uk-UA" w:bidi="uk-UA"/>
        </w:rPr>
        <w:t>підтвердження</w:t>
      </w:r>
      <w:r w:rsidRPr="00873426">
        <w:rPr>
          <w:rFonts w:ascii="Times New Roman" w:eastAsia="Times New Roman" w:hAnsi="Times New Roman" w:cs="Times New Roman"/>
          <w:color w:val="000000"/>
          <w:kern w:val="0"/>
          <w:sz w:val="28"/>
          <w:szCs w:val="28"/>
          <w:lang w:val="uk-UA" w:eastAsia="uk-UA" w:bidi="uk-UA"/>
        </w:rPr>
        <w:tab/>
      </w:r>
      <w:r w:rsidRPr="00873426">
        <w:rPr>
          <w:rFonts w:ascii="Times New Roman" w:eastAsia="Times New Roman" w:hAnsi="Times New Roman" w:cs="Times New Roman"/>
          <w:color w:val="000000"/>
          <w:kern w:val="0"/>
          <w:sz w:val="28"/>
          <w:szCs w:val="28"/>
          <w:lang w:eastAsia="ru-RU" w:bidi="ru-RU"/>
        </w:rPr>
        <w:t>факту</w:t>
      </w:r>
      <w:r w:rsidRPr="00873426">
        <w:rPr>
          <w:rFonts w:ascii="Times New Roman" w:eastAsia="Times New Roman" w:hAnsi="Times New Roman" w:cs="Times New Roman"/>
          <w:color w:val="000000"/>
          <w:kern w:val="0"/>
          <w:sz w:val="28"/>
          <w:szCs w:val="28"/>
          <w:lang w:eastAsia="ru-RU" w:bidi="ru-RU"/>
        </w:rPr>
        <w:tab/>
      </w:r>
      <w:r w:rsidRPr="00873426">
        <w:rPr>
          <w:rFonts w:ascii="Times New Roman" w:eastAsia="Times New Roman" w:hAnsi="Times New Roman" w:cs="Times New Roman"/>
          <w:color w:val="000000"/>
          <w:kern w:val="0"/>
          <w:sz w:val="28"/>
          <w:szCs w:val="28"/>
          <w:lang w:val="uk-UA" w:eastAsia="uk-UA" w:bidi="uk-UA"/>
        </w:rPr>
        <w:t>сповіщення</w:t>
      </w:r>
      <w:r w:rsidRPr="00873426">
        <w:rPr>
          <w:rFonts w:ascii="Times New Roman" w:eastAsia="Times New Roman" w:hAnsi="Times New Roman" w:cs="Times New Roman"/>
          <w:color w:val="000000"/>
          <w:kern w:val="0"/>
          <w:sz w:val="28"/>
          <w:szCs w:val="28"/>
          <w:lang w:val="uk-UA" w:eastAsia="uk-UA" w:bidi="uk-UA"/>
        </w:rPr>
        <w:tab/>
        <w:t>боржника</w:t>
      </w:r>
      <w:r w:rsidRPr="00873426">
        <w:rPr>
          <w:rFonts w:ascii="Times New Roman" w:eastAsia="Times New Roman" w:hAnsi="Times New Roman" w:cs="Times New Roman"/>
          <w:color w:val="000000"/>
          <w:kern w:val="0"/>
          <w:sz w:val="28"/>
          <w:szCs w:val="28"/>
          <w:lang w:val="uk-UA" w:eastAsia="uk-UA" w:bidi="uk-UA"/>
        </w:rPr>
        <w:tab/>
        <w:t>про</w:t>
      </w:r>
    </w:p>
    <w:p w:rsidR="00873426" w:rsidRPr="00873426" w:rsidRDefault="00873426" w:rsidP="00873426">
      <w:pPr>
        <w:tabs>
          <w:tab w:val="clear" w:pos="709"/>
        </w:tabs>
        <w:suppressAutoHyphens w:val="0"/>
        <w:spacing w:after="0" w:line="322" w:lineRule="exact"/>
        <w:ind w:firstLine="0"/>
        <w:rPr>
          <w:rFonts w:ascii="Times New Roman" w:eastAsia="Times New Roman" w:hAnsi="Times New Roman" w:cs="Times New Roman"/>
          <w:kern w:val="0"/>
          <w:sz w:val="28"/>
          <w:szCs w:val="28"/>
          <w:lang w:val="uk-UA" w:eastAsia="uk-UA" w:bidi="uk-UA"/>
        </w:rPr>
      </w:pPr>
      <w:r w:rsidRPr="00873426">
        <w:rPr>
          <w:rFonts w:ascii="Times New Roman" w:eastAsia="Times New Roman" w:hAnsi="Times New Roman" w:cs="Times New Roman"/>
          <w:color w:val="000000"/>
          <w:kern w:val="0"/>
          <w:sz w:val="28"/>
          <w:szCs w:val="28"/>
          <w:lang w:val="uk-UA" w:eastAsia="uk-UA" w:bidi="uk-UA"/>
        </w:rPr>
        <w:t>необхідність погасити заборгованість у добровільному порядку шляхом подання стягувачем відомостей про повідомлення боржника та аналізу наявних з його сторони заперечень.</w:t>
      </w:r>
    </w:p>
    <w:p w:rsidR="00873426" w:rsidRPr="00873426" w:rsidRDefault="00873426" w:rsidP="00873426">
      <w:pPr>
        <w:tabs>
          <w:tab w:val="clear" w:pos="709"/>
        </w:tabs>
        <w:suppressAutoHyphens w:val="0"/>
        <w:spacing w:after="0" w:line="322" w:lineRule="exact"/>
        <w:ind w:firstLine="740"/>
        <w:rPr>
          <w:rFonts w:ascii="Times New Roman" w:eastAsia="Times New Roman" w:hAnsi="Times New Roman" w:cs="Times New Roman"/>
          <w:kern w:val="0"/>
          <w:sz w:val="28"/>
          <w:szCs w:val="28"/>
          <w:lang w:val="uk-UA" w:eastAsia="uk-UA" w:bidi="uk-UA"/>
        </w:rPr>
      </w:pPr>
      <w:r w:rsidRPr="00873426">
        <w:rPr>
          <w:rFonts w:ascii="Times New Roman" w:eastAsia="Times New Roman" w:hAnsi="Times New Roman" w:cs="Times New Roman"/>
          <w:color w:val="000000"/>
          <w:kern w:val="0"/>
          <w:sz w:val="28"/>
          <w:szCs w:val="28"/>
          <w:lang w:val="uk-UA" w:eastAsia="uk-UA" w:bidi="uk-UA"/>
        </w:rPr>
        <w:t>Визначено особливості змісту нотаріальної форми захисту права спільної власності подружжя в частині можливості застосування такого способу захисту, як вчинення виконавчого напису на борговому документі.</w:t>
      </w:r>
    </w:p>
    <w:p w:rsidR="00873426" w:rsidRPr="00873426" w:rsidRDefault="00873426" w:rsidP="00873426">
      <w:pPr>
        <w:tabs>
          <w:tab w:val="clear" w:pos="709"/>
          <w:tab w:val="left" w:pos="2323"/>
          <w:tab w:val="left" w:pos="4517"/>
          <w:tab w:val="left" w:pos="5544"/>
          <w:tab w:val="left" w:pos="7325"/>
          <w:tab w:val="left" w:pos="8832"/>
        </w:tabs>
        <w:suppressAutoHyphens w:val="0"/>
        <w:spacing w:after="0" w:line="322" w:lineRule="exact"/>
        <w:ind w:firstLine="740"/>
        <w:rPr>
          <w:rFonts w:ascii="Times New Roman" w:eastAsia="Times New Roman" w:hAnsi="Times New Roman" w:cs="Times New Roman"/>
          <w:kern w:val="0"/>
          <w:sz w:val="28"/>
          <w:szCs w:val="28"/>
          <w:lang w:val="uk-UA" w:eastAsia="uk-UA" w:bidi="uk-UA"/>
        </w:rPr>
      </w:pPr>
      <w:r w:rsidRPr="00873426">
        <w:rPr>
          <w:rFonts w:ascii="Times New Roman" w:eastAsia="Times New Roman" w:hAnsi="Times New Roman" w:cs="Times New Roman"/>
          <w:color w:val="000000"/>
          <w:kern w:val="0"/>
          <w:sz w:val="28"/>
          <w:szCs w:val="28"/>
          <w:lang w:val="uk-UA" w:eastAsia="uk-UA" w:bidi="uk-UA"/>
        </w:rPr>
        <w:t xml:space="preserve">Доведено доцільність запровадження перевірки нотаріусом </w:t>
      </w:r>
      <w:r w:rsidRPr="00873426">
        <w:rPr>
          <w:rFonts w:ascii="Times New Roman" w:eastAsia="Times New Roman" w:hAnsi="Times New Roman" w:cs="Times New Roman"/>
          <w:color w:val="000000"/>
          <w:kern w:val="0"/>
          <w:sz w:val="28"/>
          <w:szCs w:val="28"/>
          <w:lang w:eastAsia="ru-RU" w:bidi="ru-RU"/>
        </w:rPr>
        <w:t>документального</w:t>
      </w:r>
      <w:r w:rsidRPr="00873426">
        <w:rPr>
          <w:rFonts w:ascii="Times New Roman" w:eastAsia="Times New Roman" w:hAnsi="Times New Roman" w:cs="Times New Roman"/>
          <w:color w:val="000000"/>
          <w:kern w:val="0"/>
          <w:sz w:val="28"/>
          <w:szCs w:val="28"/>
          <w:lang w:eastAsia="ru-RU" w:bidi="ru-RU"/>
        </w:rPr>
        <w:tab/>
      </w:r>
      <w:r w:rsidRPr="00873426">
        <w:rPr>
          <w:rFonts w:ascii="Times New Roman" w:eastAsia="Times New Roman" w:hAnsi="Times New Roman" w:cs="Times New Roman"/>
          <w:color w:val="000000"/>
          <w:kern w:val="0"/>
          <w:sz w:val="28"/>
          <w:szCs w:val="28"/>
          <w:lang w:val="uk-UA" w:eastAsia="uk-UA" w:bidi="uk-UA"/>
        </w:rPr>
        <w:t>підтвердження</w:t>
      </w:r>
      <w:r w:rsidRPr="00873426">
        <w:rPr>
          <w:rFonts w:ascii="Times New Roman" w:eastAsia="Times New Roman" w:hAnsi="Times New Roman" w:cs="Times New Roman"/>
          <w:color w:val="000000"/>
          <w:kern w:val="0"/>
          <w:sz w:val="28"/>
          <w:szCs w:val="28"/>
          <w:lang w:val="uk-UA" w:eastAsia="uk-UA" w:bidi="uk-UA"/>
        </w:rPr>
        <w:tab/>
        <w:t>факту</w:t>
      </w:r>
      <w:r w:rsidRPr="00873426">
        <w:rPr>
          <w:rFonts w:ascii="Times New Roman" w:eastAsia="Times New Roman" w:hAnsi="Times New Roman" w:cs="Times New Roman"/>
          <w:color w:val="000000"/>
          <w:kern w:val="0"/>
          <w:sz w:val="28"/>
          <w:szCs w:val="28"/>
          <w:lang w:val="uk-UA" w:eastAsia="uk-UA" w:bidi="uk-UA"/>
        </w:rPr>
        <w:tab/>
        <w:t>сповіщення</w:t>
      </w:r>
      <w:r w:rsidRPr="00873426">
        <w:rPr>
          <w:rFonts w:ascii="Times New Roman" w:eastAsia="Times New Roman" w:hAnsi="Times New Roman" w:cs="Times New Roman"/>
          <w:color w:val="000000"/>
          <w:kern w:val="0"/>
          <w:sz w:val="28"/>
          <w:szCs w:val="28"/>
          <w:lang w:val="uk-UA" w:eastAsia="uk-UA" w:bidi="uk-UA"/>
        </w:rPr>
        <w:tab/>
        <w:t>боржника</w:t>
      </w:r>
      <w:r w:rsidRPr="00873426">
        <w:rPr>
          <w:rFonts w:ascii="Times New Roman" w:eastAsia="Times New Roman" w:hAnsi="Times New Roman" w:cs="Times New Roman"/>
          <w:color w:val="000000"/>
          <w:kern w:val="0"/>
          <w:sz w:val="28"/>
          <w:szCs w:val="28"/>
          <w:lang w:val="uk-UA" w:eastAsia="uk-UA" w:bidi="uk-UA"/>
        </w:rPr>
        <w:tab/>
        <w:t>про</w:t>
      </w:r>
    </w:p>
    <w:p w:rsidR="00873426" w:rsidRPr="00873426" w:rsidRDefault="00873426" w:rsidP="00873426">
      <w:pPr>
        <w:tabs>
          <w:tab w:val="clear" w:pos="709"/>
        </w:tabs>
        <w:suppressAutoHyphens w:val="0"/>
        <w:spacing w:after="0" w:line="322" w:lineRule="exact"/>
        <w:ind w:firstLine="0"/>
        <w:rPr>
          <w:rFonts w:ascii="Times New Roman" w:eastAsia="Times New Roman" w:hAnsi="Times New Roman" w:cs="Times New Roman"/>
          <w:kern w:val="0"/>
          <w:sz w:val="28"/>
          <w:szCs w:val="28"/>
          <w:lang w:val="uk-UA" w:eastAsia="uk-UA" w:bidi="uk-UA"/>
        </w:rPr>
      </w:pPr>
      <w:r w:rsidRPr="00873426">
        <w:rPr>
          <w:rFonts w:ascii="Times New Roman" w:eastAsia="Times New Roman" w:hAnsi="Times New Roman" w:cs="Times New Roman"/>
          <w:color w:val="000000"/>
          <w:kern w:val="0"/>
          <w:sz w:val="28"/>
          <w:szCs w:val="28"/>
          <w:lang w:val="uk-UA" w:eastAsia="uk-UA" w:bidi="uk-UA"/>
        </w:rPr>
        <w:t>необхідність погасити заборгованість у добровільному порядку шляхом подання стягувачем відомостей про повідомлення боржника та аналізу наявних з його сторін заперечень у процедурі вчинення виконавчого напису нотаріуса.</w:t>
      </w:r>
    </w:p>
    <w:p w:rsidR="00873426" w:rsidRPr="00873426" w:rsidRDefault="00873426" w:rsidP="00873426">
      <w:pPr>
        <w:tabs>
          <w:tab w:val="clear" w:pos="709"/>
        </w:tabs>
        <w:suppressAutoHyphens w:val="0"/>
        <w:spacing w:after="0" w:line="322" w:lineRule="exact"/>
        <w:ind w:firstLine="740"/>
        <w:rPr>
          <w:rFonts w:ascii="Times New Roman" w:eastAsia="Times New Roman" w:hAnsi="Times New Roman" w:cs="Times New Roman"/>
          <w:kern w:val="0"/>
          <w:sz w:val="28"/>
          <w:szCs w:val="28"/>
          <w:lang w:val="uk-UA" w:eastAsia="uk-UA" w:bidi="uk-UA"/>
        </w:rPr>
      </w:pPr>
      <w:r w:rsidRPr="00873426">
        <w:rPr>
          <w:rFonts w:ascii="Times New Roman" w:eastAsia="Times New Roman" w:hAnsi="Times New Roman" w:cs="Times New Roman"/>
          <w:color w:val="000000"/>
          <w:kern w:val="0"/>
          <w:sz w:val="28"/>
          <w:szCs w:val="28"/>
          <w:lang w:val="uk-UA" w:eastAsia="uk-UA" w:bidi="uk-UA"/>
        </w:rPr>
        <w:t>Узагальнення та аналіз договірних механізмів встановлення правового режиму спільного майна подружжя довели, що виключно шлюбним договором може бути встановлена частка як реального майна, так і того, що буде набуватись в майбутньому, і саме він здатний повною мірою змінити режим спільної власності подружжя.</w:t>
      </w:r>
    </w:p>
    <w:p w:rsidR="00873426" w:rsidRPr="00873426" w:rsidRDefault="00873426" w:rsidP="00873426">
      <w:pPr>
        <w:tabs>
          <w:tab w:val="clear" w:pos="709"/>
        </w:tabs>
        <w:suppressAutoHyphens w:val="0"/>
        <w:spacing w:after="0" w:line="322" w:lineRule="exact"/>
        <w:ind w:firstLine="740"/>
        <w:rPr>
          <w:rFonts w:ascii="Times New Roman" w:eastAsia="Times New Roman" w:hAnsi="Times New Roman" w:cs="Times New Roman"/>
          <w:kern w:val="0"/>
          <w:sz w:val="28"/>
          <w:szCs w:val="28"/>
          <w:lang w:val="uk-UA" w:eastAsia="uk-UA" w:bidi="uk-UA"/>
        </w:rPr>
      </w:pPr>
      <w:r w:rsidRPr="00873426">
        <w:rPr>
          <w:rFonts w:ascii="Times New Roman" w:eastAsia="Times New Roman" w:hAnsi="Times New Roman" w:cs="Times New Roman"/>
          <w:color w:val="000000"/>
          <w:kern w:val="0"/>
          <w:sz w:val="28"/>
          <w:szCs w:val="28"/>
          <w:lang w:val="uk-UA" w:eastAsia="uk-UA" w:bidi="uk-UA"/>
        </w:rPr>
        <w:t>Обґрунтовано необхідність запровадження обов’язкового нотаріального посвідчення договорів про поділ майна подружжя щодо всіх видів майна, а не тільки нерухомого, що передбачатиме додаткову охорону майнових прав кожного із подружжя.</w:t>
      </w:r>
    </w:p>
    <w:p w:rsidR="00873426" w:rsidRPr="00873426" w:rsidRDefault="00873426" w:rsidP="00873426">
      <w:pPr>
        <w:tabs>
          <w:tab w:val="clear" w:pos="709"/>
        </w:tabs>
        <w:suppressAutoHyphens w:val="0"/>
        <w:spacing w:after="0" w:line="322" w:lineRule="exact"/>
        <w:ind w:firstLine="740"/>
        <w:rPr>
          <w:rFonts w:ascii="Times New Roman" w:eastAsia="Times New Roman" w:hAnsi="Times New Roman" w:cs="Times New Roman"/>
          <w:kern w:val="0"/>
          <w:sz w:val="28"/>
          <w:szCs w:val="28"/>
          <w:lang w:val="uk-UA" w:eastAsia="uk-UA" w:bidi="uk-UA"/>
        </w:rPr>
      </w:pPr>
      <w:r w:rsidRPr="00873426">
        <w:rPr>
          <w:rFonts w:ascii="Times New Roman" w:eastAsia="Times New Roman" w:hAnsi="Times New Roman" w:cs="Times New Roman"/>
          <w:color w:val="000000"/>
          <w:kern w:val="0"/>
          <w:sz w:val="28"/>
          <w:szCs w:val="28"/>
          <w:lang w:val="uk-UA" w:eastAsia="uk-UA" w:bidi="uk-UA"/>
        </w:rPr>
        <w:t xml:space="preserve">У результаті дослідження специфіки застосування способів захисту права спільної власності подружжя доведено доцільність виокремлення класифікації способів захисту права спільної власності подружжя: 1) </w:t>
      </w:r>
      <w:r w:rsidRPr="00873426">
        <w:rPr>
          <w:rFonts w:ascii="Times New Roman" w:eastAsia="Times New Roman" w:hAnsi="Times New Roman" w:cs="Times New Roman"/>
          <w:i/>
          <w:iCs/>
          <w:color w:val="000000"/>
          <w:kern w:val="0"/>
          <w:sz w:val="28"/>
          <w:shd w:val="clear" w:color="auto" w:fill="FFFFFF"/>
          <w:lang w:val="uk-UA" w:eastAsia="uk-UA" w:bidi="uk-UA"/>
        </w:rPr>
        <w:t xml:space="preserve">загальні </w:t>
      </w:r>
      <w:r w:rsidRPr="00873426">
        <w:rPr>
          <w:rFonts w:ascii="Times New Roman" w:eastAsia="Times New Roman" w:hAnsi="Times New Roman" w:cs="Times New Roman"/>
          <w:color w:val="000000"/>
          <w:kern w:val="0"/>
          <w:sz w:val="28"/>
          <w:szCs w:val="28"/>
          <w:lang w:val="uk-UA" w:eastAsia="uk-UA" w:bidi="uk-UA"/>
        </w:rPr>
        <w:t xml:space="preserve">способи захисту, передбачені ст. 16 </w:t>
      </w:r>
      <w:r w:rsidRPr="00873426">
        <w:rPr>
          <w:rFonts w:ascii="Times New Roman" w:eastAsia="Times New Roman" w:hAnsi="Times New Roman" w:cs="Times New Roman"/>
          <w:color w:val="000000"/>
          <w:kern w:val="0"/>
          <w:sz w:val="28"/>
          <w:szCs w:val="28"/>
          <w:lang w:val="uk-UA" w:eastAsia="ru-RU" w:bidi="ru-RU"/>
        </w:rPr>
        <w:t xml:space="preserve">ЦК </w:t>
      </w:r>
      <w:r w:rsidRPr="00873426">
        <w:rPr>
          <w:rFonts w:ascii="Times New Roman" w:eastAsia="Times New Roman" w:hAnsi="Times New Roman" w:cs="Times New Roman"/>
          <w:color w:val="000000"/>
          <w:kern w:val="0"/>
          <w:sz w:val="28"/>
          <w:szCs w:val="28"/>
          <w:lang w:val="uk-UA" w:eastAsia="uk-UA" w:bidi="uk-UA"/>
        </w:rPr>
        <w:t xml:space="preserve">України; 2) </w:t>
      </w:r>
      <w:r w:rsidRPr="00873426">
        <w:rPr>
          <w:rFonts w:ascii="Times New Roman" w:eastAsia="Times New Roman" w:hAnsi="Times New Roman" w:cs="Times New Roman"/>
          <w:i/>
          <w:iCs/>
          <w:color w:val="000000"/>
          <w:kern w:val="0"/>
          <w:sz w:val="28"/>
          <w:shd w:val="clear" w:color="auto" w:fill="FFFFFF"/>
          <w:lang w:val="uk-UA" w:eastAsia="uk-UA" w:bidi="uk-UA"/>
        </w:rPr>
        <w:t>спеціальні</w:t>
      </w:r>
      <w:r w:rsidRPr="00873426">
        <w:rPr>
          <w:rFonts w:ascii="Times New Roman" w:eastAsia="Times New Roman" w:hAnsi="Times New Roman" w:cs="Times New Roman"/>
          <w:color w:val="000000"/>
          <w:kern w:val="0"/>
          <w:sz w:val="28"/>
          <w:szCs w:val="28"/>
          <w:lang w:val="uk-UA" w:eastAsia="uk-UA" w:bidi="uk-UA"/>
        </w:rPr>
        <w:t xml:space="preserve"> способи захисту: речово-правові, зобов’язально-правові та інші цивільно-правові, що притаманні для захисту права власності; 3) </w:t>
      </w:r>
      <w:r w:rsidRPr="00873426">
        <w:rPr>
          <w:rFonts w:ascii="Times New Roman" w:eastAsia="Times New Roman" w:hAnsi="Times New Roman" w:cs="Times New Roman"/>
          <w:i/>
          <w:iCs/>
          <w:color w:val="000000"/>
          <w:kern w:val="0"/>
          <w:sz w:val="28"/>
          <w:shd w:val="clear" w:color="auto" w:fill="FFFFFF"/>
          <w:lang w:val="uk-UA" w:eastAsia="uk-UA" w:bidi="uk-UA"/>
        </w:rPr>
        <w:t>особливі</w:t>
      </w:r>
      <w:r w:rsidRPr="00873426">
        <w:rPr>
          <w:rFonts w:ascii="Times New Roman" w:eastAsia="Times New Roman" w:hAnsi="Times New Roman" w:cs="Times New Roman"/>
          <w:color w:val="000000"/>
          <w:kern w:val="0"/>
          <w:sz w:val="28"/>
          <w:szCs w:val="28"/>
          <w:lang w:val="uk-UA" w:eastAsia="uk-UA" w:bidi="uk-UA"/>
        </w:rPr>
        <w:t xml:space="preserve"> способи захисту, які притаманні виключно захисту права спільної власності подружжя. Серед цих способів варто виділити такі: відступлення від принципу рівності часток подружжя при поділі спільного майна; право вимоги до іншого члена подружжя в силу спільності боргу; особливий порядок несення одним з</w:t>
      </w:r>
      <w:r w:rsidRPr="00873426">
        <w:rPr>
          <w:rFonts w:ascii="Times New Roman" w:eastAsia="Times New Roman" w:hAnsi="Times New Roman" w:cs="Times New Roman"/>
          <w:color w:val="000000"/>
          <w:kern w:val="0"/>
          <w:sz w:val="28"/>
          <w:szCs w:val="28"/>
          <w:lang w:val="uk-UA" w:eastAsia="uk-UA" w:bidi="uk-UA"/>
        </w:rPr>
        <w:br w:type="page"/>
        <w:t xml:space="preserve">подружжя відповідальності за умови визнання зобов’язання, стороною </w:t>
      </w:r>
      <w:hyperlink r:id="rId29" w:history="1">
        <w:r w:rsidRPr="00873426">
          <w:rPr>
            <w:rFonts w:ascii="Times New Roman" w:eastAsia="Times New Roman" w:hAnsi="Times New Roman" w:cs="Times New Roman"/>
            <w:color w:val="0066CC"/>
            <w:kern w:val="0"/>
            <w:sz w:val="28"/>
            <w:szCs w:val="28"/>
            <w:u w:val="single"/>
            <w:lang w:val="uk-UA" w:eastAsia="uk-UA" w:bidi="uk-UA"/>
          </w:rPr>
          <w:t>якого</w:t>
        </w:r>
      </w:hyperlink>
      <w:r w:rsidRPr="00873426">
        <w:rPr>
          <w:rFonts w:ascii="Times New Roman" w:eastAsia="Times New Roman" w:hAnsi="Times New Roman" w:cs="Times New Roman"/>
          <w:color w:val="000000"/>
          <w:kern w:val="0"/>
          <w:sz w:val="28"/>
          <w:szCs w:val="28"/>
          <w:lang w:val="uk-UA" w:eastAsia="uk-UA" w:bidi="uk-UA"/>
        </w:rPr>
        <w:t xml:space="preserve"> виступає один з подружжя, загальним зобов’язанням подружжя; переведення прав і обов’язків покупця відчужуваної з порушенням права переважної купівлі частки у праві спільної власності подружжя; переведення прав і обов’язків покупця за договором купівлі-продажу, укладеного одним із подружжя з порушенням права іншого з подружжя на привілейоване придбання цієї частки.</w:t>
      </w:r>
    </w:p>
    <w:p w:rsidR="00873426" w:rsidRPr="00873426" w:rsidRDefault="00873426" w:rsidP="00873426">
      <w:pPr>
        <w:tabs>
          <w:tab w:val="clear" w:pos="709"/>
          <w:tab w:val="left" w:pos="4006"/>
          <w:tab w:val="left" w:pos="5734"/>
        </w:tabs>
        <w:suppressAutoHyphens w:val="0"/>
        <w:spacing w:after="0" w:line="322" w:lineRule="exact"/>
        <w:ind w:firstLine="740"/>
        <w:rPr>
          <w:rFonts w:ascii="Times New Roman" w:eastAsia="Times New Roman" w:hAnsi="Times New Roman" w:cs="Times New Roman"/>
          <w:kern w:val="0"/>
          <w:sz w:val="28"/>
          <w:szCs w:val="28"/>
          <w:lang w:val="uk-UA" w:eastAsia="uk-UA" w:bidi="uk-UA"/>
        </w:rPr>
      </w:pPr>
      <w:r>
        <w:rPr>
          <w:rFonts w:ascii="Times New Roman" w:eastAsia="Times New Roman" w:hAnsi="Times New Roman" w:cs="Times New Roman"/>
          <w:noProof/>
          <w:kern w:val="0"/>
          <w:sz w:val="28"/>
          <w:szCs w:val="28"/>
          <w:lang w:eastAsia="ru-RU"/>
        </w:rPr>
        <w:drawing>
          <wp:anchor distT="0" distB="0" distL="63500" distR="128270" simplePos="0" relativeHeight="251682816" behindDoc="1" locked="0" layoutInCell="1" allowOverlap="1">
            <wp:simplePos x="0" y="0"/>
            <wp:positionH relativeFrom="margin">
              <wp:posOffset>-1056005</wp:posOffset>
            </wp:positionH>
            <wp:positionV relativeFrom="paragraph">
              <wp:posOffset>-2277110</wp:posOffset>
            </wp:positionV>
            <wp:extent cx="932815" cy="932815"/>
            <wp:effectExtent l="19050" t="0" r="635" b="0"/>
            <wp:wrapSquare wrapText="right"/>
            <wp:docPr id="479" name="Рисунок 479" descr="C:\Users\Pavel\AppData\Local\Temp\Rar$DIa0.942\media\image2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9" descr="C:\Users\Pavel\AppData\Local\Temp\Rar$DIa0.942\media\image20.jpeg"/>
                    <pic:cNvPicPr>
                      <a:picLocks noChangeAspect="1" noChangeArrowheads="1"/>
                    </pic:cNvPicPr>
                  </pic:nvPicPr>
                  <pic:blipFill>
                    <a:blip r:embed="rId8" cstate="print"/>
                    <a:srcRect/>
                    <a:stretch>
                      <a:fillRect/>
                    </a:stretch>
                  </pic:blipFill>
                  <pic:spPr bwMode="auto">
                    <a:xfrm>
                      <a:off x="0" y="0"/>
                      <a:ext cx="932815" cy="932815"/>
                    </a:xfrm>
                    <a:prstGeom prst="rect">
                      <a:avLst/>
                    </a:prstGeom>
                    <a:noFill/>
                  </pic:spPr>
                </pic:pic>
              </a:graphicData>
            </a:graphic>
          </wp:anchor>
        </w:drawing>
      </w:r>
      <w:r w:rsidRPr="00873426">
        <w:rPr>
          <w:rFonts w:ascii="Times New Roman" w:eastAsia="Times New Roman" w:hAnsi="Times New Roman" w:cs="Times New Roman"/>
          <w:color w:val="000000"/>
          <w:kern w:val="0"/>
          <w:sz w:val="28"/>
          <w:szCs w:val="28"/>
          <w:lang w:val="uk-UA" w:eastAsia="uk-UA" w:bidi="uk-UA"/>
        </w:rPr>
        <w:t>Кваліфіковано виконання особистих зобов’язань одного з подружжя- власника за рахунок спільного майна подружжя як підставу виникнення зобов'язань з безпідставного збагачення: власник дошлюбного майна зберігає своє майно за рахунок не власника. Регулювання наслідків такого безпідставного збагачення</w:t>
      </w:r>
      <w:r w:rsidRPr="00873426">
        <w:rPr>
          <w:rFonts w:ascii="Times New Roman" w:eastAsia="Times New Roman" w:hAnsi="Times New Roman" w:cs="Times New Roman"/>
          <w:color w:val="000000"/>
          <w:kern w:val="0"/>
          <w:sz w:val="28"/>
          <w:szCs w:val="28"/>
          <w:lang w:val="uk-UA" w:eastAsia="uk-UA" w:bidi="uk-UA"/>
        </w:rPr>
        <w:tab/>
        <w:t>відбувається</w:t>
      </w:r>
      <w:r w:rsidRPr="00873426">
        <w:rPr>
          <w:rFonts w:ascii="Times New Roman" w:eastAsia="Times New Roman" w:hAnsi="Times New Roman" w:cs="Times New Roman"/>
          <w:color w:val="000000"/>
          <w:kern w:val="0"/>
          <w:sz w:val="28"/>
          <w:szCs w:val="28"/>
          <w:lang w:val="uk-UA" w:eastAsia="uk-UA" w:bidi="uk-UA"/>
        </w:rPr>
        <w:tab/>
        <w:t>в порядку, визначеному</w:t>
      </w:r>
    </w:p>
    <w:p w:rsidR="00873426" w:rsidRPr="00873426" w:rsidRDefault="00873426" w:rsidP="00873426">
      <w:pPr>
        <w:tabs>
          <w:tab w:val="clear" w:pos="709"/>
        </w:tabs>
        <w:suppressAutoHyphens w:val="0"/>
        <w:spacing w:after="0" w:line="322" w:lineRule="exact"/>
        <w:ind w:firstLine="0"/>
        <w:rPr>
          <w:rFonts w:ascii="Times New Roman" w:eastAsia="Times New Roman" w:hAnsi="Times New Roman" w:cs="Times New Roman"/>
          <w:kern w:val="0"/>
          <w:sz w:val="28"/>
          <w:szCs w:val="28"/>
          <w:lang w:val="uk-UA" w:eastAsia="uk-UA" w:bidi="uk-UA"/>
        </w:rPr>
      </w:pPr>
      <w:r w:rsidRPr="00873426">
        <w:rPr>
          <w:rFonts w:ascii="Times New Roman" w:eastAsia="Times New Roman" w:hAnsi="Times New Roman" w:cs="Times New Roman"/>
          <w:color w:val="000000"/>
          <w:kern w:val="0"/>
          <w:sz w:val="28"/>
          <w:szCs w:val="28"/>
          <w:lang w:val="uk-UA" w:eastAsia="uk-UA" w:bidi="uk-UA"/>
        </w:rPr>
        <w:t xml:space="preserve">статтями 1212-1215 </w:t>
      </w:r>
      <w:r w:rsidRPr="00873426">
        <w:rPr>
          <w:rFonts w:ascii="Times New Roman" w:eastAsia="Times New Roman" w:hAnsi="Times New Roman" w:cs="Times New Roman"/>
          <w:color w:val="000000"/>
          <w:kern w:val="0"/>
          <w:sz w:val="28"/>
          <w:szCs w:val="28"/>
          <w:lang w:eastAsia="ru-RU" w:bidi="ru-RU"/>
        </w:rPr>
        <w:t xml:space="preserve">ЦК </w:t>
      </w:r>
      <w:r w:rsidRPr="00873426">
        <w:rPr>
          <w:rFonts w:ascii="Times New Roman" w:eastAsia="Times New Roman" w:hAnsi="Times New Roman" w:cs="Times New Roman"/>
          <w:color w:val="000000"/>
          <w:kern w:val="0"/>
          <w:sz w:val="28"/>
          <w:szCs w:val="28"/>
          <w:lang w:val="uk-UA" w:eastAsia="uk-UA" w:bidi="uk-UA"/>
        </w:rPr>
        <w:t>України.</w:t>
      </w:r>
    </w:p>
    <w:p w:rsidR="00873426" w:rsidRPr="00873426" w:rsidRDefault="00873426" w:rsidP="00873426">
      <w:pPr>
        <w:tabs>
          <w:tab w:val="clear" w:pos="709"/>
        </w:tabs>
        <w:suppressAutoHyphens w:val="0"/>
        <w:spacing w:after="0" w:line="322" w:lineRule="exact"/>
        <w:ind w:firstLine="740"/>
        <w:rPr>
          <w:rFonts w:ascii="Times New Roman" w:eastAsia="Times New Roman" w:hAnsi="Times New Roman" w:cs="Times New Roman"/>
          <w:kern w:val="0"/>
          <w:sz w:val="28"/>
          <w:szCs w:val="28"/>
          <w:lang w:val="uk-UA" w:eastAsia="uk-UA" w:bidi="uk-UA"/>
        </w:rPr>
      </w:pPr>
      <w:r w:rsidRPr="00873426">
        <w:rPr>
          <w:rFonts w:ascii="Times New Roman" w:eastAsia="Times New Roman" w:hAnsi="Times New Roman" w:cs="Times New Roman"/>
          <w:color w:val="000000"/>
          <w:kern w:val="0"/>
          <w:sz w:val="28"/>
          <w:szCs w:val="28"/>
          <w:lang w:val="uk-UA" w:eastAsia="uk-UA" w:bidi="uk-UA"/>
        </w:rPr>
        <w:t>Виявлено особливості наслідків здійснення самозахисту права спільної сумісної власності подружжя шляхом застосування правил, передбачених для наслідків вчинення дій у майнових інтересах без доручення, а також пропонується такі заходи встановлювати в договорах.</w:t>
      </w:r>
    </w:p>
    <w:p w:rsidR="00873426" w:rsidRPr="00873426" w:rsidRDefault="00873426" w:rsidP="00873426">
      <w:pPr>
        <w:tabs>
          <w:tab w:val="clear" w:pos="709"/>
          <w:tab w:val="left" w:pos="4006"/>
          <w:tab w:val="left" w:pos="5734"/>
        </w:tabs>
        <w:suppressAutoHyphens w:val="0"/>
        <w:spacing w:after="0" w:line="322" w:lineRule="exact"/>
        <w:ind w:firstLine="740"/>
        <w:rPr>
          <w:rFonts w:ascii="Times New Roman" w:eastAsia="Times New Roman" w:hAnsi="Times New Roman" w:cs="Times New Roman"/>
          <w:kern w:val="0"/>
          <w:sz w:val="28"/>
          <w:szCs w:val="28"/>
          <w:lang w:val="uk-UA" w:eastAsia="uk-UA" w:bidi="uk-UA"/>
        </w:rPr>
      </w:pPr>
      <w:r w:rsidRPr="00873426">
        <w:rPr>
          <w:rFonts w:ascii="Times New Roman" w:eastAsia="Times New Roman" w:hAnsi="Times New Roman" w:cs="Times New Roman"/>
          <w:color w:val="000000"/>
          <w:kern w:val="0"/>
          <w:sz w:val="28"/>
          <w:szCs w:val="28"/>
          <w:lang w:val="uk-UA" w:eastAsia="uk-UA" w:bidi="uk-UA"/>
        </w:rPr>
        <w:t>Поряд з теоретичними висновками в роботі сформульовані численні пропозиції з удосконалення норм законодавства, зокрема ч. 1 ст. 57 СК України рекомендовано</w:t>
      </w:r>
      <w:r w:rsidRPr="00873426">
        <w:rPr>
          <w:rFonts w:ascii="Times New Roman" w:eastAsia="Times New Roman" w:hAnsi="Times New Roman" w:cs="Times New Roman"/>
          <w:color w:val="000000"/>
          <w:kern w:val="0"/>
          <w:sz w:val="28"/>
          <w:szCs w:val="28"/>
          <w:lang w:val="uk-UA" w:eastAsia="uk-UA" w:bidi="uk-UA"/>
        </w:rPr>
        <w:tab/>
        <w:t>доповнити</w:t>
      </w:r>
      <w:r w:rsidRPr="00873426">
        <w:rPr>
          <w:rFonts w:ascii="Times New Roman" w:eastAsia="Times New Roman" w:hAnsi="Times New Roman" w:cs="Times New Roman"/>
          <w:color w:val="000000"/>
          <w:kern w:val="0"/>
          <w:sz w:val="28"/>
          <w:szCs w:val="28"/>
          <w:lang w:val="uk-UA" w:eastAsia="uk-UA" w:bidi="uk-UA"/>
        </w:rPr>
        <w:tab/>
        <w:t>абзацом такого змісту:</w:t>
      </w:r>
    </w:p>
    <w:p w:rsidR="00873426" w:rsidRPr="00873426" w:rsidRDefault="00873426" w:rsidP="00873426">
      <w:pPr>
        <w:tabs>
          <w:tab w:val="clear" w:pos="709"/>
        </w:tabs>
        <w:suppressAutoHyphens w:val="0"/>
        <w:spacing w:after="0" w:line="322" w:lineRule="exact"/>
        <w:ind w:firstLine="0"/>
        <w:rPr>
          <w:rFonts w:ascii="Times New Roman" w:eastAsia="Times New Roman" w:hAnsi="Times New Roman" w:cs="Times New Roman"/>
          <w:kern w:val="0"/>
          <w:sz w:val="28"/>
          <w:szCs w:val="28"/>
          <w:lang w:val="uk-UA" w:eastAsia="uk-UA" w:bidi="uk-UA"/>
        </w:rPr>
      </w:pPr>
      <w:r w:rsidRPr="00873426">
        <w:rPr>
          <w:rFonts w:ascii="Times New Roman" w:eastAsia="Times New Roman" w:hAnsi="Times New Roman" w:cs="Times New Roman"/>
          <w:color w:val="000000"/>
          <w:kern w:val="0"/>
          <w:sz w:val="28"/>
          <w:szCs w:val="28"/>
          <w:lang w:val="uk-UA" w:eastAsia="uk-UA" w:bidi="uk-UA"/>
        </w:rPr>
        <w:t>«6) приватизаційні цінні папери, набуті нею ним за час шлюбу відповідно до Закону України «Про приватизаційні цінні папери»; ст. 60 СК України обґрунтовано доповнити ч. 3 такого змісту: «Майнові обов’язки, набуті подружжям в інтересах сім’ї, належать до спільної сумісної власності подружжя».</w:t>
      </w:r>
    </w:p>
    <w:p w:rsidR="00873426" w:rsidRPr="00873426" w:rsidRDefault="00873426" w:rsidP="00873426">
      <w:pPr>
        <w:tabs>
          <w:tab w:val="clear" w:pos="709"/>
        </w:tabs>
        <w:suppressAutoHyphens w:val="0"/>
        <w:spacing w:after="0" w:line="322" w:lineRule="exact"/>
        <w:ind w:firstLine="740"/>
        <w:rPr>
          <w:rFonts w:ascii="Times New Roman" w:eastAsia="Times New Roman" w:hAnsi="Times New Roman" w:cs="Times New Roman"/>
          <w:kern w:val="0"/>
          <w:sz w:val="28"/>
          <w:szCs w:val="28"/>
          <w:lang w:val="uk-UA" w:eastAsia="uk-UA" w:bidi="uk-UA"/>
        </w:rPr>
      </w:pPr>
      <w:r w:rsidRPr="00873426">
        <w:rPr>
          <w:rFonts w:ascii="Times New Roman" w:eastAsia="Times New Roman" w:hAnsi="Times New Roman" w:cs="Times New Roman"/>
          <w:color w:val="000000"/>
          <w:kern w:val="0"/>
          <w:sz w:val="28"/>
          <w:szCs w:val="28"/>
          <w:lang w:val="uk-UA" w:eastAsia="uk-UA" w:bidi="uk-UA"/>
        </w:rPr>
        <w:t>Ч. 4 ст. 61 СК України запропоновано викласти в такій редакції:</w:t>
      </w:r>
    </w:p>
    <w:p w:rsidR="00873426" w:rsidRPr="00873426" w:rsidRDefault="00873426" w:rsidP="00873426">
      <w:pPr>
        <w:tabs>
          <w:tab w:val="clear" w:pos="709"/>
        </w:tabs>
        <w:suppressAutoHyphens w:val="0"/>
        <w:spacing w:after="0" w:line="322" w:lineRule="exact"/>
        <w:ind w:firstLine="740"/>
        <w:rPr>
          <w:rFonts w:ascii="Times New Roman" w:eastAsia="Times New Roman" w:hAnsi="Times New Roman" w:cs="Times New Roman"/>
          <w:kern w:val="0"/>
          <w:sz w:val="28"/>
          <w:szCs w:val="28"/>
          <w:lang w:val="uk-UA" w:eastAsia="uk-UA" w:bidi="uk-UA"/>
        </w:rPr>
      </w:pPr>
      <w:r w:rsidRPr="00873426">
        <w:rPr>
          <w:rFonts w:ascii="Times New Roman" w:eastAsia="Times New Roman" w:hAnsi="Times New Roman" w:cs="Times New Roman"/>
          <w:color w:val="000000"/>
          <w:kern w:val="0"/>
          <w:sz w:val="28"/>
          <w:szCs w:val="28"/>
          <w:lang w:val="uk-UA" w:eastAsia="uk-UA" w:bidi="uk-UA"/>
        </w:rPr>
        <w:t>«4. Речі для професійних занять (музичні інструменти, оргтехніка, лікарське обладнання тощо), придбані за час шлюбу для одного з подружжя за рахунок майна, що є спільною сумісною власністю подружжя, є об’єктом права спільної сумісної власності подружжя».</w:t>
      </w:r>
    </w:p>
    <w:p w:rsidR="00873426" w:rsidRPr="00873426" w:rsidRDefault="00873426" w:rsidP="00873426">
      <w:pPr>
        <w:tabs>
          <w:tab w:val="clear" w:pos="709"/>
        </w:tabs>
        <w:suppressAutoHyphens w:val="0"/>
        <w:spacing w:after="0" w:line="322" w:lineRule="exact"/>
        <w:ind w:firstLine="740"/>
        <w:rPr>
          <w:rFonts w:ascii="Times New Roman" w:eastAsia="Times New Roman" w:hAnsi="Times New Roman" w:cs="Times New Roman"/>
          <w:kern w:val="0"/>
          <w:sz w:val="28"/>
          <w:szCs w:val="28"/>
          <w:lang w:val="uk-UA" w:eastAsia="uk-UA" w:bidi="uk-UA"/>
        </w:rPr>
      </w:pPr>
      <w:r w:rsidRPr="00873426">
        <w:rPr>
          <w:rFonts w:ascii="Times New Roman" w:eastAsia="Times New Roman" w:hAnsi="Times New Roman" w:cs="Times New Roman"/>
          <w:color w:val="000000"/>
          <w:kern w:val="0"/>
          <w:sz w:val="28"/>
          <w:szCs w:val="28"/>
          <w:lang w:val="uk-UA" w:eastAsia="uk-UA" w:bidi="uk-UA"/>
        </w:rPr>
        <w:t>Статті 119-120 СК України рекомендовано викласти в такій редакції:</w:t>
      </w:r>
    </w:p>
    <w:p w:rsidR="00873426" w:rsidRPr="00873426" w:rsidRDefault="00873426" w:rsidP="00873426">
      <w:pPr>
        <w:tabs>
          <w:tab w:val="clear" w:pos="709"/>
        </w:tabs>
        <w:suppressAutoHyphens w:val="0"/>
        <w:spacing w:after="0" w:line="322" w:lineRule="exact"/>
        <w:ind w:firstLine="740"/>
        <w:rPr>
          <w:rFonts w:ascii="Times New Roman" w:eastAsia="Times New Roman" w:hAnsi="Times New Roman" w:cs="Times New Roman"/>
          <w:kern w:val="0"/>
          <w:sz w:val="28"/>
          <w:szCs w:val="28"/>
          <w:lang w:val="uk-UA" w:eastAsia="uk-UA" w:bidi="uk-UA"/>
        </w:rPr>
      </w:pPr>
      <w:r w:rsidRPr="00873426">
        <w:rPr>
          <w:rFonts w:ascii="Times New Roman" w:eastAsia="Times New Roman" w:hAnsi="Times New Roman" w:cs="Times New Roman"/>
          <w:color w:val="000000"/>
          <w:kern w:val="0"/>
          <w:sz w:val="28"/>
          <w:szCs w:val="28"/>
          <w:lang w:val="uk-UA" w:eastAsia="uk-UA" w:bidi="uk-UA"/>
        </w:rPr>
        <w:t>«Стаття 119. Встановлення режиму окремого проживання подружжя</w:t>
      </w:r>
    </w:p>
    <w:p w:rsidR="00873426" w:rsidRPr="00873426" w:rsidRDefault="00873426" w:rsidP="00873426">
      <w:pPr>
        <w:numPr>
          <w:ilvl w:val="0"/>
          <w:numId w:val="26"/>
        </w:numPr>
        <w:tabs>
          <w:tab w:val="clear" w:pos="709"/>
          <w:tab w:val="left" w:pos="1074"/>
        </w:tabs>
        <w:suppressAutoHyphens w:val="0"/>
        <w:spacing w:after="0" w:line="322" w:lineRule="exact"/>
        <w:ind w:firstLine="740"/>
        <w:jc w:val="left"/>
        <w:rPr>
          <w:rFonts w:ascii="Times New Roman" w:eastAsia="Times New Roman" w:hAnsi="Times New Roman" w:cs="Times New Roman"/>
          <w:kern w:val="0"/>
          <w:sz w:val="28"/>
          <w:szCs w:val="28"/>
          <w:lang w:val="uk-UA" w:eastAsia="uk-UA" w:bidi="uk-UA"/>
        </w:rPr>
      </w:pPr>
      <w:r w:rsidRPr="00873426">
        <w:rPr>
          <w:rFonts w:ascii="Times New Roman" w:eastAsia="Times New Roman" w:hAnsi="Times New Roman" w:cs="Times New Roman"/>
          <w:color w:val="000000"/>
          <w:kern w:val="0"/>
          <w:sz w:val="28"/>
          <w:szCs w:val="28"/>
          <w:lang w:val="uk-UA" w:eastAsia="uk-UA" w:bidi="uk-UA"/>
        </w:rPr>
        <w:t>За позовом одного з подружжя суд може ухвалити рішення про встановлення для подружжя режиму окремого проживання в разі неможливості чи небажання дружини або чоловіка проживати спільно.</w:t>
      </w:r>
    </w:p>
    <w:p w:rsidR="00873426" w:rsidRPr="00873426" w:rsidRDefault="00873426" w:rsidP="00873426">
      <w:pPr>
        <w:tabs>
          <w:tab w:val="clear" w:pos="709"/>
        </w:tabs>
        <w:suppressAutoHyphens w:val="0"/>
        <w:spacing w:after="0" w:line="322" w:lineRule="exact"/>
        <w:ind w:firstLine="740"/>
        <w:rPr>
          <w:rFonts w:ascii="Times New Roman" w:eastAsia="Times New Roman" w:hAnsi="Times New Roman" w:cs="Times New Roman"/>
          <w:kern w:val="0"/>
          <w:sz w:val="28"/>
          <w:szCs w:val="28"/>
          <w:lang w:val="uk-UA" w:eastAsia="uk-UA" w:bidi="uk-UA"/>
        </w:rPr>
      </w:pPr>
      <w:r w:rsidRPr="00873426">
        <w:rPr>
          <w:rFonts w:ascii="Times New Roman" w:eastAsia="Times New Roman" w:hAnsi="Times New Roman" w:cs="Times New Roman"/>
          <w:color w:val="000000"/>
          <w:kern w:val="0"/>
          <w:sz w:val="28"/>
          <w:szCs w:val="28"/>
          <w:lang w:val="uk-UA" w:eastAsia="uk-UA" w:bidi="uk-UA"/>
        </w:rPr>
        <w:t>Стаття 120. Правові наслідки встановлення режиму окремого проживання подружжя</w:t>
      </w:r>
    </w:p>
    <w:p w:rsidR="00873426" w:rsidRPr="00873426" w:rsidRDefault="00873426" w:rsidP="00873426">
      <w:pPr>
        <w:numPr>
          <w:ilvl w:val="0"/>
          <w:numId w:val="27"/>
        </w:numPr>
        <w:tabs>
          <w:tab w:val="clear" w:pos="709"/>
          <w:tab w:val="left" w:pos="1074"/>
        </w:tabs>
        <w:suppressAutoHyphens w:val="0"/>
        <w:spacing w:after="0" w:line="322" w:lineRule="exact"/>
        <w:jc w:val="left"/>
        <w:rPr>
          <w:rFonts w:ascii="Times New Roman" w:eastAsia="Times New Roman" w:hAnsi="Times New Roman" w:cs="Times New Roman"/>
          <w:kern w:val="0"/>
          <w:sz w:val="28"/>
          <w:szCs w:val="28"/>
          <w:lang w:val="uk-UA" w:eastAsia="uk-UA" w:bidi="uk-UA"/>
        </w:rPr>
      </w:pPr>
      <w:r w:rsidRPr="00873426">
        <w:rPr>
          <w:rFonts w:ascii="Times New Roman" w:eastAsia="Times New Roman" w:hAnsi="Times New Roman" w:cs="Times New Roman"/>
          <w:color w:val="000000"/>
          <w:kern w:val="0"/>
          <w:sz w:val="28"/>
          <w:szCs w:val="28"/>
          <w:lang w:val="uk-UA" w:eastAsia="uk-UA" w:bidi="uk-UA"/>
        </w:rPr>
        <w:t xml:space="preserve">Встановлення режиму окремого проживання не припиняє прав та обов’язків подружжя, які встановлені цим Кодексом і які дружина та чоловік мали до встановлення цього режиму, а також прав та обов’язків, які встановлені шлюбним договором, за винятком визначених у рішенні </w:t>
      </w:r>
      <w:r w:rsidRPr="00873426">
        <w:rPr>
          <w:rFonts w:ascii="Times New Roman" w:eastAsia="Times New Roman" w:hAnsi="Times New Roman" w:cs="Times New Roman"/>
          <w:color w:val="000000"/>
          <w:kern w:val="0"/>
          <w:sz w:val="28"/>
          <w:szCs w:val="28"/>
          <w:lang w:eastAsia="ru-RU" w:bidi="ru-RU"/>
        </w:rPr>
        <w:t>суду.</w:t>
      </w:r>
    </w:p>
    <w:p w:rsidR="00873426" w:rsidRPr="00873426" w:rsidRDefault="00873426" w:rsidP="00873426">
      <w:pPr>
        <w:numPr>
          <w:ilvl w:val="0"/>
          <w:numId w:val="27"/>
        </w:numPr>
        <w:tabs>
          <w:tab w:val="clear" w:pos="709"/>
          <w:tab w:val="left" w:pos="1074"/>
        </w:tabs>
        <w:suppressAutoHyphens w:val="0"/>
        <w:spacing w:after="0" w:line="322" w:lineRule="exact"/>
        <w:jc w:val="left"/>
        <w:rPr>
          <w:rFonts w:ascii="Times New Roman" w:eastAsia="Times New Roman" w:hAnsi="Times New Roman" w:cs="Times New Roman"/>
          <w:kern w:val="0"/>
          <w:sz w:val="28"/>
          <w:szCs w:val="28"/>
          <w:lang w:val="uk-UA" w:eastAsia="uk-UA" w:bidi="uk-UA"/>
        </w:rPr>
        <w:sectPr w:rsidR="00873426" w:rsidRPr="00873426">
          <w:headerReference w:type="default" r:id="rId30"/>
          <w:pgSz w:w="12240" w:h="15840"/>
          <w:pgMar w:top="1292" w:right="980" w:bottom="363" w:left="1833" w:header="0" w:footer="3" w:gutter="0"/>
          <w:pgNumType w:start="12"/>
          <w:cols w:space="720"/>
          <w:noEndnote/>
          <w:docGrid w:linePitch="360"/>
        </w:sectPr>
      </w:pPr>
      <w:r w:rsidRPr="00873426">
        <w:rPr>
          <w:rFonts w:ascii="Times New Roman" w:eastAsia="Times New Roman" w:hAnsi="Times New Roman" w:cs="Times New Roman"/>
          <w:color w:val="000000"/>
          <w:kern w:val="0"/>
          <w:sz w:val="28"/>
          <w:szCs w:val="28"/>
          <w:lang w:val="uk-UA" w:eastAsia="uk-UA" w:bidi="uk-UA"/>
        </w:rPr>
        <w:t>У разі встановлення режиму окремого проживання суд може встановити:</w:t>
      </w:r>
    </w:p>
    <w:p w:rsidR="00873426" w:rsidRPr="00873426" w:rsidRDefault="00873426" w:rsidP="00873426">
      <w:pPr>
        <w:tabs>
          <w:tab w:val="clear" w:pos="709"/>
        </w:tabs>
        <w:suppressAutoHyphens w:val="0"/>
        <w:spacing w:after="258" w:line="210" w:lineRule="exact"/>
        <w:ind w:left="4620" w:firstLine="0"/>
        <w:jc w:val="left"/>
        <w:rPr>
          <w:rFonts w:ascii="Times New Roman" w:eastAsia="Times New Roman" w:hAnsi="Times New Roman" w:cs="Times New Roman"/>
          <w:kern w:val="0"/>
          <w:sz w:val="21"/>
          <w:szCs w:val="21"/>
          <w:lang w:eastAsia="ru-RU" w:bidi="ru-RU"/>
        </w:rPr>
      </w:pPr>
      <w:r w:rsidRPr="00873426">
        <w:rPr>
          <w:rFonts w:ascii="Times New Roman" w:eastAsia="Times New Roman" w:hAnsi="Times New Roman" w:cs="Times New Roman"/>
          <w:color w:val="000000"/>
          <w:kern w:val="0"/>
          <w:sz w:val="21"/>
          <w:szCs w:val="21"/>
          <w:lang w:eastAsia="ru-RU" w:bidi="ru-RU"/>
        </w:rPr>
        <w:t>16</w:t>
      </w:r>
    </w:p>
    <w:p w:rsidR="00873426" w:rsidRPr="00873426" w:rsidRDefault="00873426" w:rsidP="00873426">
      <w:pPr>
        <w:numPr>
          <w:ilvl w:val="0"/>
          <w:numId w:val="28"/>
        </w:numPr>
        <w:tabs>
          <w:tab w:val="clear" w:pos="709"/>
          <w:tab w:val="left" w:pos="1124"/>
        </w:tabs>
        <w:suppressAutoHyphens w:val="0"/>
        <w:spacing w:after="0" w:line="322" w:lineRule="exact"/>
        <w:jc w:val="left"/>
        <w:rPr>
          <w:rFonts w:ascii="Times New Roman" w:eastAsia="Times New Roman" w:hAnsi="Times New Roman" w:cs="Times New Roman"/>
          <w:kern w:val="0"/>
          <w:sz w:val="28"/>
          <w:szCs w:val="28"/>
          <w:lang w:val="uk-UA" w:eastAsia="uk-UA" w:bidi="uk-UA"/>
        </w:rPr>
      </w:pPr>
      <w:r>
        <w:rPr>
          <w:rFonts w:ascii="Times New Roman" w:eastAsia="Times New Roman" w:hAnsi="Times New Roman" w:cs="Times New Roman"/>
          <w:noProof/>
          <w:kern w:val="0"/>
          <w:sz w:val="28"/>
          <w:szCs w:val="28"/>
          <w:lang w:eastAsia="ru-RU"/>
        </w:rPr>
        <w:drawing>
          <wp:anchor distT="0" distB="0" distL="63500" distR="128270" simplePos="0" relativeHeight="251683840" behindDoc="1" locked="0" layoutInCell="1" allowOverlap="1">
            <wp:simplePos x="0" y="0"/>
            <wp:positionH relativeFrom="margin">
              <wp:posOffset>-1060450</wp:posOffset>
            </wp:positionH>
            <wp:positionV relativeFrom="paragraph">
              <wp:posOffset>-844550</wp:posOffset>
            </wp:positionV>
            <wp:extent cx="932815" cy="932815"/>
            <wp:effectExtent l="19050" t="0" r="635" b="0"/>
            <wp:wrapSquare wrapText="right"/>
            <wp:docPr id="480" name="Рисунок 480" descr="C:\Users\Pavel\AppData\Local\Temp\Rar$DIa0.942\media\image2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0" descr="C:\Users\Pavel\AppData\Local\Temp\Rar$DIa0.942\media\image21.jpeg"/>
                    <pic:cNvPicPr>
                      <a:picLocks noChangeAspect="1" noChangeArrowheads="1"/>
                    </pic:cNvPicPr>
                  </pic:nvPicPr>
                  <pic:blipFill>
                    <a:blip r:embed="rId8" cstate="print"/>
                    <a:srcRect/>
                    <a:stretch>
                      <a:fillRect/>
                    </a:stretch>
                  </pic:blipFill>
                  <pic:spPr bwMode="auto">
                    <a:xfrm>
                      <a:off x="0" y="0"/>
                      <a:ext cx="932815" cy="932815"/>
                    </a:xfrm>
                    <a:prstGeom prst="rect">
                      <a:avLst/>
                    </a:prstGeom>
                    <a:noFill/>
                  </pic:spPr>
                </pic:pic>
              </a:graphicData>
            </a:graphic>
          </wp:anchor>
        </w:drawing>
      </w:r>
      <w:r>
        <w:rPr>
          <w:rFonts w:ascii="Times New Roman" w:eastAsia="Times New Roman" w:hAnsi="Times New Roman" w:cs="Times New Roman"/>
          <w:noProof/>
          <w:kern w:val="0"/>
          <w:sz w:val="28"/>
          <w:szCs w:val="28"/>
          <w:lang w:eastAsia="ru-RU"/>
        </w:rPr>
        <w:drawing>
          <wp:anchor distT="3175" distB="247015" distL="63500" distR="63500" simplePos="0" relativeHeight="251684864" behindDoc="1" locked="0" layoutInCell="1" allowOverlap="1">
            <wp:simplePos x="0" y="0"/>
            <wp:positionH relativeFrom="margin">
              <wp:posOffset>5562600</wp:posOffset>
            </wp:positionH>
            <wp:positionV relativeFrom="paragraph">
              <wp:posOffset>-841375</wp:posOffset>
            </wp:positionV>
            <wp:extent cx="932815" cy="963295"/>
            <wp:effectExtent l="19050" t="0" r="635" b="0"/>
            <wp:wrapSquare wrapText="left"/>
            <wp:docPr id="481" name="Рисунок 481" descr="C:\Users\Pavel\AppData\Local\Temp\Rar$DIa0.942\media\image2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1" descr="C:\Users\Pavel\AppData\Local\Temp\Rar$DIa0.942\media\image22.jpeg"/>
                    <pic:cNvPicPr>
                      <a:picLocks noChangeAspect="1" noChangeArrowheads="1"/>
                    </pic:cNvPicPr>
                  </pic:nvPicPr>
                  <pic:blipFill>
                    <a:blip r:embed="rId31" cstate="print"/>
                    <a:srcRect/>
                    <a:stretch>
                      <a:fillRect/>
                    </a:stretch>
                  </pic:blipFill>
                  <pic:spPr bwMode="auto">
                    <a:xfrm>
                      <a:off x="0" y="0"/>
                      <a:ext cx="932815" cy="963295"/>
                    </a:xfrm>
                    <a:prstGeom prst="rect">
                      <a:avLst/>
                    </a:prstGeom>
                    <a:noFill/>
                  </pic:spPr>
                </pic:pic>
              </a:graphicData>
            </a:graphic>
          </wp:anchor>
        </w:drawing>
      </w:r>
      <w:r w:rsidRPr="00873426">
        <w:rPr>
          <w:rFonts w:ascii="Times New Roman" w:eastAsia="Times New Roman" w:hAnsi="Times New Roman" w:cs="Times New Roman"/>
          <w:color w:val="000000"/>
          <w:kern w:val="0"/>
          <w:sz w:val="28"/>
          <w:szCs w:val="28"/>
          <w:lang w:val="uk-UA" w:eastAsia="uk-UA" w:bidi="uk-UA"/>
        </w:rPr>
        <w:t>майно, набуте в майбутньому дружиною та чоловіко</w:t>
      </w:r>
      <w:hyperlink r:id="rId32" w:history="1">
        <w:r w:rsidRPr="00873426">
          <w:rPr>
            <w:rFonts w:ascii="Times New Roman" w:eastAsia="Times New Roman" w:hAnsi="Times New Roman" w:cs="Times New Roman"/>
            <w:color w:val="0066CC"/>
            <w:kern w:val="0"/>
            <w:sz w:val="28"/>
            <w:szCs w:val="28"/>
            <w:u w:val="single"/>
            <w:lang w:val="uk-UA" w:eastAsia="uk-UA" w:bidi="uk-UA"/>
          </w:rPr>
          <w:t>м</w:t>
        </w:r>
      </w:hyperlink>
      <w:r w:rsidRPr="00873426">
        <w:rPr>
          <w:rFonts w:ascii="Times New Roman" w:eastAsia="Times New Roman" w:hAnsi="Times New Roman" w:cs="Times New Roman"/>
          <w:color w:val="000000"/>
          <w:kern w:val="0"/>
          <w:sz w:val="28"/>
          <w:szCs w:val="28"/>
          <w:lang w:val="uk-UA" w:eastAsia="uk-UA" w:bidi="uk-UA"/>
        </w:rPr>
        <w:t>, вважатиметься набутим у шлюбі;</w:t>
      </w:r>
    </w:p>
    <w:p w:rsidR="00873426" w:rsidRPr="00873426" w:rsidRDefault="00873426" w:rsidP="00873426">
      <w:pPr>
        <w:numPr>
          <w:ilvl w:val="0"/>
          <w:numId w:val="28"/>
        </w:numPr>
        <w:tabs>
          <w:tab w:val="clear" w:pos="709"/>
          <w:tab w:val="left" w:pos="1124"/>
        </w:tabs>
        <w:suppressAutoHyphens w:val="0"/>
        <w:spacing w:after="0" w:line="322" w:lineRule="exact"/>
        <w:jc w:val="left"/>
        <w:rPr>
          <w:rFonts w:ascii="Times New Roman" w:eastAsia="Times New Roman" w:hAnsi="Times New Roman" w:cs="Times New Roman"/>
          <w:kern w:val="0"/>
          <w:sz w:val="28"/>
          <w:szCs w:val="28"/>
          <w:lang w:val="uk-UA" w:eastAsia="uk-UA" w:bidi="uk-UA"/>
        </w:rPr>
      </w:pPr>
      <w:r w:rsidRPr="00873426">
        <w:rPr>
          <w:rFonts w:ascii="Times New Roman" w:eastAsia="Times New Roman" w:hAnsi="Times New Roman" w:cs="Times New Roman"/>
          <w:color w:val="000000"/>
          <w:kern w:val="0"/>
          <w:sz w:val="28"/>
          <w:szCs w:val="28"/>
          <w:lang w:val="uk-UA" w:eastAsia="uk-UA" w:bidi="uk-UA"/>
        </w:rPr>
        <w:t>дитина, народжена дружиною після спливу десяти місяців, не вважатиметься такою, що походить від її чоловіка.</w:t>
      </w:r>
    </w:p>
    <w:p w:rsidR="00873426" w:rsidRPr="00873426" w:rsidRDefault="00873426" w:rsidP="00873426">
      <w:pPr>
        <w:numPr>
          <w:ilvl w:val="0"/>
          <w:numId w:val="27"/>
        </w:numPr>
        <w:tabs>
          <w:tab w:val="clear" w:pos="709"/>
          <w:tab w:val="left" w:pos="1124"/>
        </w:tabs>
        <w:suppressAutoHyphens w:val="0"/>
        <w:spacing w:after="0" w:line="322" w:lineRule="exact"/>
        <w:jc w:val="left"/>
        <w:rPr>
          <w:rFonts w:ascii="Times New Roman" w:eastAsia="Times New Roman" w:hAnsi="Times New Roman" w:cs="Times New Roman"/>
          <w:kern w:val="0"/>
          <w:sz w:val="28"/>
          <w:szCs w:val="28"/>
          <w:lang w:val="uk-UA" w:eastAsia="uk-UA" w:bidi="uk-UA"/>
        </w:rPr>
      </w:pPr>
      <w:r w:rsidRPr="00873426">
        <w:rPr>
          <w:rFonts w:ascii="Times New Roman" w:eastAsia="Times New Roman" w:hAnsi="Times New Roman" w:cs="Times New Roman"/>
          <w:color w:val="000000"/>
          <w:kern w:val="0"/>
          <w:sz w:val="28"/>
          <w:szCs w:val="28"/>
          <w:lang w:val="uk-UA" w:eastAsia="uk-UA" w:bidi="uk-UA"/>
        </w:rPr>
        <w:t>Дружина має право на утримання від чоловіка під час вагітності.</w:t>
      </w:r>
    </w:p>
    <w:p w:rsidR="00873426" w:rsidRPr="00873426" w:rsidRDefault="00873426" w:rsidP="00873426">
      <w:pPr>
        <w:tabs>
          <w:tab w:val="clear" w:pos="709"/>
        </w:tabs>
        <w:suppressAutoHyphens w:val="0"/>
        <w:spacing w:after="300" w:line="322" w:lineRule="exact"/>
        <w:ind w:firstLine="740"/>
        <w:rPr>
          <w:rFonts w:ascii="Times New Roman" w:eastAsia="Times New Roman" w:hAnsi="Times New Roman" w:cs="Times New Roman"/>
          <w:kern w:val="0"/>
          <w:sz w:val="28"/>
          <w:szCs w:val="28"/>
          <w:lang w:val="uk-UA" w:eastAsia="uk-UA" w:bidi="uk-UA"/>
        </w:rPr>
      </w:pPr>
      <w:r w:rsidRPr="00873426">
        <w:rPr>
          <w:rFonts w:ascii="Times New Roman" w:eastAsia="Times New Roman" w:hAnsi="Times New Roman" w:cs="Times New Roman"/>
          <w:color w:val="000000"/>
          <w:kern w:val="0"/>
          <w:sz w:val="28"/>
          <w:szCs w:val="28"/>
          <w:lang w:val="uk-UA" w:eastAsia="uk-UA" w:bidi="uk-UA"/>
        </w:rPr>
        <w:t>Дружина, з якою проживає дитина, народжена після спливу десяти місяців, не має права на утримання від чоловіка, якщо він не записаний батьком дитини».</w:t>
      </w:r>
    </w:p>
    <w:p w:rsidR="00873426" w:rsidRPr="00873426" w:rsidRDefault="00873426" w:rsidP="00873426">
      <w:pPr>
        <w:keepNext/>
        <w:keepLines/>
        <w:tabs>
          <w:tab w:val="clear" w:pos="709"/>
        </w:tabs>
        <w:suppressAutoHyphens w:val="0"/>
        <w:spacing w:after="0" w:line="322" w:lineRule="exact"/>
        <w:ind w:left="460" w:firstLine="0"/>
        <w:jc w:val="left"/>
        <w:outlineLvl w:val="0"/>
        <w:rPr>
          <w:rFonts w:ascii="Times New Roman" w:eastAsia="Times New Roman" w:hAnsi="Times New Roman" w:cs="Times New Roman"/>
          <w:b/>
          <w:bCs/>
          <w:kern w:val="0"/>
          <w:sz w:val="28"/>
          <w:szCs w:val="28"/>
          <w:lang w:val="uk-UA" w:eastAsia="uk-UA" w:bidi="uk-UA"/>
        </w:rPr>
      </w:pPr>
      <w:bookmarkStart w:id="3" w:name="bookmark3"/>
      <w:r w:rsidRPr="00873426">
        <w:rPr>
          <w:rFonts w:ascii="Times New Roman" w:eastAsia="Times New Roman" w:hAnsi="Times New Roman" w:cs="Times New Roman"/>
          <w:b/>
          <w:bCs/>
          <w:color w:val="000000"/>
          <w:kern w:val="0"/>
          <w:sz w:val="28"/>
          <w:szCs w:val="28"/>
          <w:lang w:val="uk-UA" w:eastAsia="uk-UA" w:bidi="uk-UA"/>
        </w:rPr>
        <w:t>СПИСОК ОПУБЛІКОВАНИХ ПРАЦЬ ЗА ТЕМОЮ ДИСЕРТАЦІЇ</w:t>
      </w:r>
      <w:bookmarkEnd w:id="3"/>
    </w:p>
    <w:p w:rsidR="00873426" w:rsidRPr="00873426" w:rsidRDefault="00873426" w:rsidP="00873426">
      <w:pPr>
        <w:tabs>
          <w:tab w:val="clear" w:pos="709"/>
        </w:tabs>
        <w:suppressAutoHyphens w:val="0"/>
        <w:spacing w:after="0" w:line="322" w:lineRule="exact"/>
        <w:ind w:firstLine="0"/>
        <w:jc w:val="center"/>
        <w:rPr>
          <w:rFonts w:ascii="Times New Roman" w:eastAsia="Times New Roman" w:hAnsi="Times New Roman" w:cs="Times New Roman"/>
          <w:i/>
          <w:iCs/>
          <w:kern w:val="0"/>
          <w:sz w:val="28"/>
          <w:szCs w:val="28"/>
          <w:lang w:val="uk-UA" w:eastAsia="uk-UA" w:bidi="uk-UA"/>
        </w:rPr>
      </w:pPr>
      <w:r w:rsidRPr="00873426">
        <w:rPr>
          <w:rFonts w:ascii="Times New Roman" w:eastAsia="Times New Roman" w:hAnsi="Times New Roman" w:cs="Times New Roman"/>
          <w:i/>
          <w:iCs/>
          <w:color w:val="000000"/>
          <w:kern w:val="0"/>
          <w:sz w:val="28"/>
          <w:szCs w:val="28"/>
          <w:lang w:val="uk-UA" w:eastAsia="uk-UA" w:bidi="uk-UA"/>
        </w:rPr>
        <w:t>Статті в наукових фахових виданнях</w:t>
      </w:r>
    </w:p>
    <w:p w:rsidR="00873426" w:rsidRPr="00873426" w:rsidRDefault="00873426" w:rsidP="00873426">
      <w:pPr>
        <w:numPr>
          <w:ilvl w:val="0"/>
          <w:numId w:val="29"/>
        </w:numPr>
        <w:tabs>
          <w:tab w:val="clear" w:pos="709"/>
          <w:tab w:val="left" w:pos="1124"/>
        </w:tabs>
        <w:suppressAutoHyphens w:val="0"/>
        <w:spacing w:after="0" w:line="322" w:lineRule="exact"/>
        <w:jc w:val="left"/>
        <w:rPr>
          <w:rFonts w:ascii="Times New Roman" w:eastAsia="Times New Roman" w:hAnsi="Times New Roman" w:cs="Times New Roman"/>
          <w:kern w:val="0"/>
          <w:sz w:val="28"/>
          <w:szCs w:val="28"/>
          <w:lang w:val="uk-UA" w:eastAsia="uk-UA" w:bidi="uk-UA"/>
        </w:rPr>
      </w:pPr>
      <w:r w:rsidRPr="00873426">
        <w:rPr>
          <w:rFonts w:ascii="Times New Roman" w:eastAsia="Times New Roman" w:hAnsi="Times New Roman" w:cs="Times New Roman"/>
          <w:color w:val="000000"/>
          <w:kern w:val="0"/>
          <w:sz w:val="28"/>
          <w:szCs w:val="28"/>
          <w:lang w:val="uk-UA" w:eastAsia="uk-UA" w:bidi="uk-UA"/>
        </w:rPr>
        <w:t>Нікітюк О.М. Правова природа права на пред’явлення позову про розподіл спільного майна подружжя / О.М. Нікітюк // Судова апеляція. - 2014. - № 3. - С. 97-104.</w:t>
      </w:r>
    </w:p>
    <w:p w:rsidR="00873426" w:rsidRPr="00873426" w:rsidRDefault="00873426" w:rsidP="00873426">
      <w:pPr>
        <w:numPr>
          <w:ilvl w:val="0"/>
          <w:numId w:val="29"/>
        </w:numPr>
        <w:tabs>
          <w:tab w:val="clear" w:pos="709"/>
          <w:tab w:val="left" w:pos="1124"/>
        </w:tabs>
        <w:suppressAutoHyphens w:val="0"/>
        <w:spacing w:after="0" w:line="322" w:lineRule="exact"/>
        <w:jc w:val="left"/>
        <w:rPr>
          <w:rFonts w:ascii="Times New Roman" w:eastAsia="Times New Roman" w:hAnsi="Times New Roman" w:cs="Times New Roman"/>
          <w:kern w:val="0"/>
          <w:sz w:val="28"/>
          <w:szCs w:val="28"/>
          <w:lang w:val="uk-UA" w:eastAsia="uk-UA" w:bidi="uk-UA"/>
        </w:rPr>
      </w:pPr>
      <w:r w:rsidRPr="00873426">
        <w:rPr>
          <w:rFonts w:ascii="Times New Roman" w:eastAsia="Times New Roman" w:hAnsi="Times New Roman" w:cs="Times New Roman"/>
          <w:color w:val="000000"/>
          <w:kern w:val="0"/>
          <w:sz w:val="28"/>
          <w:szCs w:val="28"/>
          <w:lang w:val="uk-UA" w:eastAsia="uk-UA" w:bidi="uk-UA"/>
        </w:rPr>
        <w:t>Нікітюк О.М. Договір про придане та заручини як підстава динаміки відносин спільної власності подружжя / О.М. Нікітюк // Науковий вісник Херсонського державного університету. Серія «Юридичні науки». - 2014. - Вип. 5-2, том 4. - С. 137-140.</w:t>
      </w:r>
    </w:p>
    <w:p w:rsidR="00873426" w:rsidRPr="00873426" w:rsidRDefault="00873426" w:rsidP="00873426">
      <w:pPr>
        <w:numPr>
          <w:ilvl w:val="0"/>
          <w:numId w:val="29"/>
        </w:numPr>
        <w:tabs>
          <w:tab w:val="clear" w:pos="709"/>
          <w:tab w:val="left" w:pos="1124"/>
        </w:tabs>
        <w:suppressAutoHyphens w:val="0"/>
        <w:spacing w:after="0" w:line="322" w:lineRule="exact"/>
        <w:jc w:val="left"/>
        <w:rPr>
          <w:rFonts w:ascii="Times New Roman" w:eastAsia="Times New Roman" w:hAnsi="Times New Roman" w:cs="Times New Roman"/>
          <w:kern w:val="0"/>
          <w:sz w:val="28"/>
          <w:szCs w:val="28"/>
          <w:lang w:val="uk-UA" w:eastAsia="uk-UA" w:bidi="uk-UA"/>
        </w:rPr>
      </w:pPr>
      <w:r w:rsidRPr="00873426">
        <w:rPr>
          <w:rFonts w:ascii="Times New Roman" w:eastAsia="Times New Roman" w:hAnsi="Times New Roman" w:cs="Times New Roman"/>
          <w:color w:val="000000"/>
          <w:kern w:val="0"/>
          <w:sz w:val="28"/>
          <w:szCs w:val="28"/>
          <w:lang w:val="uk-UA" w:eastAsia="uk-UA" w:bidi="uk-UA"/>
        </w:rPr>
        <w:t>Нікітюк О.М. Проблеми правового регулювання сепарації в сімейному праві України / О.М. Нікітюк // Науковий вісник Херсонського державного університету. Серія «Юридичні науки». - 2016. - Вип. 2, том 1. - С. 89-93.</w:t>
      </w:r>
    </w:p>
    <w:p w:rsidR="00873426" w:rsidRPr="00873426" w:rsidRDefault="00873426" w:rsidP="00873426">
      <w:pPr>
        <w:numPr>
          <w:ilvl w:val="0"/>
          <w:numId w:val="29"/>
        </w:numPr>
        <w:tabs>
          <w:tab w:val="clear" w:pos="709"/>
          <w:tab w:val="left" w:pos="1124"/>
        </w:tabs>
        <w:suppressAutoHyphens w:val="0"/>
        <w:spacing w:after="300" w:line="322" w:lineRule="exact"/>
        <w:jc w:val="left"/>
        <w:rPr>
          <w:rFonts w:ascii="Times New Roman" w:eastAsia="Times New Roman" w:hAnsi="Times New Roman" w:cs="Times New Roman"/>
          <w:kern w:val="0"/>
          <w:sz w:val="28"/>
          <w:szCs w:val="28"/>
          <w:lang w:val="uk-UA" w:eastAsia="uk-UA" w:bidi="uk-UA"/>
        </w:rPr>
      </w:pPr>
      <w:r w:rsidRPr="00873426">
        <w:rPr>
          <w:rFonts w:ascii="Times New Roman" w:eastAsia="Times New Roman" w:hAnsi="Times New Roman" w:cs="Times New Roman"/>
          <w:color w:val="000000"/>
          <w:kern w:val="0"/>
          <w:sz w:val="28"/>
          <w:szCs w:val="28"/>
          <w:lang w:val="uk-UA" w:eastAsia="uk-UA" w:bidi="uk-UA"/>
        </w:rPr>
        <w:t>Нікітюк О.М. Особливості самозахисту права спільної власності подружжя / О.М. Нікітюк // Підприємство, господарство і право. - 2017. - № 3. - С. 44-48.</w:t>
      </w:r>
    </w:p>
    <w:p w:rsidR="00873426" w:rsidRPr="00873426" w:rsidRDefault="00873426" w:rsidP="00873426">
      <w:pPr>
        <w:tabs>
          <w:tab w:val="clear" w:pos="709"/>
        </w:tabs>
        <w:suppressAutoHyphens w:val="0"/>
        <w:spacing w:after="0" w:line="322" w:lineRule="exact"/>
        <w:ind w:firstLine="0"/>
        <w:jc w:val="center"/>
        <w:rPr>
          <w:rFonts w:ascii="Times New Roman" w:eastAsia="Times New Roman" w:hAnsi="Times New Roman" w:cs="Times New Roman"/>
          <w:i/>
          <w:iCs/>
          <w:kern w:val="0"/>
          <w:sz w:val="28"/>
          <w:szCs w:val="28"/>
          <w:lang w:val="uk-UA" w:eastAsia="uk-UA" w:bidi="uk-UA"/>
        </w:rPr>
      </w:pPr>
      <w:r w:rsidRPr="00873426">
        <w:rPr>
          <w:rFonts w:ascii="Times New Roman" w:eastAsia="Times New Roman" w:hAnsi="Times New Roman" w:cs="Times New Roman"/>
          <w:i/>
          <w:iCs/>
          <w:color w:val="000000"/>
          <w:kern w:val="0"/>
          <w:sz w:val="28"/>
          <w:szCs w:val="28"/>
          <w:lang w:val="uk-UA" w:eastAsia="uk-UA" w:bidi="uk-UA"/>
        </w:rPr>
        <w:t>Статті в іноземних виданнях</w:t>
      </w:r>
    </w:p>
    <w:p w:rsidR="00873426" w:rsidRPr="00873426" w:rsidRDefault="00873426" w:rsidP="00873426">
      <w:pPr>
        <w:numPr>
          <w:ilvl w:val="0"/>
          <w:numId w:val="29"/>
        </w:numPr>
        <w:tabs>
          <w:tab w:val="clear" w:pos="709"/>
        </w:tabs>
        <w:suppressAutoHyphens w:val="0"/>
        <w:spacing w:after="0" w:line="322" w:lineRule="exact"/>
        <w:jc w:val="left"/>
        <w:rPr>
          <w:rFonts w:ascii="Times New Roman" w:eastAsia="Times New Roman" w:hAnsi="Times New Roman" w:cs="Times New Roman"/>
          <w:kern w:val="0"/>
          <w:sz w:val="28"/>
          <w:szCs w:val="28"/>
          <w:lang w:val="uk-UA" w:eastAsia="uk-UA" w:bidi="uk-UA"/>
        </w:rPr>
      </w:pPr>
      <w:r w:rsidRPr="00873426">
        <w:rPr>
          <w:rFonts w:ascii="Times New Roman" w:eastAsia="Times New Roman" w:hAnsi="Times New Roman" w:cs="Times New Roman"/>
          <w:color w:val="000000"/>
          <w:kern w:val="0"/>
          <w:sz w:val="28"/>
          <w:szCs w:val="28"/>
          <w:lang w:val="uk-UA" w:eastAsia="uk-UA" w:bidi="uk-UA"/>
        </w:rPr>
        <w:t xml:space="preserve"> Никитюк Е.М. </w:t>
      </w:r>
      <w:r w:rsidRPr="00873426">
        <w:rPr>
          <w:rFonts w:ascii="Times New Roman" w:eastAsia="Times New Roman" w:hAnsi="Times New Roman" w:cs="Times New Roman"/>
          <w:color w:val="000000"/>
          <w:kern w:val="0"/>
          <w:sz w:val="28"/>
          <w:szCs w:val="28"/>
          <w:lang w:eastAsia="ru-RU" w:bidi="ru-RU"/>
        </w:rPr>
        <w:t xml:space="preserve">Формы участия </w:t>
      </w:r>
      <w:r w:rsidRPr="00873426">
        <w:rPr>
          <w:rFonts w:ascii="Times New Roman" w:eastAsia="Times New Roman" w:hAnsi="Times New Roman" w:cs="Times New Roman"/>
          <w:color w:val="000000"/>
          <w:kern w:val="0"/>
          <w:sz w:val="28"/>
          <w:szCs w:val="28"/>
          <w:lang w:val="uk-UA" w:eastAsia="uk-UA" w:bidi="uk-UA"/>
        </w:rPr>
        <w:t xml:space="preserve">адвоката в </w:t>
      </w:r>
      <w:r w:rsidRPr="00873426">
        <w:rPr>
          <w:rFonts w:ascii="Times New Roman" w:eastAsia="Times New Roman" w:hAnsi="Times New Roman" w:cs="Times New Roman"/>
          <w:color w:val="000000"/>
          <w:kern w:val="0"/>
          <w:sz w:val="28"/>
          <w:szCs w:val="28"/>
          <w:lang w:eastAsia="ru-RU" w:bidi="ru-RU"/>
        </w:rPr>
        <w:t xml:space="preserve">разделе общей совместной собственности супругов / Е.М. Никитюк // </w:t>
      </w:r>
      <w:r w:rsidRPr="00873426">
        <w:rPr>
          <w:rFonts w:ascii="Times New Roman" w:eastAsia="Times New Roman" w:hAnsi="Times New Roman" w:cs="Times New Roman"/>
          <w:color w:val="000000"/>
          <w:kern w:val="0"/>
          <w:sz w:val="28"/>
          <w:szCs w:val="28"/>
          <w:lang w:val="en-US" w:eastAsia="en-US" w:bidi="en-US"/>
        </w:rPr>
        <w:t>Legea</w:t>
      </w:r>
      <w:r w:rsidRPr="00873426">
        <w:rPr>
          <w:rFonts w:ascii="Times New Roman" w:eastAsia="Times New Roman" w:hAnsi="Times New Roman" w:cs="Times New Roman"/>
          <w:color w:val="000000"/>
          <w:kern w:val="0"/>
          <w:sz w:val="28"/>
          <w:szCs w:val="28"/>
          <w:lang w:eastAsia="en-US" w:bidi="en-US"/>
        </w:rPr>
        <w:t xml:space="preserve"> </w:t>
      </w:r>
      <w:r w:rsidRPr="00873426">
        <w:rPr>
          <w:rFonts w:ascii="Times New Roman" w:eastAsia="Times New Roman" w:hAnsi="Times New Roman" w:cs="Times New Roman"/>
          <w:color w:val="000000"/>
          <w:kern w:val="0"/>
          <w:sz w:val="28"/>
          <w:szCs w:val="28"/>
          <w:lang w:val="en-US" w:eastAsia="en-US" w:bidi="en-US"/>
        </w:rPr>
        <w:t>si</w:t>
      </w:r>
      <w:r w:rsidRPr="00873426">
        <w:rPr>
          <w:rFonts w:ascii="Times New Roman" w:eastAsia="Times New Roman" w:hAnsi="Times New Roman" w:cs="Times New Roman"/>
          <w:color w:val="000000"/>
          <w:kern w:val="0"/>
          <w:sz w:val="28"/>
          <w:szCs w:val="28"/>
          <w:lang w:eastAsia="en-US" w:bidi="en-US"/>
        </w:rPr>
        <w:t xml:space="preserve"> </w:t>
      </w:r>
      <w:r w:rsidRPr="00873426">
        <w:rPr>
          <w:rFonts w:ascii="Times New Roman" w:eastAsia="Times New Roman" w:hAnsi="Times New Roman" w:cs="Times New Roman"/>
          <w:color w:val="000000"/>
          <w:kern w:val="0"/>
          <w:sz w:val="28"/>
          <w:szCs w:val="28"/>
          <w:lang w:val="en-US" w:eastAsia="en-US" w:bidi="en-US"/>
        </w:rPr>
        <w:t>viata</w:t>
      </w:r>
      <w:r w:rsidRPr="00873426">
        <w:rPr>
          <w:rFonts w:ascii="Times New Roman" w:eastAsia="Times New Roman" w:hAnsi="Times New Roman" w:cs="Times New Roman"/>
          <w:color w:val="000000"/>
          <w:kern w:val="0"/>
          <w:sz w:val="28"/>
          <w:szCs w:val="28"/>
          <w:lang w:eastAsia="en-US" w:bidi="en-US"/>
        </w:rPr>
        <w:t xml:space="preserve">. </w:t>
      </w:r>
      <w:r w:rsidRPr="00873426">
        <w:rPr>
          <w:rFonts w:ascii="Times New Roman" w:eastAsia="Times New Roman" w:hAnsi="Times New Roman" w:cs="Times New Roman"/>
          <w:color w:val="000000"/>
          <w:kern w:val="0"/>
          <w:sz w:val="28"/>
          <w:szCs w:val="28"/>
          <w:lang w:eastAsia="ru-RU" w:bidi="ru-RU"/>
        </w:rPr>
        <w:t>- 2015. - №2/3. - С. 70-74</w:t>
      </w:r>
    </w:p>
    <w:p w:rsidR="00873426" w:rsidRPr="00873426" w:rsidRDefault="00873426" w:rsidP="00873426">
      <w:pPr>
        <w:numPr>
          <w:ilvl w:val="0"/>
          <w:numId w:val="29"/>
        </w:numPr>
        <w:tabs>
          <w:tab w:val="clear" w:pos="709"/>
        </w:tabs>
        <w:suppressAutoHyphens w:val="0"/>
        <w:spacing w:after="0" w:line="322" w:lineRule="exact"/>
        <w:jc w:val="left"/>
        <w:rPr>
          <w:rFonts w:ascii="Times New Roman" w:eastAsia="Times New Roman" w:hAnsi="Times New Roman" w:cs="Times New Roman"/>
          <w:kern w:val="0"/>
          <w:sz w:val="28"/>
          <w:szCs w:val="28"/>
          <w:lang w:val="uk-UA" w:eastAsia="uk-UA" w:bidi="uk-UA"/>
        </w:rPr>
      </w:pPr>
      <w:r w:rsidRPr="00873426">
        <w:rPr>
          <w:rFonts w:ascii="Times New Roman" w:eastAsia="Times New Roman" w:hAnsi="Times New Roman" w:cs="Times New Roman"/>
          <w:color w:val="000000"/>
          <w:kern w:val="0"/>
          <w:sz w:val="28"/>
          <w:szCs w:val="28"/>
          <w:lang w:eastAsia="ru-RU" w:bidi="ru-RU"/>
        </w:rPr>
        <w:t xml:space="preserve"> </w:t>
      </w:r>
      <w:r w:rsidRPr="00873426">
        <w:rPr>
          <w:rFonts w:ascii="Times New Roman" w:eastAsia="Times New Roman" w:hAnsi="Times New Roman" w:cs="Times New Roman"/>
          <w:color w:val="000000"/>
          <w:kern w:val="0"/>
          <w:sz w:val="28"/>
          <w:szCs w:val="28"/>
          <w:lang w:val="uk-UA" w:eastAsia="uk-UA" w:bidi="uk-UA"/>
        </w:rPr>
        <w:t xml:space="preserve">Нікітюк </w:t>
      </w:r>
      <w:r w:rsidRPr="00873426">
        <w:rPr>
          <w:rFonts w:ascii="Times New Roman" w:eastAsia="Times New Roman" w:hAnsi="Times New Roman" w:cs="Times New Roman"/>
          <w:color w:val="000000"/>
          <w:kern w:val="0"/>
          <w:sz w:val="28"/>
          <w:szCs w:val="28"/>
          <w:lang w:eastAsia="ru-RU" w:bidi="ru-RU"/>
        </w:rPr>
        <w:t xml:space="preserve">О.М. </w:t>
      </w:r>
      <w:r w:rsidRPr="00873426">
        <w:rPr>
          <w:rFonts w:ascii="Times New Roman" w:eastAsia="Times New Roman" w:hAnsi="Times New Roman" w:cs="Times New Roman"/>
          <w:color w:val="000000"/>
          <w:kern w:val="0"/>
          <w:sz w:val="28"/>
          <w:szCs w:val="28"/>
          <w:lang w:val="uk-UA" w:eastAsia="uk-UA" w:bidi="uk-UA"/>
        </w:rPr>
        <w:t xml:space="preserve">Правова </w:t>
      </w:r>
      <w:r w:rsidRPr="00873426">
        <w:rPr>
          <w:rFonts w:ascii="Times New Roman" w:eastAsia="Times New Roman" w:hAnsi="Times New Roman" w:cs="Times New Roman"/>
          <w:color w:val="000000"/>
          <w:kern w:val="0"/>
          <w:sz w:val="28"/>
          <w:szCs w:val="28"/>
          <w:lang w:eastAsia="ru-RU" w:bidi="ru-RU"/>
        </w:rPr>
        <w:t xml:space="preserve">природа </w:t>
      </w:r>
      <w:r w:rsidRPr="00873426">
        <w:rPr>
          <w:rFonts w:ascii="Times New Roman" w:eastAsia="Times New Roman" w:hAnsi="Times New Roman" w:cs="Times New Roman"/>
          <w:color w:val="000000"/>
          <w:kern w:val="0"/>
          <w:sz w:val="28"/>
          <w:szCs w:val="28"/>
          <w:lang w:val="uk-UA" w:eastAsia="uk-UA" w:bidi="uk-UA"/>
        </w:rPr>
        <w:t xml:space="preserve">правовідносин подружжя / </w:t>
      </w:r>
      <w:r w:rsidRPr="00873426">
        <w:rPr>
          <w:rFonts w:ascii="Times New Roman" w:eastAsia="Times New Roman" w:hAnsi="Times New Roman" w:cs="Times New Roman"/>
          <w:color w:val="000000"/>
          <w:kern w:val="0"/>
          <w:sz w:val="28"/>
          <w:szCs w:val="28"/>
          <w:lang w:val="en-US" w:eastAsia="en-US" w:bidi="en-US"/>
        </w:rPr>
        <w:t>O</w:t>
      </w:r>
      <w:r w:rsidRPr="00873426">
        <w:rPr>
          <w:rFonts w:ascii="Times New Roman" w:eastAsia="Times New Roman" w:hAnsi="Times New Roman" w:cs="Times New Roman"/>
          <w:color w:val="000000"/>
          <w:kern w:val="0"/>
          <w:sz w:val="28"/>
          <w:szCs w:val="28"/>
          <w:lang w:eastAsia="en-US" w:bidi="en-US"/>
        </w:rPr>
        <w:t>.</w:t>
      </w:r>
      <w:r w:rsidRPr="00873426">
        <w:rPr>
          <w:rFonts w:ascii="Times New Roman" w:eastAsia="Times New Roman" w:hAnsi="Times New Roman" w:cs="Times New Roman"/>
          <w:color w:val="000000"/>
          <w:kern w:val="0"/>
          <w:sz w:val="28"/>
          <w:szCs w:val="28"/>
          <w:lang w:val="en-US" w:eastAsia="en-US" w:bidi="en-US"/>
        </w:rPr>
        <w:t>M</w:t>
      </w:r>
      <w:r w:rsidRPr="00873426">
        <w:rPr>
          <w:rFonts w:ascii="Times New Roman" w:eastAsia="Times New Roman" w:hAnsi="Times New Roman" w:cs="Times New Roman"/>
          <w:color w:val="000000"/>
          <w:kern w:val="0"/>
          <w:sz w:val="28"/>
          <w:szCs w:val="28"/>
          <w:lang w:eastAsia="en-US" w:bidi="en-US"/>
        </w:rPr>
        <w:t xml:space="preserve">. </w:t>
      </w:r>
      <w:r w:rsidRPr="00873426">
        <w:rPr>
          <w:rFonts w:ascii="Times New Roman" w:eastAsia="Times New Roman" w:hAnsi="Times New Roman" w:cs="Times New Roman"/>
          <w:color w:val="000000"/>
          <w:kern w:val="0"/>
          <w:sz w:val="28"/>
          <w:szCs w:val="28"/>
          <w:lang w:val="uk-UA" w:eastAsia="uk-UA" w:bidi="uk-UA"/>
        </w:rPr>
        <w:t xml:space="preserve">Нікітюк // </w:t>
      </w:r>
      <w:r w:rsidRPr="00873426">
        <w:rPr>
          <w:rFonts w:ascii="Times New Roman" w:eastAsia="Times New Roman" w:hAnsi="Times New Roman" w:cs="Times New Roman"/>
          <w:color w:val="000000"/>
          <w:kern w:val="0"/>
          <w:sz w:val="28"/>
          <w:szCs w:val="28"/>
          <w:lang w:val="en-US" w:eastAsia="en-US" w:bidi="en-US"/>
        </w:rPr>
        <w:t>Eurasian</w:t>
      </w:r>
      <w:r w:rsidRPr="00873426">
        <w:rPr>
          <w:rFonts w:ascii="Times New Roman" w:eastAsia="Times New Roman" w:hAnsi="Times New Roman" w:cs="Times New Roman"/>
          <w:color w:val="000000"/>
          <w:kern w:val="0"/>
          <w:sz w:val="28"/>
          <w:szCs w:val="28"/>
          <w:lang w:eastAsia="en-US" w:bidi="en-US"/>
        </w:rPr>
        <w:t xml:space="preserve"> </w:t>
      </w:r>
      <w:r w:rsidRPr="00873426">
        <w:rPr>
          <w:rFonts w:ascii="Times New Roman" w:eastAsia="Times New Roman" w:hAnsi="Times New Roman" w:cs="Times New Roman"/>
          <w:color w:val="000000"/>
          <w:kern w:val="0"/>
          <w:sz w:val="28"/>
          <w:szCs w:val="28"/>
          <w:lang w:val="en-US" w:eastAsia="en-US" w:bidi="en-US"/>
        </w:rPr>
        <w:t>Academic</w:t>
      </w:r>
      <w:r w:rsidRPr="00873426">
        <w:rPr>
          <w:rFonts w:ascii="Times New Roman" w:eastAsia="Times New Roman" w:hAnsi="Times New Roman" w:cs="Times New Roman"/>
          <w:color w:val="000000"/>
          <w:kern w:val="0"/>
          <w:sz w:val="28"/>
          <w:szCs w:val="28"/>
          <w:lang w:eastAsia="en-US" w:bidi="en-US"/>
        </w:rPr>
        <w:t xml:space="preserve"> </w:t>
      </w:r>
      <w:r w:rsidRPr="00873426">
        <w:rPr>
          <w:rFonts w:ascii="Times New Roman" w:eastAsia="Times New Roman" w:hAnsi="Times New Roman" w:cs="Times New Roman"/>
          <w:color w:val="000000"/>
          <w:kern w:val="0"/>
          <w:sz w:val="28"/>
          <w:szCs w:val="28"/>
          <w:lang w:val="en-US" w:eastAsia="en-US" w:bidi="en-US"/>
        </w:rPr>
        <w:t>Research</w:t>
      </w:r>
      <w:r w:rsidRPr="00873426">
        <w:rPr>
          <w:rFonts w:ascii="Times New Roman" w:eastAsia="Times New Roman" w:hAnsi="Times New Roman" w:cs="Times New Roman"/>
          <w:color w:val="000000"/>
          <w:kern w:val="0"/>
          <w:sz w:val="28"/>
          <w:szCs w:val="28"/>
          <w:lang w:eastAsia="en-US" w:bidi="en-US"/>
        </w:rPr>
        <w:t xml:space="preserve"> </w:t>
      </w:r>
      <w:r w:rsidRPr="00873426">
        <w:rPr>
          <w:rFonts w:ascii="Times New Roman" w:eastAsia="Times New Roman" w:hAnsi="Times New Roman" w:cs="Times New Roman"/>
          <w:color w:val="000000"/>
          <w:kern w:val="0"/>
          <w:sz w:val="28"/>
          <w:szCs w:val="28"/>
          <w:lang w:val="en-US" w:eastAsia="en-US" w:bidi="en-US"/>
        </w:rPr>
        <w:t>Journal</w:t>
      </w:r>
      <w:r w:rsidRPr="00873426">
        <w:rPr>
          <w:rFonts w:ascii="Times New Roman" w:eastAsia="Times New Roman" w:hAnsi="Times New Roman" w:cs="Times New Roman"/>
          <w:color w:val="000000"/>
          <w:kern w:val="0"/>
          <w:sz w:val="28"/>
          <w:szCs w:val="28"/>
          <w:lang w:eastAsia="en-US" w:bidi="en-US"/>
        </w:rPr>
        <w:t xml:space="preserve">. - 2016. - №3 (03). - </w:t>
      </w:r>
      <w:r w:rsidRPr="00873426">
        <w:rPr>
          <w:rFonts w:ascii="Times New Roman" w:eastAsia="Times New Roman" w:hAnsi="Times New Roman" w:cs="Times New Roman"/>
          <w:color w:val="000000"/>
          <w:kern w:val="0"/>
          <w:sz w:val="28"/>
          <w:szCs w:val="28"/>
          <w:lang w:val="uk-UA" w:eastAsia="uk-UA" w:bidi="uk-UA"/>
        </w:rPr>
        <w:t xml:space="preserve">С. </w:t>
      </w:r>
      <w:r w:rsidRPr="00873426">
        <w:rPr>
          <w:rFonts w:ascii="Times New Roman" w:eastAsia="Times New Roman" w:hAnsi="Times New Roman" w:cs="Times New Roman"/>
          <w:color w:val="000000"/>
          <w:kern w:val="0"/>
          <w:sz w:val="28"/>
          <w:szCs w:val="28"/>
          <w:lang w:eastAsia="en-US" w:bidi="en-US"/>
        </w:rPr>
        <w:t>89-94.</w:t>
      </w:r>
    </w:p>
    <w:p w:rsidR="00873426" w:rsidRPr="00873426" w:rsidRDefault="00873426" w:rsidP="00873426">
      <w:pPr>
        <w:numPr>
          <w:ilvl w:val="0"/>
          <w:numId w:val="29"/>
        </w:numPr>
        <w:tabs>
          <w:tab w:val="clear" w:pos="709"/>
          <w:tab w:val="left" w:pos="1124"/>
        </w:tabs>
        <w:suppressAutoHyphens w:val="0"/>
        <w:spacing w:after="300" w:line="322" w:lineRule="exact"/>
        <w:jc w:val="left"/>
        <w:rPr>
          <w:rFonts w:ascii="Times New Roman" w:eastAsia="Times New Roman" w:hAnsi="Times New Roman" w:cs="Times New Roman"/>
          <w:kern w:val="0"/>
          <w:sz w:val="28"/>
          <w:szCs w:val="28"/>
          <w:lang w:val="uk-UA" w:eastAsia="uk-UA" w:bidi="uk-UA"/>
        </w:rPr>
      </w:pPr>
      <w:r w:rsidRPr="00873426">
        <w:rPr>
          <w:rFonts w:ascii="Times New Roman" w:eastAsia="Times New Roman" w:hAnsi="Times New Roman" w:cs="Times New Roman"/>
          <w:color w:val="000000"/>
          <w:kern w:val="0"/>
          <w:sz w:val="28"/>
          <w:szCs w:val="28"/>
          <w:lang w:val="uk-UA" w:eastAsia="uk-UA" w:bidi="uk-UA"/>
        </w:rPr>
        <w:t xml:space="preserve">Нікітюк О.М. До питання про участь нотаріуса як медіатора у спорах про охорону та захист права спільної власності / </w:t>
      </w:r>
      <w:r w:rsidRPr="00873426">
        <w:rPr>
          <w:rFonts w:ascii="Times New Roman" w:eastAsia="Times New Roman" w:hAnsi="Times New Roman" w:cs="Times New Roman"/>
          <w:color w:val="000000"/>
          <w:kern w:val="0"/>
          <w:sz w:val="28"/>
          <w:szCs w:val="28"/>
          <w:lang w:val="en-US" w:eastAsia="en-US" w:bidi="en-US"/>
        </w:rPr>
        <w:t>O</w:t>
      </w:r>
      <w:r w:rsidRPr="00873426">
        <w:rPr>
          <w:rFonts w:ascii="Times New Roman" w:eastAsia="Times New Roman" w:hAnsi="Times New Roman" w:cs="Times New Roman"/>
          <w:color w:val="000000"/>
          <w:kern w:val="0"/>
          <w:sz w:val="28"/>
          <w:szCs w:val="28"/>
          <w:lang w:val="uk-UA" w:eastAsia="en-US" w:bidi="en-US"/>
        </w:rPr>
        <w:t>.</w:t>
      </w:r>
      <w:r w:rsidRPr="00873426">
        <w:rPr>
          <w:rFonts w:ascii="Times New Roman" w:eastAsia="Times New Roman" w:hAnsi="Times New Roman" w:cs="Times New Roman"/>
          <w:color w:val="000000"/>
          <w:kern w:val="0"/>
          <w:sz w:val="28"/>
          <w:szCs w:val="28"/>
          <w:lang w:val="en-US" w:eastAsia="en-US" w:bidi="en-US"/>
        </w:rPr>
        <w:t>M</w:t>
      </w:r>
      <w:r w:rsidRPr="00873426">
        <w:rPr>
          <w:rFonts w:ascii="Times New Roman" w:eastAsia="Times New Roman" w:hAnsi="Times New Roman" w:cs="Times New Roman"/>
          <w:color w:val="000000"/>
          <w:kern w:val="0"/>
          <w:sz w:val="28"/>
          <w:szCs w:val="28"/>
          <w:lang w:val="uk-UA" w:eastAsia="en-US" w:bidi="en-US"/>
        </w:rPr>
        <w:t xml:space="preserve">. </w:t>
      </w:r>
      <w:r w:rsidRPr="00873426">
        <w:rPr>
          <w:rFonts w:ascii="Times New Roman" w:eastAsia="Times New Roman" w:hAnsi="Times New Roman" w:cs="Times New Roman"/>
          <w:color w:val="000000"/>
          <w:kern w:val="0"/>
          <w:sz w:val="28"/>
          <w:szCs w:val="28"/>
          <w:lang w:val="uk-UA" w:eastAsia="uk-UA" w:bidi="uk-UA"/>
        </w:rPr>
        <w:t xml:space="preserve">Нікітюк // </w:t>
      </w:r>
      <w:r w:rsidRPr="00873426">
        <w:rPr>
          <w:rFonts w:ascii="Times New Roman" w:eastAsia="Times New Roman" w:hAnsi="Times New Roman" w:cs="Times New Roman"/>
          <w:color w:val="000000"/>
          <w:kern w:val="0"/>
          <w:sz w:val="28"/>
          <w:szCs w:val="28"/>
          <w:lang w:val="en-US" w:eastAsia="en-US" w:bidi="en-US"/>
        </w:rPr>
        <w:t>Eurasian</w:t>
      </w:r>
      <w:r w:rsidRPr="00873426">
        <w:rPr>
          <w:rFonts w:ascii="Times New Roman" w:eastAsia="Times New Roman" w:hAnsi="Times New Roman" w:cs="Times New Roman"/>
          <w:color w:val="000000"/>
          <w:kern w:val="0"/>
          <w:sz w:val="28"/>
          <w:szCs w:val="28"/>
          <w:lang w:val="uk-UA" w:eastAsia="en-US" w:bidi="en-US"/>
        </w:rPr>
        <w:t xml:space="preserve"> </w:t>
      </w:r>
      <w:r w:rsidRPr="00873426">
        <w:rPr>
          <w:rFonts w:ascii="Times New Roman" w:eastAsia="Times New Roman" w:hAnsi="Times New Roman" w:cs="Times New Roman"/>
          <w:color w:val="000000"/>
          <w:kern w:val="0"/>
          <w:sz w:val="28"/>
          <w:szCs w:val="28"/>
          <w:lang w:val="en-US" w:eastAsia="en-US" w:bidi="en-US"/>
        </w:rPr>
        <w:t>Academic</w:t>
      </w:r>
      <w:r w:rsidRPr="00873426">
        <w:rPr>
          <w:rFonts w:ascii="Times New Roman" w:eastAsia="Times New Roman" w:hAnsi="Times New Roman" w:cs="Times New Roman"/>
          <w:color w:val="000000"/>
          <w:kern w:val="0"/>
          <w:sz w:val="28"/>
          <w:szCs w:val="28"/>
          <w:lang w:val="uk-UA" w:eastAsia="en-US" w:bidi="en-US"/>
        </w:rPr>
        <w:t xml:space="preserve"> </w:t>
      </w:r>
      <w:r w:rsidRPr="00873426">
        <w:rPr>
          <w:rFonts w:ascii="Times New Roman" w:eastAsia="Times New Roman" w:hAnsi="Times New Roman" w:cs="Times New Roman"/>
          <w:color w:val="000000"/>
          <w:kern w:val="0"/>
          <w:sz w:val="28"/>
          <w:szCs w:val="28"/>
          <w:lang w:val="en-US" w:eastAsia="en-US" w:bidi="en-US"/>
        </w:rPr>
        <w:t>Research</w:t>
      </w:r>
      <w:r w:rsidRPr="00873426">
        <w:rPr>
          <w:rFonts w:ascii="Times New Roman" w:eastAsia="Times New Roman" w:hAnsi="Times New Roman" w:cs="Times New Roman"/>
          <w:color w:val="000000"/>
          <w:kern w:val="0"/>
          <w:sz w:val="28"/>
          <w:szCs w:val="28"/>
          <w:lang w:val="uk-UA" w:eastAsia="en-US" w:bidi="en-US"/>
        </w:rPr>
        <w:t xml:space="preserve"> </w:t>
      </w:r>
      <w:r w:rsidRPr="00873426">
        <w:rPr>
          <w:rFonts w:ascii="Times New Roman" w:eastAsia="Times New Roman" w:hAnsi="Times New Roman" w:cs="Times New Roman"/>
          <w:color w:val="000000"/>
          <w:kern w:val="0"/>
          <w:sz w:val="28"/>
          <w:szCs w:val="28"/>
          <w:lang w:val="en-US" w:eastAsia="en-US" w:bidi="en-US"/>
        </w:rPr>
        <w:t>Journal</w:t>
      </w:r>
      <w:r w:rsidRPr="00873426">
        <w:rPr>
          <w:rFonts w:ascii="Times New Roman" w:eastAsia="Times New Roman" w:hAnsi="Times New Roman" w:cs="Times New Roman"/>
          <w:color w:val="000000"/>
          <w:kern w:val="0"/>
          <w:sz w:val="28"/>
          <w:szCs w:val="28"/>
          <w:lang w:val="uk-UA" w:eastAsia="en-US" w:bidi="en-US"/>
        </w:rPr>
        <w:t xml:space="preserve">. - 2017. - № 2 (08). - </w:t>
      </w:r>
      <w:r w:rsidRPr="00873426">
        <w:rPr>
          <w:rFonts w:ascii="Times New Roman" w:eastAsia="Times New Roman" w:hAnsi="Times New Roman" w:cs="Times New Roman"/>
          <w:color w:val="000000"/>
          <w:kern w:val="0"/>
          <w:sz w:val="28"/>
          <w:szCs w:val="28"/>
          <w:lang w:val="uk-UA" w:eastAsia="ru-RU" w:bidi="ru-RU"/>
        </w:rPr>
        <w:t xml:space="preserve">С. </w:t>
      </w:r>
      <w:r w:rsidRPr="00873426">
        <w:rPr>
          <w:rFonts w:ascii="Times New Roman" w:eastAsia="Times New Roman" w:hAnsi="Times New Roman" w:cs="Times New Roman"/>
          <w:color w:val="000000"/>
          <w:kern w:val="0"/>
          <w:sz w:val="28"/>
          <w:szCs w:val="28"/>
          <w:lang w:val="uk-UA" w:eastAsia="en-US" w:bidi="en-US"/>
        </w:rPr>
        <w:t>166-171.</w:t>
      </w:r>
    </w:p>
    <w:p w:rsidR="00873426" w:rsidRPr="00873426" w:rsidRDefault="00873426" w:rsidP="00873426">
      <w:pPr>
        <w:tabs>
          <w:tab w:val="clear" w:pos="709"/>
        </w:tabs>
        <w:suppressAutoHyphens w:val="0"/>
        <w:spacing w:after="0" w:line="322" w:lineRule="exact"/>
        <w:ind w:firstLine="0"/>
        <w:jc w:val="center"/>
        <w:rPr>
          <w:rFonts w:ascii="Times New Roman" w:eastAsia="Times New Roman" w:hAnsi="Times New Roman" w:cs="Times New Roman"/>
          <w:i/>
          <w:iCs/>
          <w:kern w:val="0"/>
          <w:sz w:val="28"/>
          <w:szCs w:val="28"/>
          <w:lang w:val="uk-UA" w:eastAsia="uk-UA" w:bidi="uk-UA"/>
        </w:rPr>
      </w:pPr>
      <w:r w:rsidRPr="00873426">
        <w:rPr>
          <w:rFonts w:ascii="Times New Roman" w:eastAsia="Times New Roman" w:hAnsi="Times New Roman" w:cs="Times New Roman"/>
          <w:i/>
          <w:iCs/>
          <w:color w:val="000000"/>
          <w:kern w:val="0"/>
          <w:sz w:val="28"/>
          <w:szCs w:val="28"/>
          <w:lang w:val="uk-UA" w:eastAsia="uk-UA" w:bidi="uk-UA"/>
        </w:rPr>
        <w:t>Статті в інших виданнях</w:t>
      </w:r>
    </w:p>
    <w:p w:rsidR="00873426" w:rsidRPr="00873426" w:rsidRDefault="00873426" w:rsidP="00873426">
      <w:pPr>
        <w:numPr>
          <w:ilvl w:val="0"/>
          <w:numId w:val="29"/>
        </w:numPr>
        <w:tabs>
          <w:tab w:val="clear" w:pos="709"/>
          <w:tab w:val="left" w:pos="1124"/>
        </w:tabs>
        <w:suppressAutoHyphens w:val="0"/>
        <w:spacing w:after="0" w:line="322" w:lineRule="exact"/>
        <w:jc w:val="left"/>
        <w:rPr>
          <w:rFonts w:ascii="Times New Roman" w:eastAsia="Times New Roman" w:hAnsi="Times New Roman" w:cs="Times New Roman"/>
          <w:kern w:val="0"/>
          <w:sz w:val="28"/>
          <w:szCs w:val="28"/>
          <w:lang w:val="uk-UA" w:eastAsia="uk-UA" w:bidi="uk-UA"/>
        </w:rPr>
      </w:pPr>
      <w:r w:rsidRPr="00873426">
        <w:rPr>
          <w:rFonts w:ascii="Times New Roman" w:eastAsia="Times New Roman" w:hAnsi="Times New Roman" w:cs="Times New Roman"/>
          <w:color w:val="000000"/>
          <w:kern w:val="0"/>
          <w:sz w:val="28"/>
          <w:szCs w:val="28"/>
          <w:lang w:val="uk-UA" w:eastAsia="uk-UA" w:bidi="uk-UA"/>
        </w:rPr>
        <w:t>Нікітюк О.М. Оподаткування діяльності приватного нотаріуса. Нотаріальні дії, які підлягають оподаткуванню / О.М. Нікітюк // Нотаріат України: Книга 1. Організація нотаріату з практикумом : підручник у трьох книгах / за заг. ред д.ю.н., проф. Заслуженого юриста України С.Я. Фурси. - [3-те вид., доповн. і переробл.]. - К. : Алерта, 2015. - С. 307-321.</w:t>
      </w:r>
      <w:r w:rsidRPr="00873426">
        <w:rPr>
          <w:rFonts w:ascii="Times New Roman" w:eastAsia="Times New Roman" w:hAnsi="Times New Roman" w:cs="Times New Roman"/>
          <w:kern w:val="0"/>
          <w:sz w:val="28"/>
          <w:szCs w:val="28"/>
          <w:lang w:val="uk-UA" w:eastAsia="uk-UA" w:bidi="uk-UA"/>
        </w:rPr>
        <w:br w:type="page"/>
      </w:r>
    </w:p>
    <w:p w:rsidR="00873426" w:rsidRPr="00873426" w:rsidRDefault="00873426" w:rsidP="00873426">
      <w:pPr>
        <w:tabs>
          <w:tab w:val="clear" w:pos="709"/>
        </w:tabs>
        <w:suppressAutoHyphens w:val="0"/>
        <w:spacing w:after="258" w:line="210" w:lineRule="exact"/>
        <w:ind w:left="4620" w:firstLine="0"/>
        <w:jc w:val="left"/>
        <w:rPr>
          <w:rFonts w:ascii="Times New Roman" w:eastAsia="Times New Roman" w:hAnsi="Times New Roman" w:cs="Times New Roman"/>
          <w:kern w:val="0"/>
          <w:sz w:val="21"/>
          <w:szCs w:val="21"/>
          <w:lang w:eastAsia="ru-RU" w:bidi="ru-RU"/>
        </w:rPr>
      </w:pPr>
      <w:r w:rsidRPr="00873426">
        <w:rPr>
          <w:rFonts w:ascii="Times New Roman" w:eastAsia="Times New Roman" w:hAnsi="Times New Roman" w:cs="Times New Roman"/>
          <w:color w:val="000000"/>
          <w:kern w:val="0"/>
          <w:sz w:val="21"/>
          <w:szCs w:val="21"/>
          <w:lang w:eastAsia="ru-RU" w:bidi="ru-RU"/>
        </w:rPr>
        <w:t>17</w:t>
      </w:r>
    </w:p>
    <w:p w:rsidR="00873426" w:rsidRPr="00873426" w:rsidRDefault="00873426" w:rsidP="00873426">
      <w:pPr>
        <w:numPr>
          <w:ilvl w:val="0"/>
          <w:numId w:val="29"/>
        </w:numPr>
        <w:tabs>
          <w:tab w:val="clear" w:pos="709"/>
          <w:tab w:val="left" w:pos="1131"/>
        </w:tabs>
        <w:suppressAutoHyphens w:val="0"/>
        <w:spacing w:after="0" w:line="322" w:lineRule="exact"/>
        <w:jc w:val="left"/>
        <w:rPr>
          <w:rFonts w:ascii="Times New Roman" w:eastAsia="Times New Roman" w:hAnsi="Times New Roman" w:cs="Times New Roman"/>
          <w:kern w:val="0"/>
          <w:sz w:val="28"/>
          <w:szCs w:val="28"/>
          <w:lang w:val="uk-UA" w:eastAsia="uk-UA" w:bidi="uk-UA"/>
        </w:rPr>
      </w:pPr>
      <w:r>
        <w:rPr>
          <w:rFonts w:ascii="Times New Roman" w:eastAsia="Times New Roman" w:hAnsi="Times New Roman" w:cs="Times New Roman"/>
          <w:noProof/>
          <w:kern w:val="0"/>
          <w:sz w:val="28"/>
          <w:szCs w:val="28"/>
          <w:lang w:eastAsia="ru-RU"/>
        </w:rPr>
        <w:drawing>
          <wp:anchor distT="0" distB="0" distL="63500" distR="128270" simplePos="0" relativeHeight="251685888" behindDoc="1" locked="0" layoutInCell="1" allowOverlap="1">
            <wp:simplePos x="0" y="0"/>
            <wp:positionH relativeFrom="margin">
              <wp:posOffset>-1060450</wp:posOffset>
            </wp:positionH>
            <wp:positionV relativeFrom="paragraph">
              <wp:posOffset>-844550</wp:posOffset>
            </wp:positionV>
            <wp:extent cx="932815" cy="932815"/>
            <wp:effectExtent l="19050" t="0" r="635" b="0"/>
            <wp:wrapSquare wrapText="right"/>
            <wp:docPr id="482" name="Рисунок 482" descr="C:\Users\Pavel\AppData\Local\Temp\Rar$DIa0.942\media\image2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2" descr="C:\Users\Pavel\AppData\Local\Temp\Rar$DIa0.942\media\image23.jpeg"/>
                    <pic:cNvPicPr>
                      <a:picLocks noChangeAspect="1" noChangeArrowheads="1"/>
                    </pic:cNvPicPr>
                  </pic:nvPicPr>
                  <pic:blipFill>
                    <a:blip r:embed="rId8" cstate="print"/>
                    <a:srcRect/>
                    <a:stretch>
                      <a:fillRect/>
                    </a:stretch>
                  </pic:blipFill>
                  <pic:spPr bwMode="auto">
                    <a:xfrm>
                      <a:off x="0" y="0"/>
                      <a:ext cx="932815" cy="932815"/>
                    </a:xfrm>
                    <a:prstGeom prst="rect">
                      <a:avLst/>
                    </a:prstGeom>
                    <a:noFill/>
                  </pic:spPr>
                </pic:pic>
              </a:graphicData>
            </a:graphic>
          </wp:anchor>
        </w:drawing>
      </w:r>
      <w:r>
        <w:rPr>
          <w:rFonts w:ascii="Times New Roman" w:eastAsia="Times New Roman" w:hAnsi="Times New Roman" w:cs="Times New Roman"/>
          <w:noProof/>
          <w:kern w:val="0"/>
          <w:sz w:val="28"/>
          <w:szCs w:val="28"/>
          <w:lang w:eastAsia="ru-RU"/>
        </w:rPr>
        <w:drawing>
          <wp:anchor distT="3175" distB="0" distL="63500" distR="63500" simplePos="0" relativeHeight="251686912" behindDoc="1" locked="0" layoutInCell="1" allowOverlap="1">
            <wp:simplePos x="0" y="0"/>
            <wp:positionH relativeFrom="margin">
              <wp:posOffset>5562600</wp:posOffset>
            </wp:positionH>
            <wp:positionV relativeFrom="paragraph">
              <wp:posOffset>-841375</wp:posOffset>
            </wp:positionV>
            <wp:extent cx="932815" cy="963295"/>
            <wp:effectExtent l="19050" t="0" r="635" b="0"/>
            <wp:wrapSquare wrapText="bothSides"/>
            <wp:docPr id="483" name="Рисунок 483" descr="C:\Users\Pavel\AppData\Local\Temp\Rar$DIa0.942\media\image2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3" descr="C:\Users\Pavel\AppData\Local\Temp\Rar$DIa0.942\media\image24.jpeg"/>
                    <pic:cNvPicPr>
                      <a:picLocks noChangeAspect="1" noChangeArrowheads="1"/>
                    </pic:cNvPicPr>
                  </pic:nvPicPr>
                  <pic:blipFill>
                    <a:blip r:embed="rId33" cstate="print"/>
                    <a:srcRect/>
                    <a:stretch>
                      <a:fillRect/>
                    </a:stretch>
                  </pic:blipFill>
                  <pic:spPr bwMode="auto">
                    <a:xfrm>
                      <a:off x="0" y="0"/>
                      <a:ext cx="932815" cy="963295"/>
                    </a:xfrm>
                    <a:prstGeom prst="rect">
                      <a:avLst/>
                    </a:prstGeom>
                    <a:noFill/>
                  </pic:spPr>
                </pic:pic>
              </a:graphicData>
            </a:graphic>
          </wp:anchor>
        </w:drawing>
      </w:r>
      <w:r w:rsidRPr="00873426">
        <w:rPr>
          <w:rFonts w:ascii="Times New Roman" w:eastAsia="Times New Roman" w:hAnsi="Times New Roman" w:cs="Times New Roman"/>
          <w:color w:val="000000"/>
          <w:kern w:val="0"/>
          <w:sz w:val="28"/>
          <w:szCs w:val="28"/>
          <w:lang w:val="uk-UA" w:eastAsia="uk-UA" w:bidi="uk-UA"/>
        </w:rPr>
        <w:t>Нікітюк О.М. Професійні права та обов’язки адв</w:t>
      </w:r>
      <w:hyperlink r:id="rId34" w:history="1">
        <w:r w:rsidRPr="00873426">
          <w:rPr>
            <w:rFonts w:ascii="Times New Roman" w:eastAsia="Times New Roman" w:hAnsi="Times New Roman" w:cs="Times New Roman"/>
            <w:color w:val="0066CC"/>
            <w:kern w:val="0"/>
            <w:sz w:val="28"/>
            <w:szCs w:val="28"/>
            <w:u w:val="single"/>
            <w:lang w:val="uk-UA" w:eastAsia="uk-UA" w:bidi="uk-UA"/>
          </w:rPr>
          <w:t>ока</w:t>
        </w:r>
      </w:hyperlink>
      <w:r w:rsidRPr="00873426">
        <w:rPr>
          <w:rFonts w:ascii="Times New Roman" w:eastAsia="Times New Roman" w:hAnsi="Times New Roman" w:cs="Times New Roman"/>
          <w:color w:val="000000"/>
          <w:kern w:val="0"/>
          <w:sz w:val="28"/>
          <w:szCs w:val="28"/>
          <w:lang w:val="uk-UA" w:eastAsia="uk-UA" w:bidi="uk-UA"/>
        </w:rPr>
        <w:t xml:space="preserve"> / О.М. Нікітюк // Адвокатура України: Книга 1. Організація адвокатури (з практикумом): Підручник у двох книгах / За заг. ред. д.ю.н., роф. Заслуженого юриста України С.Я. Фурси та к.ю.н. доцента Н.М. Бакаянової. - [2-ге вид. доповн. і перероб.]. - К. : Алерта, 2016. - С. 496-513.</w:t>
      </w:r>
    </w:p>
    <w:p w:rsidR="00873426" w:rsidRPr="00873426" w:rsidRDefault="00873426" w:rsidP="00873426">
      <w:pPr>
        <w:numPr>
          <w:ilvl w:val="0"/>
          <w:numId w:val="29"/>
        </w:numPr>
        <w:tabs>
          <w:tab w:val="clear" w:pos="709"/>
          <w:tab w:val="left" w:pos="1215"/>
        </w:tabs>
        <w:suppressAutoHyphens w:val="0"/>
        <w:spacing w:after="0" w:line="322" w:lineRule="exact"/>
        <w:jc w:val="left"/>
        <w:rPr>
          <w:rFonts w:ascii="Times New Roman" w:eastAsia="Times New Roman" w:hAnsi="Times New Roman" w:cs="Times New Roman"/>
          <w:kern w:val="0"/>
          <w:sz w:val="28"/>
          <w:szCs w:val="28"/>
          <w:lang w:val="uk-UA" w:eastAsia="uk-UA" w:bidi="uk-UA"/>
        </w:rPr>
      </w:pPr>
      <w:r w:rsidRPr="00873426">
        <w:rPr>
          <w:rFonts w:ascii="Times New Roman" w:eastAsia="Times New Roman" w:hAnsi="Times New Roman" w:cs="Times New Roman"/>
          <w:color w:val="000000"/>
          <w:kern w:val="0"/>
          <w:sz w:val="28"/>
          <w:szCs w:val="28"/>
          <w:lang w:val="uk-UA" w:eastAsia="uk-UA" w:bidi="uk-UA"/>
        </w:rPr>
        <w:t xml:space="preserve">Никитюк Е.М. Об </w:t>
      </w:r>
      <w:r w:rsidRPr="00873426">
        <w:rPr>
          <w:rFonts w:ascii="Times New Roman" w:eastAsia="Times New Roman" w:hAnsi="Times New Roman" w:cs="Times New Roman"/>
          <w:color w:val="000000"/>
          <w:kern w:val="0"/>
          <w:sz w:val="28"/>
          <w:szCs w:val="28"/>
          <w:lang w:eastAsia="ru-RU" w:bidi="ru-RU"/>
        </w:rPr>
        <w:t xml:space="preserve">основаниях возникновения </w:t>
      </w:r>
      <w:r w:rsidRPr="00873426">
        <w:rPr>
          <w:rFonts w:ascii="Times New Roman" w:eastAsia="Times New Roman" w:hAnsi="Times New Roman" w:cs="Times New Roman"/>
          <w:color w:val="000000"/>
          <w:kern w:val="0"/>
          <w:sz w:val="28"/>
          <w:szCs w:val="28"/>
          <w:lang w:val="uk-UA" w:eastAsia="uk-UA" w:bidi="uk-UA"/>
        </w:rPr>
        <w:t xml:space="preserve">права </w:t>
      </w:r>
      <w:r w:rsidRPr="00873426">
        <w:rPr>
          <w:rFonts w:ascii="Times New Roman" w:eastAsia="Times New Roman" w:hAnsi="Times New Roman" w:cs="Times New Roman"/>
          <w:color w:val="000000"/>
          <w:kern w:val="0"/>
          <w:sz w:val="28"/>
          <w:szCs w:val="28"/>
          <w:lang w:eastAsia="ru-RU" w:bidi="ru-RU"/>
        </w:rPr>
        <w:t>совместной собственности супругов : некоторые вопросы компетенции суда / Е.М. Никитюк // Цивилистическая процессуальная мысль. Международный сборник научных статей. / Под ред. д.ю.н., профессора, заслуженного юриста Украины С.Я. Фурсы. - К. : Алерта, 2016. - Выпуск 5 (2) «Гражданский, хозайственный (арбитражный) процесс». - С. 486-492.</w:t>
      </w:r>
    </w:p>
    <w:p w:rsidR="00873426" w:rsidRPr="00873426" w:rsidRDefault="00873426" w:rsidP="00873426">
      <w:pPr>
        <w:numPr>
          <w:ilvl w:val="0"/>
          <w:numId w:val="29"/>
        </w:numPr>
        <w:tabs>
          <w:tab w:val="clear" w:pos="709"/>
          <w:tab w:val="left" w:pos="1215"/>
        </w:tabs>
        <w:suppressAutoHyphens w:val="0"/>
        <w:spacing w:after="300" w:line="322" w:lineRule="exact"/>
        <w:jc w:val="left"/>
        <w:rPr>
          <w:rFonts w:ascii="Times New Roman" w:eastAsia="Times New Roman" w:hAnsi="Times New Roman" w:cs="Times New Roman"/>
          <w:kern w:val="0"/>
          <w:sz w:val="28"/>
          <w:szCs w:val="28"/>
          <w:lang w:val="uk-UA" w:eastAsia="uk-UA" w:bidi="uk-UA"/>
        </w:rPr>
      </w:pPr>
      <w:r w:rsidRPr="00873426">
        <w:rPr>
          <w:rFonts w:ascii="Times New Roman" w:eastAsia="Times New Roman" w:hAnsi="Times New Roman" w:cs="Times New Roman"/>
          <w:color w:val="000000"/>
          <w:kern w:val="0"/>
          <w:sz w:val="28"/>
          <w:szCs w:val="28"/>
          <w:lang w:val="uk-UA" w:eastAsia="uk-UA" w:bidi="uk-UA"/>
        </w:rPr>
        <w:t xml:space="preserve">Нікітюк </w:t>
      </w:r>
      <w:r w:rsidRPr="00873426">
        <w:rPr>
          <w:rFonts w:ascii="Times New Roman" w:eastAsia="Times New Roman" w:hAnsi="Times New Roman" w:cs="Times New Roman"/>
          <w:color w:val="000000"/>
          <w:kern w:val="0"/>
          <w:sz w:val="28"/>
          <w:szCs w:val="28"/>
          <w:lang w:val="uk-UA" w:eastAsia="ru-RU" w:bidi="ru-RU"/>
        </w:rPr>
        <w:t xml:space="preserve">О.М. </w:t>
      </w:r>
      <w:r w:rsidRPr="00873426">
        <w:rPr>
          <w:rFonts w:ascii="Times New Roman" w:eastAsia="Times New Roman" w:hAnsi="Times New Roman" w:cs="Times New Roman"/>
          <w:color w:val="000000"/>
          <w:kern w:val="0"/>
          <w:sz w:val="28"/>
          <w:szCs w:val="28"/>
          <w:lang w:val="uk-UA" w:eastAsia="uk-UA" w:bidi="uk-UA"/>
        </w:rPr>
        <w:t>Особливості виконавчого напису нотаріуса як способу охорони права спільної власності подружжя / О.М. Нікітюк // Цивілістична процесуальна думка. Науково-практичний журнал. - 2016. - № 3. - С. 6-9.</w:t>
      </w:r>
    </w:p>
    <w:p w:rsidR="00873426" w:rsidRPr="00873426" w:rsidRDefault="00873426" w:rsidP="00873426">
      <w:pPr>
        <w:tabs>
          <w:tab w:val="clear" w:pos="709"/>
        </w:tabs>
        <w:suppressAutoHyphens w:val="0"/>
        <w:spacing w:after="0" w:line="322" w:lineRule="exact"/>
        <w:ind w:firstLine="0"/>
        <w:jc w:val="center"/>
        <w:rPr>
          <w:rFonts w:ascii="Times New Roman" w:eastAsia="Times New Roman" w:hAnsi="Times New Roman" w:cs="Times New Roman"/>
          <w:i/>
          <w:iCs/>
          <w:kern w:val="0"/>
          <w:sz w:val="28"/>
          <w:szCs w:val="28"/>
          <w:lang w:val="uk-UA" w:eastAsia="uk-UA" w:bidi="uk-UA"/>
        </w:rPr>
      </w:pPr>
      <w:r w:rsidRPr="00873426">
        <w:rPr>
          <w:rFonts w:ascii="Times New Roman" w:eastAsia="Times New Roman" w:hAnsi="Times New Roman" w:cs="Times New Roman"/>
          <w:i/>
          <w:iCs/>
          <w:color w:val="000000"/>
          <w:kern w:val="0"/>
          <w:sz w:val="28"/>
          <w:szCs w:val="28"/>
          <w:lang w:val="uk-UA" w:eastAsia="uk-UA" w:bidi="uk-UA"/>
        </w:rPr>
        <w:t>Тези наукових доповідей</w:t>
      </w:r>
    </w:p>
    <w:p w:rsidR="00873426" w:rsidRPr="00873426" w:rsidRDefault="00873426" w:rsidP="00873426">
      <w:pPr>
        <w:numPr>
          <w:ilvl w:val="0"/>
          <w:numId w:val="29"/>
        </w:numPr>
        <w:tabs>
          <w:tab w:val="clear" w:pos="709"/>
          <w:tab w:val="left" w:pos="1210"/>
        </w:tabs>
        <w:suppressAutoHyphens w:val="0"/>
        <w:spacing w:after="0" w:line="322" w:lineRule="exact"/>
        <w:jc w:val="left"/>
        <w:rPr>
          <w:rFonts w:ascii="Times New Roman" w:eastAsia="Times New Roman" w:hAnsi="Times New Roman" w:cs="Times New Roman"/>
          <w:kern w:val="0"/>
          <w:sz w:val="28"/>
          <w:szCs w:val="28"/>
          <w:lang w:val="uk-UA" w:eastAsia="uk-UA" w:bidi="uk-UA"/>
        </w:rPr>
      </w:pPr>
      <w:r w:rsidRPr="00873426">
        <w:rPr>
          <w:rFonts w:ascii="Times New Roman" w:eastAsia="Times New Roman" w:hAnsi="Times New Roman" w:cs="Times New Roman"/>
          <w:color w:val="000000"/>
          <w:kern w:val="0"/>
          <w:sz w:val="28"/>
          <w:szCs w:val="28"/>
          <w:lang w:val="uk-UA" w:eastAsia="uk-UA" w:bidi="uk-UA"/>
        </w:rPr>
        <w:t xml:space="preserve">Никитюк Е.М. </w:t>
      </w:r>
      <w:r w:rsidRPr="00873426">
        <w:rPr>
          <w:rFonts w:ascii="Times New Roman" w:eastAsia="Times New Roman" w:hAnsi="Times New Roman" w:cs="Times New Roman"/>
          <w:color w:val="000000"/>
          <w:kern w:val="0"/>
          <w:sz w:val="28"/>
          <w:szCs w:val="28"/>
          <w:lang w:eastAsia="ru-RU" w:bidi="ru-RU"/>
        </w:rPr>
        <w:t xml:space="preserve">Особенности </w:t>
      </w:r>
      <w:r w:rsidRPr="00873426">
        <w:rPr>
          <w:rFonts w:ascii="Times New Roman" w:eastAsia="Times New Roman" w:hAnsi="Times New Roman" w:cs="Times New Roman"/>
          <w:color w:val="000000"/>
          <w:kern w:val="0"/>
          <w:sz w:val="28"/>
          <w:szCs w:val="28"/>
          <w:lang w:val="uk-UA" w:eastAsia="uk-UA" w:bidi="uk-UA"/>
        </w:rPr>
        <w:t xml:space="preserve">субьектного состава </w:t>
      </w:r>
      <w:r w:rsidRPr="00873426">
        <w:rPr>
          <w:rFonts w:ascii="Times New Roman" w:eastAsia="Times New Roman" w:hAnsi="Times New Roman" w:cs="Times New Roman"/>
          <w:color w:val="000000"/>
          <w:kern w:val="0"/>
          <w:sz w:val="28"/>
          <w:szCs w:val="28"/>
          <w:lang w:eastAsia="ru-RU" w:bidi="ru-RU"/>
        </w:rPr>
        <w:t>супружеских и приравненных к ним правоотношений / Е.М. Никитюк // «Конституционные основы и международные стандарты гражданского судопроизводства: история, современное состояние и пути совершенствования» : Сборник статей по материалам VI Международной научно-практической конференции студентов, магистрантов и аспирантов. - Саратов, 2015. - С. 252-254.</w:t>
      </w:r>
    </w:p>
    <w:p w:rsidR="00873426" w:rsidRPr="00873426" w:rsidRDefault="00873426" w:rsidP="00873426">
      <w:pPr>
        <w:numPr>
          <w:ilvl w:val="0"/>
          <w:numId w:val="29"/>
        </w:numPr>
        <w:tabs>
          <w:tab w:val="clear" w:pos="709"/>
          <w:tab w:val="left" w:pos="1215"/>
        </w:tabs>
        <w:suppressAutoHyphens w:val="0"/>
        <w:spacing w:after="0" w:line="322" w:lineRule="exact"/>
        <w:jc w:val="left"/>
        <w:rPr>
          <w:rFonts w:ascii="Times New Roman" w:eastAsia="Times New Roman" w:hAnsi="Times New Roman" w:cs="Times New Roman"/>
          <w:kern w:val="0"/>
          <w:sz w:val="28"/>
          <w:szCs w:val="28"/>
          <w:lang w:val="uk-UA" w:eastAsia="uk-UA" w:bidi="uk-UA"/>
        </w:rPr>
      </w:pPr>
      <w:r w:rsidRPr="00873426">
        <w:rPr>
          <w:rFonts w:ascii="Times New Roman" w:eastAsia="Times New Roman" w:hAnsi="Times New Roman" w:cs="Times New Roman"/>
          <w:color w:val="000000"/>
          <w:kern w:val="0"/>
          <w:sz w:val="28"/>
          <w:szCs w:val="28"/>
          <w:lang w:val="uk-UA" w:eastAsia="uk-UA" w:bidi="uk-UA"/>
        </w:rPr>
        <w:t xml:space="preserve">Нікітюк </w:t>
      </w:r>
      <w:r w:rsidRPr="00873426">
        <w:rPr>
          <w:rFonts w:ascii="Times New Roman" w:eastAsia="Times New Roman" w:hAnsi="Times New Roman" w:cs="Times New Roman"/>
          <w:color w:val="000000"/>
          <w:kern w:val="0"/>
          <w:sz w:val="28"/>
          <w:szCs w:val="28"/>
          <w:lang w:val="uk-UA" w:eastAsia="ru-RU" w:bidi="ru-RU"/>
        </w:rPr>
        <w:t xml:space="preserve">О.М. </w:t>
      </w:r>
      <w:r w:rsidRPr="00873426">
        <w:rPr>
          <w:rFonts w:ascii="Times New Roman" w:eastAsia="Times New Roman" w:hAnsi="Times New Roman" w:cs="Times New Roman"/>
          <w:color w:val="000000"/>
          <w:kern w:val="0"/>
          <w:sz w:val="28"/>
          <w:szCs w:val="28"/>
          <w:lang w:val="uk-UA" w:eastAsia="uk-UA" w:bidi="uk-UA"/>
        </w:rPr>
        <w:t xml:space="preserve">Підстави виникнення </w:t>
      </w:r>
      <w:r w:rsidRPr="00873426">
        <w:rPr>
          <w:rFonts w:ascii="Times New Roman" w:eastAsia="Times New Roman" w:hAnsi="Times New Roman" w:cs="Times New Roman"/>
          <w:color w:val="000000"/>
          <w:kern w:val="0"/>
          <w:sz w:val="28"/>
          <w:szCs w:val="28"/>
          <w:lang w:val="uk-UA" w:eastAsia="ru-RU" w:bidi="ru-RU"/>
        </w:rPr>
        <w:t xml:space="preserve">права </w:t>
      </w:r>
      <w:r w:rsidRPr="00873426">
        <w:rPr>
          <w:rFonts w:ascii="Times New Roman" w:eastAsia="Times New Roman" w:hAnsi="Times New Roman" w:cs="Times New Roman"/>
          <w:color w:val="000000"/>
          <w:kern w:val="0"/>
          <w:sz w:val="28"/>
          <w:szCs w:val="28"/>
          <w:lang w:val="uk-UA" w:eastAsia="uk-UA" w:bidi="uk-UA"/>
        </w:rPr>
        <w:t>спільної власності подружжя / О.М. Нікітюк // Актуальні проблеми юридичної науки : збірник тез Міжнародної наукової конференції «Чотирнадцяті осінні юридичні читання» (м. Хмельницький, 23-24жовтня 2015 року) : [у 2-х част.]. - Хмельницький : Хмельницький університет управління та права, 2015. - Частина перша. - С. 126-127.</w:t>
      </w:r>
    </w:p>
    <w:p w:rsidR="00873426" w:rsidRPr="00873426" w:rsidRDefault="00873426" w:rsidP="00873426">
      <w:pPr>
        <w:numPr>
          <w:ilvl w:val="0"/>
          <w:numId w:val="29"/>
        </w:numPr>
        <w:tabs>
          <w:tab w:val="clear" w:pos="709"/>
          <w:tab w:val="left" w:pos="1210"/>
        </w:tabs>
        <w:suppressAutoHyphens w:val="0"/>
        <w:spacing w:after="0" w:line="322" w:lineRule="exact"/>
        <w:jc w:val="left"/>
        <w:rPr>
          <w:rFonts w:ascii="Times New Roman" w:eastAsia="Times New Roman" w:hAnsi="Times New Roman" w:cs="Times New Roman"/>
          <w:kern w:val="0"/>
          <w:sz w:val="28"/>
          <w:szCs w:val="28"/>
          <w:lang w:val="uk-UA" w:eastAsia="uk-UA" w:bidi="uk-UA"/>
        </w:rPr>
      </w:pPr>
      <w:r w:rsidRPr="00873426">
        <w:rPr>
          <w:rFonts w:ascii="Times New Roman" w:eastAsia="Times New Roman" w:hAnsi="Times New Roman" w:cs="Times New Roman"/>
          <w:color w:val="000000"/>
          <w:kern w:val="0"/>
          <w:sz w:val="28"/>
          <w:szCs w:val="28"/>
          <w:lang w:val="uk-UA" w:eastAsia="uk-UA" w:bidi="uk-UA"/>
        </w:rPr>
        <w:t>Нікітюк О.М. Участь нотаріуса у посвідченні шлюбних договорів: проблеми теорії і пратики / О.М. Нікітюк // «Нотаріат адвокатура суд, виконавче провадження: актуальні проблеми» : Матеріали другої науково практичної конференції. - К., 2016. - С. 116-118.</w:t>
      </w:r>
    </w:p>
    <w:p w:rsidR="00873426" w:rsidRPr="00873426" w:rsidRDefault="00873426" w:rsidP="00873426">
      <w:pPr>
        <w:numPr>
          <w:ilvl w:val="0"/>
          <w:numId w:val="29"/>
        </w:numPr>
        <w:tabs>
          <w:tab w:val="clear" w:pos="709"/>
          <w:tab w:val="left" w:pos="1215"/>
        </w:tabs>
        <w:suppressAutoHyphens w:val="0"/>
        <w:spacing w:after="0" w:line="322" w:lineRule="exact"/>
        <w:jc w:val="left"/>
        <w:rPr>
          <w:rFonts w:ascii="Times New Roman" w:eastAsia="Times New Roman" w:hAnsi="Times New Roman" w:cs="Times New Roman"/>
          <w:kern w:val="0"/>
          <w:sz w:val="28"/>
          <w:szCs w:val="28"/>
          <w:lang w:val="uk-UA" w:eastAsia="uk-UA" w:bidi="uk-UA"/>
        </w:rPr>
      </w:pPr>
      <w:r w:rsidRPr="00873426">
        <w:rPr>
          <w:rFonts w:ascii="Times New Roman" w:eastAsia="Times New Roman" w:hAnsi="Times New Roman" w:cs="Times New Roman"/>
          <w:color w:val="000000"/>
          <w:kern w:val="0"/>
          <w:sz w:val="28"/>
          <w:szCs w:val="28"/>
          <w:lang w:val="uk-UA" w:eastAsia="uk-UA" w:bidi="uk-UA"/>
        </w:rPr>
        <w:t xml:space="preserve">Нікітюк О.М. Проблеми захисту права власності на спільне майно подружжя, на яке </w:t>
      </w:r>
      <w:r w:rsidRPr="00873426">
        <w:rPr>
          <w:rFonts w:ascii="Times New Roman" w:eastAsia="Times New Roman" w:hAnsi="Times New Roman" w:cs="Times New Roman"/>
          <w:color w:val="000000"/>
          <w:kern w:val="0"/>
          <w:sz w:val="28"/>
          <w:szCs w:val="28"/>
          <w:lang w:val="uk-UA" w:eastAsia="ru-RU" w:bidi="ru-RU"/>
        </w:rPr>
        <w:t xml:space="preserve">накладено </w:t>
      </w:r>
      <w:r w:rsidRPr="00873426">
        <w:rPr>
          <w:rFonts w:ascii="Times New Roman" w:eastAsia="Times New Roman" w:hAnsi="Times New Roman" w:cs="Times New Roman"/>
          <w:color w:val="000000"/>
          <w:kern w:val="0"/>
          <w:sz w:val="28"/>
          <w:szCs w:val="28"/>
          <w:lang w:val="uk-UA" w:eastAsia="uk-UA" w:bidi="uk-UA"/>
        </w:rPr>
        <w:t>стягнення / О.М. Нікітюк // «Актуальні питання та проблеми правового регулювання суспільних відносин» : Матеріали міжнародної науково практичної конференції. - Дніпро, 2017. - С. 52-56.</w:t>
      </w:r>
    </w:p>
    <w:p w:rsidR="00873426" w:rsidRPr="00873426" w:rsidRDefault="00873426" w:rsidP="00873426">
      <w:pPr>
        <w:numPr>
          <w:ilvl w:val="0"/>
          <w:numId w:val="29"/>
        </w:numPr>
        <w:tabs>
          <w:tab w:val="clear" w:pos="709"/>
          <w:tab w:val="left" w:pos="1210"/>
        </w:tabs>
        <w:suppressAutoHyphens w:val="0"/>
        <w:spacing w:after="0" w:line="322" w:lineRule="exact"/>
        <w:jc w:val="left"/>
        <w:rPr>
          <w:rFonts w:ascii="Times New Roman" w:eastAsia="Times New Roman" w:hAnsi="Times New Roman" w:cs="Times New Roman"/>
          <w:kern w:val="0"/>
          <w:sz w:val="28"/>
          <w:szCs w:val="28"/>
          <w:lang w:val="uk-UA" w:eastAsia="uk-UA" w:bidi="uk-UA"/>
        </w:rPr>
        <w:sectPr w:rsidR="00873426" w:rsidRPr="00873426">
          <w:headerReference w:type="default" r:id="rId35"/>
          <w:pgSz w:w="12240" w:h="15840"/>
          <w:pgMar w:top="707" w:right="987" w:bottom="689" w:left="1841" w:header="0" w:footer="3" w:gutter="0"/>
          <w:pgNumType w:start="18"/>
          <w:cols w:space="720"/>
          <w:noEndnote/>
          <w:docGrid w:linePitch="360"/>
        </w:sectPr>
      </w:pPr>
      <w:r w:rsidRPr="00873426">
        <w:rPr>
          <w:rFonts w:ascii="Times New Roman" w:eastAsia="Times New Roman" w:hAnsi="Times New Roman" w:cs="Times New Roman"/>
          <w:color w:val="000000"/>
          <w:kern w:val="0"/>
          <w:sz w:val="28"/>
          <w:szCs w:val="28"/>
          <w:lang w:val="uk-UA" w:eastAsia="uk-UA" w:bidi="uk-UA"/>
        </w:rPr>
        <w:t>Нікітюк О.М. Договір про придане в різних правових системах як специфічна форма встановлення режиму спільного майна подружжя / О.М. Нікітюк // «Міжнародний конгрес європейського права» : Збірник наукових праць (м. Одеса, 21-22 квітня 2017 р.). - Одеса : Фенікс, 2017. - С. 296-300.</w:t>
      </w:r>
    </w:p>
    <w:p w:rsidR="00873426" w:rsidRPr="00873426" w:rsidRDefault="00873426" w:rsidP="00873426">
      <w:pPr>
        <w:keepNext/>
        <w:keepLines/>
        <w:tabs>
          <w:tab w:val="clear" w:pos="709"/>
        </w:tabs>
        <w:suppressAutoHyphens w:val="0"/>
        <w:spacing w:after="0" w:line="322" w:lineRule="exact"/>
        <w:ind w:firstLine="0"/>
        <w:jc w:val="center"/>
        <w:outlineLvl w:val="0"/>
        <w:rPr>
          <w:rFonts w:ascii="Times New Roman" w:eastAsia="Times New Roman" w:hAnsi="Times New Roman" w:cs="Times New Roman"/>
          <w:b/>
          <w:bCs/>
          <w:kern w:val="0"/>
          <w:sz w:val="28"/>
          <w:szCs w:val="28"/>
          <w:lang w:val="uk-UA" w:eastAsia="uk-UA" w:bidi="uk-UA"/>
        </w:rPr>
      </w:pPr>
      <w:bookmarkStart w:id="4" w:name="bookmark4"/>
      <w:r w:rsidRPr="00873426">
        <w:rPr>
          <w:rFonts w:ascii="Times New Roman" w:eastAsia="Times New Roman" w:hAnsi="Times New Roman" w:cs="Times New Roman"/>
          <w:b/>
          <w:bCs/>
          <w:color w:val="000000"/>
          <w:kern w:val="0"/>
          <w:sz w:val="28"/>
          <w:szCs w:val="28"/>
          <w:lang w:val="uk-UA" w:eastAsia="uk-UA" w:bidi="uk-UA"/>
        </w:rPr>
        <w:t>АНОТАЦІЯ</w:t>
      </w:r>
      <w:bookmarkEnd w:id="4"/>
    </w:p>
    <w:p w:rsidR="00873426" w:rsidRPr="00873426" w:rsidRDefault="00873426" w:rsidP="00873426">
      <w:pPr>
        <w:tabs>
          <w:tab w:val="clear" w:pos="709"/>
        </w:tabs>
        <w:suppressAutoHyphens w:val="0"/>
        <w:spacing w:after="0" w:line="240" w:lineRule="auto"/>
        <w:ind w:firstLine="740"/>
        <w:rPr>
          <w:rFonts w:ascii="Arial Unicode MS" w:eastAsia="Arial Unicode MS" w:hAnsi="Arial Unicode MS" w:cs="Arial Unicode MS"/>
          <w:color w:val="000000"/>
          <w:kern w:val="0"/>
          <w:sz w:val="24"/>
          <w:szCs w:val="24"/>
          <w:lang w:val="uk-UA" w:eastAsia="uk-UA" w:bidi="uk-UA"/>
        </w:rPr>
      </w:pPr>
      <w:r>
        <w:rPr>
          <w:rFonts w:ascii="Arial Unicode MS" w:eastAsia="Arial Unicode MS" w:hAnsi="Arial Unicode MS" w:cs="Arial Unicode MS"/>
          <w:noProof/>
          <w:color w:val="000000"/>
          <w:kern w:val="0"/>
          <w:sz w:val="24"/>
          <w:szCs w:val="24"/>
          <w:lang w:eastAsia="ru-RU"/>
        </w:rPr>
        <w:drawing>
          <wp:anchor distT="0" distB="0" distL="63500" distR="167640" simplePos="0" relativeHeight="251687936" behindDoc="1" locked="0" layoutInCell="1" allowOverlap="1">
            <wp:simplePos x="0" y="0"/>
            <wp:positionH relativeFrom="margin">
              <wp:posOffset>-1057910</wp:posOffset>
            </wp:positionH>
            <wp:positionV relativeFrom="paragraph">
              <wp:posOffset>-478790</wp:posOffset>
            </wp:positionV>
            <wp:extent cx="890270" cy="353695"/>
            <wp:effectExtent l="19050" t="0" r="5080" b="0"/>
            <wp:wrapSquare wrapText="right"/>
            <wp:docPr id="484" name="Рисунок 484" descr="C:\Users\Pavel\AppData\Local\Temp\Rar$DIa0.942\media\image2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4" descr="C:\Users\Pavel\AppData\Local\Temp\Rar$DIa0.942\media\image25.jpeg"/>
                    <pic:cNvPicPr>
                      <a:picLocks noChangeAspect="1" noChangeArrowheads="1"/>
                    </pic:cNvPicPr>
                  </pic:nvPicPr>
                  <pic:blipFill>
                    <a:blip r:embed="rId10" cstate="print"/>
                    <a:srcRect/>
                    <a:stretch>
                      <a:fillRect/>
                    </a:stretch>
                  </pic:blipFill>
                  <pic:spPr bwMode="auto">
                    <a:xfrm>
                      <a:off x="0" y="0"/>
                      <a:ext cx="890270" cy="353695"/>
                    </a:xfrm>
                    <a:prstGeom prst="rect">
                      <a:avLst/>
                    </a:prstGeom>
                    <a:noFill/>
                  </pic:spPr>
                </pic:pic>
              </a:graphicData>
            </a:graphic>
          </wp:anchor>
        </w:drawing>
      </w:r>
      <w:r w:rsidRPr="00873426">
        <w:rPr>
          <w:rFonts w:ascii="Arial Unicode MS" w:eastAsia="Arial Unicode MS" w:hAnsi="Arial Unicode MS" w:cs="Arial Unicode MS"/>
          <w:color w:val="000000"/>
          <w:kern w:val="0"/>
          <w:sz w:val="24"/>
          <w:szCs w:val="24"/>
          <w:lang w:val="uk-UA" w:eastAsia="uk-UA" w:bidi="uk-UA"/>
        </w:rPr>
        <w:t xml:space="preserve">Нікітюк О.М. Охорона та захист права спільної власності подружжя у цивілістичному процесі. </w:t>
      </w:r>
      <w:r w:rsidRPr="00873426">
        <w:rPr>
          <w:rFonts w:ascii="Times New Roman" w:eastAsia="Arial Unicode MS" w:hAnsi="Times New Roman" w:cs="Times New Roman"/>
          <w:color w:val="000000"/>
          <w:kern w:val="0"/>
          <w:sz w:val="28"/>
          <w:szCs w:val="28"/>
          <w:lang w:val="uk-UA" w:eastAsia="uk-UA" w:bidi="uk-UA"/>
        </w:rPr>
        <w:t>- Рукопис.</w:t>
      </w:r>
    </w:p>
    <w:p w:rsidR="00873426" w:rsidRPr="00873426" w:rsidRDefault="00873426" w:rsidP="00873426">
      <w:pPr>
        <w:tabs>
          <w:tab w:val="clear" w:pos="709"/>
        </w:tabs>
        <w:suppressAutoHyphens w:val="0"/>
        <w:spacing w:after="0" w:line="322" w:lineRule="exact"/>
        <w:ind w:firstLine="740"/>
        <w:rPr>
          <w:rFonts w:ascii="Times New Roman" w:eastAsia="Times New Roman" w:hAnsi="Times New Roman" w:cs="Times New Roman"/>
          <w:kern w:val="0"/>
          <w:sz w:val="28"/>
          <w:szCs w:val="28"/>
          <w:lang w:val="uk-UA" w:eastAsia="uk-UA" w:bidi="uk-UA"/>
        </w:rPr>
      </w:pPr>
      <w:r w:rsidRPr="00873426">
        <w:rPr>
          <w:rFonts w:ascii="Times New Roman" w:eastAsia="Times New Roman" w:hAnsi="Times New Roman" w:cs="Times New Roman"/>
          <w:color w:val="000000"/>
          <w:kern w:val="0"/>
          <w:sz w:val="28"/>
          <w:szCs w:val="28"/>
          <w:lang w:val="uk-UA" w:eastAsia="uk-UA" w:bidi="uk-UA"/>
        </w:rPr>
        <w:t>Дисертація на здобуття наукового ступеня кандидата юридичних наук зі спеціальності 12.00.03 - цивільне право і цивільний процес; сімейне право; міжнародне приватне право. - Київський національний університет імені Тараса Шевченка, Міністерство освіти і науки України. - Київ, 2016.</w:t>
      </w:r>
    </w:p>
    <w:p w:rsidR="00873426" w:rsidRPr="00873426" w:rsidRDefault="00873426" w:rsidP="00873426">
      <w:pPr>
        <w:tabs>
          <w:tab w:val="clear" w:pos="709"/>
        </w:tabs>
        <w:suppressAutoHyphens w:val="0"/>
        <w:spacing w:after="0" w:line="322" w:lineRule="exact"/>
        <w:ind w:firstLine="740"/>
        <w:rPr>
          <w:rFonts w:ascii="Times New Roman" w:eastAsia="Times New Roman" w:hAnsi="Times New Roman" w:cs="Times New Roman"/>
          <w:kern w:val="0"/>
          <w:sz w:val="28"/>
          <w:szCs w:val="28"/>
          <w:lang w:val="uk-UA" w:eastAsia="uk-UA" w:bidi="uk-UA"/>
        </w:rPr>
      </w:pPr>
      <w:r w:rsidRPr="00873426">
        <w:rPr>
          <w:rFonts w:ascii="Times New Roman" w:eastAsia="Times New Roman" w:hAnsi="Times New Roman" w:cs="Times New Roman"/>
          <w:color w:val="000000"/>
          <w:kern w:val="0"/>
          <w:sz w:val="28"/>
          <w:szCs w:val="28"/>
          <w:lang w:val="uk-UA" w:eastAsia="uk-UA" w:bidi="uk-UA"/>
        </w:rPr>
        <w:t>У дисертації на підставі комплексного дослідження теоретичних і практичних проблем, пов’язаних із особливостями охорони та захисту права спільної власності подружжя, розроблено положення, спрямовані на вдосконалення теорії цивілістичного процесу про право спільної власності подружжя і внесено пропозицій щодо вдосконалення вітчизняного законодавства.</w:t>
      </w:r>
    </w:p>
    <w:p w:rsidR="00873426" w:rsidRPr="00873426" w:rsidRDefault="00873426" w:rsidP="00873426">
      <w:pPr>
        <w:tabs>
          <w:tab w:val="clear" w:pos="709"/>
        </w:tabs>
        <w:suppressAutoHyphens w:val="0"/>
        <w:spacing w:after="0" w:line="322" w:lineRule="exact"/>
        <w:ind w:firstLine="740"/>
        <w:rPr>
          <w:rFonts w:ascii="Times New Roman" w:eastAsia="Times New Roman" w:hAnsi="Times New Roman" w:cs="Times New Roman"/>
          <w:kern w:val="0"/>
          <w:sz w:val="28"/>
          <w:szCs w:val="28"/>
          <w:lang w:val="uk-UA" w:eastAsia="uk-UA" w:bidi="uk-UA"/>
        </w:rPr>
      </w:pPr>
      <w:r w:rsidRPr="00873426">
        <w:rPr>
          <w:rFonts w:ascii="Times New Roman" w:eastAsia="Times New Roman" w:hAnsi="Times New Roman" w:cs="Times New Roman"/>
          <w:color w:val="000000"/>
          <w:kern w:val="0"/>
          <w:sz w:val="28"/>
          <w:szCs w:val="28"/>
          <w:lang w:val="uk-UA" w:eastAsia="uk-UA" w:bidi="uk-UA"/>
        </w:rPr>
        <w:t>Обґрунтована доцільність формування державою особливого правового режиму охорони і захисту спільної власності подружжя та сім’ї в цивілістичному процесі, за допомогою якого забезпечуватиметься непорушність права власності подружжя на майно, враховуючи інтереси кожного із членів сім’ї.</w:t>
      </w:r>
    </w:p>
    <w:p w:rsidR="00873426" w:rsidRPr="00873426" w:rsidRDefault="00873426" w:rsidP="00873426">
      <w:pPr>
        <w:tabs>
          <w:tab w:val="clear" w:pos="709"/>
        </w:tabs>
        <w:suppressAutoHyphens w:val="0"/>
        <w:spacing w:after="0" w:line="322" w:lineRule="exact"/>
        <w:ind w:firstLine="740"/>
        <w:rPr>
          <w:rFonts w:ascii="Times New Roman" w:eastAsia="Times New Roman" w:hAnsi="Times New Roman" w:cs="Times New Roman"/>
          <w:kern w:val="0"/>
          <w:sz w:val="28"/>
          <w:szCs w:val="28"/>
          <w:lang w:val="uk-UA" w:eastAsia="uk-UA" w:bidi="uk-UA"/>
        </w:rPr>
      </w:pPr>
      <w:r w:rsidRPr="00873426">
        <w:rPr>
          <w:rFonts w:ascii="Times New Roman" w:eastAsia="Times New Roman" w:hAnsi="Times New Roman" w:cs="Times New Roman"/>
          <w:color w:val="000000"/>
          <w:kern w:val="0"/>
          <w:sz w:val="28"/>
          <w:szCs w:val="28"/>
          <w:lang w:val="uk-UA" w:eastAsia="uk-UA" w:bidi="uk-UA"/>
        </w:rPr>
        <w:t xml:space="preserve">Окремо в дисертації визначено особливості охорони права спільної сумісної власності подружжя в нотаріальному процесі через призму договірного способу регламентації прав та обов’язків наречених (майбутнього подружжя) і подружжя у шлюбі щодо розпорядження їхнім </w:t>
      </w:r>
      <w:r w:rsidRPr="00873426">
        <w:rPr>
          <w:rFonts w:ascii="Times New Roman" w:eastAsia="Times New Roman" w:hAnsi="Times New Roman" w:cs="Times New Roman"/>
          <w:color w:val="000000"/>
          <w:kern w:val="0"/>
          <w:sz w:val="28"/>
          <w:szCs w:val="28"/>
          <w:lang w:val="uk-UA" w:eastAsia="ru-RU" w:bidi="ru-RU"/>
        </w:rPr>
        <w:t xml:space="preserve">майном </w:t>
      </w:r>
      <w:r w:rsidRPr="00873426">
        <w:rPr>
          <w:rFonts w:ascii="Times New Roman" w:eastAsia="Times New Roman" w:hAnsi="Times New Roman" w:cs="Times New Roman"/>
          <w:color w:val="000000"/>
          <w:kern w:val="0"/>
          <w:sz w:val="28"/>
          <w:szCs w:val="28"/>
          <w:lang w:val="uk-UA" w:eastAsia="uk-UA" w:bidi="uk-UA"/>
        </w:rPr>
        <w:t>та специфіки нотаріального посвідчення правочинів щодо спільної сумісної власності подружжя.</w:t>
      </w:r>
    </w:p>
    <w:p w:rsidR="00873426" w:rsidRPr="00873426" w:rsidRDefault="00873426" w:rsidP="00873426">
      <w:pPr>
        <w:tabs>
          <w:tab w:val="clear" w:pos="709"/>
        </w:tabs>
        <w:suppressAutoHyphens w:val="0"/>
        <w:spacing w:after="300" w:line="322" w:lineRule="exact"/>
        <w:ind w:firstLine="740"/>
        <w:rPr>
          <w:rFonts w:ascii="Times New Roman" w:eastAsia="Times New Roman" w:hAnsi="Times New Roman" w:cs="Times New Roman"/>
          <w:kern w:val="0"/>
          <w:sz w:val="28"/>
          <w:szCs w:val="28"/>
          <w:lang w:val="uk-UA" w:eastAsia="uk-UA" w:bidi="uk-UA"/>
        </w:rPr>
      </w:pPr>
      <w:r w:rsidRPr="00873426">
        <w:rPr>
          <w:rFonts w:ascii="Times New Roman" w:eastAsia="Times New Roman" w:hAnsi="Times New Roman" w:cs="Times New Roman"/>
          <w:i/>
          <w:iCs/>
          <w:color w:val="000000"/>
          <w:kern w:val="0"/>
          <w:sz w:val="28"/>
          <w:shd w:val="clear" w:color="auto" w:fill="FFFFFF"/>
          <w:lang w:val="uk-UA" w:eastAsia="uk-UA" w:bidi="uk-UA"/>
        </w:rPr>
        <w:t>Ключові слова:</w:t>
      </w:r>
      <w:r w:rsidRPr="00873426">
        <w:rPr>
          <w:rFonts w:ascii="Times New Roman" w:eastAsia="Times New Roman" w:hAnsi="Times New Roman" w:cs="Times New Roman"/>
          <w:color w:val="000000"/>
          <w:kern w:val="0"/>
          <w:sz w:val="28"/>
          <w:szCs w:val="28"/>
          <w:lang w:val="uk-UA" w:eastAsia="uk-UA" w:bidi="uk-UA"/>
        </w:rPr>
        <w:t xml:space="preserve"> право спільної сумісної власності подружжя, цивілістичний процес, нотаріальний процес, режим окремого проживання, шлюбний договір, сімейний договір, поділ спільного майна подружжя.</w:t>
      </w:r>
    </w:p>
    <w:p w:rsidR="00873426" w:rsidRPr="00873426" w:rsidRDefault="00873426" w:rsidP="00873426">
      <w:pPr>
        <w:keepNext/>
        <w:keepLines/>
        <w:tabs>
          <w:tab w:val="clear" w:pos="709"/>
        </w:tabs>
        <w:suppressAutoHyphens w:val="0"/>
        <w:spacing w:after="0" w:line="322" w:lineRule="exact"/>
        <w:ind w:firstLine="0"/>
        <w:jc w:val="center"/>
        <w:outlineLvl w:val="0"/>
        <w:rPr>
          <w:rFonts w:ascii="Times New Roman" w:eastAsia="Times New Roman" w:hAnsi="Times New Roman" w:cs="Times New Roman"/>
          <w:b/>
          <w:bCs/>
          <w:kern w:val="0"/>
          <w:sz w:val="28"/>
          <w:szCs w:val="28"/>
          <w:lang w:val="uk-UA" w:eastAsia="uk-UA" w:bidi="uk-UA"/>
        </w:rPr>
      </w:pPr>
      <w:bookmarkStart w:id="5" w:name="bookmark5"/>
      <w:r w:rsidRPr="00873426">
        <w:rPr>
          <w:rFonts w:ascii="Times New Roman" w:eastAsia="Times New Roman" w:hAnsi="Times New Roman" w:cs="Times New Roman"/>
          <w:b/>
          <w:bCs/>
          <w:color w:val="000000"/>
          <w:kern w:val="0"/>
          <w:sz w:val="28"/>
          <w:szCs w:val="28"/>
          <w:lang w:eastAsia="ru-RU" w:bidi="ru-RU"/>
        </w:rPr>
        <w:t>АННОТАЦИЯ</w:t>
      </w:r>
      <w:bookmarkEnd w:id="5"/>
    </w:p>
    <w:p w:rsidR="00873426" w:rsidRPr="00873426" w:rsidRDefault="00873426" w:rsidP="00873426">
      <w:pPr>
        <w:tabs>
          <w:tab w:val="clear" w:pos="709"/>
        </w:tabs>
        <w:suppressAutoHyphens w:val="0"/>
        <w:spacing w:after="0" w:line="240" w:lineRule="auto"/>
        <w:ind w:firstLine="740"/>
        <w:rPr>
          <w:rFonts w:ascii="Arial Unicode MS" w:eastAsia="Arial Unicode MS" w:hAnsi="Arial Unicode MS" w:cs="Arial Unicode MS"/>
          <w:color w:val="000000"/>
          <w:kern w:val="0"/>
          <w:sz w:val="24"/>
          <w:szCs w:val="24"/>
          <w:lang w:val="uk-UA" w:eastAsia="uk-UA" w:bidi="uk-UA"/>
        </w:rPr>
      </w:pPr>
      <w:r w:rsidRPr="00873426">
        <w:rPr>
          <w:rFonts w:ascii="Arial Unicode MS" w:eastAsia="Arial Unicode MS" w:hAnsi="Arial Unicode MS" w:cs="Arial Unicode MS"/>
          <w:color w:val="000000"/>
          <w:kern w:val="0"/>
          <w:sz w:val="24"/>
          <w:szCs w:val="24"/>
          <w:lang w:val="uk-UA" w:eastAsia="uk-UA" w:bidi="uk-UA"/>
        </w:rPr>
        <w:t xml:space="preserve">Никитюк Е.Н. </w:t>
      </w:r>
      <w:r w:rsidRPr="00873426">
        <w:rPr>
          <w:rFonts w:ascii="Arial Unicode MS" w:eastAsia="Arial Unicode MS" w:hAnsi="Arial Unicode MS" w:cs="Arial Unicode MS"/>
          <w:color w:val="000000"/>
          <w:kern w:val="0"/>
          <w:sz w:val="24"/>
          <w:szCs w:val="24"/>
          <w:lang w:eastAsia="ru-RU" w:bidi="ru-RU"/>
        </w:rPr>
        <w:t xml:space="preserve">Охрана и защита </w:t>
      </w:r>
      <w:r w:rsidRPr="00873426">
        <w:rPr>
          <w:rFonts w:ascii="Arial Unicode MS" w:eastAsia="Arial Unicode MS" w:hAnsi="Arial Unicode MS" w:cs="Arial Unicode MS"/>
          <w:color w:val="000000"/>
          <w:kern w:val="0"/>
          <w:sz w:val="24"/>
          <w:szCs w:val="24"/>
          <w:lang w:val="uk-UA" w:eastAsia="uk-UA" w:bidi="uk-UA"/>
        </w:rPr>
        <w:t xml:space="preserve">права </w:t>
      </w:r>
      <w:r w:rsidRPr="00873426">
        <w:rPr>
          <w:rFonts w:ascii="Arial Unicode MS" w:eastAsia="Arial Unicode MS" w:hAnsi="Arial Unicode MS" w:cs="Arial Unicode MS"/>
          <w:color w:val="000000"/>
          <w:kern w:val="0"/>
          <w:sz w:val="24"/>
          <w:szCs w:val="24"/>
          <w:lang w:eastAsia="ru-RU" w:bidi="ru-RU"/>
        </w:rPr>
        <w:t xml:space="preserve">совместной собственности супругов в цивилистическом процессе. </w:t>
      </w:r>
      <w:r w:rsidRPr="00873426">
        <w:rPr>
          <w:rFonts w:ascii="Times New Roman" w:eastAsia="Arial Unicode MS" w:hAnsi="Times New Roman" w:cs="Times New Roman"/>
          <w:color w:val="000000"/>
          <w:kern w:val="0"/>
          <w:sz w:val="28"/>
          <w:szCs w:val="28"/>
          <w:lang w:eastAsia="ru-RU" w:bidi="ru-RU"/>
        </w:rPr>
        <w:t>- Рукопись.</w:t>
      </w:r>
    </w:p>
    <w:p w:rsidR="00873426" w:rsidRPr="00873426" w:rsidRDefault="00873426" w:rsidP="00873426">
      <w:pPr>
        <w:tabs>
          <w:tab w:val="clear" w:pos="709"/>
        </w:tabs>
        <w:suppressAutoHyphens w:val="0"/>
        <w:spacing w:after="0" w:line="322" w:lineRule="exact"/>
        <w:ind w:firstLine="740"/>
        <w:rPr>
          <w:rFonts w:ascii="Times New Roman" w:eastAsia="Times New Roman" w:hAnsi="Times New Roman" w:cs="Times New Roman"/>
          <w:kern w:val="0"/>
          <w:sz w:val="28"/>
          <w:szCs w:val="28"/>
          <w:lang w:val="uk-UA" w:eastAsia="uk-UA" w:bidi="uk-UA"/>
        </w:rPr>
      </w:pPr>
      <w:r w:rsidRPr="00873426">
        <w:rPr>
          <w:rFonts w:ascii="Times New Roman" w:eastAsia="Times New Roman" w:hAnsi="Times New Roman" w:cs="Times New Roman"/>
          <w:color w:val="000000"/>
          <w:kern w:val="0"/>
          <w:sz w:val="28"/>
          <w:szCs w:val="28"/>
          <w:lang w:eastAsia="ru-RU" w:bidi="ru-RU"/>
        </w:rPr>
        <w:t xml:space="preserve">Диссертация на соискание ученой степени кандидата юридических наук по специальности 12.00.03 - гражданское право и гражданский процесс; семейное право; международное частное право. - Киевский национальный </w:t>
      </w:r>
      <w:r w:rsidRPr="00873426">
        <w:rPr>
          <w:rFonts w:ascii="Times New Roman" w:eastAsia="Times New Roman" w:hAnsi="Times New Roman" w:cs="Times New Roman"/>
          <w:color w:val="000000"/>
          <w:kern w:val="0"/>
          <w:sz w:val="28"/>
          <w:szCs w:val="28"/>
          <w:lang w:val="uk-UA" w:eastAsia="uk-UA" w:bidi="uk-UA"/>
        </w:rPr>
        <w:t xml:space="preserve">університет </w:t>
      </w:r>
      <w:r w:rsidRPr="00873426">
        <w:rPr>
          <w:rFonts w:ascii="Times New Roman" w:eastAsia="Times New Roman" w:hAnsi="Times New Roman" w:cs="Times New Roman"/>
          <w:color w:val="000000"/>
          <w:kern w:val="0"/>
          <w:sz w:val="28"/>
          <w:szCs w:val="28"/>
          <w:lang w:eastAsia="ru-RU" w:bidi="ru-RU"/>
        </w:rPr>
        <w:t>имени Тараса Шевченко, Министерство образования и науки Украины. - Киев, 2016.</w:t>
      </w:r>
    </w:p>
    <w:p w:rsidR="00873426" w:rsidRPr="00873426" w:rsidRDefault="00873426" w:rsidP="00873426">
      <w:pPr>
        <w:tabs>
          <w:tab w:val="clear" w:pos="709"/>
        </w:tabs>
        <w:suppressAutoHyphens w:val="0"/>
        <w:spacing w:after="0" w:line="322" w:lineRule="exact"/>
        <w:ind w:firstLine="740"/>
        <w:rPr>
          <w:rFonts w:ascii="Times New Roman" w:eastAsia="Times New Roman" w:hAnsi="Times New Roman" w:cs="Times New Roman"/>
          <w:kern w:val="0"/>
          <w:sz w:val="28"/>
          <w:szCs w:val="28"/>
          <w:lang w:val="uk-UA" w:eastAsia="uk-UA" w:bidi="uk-UA"/>
        </w:rPr>
      </w:pPr>
      <w:r w:rsidRPr="00873426">
        <w:rPr>
          <w:rFonts w:ascii="Times New Roman" w:eastAsia="Times New Roman" w:hAnsi="Times New Roman" w:cs="Times New Roman"/>
          <w:color w:val="000000"/>
          <w:kern w:val="0"/>
          <w:sz w:val="28"/>
          <w:szCs w:val="28"/>
          <w:lang w:eastAsia="ru-RU" w:bidi="ru-RU"/>
        </w:rPr>
        <w:t>В диссертации на основании комплексного исследования теоретических и практических проблем, связанных с особенностями охраны и защиты права совместной собственности супругов, разработаны положения, направленные на совершенствование теории цивилистического процесса о праве совместной собственности супругов и внесены предложения по совершенствованию отечественного законодательства.</w:t>
      </w:r>
    </w:p>
    <w:p w:rsidR="00873426" w:rsidRPr="00873426" w:rsidRDefault="00873426" w:rsidP="00873426">
      <w:pPr>
        <w:tabs>
          <w:tab w:val="clear" w:pos="709"/>
        </w:tabs>
        <w:suppressAutoHyphens w:val="0"/>
        <w:spacing w:after="0" w:line="322" w:lineRule="exact"/>
        <w:ind w:firstLine="740"/>
        <w:rPr>
          <w:rFonts w:ascii="Times New Roman" w:eastAsia="Times New Roman" w:hAnsi="Times New Roman" w:cs="Times New Roman"/>
          <w:kern w:val="0"/>
          <w:sz w:val="28"/>
          <w:szCs w:val="28"/>
          <w:lang w:val="uk-UA" w:eastAsia="uk-UA" w:bidi="uk-UA"/>
        </w:rPr>
        <w:sectPr w:rsidR="00873426" w:rsidRPr="00873426">
          <w:headerReference w:type="default" r:id="rId36"/>
          <w:pgSz w:w="12240" w:h="15840"/>
          <w:pgMar w:top="546" w:right="987" w:bottom="546" w:left="1841" w:header="0" w:footer="3" w:gutter="0"/>
          <w:pgNumType w:start="18"/>
          <w:cols w:space="720"/>
          <w:noEndnote/>
          <w:docGrid w:linePitch="360"/>
        </w:sectPr>
      </w:pPr>
      <w:r w:rsidRPr="00873426">
        <w:rPr>
          <w:rFonts w:ascii="Times New Roman" w:eastAsia="Times New Roman" w:hAnsi="Times New Roman" w:cs="Times New Roman"/>
          <w:color w:val="000000"/>
          <w:kern w:val="0"/>
          <w:sz w:val="28"/>
          <w:szCs w:val="28"/>
          <w:lang w:eastAsia="ru-RU" w:bidi="ru-RU"/>
        </w:rPr>
        <w:t>Обоснована целесообразность формирования государством особого правового режима охраны и защиты совместной собственности супругов и</w:t>
      </w:r>
    </w:p>
    <w:p w:rsidR="00873426" w:rsidRPr="00873426" w:rsidRDefault="00873426" w:rsidP="00873426">
      <w:pPr>
        <w:tabs>
          <w:tab w:val="clear" w:pos="709"/>
        </w:tabs>
        <w:suppressAutoHyphens w:val="0"/>
        <w:spacing w:after="258" w:line="210" w:lineRule="exact"/>
        <w:ind w:left="4620" w:firstLine="0"/>
        <w:jc w:val="left"/>
        <w:rPr>
          <w:rFonts w:ascii="Times New Roman" w:eastAsia="Times New Roman" w:hAnsi="Times New Roman" w:cs="Times New Roman"/>
          <w:kern w:val="0"/>
          <w:sz w:val="21"/>
          <w:szCs w:val="21"/>
          <w:lang w:eastAsia="ru-RU" w:bidi="ru-RU"/>
        </w:rPr>
      </w:pPr>
      <w:r w:rsidRPr="00873426">
        <w:rPr>
          <w:rFonts w:ascii="Times New Roman" w:eastAsia="Times New Roman" w:hAnsi="Times New Roman" w:cs="Times New Roman"/>
          <w:color w:val="000000"/>
          <w:kern w:val="0"/>
          <w:sz w:val="21"/>
          <w:szCs w:val="21"/>
          <w:lang w:eastAsia="ru-RU" w:bidi="ru-RU"/>
        </w:rPr>
        <w:t>19</w:t>
      </w:r>
    </w:p>
    <w:p w:rsidR="00873426" w:rsidRPr="00873426" w:rsidRDefault="00873426" w:rsidP="00873426">
      <w:pPr>
        <w:tabs>
          <w:tab w:val="clear" w:pos="709"/>
        </w:tabs>
        <w:suppressAutoHyphens w:val="0"/>
        <w:spacing w:after="0" w:line="322" w:lineRule="exact"/>
        <w:ind w:firstLine="0"/>
        <w:rPr>
          <w:rFonts w:ascii="Times New Roman" w:eastAsia="Times New Roman" w:hAnsi="Times New Roman" w:cs="Times New Roman"/>
          <w:kern w:val="0"/>
          <w:sz w:val="28"/>
          <w:szCs w:val="28"/>
          <w:lang w:val="uk-UA" w:eastAsia="uk-UA" w:bidi="uk-UA"/>
        </w:rPr>
      </w:pPr>
      <w:r>
        <w:rPr>
          <w:rFonts w:ascii="Times New Roman" w:eastAsia="Times New Roman" w:hAnsi="Times New Roman" w:cs="Times New Roman"/>
          <w:noProof/>
          <w:kern w:val="0"/>
          <w:sz w:val="28"/>
          <w:szCs w:val="28"/>
          <w:lang w:eastAsia="ru-RU"/>
        </w:rPr>
        <w:drawing>
          <wp:anchor distT="0" distB="0" distL="63500" distR="128270" simplePos="0" relativeHeight="251688960" behindDoc="1" locked="0" layoutInCell="1" allowOverlap="1">
            <wp:simplePos x="0" y="0"/>
            <wp:positionH relativeFrom="margin">
              <wp:posOffset>-1060450</wp:posOffset>
            </wp:positionH>
            <wp:positionV relativeFrom="paragraph">
              <wp:posOffset>-844550</wp:posOffset>
            </wp:positionV>
            <wp:extent cx="932815" cy="932815"/>
            <wp:effectExtent l="19050" t="0" r="635" b="0"/>
            <wp:wrapSquare wrapText="right"/>
            <wp:docPr id="485" name="Рисунок 485" descr="C:\Users\Pavel\AppData\Local\Temp\Rar$DIa0.942\media\image2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5" descr="C:\Users\Pavel\AppData\Local\Temp\Rar$DIa0.942\media\image26.jpeg"/>
                    <pic:cNvPicPr>
                      <a:picLocks noChangeAspect="1" noChangeArrowheads="1"/>
                    </pic:cNvPicPr>
                  </pic:nvPicPr>
                  <pic:blipFill>
                    <a:blip r:embed="rId8" cstate="print"/>
                    <a:srcRect/>
                    <a:stretch>
                      <a:fillRect/>
                    </a:stretch>
                  </pic:blipFill>
                  <pic:spPr bwMode="auto">
                    <a:xfrm>
                      <a:off x="0" y="0"/>
                      <a:ext cx="932815" cy="932815"/>
                    </a:xfrm>
                    <a:prstGeom prst="rect">
                      <a:avLst/>
                    </a:prstGeom>
                    <a:noFill/>
                  </pic:spPr>
                </pic:pic>
              </a:graphicData>
            </a:graphic>
          </wp:anchor>
        </w:drawing>
      </w:r>
      <w:r>
        <w:rPr>
          <w:rFonts w:ascii="Times New Roman" w:eastAsia="Times New Roman" w:hAnsi="Times New Roman" w:cs="Times New Roman"/>
          <w:noProof/>
          <w:kern w:val="0"/>
          <w:sz w:val="28"/>
          <w:szCs w:val="28"/>
          <w:lang w:eastAsia="ru-RU"/>
        </w:rPr>
        <w:drawing>
          <wp:anchor distT="3175" distB="0" distL="63500" distR="63500" simplePos="0" relativeHeight="251689984" behindDoc="1" locked="0" layoutInCell="1" allowOverlap="1">
            <wp:simplePos x="0" y="0"/>
            <wp:positionH relativeFrom="margin">
              <wp:posOffset>5562600</wp:posOffset>
            </wp:positionH>
            <wp:positionV relativeFrom="paragraph">
              <wp:posOffset>-841375</wp:posOffset>
            </wp:positionV>
            <wp:extent cx="932815" cy="963295"/>
            <wp:effectExtent l="19050" t="0" r="635" b="0"/>
            <wp:wrapSquare wrapText="left"/>
            <wp:docPr id="486" name="Рисунок 486" descr="C:\Users\Pavel\AppData\Local\Temp\Rar$DIa0.942\media\image2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6" descr="C:\Users\Pavel\AppData\Local\Temp\Rar$DIa0.942\media\image27.jpeg"/>
                    <pic:cNvPicPr>
                      <a:picLocks noChangeAspect="1" noChangeArrowheads="1"/>
                    </pic:cNvPicPr>
                  </pic:nvPicPr>
                  <pic:blipFill>
                    <a:blip r:embed="rId37" cstate="print"/>
                    <a:srcRect/>
                    <a:stretch>
                      <a:fillRect/>
                    </a:stretch>
                  </pic:blipFill>
                  <pic:spPr bwMode="auto">
                    <a:xfrm>
                      <a:off x="0" y="0"/>
                      <a:ext cx="932815" cy="963295"/>
                    </a:xfrm>
                    <a:prstGeom prst="rect">
                      <a:avLst/>
                    </a:prstGeom>
                    <a:noFill/>
                  </pic:spPr>
                </pic:pic>
              </a:graphicData>
            </a:graphic>
          </wp:anchor>
        </w:drawing>
      </w:r>
      <w:r w:rsidRPr="00873426">
        <w:rPr>
          <w:rFonts w:ascii="Times New Roman" w:eastAsia="Times New Roman" w:hAnsi="Times New Roman" w:cs="Times New Roman"/>
          <w:color w:val="000000"/>
          <w:kern w:val="0"/>
          <w:sz w:val="28"/>
          <w:szCs w:val="28"/>
          <w:lang w:eastAsia="ru-RU" w:bidi="ru-RU"/>
        </w:rPr>
        <w:t>семьи в цивилистическом процессе (гражданском, нотариально</w:t>
      </w:r>
      <w:hyperlink r:id="rId38" w:history="1">
        <w:r w:rsidRPr="00873426">
          <w:rPr>
            <w:rFonts w:ascii="Times New Roman" w:eastAsia="Times New Roman" w:hAnsi="Times New Roman" w:cs="Times New Roman"/>
            <w:color w:val="0066CC"/>
            <w:kern w:val="0"/>
            <w:sz w:val="28"/>
            <w:szCs w:val="28"/>
            <w:u w:val="single"/>
            <w:lang w:eastAsia="ru-RU" w:bidi="ru-RU"/>
          </w:rPr>
          <w:t>м</w:t>
        </w:r>
      </w:hyperlink>
      <w:r w:rsidRPr="00873426">
        <w:rPr>
          <w:rFonts w:ascii="Times New Roman" w:eastAsia="Times New Roman" w:hAnsi="Times New Roman" w:cs="Times New Roman"/>
          <w:color w:val="000000"/>
          <w:kern w:val="0"/>
          <w:sz w:val="28"/>
          <w:szCs w:val="28"/>
          <w:lang w:eastAsia="ru-RU" w:bidi="ru-RU"/>
        </w:rPr>
        <w:t xml:space="preserve"> исполнительном), с помощью которого будет обеспечиваться незыблемость права собственности супругов на имущество, с учетом интересов каждого из членов семьи.</w:t>
      </w:r>
    </w:p>
    <w:p w:rsidR="00873426" w:rsidRPr="00873426" w:rsidRDefault="00873426" w:rsidP="00873426">
      <w:pPr>
        <w:tabs>
          <w:tab w:val="clear" w:pos="709"/>
        </w:tabs>
        <w:suppressAutoHyphens w:val="0"/>
        <w:spacing w:after="0" w:line="322" w:lineRule="exact"/>
        <w:ind w:firstLine="740"/>
        <w:rPr>
          <w:rFonts w:ascii="Times New Roman" w:eastAsia="Times New Roman" w:hAnsi="Times New Roman" w:cs="Times New Roman"/>
          <w:kern w:val="0"/>
          <w:sz w:val="28"/>
          <w:szCs w:val="28"/>
          <w:lang w:val="uk-UA" w:eastAsia="uk-UA" w:bidi="uk-UA"/>
        </w:rPr>
      </w:pPr>
      <w:r w:rsidRPr="00873426">
        <w:rPr>
          <w:rFonts w:ascii="Times New Roman" w:eastAsia="Times New Roman" w:hAnsi="Times New Roman" w:cs="Times New Roman"/>
          <w:color w:val="000000"/>
          <w:kern w:val="0"/>
          <w:sz w:val="28"/>
          <w:szCs w:val="28"/>
          <w:lang w:eastAsia="ru-RU" w:bidi="ru-RU"/>
        </w:rPr>
        <w:t>Отдельно в диссертации определены особенности охрана права совместной собственности супругов в нотариальном процессе через призму договорного способа регламентации прав и обязанностей невест (будущих супругов) и супругов в браке по распоряжению их имуществом, а также особенностей нотариального удостоверения некоторых видов сделок относительно общей совместной собственности супруги.</w:t>
      </w:r>
    </w:p>
    <w:p w:rsidR="00873426" w:rsidRPr="00873426" w:rsidRDefault="00873426" w:rsidP="00873426">
      <w:pPr>
        <w:tabs>
          <w:tab w:val="clear" w:pos="709"/>
        </w:tabs>
        <w:suppressAutoHyphens w:val="0"/>
        <w:spacing w:after="300" w:line="322" w:lineRule="exact"/>
        <w:ind w:firstLine="740"/>
        <w:rPr>
          <w:rFonts w:ascii="Times New Roman" w:eastAsia="Times New Roman" w:hAnsi="Times New Roman" w:cs="Times New Roman"/>
          <w:kern w:val="0"/>
          <w:sz w:val="28"/>
          <w:szCs w:val="28"/>
          <w:lang w:val="uk-UA" w:eastAsia="uk-UA" w:bidi="uk-UA"/>
        </w:rPr>
      </w:pPr>
      <w:r w:rsidRPr="00873426">
        <w:rPr>
          <w:rFonts w:ascii="Times New Roman" w:eastAsia="Times New Roman" w:hAnsi="Times New Roman" w:cs="Times New Roman"/>
          <w:i/>
          <w:iCs/>
          <w:color w:val="000000"/>
          <w:kern w:val="0"/>
          <w:sz w:val="28"/>
          <w:shd w:val="clear" w:color="auto" w:fill="FFFFFF"/>
          <w:lang w:eastAsia="ru-RU" w:bidi="ru-RU"/>
        </w:rPr>
        <w:t>Ключевые слова:</w:t>
      </w:r>
      <w:r w:rsidRPr="00873426">
        <w:rPr>
          <w:rFonts w:ascii="Times New Roman" w:eastAsia="Times New Roman" w:hAnsi="Times New Roman" w:cs="Times New Roman"/>
          <w:color w:val="000000"/>
          <w:kern w:val="0"/>
          <w:sz w:val="28"/>
          <w:szCs w:val="28"/>
          <w:lang w:eastAsia="ru-RU" w:bidi="ru-RU"/>
        </w:rPr>
        <w:t xml:space="preserve"> право общей совместной собственности супругов, цивилистический процесс, нотариальный процесс, режим отдельного проживания, брачный договор, семейный договор, раздел общего имущества супругов.</w:t>
      </w:r>
    </w:p>
    <w:p w:rsidR="00873426" w:rsidRPr="00873426" w:rsidRDefault="00873426" w:rsidP="00873426">
      <w:pPr>
        <w:keepNext/>
        <w:keepLines/>
        <w:tabs>
          <w:tab w:val="clear" w:pos="709"/>
        </w:tabs>
        <w:suppressAutoHyphens w:val="0"/>
        <w:spacing w:after="0" w:line="322" w:lineRule="exact"/>
        <w:ind w:left="20" w:firstLine="0"/>
        <w:jc w:val="center"/>
        <w:outlineLvl w:val="0"/>
        <w:rPr>
          <w:rFonts w:ascii="Times New Roman" w:eastAsia="Times New Roman" w:hAnsi="Times New Roman" w:cs="Times New Roman"/>
          <w:b/>
          <w:bCs/>
          <w:kern w:val="0"/>
          <w:sz w:val="28"/>
          <w:szCs w:val="28"/>
          <w:lang w:val="uk-UA" w:eastAsia="uk-UA" w:bidi="uk-UA"/>
        </w:rPr>
      </w:pPr>
      <w:bookmarkStart w:id="6" w:name="bookmark6"/>
      <w:r w:rsidRPr="00873426">
        <w:rPr>
          <w:rFonts w:ascii="Times New Roman" w:eastAsia="Times New Roman" w:hAnsi="Times New Roman" w:cs="Times New Roman"/>
          <w:b/>
          <w:bCs/>
          <w:color w:val="000000"/>
          <w:kern w:val="0"/>
          <w:sz w:val="28"/>
          <w:szCs w:val="28"/>
          <w:lang w:val="en-US" w:eastAsia="en-US" w:bidi="en-US"/>
        </w:rPr>
        <w:t>SUMMARY</w:t>
      </w:r>
      <w:bookmarkEnd w:id="6"/>
    </w:p>
    <w:p w:rsidR="00873426" w:rsidRPr="00873426" w:rsidRDefault="00873426" w:rsidP="00873426">
      <w:pPr>
        <w:tabs>
          <w:tab w:val="clear" w:pos="709"/>
        </w:tabs>
        <w:suppressAutoHyphens w:val="0"/>
        <w:spacing w:after="0" w:line="240" w:lineRule="auto"/>
        <w:ind w:firstLine="740"/>
        <w:rPr>
          <w:rFonts w:ascii="Arial Unicode MS" w:eastAsia="Arial Unicode MS" w:hAnsi="Arial Unicode MS" w:cs="Arial Unicode MS"/>
          <w:color w:val="000000"/>
          <w:kern w:val="0"/>
          <w:sz w:val="24"/>
          <w:szCs w:val="24"/>
          <w:lang w:val="uk-UA" w:eastAsia="uk-UA" w:bidi="uk-UA"/>
        </w:rPr>
      </w:pPr>
      <w:r w:rsidRPr="00873426">
        <w:rPr>
          <w:rFonts w:ascii="Arial Unicode MS" w:eastAsia="Arial Unicode MS" w:hAnsi="Arial Unicode MS" w:cs="Arial Unicode MS"/>
          <w:color w:val="000000"/>
          <w:kern w:val="0"/>
          <w:sz w:val="24"/>
          <w:szCs w:val="24"/>
          <w:lang w:val="en-US" w:eastAsia="en-US" w:bidi="en-US"/>
        </w:rPr>
        <w:t xml:space="preserve">Nikityuk O.M. Protection and defence of common property rights of spouses in the civil process. </w:t>
      </w:r>
      <w:r w:rsidRPr="00873426">
        <w:rPr>
          <w:rFonts w:ascii="Times New Roman" w:eastAsia="Arial Unicode MS" w:hAnsi="Times New Roman" w:cs="Times New Roman"/>
          <w:color w:val="000000"/>
          <w:kern w:val="0"/>
          <w:sz w:val="28"/>
          <w:szCs w:val="28"/>
          <w:lang w:val="en-US" w:eastAsia="en-US" w:bidi="en-US"/>
        </w:rPr>
        <w:t>- Thesis.</w:t>
      </w:r>
    </w:p>
    <w:p w:rsidR="00873426" w:rsidRPr="00873426" w:rsidRDefault="00873426" w:rsidP="00873426">
      <w:pPr>
        <w:tabs>
          <w:tab w:val="clear" w:pos="709"/>
        </w:tabs>
        <w:suppressAutoHyphens w:val="0"/>
        <w:spacing w:after="0" w:line="322" w:lineRule="exact"/>
        <w:ind w:firstLine="740"/>
        <w:rPr>
          <w:rFonts w:ascii="Times New Roman" w:eastAsia="Times New Roman" w:hAnsi="Times New Roman" w:cs="Times New Roman"/>
          <w:kern w:val="0"/>
          <w:sz w:val="28"/>
          <w:szCs w:val="28"/>
          <w:lang w:val="uk-UA" w:eastAsia="uk-UA" w:bidi="uk-UA"/>
        </w:rPr>
      </w:pPr>
      <w:r w:rsidRPr="00873426">
        <w:rPr>
          <w:rFonts w:ascii="Times New Roman" w:eastAsia="Times New Roman" w:hAnsi="Times New Roman" w:cs="Times New Roman"/>
          <w:color w:val="000000"/>
          <w:kern w:val="0"/>
          <w:sz w:val="28"/>
          <w:szCs w:val="28"/>
          <w:lang w:val="en-US" w:eastAsia="en-US" w:bidi="en-US"/>
        </w:rPr>
        <w:t>Dissertation thesis for obtaining of a scientific degree of Candidate of Legal Sciences (Ph. D. in Law) in the specialty 12.00.03 - Civil Law and Civil Procedure; Family Law; Private International Law. - Taras Shevchenko National University of Kyiv, Ministry of Education and Science of Ukraine. - Kyiv, 2016.</w:t>
      </w:r>
    </w:p>
    <w:p w:rsidR="00873426" w:rsidRPr="00873426" w:rsidRDefault="00873426" w:rsidP="00873426">
      <w:pPr>
        <w:tabs>
          <w:tab w:val="clear" w:pos="709"/>
        </w:tabs>
        <w:suppressAutoHyphens w:val="0"/>
        <w:spacing w:after="0" w:line="322" w:lineRule="exact"/>
        <w:ind w:firstLine="740"/>
        <w:rPr>
          <w:rFonts w:ascii="Times New Roman" w:eastAsia="Times New Roman" w:hAnsi="Times New Roman" w:cs="Times New Roman"/>
          <w:kern w:val="0"/>
          <w:sz w:val="28"/>
          <w:szCs w:val="28"/>
          <w:lang w:val="uk-UA" w:eastAsia="uk-UA" w:bidi="uk-UA"/>
        </w:rPr>
      </w:pPr>
      <w:r w:rsidRPr="00873426">
        <w:rPr>
          <w:rFonts w:ascii="Times New Roman" w:eastAsia="Times New Roman" w:hAnsi="Times New Roman" w:cs="Times New Roman"/>
          <w:color w:val="000000"/>
          <w:kern w:val="0"/>
          <w:sz w:val="28"/>
          <w:szCs w:val="28"/>
          <w:lang w:val="en-US" w:eastAsia="en-US" w:bidi="en-US"/>
        </w:rPr>
        <w:t>In the dissertation based on a comprehensive study of theoretical and practical problems related to the protection and defence of the rights of common property of spouses, provisions were developing aimed at improving the theory of the civil process on the right of common property of spouses and proposals were madden to improve the domestic legislation.</w:t>
      </w:r>
    </w:p>
    <w:p w:rsidR="00873426" w:rsidRPr="00873426" w:rsidRDefault="00873426" w:rsidP="00873426">
      <w:pPr>
        <w:tabs>
          <w:tab w:val="clear" w:pos="709"/>
        </w:tabs>
        <w:suppressAutoHyphens w:val="0"/>
        <w:spacing w:after="0" w:line="322" w:lineRule="exact"/>
        <w:ind w:firstLine="740"/>
        <w:rPr>
          <w:rFonts w:ascii="Times New Roman" w:eastAsia="Times New Roman" w:hAnsi="Times New Roman" w:cs="Times New Roman"/>
          <w:kern w:val="0"/>
          <w:sz w:val="28"/>
          <w:szCs w:val="28"/>
          <w:lang w:val="uk-UA" w:eastAsia="uk-UA" w:bidi="uk-UA"/>
        </w:rPr>
      </w:pPr>
      <w:r w:rsidRPr="00873426">
        <w:rPr>
          <w:rFonts w:ascii="Times New Roman" w:eastAsia="Times New Roman" w:hAnsi="Times New Roman" w:cs="Times New Roman"/>
          <w:color w:val="000000"/>
          <w:kern w:val="0"/>
          <w:sz w:val="28"/>
          <w:szCs w:val="28"/>
          <w:lang w:val="en-US" w:eastAsia="en-US" w:bidi="en-US"/>
        </w:rPr>
        <w:t>The author proves a position according to which the family cannot be allocate as the certain subject of family legal relationship as has no corresponding signs, unlike the spouse; the law is allocated with such signs. Family members, living in common are in charge of housekeeping and acquire property, have the right to sign the family contract.</w:t>
      </w:r>
    </w:p>
    <w:p w:rsidR="00873426" w:rsidRPr="00873426" w:rsidRDefault="00873426" w:rsidP="00873426">
      <w:pPr>
        <w:tabs>
          <w:tab w:val="clear" w:pos="709"/>
        </w:tabs>
        <w:suppressAutoHyphens w:val="0"/>
        <w:spacing w:after="0" w:line="322" w:lineRule="exact"/>
        <w:ind w:firstLine="740"/>
        <w:rPr>
          <w:rFonts w:ascii="Times New Roman" w:eastAsia="Times New Roman" w:hAnsi="Times New Roman" w:cs="Times New Roman"/>
          <w:kern w:val="0"/>
          <w:sz w:val="28"/>
          <w:szCs w:val="28"/>
          <w:lang w:val="uk-UA" w:eastAsia="uk-UA" w:bidi="uk-UA"/>
        </w:rPr>
      </w:pPr>
      <w:r w:rsidRPr="00873426">
        <w:rPr>
          <w:rFonts w:ascii="Times New Roman" w:eastAsia="Times New Roman" w:hAnsi="Times New Roman" w:cs="Times New Roman"/>
          <w:color w:val="000000"/>
          <w:kern w:val="0"/>
          <w:sz w:val="28"/>
          <w:szCs w:val="28"/>
          <w:lang w:val="en-US" w:eastAsia="en-US" w:bidi="en-US"/>
        </w:rPr>
        <w:t>The author specifies that the integral signs of the family contract should be consider relative and personal character of the relations between the parties of the contract. The contract in family law can regulate both personal non-property, and property legal relationship of subjects of family law.</w:t>
      </w:r>
    </w:p>
    <w:p w:rsidR="00873426" w:rsidRPr="00873426" w:rsidRDefault="00873426" w:rsidP="00873426">
      <w:pPr>
        <w:tabs>
          <w:tab w:val="clear" w:pos="709"/>
        </w:tabs>
        <w:suppressAutoHyphens w:val="0"/>
        <w:spacing w:after="0" w:line="322" w:lineRule="exact"/>
        <w:ind w:firstLine="740"/>
        <w:rPr>
          <w:rFonts w:ascii="Times New Roman" w:eastAsia="Times New Roman" w:hAnsi="Times New Roman" w:cs="Times New Roman"/>
          <w:kern w:val="0"/>
          <w:sz w:val="28"/>
          <w:szCs w:val="28"/>
          <w:lang w:val="uk-UA" w:eastAsia="uk-UA" w:bidi="uk-UA"/>
        </w:rPr>
        <w:sectPr w:rsidR="00873426" w:rsidRPr="00873426">
          <w:headerReference w:type="default" r:id="rId39"/>
          <w:pgSz w:w="12240" w:h="15840"/>
          <w:pgMar w:top="0" w:right="963" w:bottom="0" w:left="1841" w:header="0" w:footer="3" w:gutter="0"/>
          <w:pgNumType w:start="21"/>
          <w:cols w:space="720"/>
          <w:noEndnote/>
          <w:docGrid w:linePitch="360"/>
        </w:sectPr>
      </w:pPr>
      <w:r w:rsidRPr="00873426">
        <w:rPr>
          <w:rFonts w:ascii="Times New Roman" w:eastAsia="Times New Roman" w:hAnsi="Times New Roman" w:cs="Times New Roman"/>
          <w:color w:val="000000"/>
          <w:kern w:val="0"/>
          <w:sz w:val="28"/>
          <w:szCs w:val="28"/>
          <w:lang w:val="en-US" w:eastAsia="en-US" w:bidi="en-US"/>
        </w:rPr>
        <w:t>Proving expediency of introduction of a contractual design establishment of a legal regime of a dowry, the author recognizes that such contract has to design as real. In the cases provided by the law on establishment of features of a legal regime of separate types of property can be subject to the state registration and can consist both before the state registration of marriage, and during marriage. The property provided under such contract has to make property of that of spouses, parents or other relatives of which have provided property. However, during marriage from</w:t>
      </w:r>
    </w:p>
    <w:p w:rsidR="00873426" w:rsidRPr="00873426" w:rsidRDefault="00873426" w:rsidP="00873426">
      <w:pPr>
        <w:tabs>
          <w:tab w:val="clear" w:pos="709"/>
        </w:tabs>
        <w:suppressAutoHyphens w:val="0"/>
        <w:spacing w:after="0" w:line="322" w:lineRule="exact"/>
        <w:ind w:firstLine="0"/>
        <w:rPr>
          <w:rFonts w:ascii="Times New Roman" w:eastAsia="Times New Roman" w:hAnsi="Times New Roman" w:cs="Times New Roman"/>
          <w:kern w:val="0"/>
          <w:sz w:val="28"/>
          <w:szCs w:val="28"/>
          <w:lang w:val="uk-UA" w:eastAsia="uk-UA" w:bidi="uk-UA"/>
        </w:rPr>
      </w:pPr>
      <w:r w:rsidRPr="00873426">
        <w:rPr>
          <w:rFonts w:ascii="Times New Roman" w:eastAsia="Times New Roman" w:hAnsi="Times New Roman" w:cs="Times New Roman"/>
          <w:color w:val="000000"/>
          <w:kern w:val="0"/>
          <w:sz w:val="28"/>
          <w:szCs w:val="28"/>
          <w:lang w:val="en-US" w:eastAsia="en-US" w:bidi="en-US"/>
        </w:rPr>
        <w:t xml:space="preserve">realization or use of this property it is necessary to recognize all receipts </w:t>
      </w:r>
      <w:hyperlink r:id="rId40" w:history="1">
        <w:r w:rsidRPr="00873426">
          <w:rPr>
            <w:rFonts w:ascii="Times New Roman" w:eastAsia="Times New Roman" w:hAnsi="Times New Roman" w:cs="Times New Roman"/>
            <w:color w:val="0066CC"/>
            <w:kern w:val="0"/>
            <w:sz w:val="28"/>
            <w:szCs w:val="28"/>
            <w:u w:val="single"/>
            <w:lang w:val="en-US" w:eastAsia="en-US" w:bidi="en-US"/>
          </w:rPr>
          <w:t>as the</w:t>
        </w:r>
      </w:hyperlink>
      <w:r w:rsidRPr="00873426">
        <w:rPr>
          <w:rFonts w:ascii="Times New Roman" w:eastAsia="Times New Roman" w:hAnsi="Times New Roman" w:cs="Times New Roman"/>
          <w:color w:val="000000"/>
          <w:kern w:val="0"/>
          <w:sz w:val="28"/>
          <w:szCs w:val="28"/>
          <w:lang w:val="en-US" w:eastAsia="en-US" w:bidi="en-US"/>
        </w:rPr>
        <w:t xml:space="preserve"> general joint property of spouses.</w:t>
      </w:r>
    </w:p>
    <w:p w:rsidR="00873426" w:rsidRPr="00873426" w:rsidRDefault="00873426" w:rsidP="00873426">
      <w:pPr>
        <w:tabs>
          <w:tab w:val="clear" w:pos="709"/>
        </w:tabs>
        <w:suppressAutoHyphens w:val="0"/>
        <w:spacing w:after="0" w:line="322" w:lineRule="exact"/>
        <w:ind w:firstLine="740"/>
        <w:rPr>
          <w:rFonts w:ascii="Times New Roman" w:eastAsia="Times New Roman" w:hAnsi="Times New Roman" w:cs="Times New Roman"/>
          <w:kern w:val="0"/>
          <w:sz w:val="28"/>
          <w:szCs w:val="28"/>
          <w:lang w:val="uk-UA" w:eastAsia="uk-UA" w:bidi="uk-UA"/>
        </w:rPr>
      </w:pPr>
      <w:r>
        <w:rPr>
          <w:rFonts w:ascii="Times New Roman" w:eastAsia="Times New Roman" w:hAnsi="Times New Roman" w:cs="Times New Roman"/>
          <w:noProof/>
          <w:kern w:val="0"/>
          <w:sz w:val="28"/>
          <w:szCs w:val="28"/>
          <w:lang w:eastAsia="ru-RU"/>
        </w:rPr>
        <w:drawing>
          <wp:anchor distT="0" distB="0" distL="63500" distR="167640" simplePos="0" relativeHeight="251691008" behindDoc="1" locked="0" layoutInCell="1" allowOverlap="1">
            <wp:simplePos x="0" y="0"/>
            <wp:positionH relativeFrom="margin">
              <wp:posOffset>-1057910</wp:posOffset>
            </wp:positionH>
            <wp:positionV relativeFrom="paragraph">
              <wp:posOffset>-676910</wp:posOffset>
            </wp:positionV>
            <wp:extent cx="890270" cy="353695"/>
            <wp:effectExtent l="19050" t="0" r="5080" b="0"/>
            <wp:wrapSquare wrapText="right"/>
            <wp:docPr id="487" name="Рисунок 487" descr="C:\Users\Pavel\AppData\Local\Temp\Rar$DIa0.942\media\image2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7" descr="C:\Users\Pavel\AppData\Local\Temp\Rar$DIa0.942\media\image28.jpeg"/>
                    <pic:cNvPicPr>
                      <a:picLocks noChangeAspect="1" noChangeArrowheads="1"/>
                    </pic:cNvPicPr>
                  </pic:nvPicPr>
                  <pic:blipFill>
                    <a:blip r:embed="rId10" cstate="print"/>
                    <a:srcRect/>
                    <a:stretch>
                      <a:fillRect/>
                    </a:stretch>
                  </pic:blipFill>
                  <pic:spPr bwMode="auto">
                    <a:xfrm>
                      <a:off x="0" y="0"/>
                      <a:ext cx="890270" cy="353695"/>
                    </a:xfrm>
                    <a:prstGeom prst="rect">
                      <a:avLst/>
                    </a:prstGeom>
                    <a:noFill/>
                  </pic:spPr>
                </pic:pic>
              </a:graphicData>
            </a:graphic>
          </wp:anchor>
        </w:drawing>
      </w:r>
      <w:r w:rsidRPr="00873426">
        <w:rPr>
          <w:rFonts w:ascii="Times New Roman" w:eastAsia="Times New Roman" w:hAnsi="Times New Roman" w:cs="Times New Roman"/>
          <w:color w:val="000000"/>
          <w:kern w:val="0"/>
          <w:sz w:val="28"/>
          <w:szCs w:val="28"/>
          <w:lang w:val="en-US" w:eastAsia="en-US" w:bidi="en-US"/>
        </w:rPr>
        <w:t>The author suggests allocating three forms of fixation of separation and definition of a legal regime of the general property of spouses, differing on the bases of appointment and establishment consequences. If an exit from the mode of separate accommodation of spouses can be cause by the term specified in the notarized contract or in the judgment.</w:t>
      </w:r>
    </w:p>
    <w:p w:rsidR="00873426" w:rsidRPr="00873426" w:rsidRDefault="00873426" w:rsidP="00873426">
      <w:pPr>
        <w:tabs>
          <w:tab w:val="clear" w:pos="709"/>
        </w:tabs>
        <w:suppressAutoHyphens w:val="0"/>
        <w:spacing w:after="0" w:line="322" w:lineRule="exact"/>
        <w:ind w:firstLine="740"/>
        <w:rPr>
          <w:rFonts w:ascii="Times New Roman" w:eastAsia="Times New Roman" w:hAnsi="Times New Roman" w:cs="Times New Roman"/>
          <w:kern w:val="0"/>
          <w:sz w:val="28"/>
          <w:szCs w:val="28"/>
          <w:lang w:val="uk-UA" w:eastAsia="uk-UA" w:bidi="uk-UA"/>
        </w:rPr>
      </w:pPr>
      <w:r w:rsidRPr="00873426">
        <w:rPr>
          <w:rFonts w:ascii="Times New Roman" w:eastAsia="Times New Roman" w:hAnsi="Times New Roman" w:cs="Times New Roman"/>
          <w:color w:val="000000"/>
          <w:kern w:val="0"/>
          <w:sz w:val="28"/>
          <w:szCs w:val="28"/>
          <w:lang w:val="en-US" w:eastAsia="en-US" w:bidi="en-US"/>
        </w:rPr>
        <w:t>The expediency of forming a special legal regime for the defence and protection of common property of spouses and family in a civil procedure (civil, notarial and executive) by means of which the inviolability of the property rights of spouses for property will be ensured, taking into account the interests of each of the family members.</w:t>
      </w:r>
    </w:p>
    <w:p w:rsidR="00873426" w:rsidRPr="00873426" w:rsidRDefault="00873426" w:rsidP="00873426">
      <w:pPr>
        <w:tabs>
          <w:tab w:val="clear" w:pos="709"/>
        </w:tabs>
        <w:suppressAutoHyphens w:val="0"/>
        <w:spacing w:after="0" w:line="322" w:lineRule="exact"/>
        <w:ind w:firstLine="740"/>
        <w:rPr>
          <w:rFonts w:ascii="Times New Roman" w:eastAsia="Times New Roman" w:hAnsi="Times New Roman" w:cs="Times New Roman"/>
          <w:kern w:val="0"/>
          <w:sz w:val="28"/>
          <w:szCs w:val="28"/>
          <w:lang w:val="uk-UA" w:eastAsia="uk-UA" w:bidi="uk-UA"/>
        </w:rPr>
      </w:pPr>
      <w:r w:rsidRPr="00873426">
        <w:rPr>
          <w:rFonts w:ascii="Times New Roman" w:eastAsia="Times New Roman" w:hAnsi="Times New Roman" w:cs="Times New Roman"/>
          <w:color w:val="000000"/>
          <w:kern w:val="0"/>
          <w:sz w:val="28"/>
          <w:szCs w:val="28"/>
          <w:lang w:val="en-US" w:eastAsia="en-US" w:bidi="en-US"/>
        </w:rPr>
        <w:t>Separately in the thesis the features of protection of the law of common property of spouses in the notarial process are determined through the prism of the contractual way of regulating the rights and duties of brides (future spouses) and spouses in marriage by disposing of their property, as well as the features of notarizing certain types of transactions for the common property of the spouse.</w:t>
      </w:r>
    </w:p>
    <w:p w:rsidR="00873426" w:rsidRPr="00873426" w:rsidRDefault="00873426" w:rsidP="00873426">
      <w:pPr>
        <w:tabs>
          <w:tab w:val="clear" w:pos="709"/>
        </w:tabs>
        <w:suppressAutoHyphens w:val="0"/>
        <w:spacing w:after="0" w:line="322" w:lineRule="exact"/>
        <w:ind w:firstLine="740"/>
        <w:rPr>
          <w:rFonts w:ascii="Times New Roman" w:eastAsia="Times New Roman" w:hAnsi="Times New Roman" w:cs="Times New Roman"/>
          <w:kern w:val="0"/>
          <w:sz w:val="28"/>
          <w:szCs w:val="28"/>
          <w:lang w:val="uk-UA" w:eastAsia="uk-UA" w:bidi="uk-UA"/>
        </w:rPr>
      </w:pPr>
      <w:r w:rsidRPr="00873426">
        <w:rPr>
          <w:rFonts w:ascii="Times New Roman" w:eastAsia="Times New Roman" w:hAnsi="Times New Roman" w:cs="Times New Roman"/>
          <w:color w:val="000000"/>
          <w:kern w:val="0"/>
          <w:sz w:val="28"/>
          <w:szCs w:val="28"/>
          <w:lang w:val="en-US" w:eastAsia="en-US" w:bidi="en-US"/>
        </w:rPr>
        <w:t>Need at the certificate is proved by the notary of a consent of other spouse to the conclusion of transactions commission of specific procedural actions for finishing the fact of a community of property of spouses, stay in marriage (the certificate of the fact of registration of marriage), acquisition of property in marriage.</w:t>
      </w:r>
    </w:p>
    <w:p w:rsidR="00873426" w:rsidRPr="00873426" w:rsidRDefault="00873426" w:rsidP="00873426">
      <w:pPr>
        <w:tabs>
          <w:tab w:val="clear" w:pos="709"/>
        </w:tabs>
        <w:suppressAutoHyphens w:val="0"/>
        <w:spacing w:after="0" w:line="322" w:lineRule="exact"/>
        <w:ind w:firstLine="740"/>
        <w:rPr>
          <w:rFonts w:ascii="Times New Roman" w:eastAsia="Times New Roman" w:hAnsi="Times New Roman" w:cs="Times New Roman"/>
          <w:kern w:val="0"/>
          <w:sz w:val="28"/>
          <w:szCs w:val="28"/>
          <w:lang w:val="uk-UA" w:eastAsia="uk-UA" w:bidi="uk-UA"/>
        </w:rPr>
      </w:pPr>
      <w:r w:rsidRPr="00873426">
        <w:rPr>
          <w:rFonts w:ascii="Times New Roman" w:eastAsia="Times New Roman" w:hAnsi="Times New Roman" w:cs="Times New Roman"/>
          <w:color w:val="000000"/>
          <w:kern w:val="0"/>
          <w:sz w:val="28"/>
          <w:szCs w:val="28"/>
          <w:lang w:val="en-US" w:eastAsia="en-US" w:bidi="en-US"/>
        </w:rPr>
        <w:t>Because of the study of the specifics of the application of methods for protecting the right of common ownership of spouses, it was providing expedient to classify ways of protecting the common property rights of spouses for general, special and specific.</w:t>
      </w:r>
    </w:p>
    <w:p w:rsidR="00873426" w:rsidRPr="00873426" w:rsidRDefault="00873426" w:rsidP="00873426">
      <w:pPr>
        <w:tabs>
          <w:tab w:val="clear" w:pos="709"/>
        </w:tabs>
        <w:suppressAutoHyphens w:val="0"/>
        <w:spacing w:after="0" w:line="322" w:lineRule="exact"/>
        <w:ind w:firstLine="740"/>
        <w:rPr>
          <w:rFonts w:ascii="Times New Roman" w:eastAsia="Times New Roman" w:hAnsi="Times New Roman" w:cs="Times New Roman"/>
          <w:kern w:val="0"/>
          <w:sz w:val="28"/>
          <w:szCs w:val="28"/>
          <w:lang w:val="uk-UA" w:eastAsia="uk-UA" w:bidi="uk-UA"/>
        </w:rPr>
      </w:pPr>
      <w:r w:rsidRPr="00873426">
        <w:rPr>
          <w:rFonts w:ascii="Times New Roman" w:eastAsia="Times New Roman" w:hAnsi="Times New Roman" w:cs="Times New Roman"/>
          <w:color w:val="000000"/>
          <w:kern w:val="0"/>
          <w:sz w:val="28"/>
          <w:szCs w:val="28"/>
          <w:lang w:val="en-US" w:eastAsia="en-US" w:bidi="en-US"/>
        </w:rPr>
        <w:t>Features of maintenance of a notarial form of protection of the right of common property of spouses regarding a possibility of application of such way of protection as commission of an execution notation on the debt document are define.</w:t>
      </w:r>
    </w:p>
    <w:p w:rsidR="00873426" w:rsidRPr="00873426" w:rsidRDefault="00873426" w:rsidP="00873426">
      <w:pPr>
        <w:tabs>
          <w:tab w:val="clear" w:pos="709"/>
        </w:tabs>
        <w:suppressAutoHyphens w:val="0"/>
        <w:spacing w:after="0" w:line="322" w:lineRule="exact"/>
        <w:ind w:firstLine="740"/>
        <w:rPr>
          <w:rFonts w:ascii="Times New Roman" w:eastAsia="Times New Roman" w:hAnsi="Times New Roman" w:cs="Times New Roman"/>
          <w:kern w:val="0"/>
          <w:sz w:val="28"/>
          <w:szCs w:val="28"/>
          <w:lang w:val="uk-UA" w:eastAsia="uk-UA" w:bidi="uk-UA"/>
        </w:rPr>
      </w:pPr>
      <w:r w:rsidRPr="00873426">
        <w:rPr>
          <w:rFonts w:ascii="Times New Roman" w:eastAsia="Times New Roman" w:hAnsi="Times New Roman" w:cs="Times New Roman"/>
          <w:color w:val="000000"/>
          <w:kern w:val="0"/>
          <w:sz w:val="28"/>
          <w:szCs w:val="28"/>
          <w:lang w:val="en-US" w:eastAsia="en-US" w:bidi="en-US"/>
        </w:rPr>
        <w:t>Need of introduction of the obligatory notarial certificate of contracts on the section of property of spouses by all types of property, not only immovable, providing additional protection of property rights of each of spouses are proved.</w:t>
      </w:r>
    </w:p>
    <w:p w:rsidR="00873426" w:rsidRPr="00873426" w:rsidRDefault="00873426" w:rsidP="00873426">
      <w:pPr>
        <w:tabs>
          <w:tab w:val="clear" w:pos="709"/>
        </w:tabs>
        <w:suppressAutoHyphens w:val="0"/>
        <w:spacing w:after="0" w:line="322" w:lineRule="exact"/>
        <w:ind w:firstLine="740"/>
        <w:rPr>
          <w:rFonts w:ascii="Times New Roman" w:eastAsia="Times New Roman" w:hAnsi="Times New Roman" w:cs="Times New Roman"/>
          <w:kern w:val="0"/>
          <w:sz w:val="28"/>
          <w:szCs w:val="28"/>
          <w:lang w:val="uk-UA" w:eastAsia="uk-UA" w:bidi="uk-UA"/>
        </w:rPr>
      </w:pPr>
      <w:r w:rsidRPr="00873426">
        <w:rPr>
          <w:rFonts w:ascii="Times New Roman" w:eastAsia="Times New Roman" w:hAnsi="Times New Roman" w:cs="Times New Roman"/>
          <w:color w:val="000000"/>
          <w:kern w:val="0"/>
          <w:sz w:val="28"/>
          <w:szCs w:val="28"/>
          <w:lang w:val="en-US" w:eastAsia="en-US" w:bidi="en-US"/>
        </w:rPr>
        <w:t>The specifics of court consideration of disputes arising between spouses regarding common property and enforcement of court decisions concerning the rights of spouse’s in common joint ownership are determined.</w:t>
      </w:r>
    </w:p>
    <w:p w:rsidR="00873426" w:rsidRPr="00873426" w:rsidRDefault="00873426" w:rsidP="00873426">
      <w:pPr>
        <w:tabs>
          <w:tab w:val="clear" w:pos="709"/>
        </w:tabs>
        <w:suppressAutoHyphens w:val="0"/>
        <w:spacing w:after="0" w:line="322" w:lineRule="exact"/>
        <w:ind w:firstLine="740"/>
        <w:rPr>
          <w:rFonts w:ascii="Times New Roman" w:eastAsia="Times New Roman" w:hAnsi="Times New Roman" w:cs="Times New Roman"/>
          <w:kern w:val="0"/>
          <w:sz w:val="28"/>
          <w:szCs w:val="28"/>
          <w:lang w:val="uk-UA" w:eastAsia="uk-UA" w:bidi="uk-UA"/>
        </w:rPr>
      </w:pPr>
      <w:r w:rsidRPr="00873426">
        <w:rPr>
          <w:rFonts w:ascii="Times New Roman" w:eastAsia="Times New Roman" w:hAnsi="Times New Roman" w:cs="Times New Roman"/>
          <w:color w:val="000000"/>
          <w:kern w:val="0"/>
          <w:sz w:val="28"/>
          <w:szCs w:val="28"/>
          <w:lang w:val="en-US" w:eastAsia="en-US" w:bidi="en-US"/>
        </w:rPr>
        <w:t>It is grounded inadmissibility in enforcement proceedings to apply for all means of the debtor if he has family members, especially children, and to determine the amount of necessary funds for the family, based on the minimum wage, rather than the subsistence level for each family member, because to keep children at the age from 6 to 18 years is required more than the minimum wage.</w:t>
      </w:r>
    </w:p>
    <w:p w:rsidR="00873426" w:rsidRPr="00873426" w:rsidRDefault="00873426" w:rsidP="00873426">
      <w:pPr>
        <w:tabs>
          <w:tab w:val="clear" w:pos="709"/>
        </w:tabs>
        <w:suppressAutoHyphens w:val="0"/>
        <w:spacing w:after="0" w:line="322" w:lineRule="exact"/>
        <w:ind w:firstLine="740"/>
        <w:rPr>
          <w:rFonts w:ascii="Times New Roman" w:eastAsia="Times New Roman" w:hAnsi="Times New Roman" w:cs="Times New Roman"/>
          <w:kern w:val="0"/>
          <w:sz w:val="28"/>
          <w:szCs w:val="28"/>
          <w:lang w:val="uk-UA" w:eastAsia="uk-UA" w:bidi="uk-UA"/>
        </w:rPr>
      </w:pPr>
      <w:r w:rsidRPr="00873426">
        <w:rPr>
          <w:rFonts w:ascii="Times New Roman" w:eastAsia="Times New Roman" w:hAnsi="Times New Roman" w:cs="Times New Roman"/>
          <w:i/>
          <w:iCs/>
          <w:color w:val="000000"/>
          <w:kern w:val="0"/>
          <w:sz w:val="28"/>
          <w:shd w:val="clear" w:color="auto" w:fill="FFFFFF"/>
          <w:lang w:val="en-US" w:eastAsia="en-US" w:bidi="en-US"/>
        </w:rPr>
        <w:t>Key words:</w:t>
      </w:r>
      <w:r w:rsidRPr="00873426">
        <w:rPr>
          <w:rFonts w:ascii="Times New Roman" w:eastAsia="Times New Roman" w:hAnsi="Times New Roman" w:cs="Times New Roman"/>
          <w:color w:val="000000"/>
          <w:kern w:val="0"/>
          <w:sz w:val="28"/>
          <w:szCs w:val="28"/>
          <w:lang w:val="en-US" w:eastAsia="en-US" w:bidi="en-US"/>
        </w:rPr>
        <w:t xml:space="preserve"> common property of spouses, civil process, notarial process, sensation, marriage contract, family contract, division of common property of spouses.</w:t>
      </w:r>
    </w:p>
    <w:p w:rsidR="00E87ECD" w:rsidRPr="00873426" w:rsidRDefault="00E87ECD" w:rsidP="00873426">
      <w:pPr>
        <w:rPr>
          <w:lang w:val="uk-UA"/>
        </w:rPr>
      </w:pPr>
    </w:p>
    <w:sectPr w:rsidR="00E87ECD" w:rsidRPr="00873426" w:rsidSect="005F47EB">
      <w:headerReference w:type="default" r:id="rId41"/>
      <w:footerReference w:type="even" r:id="rId42"/>
      <w:footerReference w:type="default" r:id="rId43"/>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28B5" w:rsidRDefault="00DB28B5">
      <w:pPr>
        <w:spacing w:after="0" w:line="240" w:lineRule="auto"/>
      </w:pPr>
      <w:r>
        <w:separator/>
      </w:r>
    </w:p>
  </w:endnote>
  <w:endnote w:type="continuationSeparator" w:id="0">
    <w:p w:rsidR="00DB28B5" w:rsidRDefault="00DB28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altName w:val="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8B5" w:rsidRDefault="00DB28B5">
    <w:pPr>
      <w:rPr>
        <w:sz w:val="2"/>
        <w:szCs w:val="2"/>
      </w:rPr>
    </w:pPr>
    <w:r w:rsidRPr="00215DE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DB28B5" w:rsidRDefault="00DB28B5">
                <w:pPr>
                  <w:spacing w:line="240" w:lineRule="auto"/>
                </w:pPr>
                <w:fldSimple w:instr=" PAGE \* MERGEFORMAT ">
                  <w:r w:rsidRPr="007B15F7">
                    <w:rPr>
                      <w:rStyle w:val="afffff9"/>
                      <w:b w:val="0"/>
                      <w:bCs w:val="0"/>
                      <w:noProof/>
                    </w:rPr>
                    <w:t>4</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8B5" w:rsidRDefault="00DB28B5">
    <w:pPr>
      <w:rPr>
        <w:sz w:val="2"/>
        <w:szCs w:val="2"/>
      </w:rPr>
    </w:pPr>
    <w:r w:rsidRPr="00215DE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DB28B5" w:rsidRDefault="00DB28B5">
                <w:pPr>
                  <w:spacing w:line="240" w:lineRule="auto"/>
                </w:pPr>
                <w:fldSimple w:instr=" PAGE \* MERGEFORMAT ">
                  <w:r w:rsidR="00873426" w:rsidRPr="00873426">
                    <w:rPr>
                      <w:rStyle w:val="afffff9"/>
                      <w:noProof/>
                    </w:rPr>
                    <w:t>22</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28B5" w:rsidRDefault="00DB28B5"/>
    <w:p w:rsidR="00DB28B5" w:rsidRDefault="00DB28B5"/>
    <w:p w:rsidR="00DB28B5" w:rsidRDefault="00DB28B5"/>
    <w:p w:rsidR="00DB28B5" w:rsidRDefault="00DB28B5"/>
    <w:p w:rsidR="00DB28B5" w:rsidRDefault="00DB28B5"/>
    <w:p w:rsidR="00DB28B5" w:rsidRDefault="00DB28B5"/>
    <w:p w:rsidR="00DB28B5" w:rsidRDefault="00DB28B5">
      <w:pPr>
        <w:rPr>
          <w:sz w:val="2"/>
          <w:szCs w:val="2"/>
        </w:rPr>
      </w:pPr>
      <w:r w:rsidRPr="00215DE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DB28B5" w:rsidRDefault="00DB28B5">
                  <w:pPr>
                    <w:spacing w:line="240" w:lineRule="auto"/>
                  </w:pPr>
                  <w:fldSimple w:instr=" PAGE \* MERGEFORMAT ">
                    <w:r w:rsidRPr="008625C9">
                      <w:rPr>
                        <w:rStyle w:val="afffff9"/>
                        <w:b w:val="0"/>
                        <w:bCs w:val="0"/>
                        <w:noProof/>
                      </w:rPr>
                      <w:t>11</w:t>
                    </w:r>
                  </w:fldSimple>
                </w:p>
              </w:txbxContent>
            </v:textbox>
            <w10:wrap anchorx="page" anchory="page"/>
          </v:shape>
        </w:pict>
      </w:r>
    </w:p>
    <w:p w:rsidR="00DB28B5" w:rsidRDefault="00DB28B5"/>
    <w:p w:rsidR="00DB28B5" w:rsidRDefault="00DB28B5"/>
    <w:p w:rsidR="00DB28B5" w:rsidRDefault="00DB28B5">
      <w:pPr>
        <w:rPr>
          <w:sz w:val="2"/>
          <w:szCs w:val="2"/>
        </w:rPr>
      </w:pPr>
      <w:r w:rsidRPr="00215DE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DB28B5" w:rsidRDefault="00DB28B5"/>
                <w:p w:rsidR="00DB28B5" w:rsidRDefault="00DB28B5">
                  <w:pPr>
                    <w:pStyle w:val="1ffffff7"/>
                    <w:spacing w:line="240" w:lineRule="auto"/>
                  </w:pPr>
                  <w:fldSimple w:instr=" PAGE \* MERGEFORMAT ">
                    <w:r w:rsidRPr="008625C9">
                      <w:rPr>
                        <w:rStyle w:val="3b"/>
                        <w:noProof/>
                      </w:rPr>
                      <w:t>11</w:t>
                    </w:r>
                  </w:fldSimple>
                </w:p>
              </w:txbxContent>
            </v:textbox>
            <w10:wrap anchorx="page" anchory="page"/>
          </v:shape>
        </w:pict>
      </w:r>
    </w:p>
    <w:p w:rsidR="00DB28B5" w:rsidRDefault="00DB28B5"/>
    <w:p w:rsidR="00DB28B5" w:rsidRDefault="00DB28B5">
      <w:pPr>
        <w:rPr>
          <w:sz w:val="2"/>
          <w:szCs w:val="2"/>
        </w:rPr>
      </w:pPr>
    </w:p>
    <w:p w:rsidR="00DB28B5" w:rsidRDefault="00DB28B5"/>
    <w:p w:rsidR="00DB28B5" w:rsidRDefault="00DB28B5">
      <w:pPr>
        <w:spacing w:after="0" w:line="240" w:lineRule="auto"/>
      </w:pPr>
    </w:p>
  </w:footnote>
  <w:footnote w:type="continuationSeparator" w:id="0">
    <w:p w:rsidR="00DB28B5" w:rsidRDefault="00DB28B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426" w:rsidRDefault="00873426">
    <w:pPr>
      <w:rPr>
        <w:sz w:val="2"/>
        <w:szCs w:val="2"/>
      </w:rPr>
    </w:pPr>
    <w:r w:rsidRPr="00C602DB">
      <w:rPr>
        <w:sz w:val="24"/>
        <w:szCs w:val="24"/>
        <w:lang w:val="uk-UA" w:eastAsia="uk-UA" w:bidi="uk-UA"/>
      </w:rPr>
      <w:pict>
        <v:shapetype id="_x0000_t202" coordsize="21600,21600" o:spt="202" path="m,l,21600r21600,l21600,xe">
          <v:stroke joinstyle="miter"/>
          <v:path gradientshapeok="t" o:connecttype="rect"/>
        </v:shapetype>
        <v:shape id="_x0000_s609901" type="#_x0000_t202" style="position:absolute;left:0;text-align:left;margin-left:323.85pt;margin-top:20.1pt;width:9.1pt;height:7.45pt;z-index:-251614208;mso-wrap-style:none;mso-wrap-distance-left:5pt;mso-wrap-distance-right:5pt;mso-position-horizontal-relative:page;mso-position-vertical-relative:page" wrapcoords="0 0" filled="f" stroked="f">
          <v:textbox style="mso-fit-shape-to-text:t" inset="0,0,0,0">
            <w:txbxContent>
              <w:p w:rsidR="00873426" w:rsidRDefault="00873426">
                <w:pPr>
                  <w:spacing w:line="240" w:lineRule="auto"/>
                </w:pPr>
                <w:fldSimple w:instr=" PAGE \* MERGEFORMAT ">
                  <w:r w:rsidRPr="00873426">
                    <w:rPr>
                      <w:rStyle w:val="afffff9"/>
                      <w:noProof/>
                    </w:rPr>
                    <w:t>5</w:t>
                  </w:r>
                </w:fldSimple>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426" w:rsidRDefault="00873426"/>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426" w:rsidRDefault="00873426">
    <w:pPr>
      <w:rPr>
        <w:sz w:val="2"/>
        <w:szCs w:val="2"/>
      </w:rPr>
    </w:pPr>
    <w:r w:rsidRPr="00C602DB">
      <w:rPr>
        <w:sz w:val="24"/>
        <w:szCs w:val="24"/>
        <w:lang w:val="uk-UA" w:eastAsia="uk-UA" w:bidi="uk-UA"/>
      </w:rPr>
      <w:pict>
        <v:shapetype id="_x0000_t202" coordsize="21600,21600" o:spt="202" path="m,l,21600r21600,l21600,xe">
          <v:stroke joinstyle="miter"/>
          <v:path gradientshapeok="t" o:connecttype="rect"/>
        </v:shapetype>
        <v:shape id="_x0000_s609902" type="#_x0000_t202" style="position:absolute;left:0;text-align:left;margin-left:323.85pt;margin-top:20.1pt;width:9.1pt;height:7.45pt;z-index:-251613184;mso-wrap-style:none;mso-wrap-distance-left:5pt;mso-wrap-distance-right:5pt;mso-position-horizontal-relative:page;mso-position-vertical-relative:page" wrapcoords="0 0" filled="f" stroked="f">
          <v:textbox style="mso-fit-shape-to-text:t" inset="0,0,0,0">
            <w:txbxContent>
              <w:p w:rsidR="00873426" w:rsidRDefault="00873426">
                <w:pPr>
                  <w:spacing w:line="240" w:lineRule="auto"/>
                </w:pPr>
                <w:fldSimple w:instr=" PAGE \* MERGEFORMAT ">
                  <w:r w:rsidRPr="00873426">
                    <w:rPr>
                      <w:rStyle w:val="afffff9"/>
                      <w:noProof/>
                    </w:rPr>
                    <w:t>11</w:t>
                  </w:r>
                </w:fldSimple>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426" w:rsidRDefault="00873426"/>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426" w:rsidRDefault="00873426">
    <w:pPr>
      <w:rPr>
        <w:sz w:val="2"/>
        <w:szCs w:val="2"/>
      </w:rPr>
    </w:pPr>
    <w:r w:rsidRPr="00C602DB">
      <w:rPr>
        <w:sz w:val="24"/>
        <w:szCs w:val="24"/>
        <w:lang w:val="uk-UA" w:eastAsia="uk-UA" w:bidi="uk-UA"/>
      </w:rPr>
      <w:pict>
        <v:shapetype id="_x0000_t202" coordsize="21600,21600" o:spt="202" path="m,l,21600r21600,l21600,xe">
          <v:stroke joinstyle="miter"/>
          <v:path gradientshapeok="t" o:connecttype="rect"/>
        </v:shapetype>
        <v:shape id="_x0000_s609903" type="#_x0000_t202" style="position:absolute;left:0;text-align:left;margin-left:323.85pt;margin-top:20.1pt;width:9.1pt;height:7.45pt;z-index:-251612160;mso-wrap-style:none;mso-wrap-distance-left:5pt;mso-wrap-distance-right:5pt;mso-position-horizontal-relative:page;mso-position-vertical-relative:page" wrapcoords="0 0" filled="f" stroked="f">
          <v:textbox style="mso-fit-shape-to-text:t" inset="0,0,0,0">
            <w:txbxContent>
              <w:p w:rsidR="00873426" w:rsidRDefault="00873426">
                <w:pPr>
                  <w:spacing w:line="240" w:lineRule="auto"/>
                </w:pPr>
                <w:fldSimple w:instr=" PAGE \* MERGEFORMAT ">
                  <w:r w:rsidRPr="00873426">
                    <w:rPr>
                      <w:rStyle w:val="afffff9"/>
                      <w:noProof/>
                    </w:rPr>
                    <w:t>13</w:t>
                  </w:r>
                </w:fldSimple>
              </w:p>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426" w:rsidRDefault="00873426"/>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426" w:rsidRDefault="00873426">
    <w:pPr>
      <w:rPr>
        <w:sz w:val="2"/>
        <w:szCs w:val="2"/>
      </w:rPr>
    </w:pPr>
    <w:r w:rsidRPr="00C602DB">
      <w:rPr>
        <w:sz w:val="24"/>
        <w:szCs w:val="24"/>
        <w:lang w:val="uk-UA" w:eastAsia="uk-UA" w:bidi="uk-UA"/>
      </w:rPr>
      <w:pict>
        <v:shapetype id="_x0000_t202" coordsize="21600,21600" o:spt="202" path="m,l,21600r21600,l21600,xe">
          <v:stroke joinstyle="miter"/>
          <v:path gradientshapeok="t" o:connecttype="rect"/>
        </v:shapetype>
        <v:shape id="_x0000_s609904" type="#_x0000_t202" style="position:absolute;left:0;text-align:left;margin-left:323.85pt;margin-top:20.1pt;width:9.1pt;height:7.45pt;z-index:-251611136;mso-wrap-style:none;mso-wrap-distance-left:5pt;mso-wrap-distance-right:5pt;mso-position-horizontal-relative:page;mso-position-vertical-relative:page" wrapcoords="0 0" filled="f" stroked="f">
          <v:textbox style="mso-fit-shape-to-text:t" inset="0,0,0,0">
            <w:txbxContent>
              <w:p w:rsidR="00873426" w:rsidRDefault="00873426">
                <w:pPr>
                  <w:spacing w:line="240" w:lineRule="auto"/>
                </w:pPr>
                <w:fldSimple w:instr=" PAGE \* MERGEFORMAT ">
                  <w:r w:rsidRPr="00873426">
                    <w:rPr>
                      <w:rStyle w:val="afffff9"/>
                      <w:noProof/>
                    </w:rPr>
                    <w:t>18</w:t>
                  </w:r>
                </w:fldSimple>
              </w:p>
            </w:txbxContent>
          </v:textbox>
          <w10:wrap anchorx="page" anchory="pag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426" w:rsidRDefault="00873426"/>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8B5" w:rsidRPr="005856C0" w:rsidRDefault="00DB28B5"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0EE58FE"/>
    <w:multiLevelType w:val="multilevel"/>
    <w:tmpl w:val="AD5406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BE15A65"/>
    <w:multiLevelType w:val="multilevel"/>
    <w:tmpl w:val="37B2F1C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C280840"/>
    <w:multiLevelType w:val="multilevel"/>
    <w:tmpl w:val="5DB447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D8966C4"/>
    <w:multiLevelType w:val="multilevel"/>
    <w:tmpl w:val="5352F3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5F0D5F"/>
    <w:multiLevelType w:val="multilevel"/>
    <w:tmpl w:val="55447A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2">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3">
    <w:nsid w:val="1ACB15F2"/>
    <w:multiLevelType w:val="multilevel"/>
    <w:tmpl w:val="1E4250E6"/>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5">
    <w:nsid w:val="20A810D1"/>
    <w:multiLevelType w:val="multilevel"/>
    <w:tmpl w:val="CA0821D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25932DF6"/>
    <w:multiLevelType w:val="multilevel"/>
    <w:tmpl w:val="E0C6D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C3D5EE1"/>
    <w:multiLevelType w:val="multilevel"/>
    <w:tmpl w:val="37366D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C655A5B"/>
    <w:multiLevelType w:val="multilevel"/>
    <w:tmpl w:val="55B8C7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DC23A1C"/>
    <w:multiLevelType w:val="multilevel"/>
    <w:tmpl w:val="1CA67A10"/>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52A40EA"/>
    <w:multiLevelType w:val="multilevel"/>
    <w:tmpl w:val="24D09B1E"/>
    <w:lvl w:ilvl="0">
      <w:start w:val="1"/>
      <w:numFmt w:val="decimal"/>
      <w:lvlText w:val="1.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3067459"/>
    <w:multiLevelType w:val="multilevel"/>
    <w:tmpl w:val="A75E501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3C46F26"/>
    <w:multiLevelType w:val="multilevel"/>
    <w:tmpl w:val="A2E6E4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60E3903"/>
    <w:multiLevelType w:val="multilevel"/>
    <w:tmpl w:val="C4B4BC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75001A7"/>
    <w:multiLevelType w:val="multilevel"/>
    <w:tmpl w:val="1920494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A682B7C"/>
    <w:multiLevelType w:val="multilevel"/>
    <w:tmpl w:val="F64E9AB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BF70949"/>
    <w:multiLevelType w:val="multilevel"/>
    <w:tmpl w:val="B1685918"/>
    <w:lvl w:ilvl="0">
      <w:start w:val="201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D8E05B9"/>
    <w:multiLevelType w:val="multilevel"/>
    <w:tmpl w:val="996EB760"/>
    <w:lvl w:ilvl="0">
      <w:start w:val="1"/>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1310A3B"/>
    <w:multiLevelType w:val="multilevel"/>
    <w:tmpl w:val="4A24CD38"/>
    <w:name w:val="WW8Num4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BC85502"/>
    <w:multiLevelType w:val="multilevel"/>
    <w:tmpl w:val="CE8A0E9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5E937A85"/>
    <w:multiLevelType w:val="multilevel"/>
    <w:tmpl w:val="38D25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ED97611"/>
    <w:multiLevelType w:val="multilevel"/>
    <w:tmpl w:val="8842CF36"/>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059061B"/>
    <w:multiLevelType w:val="hybridMultilevel"/>
    <w:tmpl w:val="32ECFFF4"/>
    <w:name w:val="Нумерованный список 1"/>
    <w:lvl w:ilvl="0" w:tplc="8D683C28">
      <w:start w:val="1"/>
      <w:numFmt w:val="bullet"/>
      <w:lvlText w:val=""/>
      <w:lvlJc w:val="left"/>
      <w:pPr>
        <w:ind w:left="1069" w:hanging="360"/>
      </w:pPr>
      <w:rPr>
        <w:rFonts w:ascii="Symbol" w:hAnsi="Symbol" w:hint="default"/>
      </w:rPr>
    </w:lvl>
    <w:lvl w:ilvl="1" w:tplc="3906F210">
      <w:start w:val="1"/>
      <w:numFmt w:val="decimal"/>
      <w:lvlText w:val="%2."/>
      <w:lvlJc w:val="left"/>
      <w:pPr>
        <w:tabs>
          <w:tab w:val="num" w:pos="1440"/>
        </w:tabs>
        <w:ind w:left="1440" w:hanging="360"/>
      </w:pPr>
      <w:rPr>
        <w:rFonts w:cs="Times New Roman"/>
      </w:rPr>
    </w:lvl>
    <w:lvl w:ilvl="2" w:tplc="0D68AE30">
      <w:start w:val="1"/>
      <w:numFmt w:val="decimal"/>
      <w:lvlText w:val="%3."/>
      <w:lvlJc w:val="left"/>
      <w:pPr>
        <w:tabs>
          <w:tab w:val="num" w:pos="2160"/>
        </w:tabs>
        <w:ind w:left="2160" w:hanging="360"/>
      </w:pPr>
      <w:rPr>
        <w:rFonts w:cs="Times New Roman"/>
      </w:rPr>
    </w:lvl>
    <w:lvl w:ilvl="3" w:tplc="19F64D08">
      <w:start w:val="1"/>
      <w:numFmt w:val="decimal"/>
      <w:lvlText w:val="%4."/>
      <w:lvlJc w:val="left"/>
      <w:pPr>
        <w:tabs>
          <w:tab w:val="num" w:pos="2880"/>
        </w:tabs>
        <w:ind w:left="2880" w:hanging="360"/>
      </w:pPr>
      <w:rPr>
        <w:rFonts w:cs="Times New Roman"/>
      </w:rPr>
    </w:lvl>
    <w:lvl w:ilvl="4" w:tplc="BF20E03C">
      <w:start w:val="1"/>
      <w:numFmt w:val="decimal"/>
      <w:lvlText w:val="%5."/>
      <w:lvlJc w:val="left"/>
      <w:pPr>
        <w:tabs>
          <w:tab w:val="num" w:pos="3600"/>
        </w:tabs>
        <w:ind w:left="3600" w:hanging="360"/>
      </w:pPr>
      <w:rPr>
        <w:rFonts w:cs="Times New Roman"/>
      </w:rPr>
    </w:lvl>
    <w:lvl w:ilvl="5" w:tplc="E6141068">
      <w:start w:val="1"/>
      <w:numFmt w:val="decimal"/>
      <w:lvlText w:val="%6."/>
      <w:lvlJc w:val="left"/>
      <w:pPr>
        <w:tabs>
          <w:tab w:val="num" w:pos="4320"/>
        </w:tabs>
        <w:ind w:left="4320" w:hanging="360"/>
      </w:pPr>
      <w:rPr>
        <w:rFonts w:cs="Times New Roman"/>
      </w:rPr>
    </w:lvl>
    <w:lvl w:ilvl="6" w:tplc="AFE0B0AA">
      <w:start w:val="1"/>
      <w:numFmt w:val="decimal"/>
      <w:lvlText w:val="%7."/>
      <w:lvlJc w:val="left"/>
      <w:pPr>
        <w:tabs>
          <w:tab w:val="num" w:pos="5040"/>
        </w:tabs>
        <w:ind w:left="5040" w:hanging="360"/>
      </w:pPr>
      <w:rPr>
        <w:rFonts w:cs="Times New Roman"/>
      </w:rPr>
    </w:lvl>
    <w:lvl w:ilvl="7" w:tplc="07940014">
      <w:start w:val="1"/>
      <w:numFmt w:val="decimal"/>
      <w:lvlText w:val="%8."/>
      <w:lvlJc w:val="left"/>
      <w:pPr>
        <w:tabs>
          <w:tab w:val="num" w:pos="5760"/>
        </w:tabs>
        <w:ind w:left="5760" w:hanging="360"/>
      </w:pPr>
      <w:rPr>
        <w:rFonts w:cs="Times New Roman"/>
      </w:rPr>
    </w:lvl>
    <w:lvl w:ilvl="8" w:tplc="41C80C44">
      <w:start w:val="1"/>
      <w:numFmt w:val="decimal"/>
      <w:lvlText w:val="%9."/>
      <w:lvlJc w:val="left"/>
      <w:pPr>
        <w:tabs>
          <w:tab w:val="num" w:pos="6480"/>
        </w:tabs>
        <w:ind w:left="6480" w:hanging="360"/>
      </w:pPr>
      <w:rPr>
        <w:rFonts w:cs="Times New Roman"/>
      </w:rPr>
    </w:lvl>
  </w:abstractNum>
  <w:abstractNum w:abstractNumId="104">
    <w:nsid w:val="61A5438C"/>
    <w:multiLevelType w:val="multilevel"/>
    <w:tmpl w:val="218AEC94"/>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CF714A3"/>
    <w:multiLevelType w:val="multilevel"/>
    <w:tmpl w:val="CF6271E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F625A80"/>
    <w:multiLevelType w:val="hybridMultilevel"/>
    <w:tmpl w:val="FAAAFAE6"/>
    <w:name w:val="Нумерованный список 2"/>
    <w:lvl w:ilvl="0" w:tplc="5D12DAE8">
      <w:start w:val="1"/>
      <w:numFmt w:val="decimal"/>
      <w:lvlText w:val="%1."/>
      <w:lvlJc w:val="left"/>
      <w:pPr>
        <w:tabs>
          <w:tab w:val="num" w:pos="720"/>
        </w:tabs>
        <w:ind w:left="720" w:hanging="360"/>
      </w:pPr>
      <w:rPr>
        <w:rFonts w:hint="default"/>
        <w:i w:val="0"/>
      </w:rPr>
    </w:lvl>
    <w:lvl w:ilvl="1" w:tplc="6E52D968" w:tentative="1">
      <w:start w:val="1"/>
      <w:numFmt w:val="lowerLetter"/>
      <w:lvlText w:val="%2."/>
      <w:lvlJc w:val="left"/>
      <w:pPr>
        <w:tabs>
          <w:tab w:val="num" w:pos="1440"/>
        </w:tabs>
        <w:ind w:left="1440" w:hanging="360"/>
      </w:pPr>
    </w:lvl>
    <w:lvl w:ilvl="2" w:tplc="EB98DF06" w:tentative="1">
      <w:start w:val="1"/>
      <w:numFmt w:val="lowerRoman"/>
      <w:lvlText w:val="%3."/>
      <w:lvlJc w:val="right"/>
      <w:pPr>
        <w:tabs>
          <w:tab w:val="num" w:pos="2160"/>
        </w:tabs>
        <w:ind w:left="2160" w:hanging="180"/>
      </w:pPr>
    </w:lvl>
    <w:lvl w:ilvl="3" w:tplc="740C6430" w:tentative="1">
      <w:start w:val="1"/>
      <w:numFmt w:val="decimal"/>
      <w:lvlText w:val="%4."/>
      <w:lvlJc w:val="left"/>
      <w:pPr>
        <w:tabs>
          <w:tab w:val="num" w:pos="2880"/>
        </w:tabs>
        <w:ind w:left="2880" w:hanging="360"/>
      </w:pPr>
    </w:lvl>
    <w:lvl w:ilvl="4" w:tplc="EF58A148" w:tentative="1">
      <w:start w:val="1"/>
      <w:numFmt w:val="lowerLetter"/>
      <w:lvlText w:val="%5."/>
      <w:lvlJc w:val="left"/>
      <w:pPr>
        <w:tabs>
          <w:tab w:val="num" w:pos="3600"/>
        </w:tabs>
        <w:ind w:left="3600" w:hanging="360"/>
      </w:pPr>
    </w:lvl>
    <w:lvl w:ilvl="5" w:tplc="BC0EE024" w:tentative="1">
      <w:start w:val="1"/>
      <w:numFmt w:val="lowerRoman"/>
      <w:lvlText w:val="%6."/>
      <w:lvlJc w:val="right"/>
      <w:pPr>
        <w:tabs>
          <w:tab w:val="num" w:pos="4320"/>
        </w:tabs>
        <w:ind w:left="4320" w:hanging="180"/>
      </w:pPr>
    </w:lvl>
    <w:lvl w:ilvl="6" w:tplc="824C1222" w:tentative="1">
      <w:start w:val="1"/>
      <w:numFmt w:val="decimal"/>
      <w:lvlText w:val="%7."/>
      <w:lvlJc w:val="left"/>
      <w:pPr>
        <w:tabs>
          <w:tab w:val="num" w:pos="5040"/>
        </w:tabs>
        <w:ind w:left="5040" w:hanging="360"/>
      </w:pPr>
    </w:lvl>
    <w:lvl w:ilvl="7" w:tplc="E1A62FB8" w:tentative="1">
      <w:start w:val="1"/>
      <w:numFmt w:val="lowerLetter"/>
      <w:lvlText w:val="%8."/>
      <w:lvlJc w:val="left"/>
      <w:pPr>
        <w:tabs>
          <w:tab w:val="num" w:pos="5760"/>
        </w:tabs>
        <w:ind w:left="5760" w:hanging="360"/>
      </w:pPr>
    </w:lvl>
    <w:lvl w:ilvl="8" w:tplc="354C007E" w:tentative="1">
      <w:start w:val="1"/>
      <w:numFmt w:val="lowerRoman"/>
      <w:lvlText w:val="%9."/>
      <w:lvlJc w:val="right"/>
      <w:pPr>
        <w:tabs>
          <w:tab w:val="num" w:pos="6480"/>
        </w:tabs>
        <w:ind w:left="6480" w:hanging="180"/>
      </w:pPr>
    </w:lvl>
  </w:abstractNum>
  <w:abstractNum w:abstractNumId="107">
    <w:nsid w:val="76113AC3"/>
    <w:multiLevelType w:val="multilevel"/>
    <w:tmpl w:val="22B4CDEA"/>
    <w:lvl w:ilvl="0">
      <w:start w:val="1"/>
      <w:numFmt w:val="decimal"/>
      <w:lvlText w:val="5.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6"/>
  </w:num>
  <w:num w:numId="7">
    <w:abstractNumId w:val="104"/>
  </w:num>
  <w:num w:numId="8">
    <w:abstractNumId w:val="91"/>
  </w:num>
  <w:num w:numId="9">
    <w:abstractNumId w:val="85"/>
  </w:num>
  <w:num w:numId="10">
    <w:abstractNumId w:val="100"/>
  </w:num>
  <w:num w:numId="11">
    <w:abstractNumId w:val="77"/>
  </w:num>
  <w:num w:numId="12">
    <w:abstractNumId w:val="98"/>
  </w:num>
  <w:num w:numId="13">
    <w:abstractNumId w:val="90"/>
  </w:num>
  <w:num w:numId="14">
    <w:abstractNumId w:val="83"/>
  </w:num>
  <w:num w:numId="15">
    <w:abstractNumId w:val="107"/>
  </w:num>
  <w:num w:numId="16">
    <w:abstractNumId w:val="78"/>
  </w:num>
  <w:num w:numId="17">
    <w:abstractNumId w:val="101"/>
  </w:num>
  <w:num w:numId="18">
    <w:abstractNumId w:val="105"/>
  </w:num>
  <w:num w:numId="19">
    <w:abstractNumId w:val="94"/>
  </w:num>
  <w:num w:numId="20">
    <w:abstractNumId w:val="93"/>
  </w:num>
  <w:num w:numId="21">
    <w:abstractNumId w:val="97"/>
  </w:num>
  <w:num w:numId="22">
    <w:abstractNumId w:val="88"/>
  </w:num>
  <w:num w:numId="23">
    <w:abstractNumId w:val="80"/>
  </w:num>
  <w:num w:numId="24">
    <w:abstractNumId w:val="95"/>
  </w:num>
  <w:num w:numId="25">
    <w:abstractNumId w:val="92"/>
  </w:num>
  <w:num w:numId="26">
    <w:abstractNumId w:val="89"/>
  </w:num>
  <w:num w:numId="27">
    <w:abstractNumId w:val="86"/>
  </w:num>
  <w:num w:numId="28">
    <w:abstractNumId w:val="79"/>
  </w:num>
  <w:num w:numId="29">
    <w:abstractNumId w:val="66"/>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905"/>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B9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8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4B0"/>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555"/>
    <w:rsid w:val="005375DD"/>
    <w:rsid w:val="00537707"/>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BD"/>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2E"/>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D32"/>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DF3"/>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4C9"/>
    <w:rsid w:val="0076454E"/>
    <w:rsid w:val="00764762"/>
    <w:rsid w:val="007647FF"/>
    <w:rsid w:val="0076482A"/>
    <w:rsid w:val="0076485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A7"/>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665"/>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ABC"/>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B6"/>
    <w:rsid w:val="00BE39D2"/>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E8"/>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5E6"/>
    <w:rsid w:val="00D306F0"/>
    <w:rsid w:val="00D3089A"/>
    <w:rsid w:val="00D3098B"/>
    <w:rsid w:val="00D30A7C"/>
    <w:rsid w:val="00D30A93"/>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926"/>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CD"/>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90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uiPriority w:val="99"/>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pdfxviewer.com/" TargetMode="External"/><Relationship Id="rId18" Type="http://schemas.openxmlformats.org/officeDocument/2006/relationships/header" Target="header2.xml"/><Relationship Id="rId26" Type="http://schemas.openxmlformats.org/officeDocument/2006/relationships/hyperlink" Target="http://www.pdfxviewer.com/" TargetMode="External"/><Relationship Id="rId39" Type="http://schemas.openxmlformats.org/officeDocument/2006/relationships/header" Target="header8.xml"/><Relationship Id="rId3" Type="http://schemas.openxmlformats.org/officeDocument/2006/relationships/styles" Target="styles.xml"/><Relationship Id="rId21" Type="http://schemas.openxmlformats.org/officeDocument/2006/relationships/hyperlink" Target="http://www.pdfxviewer.com/" TargetMode="External"/><Relationship Id="rId34" Type="http://schemas.openxmlformats.org/officeDocument/2006/relationships/hyperlink" Target="http://www.pdfxviewer.com/" TargetMode="External"/><Relationship Id="rId42"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pdfxviewer.com/" TargetMode="External"/><Relationship Id="rId17" Type="http://schemas.openxmlformats.org/officeDocument/2006/relationships/image" Target="media/image6.jpeg"/><Relationship Id="rId25" Type="http://schemas.openxmlformats.org/officeDocument/2006/relationships/header" Target="header4.xml"/><Relationship Id="rId33" Type="http://schemas.openxmlformats.org/officeDocument/2006/relationships/image" Target="media/image10.jpeg"/><Relationship Id="rId38" Type="http://schemas.openxmlformats.org/officeDocument/2006/relationships/hyperlink" Target="http://www.pdfxviewer.com/" TargetMode="Externa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image" Target="media/image7.jpeg"/><Relationship Id="rId29" Type="http://schemas.openxmlformats.org/officeDocument/2006/relationships/hyperlink" Target="http://www.pdfxviewer.com/" TargetMode="External"/><Relationship Id="rId41"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http://www.pdfxviewer.com/" TargetMode="External"/><Relationship Id="rId32" Type="http://schemas.openxmlformats.org/officeDocument/2006/relationships/hyperlink" Target="http://www.pdfxviewer.com/" TargetMode="External"/><Relationship Id="rId37" Type="http://schemas.openxmlformats.org/officeDocument/2006/relationships/image" Target="media/image11.jpeg"/><Relationship Id="rId40" Type="http://schemas.openxmlformats.org/officeDocument/2006/relationships/hyperlink" Target="http://www.pdfxviewer.com/"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image" Target="media/image8.jpeg"/><Relationship Id="rId28" Type="http://schemas.openxmlformats.org/officeDocument/2006/relationships/hyperlink" Target="http://www.pdfxviewer.com/" TargetMode="External"/><Relationship Id="rId36" Type="http://schemas.openxmlformats.org/officeDocument/2006/relationships/header" Target="header7.xml"/><Relationship Id="rId10" Type="http://schemas.openxmlformats.org/officeDocument/2006/relationships/image" Target="media/image3.jpeg"/><Relationship Id="rId19" Type="http://schemas.openxmlformats.org/officeDocument/2006/relationships/hyperlink" Target="http://www.pdfxviewer.com/" TargetMode="External"/><Relationship Id="rId31" Type="http://schemas.openxmlformats.org/officeDocument/2006/relationships/image" Target="media/image9.jpeg"/><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pdfxviewer.com/" TargetMode="External"/><Relationship Id="rId22" Type="http://schemas.openxmlformats.org/officeDocument/2006/relationships/header" Target="header3.xml"/><Relationship Id="rId27" Type="http://schemas.openxmlformats.org/officeDocument/2006/relationships/hyperlink" Target="http://www.pdfxviewer.com/" TargetMode="External"/><Relationship Id="rId30" Type="http://schemas.openxmlformats.org/officeDocument/2006/relationships/header" Target="header5.xml"/><Relationship Id="rId35" Type="http://schemas.openxmlformats.org/officeDocument/2006/relationships/header" Target="header6.xml"/><Relationship Id="rId43" Type="http://schemas.openxmlformats.org/officeDocument/2006/relationships/footer" Target="footer2.xml"/></Relationships>
</file>

<file path=word/_rels/header9.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FD3AD1-4121-49D2-89B1-8EFB0E61AC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25</Pages>
  <Words>8538</Words>
  <Characters>48667</Characters>
  <Application>Microsoft Office Word</Application>
  <DocSecurity>0</DocSecurity>
  <Lines>405</Lines>
  <Paragraphs>114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57091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8</cp:revision>
  <cp:lastPrinted>2009-02-06T05:36:00Z</cp:lastPrinted>
  <dcterms:created xsi:type="dcterms:W3CDTF">2022-02-10T13:29:00Z</dcterms:created>
  <dcterms:modified xsi:type="dcterms:W3CDTF">2022-02-10T13:47:00Z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