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131C6A" w:rsidRPr="00396304" w:rsidRDefault="00131C6A" w:rsidP="00131C6A">
      <w:pPr>
        <w:spacing w:line="360" w:lineRule="auto"/>
        <w:jc w:val="center"/>
        <w:rPr>
          <w:sz w:val="28"/>
          <w:lang w:val="uk-UA"/>
        </w:rPr>
      </w:pPr>
      <w:r w:rsidRPr="00396304">
        <w:rPr>
          <w:sz w:val="28"/>
          <w:lang w:val="uk-UA"/>
        </w:rPr>
        <w:t xml:space="preserve">ЛЬВІВСЬКИЙ </w:t>
      </w:r>
      <w:r w:rsidRPr="00396304">
        <w:rPr>
          <w:caps/>
          <w:sz w:val="28"/>
          <w:lang w:val="uk-UA"/>
        </w:rPr>
        <w:t>Національний</w:t>
      </w:r>
      <w:r w:rsidRPr="00396304">
        <w:rPr>
          <w:sz w:val="28"/>
          <w:lang w:val="uk-UA"/>
        </w:rPr>
        <w:t xml:space="preserve"> МЕДИЧНИЙ УНІВЕРСИТЕТ</w:t>
      </w:r>
    </w:p>
    <w:p w:rsidR="00131C6A" w:rsidRPr="00396304" w:rsidRDefault="00131C6A" w:rsidP="00131C6A">
      <w:pPr>
        <w:spacing w:line="360" w:lineRule="auto"/>
        <w:jc w:val="center"/>
        <w:rPr>
          <w:sz w:val="28"/>
          <w:lang w:val="uk-UA"/>
        </w:rPr>
      </w:pPr>
      <w:r w:rsidRPr="00396304">
        <w:rPr>
          <w:sz w:val="28"/>
          <w:lang w:val="uk-UA"/>
        </w:rPr>
        <w:t>імені ДАНИЛА ГАЛИЦЬКОГО</w:t>
      </w:r>
    </w:p>
    <w:p w:rsidR="00131C6A" w:rsidRPr="00396304" w:rsidRDefault="00131C6A" w:rsidP="00131C6A">
      <w:pPr>
        <w:spacing w:line="360" w:lineRule="auto"/>
        <w:jc w:val="center"/>
        <w:rPr>
          <w:sz w:val="28"/>
          <w:lang w:val="uk-UA"/>
        </w:rPr>
      </w:pPr>
    </w:p>
    <w:p w:rsidR="00131C6A" w:rsidRDefault="00131C6A" w:rsidP="00131C6A">
      <w:pPr>
        <w:spacing w:line="360" w:lineRule="auto"/>
        <w:jc w:val="center"/>
        <w:rPr>
          <w:sz w:val="28"/>
          <w:lang w:val="uk-UA"/>
        </w:rPr>
      </w:pPr>
    </w:p>
    <w:p w:rsidR="00131C6A" w:rsidRPr="00396304" w:rsidRDefault="00131C6A" w:rsidP="00131C6A">
      <w:pPr>
        <w:spacing w:line="360" w:lineRule="auto"/>
        <w:jc w:val="center"/>
        <w:rPr>
          <w:sz w:val="28"/>
          <w:lang w:val="uk-UA"/>
        </w:rPr>
      </w:pPr>
    </w:p>
    <w:p w:rsidR="00131C6A" w:rsidRPr="00396304" w:rsidRDefault="00131C6A" w:rsidP="00131C6A">
      <w:pPr>
        <w:spacing w:line="360" w:lineRule="auto"/>
        <w:jc w:val="right"/>
        <w:rPr>
          <w:sz w:val="28"/>
          <w:lang w:val="uk-UA"/>
        </w:rPr>
      </w:pPr>
    </w:p>
    <w:p w:rsidR="00131C6A" w:rsidRPr="00396304" w:rsidRDefault="00131C6A" w:rsidP="00131C6A">
      <w:pPr>
        <w:spacing w:line="360" w:lineRule="auto"/>
        <w:jc w:val="center"/>
        <w:rPr>
          <w:sz w:val="28"/>
          <w:lang w:val="uk-UA"/>
        </w:rPr>
      </w:pPr>
    </w:p>
    <w:p w:rsidR="00131C6A" w:rsidRPr="00116E24" w:rsidRDefault="00131C6A" w:rsidP="00131C6A">
      <w:pPr>
        <w:spacing w:line="360" w:lineRule="auto"/>
        <w:jc w:val="center"/>
        <w:rPr>
          <w:lang w:val="uk-UA"/>
        </w:rPr>
      </w:pPr>
      <w:r w:rsidRPr="00116E24">
        <w:rPr>
          <w:caps/>
          <w:lang w:val="uk-UA"/>
        </w:rPr>
        <w:t>Ханик Наталія Любомирівна</w:t>
      </w:r>
    </w:p>
    <w:p w:rsidR="00131C6A" w:rsidRPr="00396304" w:rsidRDefault="00131C6A" w:rsidP="00131C6A">
      <w:pPr>
        <w:jc w:val="right"/>
        <w:rPr>
          <w:sz w:val="28"/>
          <w:lang w:val="uk-UA"/>
        </w:rPr>
      </w:pPr>
      <w:r w:rsidRPr="00396304">
        <w:rPr>
          <w:sz w:val="28"/>
          <w:szCs w:val="28"/>
          <w:lang w:val="uk-UA"/>
        </w:rPr>
        <w:t>УДК  615.276:614.274].003.13</w:t>
      </w:r>
    </w:p>
    <w:p w:rsidR="00131C6A" w:rsidRPr="0093731B" w:rsidRDefault="00131C6A" w:rsidP="00131C6A">
      <w:pPr>
        <w:spacing w:line="360" w:lineRule="auto"/>
        <w:jc w:val="center"/>
        <w:rPr>
          <w:caps/>
          <w:sz w:val="28"/>
          <w:lang w:val="uk-UA"/>
        </w:rPr>
      </w:pPr>
    </w:p>
    <w:p w:rsidR="00131C6A" w:rsidRPr="0093731B" w:rsidRDefault="00131C6A" w:rsidP="00131C6A">
      <w:pPr>
        <w:spacing w:line="360" w:lineRule="auto"/>
        <w:jc w:val="center"/>
        <w:rPr>
          <w:caps/>
          <w:sz w:val="28"/>
          <w:lang w:val="uk-UA"/>
        </w:rPr>
      </w:pPr>
    </w:p>
    <w:p w:rsidR="00131C6A" w:rsidRPr="0093731B" w:rsidRDefault="00131C6A" w:rsidP="00131C6A">
      <w:pPr>
        <w:pStyle w:val="20"/>
        <w:spacing w:line="360" w:lineRule="auto"/>
        <w:ind w:left="-426" w:right="-284"/>
        <w:jc w:val="center"/>
        <w:rPr>
          <w:rFonts w:ascii="Times New Roman" w:hAnsi="Times New Roman" w:cs="Times New Roman"/>
          <w:i w:val="0"/>
          <w:caps/>
          <w:lang w:val="uk-UA"/>
        </w:rPr>
      </w:pPr>
      <w:r w:rsidRPr="0093731B">
        <w:rPr>
          <w:rFonts w:ascii="Times New Roman" w:hAnsi="Times New Roman" w:cs="Times New Roman"/>
          <w:i w:val="0"/>
          <w:caps/>
          <w:lang w:val="uk-UA"/>
        </w:rPr>
        <w:t>Організаційно-економічне обґрунтування оптимізації медикаментозного забезпечення населення нестероїдними протизапальними лікарськими засобами</w:t>
      </w:r>
    </w:p>
    <w:p w:rsidR="00131C6A" w:rsidRPr="0093731B" w:rsidRDefault="00131C6A" w:rsidP="00131C6A">
      <w:pPr>
        <w:spacing w:line="360" w:lineRule="auto"/>
        <w:jc w:val="center"/>
        <w:rPr>
          <w:caps/>
          <w:sz w:val="28"/>
          <w:lang w:val="uk-UA"/>
        </w:rPr>
      </w:pPr>
    </w:p>
    <w:p w:rsidR="00131C6A" w:rsidRPr="00396304" w:rsidRDefault="00131C6A" w:rsidP="00131C6A">
      <w:pPr>
        <w:spacing w:line="360" w:lineRule="auto"/>
        <w:jc w:val="center"/>
        <w:rPr>
          <w:caps/>
          <w:sz w:val="28"/>
          <w:lang w:val="uk-UA"/>
        </w:rPr>
      </w:pPr>
    </w:p>
    <w:p w:rsidR="00131C6A" w:rsidRPr="00396304" w:rsidRDefault="00131C6A" w:rsidP="00131C6A">
      <w:pPr>
        <w:spacing w:line="360" w:lineRule="auto"/>
        <w:jc w:val="center"/>
        <w:rPr>
          <w:caps/>
          <w:sz w:val="28"/>
          <w:lang w:val="uk-UA"/>
        </w:rPr>
      </w:pPr>
    </w:p>
    <w:p w:rsidR="00131C6A" w:rsidRPr="00396304" w:rsidRDefault="00131C6A" w:rsidP="00131C6A">
      <w:pPr>
        <w:spacing w:line="360" w:lineRule="auto"/>
        <w:jc w:val="center"/>
        <w:rPr>
          <w:sz w:val="28"/>
          <w:lang w:val="uk-UA"/>
        </w:rPr>
      </w:pPr>
      <w:r w:rsidRPr="00396304">
        <w:rPr>
          <w:sz w:val="28"/>
          <w:lang w:val="uk-UA"/>
        </w:rPr>
        <w:t xml:space="preserve">15.00.01 </w:t>
      </w:r>
      <w:r w:rsidRPr="00396304">
        <w:rPr>
          <w:sz w:val="28"/>
          <w:lang w:val="uk-UA"/>
        </w:rPr>
        <w:sym w:font="Symbol" w:char="F02D"/>
      </w:r>
      <w:r w:rsidRPr="00396304">
        <w:rPr>
          <w:sz w:val="28"/>
          <w:lang w:val="uk-UA"/>
        </w:rPr>
        <w:t xml:space="preserve"> технологія ліків та організація фармацевтичної справи</w:t>
      </w:r>
    </w:p>
    <w:p w:rsidR="00131C6A" w:rsidRPr="00396304" w:rsidRDefault="00131C6A" w:rsidP="00131C6A">
      <w:pPr>
        <w:spacing w:line="360" w:lineRule="auto"/>
        <w:jc w:val="center"/>
        <w:rPr>
          <w:sz w:val="28"/>
          <w:lang w:val="uk-UA"/>
        </w:rPr>
      </w:pPr>
    </w:p>
    <w:p w:rsidR="00131C6A" w:rsidRPr="00396304" w:rsidRDefault="00131C6A" w:rsidP="00131C6A">
      <w:pPr>
        <w:spacing w:line="360" w:lineRule="auto"/>
        <w:jc w:val="center"/>
        <w:rPr>
          <w:sz w:val="28"/>
          <w:lang w:val="uk-UA"/>
        </w:rPr>
      </w:pPr>
    </w:p>
    <w:p w:rsidR="00131C6A" w:rsidRPr="00116E24" w:rsidRDefault="00131C6A" w:rsidP="00131C6A">
      <w:pPr>
        <w:spacing w:line="360" w:lineRule="auto"/>
        <w:jc w:val="center"/>
        <w:rPr>
          <w:caps/>
          <w:sz w:val="28"/>
          <w:lang w:val="uk-UA"/>
        </w:rPr>
      </w:pPr>
      <w:r w:rsidRPr="00116E24">
        <w:rPr>
          <w:caps/>
          <w:sz w:val="28"/>
          <w:lang w:val="uk-UA"/>
        </w:rPr>
        <w:t>Автореферат</w:t>
      </w:r>
    </w:p>
    <w:p w:rsidR="00131C6A" w:rsidRPr="00396304" w:rsidRDefault="00131C6A" w:rsidP="00131C6A">
      <w:pPr>
        <w:spacing w:line="360" w:lineRule="auto"/>
        <w:jc w:val="center"/>
        <w:rPr>
          <w:sz w:val="28"/>
          <w:lang w:val="uk-UA"/>
        </w:rPr>
      </w:pPr>
      <w:r w:rsidRPr="00396304">
        <w:rPr>
          <w:sz w:val="28"/>
          <w:lang w:val="uk-UA"/>
        </w:rPr>
        <w:t>дисертаці</w:t>
      </w:r>
      <w:r>
        <w:rPr>
          <w:sz w:val="28"/>
          <w:lang w:val="uk-UA"/>
        </w:rPr>
        <w:t>ї</w:t>
      </w:r>
      <w:r w:rsidRPr="00396304">
        <w:rPr>
          <w:sz w:val="28"/>
          <w:lang w:val="uk-UA"/>
        </w:rPr>
        <w:t xml:space="preserve"> на здобуття наукового ступеня </w:t>
      </w:r>
    </w:p>
    <w:p w:rsidR="00131C6A" w:rsidRPr="00396304" w:rsidRDefault="00131C6A" w:rsidP="00131C6A">
      <w:pPr>
        <w:spacing w:line="360" w:lineRule="auto"/>
        <w:jc w:val="center"/>
        <w:rPr>
          <w:sz w:val="28"/>
          <w:lang w:val="uk-UA"/>
        </w:rPr>
      </w:pPr>
      <w:r w:rsidRPr="00396304">
        <w:rPr>
          <w:sz w:val="28"/>
          <w:lang w:val="uk-UA"/>
        </w:rPr>
        <w:t>кандидата фармацевтичних наук</w:t>
      </w:r>
    </w:p>
    <w:p w:rsidR="00131C6A" w:rsidRPr="00396304" w:rsidRDefault="00131C6A" w:rsidP="00131C6A">
      <w:pPr>
        <w:spacing w:line="360" w:lineRule="auto"/>
        <w:jc w:val="center"/>
        <w:rPr>
          <w:sz w:val="28"/>
          <w:lang w:val="uk-UA"/>
        </w:rPr>
      </w:pPr>
    </w:p>
    <w:p w:rsidR="00131C6A" w:rsidRDefault="00131C6A" w:rsidP="00131C6A">
      <w:pPr>
        <w:spacing w:line="360" w:lineRule="auto"/>
        <w:jc w:val="center"/>
        <w:rPr>
          <w:sz w:val="28"/>
          <w:lang w:val="uk-UA"/>
        </w:rPr>
      </w:pPr>
    </w:p>
    <w:p w:rsidR="00131C6A" w:rsidRDefault="00131C6A" w:rsidP="00131C6A">
      <w:pPr>
        <w:spacing w:line="360" w:lineRule="auto"/>
        <w:jc w:val="center"/>
        <w:rPr>
          <w:sz w:val="28"/>
          <w:lang w:val="uk-UA"/>
        </w:rPr>
      </w:pPr>
    </w:p>
    <w:p w:rsidR="00131C6A" w:rsidRDefault="00131C6A" w:rsidP="00131C6A">
      <w:pPr>
        <w:spacing w:line="360" w:lineRule="auto"/>
        <w:jc w:val="center"/>
        <w:rPr>
          <w:sz w:val="28"/>
          <w:lang w:val="uk-UA"/>
        </w:rPr>
      </w:pPr>
    </w:p>
    <w:p w:rsidR="00131C6A" w:rsidRPr="00396304" w:rsidRDefault="00131C6A" w:rsidP="00131C6A">
      <w:pPr>
        <w:spacing w:line="360" w:lineRule="auto"/>
        <w:jc w:val="center"/>
        <w:rPr>
          <w:sz w:val="28"/>
          <w:lang w:val="uk-UA"/>
        </w:rPr>
      </w:pPr>
    </w:p>
    <w:p w:rsidR="00131C6A" w:rsidRPr="00396304" w:rsidRDefault="00131C6A" w:rsidP="00131C6A">
      <w:pPr>
        <w:spacing w:line="360" w:lineRule="auto"/>
        <w:jc w:val="center"/>
        <w:rPr>
          <w:sz w:val="28"/>
          <w:lang w:val="uk-UA"/>
        </w:rPr>
      </w:pPr>
    </w:p>
    <w:p w:rsidR="00131C6A" w:rsidRPr="00396304" w:rsidRDefault="00131C6A" w:rsidP="00131C6A">
      <w:pPr>
        <w:spacing w:line="360" w:lineRule="auto"/>
        <w:jc w:val="center"/>
        <w:rPr>
          <w:sz w:val="28"/>
          <w:lang w:val="uk-UA"/>
        </w:rPr>
      </w:pPr>
      <w:r w:rsidRPr="00396304">
        <w:rPr>
          <w:sz w:val="28"/>
          <w:lang w:val="uk-UA"/>
        </w:rPr>
        <w:t xml:space="preserve">Львів </w:t>
      </w:r>
      <w:r>
        <w:rPr>
          <w:sz w:val="28"/>
          <w:lang w:val="uk-UA"/>
        </w:rPr>
        <w:t>- 2009</w:t>
      </w:r>
    </w:p>
    <w:p w:rsidR="00131C6A" w:rsidRPr="00396304" w:rsidRDefault="00131C6A" w:rsidP="00131C6A">
      <w:pPr>
        <w:jc w:val="both"/>
        <w:rPr>
          <w:sz w:val="28"/>
          <w:lang w:val="uk-UA"/>
        </w:rPr>
      </w:pPr>
    </w:p>
    <w:p w:rsidR="00131C6A" w:rsidRPr="00396304" w:rsidRDefault="00131C6A" w:rsidP="00131C6A">
      <w:pPr>
        <w:jc w:val="both"/>
        <w:rPr>
          <w:sz w:val="28"/>
          <w:lang w:val="uk-UA"/>
        </w:rPr>
      </w:pPr>
      <w:r w:rsidRPr="00396304">
        <w:rPr>
          <w:sz w:val="28"/>
          <w:lang w:val="uk-UA"/>
        </w:rPr>
        <w:t>Дисертацією є рукопис.</w:t>
      </w:r>
    </w:p>
    <w:p w:rsidR="00131C6A" w:rsidRPr="00396304" w:rsidRDefault="00131C6A" w:rsidP="00131C6A">
      <w:pPr>
        <w:jc w:val="both"/>
        <w:rPr>
          <w:sz w:val="28"/>
          <w:lang w:val="uk-UA"/>
        </w:rPr>
      </w:pPr>
    </w:p>
    <w:p w:rsidR="00131C6A" w:rsidRPr="0093731B" w:rsidRDefault="00131C6A" w:rsidP="00131C6A">
      <w:pPr>
        <w:pStyle w:val="afffffff5"/>
        <w:rPr>
          <w:lang w:val="uk-UA"/>
        </w:rPr>
      </w:pPr>
      <w:r w:rsidRPr="0093731B">
        <w:rPr>
          <w:lang w:val="uk-UA"/>
        </w:rPr>
        <w:t>Робота виконана на кафедрі організації та економіки фармації Львівського національного медичного університету імені Данила Галицького Міністерства охорони здоров’я України.</w:t>
      </w:r>
    </w:p>
    <w:p w:rsidR="00131C6A" w:rsidRPr="00396304" w:rsidRDefault="00131C6A" w:rsidP="00131C6A">
      <w:pPr>
        <w:jc w:val="both"/>
        <w:rPr>
          <w:sz w:val="28"/>
          <w:lang w:val="uk-UA"/>
        </w:rPr>
      </w:pPr>
    </w:p>
    <w:p w:rsidR="00131C6A" w:rsidRPr="00396304" w:rsidRDefault="00131C6A" w:rsidP="00131C6A">
      <w:pPr>
        <w:jc w:val="both"/>
        <w:rPr>
          <w:sz w:val="28"/>
          <w:lang w:val="uk-UA"/>
        </w:rPr>
      </w:pPr>
      <w:r w:rsidRPr="00396304">
        <w:rPr>
          <w:sz w:val="28"/>
          <w:lang w:val="uk-UA"/>
        </w:rPr>
        <w:t>Науковий керівник:       кандидат фармацевтичних наук, професор</w:t>
      </w:r>
    </w:p>
    <w:p w:rsidR="00131C6A" w:rsidRPr="00396304" w:rsidRDefault="00131C6A" w:rsidP="00131C6A">
      <w:pPr>
        <w:ind w:left="2160" w:firstLine="720"/>
        <w:jc w:val="both"/>
        <w:rPr>
          <w:b/>
          <w:bCs/>
          <w:sz w:val="28"/>
          <w:lang w:val="uk-UA"/>
        </w:rPr>
      </w:pPr>
      <w:r w:rsidRPr="00396304">
        <w:rPr>
          <w:b/>
          <w:bCs/>
          <w:caps/>
          <w:sz w:val="28"/>
          <w:lang w:val="uk-UA"/>
        </w:rPr>
        <w:t>Гром</w:t>
      </w:r>
      <w:r w:rsidRPr="00396304">
        <w:rPr>
          <w:b/>
          <w:bCs/>
          <w:sz w:val="28"/>
          <w:lang w:val="uk-UA"/>
        </w:rPr>
        <w:t xml:space="preserve"> Орест Лаврентійович,</w:t>
      </w:r>
    </w:p>
    <w:p w:rsidR="00131C6A" w:rsidRPr="00396304" w:rsidRDefault="00131C6A" w:rsidP="00131C6A">
      <w:pPr>
        <w:pStyle w:val="1"/>
        <w:ind w:left="2880"/>
      </w:pPr>
      <w:r w:rsidRPr="00396304">
        <w:t>Львівський національний медичний університет</w:t>
      </w:r>
    </w:p>
    <w:p w:rsidR="00131C6A" w:rsidRPr="00396304" w:rsidRDefault="00131C6A" w:rsidP="00131C6A">
      <w:pPr>
        <w:pStyle w:val="1"/>
        <w:ind w:left="2880"/>
      </w:pPr>
      <w:r w:rsidRPr="00396304">
        <w:t>імені Данила Галицького,</w:t>
      </w:r>
    </w:p>
    <w:p w:rsidR="00131C6A" w:rsidRPr="00396304" w:rsidRDefault="00131C6A" w:rsidP="00131C6A">
      <w:pPr>
        <w:ind w:right="-175"/>
        <w:rPr>
          <w:sz w:val="28"/>
          <w:lang w:val="uk-UA"/>
        </w:rPr>
      </w:pPr>
      <w:r w:rsidRPr="00396304">
        <w:rPr>
          <w:lang w:val="uk-UA"/>
        </w:rPr>
        <w:tab/>
      </w:r>
      <w:r w:rsidRPr="00396304">
        <w:rPr>
          <w:lang w:val="uk-UA"/>
        </w:rPr>
        <w:tab/>
      </w:r>
      <w:r w:rsidRPr="00396304">
        <w:rPr>
          <w:lang w:val="uk-UA"/>
        </w:rPr>
        <w:tab/>
      </w:r>
      <w:r w:rsidRPr="00396304">
        <w:rPr>
          <w:lang w:val="uk-UA"/>
        </w:rPr>
        <w:tab/>
      </w:r>
      <w:r>
        <w:rPr>
          <w:sz w:val="28"/>
          <w:lang w:val="uk-UA"/>
        </w:rPr>
        <w:t>завідувач</w:t>
      </w:r>
      <w:r w:rsidRPr="00396304">
        <w:rPr>
          <w:sz w:val="28"/>
          <w:lang w:val="uk-UA"/>
        </w:rPr>
        <w:t xml:space="preserve"> кафедри організації та економіки фармації.</w:t>
      </w:r>
    </w:p>
    <w:p w:rsidR="00131C6A" w:rsidRPr="00396304" w:rsidRDefault="00131C6A" w:rsidP="00131C6A">
      <w:pPr>
        <w:rPr>
          <w:lang w:val="uk-UA"/>
        </w:rPr>
      </w:pPr>
    </w:p>
    <w:p w:rsidR="00131C6A" w:rsidRPr="00116E24" w:rsidRDefault="00131C6A" w:rsidP="00131C6A">
      <w:pPr>
        <w:ind w:left="2160" w:firstLine="720"/>
        <w:jc w:val="both"/>
        <w:rPr>
          <w:sz w:val="28"/>
          <w:lang w:val="uk-UA"/>
        </w:rPr>
      </w:pPr>
    </w:p>
    <w:p w:rsidR="00131C6A" w:rsidRPr="00396304" w:rsidRDefault="00131C6A" w:rsidP="00131C6A">
      <w:pPr>
        <w:jc w:val="both"/>
        <w:rPr>
          <w:sz w:val="28"/>
          <w:lang w:val="uk-UA"/>
        </w:rPr>
      </w:pPr>
      <w:r w:rsidRPr="00396304">
        <w:rPr>
          <w:sz w:val="28"/>
          <w:lang w:val="uk-UA"/>
        </w:rPr>
        <w:t>Офіційні опоненти:       доктор фармацевтичних наук, професор,</w:t>
      </w:r>
    </w:p>
    <w:p w:rsidR="00131C6A" w:rsidRPr="002D1559" w:rsidRDefault="00131C6A" w:rsidP="00131C6A">
      <w:pPr>
        <w:jc w:val="both"/>
        <w:rPr>
          <w:b/>
          <w:bCs/>
          <w:sz w:val="28"/>
          <w:lang w:val="uk-UA"/>
        </w:rPr>
      </w:pPr>
      <w:r w:rsidRPr="00396304">
        <w:rPr>
          <w:sz w:val="28"/>
          <w:lang w:val="uk-UA"/>
        </w:rPr>
        <w:tab/>
      </w:r>
      <w:r w:rsidRPr="00396304">
        <w:rPr>
          <w:sz w:val="28"/>
          <w:lang w:val="uk-UA"/>
        </w:rPr>
        <w:tab/>
      </w:r>
      <w:r w:rsidRPr="00396304">
        <w:rPr>
          <w:sz w:val="28"/>
          <w:lang w:val="uk-UA"/>
        </w:rPr>
        <w:tab/>
      </w:r>
      <w:r w:rsidRPr="00396304">
        <w:rPr>
          <w:sz w:val="28"/>
          <w:lang w:val="uk-UA"/>
        </w:rPr>
        <w:tab/>
      </w:r>
      <w:r w:rsidRPr="002D1559">
        <w:rPr>
          <w:b/>
          <w:caps/>
          <w:sz w:val="28"/>
          <w:lang w:val="uk-UA"/>
        </w:rPr>
        <w:t>Дмитрієвський</w:t>
      </w:r>
      <w:r w:rsidRPr="002D1559">
        <w:rPr>
          <w:b/>
          <w:sz w:val="28"/>
          <w:lang w:val="uk-UA"/>
        </w:rPr>
        <w:t xml:space="preserve"> Дмитро Іванович</w:t>
      </w:r>
    </w:p>
    <w:p w:rsidR="00131C6A" w:rsidRPr="00396304" w:rsidRDefault="00131C6A" w:rsidP="00131C6A">
      <w:pPr>
        <w:jc w:val="both"/>
        <w:rPr>
          <w:sz w:val="28"/>
          <w:lang w:val="uk-UA"/>
        </w:rPr>
      </w:pPr>
      <w:r w:rsidRPr="00396304">
        <w:rPr>
          <w:sz w:val="28"/>
          <w:lang w:val="uk-UA"/>
        </w:rPr>
        <w:tab/>
      </w:r>
      <w:r w:rsidRPr="00396304">
        <w:rPr>
          <w:sz w:val="28"/>
          <w:lang w:val="uk-UA"/>
        </w:rPr>
        <w:tab/>
      </w:r>
      <w:r w:rsidRPr="00396304">
        <w:rPr>
          <w:sz w:val="28"/>
          <w:lang w:val="uk-UA"/>
        </w:rPr>
        <w:tab/>
      </w:r>
      <w:r w:rsidRPr="00396304">
        <w:rPr>
          <w:sz w:val="28"/>
          <w:lang w:val="uk-UA"/>
        </w:rPr>
        <w:tab/>
      </w:r>
      <w:r w:rsidRPr="00396304">
        <w:rPr>
          <w:sz w:val="28"/>
          <w:szCs w:val="28"/>
          <w:lang w:val="uk-UA"/>
        </w:rPr>
        <w:t>Національний фармацевтичний університет</w:t>
      </w:r>
      <w:r>
        <w:rPr>
          <w:sz w:val="28"/>
          <w:szCs w:val="28"/>
          <w:lang w:val="uk-UA"/>
        </w:rPr>
        <w:t>,</w:t>
      </w:r>
    </w:p>
    <w:p w:rsidR="00131C6A" w:rsidRPr="00396304" w:rsidRDefault="00131C6A" w:rsidP="00131C6A">
      <w:pPr>
        <w:jc w:val="both"/>
        <w:rPr>
          <w:sz w:val="28"/>
          <w:lang w:val="uk-UA"/>
        </w:rPr>
      </w:pPr>
      <w:r w:rsidRPr="00396304">
        <w:rPr>
          <w:sz w:val="28"/>
          <w:lang w:val="uk-UA"/>
        </w:rPr>
        <w:tab/>
      </w:r>
      <w:r w:rsidRPr="00396304">
        <w:rPr>
          <w:sz w:val="28"/>
          <w:lang w:val="uk-UA"/>
        </w:rPr>
        <w:tab/>
      </w:r>
      <w:r w:rsidRPr="00396304">
        <w:rPr>
          <w:sz w:val="28"/>
          <w:lang w:val="uk-UA"/>
        </w:rPr>
        <w:tab/>
      </w:r>
      <w:r w:rsidRPr="00396304">
        <w:rPr>
          <w:sz w:val="28"/>
          <w:lang w:val="uk-UA"/>
        </w:rPr>
        <w:tab/>
      </w:r>
      <w:r>
        <w:rPr>
          <w:sz w:val="28"/>
          <w:lang w:val="uk-UA"/>
        </w:rPr>
        <w:t>завідувач кафедри заводської технології ліків;</w:t>
      </w:r>
    </w:p>
    <w:p w:rsidR="00131C6A" w:rsidRPr="00396304" w:rsidRDefault="00131C6A" w:rsidP="00131C6A">
      <w:pPr>
        <w:ind w:left="2160" w:firstLine="720"/>
        <w:jc w:val="both"/>
        <w:rPr>
          <w:sz w:val="28"/>
          <w:lang w:val="uk-UA"/>
        </w:rPr>
      </w:pPr>
    </w:p>
    <w:p w:rsidR="00131C6A" w:rsidRPr="00396304" w:rsidRDefault="00131C6A" w:rsidP="00131C6A">
      <w:pPr>
        <w:ind w:firstLine="2880"/>
        <w:jc w:val="both"/>
        <w:rPr>
          <w:sz w:val="28"/>
          <w:lang w:val="uk-UA"/>
        </w:rPr>
      </w:pPr>
      <w:r w:rsidRPr="00396304">
        <w:rPr>
          <w:sz w:val="28"/>
          <w:lang w:val="uk-UA"/>
        </w:rPr>
        <w:t>доктор фармацевтичних наук, професор,</w:t>
      </w:r>
    </w:p>
    <w:p w:rsidR="00131C6A" w:rsidRPr="001E6CB6" w:rsidRDefault="00131C6A" w:rsidP="00131C6A">
      <w:pPr>
        <w:jc w:val="both"/>
        <w:rPr>
          <w:b/>
          <w:bCs/>
          <w:sz w:val="28"/>
          <w:lang w:val="uk-UA"/>
        </w:rPr>
      </w:pPr>
      <w:r w:rsidRPr="00396304">
        <w:rPr>
          <w:sz w:val="28"/>
          <w:lang w:val="uk-UA"/>
        </w:rPr>
        <w:tab/>
      </w:r>
      <w:r w:rsidRPr="00396304">
        <w:rPr>
          <w:sz w:val="28"/>
          <w:lang w:val="uk-UA"/>
        </w:rPr>
        <w:tab/>
      </w:r>
      <w:r w:rsidRPr="00396304">
        <w:rPr>
          <w:sz w:val="28"/>
          <w:lang w:val="uk-UA"/>
        </w:rPr>
        <w:tab/>
      </w:r>
      <w:r w:rsidRPr="00396304">
        <w:rPr>
          <w:sz w:val="28"/>
          <w:lang w:val="uk-UA"/>
        </w:rPr>
        <w:tab/>
      </w:r>
      <w:r>
        <w:rPr>
          <w:b/>
          <w:caps/>
          <w:sz w:val="28"/>
          <w:lang w:val="uk-UA"/>
        </w:rPr>
        <w:t>Сятиня</w:t>
      </w:r>
      <w:r w:rsidRPr="002D1559">
        <w:rPr>
          <w:b/>
          <w:sz w:val="28"/>
          <w:lang w:val="uk-UA"/>
        </w:rPr>
        <w:t xml:space="preserve"> </w:t>
      </w:r>
      <w:r w:rsidRPr="001E6CB6">
        <w:rPr>
          <w:b/>
          <w:sz w:val="28"/>
          <w:lang w:val="uk-UA"/>
        </w:rPr>
        <w:t>Михайло Лукович</w:t>
      </w:r>
    </w:p>
    <w:p w:rsidR="00131C6A" w:rsidRPr="001E6CB6" w:rsidRDefault="00131C6A" w:rsidP="00131C6A">
      <w:pPr>
        <w:jc w:val="both"/>
        <w:rPr>
          <w:sz w:val="28"/>
          <w:szCs w:val="28"/>
          <w:lang w:val="uk-UA"/>
        </w:rPr>
      </w:pPr>
      <w:r w:rsidRPr="001E6CB6">
        <w:rPr>
          <w:sz w:val="28"/>
          <w:lang w:val="uk-UA"/>
        </w:rPr>
        <w:tab/>
      </w:r>
      <w:r w:rsidRPr="001E6CB6">
        <w:rPr>
          <w:sz w:val="28"/>
          <w:lang w:val="uk-UA"/>
        </w:rPr>
        <w:tab/>
      </w:r>
      <w:r w:rsidRPr="001E6CB6">
        <w:rPr>
          <w:sz w:val="28"/>
          <w:lang w:val="uk-UA"/>
        </w:rPr>
        <w:tab/>
      </w:r>
      <w:r w:rsidRPr="001E6CB6">
        <w:rPr>
          <w:sz w:val="28"/>
          <w:lang w:val="uk-UA"/>
        </w:rPr>
        <w:tab/>
      </w:r>
      <w:r w:rsidRPr="001E6CB6">
        <w:rPr>
          <w:sz w:val="28"/>
          <w:szCs w:val="28"/>
          <w:lang w:val="uk-UA"/>
        </w:rPr>
        <w:t xml:space="preserve">Національний медичний університет </w:t>
      </w:r>
    </w:p>
    <w:p w:rsidR="00131C6A" w:rsidRPr="001E6CB6" w:rsidRDefault="00131C6A" w:rsidP="00131C6A">
      <w:pPr>
        <w:ind w:left="2124" w:firstLine="708"/>
        <w:jc w:val="both"/>
        <w:rPr>
          <w:sz w:val="28"/>
          <w:lang w:val="uk-UA"/>
        </w:rPr>
      </w:pPr>
      <w:r w:rsidRPr="001E6CB6">
        <w:rPr>
          <w:sz w:val="28"/>
          <w:szCs w:val="28"/>
          <w:lang w:val="uk-UA"/>
        </w:rPr>
        <w:t>ім. О.О. Богомольця</w:t>
      </w:r>
    </w:p>
    <w:p w:rsidR="00131C6A" w:rsidRDefault="00131C6A" w:rsidP="00131C6A">
      <w:pPr>
        <w:ind w:left="2832" w:firstLine="3"/>
        <w:jc w:val="both"/>
        <w:rPr>
          <w:sz w:val="28"/>
          <w:lang w:val="uk-UA"/>
        </w:rPr>
      </w:pPr>
      <w:r>
        <w:rPr>
          <w:sz w:val="28"/>
          <w:lang w:val="uk-UA"/>
        </w:rPr>
        <w:t xml:space="preserve">завідувач кафедри аптечної </w:t>
      </w:r>
    </w:p>
    <w:p w:rsidR="00131C6A" w:rsidRPr="00D457F5" w:rsidRDefault="00131C6A" w:rsidP="00131C6A">
      <w:pPr>
        <w:ind w:left="2832" w:firstLine="3"/>
        <w:jc w:val="both"/>
        <w:rPr>
          <w:sz w:val="28"/>
          <w:lang w:val="uk-UA"/>
        </w:rPr>
      </w:pPr>
      <w:r>
        <w:rPr>
          <w:sz w:val="28"/>
          <w:lang w:val="uk-UA"/>
        </w:rPr>
        <w:t xml:space="preserve">та промислової </w:t>
      </w:r>
      <w:r w:rsidRPr="00D457F5">
        <w:rPr>
          <w:sz w:val="28"/>
          <w:lang w:val="uk-UA"/>
        </w:rPr>
        <w:t>технології ліків</w:t>
      </w:r>
      <w:r>
        <w:rPr>
          <w:sz w:val="28"/>
          <w:lang w:val="uk-UA"/>
        </w:rPr>
        <w:t>.</w:t>
      </w:r>
    </w:p>
    <w:p w:rsidR="00131C6A" w:rsidRPr="00396304" w:rsidRDefault="00131C6A" w:rsidP="00131C6A">
      <w:pPr>
        <w:ind w:left="2160" w:firstLine="720"/>
        <w:jc w:val="both"/>
        <w:rPr>
          <w:sz w:val="28"/>
          <w:lang w:val="uk-UA"/>
        </w:rPr>
      </w:pPr>
    </w:p>
    <w:p w:rsidR="00131C6A" w:rsidRPr="00396304" w:rsidRDefault="00131C6A" w:rsidP="00131C6A">
      <w:pPr>
        <w:ind w:left="2160" w:firstLine="720"/>
        <w:jc w:val="both"/>
        <w:rPr>
          <w:sz w:val="28"/>
          <w:lang w:val="uk-UA"/>
        </w:rPr>
      </w:pPr>
    </w:p>
    <w:p w:rsidR="00131C6A" w:rsidRPr="00116E24" w:rsidRDefault="00131C6A" w:rsidP="00131C6A">
      <w:pPr>
        <w:ind w:left="2160" w:firstLine="720"/>
        <w:jc w:val="both"/>
        <w:rPr>
          <w:sz w:val="28"/>
        </w:rPr>
      </w:pPr>
    </w:p>
    <w:p w:rsidR="00131C6A" w:rsidRPr="00396304" w:rsidRDefault="00131C6A" w:rsidP="00131C6A">
      <w:pPr>
        <w:ind w:left="2160" w:firstLine="720"/>
        <w:jc w:val="both"/>
        <w:rPr>
          <w:sz w:val="28"/>
          <w:lang w:val="uk-UA"/>
        </w:rPr>
      </w:pPr>
    </w:p>
    <w:p w:rsidR="00131C6A" w:rsidRPr="00396304" w:rsidRDefault="00131C6A" w:rsidP="00131C6A">
      <w:pPr>
        <w:ind w:left="2160" w:firstLine="720"/>
        <w:jc w:val="both"/>
        <w:rPr>
          <w:sz w:val="28"/>
          <w:lang w:val="uk-UA"/>
        </w:rPr>
      </w:pPr>
    </w:p>
    <w:p w:rsidR="00131C6A" w:rsidRPr="00396304" w:rsidRDefault="00131C6A" w:rsidP="00131C6A">
      <w:pPr>
        <w:jc w:val="both"/>
        <w:rPr>
          <w:sz w:val="28"/>
          <w:lang w:val="uk-UA"/>
        </w:rPr>
      </w:pPr>
    </w:p>
    <w:p w:rsidR="00131C6A" w:rsidRPr="00396304" w:rsidRDefault="00131C6A" w:rsidP="00131C6A">
      <w:pPr>
        <w:jc w:val="both"/>
        <w:rPr>
          <w:sz w:val="28"/>
          <w:lang w:val="uk-UA"/>
        </w:rPr>
      </w:pPr>
    </w:p>
    <w:p w:rsidR="00131C6A" w:rsidRPr="00396304" w:rsidRDefault="00131C6A" w:rsidP="00131C6A">
      <w:pPr>
        <w:jc w:val="both"/>
        <w:rPr>
          <w:sz w:val="28"/>
          <w:lang w:val="uk-UA"/>
        </w:rPr>
      </w:pPr>
      <w:r w:rsidRPr="00396304">
        <w:rPr>
          <w:sz w:val="28"/>
          <w:lang w:val="uk-UA"/>
        </w:rPr>
        <w:t>Захист відбудеться  “_</w:t>
      </w:r>
      <w:r w:rsidRPr="0093731B">
        <w:rPr>
          <w:sz w:val="28"/>
          <w:u w:val="single"/>
          <w:lang w:val="uk-UA"/>
        </w:rPr>
        <w:t>19</w:t>
      </w:r>
      <w:r w:rsidRPr="00396304">
        <w:rPr>
          <w:sz w:val="28"/>
          <w:lang w:val="uk-UA"/>
        </w:rPr>
        <w:t>_” _</w:t>
      </w:r>
      <w:r w:rsidRPr="0093731B">
        <w:rPr>
          <w:sz w:val="28"/>
          <w:u w:val="single"/>
          <w:lang w:val="uk-UA"/>
        </w:rPr>
        <w:t>березня</w:t>
      </w:r>
      <w:r w:rsidRPr="00396304">
        <w:rPr>
          <w:sz w:val="28"/>
          <w:lang w:val="uk-UA"/>
        </w:rPr>
        <w:t>_____ 200</w:t>
      </w:r>
      <w:r>
        <w:rPr>
          <w:sz w:val="28"/>
          <w:lang w:val="uk-UA"/>
        </w:rPr>
        <w:t>9</w:t>
      </w:r>
      <w:r w:rsidRPr="00396304">
        <w:rPr>
          <w:sz w:val="28"/>
          <w:lang w:val="uk-UA"/>
        </w:rPr>
        <w:t xml:space="preserve"> року о _</w:t>
      </w:r>
      <w:r w:rsidRPr="0093731B">
        <w:rPr>
          <w:sz w:val="28"/>
          <w:u w:val="single"/>
          <w:lang w:val="uk-UA"/>
        </w:rPr>
        <w:t>10</w:t>
      </w:r>
      <w:r w:rsidRPr="0093731B">
        <w:rPr>
          <w:sz w:val="28"/>
          <w:u w:val="single"/>
          <w:vertAlign w:val="superscript"/>
          <w:lang w:val="uk-UA"/>
        </w:rPr>
        <w:t>00</w:t>
      </w:r>
      <w:r w:rsidRPr="00396304">
        <w:rPr>
          <w:sz w:val="28"/>
          <w:lang w:val="uk-UA"/>
        </w:rPr>
        <w:t>____ годині</w:t>
      </w:r>
    </w:p>
    <w:p w:rsidR="00131C6A" w:rsidRPr="00396304" w:rsidRDefault="00131C6A" w:rsidP="00131C6A">
      <w:pPr>
        <w:pStyle w:val="afffffff5"/>
      </w:pPr>
      <w:r w:rsidRPr="00396304">
        <w:lastRenderedPageBreak/>
        <w:t xml:space="preserve">на засіданні спеціалізованої вченої ради </w:t>
      </w:r>
      <w:r w:rsidRPr="00045A1C">
        <w:t>Д 35.600.02</w:t>
      </w:r>
      <w:r w:rsidRPr="00396304">
        <w:t xml:space="preserve"> у Львівському національному медичному університеті імені Данила Галицького за адресою:</w:t>
      </w:r>
      <w:r w:rsidRPr="00116E24">
        <w:t xml:space="preserve"> </w:t>
      </w:r>
      <w:r w:rsidRPr="00396304">
        <w:t>790010, м. Львів, вул. Пекарська, 69.</w:t>
      </w:r>
    </w:p>
    <w:p w:rsidR="00131C6A" w:rsidRPr="00396304" w:rsidRDefault="00131C6A" w:rsidP="00131C6A">
      <w:pPr>
        <w:pStyle w:val="afffffff5"/>
      </w:pPr>
    </w:p>
    <w:p w:rsidR="00131C6A" w:rsidRPr="00396304" w:rsidRDefault="00131C6A" w:rsidP="00131C6A">
      <w:pPr>
        <w:pStyle w:val="afffffff5"/>
      </w:pPr>
      <w:r w:rsidRPr="00396304">
        <w:t>З дисертацією можна ознайомитися у бібліотеці Львівського національного медичного університету імені Данила Галицького (79000, м. Львів, вул. Січових стрільців, 6).</w:t>
      </w:r>
    </w:p>
    <w:p w:rsidR="00131C6A" w:rsidRPr="00396304" w:rsidRDefault="00131C6A" w:rsidP="00131C6A">
      <w:pPr>
        <w:pStyle w:val="afffffff5"/>
      </w:pPr>
    </w:p>
    <w:p w:rsidR="00131C6A" w:rsidRPr="00396304" w:rsidRDefault="00131C6A" w:rsidP="00131C6A">
      <w:pPr>
        <w:pStyle w:val="afffffff5"/>
      </w:pPr>
      <w:r w:rsidRPr="00396304">
        <w:t>Автореферат розісланий     “_</w:t>
      </w:r>
      <w:r w:rsidRPr="0093731B">
        <w:rPr>
          <w:u w:val="single"/>
          <w:lang w:val="uk-UA"/>
        </w:rPr>
        <w:t>17</w:t>
      </w:r>
      <w:r w:rsidRPr="00396304">
        <w:t>_” __</w:t>
      </w:r>
      <w:r w:rsidRPr="0093731B">
        <w:rPr>
          <w:u w:val="single"/>
          <w:lang w:val="uk-UA"/>
        </w:rPr>
        <w:t>лютого</w:t>
      </w:r>
      <w:r w:rsidRPr="00396304">
        <w:t>__ 200</w:t>
      </w:r>
      <w:r w:rsidRPr="00116E24">
        <w:t>9</w:t>
      </w:r>
      <w:r w:rsidRPr="00396304">
        <w:t xml:space="preserve"> року.</w:t>
      </w:r>
    </w:p>
    <w:p w:rsidR="00131C6A" w:rsidRPr="00396304" w:rsidRDefault="00131C6A" w:rsidP="00131C6A">
      <w:pPr>
        <w:pStyle w:val="afffffff5"/>
      </w:pPr>
    </w:p>
    <w:p w:rsidR="00131C6A" w:rsidRPr="00396304" w:rsidRDefault="00131C6A" w:rsidP="00131C6A">
      <w:pPr>
        <w:pStyle w:val="afffffff5"/>
      </w:pPr>
    </w:p>
    <w:p w:rsidR="00131C6A" w:rsidRPr="00396304" w:rsidRDefault="00131C6A" w:rsidP="00131C6A">
      <w:pPr>
        <w:pStyle w:val="afffffff5"/>
      </w:pPr>
      <w:r w:rsidRPr="00396304">
        <w:tab/>
        <w:t>Вчений секретар</w:t>
      </w:r>
    </w:p>
    <w:p w:rsidR="00131C6A" w:rsidRDefault="00131C6A" w:rsidP="00131C6A">
      <w:pPr>
        <w:pStyle w:val="afffffff5"/>
      </w:pPr>
      <w:r w:rsidRPr="00396304">
        <w:tab/>
        <w:t>спеціалізованої вченої ради                                       Гасюк Г.Д.</w:t>
      </w:r>
    </w:p>
    <w:p w:rsidR="00131C6A" w:rsidRPr="00CD2B92" w:rsidRDefault="00131C6A" w:rsidP="00131C6A">
      <w:pPr>
        <w:jc w:val="center"/>
        <w:rPr>
          <w:b/>
          <w:caps/>
          <w:sz w:val="28"/>
          <w:szCs w:val="28"/>
          <w:lang w:val="uk-UA"/>
        </w:rPr>
      </w:pPr>
      <w:r w:rsidRPr="00CD2B92">
        <w:rPr>
          <w:b/>
          <w:caps/>
          <w:sz w:val="28"/>
          <w:szCs w:val="28"/>
          <w:lang w:val="uk-UA"/>
        </w:rPr>
        <w:t>Загальна характеристика роботи</w:t>
      </w:r>
    </w:p>
    <w:p w:rsidR="00131C6A" w:rsidRPr="00CD2B92" w:rsidRDefault="00131C6A" w:rsidP="00131C6A">
      <w:pPr>
        <w:ind w:firstLine="708"/>
        <w:jc w:val="both"/>
        <w:rPr>
          <w:color w:val="000000"/>
          <w:sz w:val="28"/>
          <w:szCs w:val="28"/>
          <w:lang w:val="uk-UA"/>
        </w:rPr>
      </w:pPr>
      <w:r w:rsidRPr="00CD2B92">
        <w:rPr>
          <w:b/>
          <w:color w:val="000000"/>
          <w:sz w:val="28"/>
          <w:szCs w:val="28"/>
          <w:lang w:val="uk-UA"/>
        </w:rPr>
        <w:t xml:space="preserve">Актуальність теми. </w:t>
      </w:r>
      <w:r w:rsidRPr="00CD2B92">
        <w:rPr>
          <w:color w:val="000000"/>
          <w:sz w:val="28"/>
          <w:szCs w:val="28"/>
          <w:lang w:val="uk-UA"/>
        </w:rPr>
        <w:t>Концепція розвитку фармацевтичного сектор</w:t>
      </w:r>
      <w:r>
        <w:rPr>
          <w:color w:val="000000"/>
          <w:sz w:val="28"/>
          <w:szCs w:val="28"/>
          <w:lang w:val="uk-UA"/>
        </w:rPr>
        <w:t>а</w:t>
      </w:r>
      <w:r w:rsidRPr="00CD2B92">
        <w:rPr>
          <w:color w:val="000000"/>
          <w:sz w:val="28"/>
          <w:szCs w:val="28"/>
          <w:lang w:val="uk-UA"/>
        </w:rPr>
        <w:t xml:space="preserve"> галузі охорони здоров'я України (2007 р.) визначає перспективні напрямки та завдання фармації, серед яких актуальним є забезпечення економічної доступності лікарських засобів (ЛЗ) з доведеною ефективністю </w:t>
      </w:r>
      <w:r>
        <w:rPr>
          <w:color w:val="000000"/>
          <w:sz w:val="28"/>
          <w:szCs w:val="28"/>
          <w:lang w:val="uk-UA"/>
        </w:rPr>
        <w:t>й</w:t>
      </w:r>
      <w:r w:rsidRPr="00CD2B92">
        <w:rPr>
          <w:color w:val="000000"/>
          <w:sz w:val="28"/>
          <w:szCs w:val="28"/>
          <w:lang w:val="uk-UA"/>
        </w:rPr>
        <w:t xml:space="preserve"> якістю, що відповідають стандартам лікування </w:t>
      </w:r>
      <w:r>
        <w:rPr>
          <w:color w:val="000000"/>
          <w:sz w:val="28"/>
          <w:szCs w:val="28"/>
          <w:lang w:val="uk-UA"/>
        </w:rPr>
        <w:t>і</w:t>
      </w:r>
      <w:r w:rsidRPr="00CD2B92">
        <w:rPr>
          <w:color w:val="000000"/>
          <w:sz w:val="28"/>
          <w:szCs w:val="28"/>
          <w:lang w:val="uk-UA"/>
        </w:rPr>
        <w:t xml:space="preserve"> створення системи регламентації застосування ліків в плані забезпечення ефективної фармакотерапії.</w:t>
      </w:r>
    </w:p>
    <w:p w:rsidR="00131C6A" w:rsidRPr="00CD2B92" w:rsidRDefault="00131C6A" w:rsidP="00131C6A">
      <w:pPr>
        <w:ind w:firstLine="708"/>
        <w:jc w:val="both"/>
        <w:rPr>
          <w:color w:val="000000"/>
          <w:sz w:val="28"/>
          <w:szCs w:val="28"/>
          <w:lang w:val="uk-UA"/>
        </w:rPr>
      </w:pPr>
      <w:r w:rsidRPr="00CD2B92">
        <w:rPr>
          <w:color w:val="000000"/>
          <w:sz w:val="28"/>
          <w:szCs w:val="28"/>
          <w:lang w:val="uk-UA"/>
        </w:rPr>
        <w:t xml:space="preserve">Однією з основних терапевтичних груп ЛЗ, які активно використовують при різних захворюваннях </w:t>
      </w:r>
      <w:r>
        <w:rPr>
          <w:color w:val="000000"/>
          <w:sz w:val="28"/>
          <w:szCs w:val="28"/>
          <w:lang w:val="uk-UA"/>
        </w:rPr>
        <w:t>протягом</w:t>
      </w:r>
      <w:r w:rsidRPr="00CD2B92">
        <w:rPr>
          <w:color w:val="000000"/>
          <w:sz w:val="28"/>
          <w:szCs w:val="28"/>
          <w:lang w:val="uk-UA"/>
        </w:rPr>
        <w:t xml:space="preserve"> останні</w:t>
      </w:r>
      <w:r>
        <w:rPr>
          <w:color w:val="000000"/>
          <w:sz w:val="28"/>
          <w:szCs w:val="28"/>
          <w:lang w:val="uk-UA"/>
        </w:rPr>
        <w:t>х</w:t>
      </w:r>
      <w:r w:rsidRPr="00CD2B92">
        <w:rPr>
          <w:color w:val="000000"/>
          <w:sz w:val="28"/>
          <w:szCs w:val="28"/>
          <w:lang w:val="uk-UA"/>
        </w:rPr>
        <w:t xml:space="preserve"> десятиліт</w:t>
      </w:r>
      <w:r>
        <w:rPr>
          <w:color w:val="000000"/>
          <w:sz w:val="28"/>
          <w:szCs w:val="28"/>
          <w:lang w:val="uk-UA"/>
        </w:rPr>
        <w:t>ь</w:t>
      </w:r>
      <w:r w:rsidRPr="00CD2B92">
        <w:rPr>
          <w:color w:val="000000"/>
          <w:sz w:val="28"/>
          <w:szCs w:val="28"/>
          <w:lang w:val="uk-UA"/>
        </w:rPr>
        <w:t>, є нестероїдні протизапальні лікарські засоби (НПЗЛЗ). Проте</w:t>
      </w:r>
      <w:r>
        <w:rPr>
          <w:color w:val="000000"/>
          <w:sz w:val="28"/>
          <w:szCs w:val="28"/>
          <w:lang w:val="uk-UA"/>
        </w:rPr>
        <w:t>,</w:t>
      </w:r>
      <w:r w:rsidRPr="00CD2B92">
        <w:rPr>
          <w:color w:val="000000"/>
          <w:sz w:val="28"/>
          <w:szCs w:val="28"/>
          <w:lang w:val="uk-UA"/>
        </w:rPr>
        <w:t xml:space="preserve"> внаслідок значної частоти застосування НПЗЛЗ (за даними ВООЗ їх регулярно </w:t>
      </w:r>
      <w:r>
        <w:rPr>
          <w:color w:val="000000"/>
          <w:sz w:val="28"/>
          <w:szCs w:val="28"/>
          <w:lang w:val="uk-UA"/>
        </w:rPr>
        <w:t>вживає</w:t>
      </w:r>
      <w:r w:rsidRPr="00CD2B92">
        <w:rPr>
          <w:color w:val="000000"/>
          <w:sz w:val="28"/>
          <w:szCs w:val="28"/>
          <w:lang w:val="uk-UA"/>
        </w:rPr>
        <w:t xml:space="preserve"> близько 20% населення планети і, здебільшого без призначення та контролю лікарів)</w:t>
      </w:r>
      <w:r>
        <w:rPr>
          <w:color w:val="000000"/>
          <w:sz w:val="28"/>
          <w:szCs w:val="28"/>
          <w:lang w:val="uk-UA"/>
        </w:rPr>
        <w:t>,</w:t>
      </w:r>
      <w:r w:rsidRPr="00CD2B92">
        <w:rPr>
          <w:color w:val="000000"/>
          <w:sz w:val="28"/>
          <w:szCs w:val="28"/>
          <w:lang w:val="uk-UA"/>
        </w:rPr>
        <w:t xml:space="preserve"> вони є лідерами за випадками побічних реакцій і причиною половини усіх ускладнень фармакотерапії. При цьому велика кількість НПЗЛЗ і не завжди достовірна та науково доведена інформація про них спричиняють нераціональність їх призначення та неточності у визначенні потреби. </w:t>
      </w:r>
    </w:p>
    <w:p w:rsidR="00131C6A" w:rsidRPr="00CD2B92" w:rsidRDefault="00131C6A" w:rsidP="00131C6A">
      <w:pPr>
        <w:ind w:firstLine="708"/>
        <w:jc w:val="both"/>
        <w:rPr>
          <w:color w:val="000000"/>
          <w:sz w:val="28"/>
          <w:szCs w:val="28"/>
          <w:lang w:val="uk-UA"/>
        </w:rPr>
      </w:pPr>
      <w:r w:rsidRPr="00CD2B92">
        <w:rPr>
          <w:color w:val="000000"/>
          <w:sz w:val="28"/>
          <w:szCs w:val="28"/>
          <w:lang w:val="uk-UA"/>
        </w:rPr>
        <w:t xml:space="preserve">Ефективність терапії, в тому числі НПЗЛЗ, залежить від багатьох медичних, фармацевтичних та економічних чинників, вивченню яких присвячено чимало наукових праць вітчизняних вчених. Зокрема, питаннями раціонального застосування НПЗЛЗ займалися </w:t>
      </w:r>
      <w:r w:rsidRPr="00CD2B92">
        <w:rPr>
          <w:rStyle w:val="rvts6"/>
          <w:color w:val="000000"/>
          <w:sz w:val="28"/>
          <w:szCs w:val="28"/>
          <w:lang w:val="uk-UA"/>
        </w:rPr>
        <w:t xml:space="preserve">О.П.Вікторов, Г.В.Дзяк, І.А.Зупанець, </w:t>
      </w:r>
      <w:r w:rsidRPr="00CD2B92">
        <w:rPr>
          <w:color w:val="000000"/>
          <w:sz w:val="28"/>
          <w:szCs w:val="28"/>
          <w:lang w:val="uk-UA"/>
        </w:rPr>
        <w:t xml:space="preserve">О.В.Кашуба, </w:t>
      </w:r>
      <w:r w:rsidRPr="00CD2B92">
        <w:rPr>
          <w:rStyle w:val="rvts6"/>
          <w:color w:val="000000"/>
          <w:sz w:val="28"/>
          <w:szCs w:val="28"/>
          <w:lang w:val="uk-UA"/>
        </w:rPr>
        <w:t xml:space="preserve">В.М.Коваленко, Т.Я.Осташук, Б.Л.Парновський, І.С.Свінціцький, Л.М.Шуба, О.М.Яременко </w:t>
      </w:r>
      <w:r w:rsidRPr="00CD2B92">
        <w:rPr>
          <w:color w:val="000000"/>
          <w:sz w:val="28"/>
          <w:szCs w:val="28"/>
          <w:lang w:val="uk-UA"/>
        </w:rPr>
        <w:t xml:space="preserve">та ін., маркетингового й фармакоекономічного аналізів – </w:t>
      </w:r>
      <w:r w:rsidRPr="00CD2B92">
        <w:rPr>
          <w:rStyle w:val="rvts6"/>
          <w:color w:val="000000"/>
          <w:sz w:val="28"/>
          <w:szCs w:val="28"/>
          <w:lang w:val="uk-UA"/>
        </w:rPr>
        <w:t xml:space="preserve">Д.С.Волох, </w:t>
      </w:r>
      <w:r w:rsidRPr="00CD2B92">
        <w:rPr>
          <w:color w:val="000000"/>
          <w:sz w:val="28"/>
          <w:szCs w:val="28"/>
          <w:lang w:val="uk-UA"/>
        </w:rPr>
        <w:t xml:space="preserve">О.А.Герасимова, </w:t>
      </w:r>
      <w:r w:rsidRPr="00CD2B92">
        <w:rPr>
          <w:rStyle w:val="rvts6"/>
          <w:color w:val="000000"/>
          <w:sz w:val="28"/>
          <w:szCs w:val="28"/>
          <w:lang w:val="uk-UA"/>
        </w:rPr>
        <w:t xml:space="preserve">Т.А.Грошовий, О.М.Заліська, </w:t>
      </w:r>
      <w:r w:rsidRPr="00CD2B92">
        <w:rPr>
          <w:color w:val="000000"/>
          <w:sz w:val="28"/>
          <w:szCs w:val="28"/>
          <w:lang w:val="uk-UA"/>
        </w:rPr>
        <w:t>Г.М.Заріц</w:t>
      </w:r>
      <w:r>
        <w:rPr>
          <w:color w:val="000000"/>
          <w:sz w:val="28"/>
          <w:szCs w:val="28"/>
          <w:lang w:val="uk-UA"/>
        </w:rPr>
        <w:t>ь</w:t>
      </w:r>
      <w:r w:rsidRPr="00CD2B92">
        <w:rPr>
          <w:color w:val="000000"/>
          <w:sz w:val="28"/>
          <w:szCs w:val="28"/>
          <w:lang w:val="uk-UA"/>
        </w:rPr>
        <w:t>ка, А.С.Немченко, Г.Л.Панфілова, Л.В.Яковлєва тощо. Розробці теоретичних та прикладних положень щодо підвищення маркетингової доступності ЛЗ на прикладі протигрибкових препаратів присвячені дослідження З.М.Мнушко та І.В.Тіманюк.</w:t>
      </w:r>
    </w:p>
    <w:p w:rsidR="00131C6A" w:rsidRPr="00CD2B92" w:rsidRDefault="00131C6A" w:rsidP="00131C6A">
      <w:pPr>
        <w:ind w:firstLine="708"/>
        <w:jc w:val="both"/>
        <w:rPr>
          <w:color w:val="000000"/>
          <w:sz w:val="28"/>
          <w:szCs w:val="28"/>
          <w:lang w:val="uk-UA"/>
        </w:rPr>
      </w:pPr>
      <w:r w:rsidRPr="00CD2B92">
        <w:rPr>
          <w:color w:val="000000"/>
          <w:sz w:val="28"/>
          <w:szCs w:val="28"/>
          <w:lang w:val="uk-UA"/>
        </w:rPr>
        <w:t>Проте с</w:t>
      </w:r>
      <w:r w:rsidRPr="00CD2B92">
        <w:rPr>
          <w:rStyle w:val="rvts6"/>
          <w:color w:val="000000"/>
          <w:sz w:val="28"/>
          <w:szCs w:val="28"/>
          <w:lang w:val="uk-UA"/>
        </w:rPr>
        <w:t xml:space="preserve">истемні дослідження стану та перспектив розвитку асортименту НПЗЛЗ в Україні, методичні основи визначення їх конкурентоспроможності, </w:t>
      </w:r>
      <w:r w:rsidRPr="00CD2B92">
        <w:rPr>
          <w:rStyle w:val="rvts6"/>
          <w:color w:val="000000"/>
          <w:sz w:val="28"/>
          <w:szCs w:val="28"/>
          <w:lang w:val="uk-UA"/>
        </w:rPr>
        <w:lastRenderedPageBreak/>
        <w:t xml:space="preserve">доступності, споживання та потреби, </w:t>
      </w:r>
      <w:r>
        <w:rPr>
          <w:rStyle w:val="rvts6"/>
          <w:color w:val="000000"/>
          <w:sz w:val="28"/>
          <w:szCs w:val="28"/>
          <w:lang w:val="uk-UA"/>
        </w:rPr>
        <w:t>особливо на регіональному рівні –</w:t>
      </w:r>
      <w:r w:rsidRPr="00CD2B92">
        <w:rPr>
          <w:rStyle w:val="rvts6"/>
          <w:color w:val="000000"/>
          <w:sz w:val="28"/>
          <w:szCs w:val="28"/>
          <w:lang w:val="uk-UA"/>
        </w:rPr>
        <w:t xml:space="preserve"> не проводилося. Це визначило мету завдання та науков</w:t>
      </w:r>
      <w:r>
        <w:rPr>
          <w:rStyle w:val="rvts6"/>
          <w:color w:val="000000"/>
          <w:sz w:val="28"/>
          <w:szCs w:val="28"/>
          <w:lang w:val="uk-UA"/>
        </w:rPr>
        <w:t>о</w:t>
      </w:r>
      <w:r w:rsidRPr="00CD2B92">
        <w:rPr>
          <w:rStyle w:val="rvts6"/>
          <w:color w:val="000000"/>
          <w:sz w:val="28"/>
          <w:szCs w:val="28"/>
          <w:lang w:val="uk-UA"/>
        </w:rPr>
        <w:t>-практичне значення даного дисертаційного дослідження.</w:t>
      </w:r>
    </w:p>
    <w:p w:rsidR="00131C6A" w:rsidRPr="00CD2B92" w:rsidRDefault="00131C6A" w:rsidP="00131C6A">
      <w:pPr>
        <w:pStyle w:val="rvps21"/>
        <w:ind w:firstLine="708"/>
        <w:rPr>
          <w:rStyle w:val="rvts6"/>
          <w:color w:val="000000"/>
          <w:sz w:val="28"/>
          <w:szCs w:val="28"/>
          <w:lang w:val="uk-UA"/>
        </w:rPr>
      </w:pPr>
      <w:r w:rsidRPr="00CD2B92">
        <w:rPr>
          <w:rStyle w:val="rvts6"/>
          <w:b/>
          <w:color w:val="000000"/>
          <w:sz w:val="28"/>
          <w:szCs w:val="28"/>
          <w:lang w:val="uk-UA"/>
        </w:rPr>
        <w:t>Зв’язок роботи з науковими програмами, планами, темами.</w:t>
      </w:r>
      <w:r w:rsidRPr="00CD2B92">
        <w:rPr>
          <w:rStyle w:val="rvts6"/>
          <w:color w:val="000000"/>
          <w:sz w:val="28"/>
          <w:szCs w:val="28"/>
          <w:lang w:val="uk-UA"/>
        </w:rPr>
        <w:t xml:space="preserve"> Дисертаційна робота виконана у відповідності з планом проблемної комісії „Фармація” МОЗ та АМН України і є фрагментом комплексної науково-дослідної роботи Львівського національного медичного</w:t>
      </w:r>
      <w:r w:rsidRPr="00CD2B92">
        <w:rPr>
          <w:color w:val="000000"/>
          <w:sz w:val="28"/>
          <w:szCs w:val="28"/>
          <w:lang w:val="uk-UA"/>
        </w:rPr>
        <w:t xml:space="preserve"> університету ім. Данила Галицького (№ державної реєстрації 0106U012671, шифр теми IH.10.01.0001.06).</w:t>
      </w:r>
    </w:p>
    <w:p w:rsidR="00131C6A" w:rsidRPr="00CD2B92" w:rsidRDefault="00131C6A" w:rsidP="00131C6A">
      <w:pPr>
        <w:pStyle w:val="rvps21"/>
        <w:ind w:firstLine="708"/>
        <w:rPr>
          <w:rStyle w:val="rvts41"/>
          <w:color w:val="000000"/>
          <w:sz w:val="28"/>
          <w:szCs w:val="28"/>
          <w:lang w:val="uk-UA"/>
        </w:rPr>
      </w:pPr>
      <w:r w:rsidRPr="00CD2B92">
        <w:rPr>
          <w:rStyle w:val="rvts6"/>
          <w:b/>
          <w:color w:val="000000"/>
          <w:sz w:val="28"/>
          <w:szCs w:val="28"/>
          <w:lang w:val="uk-UA"/>
        </w:rPr>
        <w:t>Мета і завдання дослідження.</w:t>
      </w:r>
      <w:r w:rsidRPr="00CD2B92">
        <w:rPr>
          <w:rStyle w:val="rvts6"/>
          <w:color w:val="000000"/>
          <w:sz w:val="28"/>
          <w:szCs w:val="28"/>
          <w:lang w:val="uk-UA"/>
        </w:rPr>
        <w:t xml:space="preserve"> Метою дисертаційної роботи була розробка теоретичних основ та практичних рекомендацій з оптимізації забезпечення </w:t>
      </w:r>
      <w:r w:rsidRPr="00CD2B92">
        <w:rPr>
          <w:rStyle w:val="rvts41"/>
          <w:color w:val="000000"/>
          <w:sz w:val="28"/>
          <w:szCs w:val="28"/>
          <w:lang w:val="uk-UA"/>
        </w:rPr>
        <w:t>населення</w:t>
      </w:r>
      <w:r w:rsidRPr="00CD2B92">
        <w:rPr>
          <w:rStyle w:val="rvts10"/>
          <w:sz w:val="28"/>
          <w:szCs w:val="28"/>
          <w:lang w:val="uk-UA"/>
        </w:rPr>
        <w:t xml:space="preserve"> НПЗЛЗ</w:t>
      </w:r>
      <w:r w:rsidRPr="00CD2B92">
        <w:rPr>
          <w:rStyle w:val="rvts41"/>
          <w:color w:val="000000"/>
          <w:sz w:val="28"/>
          <w:szCs w:val="28"/>
          <w:lang w:val="uk-UA"/>
        </w:rPr>
        <w:t xml:space="preserve"> на прикладі лікування хворих </w:t>
      </w:r>
      <w:r w:rsidRPr="00CD2B92">
        <w:rPr>
          <w:rStyle w:val="rvts10"/>
          <w:sz w:val="28"/>
          <w:szCs w:val="28"/>
          <w:lang w:val="uk-UA"/>
        </w:rPr>
        <w:t xml:space="preserve">з ревматичними захворюваннями суглобів. </w:t>
      </w:r>
      <w:r w:rsidRPr="00CD2B92">
        <w:rPr>
          <w:rStyle w:val="rvts41"/>
          <w:color w:val="000000"/>
          <w:sz w:val="28"/>
          <w:szCs w:val="28"/>
          <w:lang w:val="uk-UA"/>
        </w:rPr>
        <w:t xml:space="preserve">Для досягнення поставленої мети необхідно було вирішити наступні </w:t>
      </w:r>
      <w:r w:rsidRPr="00CD2B92">
        <w:rPr>
          <w:rStyle w:val="rvts41"/>
          <w:b/>
          <w:color w:val="000000"/>
          <w:sz w:val="28"/>
          <w:szCs w:val="28"/>
          <w:lang w:val="uk-UA"/>
        </w:rPr>
        <w:t>завдання</w:t>
      </w:r>
      <w:r w:rsidRPr="00CD2B92">
        <w:rPr>
          <w:rStyle w:val="rvts41"/>
          <w:color w:val="000000"/>
          <w:sz w:val="28"/>
          <w:szCs w:val="28"/>
          <w:lang w:val="uk-UA"/>
        </w:rPr>
        <w:t>:</w:t>
      </w:r>
    </w:p>
    <w:p w:rsidR="00131C6A" w:rsidRPr="00CD2B92" w:rsidRDefault="00131C6A" w:rsidP="00AC1A68">
      <w:pPr>
        <w:pStyle w:val="rvps21"/>
        <w:numPr>
          <w:ilvl w:val="0"/>
          <w:numId w:val="46"/>
        </w:numPr>
        <w:tabs>
          <w:tab w:val="clear" w:pos="1485"/>
          <w:tab w:val="num" w:pos="900"/>
        </w:tabs>
        <w:ind w:left="0" w:firstLine="708"/>
        <w:rPr>
          <w:color w:val="000000"/>
          <w:sz w:val="28"/>
          <w:szCs w:val="28"/>
          <w:lang w:val="uk-UA"/>
        </w:rPr>
      </w:pPr>
      <w:r w:rsidRPr="00CD2B92">
        <w:rPr>
          <w:color w:val="000000"/>
          <w:sz w:val="28"/>
          <w:szCs w:val="28"/>
          <w:lang w:val="uk-UA"/>
        </w:rPr>
        <w:t>вивчити сучасний стан та проблеми організації забезпечення населення ЛЗ, зокрема НПЗЛЗ;</w:t>
      </w:r>
    </w:p>
    <w:p w:rsidR="00131C6A" w:rsidRPr="00A4416B" w:rsidRDefault="00131C6A" w:rsidP="00AC1A68">
      <w:pPr>
        <w:pStyle w:val="rvps21"/>
        <w:numPr>
          <w:ilvl w:val="0"/>
          <w:numId w:val="46"/>
        </w:numPr>
        <w:tabs>
          <w:tab w:val="clear" w:pos="1485"/>
          <w:tab w:val="num" w:pos="900"/>
        </w:tabs>
        <w:ind w:left="0" w:firstLine="708"/>
        <w:rPr>
          <w:color w:val="000000"/>
          <w:sz w:val="28"/>
          <w:szCs w:val="28"/>
          <w:lang w:val="uk-UA"/>
        </w:rPr>
      </w:pPr>
      <w:r w:rsidRPr="00CD2B92">
        <w:rPr>
          <w:color w:val="000000"/>
          <w:sz w:val="28"/>
          <w:szCs w:val="28"/>
          <w:lang w:val="uk-UA"/>
        </w:rPr>
        <w:t>здійснити в динаміці маркетингове вивчення товарної та цінової кон’юнктури НПЗЛЗ і проаналізувати дані про прояви їх побічних реакцій</w:t>
      </w:r>
      <w:r>
        <w:rPr>
          <w:color w:val="000000"/>
          <w:sz w:val="28"/>
          <w:szCs w:val="28"/>
          <w:lang w:val="uk-UA"/>
        </w:rPr>
        <w:t xml:space="preserve"> </w:t>
      </w:r>
      <w:r w:rsidRPr="00A4416B">
        <w:rPr>
          <w:color w:val="000000"/>
          <w:sz w:val="28"/>
          <w:szCs w:val="28"/>
          <w:lang w:val="uk-UA"/>
        </w:rPr>
        <w:t>на етапі споживання;</w:t>
      </w:r>
    </w:p>
    <w:p w:rsidR="00131C6A" w:rsidRPr="00CD2B92" w:rsidRDefault="00131C6A" w:rsidP="00AC1A68">
      <w:pPr>
        <w:pStyle w:val="rvps21"/>
        <w:numPr>
          <w:ilvl w:val="0"/>
          <w:numId w:val="46"/>
        </w:numPr>
        <w:tabs>
          <w:tab w:val="clear" w:pos="1485"/>
          <w:tab w:val="num" w:pos="900"/>
        </w:tabs>
        <w:ind w:left="0" w:firstLine="708"/>
        <w:rPr>
          <w:color w:val="000000"/>
          <w:sz w:val="28"/>
          <w:szCs w:val="28"/>
          <w:lang w:val="uk-UA"/>
        </w:rPr>
      </w:pPr>
      <w:r w:rsidRPr="00CD2B92">
        <w:rPr>
          <w:color w:val="000000"/>
          <w:sz w:val="28"/>
          <w:szCs w:val="28"/>
          <w:lang w:val="uk-UA"/>
        </w:rPr>
        <w:t>вивчити рівень інформованості лікарів про асортимент, ефективність та безпечність НПЗЛЗ;</w:t>
      </w:r>
    </w:p>
    <w:p w:rsidR="00131C6A" w:rsidRPr="00CD2B92" w:rsidRDefault="00131C6A" w:rsidP="00AC1A68">
      <w:pPr>
        <w:pStyle w:val="rvps21"/>
        <w:numPr>
          <w:ilvl w:val="0"/>
          <w:numId w:val="46"/>
        </w:numPr>
        <w:tabs>
          <w:tab w:val="clear" w:pos="1485"/>
          <w:tab w:val="num" w:pos="900"/>
        </w:tabs>
        <w:ind w:left="0" w:firstLine="708"/>
        <w:rPr>
          <w:rStyle w:val="rvts6"/>
          <w:color w:val="000000"/>
          <w:sz w:val="28"/>
          <w:szCs w:val="28"/>
          <w:lang w:val="uk-UA"/>
        </w:rPr>
      </w:pPr>
      <w:r w:rsidRPr="00CD2B92">
        <w:rPr>
          <w:color w:val="000000"/>
          <w:sz w:val="28"/>
          <w:szCs w:val="28"/>
          <w:lang w:val="uk-UA"/>
        </w:rPr>
        <w:t xml:space="preserve">опрацювати та апробувати </w:t>
      </w:r>
      <w:r w:rsidRPr="00CD2B92">
        <w:rPr>
          <w:rStyle w:val="rvts6"/>
          <w:color w:val="000000"/>
          <w:sz w:val="28"/>
          <w:szCs w:val="28"/>
          <w:lang w:val="uk-UA"/>
        </w:rPr>
        <w:t>методику комплексної оцінки НПЗЛЗ з позиції ефективності, безпечності та доступності;</w:t>
      </w:r>
    </w:p>
    <w:p w:rsidR="00131C6A" w:rsidRPr="00CD2B92" w:rsidRDefault="00131C6A" w:rsidP="00AC1A68">
      <w:pPr>
        <w:pStyle w:val="rvps21"/>
        <w:numPr>
          <w:ilvl w:val="0"/>
          <w:numId w:val="46"/>
        </w:numPr>
        <w:tabs>
          <w:tab w:val="clear" w:pos="1485"/>
          <w:tab w:val="num" w:pos="900"/>
        </w:tabs>
        <w:ind w:left="0" w:firstLine="708"/>
        <w:rPr>
          <w:color w:val="000000"/>
          <w:sz w:val="28"/>
          <w:szCs w:val="28"/>
          <w:lang w:val="uk-UA"/>
        </w:rPr>
      </w:pPr>
      <w:r w:rsidRPr="00CD2B92">
        <w:rPr>
          <w:rStyle w:val="rvts6"/>
          <w:color w:val="000000"/>
          <w:sz w:val="28"/>
          <w:szCs w:val="28"/>
          <w:lang w:val="uk-UA"/>
        </w:rPr>
        <w:t xml:space="preserve">розробити </w:t>
      </w:r>
      <w:r w:rsidRPr="00CD2B92">
        <w:rPr>
          <w:color w:val="000000"/>
          <w:sz w:val="28"/>
          <w:szCs w:val="28"/>
          <w:lang w:val="uk-UA"/>
        </w:rPr>
        <w:t xml:space="preserve">та апробувати </w:t>
      </w:r>
      <w:r w:rsidRPr="00CD2B92">
        <w:rPr>
          <w:rStyle w:val="rvts6"/>
          <w:color w:val="000000"/>
          <w:sz w:val="28"/>
          <w:szCs w:val="28"/>
          <w:lang w:val="uk-UA"/>
        </w:rPr>
        <w:t xml:space="preserve">програмний продукт </w:t>
      </w:r>
      <w:r w:rsidRPr="00CD2B92">
        <w:rPr>
          <w:color w:val="000000"/>
          <w:sz w:val="28"/>
          <w:szCs w:val="28"/>
          <w:lang w:val="uk-UA"/>
        </w:rPr>
        <w:t>для удосконалення моніторингу лікарського забезпечення хворих на ревматоїдний артрит</w:t>
      </w:r>
      <w:r>
        <w:rPr>
          <w:color w:val="000000"/>
          <w:sz w:val="28"/>
          <w:szCs w:val="28"/>
          <w:lang w:val="uk-UA"/>
        </w:rPr>
        <w:t xml:space="preserve"> </w:t>
      </w:r>
      <w:r w:rsidRPr="00CD2B92">
        <w:rPr>
          <w:color w:val="000000"/>
          <w:sz w:val="28"/>
          <w:szCs w:val="28"/>
          <w:lang w:val="uk-UA"/>
        </w:rPr>
        <w:t>(РА) в умовах лікувально-профілактичн</w:t>
      </w:r>
      <w:r w:rsidRPr="00CD2B92">
        <w:rPr>
          <w:color w:val="000000"/>
          <w:sz w:val="28"/>
          <w:szCs w:val="28"/>
        </w:rPr>
        <w:t>их</w:t>
      </w:r>
      <w:r w:rsidRPr="00CD2B92">
        <w:rPr>
          <w:color w:val="000000"/>
          <w:sz w:val="28"/>
          <w:szCs w:val="28"/>
          <w:lang w:val="uk-UA"/>
        </w:rPr>
        <w:t xml:space="preserve"> закладів;</w:t>
      </w:r>
    </w:p>
    <w:p w:rsidR="00131C6A" w:rsidRPr="00CD2B92" w:rsidRDefault="00131C6A" w:rsidP="00AC1A68">
      <w:pPr>
        <w:pStyle w:val="rvps21"/>
        <w:numPr>
          <w:ilvl w:val="0"/>
          <w:numId w:val="46"/>
        </w:numPr>
        <w:tabs>
          <w:tab w:val="clear" w:pos="1485"/>
          <w:tab w:val="num" w:pos="900"/>
        </w:tabs>
        <w:ind w:left="0" w:firstLine="708"/>
        <w:rPr>
          <w:rStyle w:val="rvts41"/>
          <w:color w:val="000000"/>
          <w:sz w:val="28"/>
          <w:szCs w:val="28"/>
          <w:lang w:val="uk-UA"/>
        </w:rPr>
      </w:pPr>
      <w:r w:rsidRPr="00CD2B92">
        <w:rPr>
          <w:rStyle w:val="rvts6"/>
          <w:color w:val="000000"/>
          <w:sz w:val="28"/>
          <w:szCs w:val="28"/>
          <w:lang w:val="uk-UA"/>
        </w:rPr>
        <w:t xml:space="preserve">визначити потребу в НПЗЛЗ </w:t>
      </w:r>
      <w:r>
        <w:rPr>
          <w:rStyle w:val="rvts6"/>
          <w:color w:val="000000"/>
          <w:sz w:val="28"/>
          <w:szCs w:val="28"/>
          <w:lang w:val="uk-UA"/>
        </w:rPr>
        <w:t>і</w:t>
      </w:r>
      <w:r w:rsidRPr="00CD2B92">
        <w:rPr>
          <w:rStyle w:val="rvts6"/>
          <w:color w:val="000000"/>
          <w:sz w:val="28"/>
          <w:szCs w:val="28"/>
          <w:lang w:val="uk-UA"/>
        </w:rPr>
        <w:t xml:space="preserve"> вартість різних схем фармакотерапії </w:t>
      </w:r>
      <w:r w:rsidRPr="00CD2B92">
        <w:rPr>
          <w:color w:val="000000"/>
          <w:sz w:val="28"/>
          <w:szCs w:val="28"/>
          <w:lang w:val="uk-UA"/>
        </w:rPr>
        <w:t xml:space="preserve">стаціонарних хворих на </w:t>
      </w:r>
      <w:r>
        <w:rPr>
          <w:rStyle w:val="rvts6"/>
          <w:color w:val="000000"/>
          <w:sz w:val="28"/>
          <w:szCs w:val="28"/>
          <w:lang w:val="uk-UA"/>
        </w:rPr>
        <w:t>РА</w:t>
      </w:r>
      <w:r w:rsidRPr="00CD2B92">
        <w:rPr>
          <w:rStyle w:val="rvts6"/>
          <w:color w:val="000000"/>
          <w:sz w:val="28"/>
          <w:szCs w:val="28"/>
          <w:lang w:val="uk-UA"/>
        </w:rPr>
        <w:t>,</w:t>
      </w:r>
      <w:r w:rsidRPr="00CD2B92">
        <w:rPr>
          <w:color w:val="000000"/>
          <w:sz w:val="28"/>
          <w:szCs w:val="28"/>
          <w:lang w:val="uk-UA"/>
        </w:rPr>
        <w:t xml:space="preserve"> враховуючи фактичний стан і тенденції споживання.</w:t>
      </w:r>
    </w:p>
    <w:p w:rsidR="00131C6A" w:rsidRPr="00CD2B92" w:rsidRDefault="00131C6A" w:rsidP="00131C6A">
      <w:pPr>
        <w:tabs>
          <w:tab w:val="num" w:pos="720"/>
        </w:tabs>
        <w:ind w:firstLine="708"/>
        <w:jc w:val="both"/>
        <w:rPr>
          <w:color w:val="000000"/>
          <w:sz w:val="28"/>
          <w:szCs w:val="28"/>
          <w:lang w:val="uk-UA"/>
        </w:rPr>
      </w:pPr>
      <w:r w:rsidRPr="00CD2B92">
        <w:rPr>
          <w:i/>
          <w:color w:val="000000"/>
          <w:sz w:val="28"/>
          <w:szCs w:val="28"/>
          <w:lang w:val="uk-UA"/>
        </w:rPr>
        <w:t>Об'єктом дослідження</w:t>
      </w:r>
      <w:r w:rsidRPr="00CD2B92">
        <w:rPr>
          <w:color w:val="000000"/>
          <w:sz w:val="28"/>
          <w:szCs w:val="28"/>
          <w:lang w:val="uk-UA"/>
        </w:rPr>
        <w:t xml:space="preserve"> були система </w:t>
      </w:r>
      <w:r>
        <w:rPr>
          <w:color w:val="000000"/>
          <w:sz w:val="28"/>
          <w:szCs w:val="28"/>
          <w:lang w:val="uk-UA"/>
        </w:rPr>
        <w:t>та</w:t>
      </w:r>
      <w:r w:rsidRPr="00CD2B92">
        <w:rPr>
          <w:color w:val="000000"/>
          <w:sz w:val="28"/>
          <w:szCs w:val="28"/>
          <w:lang w:val="uk-UA"/>
        </w:rPr>
        <w:t xml:space="preserve"> процес лікарського забезпечення хворих з ревматичними захворюваннями суглобів НПЗЛЗ.</w:t>
      </w:r>
    </w:p>
    <w:p w:rsidR="00131C6A" w:rsidRPr="00CD2B92" w:rsidRDefault="00131C6A" w:rsidP="00131C6A">
      <w:pPr>
        <w:tabs>
          <w:tab w:val="num" w:pos="720"/>
        </w:tabs>
        <w:ind w:firstLine="708"/>
        <w:jc w:val="both"/>
        <w:rPr>
          <w:color w:val="000000"/>
          <w:sz w:val="28"/>
          <w:szCs w:val="28"/>
          <w:lang w:val="uk-UA"/>
        </w:rPr>
      </w:pPr>
      <w:r w:rsidRPr="00CD2B92">
        <w:rPr>
          <w:i/>
          <w:color w:val="000000"/>
          <w:sz w:val="28"/>
          <w:szCs w:val="28"/>
          <w:lang w:val="uk-UA"/>
        </w:rPr>
        <w:t>Предмет дослідження</w:t>
      </w:r>
      <w:r w:rsidRPr="00785604">
        <w:rPr>
          <w:i/>
          <w:color w:val="000000"/>
          <w:sz w:val="28"/>
          <w:szCs w:val="28"/>
          <w:lang w:val="uk-UA"/>
        </w:rPr>
        <w:t>:</w:t>
      </w:r>
      <w:r w:rsidRPr="00CD2B92">
        <w:rPr>
          <w:color w:val="000000"/>
          <w:sz w:val="28"/>
          <w:szCs w:val="28"/>
          <w:lang w:val="uk-UA"/>
        </w:rPr>
        <w:t xml:space="preserve"> кон’юнктура ринку НПЗЛЗ та їх споживчі характеристики, організація медикаментозного </w:t>
      </w:r>
      <w:r>
        <w:rPr>
          <w:color w:val="000000"/>
          <w:sz w:val="28"/>
          <w:szCs w:val="28"/>
          <w:lang w:val="uk-UA"/>
        </w:rPr>
        <w:t>й</w:t>
      </w:r>
      <w:r w:rsidRPr="00CD2B92">
        <w:rPr>
          <w:color w:val="000000"/>
          <w:sz w:val="28"/>
          <w:szCs w:val="28"/>
          <w:lang w:val="uk-UA"/>
        </w:rPr>
        <w:t xml:space="preserve"> інформаційного забезпечення хворих з ревматичними ураженнями суглобів, фармацевтична складова терапії </w:t>
      </w:r>
      <w:r>
        <w:rPr>
          <w:color w:val="000000"/>
          <w:sz w:val="28"/>
          <w:szCs w:val="28"/>
          <w:lang w:val="uk-UA"/>
        </w:rPr>
        <w:t>РА</w:t>
      </w:r>
      <w:r w:rsidRPr="00CD2B92">
        <w:rPr>
          <w:color w:val="000000"/>
          <w:sz w:val="28"/>
          <w:szCs w:val="28"/>
          <w:lang w:val="uk-UA"/>
        </w:rPr>
        <w:t>.</w:t>
      </w:r>
    </w:p>
    <w:p w:rsidR="00131C6A" w:rsidRPr="00CD2B92" w:rsidRDefault="00131C6A" w:rsidP="00131C6A">
      <w:pPr>
        <w:tabs>
          <w:tab w:val="num" w:pos="720"/>
        </w:tabs>
        <w:ind w:firstLine="708"/>
        <w:jc w:val="both"/>
        <w:rPr>
          <w:color w:val="000000"/>
          <w:sz w:val="28"/>
          <w:szCs w:val="28"/>
          <w:lang w:val="uk-UA"/>
        </w:rPr>
      </w:pPr>
      <w:r w:rsidRPr="00CD2B92">
        <w:rPr>
          <w:i/>
          <w:color w:val="000000"/>
          <w:sz w:val="28"/>
          <w:szCs w:val="28"/>
          <w:lang w:val="uk-UA"/>
        </w:rPr>
        <w:t>Методи дослідження:</w:t>
      </w:r>
      <w:r w:rsidRPr="00CD2B92">
        <w:rPr>
          <w:color w:val="000000"/>
          <w:sz w:val="28"/>
          <w:szCs w:val="28"/>
          <w:lang w:val="uk-UA"/>
        </w:rPr>
        <w:t xml:space="preserve"> бібліометричний, системний, маркетинговий, математико-статистичний (множинний регресійний і кореляційний аналіз, ранговий дисперсійний аналіз за тестом Крускала-Уолліса ANOVA), експертних оцінок, описового моделювання, графічно-математичний.</w:t>
      </w:r>
    </w:p>
    <w:p w:rsidR="00131C6A" w:rsidRPr="00CD2B92" w:rsidRDefault="00131C6A" w:rsidP="00131C6A">
      <w:pPr>
        <w:ind w:firstLine="708"/>
        <w:jc w:val="both"/>
        <w:rPr>
          <w:color w:val="000000"/>
          <w:sz w:val="28"/>
          <w:szCs w:val="28"/>
          <w:lang w:val="uk-UA"/>
        </w:rPr>
      </w:pPr>
      <w:r w:rsidRPr="00CD2B92">
        <w:rPr>
          <w:b/>
          <w:color w:val="000000"/>
          <w:sz w:val="28"/>
          <w:szCs w:val="28"/>
          <w:lang w:val="uk-UA"/>
        </w:rPr>
        <w:t>Наукова новизна одержаних результатів</w:t>
      </w:r>
      <w:r w:rsidRPr="00CD2B92">
        <w:rPr>
          <w:color w:val="000000"/>
          <w:sz w:val="28"/>
          <w:szCs w:val="28"/>
          <w:lang w:val="uk-UA"/>
        </w:rPr>
        <w:t xml:space="preserve"> полягає в тому, що вперше:</w:t>
      </w:r>
    </w:p>
    <w:p w:rsidR="00131C6A" w:rsidRPr="00CD2B92" w:rsidRDefault="00131C6A" w:rsidP="00AC1A68">
      <w:pPr>
        <w:numPr>
          <w:ilvl w:val="0"/>
          <w:numId w:val="47"/>
        </w:numPr>
        <w:tabs>
          <w:tab w:val="clear" w:pos="1211"/>
          <w:tab w:val="num" w:pos="1080"/>
        </w:tabs>
        <w:suppressAutoHyphens w:val="0"/>
        <w:ind w:left="0" w:firstLine="708"/>
        <w:jc w:val="both"/>
        <w:rPr>
          <w:color w:val="000000"/>
          <w:sz w:val="28"/>
          <w:szCs w:val="28"/>
          <w:lang w:val="uk-UA"/>
        </w:rPr>
      </w:pPr>
      <w:r w:rsidRPr="00CD2B92">
        <w:rPr>
          <w:color w:val="000000"/>
          <w:sz w:val="28"/>
          <w:szCs w:val="28"/>
          <w:lang w:val="uk-UA"/>
        </w:rPr>
        <w:t>здійснено комплексний аналіз асортиментної та цінової кон’юнктури ринку НПЗЛЗ з позиції виробників, а також оптової та роздрібної реалізації;</w:t>
      </w:r>
    </w:p>
    <w:p w:rsidR="00131C6A" w:rsidRPr="00CD2B92" w:rsidRDefault="00131C6A" w:rsidP="00AC1A68">
      <w:pPr>
        <w:numPr>
          <w:ilvl w:val="0"/>
          <w:numId w:val="47"/>
        </w:numPr>
        <w:tabs>
          <w:tab w:val="clear" w:pos="1211"/>
          <w:tab w:val="num" w:pos="1080"/>
        </w:tabs>
        <w:suppressAutoHyphens w:val="0"/>
        <w:ind w:left="0" w:firstLine="708"/>
        <w:jc w:val="both"/>
        <w:rPr>
          <w:color w:val="000000"/>
          <w:sz w:val="28"/>
          <w:szCs w:val="28"/>
          <w:lang w:val="uk-UA"/>
        </w:rPr>
      </w:pPr>
      <w:r w:rsidRPr="00CD2B92">
        <w:rPr>
          <w:color w:val="000000"/>
          <w:sz w:val="28"/>
          <w:szCs w:val="28"/>
          <w:lang w:val="uk-UA"/>
        </w:rPr>
        <w:t xml:space="preserve">запропоновано показник – індекс сум рангів коефіцієнтів конкурентоспроможності, який </w:t>
      </w:r>
      <w:r>
        <w:rPr>
          <w:color w:val="000000"/>
          <w:sz w:val="28"/>
          <w:szCs w:val="28"/>
          <w:lang w:val="uk-UA"/>
        </w:rPr>
        <w:t>дозволяє</w:t>
      </w:r>
      <w:r w:rsidRPr="00CD2B92">
        <w:rPr>
          <w:color w:val="000000"/>
          <w:sz w:val="28"/>
          <w:szCs w:val="28"/>
          <w:lang w:val="uk-UA"/>
        </w:rPr>
        <w:t xml:space="preserve"> оцінити переваги ЛЗ в стаціонарних </w:t>
      </w:r>
      <w:r>
        <w:rPr>
          <w:color w:val="000000"/>
          <w:sz w:val="28"/>
          <w:szCs w:val="28"/>
          <w:lang w:val="uk-UA"/>
        </w:rPr>
        <w:t>і</w:t>
      </w:r>
      <w:r w:rsidRPr="00CD2B92">
        <w:rPr>
          <w:color w:val="000000"/>
          <w:sz w:val="28"/>
          <w:szCs w:val="28"/>
          <w:lang w:val="uk-UA"/>
        </w:rPr>
        <w:t xml:space="preserve"> </w:t>
      </w:r>
      <w:r w:rsidRPr="00CD2B92">
        <w:rPr>
          <w:color w:val="000000"/>
          <w:sz w:val="28"/>
          <w:szCs w:val="28"/>
          <w:lang w:val="uk-UA"/>
        </w:rPr>
        <w:lastRenderedPageBreak/>
        <w:t>амбулаторно-поліклінічних умовах лікування залежно від діючої речовини, дози, способу застосування та виробника;</w:t>
      </w:r>
    </w:p>
    <w:p w:rsidR="00131C6A" w:rsidRPr="00CD2B92" w:rsidRDefault="00131C6A" w:rsidP="00AC1A68">
      <w:pPr>
        <w:numPr>
          <w:ilvl w:val="0"/>
          <w:numId w:val="49"/>
        </w:numPr>
        <w:tabs>
          <w:tab w:val="clear" w:pos="720"/>
          <w:tab w:val="num" w:pos="1080"/>
        </w:tabs>
        <w:suppressAutoHyphens w:val="0"/>
        <w:ind w:left="0" w:firstLine="708"/>
        <w:jc w:val="both"/>
        <w:rPr>
          <w:color w:val="000000"/>
          <w:sz w:val="28"/>
          <w:szCs w:val="28"/>
          <w:lang w:val="uk-UA"/>
        </w:rPr>
      </w:pPr>
      <w:r w:rsidRPr="00CD2B92">
        <w:rPr>
          <w:color w:val="000000"/>
          <w:sz w:val="28"/>
          <w:szCs w:val="28"/>
          <w:lang w:val="uk-UA"/>
        </w:rPr>
        <w:t xml:space="preserve">визначена потреба лікувально-профілактичних закладів в НПЗЛЗ </w:t>
      </w:r>
      <w:r>
        <w:rPr>
          <w:color w:val="000000"/>
          <w:sz w:val="28"/>
          <w:szCs w:val="28"/>
          <w:lang w:val="uk-UA"/>
        </w:rPr>
        <w:t>і</w:t>
      </w:r>
      <w:r w:rsidRPr="00CD2B92">
        <w:rPr>
          <w:color w:val="000000"/>
          <w:sz w:val="28"/>
          <w:szCs w:val="28"/>
          <w:lang w:val="uk-UA"/>
        </w:rPr>
        <w:t>з врахуванням регіональних особливостей фармакотерапії та перспективності призначень окремих ЛЗ.</w:t>
      </w:r>
    </w:p>
    <w:p w:rsidR="00131C6A" w:rsidRPr="00CD2B92" w:rsidRDefault="00131C6A" w:rsidP="00131C6A">
      <w:pPr>
        <w:ind w:firstLine="680"/>
        <w:jc w:val="both"/>
        <w:rPr>
          <w:color w:val="000000"/>
          <w:sz w:val="28"/>
          <w:szCs w:val="28"/>
          <w:lang w:val="uk-UA"/>
        </w:rPr>
      </w:pPr>
      <w:r w:rsidRPr="00CD2B92">
        <w:rPr>
          <w:color w:val="000000"/>
          <w:sz w:val="28"/>
          <w:szCs w:val="28"/>
          <w:lang w:val="uk-UA"/>
        </w:rPr>
        <w:t>Опрацьована уніфікована методика комплексної оцінки ЛЗ (свідоцтво про реєстрацію авторського права на твір Державного департаменту інтелектуальної власності МОН України від 26.05.2008 р. № 24556), яка дозволяє врахувати ступінь впливу окремих фармацевтичних характеристик НПЗЛЗ;</w:t>
      </w:r>
    </w:p>
    <w:p w:rsidR="00131C6A" w:rsidRPr="00CD2B92" w:rsidRDefault="00131C6A" w:rsidP="00131C6A">
      <w:pPr>
        <w:pStyle w:val="2ffffc"/>
        <w:tabs>
          <w:tab w:val="left" w:pos="1080"/>
        </w:tabs>
        <w:spacing w:after="0" w:line="240" w:lineRule="auto"/>
        <w:ind w:firstLine="720"/>
        <w:jc w:val="both"/>
        <w:rPr>
          <w:color w:val="000000"/>
          <w:sz w:val="28"/>
          <w:szCs w:val="28"/>
          <w:lang w:val="uk-UA"/>
        </w:rPr>
      </w:pPr>
      <w:r w:rsidRPr="00CD2B92">
        <w:rPr>
          <w:color w:val="000000"/>
          <w:sz w:val="28"/>
          <w:szCs w:val="28"/>
          <w:lang w:val="uk-UA"/>
        </w:rPr>
        <w:t xml:space="preserve">Створено програмний продукт (свідоцтво про реєстрацію авторського права на твір Державного департаменту інтелектуальної власності МОН України від 05.11.2007 р. №22547), за допомогою якого можна здійснювати моніторинг усього лікувального процесу, проводити оцінку типових схем фармакотерапії, прогнозувати потребу ЛЗ у вартісних та натуральних показниках. </w:t>
      </w:r>
    </w:p>
    <w:p w:rsidR="00131C6A" w:rsidRPr="00CD2B92" w:rsidRDefault="00131C6A" w:rsidP="00131C6A">
      <w:pPr>
        <w:pStyle w:val="2ffffc"/>
        <w:spacing w:after="0" w:line="240" w:lineRule="auto"/>
        <w:ind w:firstLine="709"/>
        <w:jc w:val="both"/>
        <w:rPr>
          <w:color w:val="000000"/>
          <w:sz w:val="28"/>
          <w:szCs w:val="28"/>
          <w:lang w:val="uk-UA"/>
        </w:rPr>
      </w:pPr>
      <w:r w:rsidRPr="00CD2B92">
        <w:rPr>
          <w:color w:val="000000"/>
          <w:sz w:val="28"/>
          <w:szCs w:val="28"/>
          <w:lang w:val="uk-UA"/>
        </w:rPr>
        <w:t xml:space="preserve">Отримав подальший розвиток фармакоекономічний аналіз схем лікування РА селективними і неселективними НПЗЛЗ різного ступеня активності в комбінації з іншими ЛЗ основної фармакотерапії РА. </w:t>
      </w:r>
    </w:p>
    <w:p w:rsidR="00131C6A" w:rsidRPr="00CD2B92" w:rsidRDefault="00131C6A" w:rsidP="00131C6A">
      <w:pPr>
        <w:tabs>
          <w:tab w:val="num" w:pos="1080"/>
        </w:tabs>
        <w:ind w:firstLine="708"/>
        <w:jc w:val="both"/>
        <w:rPr>
          <w:color w:val="000000"/>
          <w:sz w:val="28"/>
          <w:szCs w:val="28"/>
          <w:lang w:val="uk-UA"/>
        </w:rPr>
      </w:pPr>
      <w:r w:rsidRPr="00CD2B92">
        <w:rPr>
          <w:b/>
          <w:color w:val="000000"/>
          <w:sz w:val="28"/>
          <w:szCs w:val="28"/>
          <w:lang w:val="uk-UA"/>
        </w:rPr>
        <w:t>Практичне значення отриманих результатів.</w:t>
      </w:r>
      <w:r w:rsidRPr="00CD2B92">
        <w:rPr>
          <w:color w:val="000000"/>
          <w:sz w:val="28"/>
          <w:szCs w:val="28"/>
          <w:lang w:val="uk-UA"/>
        </w:rPr>
        <w:t xml:space="preserve"> Отримані результати дозволяють оптимізувати лікарське забезпечення НПЗЛЗ хворих з ревматичними захворюваннями суглобів в Україні.</w:t>
      </w:r>
    </w:p>
    <w:p w:rsidR="00131C6A" w:rsidRPr="00CD2B92" w:rsidRDefault="00131C6A" w:rsidP="00131C6A">
      <w:pPr>
        <w:tabs>
          <w:tab w:val="num" w:pos="1080"/>
        </w:tabs>
        <w:ind w:firstLine="708"/>
        <w:jc w:val="both"/>
        <w:rPr>
          <w:color w:val="000000"/>
          <w:sz w:val="28"/>
          <w:szCs w:val="28"/>
          <w:lang w:val="uk-UA"/>
        </w:rPr>
      </w:pPr>
      <w:r w:rsidRPr="00CD2B92">
        <w:rPr>
          <w:color w:val="000000"/>
          <w:sz w:val="28"/>
          <w:szCs w:val="28"/>
          <w:lang w:val="uk-UA"/>
        </w:rPr>
        <w:t xml:space="preserve">За результатами досліджень розроблені та впроваджені у роботу державних регулюючих і виконавчих органів в системі охорони здоров’я України, лікувально-профілактичних закладів, представництв виробників, аптечних закладів, а також у навчальний процес фармацевтичних </w:t>
      </w:r>
      <w:r>
        <w:rPr>
          <w:color w:val="000000"/>
          <w:sz w:val="28"/>
          <w:szCs w:val="28"/>
          <w:lang w:val="uk-UA"/>
        </w:rPr>
        <w:t>ВУЗ</w:t>
      </w:r>
      <w:r w:rsidRPr="00CD2B92">
        <w:rPr>
          <w:color w:val="000000"/>
          <w:sz w:val="28"/>
          <w:szCs w:val="28"/>
          <w:lang w:val="uk-UA"/>
        </w:rPr>
        <w:t>ів (факультетів) такі матеріали:</w:t>
      </w:r>
    </w:p>
    <w:p w:rsidR="00131C6A" w:rsidRPr="00CD2B92" w:rsidRDefault="00131C6A" w:rsidP="00AC1A68">
      <w:pPr>
        <w:numPr>
          <w:ilvl w:val="0"/>
          <w:numId w:val="48"/>
        </w:numPr>
        <w:tabs>
          <w:tab w:val="num" w:pos="540"/>
        </w:tabs>
        <w:suppressAutoHyphens w:val="0"/>
        <w:ind w:left="0" w:firstLine="708"/>
        <w:jc w:val="both"/>
        <w:rPr>
          <w:color w:val="000000"/>
          <w:sz w:val="28"/>
          <w:szCs w:val="28"/>
          <w:lang w:val="uk-UA"/>
        </w:rPr>
      </w:pPr>
      <w:r w:rsidRPr="00CD2B92">
        <w:rPr>
          <w:color w:val="000000"/>
          <w:sz w:val="28"/>
          <w:szCs w:val="28"/>
          <w:lang w:val="uk-UA"/>
        </w:rPr>
        <w:t>методика комплексної оцінки конкурентоспроможності ЛЗ та методичні рекомендації „Методика комплексної оцінки лікарських засобів на прикладі нестероїдних протизапальних лікарських препаратів для лікування ревматоїдного артриту”, ухвалені ПК «Фармація» МОЗ та АМН України (від 17.10.2007 р. протокол № 48) та затверджені Державною службою лікарських засобів і виробів медичного призначення МОЗ України;</w:t>
      </w:r>
    </w:p>
    <w:p w:rsidR="00131C6A" w:rsidRPr="00CD2B92" w:rsidRDefault="00131C6A" w:rsidP="00AC1A68">
      <w:pPr>
        <w:numPr>
          <w:ilvl w:val="0"/>
          <w:numId w:val="48"/>
        </w:numPr>
        <w:tabs>
          <w:tab w:val="num" w:pos="540"/>
        </w:tabs>
        <w:suppressAutoHyphens w:val="0"/>
        <w:ind w:left="0" w:firstLine="708"/>
        <w:jc w:val="both"/>
        <w:rPr>
          <w:color w:val="000000"/>
          <w:sz w:val="28"/>
          <w:szCs w:val="28"/>
          <w:lang w:val="uk-UA"/>
        </w:rPr>
      </w:pPr>
      <w:r w:rsidRPr="00CD2B92">
        <w:rPr>
          <w:color w:val="000000"/>
          <w:sz w:val="28"/>
          <w:szCs w:val="28"/>
          <w:lang w:val="uk-UA"/>
        </w:rPr>
        <w:t>програмний продукт „Моніторинг процесу лікарського забезпечення фармакотерапії в умовах стаціонару” і методичні рекомендації „Програмний продукт „Моніторинг процесу лікарського забезпечення фармакотерапії в умовах стаціонару (на прикладі ревматологічних хворих)”: інформаційні можливості та особливості функціонування”, ухвалені ПК «Фармація» МОЗ та АМН України (від 17.10.2007 р. протокол № 48) та затверджені Державною службою лікарських засобів і виробів медичного призначення МОЗ України.</w:t>
      </w:r>
    </w:p>
    <w:p w:rsidR="00131C6A" w:rsidRPr="000C6CA5" w:rsidRDefault="00131C6A" w:rsidP="00131C6A">
      <w:pPr>
        <w:ind w:firstLine="709"/>
        <w:jc w:val="both"/>
        <w:rPr>
          <w:color w:val="000000"/>
          <w:sz w:val="28"/>
          <w:szCs w:val="28"/>
          <w:lang w:val="uk-UA"/>
        </w:rPr>
      </w:pPr>
      <w:r w:rsidRPr="00CD2B92">
        <w:rPr>
          <w:color w:val="000000"/>
          <w:sz w:val="28"/>
          <w:szCs w:val="28"/>
          <w:lang w:val="uk-UA"/>
        </w:rPr>
        <w:t>Зазначені матеріали знайшли застосування в практичній роботі Державного фармакологічного центру МОЗ України, представництва „Гедеон Ріхтер” в Україні та Львівської обласної аптечної корпорації (акти впровадження від 16.05.2008 р., 15.05.2008 р., 25.09.2008 р. відповідно), а також у навчальному процесі кафедр менеджменту та маркетингу у фармації, організації та економіки фармації Національного фармацевтичного університету, кафедри управління та економіки фармації Донецького національного медичного університету ім. М.</w:t>
      </w:r>
      <w:r>
        <w:rPr>
          <w:color w:val="000000"/>
          <w:sz w:val="28"/>
          <w:szCs w:val="28"/>
          <w:lang w:val="uk-UA"/>
        </w:rPr>
        <w:t xml:space="preserve"> </w:t>
      </w:r>
      <w:r w:rsidRPr="00CD2B92">
        <w:rPr>
          <w:color w:val="000000"/>
          <w:sz w:val="28"/>
          <w:szCs w:val="28"/>
          <w:lang w:val="uk-UA"/>
        </w:rPr>
        <w:lastRenderedPageBreak/>
        <w:t>Горького, кафедр організації та економіки фармації Одеського державного медичного університету та Національної медично</w:t>
      </w:r>
      <w:r>
        <w:rPr>
          <w:color w:val="000000"/>
          <w:sz w:val="28"/>
          <w:szCs w:val="28"/>
          <w:lang w:val="uk-UA"/>
        </w:rPr>
        <w:t>ї</w:t>
      </w:r>
      <w:r w:rsidRPr="00CD2B92">
        <w:rPr>
          <w:color w:val="000000"/>
          <w:sz w:val="28"/>
          <w:szCs w:val="28"/>
          <w:lang w:val="uk-UA"/>
        </w:rPr>
        <w:t xml:space="preserve"> академії післядипломної освіти ім. П.Л.</w:t>
      </w:r>
      <w:r>
        <w:rPr>
          <w:color w:val="000000"/>
          <w:sz w:val="28"/>
          <w:szCs w:val="28"/>
          <w:lang w:val="uk-UA"/>
        </w:rPr>
        <w:t xml:space="preserve"> </w:t>
      </w:r>
      <w:r w:rsidRPr="00CD2B92">
        <w:rPr>
          <w:color w:val="000000"/>
          <w:sz w:val="28"/>
          <w:szCs w:val="28"/>
          <w:lang w:val="uk-UA"/>
        </w:rPr>
        <w:t>Шупика, кафедри управління та економіки фармації з курсом фармацевтичного і медичного товарознавства Запорізького державного медичного університету, кафедри фармації Івано-Франківського національного медичного університету, кафедри фармацевтичних дисциплін Тернопільського державного медичного університету ім. І.Я.</w:t>
      </w:r>
      <w:r>
        <w:rPr>
          <w:color w:val="000000"/>
          <w:sz w:val="28"/>
          <w:szCs w:val="28"/>
          <w:lang w:val="uk-UA"/>
        </w:rPr>
        <w:t xml:space="preserve"> </w:t>
      </w:r>
      <w:r w:rsidRPr="00CD2B92">
        <w:rPr>
          <w:color w:val="000000"/>
          <w:sz w:val="28"/>
          <w:szCs w:val="28"/>
          <w:lang w:val="uk-UA"/>
        </w:rPr>
        <w:t>Горбачевського (акти впровадження від 15.05.2008 р., 15.05.2008 р., 20.05.2008 р., 14.04.2008 р., 1</w:t>
      </w:r>
      <w:r w:rsidRPr="00CD2B92">
        <w:rPr>
          <w:color w:val="000000"/>
          <w:sz w:val="28"/>
          <w:szCs w:val="28"/>
        </w:rPr>
        <w:t>8</w:t>
      </w:r>
      <w:r w:rsidRPr="00CD2B92">
        <w:rPr>
          <w:color w:val="000000"/>
          <w:sz w:val="28"/>
          <w:szCs w:val="28"/>
          <w:lang w:val="uk-UA"/>
        </w:rPr>
        <w:t>.05.2008 р., 16.05.2008 р., 24.04.2008 р., 25.04.2008 р. відповідно). Програмний продукт також впроваджено у ревматологічному відділенні 4-ї міської комунальної клінічної лікарні міста Львова (22.01.2008 р.)</w:t>
      </w:r>
      <w:r w:rsidRPr="000C6CA5">
        <w:rPr>
          <w:color w:val="000000"/>
          <w:sz w:val="28"/>
          <w:szCs w:val="28"/>
          <w:lang w:val="uk-UA"/>
        </w:rPr>
        <w:t>.</w:t>
      </w:r>
    </w:p>
    <w:p w:rsidR="00131C6A" w:rsidRPr="00CD2B92" w:rsidRDefault="00131C6A" w:rsidP="00131C6A">
      <w:pPr>
        <w:ind w:firstLine="708"/>
        <w:jc w:val="both"/>
        <w:rPr>
          <w:color w:val="000000"/>
          <w:sz w:val="28"/>
          <w:szCs w:val="28"/>
          <w:lang w:val="uk-UA"/>
        </w:rPr>
      </w:pPr>
      <w:r w:rsidRPr="0064330C">
        <w:rPr>
          <w:color w:val="000000"/>
          <w:sz w:val="28"/>
          <w:szCs w:val="28"/>
          <w:lang w:val="uk-UA"/>
        </w:rPr>
        <w:t>Ухвалений ПК «Фармація» МОЗ та АМН України інформаційний лист „Методика оцінки та відбору ефективних, безпечних та доступних лікарських засобів при складанні формулярних списків” (№ 82-2007 від 18.04.2007 р., протокол № 46)</w:t>
      </w:r>
      <w:r w:rsidRPr="00193930">
        <w:rPr>
          <w:b/>
          <w:i/>
          <w:color w:val="000000"/>
          <w:sz w:val="28"/>
          <w:szCs w:val="28"/>
          <w:lang w:val="uk-UA"/>
        </w:rPr>
        <w:t xml:space="preserve"> </w:t>
      </w:r>
      <w:r w:rsidRPr="00CD2B92">
        <w:rPr>
          <w:color w:val="000000"/>
          <w:sz w:val="28"/>
          <w:szCs w:val="28"/>
          <w:lang w:val="uk-UA"/>
        </w:rPr>
        <w:t xml:space="preserve">впроваджено у практичну діяльність </w:t>
      </w:r>
      <w:r w:rsidRPr="00CD2B92">
        <w:rPr>
          <w:snapToGrid w:val="0"/>
          <w:color w:val="000000"/>
          <w:sz w:val="28"/>
          <w:szCs w:val="28"/>
          <w:lang w:val="uk-UA"/>
        </w:rPr>
        <w:t xml:space="preserve">Державного фармакологічного центру МОЗ України, </w:t>
      </w:r>
      <w:r w:rsidRPr="00CD2B92">
        <w:rPr>
          <w:color w:val="000000"/>
          <w:sz w:val="28"/>
          <w:szCs w:val="28"/>
          <w:lang w:val="uk-UA"/>
        </w:rPr>
        <w:t>Державної служби лікарських засобів і виробів медичного призначення, представництв</w:t>
      </w:r>
      <w:r>
        <w:rPr>
          <w:color w:val="000000"/>
          <w:sz w:val="28"/>
          <w:szCs w:val="28"/>
          <w:lang w:val="uk-UA"/>
        </w:rPr>
        <w:t>і</w:t>
      </w:r>
      <w:r w:rsidRPr="00CD2B92">
        <w:rPr>
          <w:color w:val="000000"/>
          <w:sz w:val="28"/>
          <w:szCs w:val="28"/>
          <w:lang w:val="uk-UA"/>
        </w:rPr>
        <w:t xml:space="preserve"> Гродзинського фармацевти</w:t>
      </w:r>
      <w:r>
        <w:rPr>
          <w:color w:val="000000"/>
          <w:sz w:val="28"/>
          <w:szCs w:val="28"/>
          <w:lang w:val="uk-UA"/>
        </w:rPr>
        <w:t>чного заводу „Польфа” в Україні</w:t>
      </w:r>
      <w:r w:rsidRPr="00CD2B92">
        <w:rPr>
          <w:color w:val="000000"/>
          <w:sz w:val="28"/>
          <w:szCs w:val="28"/>
          <w:lang w:val="uk-UA"/>
        </w:rPr>
        <w:t xml:space="preserve"> (акти впровадження від 12.06.2007 р., 15.08.2007 р., 14.11.2007 </w:t>
      </w:r>
      <w:r>
        <w:rPr>
          <w:color w:val="000000"/>
          <w:sz w:val="28"/>
          <w:szCs w:val="28"/>
          <w:lang w:val="uk-UA"/>
        </w:rPr>
        <w:t>р.</w:t>
      </w:r>
      <w:r w:rsidRPr="00CD2B92">
        <w:rPr>
          <w:color w:val="000000"/>
          <w:sz w:val="28"/>
          <w:szCs w:val="28"/>
          <w:lang w:val="uk-UA"/>
        </w:rPr>
        <w:t xml:space="preserve"> відповідно)</w:t>
      </w:r>
      <w:r>
        <w:rPr>
          <w:color w:val="000000"/>
          <w:sz w:val="28"/>
          <w:szCs w:val="28"/>
          <w:lang w:val="uk-UA"/>
        </w:rPr>
        <w:t>,</w:t>
      </w:r>
      <w:r w:rsidRPr="00CD2B92">
        <w:rPr>
          <w:color w:val="000000"/>
          <w:sz w:val="28"/>
          <w:szCs w:val="28"/>
          <w:lang w:val="uk-UA"/>
        </w:rPr>
        <w:t xml:space="preserve"> </w:t>
      </w:r>
      <w:r>
        <w:rPr>
          <w:color w:val="000000"/>
          <w:sz w:val="28"/>
          <w:szCs w:val="28"/>
          <w:lang w:val="uk-UA"/>
        </w:rPr>
        <w:t>а також</w:t>
      </w:r>
      <w:r w:rsidRPr="00CD2B92">
        <w:rPr>
          <w:color w:val="000000"/>
          <w:sz w:val="28"/>
          <w:szCs w:val="28"/>
          <w:lang w:val="uk-UA"/>
        </w:rPr>
        <w:t xml:space="preserve"> у навчальний процес кафедри організації та економіки фармації Одеського національного медичного університету, кафедри менеджменту та маркетингу у фармації Національного фармацевтичного університету (акти впровадження від 27.09.2007 р., 10.09.2007 р. відповідно).</w:t>
      </w:r>
    </w:p>
    <w:p w:rsidR="00131C6A" w:rsidRPr="00CD2B92" w:rsidRDefault="00131C6A" w:rsidP="00131C6A">
      <w:pPr>
        <w:ind w:firstLine="708"/>
        <w:jc w:val="both"/>
        <w:rPr>
          <w:color w:val="000000"/>
          <w:sz w:val="28"/>
          <w:szCs w:val="28"/>
          <w:lang w:val="uk-UA"/>
        </w:rPr>
      </w:pPr>
      <w:r w:rsidRPr="00FA084C">
        <w:rPr>
          <w:color w:val="000000"/>
          <w:sz w:val="28"/>
          <w:szCs w:val="28"/>
          <w:lang w:val="uk-UA"/>
        </w:rPr>
        <w:t>Методика маркетингового</w:t>
      </w:r>
      <w:r w:rsidRPr="00CD2B92">
        <w:rPr>
          <w:color w:val="000000"/>
          <w:sz w:val="28"/>
          <w:szCs w:val="28"/>
          <w:lang w:val="uk-UA"/>
        </w:rPr>
        <w:t xml:space="preserve"> вивчення попиту на НПЗЛЗ впроваджена в навчальний процес кафедри організації та економіки фармації Національної медично</w:t>
      </w:r>
      <w:r>
        <w:rPr>
          <w:color w:val="000000"/>
          <w:sz w:val="28"/>
          <w:szCs w:val="28"/>
          <w:lang w:val="uk-UA"/>
        </w:rPr>
        <w:t>ї</w:t>
      </w:r>
      <w:r w:rsidRPr="00CD2B92">
        <w:rPr>
          <w:color w:val="000000"/>
          <w:sz w:val="28"/>
          <w:szCs w:val="28"/>
          <w:lang w:val="uk-UA"/>
        </w:rPr>
        <w:t xml:space="preserve"> академії післядипломної освіти ім. П.Л. Шупика, кафедри фармації Івано-Франківського національного медичного університету та кафедри фармацевтичних дисциплін Тернопільського державного медичного університету ім. І.Я.</w:t>
      </w:r>
      <w:r>
        <w:rPr>
          <w:color w:val="000000"/>
          <w:sz w:val="28"/>
          <w:szCs w:val="28"/>
          <w:lang w:val="uk-UA"/>
        </w:rPr>
        <w:t xml:space="preserve"> </w:t>
      </w:r>
      <w:r w:rsidRPr="00CD2B92">
        <w:rPr>
          <w:color w:val="000000"/>
          <w:sz w:val="28"/>
          <w:szCs w:val="28"/>
          <w:lang w:val="uk-UA"/>
        </w:rPr>
        <w:t>Горбачевського (акти впровадження від 11.11.2005 р., 07.10.2005 р., 01.09.2006 р.</w:t>
      </w:r>
      <w:r w:rsidRPr="00465BE6">
        <w:rPr>
          <w:color w:val="000000"/>
          <w:sz w:val="28"/>
          <w:szCs w:val="28"/>
          <w:lang w:val="uk-UA"/>
        </w:rPr>
        <w:t xml:space="preserve"> </w:t>
      </w:r>
      <w:r w:rsidRPr="00CD2B92">
        <w:rPr>
          <w:color w:val="000000"/>
          <w:sz w:val="28"/>
          <w:szCs w:val="28"/>
          <w:lang w:val="uk-UA"/>
        </w:rPr>
        <w:t>відповідно)</w:t>
      </w:r>
      <w:r>
        <w:rPr>
          <w:color w:val="000000"/>
          <w:sz w:val="28"/>
          <w:szCs w:val="28"/>
          <w:lang w:val="uk-UA"/>
        </w:rPr>
        <w:t>.</w:t>
      </w:r>
    </w:p>
    <w:p w:rsidR="00131C6A" w:rsidRPr="00CD2B92" w:rsidRDefault="00131C6A" w:rsidP="00131C6A">
      <w:pPr>
        <w:ind w:firstLine="708"/>
        <w:jc w:val="both"/>
        <w:rPr>
          <w:color w:val="000000"/>
          <w:sz w:val="28"/>
          <w:szCs w:val="28"/>
          <w:lang w:val="uk-UA"/>
        </w:rPr>
      </w:pPr>
      <w:r w:rsidRPr="00CD2B92">
        <w:rPr>
          <w:b/>
          <w:color w:val="000000"/>
          <w:sz w:val="28"/>
          <w:szCs w:val="28"/>
          <w:lang w:val="uk-UA"/>
        </w:rPr>
        <w:t>Особистий внесок здобувача.</w:t>
      </w:r>
      <w:r w:rsidRPr="00CD2B92">
        <w:rPr>
          <w:color w:val="000000"/>
          <w:sz w:val="28"/>
          <w:szCs w:val="28"/>
          <w:lang w:val="uk-UA"/>
        </w:rPr>
        <w:t xml:space="preserve"> Всі положення і результати дослідження, що виносяться на захист, отримано здобувачем самостійно. Особистий внесок дисертанта полягає у такому:</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 xml:space="preserve">на основі аналізу літературних джерел, нормативно-правової бази, переліків, регламентуючих обіг ЛЗ в </w:t>
      </w:r>
      <w:r>
        <w:rPr>
          <w:color w:val="000000"/>
          <w:sz w:val="28"/>
          <w:szCs w:val="28"/>
          <w:lang w:val="uk-UA"/>
        </w:rPr>
        <w:t>низці</w:t>
      </w:r>
      <w:r w:rsidRPr="00CD2B92">
        <w:rPr>
          <w:color w:val="000000"/>
          <w:sz w:val="28"/>
          <w:szCs w:val="28"/>
          <w:lang w:val="uk-UA"/>
        </w:rPr>
        <w:t xml:space="preserve"> країн, визначено підходи до оптимізації забезпечення хворих НПЗЛЗ;</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здійснено моніторинг структури, динаміки асортименту та цін НПЗЛЗ за 1999-2007 рр.;</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проведено аналіз та систематизацію повідомлень про побічні реакції НПЗЛЗ в Україні;</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визначені тенденції поширеності та захворюваності ревматичних захворювань суглобів населення трьох областей західного регіону України;</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 xml:space="preserve">методом експертних оцінок проведено опитування 203 респондентів </w:t>
      </w:r>
      <w:r>
        <w:rPr>
          <w:color w:val="000000"/>
          <w:sz w:val="28"/>
          <w:szCs w:val="28"/>
          <w:lang w:val="uk-UA"/>
        </w:rPr>
        <w:t>стосовно</w:t>
      </w:r>
      <w:r w:rsidRPr="00CD2B92">
        <w:rPr>
          <w:color w:val="000000"/>
          <w:sz w:val="28"/>
          <w:szCs w:val="28"/>
          <w:lang w:val="uk-UA"/>
        </w:rPr>
        <w:t xml:space="preserve"> інформованості, ефективності, перспективності, безпечності НПЗЛЗ при </w:t>
      </w:r>
      <w:r>
        <w:rPr>
          <w:color w:val="000000"/>
          <w:sz w:val="28"/>
          <w:szCs w:val="28"/>
          <w:lang w:val="uk-UA"/>
        </w:rPr>
        <w:t xml:space="preserve">лікуванні </w:t>
      </w:r>
      <w:r w:rsidRPr="00CD2B92">
        <w:rPr>
          <w:color w:val="000000"/>
          <w:sz w:val="28"/>
          <w:szCs w:val="28"/>
          <w:lang w:val="uk-UA"/>
        </w:rPr>
        <w:t>шести ревматичних захворюваннях суглобів;</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lastRenderedPageBreak/>
        <w:t>опрацьовано методику та здійснено комплексну оцінку конкурентоспроможності НПЗЛЗ з використанням графічно-математичн</w:t>
      </w:r>
      <w:r>
        <w:rPr>
          <w:color w:val="000000"/>
          <w:sz w:val="28"/>
          <w:szCs w:val="28"/>
          <w:lang w:val="uk-UA"/>
        </w:rPr>
        <w:t>ого</w:t>
      </w:r>
      <w:r w:rsidRPr="00CD2B92">
        <w:rPr>
          <w:color w:val="000000"/>
          <w:sz w:val="28"/>
          <w:szCs w:val="28"/>
          <w:lang w:val="uk-UA"/>
        </w:rPr>
        <w:t xml:space="preserve"> та статистичн</w:t>
      </w:r>
      <w:r>
        <w:rPr>
          <w:color w:val="000000"/>
          <w:sz w:val="28"/>
          <w:szCs w:val="28"/>
          <w:lang w:val="uk-UA"/>
        </w:rPr>
        <w:t>ого</w:t>
      </w:r>
      <w:r w:rsidRPr="00CD2B92">
        <w:rPr>
          <w:color w:val="000000"/>
          <w:sz w:val="28"/>
          <w:szCs w:val="28"/>
          <w:lang w:val="uk-UA"/>
        </w:rPr>
        <w:t xml:space="preserve"> методів;</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 xml:space="preserve">розроблений алгоритм та інформаційне забезпечення програмного продукту обліку </w:t>
      </w:r>
      <w:r>
        <w:rPr>
          <w:color w:val="000000"/>
          <w:sz w:val="28"/>
          <w:szCs w:val="28"/>
          <w:lang w:val="uk-UA"/>
        </w:rPr>
        <w:t>й</w:t>
      </w:r>
      <w:r w:rsidRPr="00CD2B92">
        <w:rPr>
          <w:color w:val="000000"/>
          <w:sz w:val="28"/>
          <w:szCs w:val="28"/>
          <w:lang w:val="uk-UA"/>
        </w:rPr>
        <w:t xml:space="preserve"> аналізу лікувального процесу; </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зібрані та проаналізовані схеми належної та типової практики фармакотерапії РА ревматологічного відділення 4-ї міської комунальної клінічної лікарні м. Львова за 2003-2007 рр.;</w:t>
      </w:r>
    </w:p>
    <w:p w:rsidR="00131C6A" w:rsidRPr="00CD2B92" w:rsidRDefault="00131C6A" w:rsidP="00AC1A68">
      <w:pPr>
        <w:numPr>
          <w:ilvl w:val="0"/>
          <w:numId w:val="50"/>
        </w:numPr>
        <w:tabs>
          <w:tab w:val="clear" w:pos="1428"/>
          <w:tab w:val="num" w:pos="1080"/>
        </w:tabs>
        <w:suppressAutoHyphens w:val="0"/>
        <w:ind w:left="0" w:firstLine="720"/>
        <w:jc w:val="both"/>
        <w:rPr>
          <w:color w:val="000000"/>
          <w:sz w:val="28"/>
          <w:szCs w:val="28"/>
          <w:lang w:val="uk-UA"/>
        </w:rPr>
      </w:pPr>
      <w:r w:rsidRPr="00CD2B92">
        <w:rPr>
          <w:color w:val="000000"/>
          <w:sz w:val="28"/>
          <w:szCs w:val="28"/>
          <w:lang w:val="uk-UA"/>
        </w:rPr>
        <w:t>опрацьована та апробована на прикладі НПЗЛЗ методика відбору ЛЗ при складанні формулярних переліків.</w:t>
      </w:r>
    </w:p>
    <w:p w:rsidR="00131C6A" w:rsidRPr="00CD2B92" w:rsidRDefault="00131C6A" w:rsidP="00131C6A">
      <w:pPr>
        <w:ind w:firstLine="708"/>
        <w:jc w:val="both"/>
        <w:rPr>
          <w:color w:val="000000"/>
          <w:sz w:val="28"/>
          <w:szCs w:val="28"/>
          <w:lang w:val="uk-UA"/>
        </w:rPr>
      </w:pPr>
      <w:r w:rsidRPr="00CD2B92">
        <w:rPr>
          <w:color w:val="000000"/>
          <w:sz w:val="28"/>
          <w:szCs w:val="28"/>
          <w:lang w:val="uk-UA"/>
        </w:rPr>
        <w:t>Дисертаційна робота є особисто виконаною і написаною науковою працею. Основним співавтором опублікованих праць є науковий керівник. З наукових праць</w:t>
      </w:r>
      <w:r>
        <w:rPr>
          <w:color w:val="000000"/>
          <w:sz w:val="28"/>
          <w:szCs w:val="28"/>
          <w:lang w:val="uk-UA"/>
        </w:rPr>
        <w:t>,</w:t>
      </w:r>
      <w:r w:rsidRPr="00CD2B92">
        <w:rPr>
          <w:color w:val="000000"/>
          <w:sz w:val="28"/>
          <w:szCs w:val="28"/>
          <w:lang w:val="uk-UA"/>
        </w:rPr>
        <w:t xml:space="preserve"> опублікованих у співавторстві (№№ </w:t>
      </w:r>
      <w:r>
        <w:rPr>
          <w:color w:val="000000"/>
          <w:sz w:val="28"/>
          <w:szCs w:val="28"/>
          <w:lang w:val="uk-UA"/>
        </w:rPr>
        <w:t>1, 3, 4, 5,7, 8, 9, 11, 12, 13, 14, 15, 16, 18, 19, 21, 22, 23, 25</w:t>
      </w:r>
      <w:r w:rsidRPr="00FB2075">
        <w:rPr>
          <w:sz w:val="28"/>
          <w:szCs w:val="28"/>
          <w:lang w:val="uk-UA"/>
        </w:rPr>
        <w:t xml:space="preserve"> за</w:t>
      </w:r>
      <w:r w:rsidRPr="00CD2B92">
        <w:rPr>
          <w:color w:val="000000"/>
          <w:sz w:val="28"/>
          <w:szCs w:val="28"/>
          <w:lang w:val="uk-UA"/>
        </w:rPr>
        <w:t xml:space="preserve"> списком опублікованих праць за темою дисертації), у роботі приведені лише ті ідеї та положення, які є результатом особистих досліджень здобувача.</w:t>
      </w:r>
    </w:p>
    <w:p w:rsidR="00131C6A" w:rsidRPr="00CD2B92" w:rsidRDefault="00131C6A" w:rsidP="00131C6A">
      <w:pPr>
        <w:autoSpaceDE w:val="0"/>
        <w:autoSpaceDN w:val="0"/>
        <w:adjustRightInd w:val="0"/>
        <w:ind w:firstLine="709"/>
        <w:jc w:val="both"/>
        <w:rPr>
          <w:color w:val="000000"/>
          <w:sz w:val="28"/>
          <w:szCs w:val="28"/>
          <w:lang w:val="uk-UA"/>
        </w:rPr>
      </w:pPr>
      <w:r w:rsidRPr="00CD2B92">
        <w:rPr>
          <w:b/>
          <w:color w:val="000000"/>
          <w:sz w:val="28"/>
          <w:szCs w:val="28"/>
          <w:lang w:val="uk-UA"/>
        </w:rPr>
        <w:t>Апробація результатів дисертації.</w:t>
      </w:r>
      <w:r w:rsidRPr="00CD2B92">
        <w:rPr>
          <w:color w:val="000000"/>
          <w:sz w:val="28"/>
          <w:szCs w:val="28"/>
          <w:lang w:val="uk-UA"/>
        </w:rPr>
        <w:t xml:space="preserve"> Основні теоретичні </w:t>
      </w:r>
      <w:r>
        <w:rPr>
          <w:color w:val="000000"/>
          <w:sz w:val="28"/>
          <w:szCs w:val="28"/>
          <w:lang w:val="uk-UA"/>
        </w:rPr>
        <w:t>та</w:t>
      </w:r>
      <w:r w:rsidRPr="00CD2B92">
        <w:rPr>
          <w:color w:val="000000"/>
          <w:sz w:val="28"/>
          <w:szCs w:val="28"/>
          <w:lang w:val="uk-UA"/>
        </w:rPr>
        <w:t xml:space="preserve"> методичні положення та результати дисертаційного дослідження оприлюднен</w:t>
      </w:r>
      <w:r>
        <w:rPr>
          <w:color w:val="000000"/>
          <w:sz w:val="28"/>
          <w:szCs w:val="28"/>
          <w:lang w:val="uk-UA"/>
        </w:rPr>
        <w:t>і</w:t>
      </w:r>
      <w:r w:rsidRPr="00CD2B92">
        <w:rPr>
          <w:color w:val="000000"/>
          <w:sz w:val="28"/>
          <w:szCs w:val="28"/>
          <w:lang w:val="uk-UA"/>
        </w:rPr>
        <w:t xml:space="preserve"> автором на 14 з’їздах, конгресах та науково-практичних конференціях (з них 7 міжнародних), а саме: Міжнародна наукова конференція </w:t>
      </w:r>
      <w:r w:rsidRPr="00146BFE">
        <w:rPr>
          <w:color w:val="000000"/>
          <w:sz w:val="28"/>
          <w:szCs w:val="28"/>
          <w:lang w:val="uk-UA"/>
        </w:rPr>
        <w:t>“</w:t>
      </w:r>
      <w:r w:rsidRPr="00CD2B92">
        <w:rPr>
          <w:color w:val="000000"/>
          <w:sz w:val="28"/>
          <w:szCs w:val="28"/>
          <w:lang w:val="uk-UA"/>
        </w:rPr>
        <w:t>Історія та перспективи розвитку фармацевтичної науки і освіти</w:t>
      </w:r>
      <w:r w:rsidRPr="00146BFE">
        <w:rPr>
          <w:color w:val="000000"/>
          <w:sz w:val="28"/>
          <w:szCs w:val="28"/>
          <w:lang w:val="uk-UA"/>
        </w:rPr>
        <w:t>”</w:t>
      </w:r>
      <w:r w:rsidRPr="00CD2B92">
        <w:rPr>
          <w:color w:val="000000"/>
          <w:sz w:val="28"/>
          <w:szCs w:val="28"/>
          <w:lang w:val="uk-UA"/>
        </w:rPr>
        <w:t xml:space="preserve"> (Запоріжжя, 2004), </w:t>
      </w:r>
      <w:r>
        <w:rPr>
          <w:color w:val="000000"/>
          <w:sz w:val="28"/>
          <w:szCs w:val="28"/>
          <w:lang w:val="en-US"/>
        </w:rPr>
        <w:t>V</w:t>
      </w:r>
      <w:r w:rsidRPr="00CD2B92">
        <w:rPr>
          <w:color w:val="000000"/>
          <w:sz w:val="28"/>
          <w:szCs w:val="28"/>
          <w:lang w:val="uk-UA"/>
        </w:rPr>
        <w:t xml:space="preserve">І Національний з’їзд фармацевтів України </w:t>
      </w:r>
      <w:r w:rsidRPr="00146BFE">
        <w:rPr>
          <w:color w:val="000000"/>
          <w:sz w:val="28"/>
          <w:szCs w:val="28"/>
          <w:lang w:val="uk-UA"/>
        </w:rPr>
        <w:t>“</w:t>
      </w:r>
      <w:r w:rsidRPr="00CD2B92">
        <w:rPr>
          <w:color w:val="000000"/>
          <w:sz w:val="28"/>
          <w:szCs w:val="28"/>
          <w:lang w:val="uk-UA"/>
        </w:rPr>
        <w:t>Досягнення та перспективи розвитку фармацевтичної галузі України</w:t>
      </w:r>
      <w:r w:rsidRPr="00146BFE">
        <w:rPr>
          <w:color w:val="000000"/>
          <w:sz w:val="28"/>
          <w:szCs w:val="28"/>
          <w:lang w:val="uk-UA"/>
        </w:rPr>
        <w:t>”</w:t>
      </w:r>
      <w:r w:rsidRPr="00CD2B92">
        <w:rPr>
          <w:color w:val="000000"/>
          <w:sz w:val="28"/>
          <w:szCs w:val="28"/>
          <w:lang w:val="uk-UA"/>
        </w:rPr>
        <w:t xml:space="preserve"> (Харків, 2005), І</w:t>
      </w:r>
      <w:r>
        <w:rPr>
          <w:color w:val="000000"/>
          <w:sz w:val="28"/>
          <w:szCs w:val="28"/>
          <w:lang w:val="en-US"/>
        </w:rPr>
        <w:t>V</w:t>
      </w:r>
      <w:r w:rsidRPr="00CD2B92">
        <w:rPr>
          <w:color w:val="000000"/>
          <w:sz w:val="28"/>
          <w:szCs w:val="28"/>
          <w:lang w:val="uk-UA"/>
        </w:rPr>
        <w:t xml:space="preserve"> Національний конгрес ревматологів України (Полтава, 2005), ІІ Міжнародна науково-практична конференція </w:t>
      </w:r>
      <w:r w:rsidRPr="00146BFE">
        <w:rPr>
          <w:color w:val="000000"/>
          <w:sz w:val="28"/>
          <w:szCs w:val="28"/>
          <w:lang w:val="uk-UA"/>
        </w:rPr>
        <w:t>“</w:t>
      </w:r>
      <w:r w:rsidRPr="00CD2B92">
        <w:rPr>
          <w:color w:val="000000"/>
          <w:sz w:val="28"/>
          <w:szCs w:val="28"/>
          <w:lang w:val="uk-UA"/>
        </w:rPr>
        <w:t>Створення, виробництво, стандартизація, фармакоекономічні дослідження лікарських засобів та біологічно активних добавок</w:t>
      </w:r>
      <w:r w:rsidRPr="00146BFE">
        <w:rPr>
          <w:color w:val="000000"/>
          <w:sz w:val="28"/>
          <w:szCs w:val="28"/>
          <w:lang w:val="uk-UA"/>
        </w:rPr>
        <w:t>”</w:t>
      </w:r>
      <w:r w:rsidRPr="00CD2B92">
        <w:rPr>
          <w:color w:val="000000"/>
          <w:sz w:val="28"/>
          <w:szCs w:val="28"/>
          <w:lang w:val="uk-UA"/>
        </w:rPr>
        <w:t xml:space="preserve"> (Харків, 2006), І Міжнародна науково-практична конференція </w:t>
      </w:r>
      <w:r w:rsidRPr="00146BFE">
        <w:rPr>
          <w:color w:val="000000"/>
          <w:sz w:val="28"/>
          <w:szCs w:val="28"/>
          <w:lang w:val="uk-UA"/>
        </w:rPr>
        <w:t>“</w:t>
      </w:r>
      <w:r w:rsidRPr="00CD2B92">
        <w:rPr>
          <w:color w:val="000000"/>
          <w:sz w:val="28"/>
          <w:szCs w:val="28"/>
          <w:lang w:val="uk-UA"/>
        </w:rPr>
        <w:t>Науково-технічний прогрес і оптимізація технологічних процесів створення лікарських засобів</w:t>
      </w:r>
      <w:r w:rsidRPr="00146BFE">
        <w:rPr>
          <w:color w:val="000000"/>
          <w:sz w:val="28"/>
          <w:szCs w:val="28"/>
          <w:lang w:val="uk-UA"/>
        </w:rPr>
        <w:t>”</w:t>
      </w:r>
      <w:r w:rsidRPr="00CD2B92">
        <w:rPr>
          <w:color w:val="000000"/>
          <w:sz w:val="28"/>
          <w:szCs w:val="28"/>
          <w:lang w:val="uk-UA"/>
        </w:rPr>
        <w:t xml:space="preserve">, (Тернопіль, 2006), </w:t>
      </w:r>
      <w:r>
        <w:rPr>
          <w:color w:val="000000"/>
          <w:sz w:val="28"/>
          <w:szCs w:val="28"/>
          <w:lang w:val="uk-UA"/>
        </w:rPr>
        <w:t>н</w:t>
      </w:r>
      <w:r w:rsidRPr="00CD2B92">
        <w:rPr>
          <w:color w:val="000000"/>
          <w:sz w:val="28"/>
          <w:szCs w:val="28"/>
          <w:lang w:val="uk-UA"/>
        </w:rPr>
        <w:t xml:space="preserve">ауково-практична конференція „Актуальні питання фармацевтичної та медичної науки та практики” (Запоріжжя, 2006), Х Міжнародний медичний конгрес студентів і молодих вчених (Тернопіль, 2006), ІІІ Міжнародна медико-фармацевтична конференція студентів та молодих вчених (Чернівці, 2006), І </w:t>
      </w:r>
      <w:r>
        <w:rPr>
          <w:color w:val="000000"/>
          <w:sz w:val="28"/>
          <w:szCs w:val="28"/>
          <w:lang w:val="uk-UA"/>
        </w:rPr>
        <w:t>н</w:t>
      </w:r>
      <w:r w:rsidRPr="00CD2B92">
        <w:rPr>
          <w:color w:val="000000"/>
          <w:sz w:val="28"/>
          <w:szCs w:val="28"/>
          <w:lang w:val="uk-UA"/>
        </w:rPr>
        <w:t xml:space="preserve">ауково-практична конференція „Безпека лікарств: від розробки до медичного застосування” (Київ, 2007), Всеукраїнська науково-практична конференція „Медичне право України: проблеми становлення та розвитку” (Львів, 2007), </w:t>
      </w:r>
      <w:r>
        <w:rPr>
          <w:color w:val="000000"/>
          <w:sz w:val="28"/>
          <w:szCs w:val="28"/>
          <w:lang w:val="uk-UA"/>
        </w:rPr>
        <w:t>н</w:t>
      </w:r>
      <w:r w:rsidRPr="00CD2B92">
        <w:rPr>
          <w:color w:val="000000"/>
          <w:sz w:val="28"/>
          <w:szCs w:val="28"/>
          <w:lang w:val="uk-UA"/>
        </w:rPr>
        <w:t xml:space="preserve">ауково-практична конференція „Економічна освіта та наука: досвід та перспективи розвитку” (Харків, 2007), ХІІ Міжнародний медичний конгрес студентів і молодих вчених (Тернопіль, 2008), </w:t>
      </w:r>
      <w:r>
        <w:rPr>
          <w:color w:val="000000"/>
          <w:sz w:val="28"/>
          <w:szCs w:val="28"/>
          <w:lang w:val="uk-UA"/>
        </w:rPr>
        <w:t>н</w:t>
      </w:r>
      <w:r w:rsidRPr="00CD2B92">
        <w:rPr>
          <w:color w:val="000000"/>
          <w:sz w:val="28"/>
          <w:szCs w:val="28"/>
          <w:lang w:val="uk-UA"/>
        </w:rPr>
        <w:t xml:space="preserve">ауково-практична конференція „Формування національної лікарської політики за умов впровадження медичного страхування: питання освіти, теорії і практики” (Харків, 2008), </w:t>
      </w:r>
      <w:r w:rsidRPr="00CD2B92">
        <w:rPr>
          <w:bCs/>
          <w:iCs/>
          <w:color w:val="000000"/>
          <w:sz w:val="28"/>
          <w:szCs w:val="28"/>
          <w:lang w:val="en-US"/>
        </w:rPr>
        <w:t>The</w:t>
      </w:r>
      <w:r w:rsidRPr="00CD2B92">
        <w:rPr>
          <w:bCs/>
          <w:iCs/>
          <w:color w:val="000000"/>
          <w:sz w:val="28"/>
          <w:szCs w:val="28"/>
          <w:lang w:val="uk-UA"/>
        </w:rPr>
        <w:t xml:space="preserve"> </w:t>
      </w:r>
      <w:r w:rsidRPr="00CD2B92">
        <w:rPr>
          <w:bCs/>
          <w:iCs/>
          <w:color w:val="000000"/>
          <w:sz w:val="28"/>
          <w:szCs w:val="28"/>
          <w:lang w:val="en-US"/>
        </w:rPr>
        <w:t>Bridges</w:t>
      </w:r>
      <w:r w:rsidRPr="00CD2B92">
        <w:rPr>
          <w:bCs/>
          <w:iCs/>
          <w:color w:val="000000"/>
          <w:sz w:val="28"/>
          <w:szCs w:val="28"/>
          <w:lang w:val="uk-UA"/>
        </w:rPr>
        <w:t xml:space="preserve"> </w:t>
      </w:r>
      <w:r w:rsidRPr="00CD2B92">
        <w:rPr>
          <w:bCs/>
          <w:iCs/>
          <w:color w:val="000000"/>
          <w:sz w:val="28"/>
          <w:szCs w:val="28"/>
          <w:lang w:val="en-US"/>
        </w:rPr>
        <w:t>in</w:t>
      </w:r>
      <w:r w:rsidRPr="00CD2B92">
        <w:rPr>
          <w:bCs/>
          <w:iCs/>
          <w:color w:val="000000"/>
          <w:sz w:val="28"/>
          <w:szCs w:val="28"/>
          <w:lang w:val="uk-UA"/>
        </w:rPr>
        <w:t xml:space="preserve"> </w:t>
      </w:r>
      <w:r w:rsidRPr="00CD2B92">
        <w:rPr>
          <w:bCs/>
          <w:iCs/>
          <w:color w:val="000000"/>
          <w:sz w:val="28"/>
          <w:szCs w:val="28"/>
          <w:lang w:val="en-US"/>
        </w:rPr>
        <w:t>Life</w:t>
      </w:r>
      <w:r w:rsidRPr="00CD2B92">
        <w:rPr>
          <w:bCs/>
          <w:iCs/>
          <w:color w:val="000000"/>
          <w:sz w:val="28"/>
          <w:szCs w:val="28"/>
          <w:lang w:val="uk-UA"/>
        </w:rPr>
        <w:t xml:space="preserve"> </w:t>
      </w:r>
      <w:r w:rsidRPr="00CD2B92">
        <w:rPr>
          <w:bCs/>
          <w:iCs/>
          <w:color w:val="000000"/>
          <w:sz w:val="28"/>
          <w:szCs w:val="28"/>
          <w:lang w:val="en-US"/>
        </w:rPr>
        <w:t>Sciences</w:t>
      </w:r>
      <w:r w:rsidRPr="00CD2B92">
        <w:rPr>
          <w:bCs/>
          <w:iCs/>
          <w:color w:val="000000"/>
          <w:sz w:val="28"/>
          <w:szCs w:val="28"/>
          <w:lang w:val="uk-UA"/>
        </w:rPr>
        <w:t xml:space="preserve"> </w:t>
      </w:r>
      <w:r w:rsidRPr="00CD2B92">
        <w:rPr>
          <w:bCs/>
          <w:iCs/>
          <w:color w:val="000000"/>
          <w:sz w:val="28"/>
          <w:szCs w:val="28"/>
          <w:lang w:val="en-US"/>
        </w:rPr>
        <w:t>Second</w:t>
      </w:r>
      <w:r w:rsidRPr="00CD2B92">
        <w:rPr>
          <w:bCs/>
          <w:iCs/>
          <w:color w:val="000000"/>
          <w:sz w:val="28"/>
          <w:szCs w:val="28"/>
          <w:lang w:val="uk-UA"/>
        </w:rPr>
        <w:t xml:space="preserve"> </w:t>
      </w:r>
      <w:r w:rsidRPr="00CD2B92">
        <w:rPr>
          <w:bCs/>
          <w:iCs/>
          <w:color w:val="000000"/>
          <w:sz w:val="28"/>
          <w:szCs w:val="28"/>
          <w:lang w:val="en-US"/>
        </w:rPr>
        <w:t>Annual</w:t>
      </w:r>
      <w:r w:rsidRPr="00CD2B92">
        <w:rPr>
          <w:bCs/>
          <w:iCs/>
          <w:color w:val="000000"/>
          <w:sz w:val="28"/>
          <w:szCs w:val="28"/>
          <w:lang w:val="uk-UA"/>
        </w:rPr>
        <w:t xml:space="preserve"> </w:t>
      </w:r>
      <w:r w:rsidRPr="00CD2B92">
        <w:rPr>
          <w:bCs/>
          <w:iCs/>
          <w:color w:val="000000"/>
          <w:sz w:val="28"/>
          <w:szCs w:val="28"/>
          <w:lang w:val="en-US"/>
        </w:rPr>
        <w:t>Scientific</w:t>
      </w:r>
      <w:r w:rsidRPr="00CD2B92">
        <w:rPr>
          <w:bCs/>
          <w:iCs/>
          <w:color w:val="000000"/>
          <w:sz w:val="28"/>
          <w:szCs w:val="28"/>
          <w:lang w:val="uk-UA"/>
        </w:rPr>
        <w:t xml:space="preserve"> </w:t>
      </w:r>
      <w:r w:rsidRPr="00CD2B92">
        <w:rPr>
          <w:bCs/>
          <w:iCs/>
          <w:color w:val="000000"/>
          <w:sz w:val="28"/>
          <w:szCs w:val="28"/>
          <w:lang w:val="en-US"/>
        </w:rPr>
        <w:t>Review</w:t>
      </w:r>
      <w:r w:rsidRPr="00CD2B92">
        <w:rPr>
          <w:bCs/>
          <w:iCs/>
          <w:color w:val="000000"/>
          <w:sz w:val="28"/>
          <w:szCs w:val="28"/>
          <w:lang w:val="uk-UA"/>
        </w:rPr>
        <w:t xml:space="preserve"> </w:t>
      </w:r>
      <w:r w:rsidRPr="00CD2B92">
        <w:rPr>
          <w:bCs/>
          <w:iCs/>
          <w:color w:val="000000"/>
          <w:sz w:val="28"/>
          <w:szCs w:val="28"/>
          <w:lang w:val="en-US"/>
        </w:rPr>
        <w:t>Meeting</w:t>
      </w:r>
      <w:r w:rsidRPr="00CD2B92">
        <w:rPr>
          <w:bCs/>
          <w:iCs/>
          <w:color w:val="000000"/>
          <w:sz w:val="28"/>
          <w:szCs w:val="28"/>
          <w:lang w:val="uk-UA"/>
        </w:rPr>
        <w:t xml:space="preserve"> (</w:t>
      </w:r>
      <w:r w:rsidRPr="00CD2B92">
        <w:rPr>
          <w:bCs/>
          <w:iCs/>
          <w:color w:val="000000"/>
          <w:sz w:val="28"/>
          <w:szCs w:val="28"/>
          <w:lang w:val="en-US"/>
        </w:rPr>
        <w:t>Zagreb</w:t>
      </w:r>
      <w:r w:rsidRPr="00CD2B92">
        <w:rPr>
          <w:bCs/>
          <w:iCs/>
          <w:color w:val="000000"/>
          <w:sz w:val="28"/>
          <w:szCs w:val="28"/>
          <w:lang w:val="uk-UA"/>
        </w:rPr>
        <w:t xml:space="preserve">, </w:t>
      </w:r>
      <w:r w:rsidRPr="00CD2B92">
        <w:rPr>
          <w:bCs/>
          <w:iCs/>
          <w:color w:val="000000"/>
          <w:sz w:val="28"/>
          <w:szCs w:val="28"/>
          <w:lang w:val="en-US"/>
        </w:rPr>
        <w:t>Croatia</w:t>
      </w:r>
      <w:r w:rsidRPr="00CD2B92">
        <w:rPr>
          <w:bCs/>
          <w:iCs/>
          <w:color w:val="000000"/>
          <w:sz w:val="28"/>
          <w:szCs w:val="28"/>
          <w:lang w:val="uk-UA"/>
        </w:rPr>
        <w:t>, 2008)</w:t>
      </w:r>
      <w:r w:rsidRPr="00CD2B92">
        <w:rPr>
          <w:color w:val="000000"/>
          <w:sz w:val="28"/>
          <w:szCs w:val="28"/>
          <w:lang w:val="uk-UA"/>
        </w:rPr>
        <w:t>.</w:t>
      </w:r>
    </w:p>
    <w:p w:rsidR="00131C6A" w:rsidRPr="0039315C" w:rsidRDefault="00131C6A" w:rsidP="00131C6A">
      <w:pPr>
        <w:ind w:firstLine="708"/>
        <w:jc w:val="both"/>
        <w:rPr>
          <w:color w:val="000000"/>
          <w:sz w:val="28"/>
          <w:szCs w:val="28"/>
          <w:lang w:val="uk-UA"/>
        </w:rPr>
      </w:pPr>
      <w:r w:rsidRPr="007A7B7F">
        <w:rPr>
          <w:b/>
          <w:color w:val="000000"/>
          <w:sz w:val="28"/>
          <w:szCs w:val="28"/>
          <w:lang w:val="uk-UA"/>
        </w:rPr>
        <w:t>Публікації</w:t>
      </w:r>
      <w:r w:rsidRPr="007A7B7F">
        <w:rPr>
          <w:color w:val="000000"/>
          <w:sz w:val="28"/>
          <w:szCs w:val="28"/>
          <w:lang w:val="uk-UA"/>
        </w:rPr>
        <w:t xml:space="preserve">. </w:t>
      </w:r>
      <w:r w:rsidRPr="0039315C">
        <w:rPr>
          <w:color w:val="000000"/>
          <w:sz w:val="28"/>
          <w:szCs w:val="28"/>
          <w:lang w:val="uk-UA"/>
        </w:rPr>
        <w:t>За матеріалами дисертаційної роботи опубліковано 25 наукових праць, із них 6 статей у фахових наукових виданнях, 4 стат</w:t>
      </w:r>
      <w:r>
        <w:rPr>
          <w:color w:val="000000"/>
          <w:sz w:val="28"/>
          <w:szCs w:val="28"/>
          <w:lang w:val="uk-UA"/>
        </w:rPr>
        <w:t>ті</w:t>
      </w:r>
      <w:r w:rsidRPr="0039315C">
        <w:rPr>
          <w:color w:val="000000"/>
          <w:sz w:val="28"/>
          <w:szCs w:val="28"/>
          <w:lang w:val="uk-UA"/>
        </w:rPr>
        <w:t xml:space="preserve"> в інших наукових виданнях; 2 методичні рекомендації, ухвалених МОЗ України, 1 </w:t>
      </w:r>
      <w:r w:rsidRPr="0039315C">
        <w:rPr>
          <w:color w:val="000000"/>
          <w:sz w:val="28"/>
          <w:szCs w:val="28"/>
          <w:lang w:val="uk-UA"/>
        </w:rPr>
        <w:lastRenderedPageBreak/>
        <w:t>інформаційний лист; 11 тез доповідей на науково-практичних форумах, 1 свідоцтв</w:t>
      </w:r>
      <w:r>
        <w:rPr>
          <w:color w:val="000000"/>
          <w:sz w:val="28"/>
          <w:szCs w:val="28"/>
          <w:lang w:val="uk-UA"/>
        </w:rPr>
        <w:t>о</w:t>
      </w:r>
      <w:r w:rsidRPr="0039315C">
        <w:rPr>
          <w:color w:val="000000"/>
          <w:sz w:val="28"/>
          <w:szCs w:val="28"/>
          <w:lang w:val="uk-UA"/>
        </w:rPr>
        <w:t xml:space="preserve"> про реєстрацію авторського права на твір.</w:t>
      </w:r>
    </w:p>
    <w:p w:rsidR="00131C6A" w:rsidRPr="002955D1" w:rsidRDefault="00131C6A" w:rsidP="00131C6A">
      <w:pPr>
        <w:pStyle w:val="rvps21"/>
        <w:ind w:firstLine="708"/>
        <w:rPr>
          <w:rStyle w:val="rvts16"/>
          <w:sz w:val="28"/>
          <w:szCs w:val="28"/>
          <w:lang w:val="uk-UA"/>
        </w:rPr>
      </w:pPr>
      <w:r w:rsidRPr="002955D1">
        <w:rPr>
          <w:b/>
          <w:sz w:val="28"/>
          <w:szCs w:val="28"/>
          <w:lang w:val="uk-UA"/>
        </w:rPr>
        <w:t>Структура та обсяг роботи.</w:t>
      </w:r>
      <w:r w:rsidRPr="002955D1">
        <w:rPr>
          <w:rStyle w:val="rvts16"/>
          <w:sz w:val="28"/>
          <w:szCs w:val="28"/>
          <w:lang w:val="uk-UA"/>
        </w:rPr>
        <w:t xml:space="preserve"> Дисертація викладена на 187 сторінках друкованого тексту і складається </w:t>
      </w:r>
      <w:r w:rsidRPr="002955D1">
        <w:rPr>
          <w:sz w:val="28"/>
          <w:szCs w:val="28"/>
          <w:lang w:val="uk-UA" w:eastAsia="uk-UA"/>
        </w:rPr>
        <w:t>із вступу, огляду літератури, розділу, присвяченого характеристиці м</w:t>
      </w:r>
      <w:r w:rsidRPr="002955D1">
        <w:rPr>
          <w:sz w:val="28"/>
          <w:szCs w:val="28"/>
          <w:lang w:val="uk-UA"/>
        </w:rPr>
        <w:t xml:space="preserve">етодів і загальної методики дослідження, трьох розділів власних досліджень, загальних висновків і </w:t>
      </w:r>
      <w:r w:rsidRPr="002955D1">
        <w:rPr>
          <w:rStyle w:val="rvts16"/>
          <w:sz w:val="28"/>
          <w:szCs w:val="28"/>
          <w:lang w:val="uk-UA"/>
        </w:rPr>
        <w:t xml:space="preserve">списку використаних джерел літератури, який налічує 200 позицій. Обсяг основного тексту </w:t>
      </w:r>
      <w:r w:rsidRPr="002955D1">
        <w:rPr>
          <w:rStyle w:val="rvts22"/>
          <w:sz w:val="28"/>
          <w:szCs w:val="28"/>
          <w:lang w:val="uk-UA"/>
        </w:rPr>
        <w:t>–</w:t>
      </w:r>
      <w:r w:rsidRPr="002955D1">
        <w:rPr>
          <w:rStyle w:val="rvts16"/>
          <w:sz w:val="28"/>
          <w:szCs w:val="28"/>
          <w:lang w:val="uk-UA"/>
        </w:rPr>
        <w:t xml:space="preserve"> 108 сторінок. Робота проілюстрована 51 таблицею і 61 рисунком. Дисертація має додатки на 108 сторінках, які оформлені окремим томом. </w:t>
      </w:r>
    </w:p>
    <w:p w:rsidR="00131C6A" w:rsidRPr="002955D1" w:rsidRDefault="00131C6A" w:rsidP="00131C6A">
      <w:pPr>
        <w:pStyle w:val="rvps21"/>
        <w:ind w:firstLine="708"/>
        <w:rPr>
          <w:sz w:val="28"/>
          <w:szCs w:val="28"/>
          <w:lang w:val="uk-UA"/>
        </w:rPr>
      </w:pPr>
    </w:p>
    <w:p w:rsidR="00131C6A" w:rsidRPr="00CD2B92" w:rsidRDefault="00131C6A" w:rsidP="00131C6A">
      <w:pPr>
        <w:jc w:val="center"/>
        <w:rPr>
          <w:b/>
          <w:caps/>
          <w:color w:val="000000"/>
          <w:sz w:val="28"/>
          <w:szCs w:val="28"/>
          <w:lang w:val="uk-UA"/>
        </w:rPr>
      </w:pPr>
      <w:r w:rsidRPr="00CD2B92">
        <w:rPr>
          <w:b/>
          <w:caps/>
          <w:color w:val="000000"/>
          <w:sz w:val="28"/>
          <w:szCs w:val="28"/>
          <w:lang w:val="uk-UA"/>
        </w:rPr>
        <w:t>Основний зміст роботи</w:t>
      </w:r>
    </w:p>
    <w:p w:rsidR="00131C6A" w:rsidRPr="00CD2B92" w:rsidRDefault="00131C6A" w:rsidP="00131C6A">
      <w:pPr>
        <w:jc w:val="center"/>
        <w:rPr>
          <w:color w:val="000000"/>
          <w:sz w:val="28"/>
          <w:szCs w:val="28"/>
        </w:rPr>
      </w:pPr>
      <w:r w:rsidRPr="00CD2B92">
        <w:rPr>
          <w:b/>
          <w:color w:val="000000"/>
          <w:sz w:val="28"/>
          <w:szCs w:val="28"/>
          <w:lang w:val="uk-UA"/>
        </w:rPr>
        <w:t>Сучасний стан та проблеми організації лікарського забезпечення. Особливості застосування НПЗЛЗ</w:t>
      </w:r>
    </w:p>
    <w:p w:rsidR="00131C6A" w:rsidRPr="00CD2B92" w:rsidRDefault="00131C6A" w:rsidP="00131C6A">
      <w:pPr>
        <w:ind w:firstLine="720"/>
        <w:jc w:val="both"/>
        <w:rPr>
          <w:color w:val="000000"/>
          <w:sz w:val="28"/>
          <w:szCs w:val="28"/>
          <w:lang w:val="uk-UA"/>
        </w:rPr>
      </w:pPr>
      <w:r w:rsidRPr="00CD2B92">
        <w:rPr>
          <w:color w:val="000000"/>
          <w:sz w:val="28"/>
          <w:szCs w:val="28"/>
          <w:lang w:val="uk-UA"/>
        </w:rPr>
        <w:t>З початку другої половини ХХ ст. НПЗЛЗ є однією з основних фармакологічних груп ЛЗ, що широко застосовуються у різних галузях клінічної медицини. У всьому світі щорічно НПЗЛЗ приймають понад 300 млн. осіб. При цьому біля 100 млн. пацієнтів використовують НПЗЛЗ за призначенням лікаря (бли</w:t>
      </w:r>
      <w:r>
        <w:rPr>
          <w:color w:val="000000"/>
          <w:sz w:val="28"/>
          <w:szCs w:val="28"/>
          <w:lang w:val="uk-UA"/>
        </w:rPr>
        <w:t>з</w:t>
      </w:r>
      <w:r w:rsidRPr="00CD2B92">
        <w:rPr>
          <w:color w:val="000000"/>
          <w:sz w:val="28"/>
          <w:szCs w:val="28"/>
          <w:lang w:val="uk-UA"/>
        </w:rPr>
        <w:t>ько 5% всіх виписаних рецептів), а решта – за безрецептурним відпуском. Згідно</w:t>
      </w:r>
      <w:r w:rsidRPr="00CD2B92">
        <w:rPr>
          <w:color w:val="000000"/>
          <w:sz w:val="28"/>
          <w:szCs w:val="28"/>
        </w:rPr>
        <w:t xml:space="preserve"> </w:t>
      </w:r>
      <w:r w:rsidRPr="00CD2B92">
        <w:rPr>
          <w:color w:val="000000"/>
          <w:sz w:val="28"/>
          <w:szCs w:val="28"/>
          <w:lang w:val="uk-UA"/>
        </w:rPr>
        <w:t>з АТС</w:t>
      </w:r>
      <w:r>
        <w:rPr>
          <w:color w:val="000000"/>
          <w:sz w:val="28"/>
          <w:szCs w:val="28"/>
          <w:lang w:val="uk-UA"/>
        </w:rPr>
        <w:t xml:space="preserve"> </w:t>
      </w:r>
      <w:r w:rsidRPr="00CD2B92">
        <w:rPr>
          <w:color w:val="000000"/>
          <w:sz w:val="28"/>
          <w:szCs w:val="28"/>
          <w:lang w:val="uk-UA"/>
        </w:rPr>
        <w:t>класифікацією НПЗЛЗ</w:t>
      </w:r>
      <w:r w:rsidRPr="00CD2B92">
        <w:rPr>
          <w:b/>
          <w:caps/>
          <w:color w:val="000000"/>
          <w:sz w:val="28"/>
          <w:szCs w:val="28"/>
          <w:lang w:val="uk-UA"/>
        </w:rPr>
        <w:t xml:space="preserve"> </w:t>
      </w:r>
      <w:r>
        <w:rPr>
          <w:color w:val="000000"/>
          <w:sz w:val="28"/>
          <w:szCs w:val="28"/>
          <w:lang w:val="uk-UA"/>
        </w:rPr>
        <w:t>належать</w:t>
      </w:r>
      <w:r w:rsidRPr="00CD2B92">
        <w:rPr>
          <w:color w:val="000000"/>
          <w:sz w:val="28"/>
          <w:szCs w:val="28"/>
          <w:lang w:val="uk-UA"/>
        </w:rPr>
        <w:t xml:space="preserve"> до терапевтичної групи М01 – протизапальні та протиревматичні засоби. Предметом наших досліджень стала терапевтична підгрупа М01А – НПЗЛЗ, які призначаються перорально та внутрішньом’язево.</w:t>
      </w:r>
    </w:p>
    <w:p w:rsidR="00131C6A" w:rsidRDefault="00131C6A" w:rsidP="00131C6A">
      <w:pPr>
        <w:ind w:firstLine="709"/>
        <w:jc w:val="both"/>
        <w:rPr>
          <w:color w:val="000000"/>
          <w:sz w:val="28"/>
          <w:szCs w:val="28"/>
          <w:lang w:val="uk-UA"/>
        </w:rPr>
      </w:pPr>
      <w:r w:rsidRPr="00CD2B92">
        <w:rPr>
          <w:color w:val="000000"/>
          <w:sz w:val="28"/>
          <w:szCs w:val="28"/>
          <w:lang w:val="uk-UA"/>
        </w:rPr>
        <w:t xml:space="preserve">Здійснений нами аналіз асортименту НПЗЛЗ країн з різним рівнем розвитку економіки та </w:t>
      </w:r>
      <w:r w:rsidRPr="00B1191F">
        <w:rPr>
          <w:color w:val="000000"/>
          <w:sz w:val="28"/>
          <w:szCs w:val="28"/>
          <w:lang w:val="uk-UA"/>
        </w:rPr>
        <w:t>охорони здоров’я (Великобританія, Польща, Росія та Ліван) показав відмінності у переліках зареєстрованих ЛЗ. У зазначених країнах, окрім Росії, використовують 6 з 7 існуючих груп НПЗЛЗ. У Росії не використовують ЛЗ з групи фенаматів. Найобережніша політика з позиції безпечності ЛЗ – у Великобританії, в якій не зареєстровані дискусійні щодо безпечності НПЗЛЗ з групи коксибів (р</w:t>
      </w:r>
      <w:r w:rsidRPr="00B1191F">
        <w:rPr>
          <w:sz w:val="28"/>
          <w:szCs w:val="28"/>
          <w:lang w:val="uk-UA"/>
        </w:rPr>
        <w:t>офекоксиб, вальдекоксиб, парекоксиб, луміракоксиб</w:t>
      </w:r>
      <w:r w:rsidRPr="00B1191F">
        <w:rPr>
          <w:color w:val="000000"/>
          <w:sz w:val="28"/>
          <w:szCs w:val="28"/>
          <w:lang w:val="uk-UA"/>
        </w:rPr>
        <w:t>) та німесулід. У цих країнах зареєстровані препарати з диклофенаком, мелоксикамом, ібупрофеном</w:t>
      </w:r>
      <w:r w:rsidRPr="00CD2B92">
        <w:rPr>
          <w:color w:val="000000"/>
          <w:sz w:val="28"/>
          <w:szCs w:val="28"/>
          <w:lang w:val="uk-UA"/>
        </w:rPr>
        <w:t>, напроксеном, кетопрофеном, піроксикамом, індометацином, флурбіпрофеном та целекоксибом.</w:t>
      </w:r>
    </w:p>
    <w:p w:rsidR="00131C6A" w:rsidRPr="00CD2B92" w:rsidRDefault="00131C6A" w:rsidP="00131C6A">
      <w:pPr>
        <w:ind w:firstLine="709"/>
        <w:jc w:val="both"/>
        <w:rPr>
          <w:color w:val="000000"/>
          <w:sz w:val="28"/>
          <w:szCs w:val="28"/>
          <w:lang w:val="uk-UA"/>
        </w:rPr>
      </w:pPr>
      <w:r w:rsidRPr="00CD2B92">
        <w:rPr>
          <w:color w:val="000000"/>
          <w:sz w:val="28"/>
          <w:szCs w:val="28"/>
          <w:lang w:val="uk-UA"/>
        </w:rPr>
        <w:t xml:space="preserve">Проведений порівняльний аналіз рецептурного статусу НПЗЛЗ у 37 країнах показав, що НПЗЛЗ, за </w:t>
      </w:r>
      <w:r>
        <w:rPr>
          <w:color w:val="000000"/>
          <w:sz w:val="28"/>
          <w:szCs w:val="28"/>
          <w:lang w:val="uk-UA"/>
        </w:rPr>
        <w:t>винятком</w:t>
      </w:r>
      <w:r w:rsidRPr="00CD2B92">
        <w:rPr>
          <w:color w:val="000000"/>
          <w:sz w:val="28"/>
          <w:szCs w:val="28"/>
          <w:lang w:val="uk-UA"/>
        </w:rPr>
        <w:t xml:space="preserve"> ібупрофену, </w:t>
      </w:r>
      <w:r>
        <w:rPr>
          <w:color w:val="000000"/>
          <w:sz w:val="28"/>
          <w:szCs w:val="28"/>
          <w:lang w:val="uk-UA"/>
        </w:rPr>
        <w:t>належить</w:t>
      </w:r>
      <w:r w:rsidRPr="00CD2B92">
        <w:rPr>
          <w:color w:val="000000"/>
          <w:sz w:val="28"/>
          <w:szCs w:val="28"/>
          <w:lang w:val="uk-UA"/>
        </w:rPr>
        <w:t xml:space="preserve"> до рецептурних препаратів. З 2001 до 2007 р. спостерігалося 11 переходів ЛЗ з рецептурного у безрецептурний перелік (ЛЗ з напроксеном, диклофенаком, флурбіпрофеном та кетопрофеном) і лише один випадок зворотнього переходу (ЛЗ з кетопрофеном у Австралії). Більшість переходів (64%) відбулися в 2004 р, </w:t>
      </w:r>
      <w:r>
        <w:rPr>
          <w:color w:val="000000"/>
          <w:sz w:val="28"/>
          <w:szCs w:val="28"/>
          <w:lang w:val="uk-UA"/>
        </w:rPr>
        <w:t>здебільшого</w:t>
      </w:r>
      <w:r w:rsidRPr="00CD2B92">
        <w:rPr>
          <w:color w:val="000000"/>
          <w:sz w:val="28"/>
          <w:szCs w:val="28"/>
          <w:lang w:val="uk-UA"/>
        </w:rPr>
        <w:t xml:space="preserve"> в країнах Європи. Найчастіше у безрецептурний статус переводили препарати з напроксеном. У більшості країн критеріями віднесення до безрецептурних ЛЗ є певні граничні разові дози, кількість доз в упаковці, вік пацієнта або лише окремі препарати та їх комбінації з іншими діючими речовинами. </w:t>
      </w:r>
      <w:r w:rsidRPr="004B441B">
        <w:rPr>
          <w:color w:val="000000"/>
          <w:sz w:val="28"/>
          <w:szCs w:val="28"/>
          <w:lang w:val="uk-UA"/>
        </w:rPr>
        <w:t xml:space="preserve">Для </w:t>
      </w:r>
      <w:r>
        <w:rPr>
          <w:color w:val="000000"/>
          <w:sz w:val="28"/>
          <w:szCs w:val="28"/>
          <w:lang w:val="uk-UA"/>
        </w:rPr>
        <w:t>ЛЗ</w:t>
      </w:r>
      <w:r w:rsidRPr="004B441B">
        <w:rPr>
          <w:color w:val="000000"/>
          <w:sz w:val="28"/>
          <w:szCs w:val="28"/>
          <w:lang w:val="uk-UA"/>
        </w:rPr>
        <w:t xml:space="preserve"> з </w:t>
      </w:r>
      <w:r w:rsidRPr="006F3E64">
        <w:rPr>
          <w:color w:val="000000"/>
          <w:sz w:val="28"/>
          <w:szCs w:val="28"/>
          <w:lang w:val="uk-UA"/>
        </w:rPr>
        <w:t xml:space="preserve">ібупрофеном найчастіше безрецептурним є дозування 200 і 400 мг у віці від 12 років, з диклофенаком – дозування 12,5 і 25мг у віці від 14 років, з кетопрофеном – 25мг, з напроксеном – 200-250мг, з </w:t>
      </w:r>
      <w:r w:rsidRPr="006F3E64">
        <w:rPr>
          <w:color w:val="000000"/>
          <w:sz w:val="28"/>
          <w:szCs w:val="28"/>
          <w:lang w:val="uk-UA"/>
        </w:rPr>
        <w:lastRenderedPageBreak/>
        <w:t xml:space="preserve">флурбіпрофеном – 8,75 мг. Досвід інших країн </w:t>
      </w:r>
      <w:r>
        <w:rPr>
          <w:color w:val="000000"/>
          <w:sz w:val="28"/>
          <w:szCs w:val="28"/>
          <w:lang w:val="uk-UA"/>
        </w:rPr>
        <w:t>щодо</w:t>
      </w:r>
      <w:r w:rsidRPr="006F3E64">
        <w:rPr>
          <w:color w:val="000000"/>
          <w:sz w:val="28"/>
          <w:szCs w:val="28"/>
          <w:lang w:val="uk-UA"/>
        </w:rPr>
        <w:t xml:space="preserve"> надання безрецептурного статусу певним мінімальним</w:t>
      </w:r>
      <w:r w:rsidRPr="00CD2B92">
        <w:rPr>
          <w:color w:val="000000"/>
          <w:sz w:val="28"/>
          <w:szCs w:val="28"/>
          <w:lang w:val="uk-UA"/>
        </w:rPr>
        <w:t xml:space="preserve"> дозуванням НПЗЛЗ з обмеженням кількості в упакуванні та віку пацієнта можна рекомендувати для впровадження у вітчизняну практику.</w:t>
      </w:r>
    </w:p>
    <w:p w:rsidR="00131C6A" w:rsidRPr="00CD2B92" w:rsidRDefault="00131C6A" w:rsidP="00131C6A">
      <w:pPr>
        <w:ind w:firstLine="709"/>
        <w:jc w:val="both"/>
        <w:rPr>
          <w:color w:val="000000"/>
          <w:sz w:val="28"/>
          <w:szCs w:val="28"/>
          <w:lang w:val="uk-UA"/>
        </w:rPr>
      </w:pPr>
      <w:r w:rsidRPr="00CD2B92">
        <w:rPr>
          <w:color w:val="000000"/>
          <w:sz w:val="28"/>
          <w:szCs w:val="28"/>
          <w:lang w:val="uk-UA"/>
        </w:rPr>
        <w:t xml:space="preserve">Жодна з державних систем охорони здоров’я не може дозволити собі закупити всі зареєстровані в країні ЛЗ. Для регламентації державних закупівель у країнах світу створені певні переліки ЛЗ. Порівняльний аналіз попередніх та діючих Національного (НП), Бюджетного (БП) і Регулюючого переліків (РП) </w:t>
      </w:r>
      <w:r w:rsidRPr="00037B58">
        <w:rPr>
          <w:color w:val="000000"/>
          <w:sz w:val="28"/>
          <w:szCs w:val="28"/>
          <w:lang w:val="uk-UA"/>
        </w:rPr>
        <w:t>України показав, що до НП у 2001 р. входили ЛЗ 7 міжнародних непатентованих назв. На даний момент з нього виключені ЛЗ з індометацином і піроксикамом та включено ще 14 терапевтично-хімічних підгруп НПЗЛЗ. У БП входять усі ЛЗ НП, окрім етодолаку, та додатково включено 6 терапевтично-хімічних підгруп НПЗЛЗ. До РП не включений жоден НПЗЛЗ. З метою підвищення доступності ЛЗ та економії бюджетних коштів рекомендовано РП привести у відповідність</w:t>
      </w:r>
      <w:r w:rsidRPr="00CD2B92">
        <w:rPr>
          <w:color w:val="000000"/>
          <w:sz w:val="28"/>
          <w:szCs w:val="28"/>
          <w:lang w:val="uk-UA"/>
        </w:rPr>
        <w:t xml:space="preserve"> до БП, а з БП виключити ЛЗ, які не входять в НП. </w:t>
      </w:r>
    </w:p>
    <w:p w:rsidR="00131C6A" w:rsidRPr="004457C4" w:rsidRDefault="00131C6A" w:rsidP="00131C6A">
      <w:pPr>
        <w:ind w:firstLine="709"/>
        <w:jc w:val="both"/>
        <w:rPr>
          <w:sz w:val="28"/>
          <w:szCs w:val="28"/>
          <w:lang w:val="uk-UA"/>
        </w:rPr>
      </w:pPr>
      <w:r w:rsidRPr="00CD2B92">
        <w:rPr>
          <w:sz w:val="28"/>
          <w:szCs w:val="28"/>
          <w:lang w:val="uk-UA"/>
        </w:rPr>
        <w:t xml:space="preserve">Обсяг споживання, спектр використання в лікувальній практиці НПЗЛЗ, неузгодженість і невідповідність рекомендаціям світової практики охорони здоров’я, нормативних документів, </w:t>
      </w:r>
      <w:r>
        <w:rPr>
          <w:sz w:val="28"/>
          <w:szCs w:val="28"/>
          <w:lang w:val="uk-UA"/>
        </w:rPr>
        <w:t xml:space="preserve">які </w:t>
      </w:r>
      <w:r w:rsidRPr="00CD2B92">
        <w:rPr>
          <w:sz w:val="28"/>
          <w:szCs w:val="28"/>
          <w:lang w:val="uk-UA"/>
        </w:rPr>
        <w:t>регулюю</w:t>
      </w:r>
      <w:r>
        <w:rPr>
          <w:sz w:val="28"/>
          <w:szCs w:val="28"/>
          <w:lang w:val="uk-UA"/>
        </w:rPr>
        <w:t>ть</w:t>
      </w:r>
      <w:r w:rsidRPr="00CD2B92">
        <w:rPr>
          <w:sz w:val="28"/>
          <w:szCs w:val="28"/>
          <w:lang w:val="uk-UA"/>
        </w:rPr>
        <w:t xml:space="preserve"> обіг ЛЗ, обумовлюють актуальність проведення комплексного вивчення питань доступності та оптимізації забезпечення населення </w:t>
      </w:r>
      <w:r>
        <w:rPr>
          <w:sz w:val="28"/>
          <w:szCs w:val="28"/>
          <w:lang w:val="uk-UA"/>
        </w:rPr>
        <w:t xml:space="preserve">ЛЗ </w:t>
      </w:r>
      <w:r w:rsidRPr="00CD2B92">
        <w:rPr>
          <w:sz w:val="28"/>
          <w:szCs w:val="28"/>
          <w:lang w:val="uk-UA"/>
        </w:rPr>
        <w:t>однією з найчис</w:t>
      </w:r>
      <w:r>
        <w:rPr>
          <w:sz w:val="28"/>
          <w:szCs w:val="28"/>
          <w:lang w:val="uk-UA"/>
        </w:rPr>
        <w:t>ленніших</w:t>
      </w:r>
      <w:r w:rsidRPr="00CD2B92">
        <w:rPr>
          <w:sz w:val="28"/>
          <w:szCs w:val="28"/>
          <w:lang w:val="uk-UA"/>
        </w:rPr>
        <w:t xml:space="preserve"> </w:t>
      </w:r>
      <w:r w:rsidRPr="008F26A7">
        <w:rPr>
          <w:sz w:val="28"/>
          <w:szCs w:val="28"/>
          <w:lang w:val="uk-UA"/>
        </w:rPr>
        <w:t>терапевтичних</w:t>
      </w:r>
      <w:r w:rsidRPr="007300CE">
        <w:rPr>
          <w:b/>
          <w:i/>
          <w:sz w:val="28"/>
          <w:szCs w:val="28"/>
          <w:lang w:val="uk-UA"/>
        </w:rPr>
        <w:t xml:space="preserve"> </w:t>
      </w:r>
      <w:r w:rsidRPr="00CD2B92">
        <w:rPr>
          <w:sz w:val="28"/>
          <w:szCs w:val="28"/>
          <w:lang w:val="uk-UA"/>
        </w:rPr>
        <w:t xml:space="preserve">груп. </w:t>
      </w:r>
      <w:r w:rsidRPr="004457C4">
        <w:rPr>
          <w:sz w:val="28"/>
          <w:szCs w:val="28"/>
          <w:lang w:val="uk-UA"/>
        </w:rPr>
        <w:t xml:space="preserve">З огляду на медико-соціальні та географічно-економічні особливості окремих </w:t>
      </w:r>
      <w:r w:rsidRPr="008F26A7">
        <w:rPr>
          <w:sz w:val="28"/>
          <w:szCs w:val="28"/>
          <w:lang w:val="uk-UA"/>
        </w:rPr>
        <w:t>територій вартим уваги є системний</w:t>
      </w:r>
      <w:r>
        <w:rPr>
          <w:sz w:val="28"/>
          <w:szCs w:val="28"/>
          <w:lang w:val="uk-UA"/>
        </w:rPr>
        <w:t xml:space="preserve"> </w:t>
      </w:r>
      <w:r w:rsidRPr="004457C4">
        <w:rPr>
          <w:sz w:val="28"/>
          <w:szCs w:val="28"/>
          <w:lang w:val="uk-UA"/>
        </w:rPr>
        <w:t>аналіз організації лікарського забезпечення на регіональному рівні.</w:t>
      </w:r>
    </w:p>
    <w:p w:rsidR="00131C6A" w:rsidRPr="00CD2B92" w:rsidRDefault="00131C6A" w:rsidP="00131C6A">
      <w:pPr>
        <w:ind w:firstLine="709"/>
        <w:jc w:val="center"/>
        <w:rPr>
          <w:color w:val="000000"/>
          <w:sz w:val="28"/>
          <w:szCs w:val="28"/>
          <w:lang w:val="uk-UA"/>
        </w:rPr>
      </w:pPr>
      <w:r w:rsidRPr="00CD2B92">
        <w:rPr>
          <w:b/>
          <w:sz w:val="28"/>
          <w:lang w:val="uk-UA"/>
        </w:rPr>
        <w:t>Методи та загальна методика дослідження</w:t>
      </w:r>
    </w:p>
    <w:p w:rsidR="00131C6A" w:rsidRPr="00CD2B92" w:rsidRDefault="00131C6A" w:rsidP="00131C6A">
      <w:pPr>
        <w:pStyle w:val="rvps14"/>
        <w:ind w:firstLine="708"/>
        <w:rPr>
          <w:rStyle w:val="rvts16"/>
          <w:sz w:val="28"/>
          <w:szCs w:val="28"/>
          <w:lang w:val="uk-UA"/>
        </w:rPr>
      </w:pPr>
      <w:r w:rsidRPr="00CD2B92">
        <w:rPr>
          <w:rStyle w:val="rvts16"/>
          <w:sz w:val="28"/>
          <w:szCs w:val="28"/>
          <w:lang w:val="uk-UA"/>
        </w:rPr>
        <w:t>Програма організації та виконання наукового дослідження зокрема</w:t>
      </w:r>
      <w:r>
        <w:rPr>
          <w:rStyle w:val="rvts16"/>
          <w:sz w:val="28"/>
          <w:szCs w:val="28"/>
          <w:lang w:val="uk-UA"/>
        </w:rPr>
        <w:t>,</w:t>
      </w:r>
      <w:r w:rsidRPr="00CD2B92">
        <w:rPr>
          <w:rStyle w:val="rvts16"/>
          <w:sz w:val="28"/>
          <w:szCs w:val="28"/>
          <w:lang w:val="uk-UA"/>
        </w:rPr>
        <w:t xml:space="preserve"> його завдання, методи, предмет та об</w:t>
      </w:r>
      <w:r>
        <w:rPr>
          <w:rStyle w:val="rvts16"/>
          <w:sz w:val="28"/>
          <w:szCs w:val="28"/>
          <w:lang w:val="uk-UA"/>
        </w:rPr>
        <w:t>сяг</w:t>
      </w:r>
      <w:r w:rsidRPr="00CD2B92">
        <w:rPr>
          <w:rStyle w:val="rvts16"/>
          <w:sz w:val="28"/>
          <w:szCs w:val="28"/>
          <w:lang w:val="uk-UA"/>
        </w:rPr>
        <w:t xml:space="preserve"> дослідження</w:t>
      </w:r>
      <w:r>
        <w:rPr>
          <w:rStyle w:val="rvts16"/>
          <w:sz w:val="28"/>
          <w:szCs w:val="28"/>
          <w:lang w:val="uk-UA"/>
        </w:rPr>
        <w:t>,</w:t>
      </w:r>
      <w:r w:rsidRPr="00CD2B92">
        <w:rPr>
          <w:rStyle w:val="rvts16"/>
          <w:sz w:val="28"/>
          <w:szCs w:val="28"/>
          <w:lang w:val="uk-UA"/>
        </w:rPr>
        <w:t xml:space="preserve"> наведені в табл. 1.</w:t>
      </w:r>
    </w:p>
    <w:p w:rsidR="00131C6A" w:rsidRDefault="00131C6A" w:rsidP="00131C6A">
      <w:pPr>
        <w:ind w:firstLine="709"/>
        <w:jc w:val="center"/>
        <w:rPr>
          <w:b/>
          <w:sz w:val="28"/>
          <w:szCs w:val="28"/>
          <w:lang w:val="uk-UA"/>
        </w:rPr>
      </w:pPr>
    </w:p>
    <w:p w:rsidR="00131C6A" w:rsidRPr="00CD2B92" w:rsidRDefault="00131C6A" w:rsidP="00131C6A">
      <w:pPr>
        <w:ind w:firstLine="709"/>
        <w:jc w:val="center"/>
        <w:rPr>
          <w:b/>
          <w:sz w:val="28"/>
          <w:szCs w:val="28"/>
          <w:lang w:val="uk-UA"/>
        </w:rPr>
      </w:pPr>
      <w:r w:rsidRPr="00CD2B92">
        <w:rPr>
          <w:b/>
          <w:sz w:val="28"/>
          <w:szCs w:val="28"/>
          <w:lang w:val="uk-UA"/>
        </w:rPr>
        <w:t>Моніторинг вітчизняного ринку НПЗЛЗ</w:t>
      </w:r>
    </w:p>
    <w:p w:rsidR="00131C6A" w:rsidRPr="00CD2B92" w:rsidRDefault="00131C6A" w:rsidP="00131C6A">
      <w:pPr>
        <w:pStyle w:val="rvps14"/>
        <w:ind w:firstLine="708"/>
        <w:rPr>
          <w:sz w:val="28"/>
          <w:szCs w:val="28"/>
          <w:lang w:val="uk-UA"/>
        </w:rPr>
      </w:pPr>
      <w:r w:rsidRPr="00CD2B92">
        <w:rPr>
          <w:sz w:val="28"/>
          <w:szCs w:val="28"/>
          <w:lang w:val="uk-UA"/>
        </w:rPr>
        <w:t xml:space="preserve">На даний момент в Україні зареєстровано понад 500 НПЗЛЗ у вигляді різних лікарських форм та доз. З 2003 до 2007 рр. кількість зареєстрованих НПЗЛЗ зросла в 1,4 рази, а їх кількість на оптовому та роздрібному сегментах ринку – в 1,5 рази. Проте оптові посередники пропонували лише половину, а аптеки близько третини зареєстрованих НПЗЛЗ. За </w:t>
      </w:r>
      <w:r>
        <w:rPr>
          <w:sz w:val="28"/>
          <w:szCs w:val="28"/>
          <w:lang w:val="uk-UA"/>
        </w:rPr>
        <w:t>про</w:t>
      </w:r>
      <w:r w:rsidRPr="00CD2B92">
        <w:rPr>
          <w:sz w:val="28"/>
          <w:szCs w:val="28"/>
          <w:lang w:val="uk-UA"/>
        </w:rPr>
        <w:t>аналізований період постійно на ринку знаходилися препарати з індометацином, диклофенаком, кеторолаком, піроксикамом, мелоксикамом, ібупрофеном, напроксеном, кетопрофеном, мефенамовою кислотою, ніфлумовою кислотою та німесулідом. У найчис</w:t>
      </w:r>
      <w:r>
        <w:rPr>
          <w:sz w:val="28"/>
          <w:szCs w:val="28"/>
          <w:lang w:val="uk-UA"/>
        </w:rPr>
        <w:t>леннішій</w:t>
      </w:r>
      <w:r w:rsidRPr="00CD2B92">
        <w:rPr>
          <w:sz w:val="28"/>
          <w:szCs w:val="28"/>
          <w:lang w:val="uk-UA"/>
        </w:rPr>
        <w:t xml:space="preserve"> групі похідних оцтової кислоти та її аналогів найбільша глибина асортименту характерна для препаратів з диклофенаком, однак росту їх пропозицій на ринку не спостерігалося. Найвищий ріст асортименту ЛЗ </w:t>
      </w:r>
      <w:r>
        <w:rPr>
          <w:sz w:val="28"/>
          <w:szCs w:val="28"/>
          <w:lang w:val="uk-UA"/>
        </w:rPr>
        <w:t>відзначався</w:t>
      </w:r>
      <w:r w:rsidRPr="00CD2B92">
        <w:rPr>
          <w:sz w:val="28"/>
          <w:szCs w:val="28"/>
          <w:lang w:val="uk-UA"/>
        </w:rPr>
        <w:t xml:space="preserve"> у групі диклофенак комбінації, а спад – у групі індометацину. Серед похідних пропіонової кислоти найчис</w:t>
      </w:r>
      <w:r>
        <w:rPr>
          <w:sz w:val="28"/>
          <w:szCs w:val="28"/>
          <w:lang w:val="uk-UA"/>
        </w:rPr>
        <w:t>л</w:t>
      </w:r>
      <w:r w:rsidRPr="00CD2B92">
        <w:rPr>
          <w:sz w:val="28"/>
          <w:szCs w:val="28"/>
          <w:lang w:val="uk-UA"/>
        </w:rPr>
        <w:t>е</w:t>
      </w:r>
      <w:r>
        <w:rPr>
          <w:sz w:val="28"/>
          <w:szCs w:val="28"/>
          <w:lang w:val="uk-UA"/>
        </w:rPr>
        <w:t>н</w:t>
      </w:r>
      <w:r w:rsidRPr="00CD2B92">
        <w:rPr>
          <w:sz w:val="28"/>
          <w:szCs w:val="28"/>
          <w:lang w:val="uk-UA"/>
        </w:rPr>
        <w:t xml:space="preserve">нішими є препарати з ібупрофеном, однак для них характерний незначний ріст асортименту у державному реєстрі та оптовому ринку і спад на роздрібному. У </w:t>
      </w:r>
      <w:r w:rsidRPr="00CD2B92">
        <w:rPr>
          <w:sz w:val="28"/>
          <w:szCs w:val="28"/>
          <w:lang w:val="uk-UA"/>
        </w:rPr>
        <w:lastRenderedPageBreak/>
        <w:t xml:space="preserve">групі оксикамів найстабільнішими є препарати з мелоксикамом та піроксикамом. Для ЛЗ з мелоксикамом характерний найбільший ріст пропозицій серед усіх НПЗЛЗ, але кількість ЛЗ з піроксикамом зменшується. У групі </w:t>
      </w:r>
      <w:r w:rsidRPr="00CD2B92">
        <w:rPr>
          <w:sz w:val="28"/>
          <w:szCs w:val="28"/>
        </w:rPr>
        <w:t>“</w:t>
      </w:r>
      <w:r w:rsidRPr="00CD2B92">
        <w:rPr>
          <w:sz w:val="28"/>
          <w:szCs w:val="28"/>
          <w:lang w:val="uk-UA"/>
        </w:rPr>
        <w:t>Інші НПЗЛЗ</w:t>
      </w:r>
      <w:r w:rsidRPr="00CD2B92">
        <w:rPr>
          <w:sz w:val="28"/>
          <w:szCs w:val="28"/>
        </w:rPr>
        <w:t>”</w:t>
      </w:r>
      <w:r w:rsidRPr="00CD2B92">
        <w:rPr>
          <w:sz w:val="28"/>
          <w:szCs w:val="28"/>
          <w:lang w:val="uk-UA"/>
        </w:rPr>
        <w:t xml:space="preserve"> найпопулярнішим на ринку є ЛЗ з німесулідом. Коксиби є новим класом НПЗЛЗ, стосовно безпечності яких ведуться дискусії. </w:t>
      </w:r>
    </w:p>
    <w:p w:rsidR="00131C6A" w:rsidRDefault="00131C6A" w:rsidP="00131C6A">
      <w:pPr>
        <w:pStyle w:val="rvps14"/>
        <w:ind w:firstLine="708"/>
        <w:rPr>
          <w:rStyle w:val="rvts16"/>
          <w:sz w:val="28"/>
          <w:szCs w:val="28"/>
          <w:lang w:val="uk-UA"/>
        </w:rPr>
      </w:pPr>
    </w:p>
    <w:p w:rsidR="00131C6A" w:rsidRPr="00CD2B92" w:rsidRDefault="00131C6A" w:rsidP="00131C6A">
      <w:pPr>
        <w:pStyle w:val="1"/>
        <w:keepNext w:val="0"/>
        <w:widowControl w:val="0"/>
        <w:tabs>
          <w:tab w:val="left" w:pos="9180"/>
        </w:tabs>
        <w:jc w:val="right"/>
        <w:rPr>
          <w:b w:val="0"/>
          <w:i/>
          <w:sz w:val="28"/>
          <w:szCs w:val="28"/>
        </w:rPr>
      </w:pPr>
      <w:r w:rsidRPr="00CD2B92">
        <w:rPr>
          <w:b w:val="0"/>
          <w:i/>
          <w:sz w:val="28"/>
          <w:szCs w:val="28"/>
        </w:rPr>
        <w:t>Таблиця 1</w:t>
      </w:r>
    </w:p>
    <w:p w:rsidR="00131C6A" w:rsidRDefault="00131C6A" w:rsidP="00131C6A">
      <w:pPr>
        <w:jc w:val="center"/>
        <w:rPr>
          <w:b/>
          <w:sz w:val="28"/>
          <w:szCs w:val="28"/>
          <w:lang w:val="uk-UA"/>
        </w:rPr>
      </w:pPr>
      <w:r w:rsidRPr="00CD2B92">
        <w:rPr>
          <w:b/>
          <w:sz w:val="28"/>
          <w:szCs w:val="28"/>
          <w:lang w:val="uk-UA"/>
        </w:rPr>
        <w:t>Програма організації та виконання наукового дослідження</w:t>
      </w:r>
    </w:p>
    <w:p w:rsidR="00131C6A" w:rsidRPr="00CD2B92" w:rsidRDefault="00131C6A" w:rsidP="00131C6A">
      <w:pPr>
        <w:jc w:val="center"/>
        <w:rPr>
          <w:b/>
          <w:sz w:val="28"/>
          <w:szCs w:val="28"/>
          <w:lang w:val="uk-UA"/>
        </w:rPr>
      </w:pPr>
    </w:p>
    <w:tbl>
      <w:tblPr>
        <w:tblW w:w="101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620"/>
        <w:gridCol w:w="2826"/>
        <w:gridCol w:w="1548"/>
      </w:tblGrid>
      <w:tr w:rsidR="00131C6A" w:rsidRPr="000952FE" w:rsidTr="00CA6840">
        <w:tblPrEx>
          <w:tblCellMar>
            <w:top w:w="0" w:type="dxa"/>
            <w:bottom w:w="0" w:type="dxa"/>
          </w:tblCellMar>
        </w:tblPrEx>
        <w:tc>
          <w:tcPr>
            <w:tcW w:w="540" w:type="dxa"/>
            <w:vAlign w:val="center"/>
          </w:tcPr>
          <w:p w:rsidR="00131C6A" w:rsidRPr="000952FE" w:rsidRDefault="00131C6A" w:rsidP="00CA6840">
            <w:pPr>
              <w:ind w:left="-108" w:right="-108"/>
              <w:jc w:val="center"/>
              <w:rPr>
                <w:b/>
                <w:sz w:val="21"/>
                <w:szCs w:val="21"/>
                <w:lang w:val="uk-UA"/>
              </w:rPr>
            </w:pPr>
            <w:r w:rsidRPr="000952FE">
              <w:rPr>
                <w:b/>
                <w:sz w:val="21"/>
                <w:szCs w:val="21"/>
                <w:lang w:val="uk-UA"/>
              </w:rPr>
              <w:t>Етап</w:t>
            </w:r>
          </w:p>
        </w:tc>
        <w:tc>
          <w:tcPr>
            <w:tcW w:w="3600" w:type="dxa"/>
            <w:vAlign w:val="center"/>
          </w:tcPr>
          <w:p w:rsidR="00131C6A" w:rsidRPr="000952FE" w:rsidRDefault="00131C6A" w:rsidP="00CA6840">
            <w:pPr>
              <w:jc w:val="center"/>
              <w:rPr>
                <w:b/>
                <w:sz w:val="21"/>
                <w:szCs w:val="21"/>
                <w:lang w:val="uk-UA"/>
              </w:rPr>
            </w:pPr>
            <w:r w:rsidRPr="000952FE">
              <w:rPr>
                <w:b/>
                <w:sz w:val="21"/>
                <w:szCs w:val="21"/>
                <w:lang w:val="uk-UA"/>
              </w:rPr>
              <w:t>Завдання</w:t>
            </w:r>
          </w:p>
        </w:tc>
        <w:tc>
          <w:tcPr>
            <w:tcW w:w="1620" w:type="dxa"/>
            <w:vAlign w:val="center"/>
          </w:tcPr>
          <w:p w:rsidR="00131C6A" w:rsidRPr="000952FE" w:rsidRDefault="00131C6A" w:rsidP="00CA6840">
            <w:pPr>
              <w:jc w:val="center"/>
              <w:rPr>
                <w:b/>
                <w:sz w:val="21"/>
                <w:szCs w:val="21"/>
                <w:lang w:val="uk-UA"/>
              </w:rPr>
            </w:pPr>
            <w:r w:rsidRPr="000952FE">
              <w:rPr>
                <w:b/>
                <w:sz w:val="21"/>
                <w:szCs w:val="21"/>
                <w:lang w:val="uk-UA"/>
              </w:rPr>
              <w:t>Методи дослідження</w:t>
            </w:r>
          </w:p>
        </w:tc>
        <w:tc>
          <w:tcPr>
            <w:tcW w:w="2826" w:type="dxa"/>
            <w:vAlign w:val="center"/>
          </w:tcPr>
          <w:p w:rsidR="00131C6A" w:rsidRPr="000952FE" w:rsidRDefault="00131C6A" w:rsidP="00CA6840">
            <w:pPr>
              <w:jc w:val="center"/>
              <w:rPr>
                <w:b/>
                <w:sz w:val="21"/>
                <w:szCs w:val="21"/>
                <w:lang w:val="uk-UA"/>
              </w:rPr>
            </w:pPr>
            <w:r w:rsidRPr="000952FE">
              <w:rPr>
                <w:b/>
                <w:sz w:val="21"/>
                <w:szCs w:val="21"/>
                <w:lang w:val="uk-UA"/>
              </w:rPr>
              <w:t>Предмет дослідження</w:t>
            </w:r>
          </w:p>
        </w:tc>
        <w:tc>
          <w:tcPr>
            <w:tcW w:w="1548" w:type="dxa"/>
            <w:vAlign w:val="center"/>
          </w:tcPr>
          <w:p w:rsidR="00131C6A" w:rsidRPr="000952FE" w:rsidRDefault="00131C6A" w:rsidP="00CA6840">
            <w:pPr>
              <w:jc w:val="center"/>
              <w:rPr>
                <w:b/>
                <w:sz w:val="21"/>
                <w:szCs w:val="21"/>
                <w:lang w:val="uk-UA"/>
              </w:rPr>
            </w:pPr>
            <w:r w:rsidRPr="000952FE">
              <w:rPr>
                <w:b/>
                <w:sz w:val="21"/>
                <w:szCs w:val="21"/>
                <w:lang w:val="uk-UA"/>
              </w:rPr>
              <w:t>Обсяг дослідження</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r w:rsidRPr="000952FE">
              <w:rPr>
                <w:sz w:val="21"/>
                <w:szCs w:val="21"/>
                <w:lang w:val="uk-UA"/>
              </w:rPr>
              <w:t>І</w:t>
            </w:r>
          </w:p>
        </w:tc>
        <w:tc>
          <w:tcPr>
            <w:tcW w:w="9594" w:type="dxa"/>
            <w:gridSpan w:val="4"/>
          </w:tcPr>
          <w:p w:rsidR="00131C6A" w:rsidRPr="000952FE" w:rsidRDefault="00131C6A" w:rsidP="00CA6840">
            <w:pPr>
              <w:jc w:val="center"/>
              <w:rPr>
                <w:sz w:val="21"/>
                <w:szCs w:val="21"/>
                <w:lang w:val="uk-UA"/>
              </w:rPr>
            </w:pPr>
            <w:r w:rsidRPr="000952FE">
              <w:rPr>
                <w:sz w:val="21"/>
                <w:szCs w:val="21"/>
                <w:lang w:val="uk-UA"/>
              </w:rPr>
              <w:t>Вибір напряму дослідження, формулювання мети та задач, обґрунтування методів і обсягу досліджень</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p>
        </w:tc>
        <w:tc>
          <w:tcPr>
            <w:tcW w:w="3600" w:type="dxa"/>
          </w:tcPr>
          <w:p w:rsidR="00131C6A" w:rsidRPr="000952FE" w:rsidRDefault="00131C6A" w:rsidP="00CA6840">
            <w:pPr>
              <w:rPr>
                <w:sz w:val="21"/>
                <w:szCs w:val="21"/>
                <w:lang w:val="uk-UA"/>
              </w:rPr>
            </w:pPr>
            <w:r w:rsidRPr="000952FE">
              <w:rPr>
                <w:sz w:val="21"/>
                <w:szCs w:val="21"/>
                <w:lang w:val="uk-UA"/>
              </w:rPr>
              <w:t>Узагальнити літературні дані щодо сучасних підходів до організації забезпечення НПЗЛЗ в умовах рин-кової економіки;</w:t>
            </w:r>
          </w:p>
          <w:p w:rsidR="00131C6A" w:rsidRPr="000952FE" w:rsidRDefault="00131C6A" w:rsidP="00CA6840">
            <w:pPr>
              <w:jc w:val="both"/>
              <w:rPr>
                <w:sz w:val="21"/>
                <w:szCs w:val="21"/>
                <w:lang w:val="uk-UA"/>
              </w:rPr>
            </w:pPr>
            <w:r w:rsidRPr="000952FE">
              <w:rPr>
                <w:sz w:val="21"/>
                <w:szCs w:val="21"/>
                <w:lang w:val="uk-UA"/>
              </w:rPr>
              <w:t>Вивчити вітчизняний та світовий досвід застосування НПЗЛЗ, їх меха-нізми дії та прояви побічних реакцій.</w:t>
            </w:r>
          </w:p>
        </w:tc>
        <w:tc>
          <w:tcPr>
            <w:tcW w:w="1620" w:type="dxa"/>
          </w:tcPr>
          <w:p w:rsidR="00131C6A" w:rsidRPr="000952FE" w:rsidRDefault="00131C6A" w:rsidP="00CA6840">
            <w:pPr>
              <w:ind w:right="-108"/>
              <w:rPr>
                <w:sz w:val="21"/>
                <w:szCs w:val="21"/>
                <w:lang w:val="uk-UA"/>
              </w:rPr>
            </w:pPr>
            <w:r w:rsidRPr="000952FE">
              <w:rPr>
                <w:sz w:val="21"/>
                <w:szCs w:val="21"/>
                <w:lang w:val="uk-UA"/>
              </w:rPr>
              <w:t>Бібліометрич-ний</w:t>
            </w:r>
          </w:p>
          <w:p w:rsidR="00131C6A" w:rsidRPr="000952FE" w:rsidRDefault="00131C6A" w:rsidP="00CA6840">
            <w:pPr>
              <w:ind w:right="-108"/>
              <w:jc w:val="both"/>
              <w:rPr>
                <w:sz w:val="21"/>
                <w:szCs w:val="21"/>
                <w:lang w:val="uk-UA"/>
              </w:rPr>
            </w:pPr>
            <w:r w:rsidRPr="000952FE">
              <w:rPr>
                <w:sz w:val="21"/>
                <w:szCs w:val="21"/>
                <w:lang w:val="uk-UA"/>
              </w:rPr>
              <w:t>Системний</w:t>
            </w:r>
          </w:p>
        </w:tc>
        <w:tc>
          <w:tcPr>
            <w:tcW w:w="2826" w:type="dxa"/>
          </w:tcPr>
          <w:p w:rsidR="00131C6A" w:rsidRPr="000952FE" w:rsidRDefault="00131C6A" w:rsidP="00CA6840">
            <w:pPr>
              <w:ind w:right="-108"/>
              <w:rPr>
                <w:sz w:val="21"/>
                <w:szCs w:val="21"/>
                <w:lang w:val="uk-UA"/>
              </w:rPr>
            </w:pPr>
            <w:r w:rsidRPr="000952FE">
              <w:rPr>
                <w:sz w:val="21"/>
                <w:szCs w:val="21"/>
                <w:lang w:val="uk-UA"/>
              </w:rPr>
              <w:t>1. Вітчизняні та закордонні фахові наукові видання.</w:t>
            </w:r>
          </w:p>
          <w:p w:rsidR="00131C6A" w:rsidRPr="000952FE" w:rsidRDefault="00131C6A" w:rsidP="00CA6840">
            <w:pPr>
              <w:ind w:right="-108"/>
              <w:rPr>
                <w:rStyle w:val="rvts10"/>
                <w:sz w:val="21"/>
                <w:szCs w:val="21"/>
                <w:lang w:val="uk-UA"/>
              </w:rPr>
            </w:pPr>
            <w:r w:rsidRPr="000952FE">
              <w:rPr>
                <w:sz w:val="21"/>
                <w:szCs w:val="21"/>
                <w:lang w:val="uk-UA"/>
              </w:rPr>
              <w:t>2. С</w:t>
            </w:r>
            <w:r w:rsidRPr="000952FE">
              <w:rPr>
                <w:rStyle w:val="rvts10"/>
                <w:sz w:val="21"/>
                <w:szCs w:val="21"/>
                <w:lang w:val="uk-UA"/>
              </w:rPr>
              <w:t>айт ВООЗ, електронні ресурси медицини та фармації у мережі Internet.</w:t>
            </w:r>
          </w:p>
          <w:p w:rsidR="00131C6A" w:rsidRPr="000952FE" w:rsidRDefault="00131C6A" w:rsidP="00CA6840">
            <w:pPr>
              <w:ind w:right="-108"/>
              <w:rPr>
                <w:sz w:val="21"/>
                <w:szCs w:val="21"/>
                <w:lang w:val="uk-UA"/>
              </w:rPr>
            </w:pPr>
            <w:r w:rsidRPr="000952FE">
              <w:rPr>
                <w:rStyle w:val="rvts10"/>
                <w:sz w:val="21"/>
                <w:szCs w:val="21"/>
                <w:lang w:val="uk-UA"/>
              </w:rPr>
              <w:t>3. Нормативно-правові документи.</w:t>
            </w:r>
          </w:p>
        </w:tc>
        <w:tc>
          <w:tcPr>
            <w:tcW w:w="1548" w:type="dxa"/>
          </w:tcPr>
          <w:p w:rsidR="00131C6A" w:rsidRPr="000952FE" w:rsidRDefault="00131C6A" w:rsidP="00CA6840">
            <w:pPr>
              <w:rPr>
                <w:sz w:val="21"/>
                <w:szCs w:val="21"/>
                <w:lang w:val="uk-UA"/>
              </w:rPr>
            </w:pPr>
            <w:r w:rsidRPr="000952FE">
              <w:rPr>
                <w:sz w:val="21"/>
                <w:szCs w:val="21"/>
                <w:lang w:val="uk-UA"/>
              </w:rPr>
              <w:t>1996-2008 рр.</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r w:rsidRPr="000952FE">
              <w:rPr>
                <w:sz w:val="21"/>
                <w:szCs w:val="21"/>
                <w:lang w:val="uk-UA"/>
              </w:rPr>
              <w:t>ІІ</w:t>
            </w:r>
          </w:p>
        </w:tc>
        <w:tc>
          <w:tcPr>
            <w:tcW w:w="9594" w:type="dxa"/>
            <w:gridSpan w:val="4"/>
          </w:tcPr>
          <w:p w:rsidR="00131C6A" w:rsidRPr="000952FE" w:rsidRDefault="00131C6A" w:rsidP="00CA6840">
            <w:pPr>
              <w:jc w:val="center"/>
              <w:rPr>
                <w:sz w:val="21"/>
                <w:szCs w:val="21"/>
                <w:lang w:val="uk-UA"/>
              </w:rPr>
            </w:pPr>
            <w:r w:rsidRPr="000952FE">
              <w:rPr>
                <w:sz w:val="21"/>
                <w:szCs w:val="21"/>
                <w:lang w:val="uk-UA"/>
              </w:rPr>
              <w:t>Маркетинговий аналіз фармацевтичного ринку НПЗЛЗ України та деяких країн світу</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p>
        </w:tc>
        <w:tc>
          <w:tcPr>
            <w:tcW w:w="3600" w:type="dxa"/>
          </w:tcPr>
          <w:p w:rsidR="00131C6A" w:rsidRPr="000952FE" w:rsidRDefault="00131C6A" w:rsidP="00CA6840">
            <w:pPr>
              <w:rPr>
                <w:color w:val="000000"/>
                <w:sz w:val="21"/>
                <w:szCs w:val="21"/>
                <w:lang w:val="uk-UA"/>
              </w:rPr>
            </w:pPr>
            <w:r w:rsidRPr="000952FE">
              <w:rPr>
                <w:color w:val="000000"/>
                <w:sz w:val="21"/>
                <w:szCs w:val="21"/>
                <w:lang w:val="uk-UA"/>
              </w:rPr>
              <w:t>Проаналізувати структуру і динаміку асортименту НПЗЛЗ України, Вели-кобританії, Польщі, Росії та Лівану;</w:t>
            </w:r>
          </w:p>
          <w:p w:rsidR="00131C6A" w:rsidRPr="000952FE" w:rsidRDefault="00131C6A" w:rsidP="00CA6840">
            <w:pPr>
              <w:rPr>
                <w:color w:val="000000"/>
                <w:sz w:val="21"/>
                <w:szCs w:val="21"/>
                <w:lang w:val="uk-UA"/>
              </w:rPr>
            </w:pPr>
            <w:r w:rsidRPr="000952FE">
              <w:rPr>
                <w:color w:val="000000"/>
                <w:sz w:val="21"/>
                <w:szCs w:val="21"/>
                <w:lang w:val="uk-UA"/>
              </w:rPr>
              <w:t>Провести маркетинговий аналіз оптового і роздрібного сегментів вітчизняного ринку НПЗЛЗ;</w:t>
            </w:r>
          </w:p>
          <w:p w:rsidR="00131C6A" w:rsidRPr="000952FE" w:rsidRDefault="00131C6A" w:rsidP="00CA6840">
            <w:pPr>
              <w:rPr>
                <w:sz w:val="21"/>
                <w:szCs w:val="21"/>
                <w:lang w:val="uk-UA"/>
              </w:rPr>
            </w:pPr>
            <w:r w:rsidRPr="000952FE">
              <w:rPr>
                <w:color w:val="000000"/>
                <w:sz w:val="21"/>
                <w:szCs w:val="21"/>
                <w:lang w:val="uk-UA"/>
              </w:rPr>
              <w:t xml:space="preserve">Визначити </w:t>
            </w:r>
            <w:r w:rsidRPr="000952FE">
              <w:rPr>
                <w:rStyle w:val="rvts10"/>
                <w:sz w:val="21"/>
                <w:szCs w:val="21"/>
                <w:lang w:val="uk-UA"/>
              </w:rPr>
              <w:t xml:space="preserve">ситуацію </w:t>
            </w:r>
            <w:r w:rsidRPr="000952FE">
              <w:rPr>
                <w:color w:val="000000"/>
                <w:sz w:val="21"/>
                <w:szCs w:val="21"/>
                <w:lang w:val="uk-UA"/>
              </w:rPr>
              <w:t>щодо випадків побічних реакцій НПЗЛЗ у Львівській, Івано-Франківській та Тернопільській областях та Україні в цілому.</w:t>
            </w:r>
          </w:p>
        </w:tc>
        <w:tc>
          <w:tcPr>
            <w:tcW w:w="1620" w:type="dxa"/>
          </w:tcPr>
          <w:p w:rsidR="00131C6A" w:rsidRPr="000952FE" w:rsidRDefault="00131C6A" w:rsidP="00CA6840">
            <w:pPr>
              <w:ind w:right="-108"/>
              <w:jc w:val="both"/>
              <w:rPr>
                <w:sz w:val="21"/>
                <w:szCs w:val="21"/>
                <w:lang w:val="uk-UA"/>
              </w:rPr>
            </w:pPr>
            <w:r w:rsidRPr="000952FE">
              <w:rPr>
                <w:sz w:val="21"/>
                <w:szCs w:val="21"/>
                <w:lang w:val="uk-UA"/>
              </w:rPr>
              <w:t xml:space="preserve">Маркетинговий </w:t>
            </w:r>
          </w:p>
          <w:p w:rsidR="00131C6A" w:rsidRPr="000952FE" w:rsidRDefault="00131C6A" w:rsidP="00CA6840">
            <w:pPr>
              <w:ind w:right="-108"/>
              <w:jc w:val="both"/>
              <w:rPr>
                <w:sz w:val="21"/>
                <w:szCs w:val="21"/>
                <w:lang w:val="uk-UA"/>
              </w:rPr>
            </w:pPr>
            <w:r w:rsidRPr="000952FE">
              <w:rPr>
                <w:sz w:val="21"/>
                <w:szCs w:val="21"/>
                <w:lang w:val="uk-UA"/>
              </w:rPr>
              <w:t>Економіко-статистичний</w:t>
            </w:r>
          </w:p>
          <w:p w:rsidR="00131C6A" w:rsidRPr="000952FE" w:rsidRDefault="00131C6A" w:rsidP="00CA6840">
            <w:pPr>
              <w:ind w:right="-108"/>
              <w:jc w:val="both"/>
              <w:rPr>
                <w:sz w:val="21"/>
                <w:szCs w:val="21"/>
                <w:lang w:val="uk-UA"/>
              </w:rPr>
            </w:pPr>
            <w:r w:rsidRPr="000952FE">
              <w:rPr>
                <w:sz w:val="21"/>
                <w:szCs w:val="21"/>
                <w:lang w:val="uk-UA"/>
              </w:rPr>
              <w:t>Математико-статистичний</w:t>
            </w:r>
          </w:p>
        </w:tc>
        <w:tc>
          <w:tcPr>
            <w:tcW w:w="2826" w:type="dxa"/>
          </w:tcPr>
          <w:p w:rsidR="00131C6A" w:rsidRPr="000952FE" w:rsidRDefault="00131C6A" w:rsidP="00CA6840">
            <w:pPr>
              <w:rPr>
                <w:color w:val="000000"/>
                <w:sz w:val="21"/>
                <w:szCs w:val="21"/>
                <w:lang w:val="uk-UA"/>
              </w:rPr>
            </w:pPr>
            <w:r w:rsidRPr="000952FE">
              <w:rPr>
                <w:color w:val="000000"/>
                <w:sz w:val="21"/>
                <w:szCs w:val="21"/>
                <w:lang w:val="uk-UA"/>
              </w:rPr>
              <w:t>1. Державні реєстри ЛЗ.</w:t>
            </w:r>
          </w:p>
          <w:p w:rsidR="00131C6A" w:rsidRPr="000952FE" w:rsidRDefault="00131C6A" w:rsidP="00CA6840">
            <w:pPr>
              <w:ind w:right="-162"/>
              <w:rPr>
                <w:color w:val="000000"/>
                <w:sz w:val="21"/>
                <w:szCs w:val="21"/>
                <w:lang w:val="uk-UA"/>
              </w:rPr>
            </w:pPr>
            <w:r w:rsidRPr="000952FE">
              <w:rPr>
                <w:color w:val="000000"/>
                <w:sz w:val="21"/>
                <w:szCs w:val="21"/>
                <w:lang w:val="uk-UA"/>
              </w:rPr>
              <w:t>2. Довідники ЛЗ різних країн.</w:t>
            </w:r>
          </w:p>
          <w:p w:rsidR="00131C6A" w:rsidRPr="000952FE" w:rsidRDefault="00131C6A" w:rsidP="00CA6840">
            <w:pPr>
              <w:rPr>
                <w:rStyle w:val="aff5"/>
                <w:bCs/>
                <w:i w:val="0"/>
                <w:color w:val="000000"/>
                <w:sz w:val="21"/>
                <w:szCs w:val="21"/>
                <w:lang w:val="uk-UA"/>
              </w:rPr>
            </w:pPr>
            <w:r w:rsidRPr="000952FE">
              <w:rPr>
                <w:color w:val="000000"/>
                <w:sz w:val="21"/>
                <w:szCs w:val="21"/>
                <w:lang w:val="uk-UA"/>
              </w:rPr>
              <w:t xml:space="preserve">3. Сайти МОЗ та </w:t>
            </w:r>
            <w:r w:rsidRPr="000952FE">
              <w:rPr>
                <w:rStyle w:val="aff5"/>
                <w:bCs/>
                <w:i w:val="0"/>
                <w:color w:val="000000"/>
                <w:sz w:val="21"/>
                <w:szCs w:val="21"/>
                <w:lang w:val="uk-UA"/>
              </w:rPr>
              <w:t>AESGP.</w:t>
            </w:r>
          </w:p>
          <w:p w:rsidR="00131C6A" w:rsidRPr="000952FE" w:rsidRDefault="00131C6A" w:rsidP="00CA6840">
            <w:pPr>
              <w:rPr>
                <w:color w:val="000000"/>
                <w:sz w:val="21"/>
                <w:szCs w:val="21"/>
                <w:lang w:val="uk-UA"/>
              </w:rPr>
            </w:pPr>
            <w:r w:rsidRPr="000952FE">
              <w:rPr>
                <w:rStyle w:val="aff5"/>
                <w:bCs/>
                <w:i w:val="0"/>
                <w:color w:val="000000"/>
                <w:sz w:val="21"/>
                <w:szCs w:val="21"/>
                <w:lang w:val="uk-UA"/>
              </w:rPr>
              <w:t xml:space="preserve">4. Цінники </w:t>
            </w:r>
            <w:r w:rsidRPr="000952FE">
              <w:rPr>
                <w:color w:val="000000"/>
                <w:sz w:val="21"/>
                <w:szCs w:val="21"/>
                <w:lang w:val="uk-UA"/>
              </w:rPr>
              <w:t>”Еженедельника ”Аптека”, програма ”Моріон”.</w:t>
            </w:r>
          </w:p>
          <w:p w:rsidR="00131C6A" w:rsidRPr="000952FE" w:rsidRDefault="00131C6A" w:rsidP="00CA6840">
            <w:pPr>
              <w:rPr>
                <w:color w:val="000000"/>
                <w:sz w:val="21"/>
                <w:szCs w:val="21"/>
                <w:lang w:val="uk-UA"/>
              </w:rPr>
            </w:pPr>
            <w:r w:rsidRPr="000952FE">
              <w:rPr>
                <w:rStyle w:val="rvts10"/>
                <w:sz w:val="21"/>
                <w:szCs w:val="21"/>
                <w:lang w:val="uk-UA"/>
              </w:rPr>
              <w:t xml:space="preserve">5. Спонтанні повідомлення </w:t>
            </w:r>
            <w:r w:rsidRPr="000952FE">
              <w:rPr>
                <w:color w:val="000000"/>
                <w:sz w:val="21"/>
                <w:szCs w:val="21"/>
                <w:lang w:val="uk-UA"/>
              </w:rPr>
              <w:t>про ПР ЛЗ, які надходили до відділу фармакологічного нагляду ДФЦ МОЗ України у 2001-2007 рр.</w:t>
            </w:r>
          </w:p>
        </w:tc>
        <w:tc>
          <w:tcPr>
            <w:tcW w:w="1548" w:type="dxa"/>
          </w:tcPr>
          <w:p w:rsidR="00131C6A" w:rsidRPr="000952FE" w:rsidRDefault="00131C6A" w:rsidP="00CA6840">
            <w:pPr>
              <w:rPr>
                <w:sz w:val="21"/>
                <w:szCs w:val="21"/>
                <w:lang w:val="uk-UA"/>
              </w:rPr>
            </w:pPr>
            <w:r w:rsidRPr="000952FE">
              <w:rPr>
                <w:sz w:val="21"/>
                <w:szCs w:val="21"/>
                <w:lang w:val="uk-UA"/>
              </w:rPr>
              <w:t xml:space="preserve">1999-2007 рр. </w:t>
            </w:r>
          </w:p>
          <w:p w:rsidR="00131C6A" w:rsidRPr="000952FE" w:rsidRDefault="00131C6A" w:rsidP="00CA6840">
            <w:pPr>
              <w:rPr>
                <w:sz w:val="21"/>
                <w:szCs w:val="21"/>
                <w:lang w:val="uk-UA"/>
              </w:rPr>
            </w:pPr>
          </w:p>
          <w:p w:rsidR="00131C6A" w:rsidRPr="000952FE" w:rsidRDefault="00131C6A" w:rsidP="00CA6840">
            <w:pPr>
              <w:rPr>
                <w:sz w:val="21"/>
                <w:szCs w:val="21"/>
                <w:lang w:val="uk-UA"/>
              </w:rPr>
            </w:pPr>
          </w:p>
          <w:p w:rsidR="00131C6A" w:rsidRPr="000952FE" w:rsidRDefault="00131C6A" w:rsidP="00CA6840">
            <w:pPr>
              <w:rPr>
                <w:sz w:val="21"/>
                <w:szCs w:val="21"/>
                <w:lang w:val="uk-UA"/>
              </w:rPr>
            </w:pPr>
          </w:p>
          <w:p w:rsidR="00131C6A" w:rsidRPr="000952FE" w:rsidRDefault="00131C6A" w:rsidP="00CA6840">
            <w:pPr>
              <w:rPr>
                <w:sz w:val="21"/>
                <w:szCs w:val="21"/>
                <w:lang w:val="uk-UA"/>
              </w:rPr>
            </w:pPr>
          </w:p>
          <w:p w:rsidR="00131C6A" w:rsidRPr="000952FE" w:rsidRDefault="00131C6A" w:rsidP="00CA6840">
            <w:pPr>
              <w:rPr>
                <w:sz w:val="21"/>
                <w:szCs w:val="21"/>
                <w:lang w:val="uk-UA"/>
              </w:rPr>
            </w:pPr>
            <w:r w:rsidRPr="000952FE">
              <w:rPr>
                <w:sz w:val="21"/>
                <w:szCs w:val="21"/>
                <w:lang w:val="uk-UA"/>
              </w:rPr>
              <w:t>1193 повідомлення за 2001-2007 рр.</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r w:rsidRPr="000952FE">
              <w:rPr>
                <w:sz w:val="21"/>
                <w:szCs w:val="21"/>
                <w:lang w:val="uk-UA"/>
              </w:rPr>
              <w:t>ІІІ</w:t>
            </w:r>
          </w:p>
        </w:tc>
        <w:tc>
          <w:tcPr>
            <w:tcW w:w="9594" w:type="dxa"/>
            <w:gridSpan w:val="4"/>
          </w:tcPr>
          <w:p w:rsidR="00131C6A" w:rsidRPr="000952FE" w:rsidRDefault="00131C6A" w:rsidP="00CA6840">
            <w:pPr>
              <w:jc w:val="center"/>
              <w:rPr>
                <w:sz w:val="21"/>
                <w:szCs w:val="21"/>
                <w:lang w:val="uk-UA"/>
              </w:rPr>
            </w:pPr>
            <w:r w:rsidRPr="000952FE">
              <w:rPr>
                <w:sz w:val="21"/>
                <w:szCs w:val="21"/>
                <w:lang w:val="uk-UA"/>
              </w:rPr>
              <w:t>Розробка та апробація методики комплексної оцінки конкурентоспроможності ЛЗ</w:t>
            </w:r>
          </w:p>
        </w:tc>
      </w:tr>
      <w:tr w:rsidR="00131C6A" w:rsidRPr="000952FE" w:rsidTr="00CA6840">
        <w:tblPrEx>
          <w:tblCellMar>
            <w:top w:w="0" w:type="dxa"/>
            <w:bottom w:w="0" w:type="dxa"/>
          </w:tblCellMar>
        </w:tblPrEx>
        <w:trPr>
          <w:trHeight w:val="2175"/>
        </w:trPr>
        <w:tc>
          <w:tcPr>
            <w:tcW w:w="540" w:type="dxa"/>
          </w:tcPr>
          <w:p w:rsidR="00131C6A" w:rsidRPr="000952FE" w:rsidRDefault="00131C6A" w:rsidP="00CA6840">
            <w:pPr>
              <w:jc w:val="center"/>
              <w:rPr>
                <w:sz w:val="21"/>
                <w:szCs w:val="21"/>
                <w:lang w:val="uk-UA"/>
              </w:rPr>
            </w:pPr>
          </w:p>
        </w:tc>
        <w:tc>
          <w:tcPr>
            <w:tcW w:w="3600" w:type="dxa"/>
          </w:tcPr>
          <w:p w:rsidR="00131C6A" w:rsidRPr="000952FE" w:rsidRDefault="00131C6A" w:rsidP="00CA6840">
            <w:pPr>
              <w:rPr>
                <w:color w:val="000000"/>
                <w:sz w:val="21"/>
                <w:szCs w:val="21"/>
                <w:lang w:val="uk-UA"/>
              </w:rPr>
            </w:pPr>
            <w:r w:rsidRPr="000952FE">
              <w:rPr>
                <w:color w:val="000000"/>
                <w:sz w:val="21"/>
                <w:szCs w:val="21"/>
                <w:lang w:val="uk-UA"/>
              </w:rPr>
              <w:t xml:space="preserve">Встановити стан і тенденції </w:t>
            </w:r>
            <w:r w:rsidRPr="000952FE">
              <w:rPr>
                <w:rStyle w:val="rvts10"/>
                <w:sz w:val="21"/>
                <w:szCs w:val="21"/>
                <w:lang w:val="uk-UA"/>
              </w:rPr>
              <w:t>поширю-ваності та захворюваності на ревма</w:t>
            </w:r>
            <w:r>
              <w:rPr>
                <w:rStyle w:val="rvts10"/>
                <w:sz w:val="21"/>
                <w:szCs w:val="21"/>
                <w:lang w:val="uk-UA"/>
              </w:rPr>
              <w:t>-</w:t>
            </w:r>
            <w:r w:rsidRPr="000952FE">
              <w:rPr>
                <w:rStyle w:val="rvts10"/>
                <w:sz w:val="21"/>
                <w:szCs w:val="21"/>
                <w:lang w:val="uk-UA"/>
              </w:rPr>
              <w:t>тичні захворювання суглобів у</w:t>
            </w:r>
            <w:r w:rsidRPr="000952FE">
              <w:rPr>
                <w:color w:val="000000"/>
                <w:sz w:val="21"/>
                <w:szCs w:val="21"/>
                <w:lang w:val="uk-UA"/>
              </w:rPr>
              <w:t xml:space="preserve"> Львівській, Івано-Франківській та Тернопільській областях;</w:t>
            </w:r>
          </w:p>
          <w:p w:rsidR="00131C6A" w:rsidRPr="000952FE" w:rsidRDefault="00131C6A" w:rsidP="00CA6840">
            <w:pPr>
              <w:jc w:val="both"/>
              <w:rPr>
                <w:color w:val="000000"/>
                <w:sz w:val="21"/>
                <w:szCs w:val="21"/>
                <w:lang w:val="uk-UA"/>
              </w:rPr>
            </w:pPr>
            <w:r w:rsidRPr="000952FE">
              <w:rPr>
                <w:color w:val="000000"/>
                <w:sz w:val="21"/>
                <w:szCs w:val="21"/>
                <w:lang w:val="uk-UA"/>
              </w:rPr>
              <w:t>Провести експертну оцінку фарма-цевтичних характеристик НПЗЛЗ;</w:t>
            </w:r>
          </w:p>
          <w:p w:rsidR="00131C6A" w:rsidRPr="000952FE" w:rsidRDefault="00131C6A" w:rsidP="00CA6840">
            <w:pPr>
              <w:ind w:right="-108"/>
              <w:rPr>
                <w:color w:val="000000"/>
                <w:sz w:val="21"/>
                <w:szCs w:val="21"/>
                <w:lang w:val="uk-UA"/>
              </w:rPr>
            </w:pPr>
            <w:r w:rsidRPr="000952FE">
              <w:rPr>
                <w:color w:val="000000"/>
                <w:sz w:val="21"/>
                <w:szCs w:val="21"/>
                <w:lang w:val="uk-UA"/>
              </w:rPr>
              <w:t xml:space="preserve">Розрахувати диференційований вплив фармацевтичних </w:t>
            </w:r>
            <w:r>
              <w:rPr>
                <w:color w:val="000000"/>
                <w:sz w:val="21"/>
                <w:szCs w:val="21"/>
                <w:lang w:val="uk-UA"/>
              </w:rPr>
              <w:t>характерис</w:t>
            </w:r>
            <w:r w:rsidRPr="000952FE">
              <w:rPr>
                <w:color w:val="000000"/>
                <w:sz w:val="21"/>
                <w:szCs w:val="21"/>
                <w:lang w:val="uk-UA"/>
              </w:rPr>
              <w:t>тик НПЗЛЗ на їх призначуваність, коефіцієнти курентоспроможності (</w:t>
            </w:r>
            <w:r w:rsidRPr="000952FE">
              <w:rPr>
                <w:i/>
                <w:color w:val="000000"/>
                <w:sz w:val="21"/>
                <w:szCs w:val="21"/>
                <w:lang w:val="en-US"/>
              </w:rPr>
              <w:t>k</w:t>
            </w:r>
            <w:r w:rsidRPr="000952FE">
              <w:rPr>
                <w:color w:val="000000"/>
                <w:sz w:val="21"/>
                <w:szCs w:val="21"/>
                <w:lang w:val="uk-UA"/>
              </w:rPr>
              <w:t>);</w:t>
            </w:r>
          </w:p>
          <w:p w:rsidR="00131C6A" w:rsidRPr="000952FE" w:rsidRDefault="00131C6A" w:rsidP="00CA6840">
            <w:pPr>
              <w:rPr>
                <w:color w:val="000000"/>
                <w:sz w:val="21"/>
                <w:szCs w:val="21"/>
                <w:lang w:val="uk-UA"/>
              </w:rPr>
            </w:pPr>
            <w:r w:rsidRPr="000952FE">
              <w:rPr>
                <w:color w:val="000000"/>
                <w:sz w:val="21"/>
                <w:szCs w:val="21"/>
                <w:lang w:val="uk-UA"/>
              </w:rPr>
              <w:t xml:space="preserve">Здійснити ранжування </w:t>
            </w:r>
            <w:r w:rsidRPr="000952FE">
              <w:rPr>
                <w:i/>
                <w:color w:val="000000"/>
                <w:sz w:val="21"/>
                <w:szCs w:val="21"/>
                <w:lang w:val="en-US"/>
              </w:rPr>
              <w:t>k</w:t>
            </w:r>
            <w:r w:rsidRPr="000952FE">
              <w:rPr>
                <w:color w:val="000000"/>
                <w:sz w:val="21"/>
                <w:szCs w:val="21"/>
                <w:lang w:val="uk-UA"/>
              </w:rPr>
              <w:t xml:space="preserve"> НПЗЛЗ, відповідно з експертною оцінкою лікарів як стаціонарних та амбулаторно-поліклінічних закладів.</w:t>
            </w:r>
          </w:p>
        </w:tc>
        <w:tc>
          <w:tcPr>
            <w:tcW w:w="1620" w:type="dxa"/>
          </w:tcPr>
          <w:p w:rsidR="00131C6A" w:rsidRPr="000952FE" w:rsidRDefault="00131C6A" w:rsidP="00CA6840">
            <w:pPr>
              <w:ind w:right="-108"/>
              <w:rPr>
                <w:sz w:val="21"/>
                <w:szCs w:val="21"/>
                <w:lang w:val="uk-UA"/>
              </w:rPr>
            </w:pPr>
            <w:r w:rsidRPr="000952FE">
              <w:rPr>
                <w:sz w:val="21"/>
                <w:szCs w:val="21"/>
                <w:lang w:val="uk-UA"/>
              </w:rPr>
              <w:t xml:space="preserve">Математико-статистичний </w:t>
            </w:r>
            <w:r w:rsidRPr="000952FE">
              <w:rPr>
                <w:color w:val="000000"/>
                <w:sz w:val="21"/>
                <w:szCs w:val="21"/>
                <w:lang w:val="uk-UA"/>
              </w:rPr>
              <w:t xml:space="preserve">(множинний регресійний і кореляційний аналіз, тест </w:t>
            </w:r>
            <w:r w:rsidRPr="000952FE">
              <w:rPr>
                <w:sz w:val="21"/>
                <w:szCs w:val="21"/>
                <w:lang w:val="uk-UA"/>
              </w:rPr>
              <w:t>Крускала-Уолліса ANOVA, графічно-математичний)</w:t>
            </w:r>
          </w:p>
          <w:p w:rsidR="00131C6A" w:rsidRPr="000952FE" w:rsidRDefault="00131C6A" w:rsidP="00CA6840">
            <w:pPr>
              <w:ind w:right="-108"/>
              <w:rPr>
                <w:sz w:val="21"/>
                <w:szCs w:val="21"/>
                <w:lang w:val="uk-UA"/>
              </w:rPr>
            </w:pPr>
            <w:r w:rsidRPr="000952FE">
              <w:rPr>
                <w:sz w:val="21"/>
                <w:szCs w:val="21"/>
                <w:lang w:val="uk-UA"/>
              </w:rPr>
              <w:t>Експертних оцінок</w:t>
            </w:r>
          </w:p>
          <w:p w:rsidR="00131C6A" w:rsidRPr="000952FE" w:rsidRDefault="00131C6A" w:rsidP="00CA6840">
            <w:pPr>
              <w:ind w:right="-108"/>
              <w:rPr>
                <w:sz w:val="21"/>
                <w:szCs w:val="21"/>
                <w:lang w:val="uk-UA"/>
              </w:rPr>
            </w:pPr>
            <w:r w:rsidRPr="000952FE">
              <w:rPr>
                <w:sz w:val="21"/>
                <w:szCs w:val="21"/>
                <w:lang w:val="uk-UA"/>
              </w:rPr>
              <w:t>Описового моделювання</w:t>
            </w:r>
          </w:p>
        </w:tc>
        <w:tc>
          <w:tcPr>
            <w:tcW w:w="2826" w:type="dxa"/>
          </w:tcPr>
          <w:p w:rsidR="00131C6A" w:rsidRPr="000952FE" w:rsidRDefault="00131C6A" w:rsidP="00CA6840">
            <w:pPr>
              <w:rPr>
                <w:rStyle w:val="rvts10"/>
                <w:sz w:val="21"/>
                <w:szCs w:val="21"/>
                <w:lang w:val="uk-UA"/>
              </w:rPr>
            </w:pPr>
            <w:r w:rsidRPr="000952FE">
              <w:rPr>
                <w:sz w:val="21"/>
                <w:szCs w:val="21"/>
                <w:lang w:val="uk-UA"/>
              </w:rPr>
              <w:t>1. Звітні форми № 071-1/0. і № 071-0/0 затверджені наказом МОЗ України № 59 від 16.03.99 трьох областей.</w:t>
            </w:r>
          </w:p>
          <w:p w:rsidR="00131C6A" w:rsidRPr="000952FE" w:rsidRDefault="00131C6A" w:rsidP="00CA6840">
            <w:pPr>
              <w:rPr>
                <w:rStyle w:val="rvts10"/>
                <w:sz w:val="21"/>
                <w:szCs w:val="21"/>
                <w:lang w:val="uk-UA"/>
              </w:rPr>
            </w:pPr>
          </w:p>
          <w:p w:rsidR="00131C6A" w:rsidRPr="000952FE" w:rsidRDefault="00131C6A" w:rsidP="00CA6840">
            <w:pPr>
              <w:rPr>
                <w:sz w:val="21"/>
                <w:szCs w:val="21"/>
                <w:lang w:val="uk-UA"/>
              </w:rPr>
            </w:pPr>
            <w:r w:rsidRPr="000952FE">
              <w:rPr>
                <w:rStyle w:val="rvts10"/>
                <w:sz w:val="21"/>
                <w:szCs w:val="21"/>
                <w:lang w:val="uk-UA"/>
              </w:rPr>
              <w:t>2.</w:t>
            </w:r>
            <w:r w:rsidRPr="000952FE">
              <w:rPr>
                <w:sz w:val="21"/>
                <w:szCs w:val="21"/>
                <w:lang w:val="uk-UA"/>
              </w:rPr>
              <w:t xml:space="preserve"> Анкети опитування лікарів трьох областей.</w:t>
            </w:r>
          </w:p>
          <w:p w:rsidR="00131C6A" w:rsidRPr="000952FE" w:rsidRDefault="00131C6A" w:rsidP="00CA6840">
            <w:pPr>
              <w:rPr>
                <w:sz w:val="21"/>
                <w:szCs w:val="21"/>
                <w:lang w:val="uk-UA"/>
              </w:rPr>
            </w:pPr>
            <w:r w:rsidRPr="000952FE">
              <w:rPr>
                <w:sz w:val="21"/>
                <w:szCs w:val="21"/>
                <w:lang w:val="uk-UA"/>
              </w:rPr>
              <w:t>3. Експертні оцінки.</w:t>
            </w:r>
          </w:p>
          <w:p w:rsidR="00131C6A" w:rsidRPr="000952FE" w:rsidRDefault="00131C6A" w:rsidP="00CA6840">
            <w:pPr>
              <w:rPr>
                <w:sz w:val="21"/>
                <w:szCs w:val="21"/>
                <w:lang w:val="uk-UA"/>
              </w:rPr>
            </w:pPr>
          </w:p>
          <w:p w:rsidR="00131C6A" w:rsidRPr="000952FE" w:rsidRDefault="00131C6A" w:rsidP="00CA6840">
            <w:pPr>
              <w:rPr>
                <w:sz w:val="21"/>
                <w:szCs w:val="21"/>
                <w:lang w:val="uk-UA"/>
              </w:rPr>
            </w:pPr>
          </w:p>
          <w:p w:rsidR="00131C6A" w:rsidRPr="000952FE" w:rsidRDefault="00131C6A" w:rsidP="00CA6840">
            <w:pPr>
              <w:rPr>
                <w:sz w:val="21"/>
                <w:szCs w:val="21"/>
                <w:lang w:val="uk-UA"/>
              </w:rPr>
            </w:pPr>
          </w:p>
          <w:p w:rsidR="00131C6A" w:rsidRPr="000952FE" w:rsidRDefault="00131C6A" w:rsidP="00CA6840">
            <w:pPr>
              <w:rPr>
                <w:sz w:val="21"/>
                <w:szCs w:val="21"/>
                <w:lang w:val="uk-UA"/>
              </w:rPr>
            </w:pPr>
            <w:r w:rsidRPr="000952FE">
              <w:rPr>
                <w:sz w:val="21"/>
                <w:szCs w:val="21"/>
                <w:lang w:val="uk-UA"/>
              </w:rPr>
              <w:t xml:space="preserve">4. </w:t>
            </w:r>
            <w:r w:rsidRPr="000952FE">
              <w:rPr>
                <w:color w:val="000000"/>
                <w:sz w:val="21"/>
                <w:szCs w:val="21"/>
                <w:lang w:val="uk-UA"/>
              </w:rPr>
              <w:t>Коефіцієнти конкуренто-спроможності</w:t>
            </w:r>
            <w:r w:rsidRPr="000952FE">
              <w:rPr>
                <w:sz w:val="21"/>
                <w:szCs w:val="21"/>
                <w:lang w:val="uk-UA"/>
              </w:rPr>
              <w:t xml:space="preserve"> НПЗЛЗ.</w:t>
            </w:r>
          </w:p>
        </w:tc>
        <w:tc>
          <w:tcPr>
            <w:tcW w:w="1548" w:type="dxa"/>
          </w:tcPr>
          <w:p w:rsidR="00131C6A" w:rsidRPr="000952FE" w:rsidRDefault="00131C6A" w:rsidP="00CA6840">
            <w:pPr>
              <w:ind w:right="-108"/>
              <w:rPr>
                <w:sz w:val="21"/>
                <w:szCs w:val="21"/>
                <w:lang w:val="uk-UA"/>
              </w:rPr>
            </w:pPr>
            <w:r w:rsidRPr="000952FE">
              <w:rPr>
                <w:sz w:val="21"/>
                <w:szCs w:val="21"/>
                <w:lang w:val="uk-UA"/>
              </w:rPr>
              <w:t>1999 – 2007 рр.</w:t>
            </w:r>
          </w:p>
          <w:p w:rsidR="00131C6A" w:rsidRPr="000952FE" w:rsidRDefault="00131C6A" w:rsidP="00CA6840">
            <w:pPr>
              <w:ind w:right="-108"/>
              <w:rPr>
                <w:sz w:val="21"/>
                <w:szCs w:val="21"/>
                <w:lang w:val="uk-UA"/>
              </w:rPr>
            </w:pPr>
          </w:p>
          <w:p w:rsidR="00131C6A" w:rsidRPr="000952FE" w:rsidRDefault="00131C6A" w:rsidP="00CA6840">
            <w:pPr>
              <w:ind w:right="-108"/>
              <w:rPr>
                <w:sz w:val="21"/>
                <w:szCs w:val="21"/>
                <w:lang w:val="uk-UA"/>
              </w:rPr>
            </w:pPr>
          </w:p>
          <w:p w:rsidR="00131C6A" w:rsidRPr="000952FE" w:rsidRDefault="00131C6A" w:rsidP="00CA6840">
            <w:pPr>
              <w:ind w:right="-108"/>
              <w:rPr>
                <w:sz w:val="21"/>
                <w:szCs w:val="21"/>
                <w:lang w:val="uk-UA"/>
              </w:rPr>
            </w:pPr>
          </w:p>
          <w:p w:rsidR="00131C6A" w:rsidRPr="000952FE" w:rsidRDefault="00131C6A" w:rsidP="00CA6840">
            <w:pPr>
              <w:ind w:right="-108"/>
              <w:rPr>
                <w:sz w:val="21"/>
                <w:szCs w:val="21"/>
                <w:lang w:val="uk-UA"/>
              </w:rPr>
            </w:pPr>
            <w:r w:rsidRPr="000952FE">
              <w:rPr>
                <w:sz w:val="21"/>
                <w:szCs w:val="21"/>
                <w:lang w:val="uk-UA"/>
              </w:rPr>
              <w:t xml:space="preserve">203 і 92 анкети </w:t>
            </w:r>
          </w:p>
          <w:p w:rsidR="00131C6A" w:rsidRPr="000952FE" w:rsidRDefault="00131C6A" w:rsidP="00CA6840">
            <w:pPr>
              <w:ind w:right="-108"/>
              <w:rPr>
                <w:sz w:val="21"/>
                <w:szCs w:val="21"/>
                <w:lang w:val="uk-UA"/>
              </w:rPr>
            </w:pPr>
            <w:r w:rsidRPr="000952FE">
              <w:rPr>
                <w:sz w:val="21"/>
                <w:szCs w:val="21"/>
                <w:lang w:val="uk-UA"/>
              </w:rPr>
              <w:t>20 характерис-тик 44 НПЗЛЗ,</w:t>
            </w:r>
          </w:p>
          <w:p w:rsidR="00131C6A" w:rsidRPr="000952FE" w:rsidRDefault="00131C6A" w:rsidP="00CA6840">
            <w:pPr>
              <w:ind w:right="-108"/>
              <w:rPr>
                <w:sz w:val="21"/>
                <w:szCs w:val="21"/>
                <w:lang w:val="uk-UA"/>
              </w:rPr>
            </w:pPr>
            <w:r w:rsidRPr="000952FE">
              <w:rPr>
                <w:sz w:val="21"/>
                <w:szCs w:val="21"/>
                <w:lang w:val="uk-UA"/>
              </w:rPr>
              <w:t xml:space="preserve">2640 середньо-зважених баль-них оцінок при 6 захворюван-нях, </w:t>
            </w:r>
          </w:p>
          <w:p w:rsidR="00131C6A" w:rsidRPr="000952FE" w:rsidRDefault="00131C6A" w:rsidP="00CA6840">
            <w:pPr>
              <w:ind w:right="-108"/>
              <w:rPr>
                <w:sz w:val="21"/>
                <w:szCs w:val="21"/>
                <w:lang w:val="uk-UA"/>
              </w:rPr>
            </w:pPr>
            <w:r w:rsidRPr="000952FE">
              <w:rPr>
                <w:sz w:val="21"/>
                <w:szCs w:val="21"/>
                <w:lang w:val="uk-UA"/>
              </w:rPr>
              <w:t xml:space="preserve">132 </w:t>
            </w:r>
            <w:r w:rsidRPr="000952FE">
              <w:rPr>
                <w:i/>
                <w:color w:val="000000"/>
                <w:sz w:val="21"/>
                <w:szCs w:val="21"/>
                <w:lang w:val="en-US"/>
              </w:rPr>
              <w:t>k</w:t>
            </w:r>
            <w:r w:rsidRPr="000952FE">
              <w:rPr>
                <w:sz w:val="21"/>
                <w:szCs w:val="21"/>
                <w:lang w:val="uk-UA"/>
              </w:rPr>
              <w:t xml:space="preserve"> при 6 захворюваннях окремо</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en-US"/>
              </w:rPr>
            </w:pPr>
            <w:r w:rsidRPr="000952FE">
              <w:rPr>
                <w:sz w:val="21"/>
                <w:szCs w:val="21"/>
                <w:lang w:val="uk-UA"/>
              </w:rPr>
              <w:t>І</w:t>
            </w:r>
            <w:r w:rsidRPr="000952FE">
              <w:rPr>
                <w:sz w:val="21"/>
                <w:szCs w:val="21"/>
                <w:lang w:val="en-US"/>
              </w:rPr>
              <w:t>V</w:t>
            </w:r>
          </w:p>
        </w:tc>
        <w:tc>
          <w:tcPr>
            <w:tcW w:w="9594" w:type="dxa"/>
            <w:gridSpan w:val="4"/>
          </w:tcPr>
          <w:p w:rsidR="00131C6A" w:rsidRPr="000952FE" w:rsidRDefault="00131C6A" w:rsidP="00CA6840">
            <w:pPr>
              <w:overflowPunct w:val="0"/>
              <w:autoSpaceDE w:val="0"/>
              <w:autoSpaceDN w:val="0"/>
              <w:adjustRightInd w:val="0"/>
              <w:jc w:val="center"/>
              <w:textAlignment w:val="baseline"/>
              <w:rPr>
                <w:sz w:val="21"/>
                <w:szCs w:val="21"/>
                <w:lang w:val="uk-UA"/>
              </w:rPr>
            </w:pPr>
            <w:r w:rsidRPr="000952FE">
              <w:rPr>
                <w:sz w:val="21"/>
                <w:szCs w:val="21"/>
                <w:lang w:val="uk-UA"/>
              </w:rPr>
              <w:t xml:space="preserve">Опрацювання системи інформаційного забезпечення управління фармакотерапією в умовах стаціонару </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p>
        </w:tc>
        <w:tc>
          <w:tcPr>
            <w:tcW w:w="3600" w:type="dxa"/>
          </w:tcPr>
          <w:p w:rsidR="00131C6A" w:rsidRPr="000952FE" w:rsidRDefault="00131C6A" w:rsidP="00CA6840">
            <w:pPr>
              <w:rPr>
                <w:sz w:val="21"/>
                <w:szCs w:val="21"/>
                <w:lang w:val="uk-UA"/>
              </w:rPr>
            </w:pPr>
            <w:r w:rsidRPr="000952FE">
              <w:rPr>
                <w:sz w:val="21"/>
                <w:szCs w:val="21"/>
                <w:lang w:val="uk-UA"/>
              </w:rPr>
              <w:t>Вивчити організацію інформацій-ного забезпечення лікувально-діагностичного процесу в ЛПЗ;</w:t>
            </w:r>
          </w:p>
          <w:p w:rsidR="00131C6A" w:rsidRPr="000952FE" w:rsidRDefault="00131C6A" w:rsidP="00CA6840">
            <w:pPr>
              <w:rPr>
                <w:sz w:val="21"/>
                <w:szCs w:val="21"/>
                <w:lang w:val="uk-UA"/>
              </w:rPr>
            </w:pPr>
            <w:r w:rsidRPr="000952FE">
              <w:rPr>
                <w:sz w:val="21"/>
                <w:szCs w:val="21"/>
                <w:lang w:val="uk-UA"/>
              </w:rPr>
              <w:t>Опрацювати алгоритм програмного продукту автоматизованого моніто-рингу лікувально-діагностичного процесу.</w:t>
            </w:r>
          </w:p>
        </w:tc>
        <w:tc>
          <w:tcPr>
            <w:tcW w:w="1620" w:type="dxa"/>
          </w:tcPr>
          <w:p w:rsidR="00131C6A" w:rsidRPr="000952FE" w:rsidRDefault="00131C6A" w:rsidP="00CA6840">
            <w:pPr>
              <w:jc w:val="both"/>
              <w:rPr>
                <w:color w:val="000000"/>
                <w:sz w:val="21"/>
                <w:szCs w:val="21"/>
                <w:lang w:val="uk-UA"/>
              </w:rPr>
            </w:pPr>
            <w:r w:rsidRPr="000952FE">
              <w:rPr>
                <w:color w:val="000000"/>
                <w:sz w:val="21"/>
                <w:szCs w:val="21"/>
                <w:lang w:val="uk-UA"/>
              </w:rPr>
              <w:t>Системний</w:t>
            </w:r>
          </w:p>
          <w:p w:rsidR="00131C6A" w:rsidRPr="000952FE" w:rsidRDefault="00131C6A" w:rsidP="00CA6840">
            <w:pPr>
              <w:jc w:val="both"/>
              <w:rPr>
                <w:i/>
                <w:color w:val="000000"/>
                <w:sz w:val="21"/>
                <w:szCs w:val="21"/>
                <w:u w:val="single"/>
                <w:lang w:val="uk-UA"/>
              </w:rPr>
            </w:pPr>
            <w:r w:rsidRPr="000952FE">
              <w:rPr>
                <w:color w:val="000000"/>
                <w:sz w:val="21"/>
                <w:szCs w:val="21"/>
                <w:lang w:val="uk-UA"/>
              </w:rPr>
              <w:t>Математико-статистичний</w:t>
            </w:r>
          </w:p>
        </w:tc>
        <w:tc>
          <w:tcPr>
            <w:tcW w:w="2826" w:type="dxa"/>
          </w:tcPr>
          <w:p w:rsidR="00131C6A" w:rsidRPr="000952FE" w:rsidRDefault="00131C6A" w:rsidP="00CA6840">
            <w:pPr>
              <w:rPr>
                <w:color w:val="000000"/>
                <w:sz w:val="21"/>
                <w:szCs w:val="21"/>
                <w:lang w:val="uk-UA"/>
              </w:rPr>
            </w:pPr>
            <w:r w:rsidRPr="000952FE">
              <w:rPr>
                <w:color w:val="000000"/>
                <w:sz w:val="21"/>
                <w:szCs w:val="21"/>
                <w:lang w:val="uk-UA"/>
              </w:rPr>
              <w:t>4 міська комунальна клінічна лікарня м. Львова.</w:t>
            </w:r>
          </w:p>
        </w:tc>
        <w:tc>
          <w:tcPr>
            <w:tcW w:w="1548" w:type="dxa"/>
          </w:tcPr>
          <w:p w:rsidR="00131C6A" w:rsidRPr="000952FE" w:rsidRDefault="00131C6A" w:rsidP="00CA6840">
            <w:pPr>
              <w:overflowPunct w:val="0"/>
              <w:autoSpaceDE w:val="0"/>
              <w:autoSpaceDN w:val="0"/>
              <w:adjustRightInd w:val="0"/>
              <w:jc w:val="both"/>
              <w:textAlignment w:val="baseline"/>
              <w:rPr>
                <w:sz w:val="21"/>
                <w:szCs w:val="21"/>
                <w:lang w:val="uk-UA"/>
              </w:rPr>
            </w:pP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en-US"/>
              </w:rPr>
            </w:pPr>
            <w:r w:rsidRPr="000952FE">
              <w:rPr>
                <w:sz w:val="21"/>
                <w:szCs w:val="21"/>
                <w:lang w:val="en-US"/>
              </w:rPr>
              <w:lastRenderedPageBreak/>
              <w:t>V</w:t>
            </w:r>
          </w:p>
        </w:tc>
        <w:tc>
          <w:tcPr>
            <w:tcW w:w="9594" w:type="dxa"/>
            <w:gridSpan w:val="4"/>
          </w:tcPr>
          <w:p w:rsidR="00131C6A" w:rsidRPr="000952FE" w:rsidRDefault="00131C6A" w:rsidP="00CA6840">
            <w:pPr>
              <w:overflowPunct w:val="0"/>
              <w:autoSpaceDE w:val="0"/>
              <w:autoSpaceDN w:val="0"/>
              <w:adjustRightInd w:val="0"/>
              <w:jc w:val="center"/>
              <w:textAlignment w:val="baseline"/>
              <w:rPr>
                <w:sz w:val="21"/>
                <w:szCs w:val="21"/>
                <w:lang w:val="uk-UA"/>
              </w:rPr>
            </w:pPr>
            <w:r w:rsidRPr="000952FE">
              <w:rPr>
                <w:sz w:val="21"/>
                <w:szCs w:val="21"/>
                <w:lang w:val="uk-UA"/>
              </w:rPr>
              <w:t>Аналіз фармацевтичної складової терапії ревматоїдного артриту</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p>
        </w:tc>
        <w:tc>
          <w:tcPr>
            <w:tcW w:w="3600" w:type="dxa"/>
          </w:tcPr>
          <w:p w:rsidR="00131C6A" w:rsidRPr="000952FE" w:rsidRDefault="00131C6A" w:rsidP="00CA6840">
            <w:pPr>
              <w:rPr>
                <w:sz w:val="21"/>
                <w:szCs w:val="21"/>
                <w:lang w:val="uk-UA"/>
              </w:rPr>
            </w:pPr>
            <w:r w:rsidRPr="000952FE">
              <w:rPr>
                <w:sz w:val="21"/>
                <w:szCs w:val="21"/>
                <w:lang w:val="uk-UA"/>
              </w:rPr>
              <w:t>Здійснити аналіз схем фармако</w:t>
            </w:r>
            <w:r>
              <w:rPr>
                <w:sz w:val="21"/>
                <w:szCs w:val="21"/>
                <w:lang w:val="uk-UA"/>
              </w:rPr>
              <w:t>-</w:t>
            </w:r>
            <w:r w:rsidRPr="000952FE">
              <w:rPr>
                <w:sz w:val="21"/>
                <w:szCs w:val="21"/>
                <w:lang w:val="uk-UA"/>
              </w:rPr>
              <w:t>терапії РА в стаціонарних умовах;</w:t>
            </w:r>
          </w:p>
          <w:p w:rsidR="00131C6A" w:rsidRPr="000952FE" w:rsidRDefault="00131C6A" w:rsidP="00CA6840">
            <w:pPr>
              <w:rPr>
                <w:sz w:val="21"/>
                <w:szCs w:val="21"/>
                <w:lang w:val="uk-UA"/>
              </w:rPr>
            </w:pPr>
            <w:r w:rsidRPr="000952FE">
              <w:rPr>
                <w:sz w:val="21"/>
                <w:szCs w:val="21"/>
                <w:lang w:val="uk-UA"/>
              </w:rPr>
              <w:t>Вивчити попит та потребу ЛПЗ ревматологічного профілю в НПЗЛЗ;</w:t>
            </w:r>
          </w:p>
          <w:p w:rsidR="00131C6A" w:rsidRPr="000952FE" w:rsidRDefault="00131C6A" w:rsidP="00CA6840">
            <w:pPr>
              <w:jc w:val="both"/>
              <w:rPr>
                <w:sz w:val="21"/>
                <w:szCs w:val="21"/>
                <w:lang w:val="uk-UA"/>
              </w:rPr>
            </w:pPr>
            <w:r w:rsidRPr="000952FE">
              <w:rPr>
                <w:sz w:val="21"/>
                <w:szCs w:val="21"/>
                <w:lang w:val="uk-UA"/>
              </w:rPr>
              <w:t>Визначити середню вартість схем фармакотерапії РА.</w:t>
            </w:r>
          </w:p>
        </w:tc>
        <w:tc>
          <w:tcPr>
            <w:tcW w:w="1620" w:type="dxa"/>
          </w:tcPr>
          <w:p w:rsidR="00131C6A" w:rsidRPr="000952FE" w:rsidRDefault="00131C6A" w:rsidP="00CA6840">
            <w:pPr>
              <w:jc w:val="both"/>
              <w:rPr>
                <w:sz w:val="21"/>
                <w:szCs w:val="21"/>
                <w:lang w:val="uk-UA"/>
              </w:rPr>
            </w:pPr>
            <w:r w:rsidRPr="000952FE">
              <w:rPr>
                <w:sz w:val="21"/>
                <w:szCs w:val="21"/>
                <w:lang w:val="uk-UA"/>
              </w:rPr>
              <w:t>Математико-статистичний Системний</w:t>
            </w:r>
          </w:p>
        </w:tc>
        <w:tc>
          <w:tcPr>
            <w:tcW w:w="2826" w:type="dxa"/>
          </w:tcPr>
          <w:p w:rsidR="00131C6A" w:rsidRPr="000952FE" w:rsidRDefault="00131C6A" w:rsidP="00CA6840">
            <w:pPr>
              <w:rPr>
                <w:color w:val="000000"/>
                <w:sz w:val="21"/>
                <w:szCs w:val="21"/>
                <w:lang w:val="uk-UA"/>
              </w:rPr>
            </w:pPr>
            <w:r w:rsidRPr="000952FE">
              <w:rPr>
                <w:color w:val="000000"/>
                <w:sz w:val="21"/>
                <w:szCs w:val="21"/>
                <w:lang w:val="uk-UA"/>
              </w:rPr>
              <w:t>Історії хвороб 4-ї міської комунальної клінічної лікарні м. Львова.</w:t>
            </w:r>
          </w:p>
        </w:tc>
        <w:tc>
          <w:tcPr>
            <w:tcW w:w="1548" w:type="dxa"/>
          </w:tcPr>
          <w:p w:rsidR="00131C6A" w:rsidRPr="000952FE" w:rsidRDefault="00131C6A" w:rsidP="00CA6840">
            <w:pPr>
              <w:overflowPunct w:val="0"/>
              <w:autoSpaceDE w:val="0"/>
              <w:autoSpaceDN w:val="0"/>
              <w:adjustRightInd w:val="0"/>
              <w:textAlignment w:val="baseline"/>
              <w:rPr>
                <w:color w:val="000000"/>
                <w:sz w:val="21"/>
                <w:szCs w:val="21"/>
                <w:lang w:val="uk-UA"/>
              </w:rPr>
            </w:pPr>
            <w:r w:rsidRPr="000952FE">
              <w:rPr>
                <w:color w:val="000000"/>
                <w:sz w:val="21"/>
                <w:szCs w:val="21"/>
                <w:lang w:val="uk-UA"/>
              </w:rPr>
              <w:t>603 історії хвороб за 2003-2007 рр.</w:t>
            </w:r>
          </w:p>
          <w:p w:rsidR="00131C6A" w:rsidRPr="000952FE" w:rsidRDefault="00131C6A" w:rsidP="00CA6840">
            <w:pPr>
              <w:overflowPunct w:val="0"/>
              <w:autoSpaceDE w:val="0"/>
              <w:autoSpaceDN w:val="0"/>
              <w:adjustRightInd w:val="0"/>
              <w:jc w:val="both"/>
              <w:textAlignment w:val="baseline"/>
              <w:rPr>
                <w:color w:val="000000"/>
                <w:sz w:val="21"/>
                <w:szCs w:val="21"/>
                <w:lang w:val="uk-UA"/>
              </w:rPr>
            </w:pP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r w:rsidRPr="000952FE">
              <w:rPr>
                <w:sz w:val="21"/>
                <w:szCs w:val="21"/>
                <w:lang w:val="en-US"/>
              </w:rPr>
              <w:t>V</w:t>
            </w:r>
            <w:r w:rsidRPr="000952FE">
              <w:rPr>
                <w:sz w:val="21"/>
                <w:szCs w:val="21"/>
                <w:lang w:val="uk-UA"/>
              </w:rPr>
              <w:t>І</w:t>
            </w:r>
          </w:p>
        </w:tc>
        <w:tc>
          <w:tcPr>
            <w:tcW w:w="9594" w:type="dxa"/>
            <w:gridSpan w:val="4"/>
          </w:tcPr>
          <w:p w:rsidR="00131C6A" w:rsidRPr="000952FE" w:rsidRDefault="00131C6A" w:rsidP="00CA6840">
            <w:pPr>
              <w:jc w:val="center"/>
              <w:rPr>
                <w:sz w:val="21"/>
                <w:szCs w:val="21"/>
                <w:lang w:val="uk-UA"/>
              </w:rPr>
            </w:pPr>
            <w:r w:rsidRPr="000952FE">
              <w:rPr>
                <w:sz w:val="21"/>
                <w:szCs w:val="21"/>
                <w:lang w:val="uk-UA"/>
              </w:rPr>
              <w:t>Аналіз та синтез фактографічного матеріалу даного наукового дослідження</w:t>
            </w:r>
          </w:p>
        </w:tc>
      </w:tr>
      <w:tr w:rsidR="00131C6A" w:rsidRPr="000952FE" w:rsidTr="00CA6840">
        <w:tblPrEx>
          <w:tblCellMar>
            <w:top w:w="0" w:type="dxa"/>
            <w:bottom w:w="0" w:type="dxa"/>
          </w:tblCellMar>
        </w:tblPrEx>
        <w:tc>
          <w:tcPr>
            <w:tcW w:w="540" w:type="dxa"/>
          </w:tcPr>
          <w:p w:rsidR="00131C6A" w:rsidRPr="000952FE" w:rsidRDefault="00131C6A" w:rsidP="00CA6840">
            <w:pPr>
              <w:jc w:val="center"/>
              <w:rPr>
                <w:sz w:val="21"/>
                <w:szCs w:val="21"/>
                <w:lang w:val="uk-UA"/>
              </w:rPr>
            </w:pPr>
            <w:r w:rsidRPr="000952FE">
              <w:rPr>
                <w:sz w:val="21"/>
                <w:szCs w:val="21"/>
                <w:lang w:val="en-US"/>
              </w:rPr>
              <w:t>V</w:t>
            </w:r>
            <w:r w:rsidRPr="000952FE">
              <w:rPr>
                <w:sz w:val="21"/>
                <w:szCs w:val="21"/>
                <w:lang w:val="uk-UA"/>
              </w:rPr>
              <w:t>ІІ</w:t>
            </w:r>
          </w:p>
        </w:tc>
        <w:tc>
          <w:tcPr>
            <w:tcW w:w="9594" w:type="dxa"/>
            <w:gridSpan w:val="4"/>
          </w:tcPr>
          <w:p w:rsidR="00131C6A" w:rsidRPr="000952FE" w:rsidRDefault="00131C6A" w:rsidP="00CA6840">
            <w:pPr>
              <w:jc w:val="center"/>
              <w:rPr>
                <w:sz w:val="21"/>
                <w:szCs w:val="21"/>
                <w:lang w:val="uk-UA"/>
              </w:rPr>
            </w:pPr>
            <w:r w:rsidRPr="000952FE">
              <w:rPr>
                <w:sz w:val="21"/>
                <w:szCs w:val="21"/>
                <w:lang w:val="uk-UA"/>
              </w:rPr>
              <w:t xml:space="preserve">Опрацювання та впровадження результатів дослідження </w:t>
            </w:r>
          </w:p>
        </w:tc>
      </w:tr>
    </w:tbl>
    <w:p w:rsidR="00131C6A" w:rsidRPr="00CD2B92" w:rsidRDefault="00131C6A" w:rsidP="00131C6A">
      <w:pPr>
        <w:pStyle w:val="rvps14"/>
        <w:ind w:firstLine="708"/>
        <w:rPr>
          <w:rStyle w:val="rvts16"/>
          <w:sz w:val="28"/>
          <w:szCs w:val="28"/>
          <w:lang w:val="uk-UA"/>
        </w:rPr>
      </w:pPr>
      <w:r w:rsidRPr="00CD2B92">
        <w:rPr>
          <w:sz w:val="28"/>
          <w:szCs w:val="28"/>
          <w:lang w:val="uk-UA"/>
        </w:rPr>
        <w:t xml:space="preserve">До 2005 р. спостерігався стрімкий ріст пропозицій ЛЗ целекоксибу та рофекоксибу, проте відкликання з ринку фірмою </w:t>
      </w:r>
      <w:r w:rsidRPr="00CD2B92">
        <w:rPr>
          <w:sz w:val="28"/>
          <w:szCs w:val="28"/>
          <w:lang w:val="en-US"/>
        </w:rPr>
        <w:t>Merck</w:t>
      </w:r>
      <w:r w:rsidRPr="00CD2B92">
        <w:rPr>
          <w:sz w:val="28"/>
          <w:szCs w:val="28"/>
          <w:lang w:val="uk-UA"/>
        </w:rPr>
        <w:t xml:space="preserve"> свого оригінального препарату Віокс (рофекоксиб) через кардіотоксичність позначилося на вітчизняному ринку коксибів.</w:t>
      </w:r>
    </w:p>
    <w:p w:rsidR="00131C6A" w:rsidRPr="00CD2B92" w:rsidRDefault="00131C6A" w:rsidP="00131C6A">
      <w:pPr>
        <w:pStyle w:val="rvps21"/>
        <w:ind w:firstLine="708"/>
        <w:rPr>
          <w:color w:val="000000"/>
          <w:sz w:val="28"/>
          <w:szCs w:val="28"/>
          <w:lang w:val="uk-UA"/>
        </w:rPr>
      </w:pPr>
      <w:r w:rsidRPr="00CD2B92">
        <w:rPr>
          <w:color w:val="000000"/>
          <w:sz w:val="28"/>
          <w:szCs w:val="28"/>
          <w:lang w:val="uk-UA"/>
        </w:rPr>
        <w:t>Проведене нами позиціонування країн і фірм-виробників НПЗЛЗ показало, що у 2007 р. їх ринок формував 121 виробник (84% фірм) з 34 зарубіжних країн та 22 вітчизняні підприємства (1</w:t>
      </w:r>
      <w:r>
        <w:rPr>
          <w:color w:val="000000"/>
          <w:sz w:val="28"/>
          <w:szCs w:val="28"/>
          <w:lang w:val="uk-UA"/>
        </w:rPr>
        <w:t>5,4</w:t>
      </w:r>
      <w:r w:rsidRPr="00CD2B92">
        <w:rPr>
          <w:color w:val="000000"/>
          <w:sz w:val="28"/>
          <w:szCs w:val="28"/>
          <w:lang w:val="uk-UA"/>
        </w:rPr>
        <w:t>% фірм). Домінуючу сукупність складали виробники з Індії (24,5% фірм), України (15,4% фірм), Німеччини та Польщі (по 3,5% фірм).</w:t>
      </w:r>
    </w:p>
    <w:p w:rsidR="00131C6A" w:rsidRPr="00CD2B92" w:rsidRDefault="00131C6A" w:rsidP="00131C6A">
      <w:pPr>
        <w:ind w:firstLine="720"/>
        <w:jc w:val="both"/>
        <w:rPr>
          <w:color w:val="000000"/>
          <w:sz w:val="28"/>
          <w:szCs w:val="28"/>
          <w:lang w:val="uk-UA"/>
        </w:rPr>
      </w:pPr>
      <w:r w:rsidRPr="00CD2B92">
        <w:rPr>
          <w:color w:val="000000"/>
          <w:sz w:val="28"/>
          <w:szCs w:val="28"/>
          <w:lang w:val="uk-UA"/>
        </w:rPr>
        <w:t>Нами здійснено аналіз цінової кон’юнктури оптового та роздрібного ринку НПЗЛЗ (розраховано кількість їх пропозицій, мінімальна, максимальна, середня оптова і роздрібна ціна кожного ЛЗ, коефіцієнти ліквідності (К</w:t>
      </w:r>
      <w:r w:rsidRPr="00601547">
        <w:rPr>
          <w:color w:val="000000"/>
          <w:sz w:val="28"/>
          <w:szCs w:val="28"/>
          <w:vertAlign w:val="subscript"/>
          <w:lang w:val="uk-UA"/>
        </w:rPr>
        <w:t>л</w:t>
      </w:r>
      <w:r w:rsidRPr="00CD2B92">
        <w:rPr>
          <w:color w:val="000000"/>
          <w:sz w:val="28"/>
          <w:szCs w:val="28"/>
          <w:lang w:val="uk-UA"/>
        </w:rPr>
        <w:t>), доступності (К</w:t>
      </w:r>
      <w:r w:rsidRPr="00601547">
        <w:rPr>
          <w:color w:val="000000"/>
          <w:sz w:val="28"/>
          <w:szCs w:val="28"/>
          <w:vertAlign w:val="subscript"/>
          <w:lang w:val="uk-UA"/>
        </w:rPr>
        <w:t>д</w:t>
      </w:r>
      <w:r w:rsidRPr="00CD2B92">
        <w:rPr>
          <w:color w:val="000000"/>
          <w:sz w:val="28"/>
          <w:szCs w:val="28"/>
          <w:lang w:val="uk-UA"/>
        </w:rPr>
        <w:t>), запізнення/випередження росту ціни (К</w:t>
      </w:r>
      <w:r w:rsidRPr="00601547">
        <w:rPr>
          <w:color w:val="000000"/>
          <w:sz w:val="28"/>
          <w:szCs w:val="28"/>
          <w:vertAlign w:val="subscript"/>
          <w:lang w:val="en-US"/>
        </w:rPr>
        <w:t>m</w:t>
      </w:r>
      <w:r w:rsidRPr="00CD2B92">
        <w:rPr>
          <w:color w:val="000000"/>
          <w:sz w:val="28"/>
          <w:szCs w:val="28"/>
          <w:lang w:val="uk-UA"/>
        </w:rPr>
        <w:t>), індивідуальні індекси цін кожного року (2003-2007</w:t>
      </w:r>
      <w:r>
        <w:rPr>
          <w:color w:val="000000"/>
          <w:sz w:val="28"/>
          <w:szCs w:val="28"/>
          <w:lang w:val="uk-UA"/>
        </w:rPr>
        <w:t xml:space="preserve"> </w:t>
      </w:r>
      <w:r w:rsidRPr="00CD2B92">
        <w:rPr>
          <w:color w:val="000000"/>
          <w:sz w:val="28"/>
          <w:szCs w:val="28"/>
          <w:lang w:val="uk-UA"/>
        </w:rPr>
        <w:t xml:space="preserve">рр). </w:t>
      </w:r>
      <w:r w:rsidRPr="00AC4B9B">
        <w:rPr>
          <w:color w:val="000000"/>
          <w:sz w:val="28"/>
          <w:szCs w:val="28"/>
          <w:lang w:val="uk-UA"/>
        </w:rPr>
        <w:t>Результати аналізу показали, що вартість ЛЗ у 2007 р. в порівнянні з 2003 р. зросл</w:t>
      </w:r>
      <w:r>
        <w:rPr>
          <w:color w:val="000000"/>
          <w:sz w:val="28"/>
          <w:szCs w:val="28"/>
          <w:lang w:val="uk-UA"/>
        </w:rPr>
        <w:t>а</w:t>
      </w:r>
      <w:r w:rsidRPr="00AC4B9B">
        <w:rPr>
          <w:color w:val="000000"/>
          <w:sz w:val="28"/>
          <w:szCs w:val="28"/>
          <w:lang w:val="uk-UA"/>
        </w:rPr>
        <w:t xml:space="preserve"> в середньому в 1,18 рази на оптовому та в 1,29 рази на роздрібному сегментах ринку.</w:t>
      </w:r>
      <w:r w:rsidRPr="00CD2B92">
        <w:rPr>
          <w:color w:val="000000"/>
          <w:sz w:val="28"/>
          <w:szCs w:val="28"/>
          <w:lang w:val="uk-UA"/>
        </w:rPr>
        <w:t xml:space="preserve"> Однак індекси оптових і роздрібних цін окремих препаратів коливалися у межах від 0,82 до 2,65. За аналізований період у 70% НПЗЛЗ на оптовому та у 87% на роздрібному ринку індекси цін зросли, у 20% препаратів на оптовому ринку і у 13% на роздрібному – знизилися (дві третіх з них були ЛЗ індійського та вітчизняного виробництва), а у 10% ЛЗ на оптовому ринку ціни були стабільними. За період 2003-2007 рр. щорічного постійного росту цін усіх препаратів не спостерігалося, а коливання середньої оптової ціни носило маятниковий характер.</w:t>
      </w:r>
    </w:p>
    <w:p w:rsidR="00131C6A" w:rsidRPr="00CD2B92" w:rsidRDefault="00131C6A" w:rsidP="00131C6A">
      <w:pPr>
        <w:ind w:firstLine="720"/>
        <w:jc w:val="both"/>
        <w:rPr>
          <w:color w:val="000000"/>
          <w:sz w:val="28"/>
          <w:szCs w:val="28"/>
          <w:lang w:val="uk-UA"/>
        </w:rPr>
      </w:pPr>
      <w:r w:rsidRPr="00CD2B92">
        <w:rPr>
          <w:color w:val="000000"/>
          <w:sz w:val="28"/>
          <w:szCs w:val="28"/>
          <w:lang w:val="uk-UA"/>
        </w:rPr>
        <w:t>Згідно з розрахованими коефіцієнтами (К</w:t>
      </w:r>
      <w:r w:rsidRPr="00601547">
        <w:rPr>
          <w:color w:val="000000"/>
          <w:sz w:val="28"/>
          <w:szCs w:val="28"/>
          <w:vertAlign w:val="subscript"/>
          <w:lang w:val="uk-UA"/>
        </w:rPr>
        <w:t>д</w:t>
      </w:r>
      <w:r w:rsidRPr="00CD2B92">
        <w:rPr>
          <w:color w:val="000000"/>
          <w:sz w:val="28"/>
          <w:szCs w:val="28"/>
          <w:lang w:val="uk-UA"/>
        </w:rPr>
        <w:t>) абсолютно доступними були лише 6 препаратів (всі К</w:t>
      </w:r>
      <w:r w:rsidRPr="00601547">
        <w:rPr>
          <w:color w:val="000000"/>
          <w:sz w:val="28"/>
          <w:szCs w:val="28"/>
          <w:vertAlign w:val="subscript"/>
          <w:lang w:val="uk-UA"/>
        </w:rPr>
        <w:t>д</w:t>
      </w:r>
      <w:r w:rsidRPr="00CD2B92">
        <w:rPr>
          <w:color w:val="000000"/>
          <w:sz w:val="28"/>
          <w:szCs w:val="28"/>
          <w:lang w:val="uk-UA"/>
        </w:rPr>
        <w:t xml:space="preserve"> &gt;1,0). Кількість К</w:t>
      </w:r>
      <w:r w:rsidRPr="00601547">
        <w:rPr>
          <w:color w:val="000000"/>
          <w:sz w:val="28"/>
          <w:szCs w:val="28"/>
          <w:vertAlign w:val="subscript"/>
          <w:lang w:val="uk-UA"/>
        </w:rPr>
        <w:t>д</w:t>
      </w:r>
      <w:r w:rsidRPr="00CD2B92">
        <w:rPr>
          <w:color w:val="000000"/>
          <w:sz w:val="28"/>
          <w:szCs w:val="28"/>
          <w:lang w:val="uk-UA"/>
        </w:rPr>
        <w:t xml:space="preserve"> вище одиниці інших НПЗЛЗ коливалася у межах від 68,4% до 94,7%. Аналіз К</w:t>
      </w:r>
      <w:r w:rsidRPr="00601547">
        <w:rPr>
          <w:color w:val="000000"/>
          <w:sz w:val="28"/>
          <w:szCs w:val="28"/>
          <w:vertAlign w:val="subscript"/>
          <w:lang w:val="uk-UA"/>
        </w:rPr>
        <w:t>д</w:t>
      </w:r>
      <w:r w:rsidRPr="00CD2B92">
        <w:rPr>
          <w:color w:val="000000"/>
          <w:sz w:val="28"/>
          <w:szCs w:val="28"/>
          <w:lang w:val="uk-UA"/>
        </w:rPr>
        <w:t xml:space="preserve"> показав, що в середньому темпи росту заробітної плати в Україні були вищими за темпи росту ціни на НПЗЛЗ. Розраховані коефіцієнти запізнення/випередження росту ціни показали, що темпи росту доходу населення випереджували темпи росту оптових цін всіх НПЗЛЗ</w:t>
      </w:r>
      <w:r>
        <w:rPr>
          <w:color w:val="000000"/>
          <w:sz w:val="28"/>
          <w:szCs w:val="28"/>
          <w:lang w:val="uk-UA"/>
        </w:rPr>
        <w:t>, які</w:t>
      </w:r>
      <w:r w:rsidRPr="00031017">
        <w:rPr>
          <w:color w:val="000000"/>
          <w:sz w:val="28"/>
          <w:szCs w:val="28"/>
          <w:lang w:val="uk-UA"/>
        </w:rPr>
        <w:t xml:space="preserve"> </w:t>
      </w:r>
      <w:r w:rsidRPr="00CD2B92">
        <w:rPr>
          <w:color w:val="000000"/>
          <w:sz w:val="28"/>
          <w:szCs w:val="28"/>
          <w:lang w:val="uk-UA"/>
        </w:rPr>
        <w:t>досліджува</w:t>
      </w:r>
      <w:r>
        <w:rPr>
          <w:color w:val="000000"/>
          <w:sz w:val="28"/>
          <w:szCs w:val="28"/>
          <w:lang w:val="uk-UA"/>
        </w:rPr>
        <w:t>лися</w:t>
      </w:r>
      <w:r w:rsidRPr="00CD2B92">
        <w:rPr>
          <w:color w:val="000000"/>
          <w:sz w:val="28"/>
          <w:szCs w:val="28"/>
          <w:lang w:val="uk-UA"/>
        </w:rPr>
        <w:t xml:space="preserve">, </w:t>
      </w:r>
      <w:r w:rsidRPr="00C549AC">
        <w:rPr>
          <w:color w:val="000000"/>
          <w:sz w:val="28"/>
          <w:szCs w:val="28"/>
          <w:lang w:val="uk-UA"/>
        </w:rPr>
        <w:t>тобто можливості придбання ліків збільшувалися.</w:t>
      </w:r>
      <w:r w:rsidRPr="00CD2B92">
        <w:rPr>
          <w:color w:val="000000"/>
          <w:sz w:val="28"/>
          <w:szCs w:val="28"/>
          <w:lang w:val="uk-UA"/>
        </w:rPr>
        <w:t xml:space="preserve"> Визначені К</w:t>
      </w:r>
      <w:r w:rsidRPr="00601547">
        <w:rPr>
          <w:color w:val="000000"/>
          <w:sz w:val="28"/>
          <w:szCs w:val="28"/>
          <w:vertAlign w:val="subscript"/>
          <w:lang w:val="uk-UA"/>
        </w:rPr>
        <w:t>л</w:t>
      </w:r>
      <w:r w:rsidRPr="00CD2B92">
        <w:rPr>
          <w:color w:val="000000"/>
          <w:sz w:val="28"/>
          <w:szCs w:val="28"/>
          <w:lang w:val="uk-UA"/>
        </w:rPr>
        <w:t xml:space="preserve"> ціни 60 НПЗЛЗ свідчать, що у четвертої частина ЛЗ ціни були </w:t>
      </w:r>
      <w:r w:rsidRPr="00141063">
        <w:rPr>
          <w:color w:val="000000"/>
          <w:sz w:val="28"/>
          <w:szCs w:val="28"/>
          <w:lang w:val="uk-UA"/>
        </w:rPr>
        <w:t>соціально неетичними</w:t>
      </w:r>
      <w:r w:rsidRPr="002F17B2">
        <w:rPr>
          <w:color w:val="000000"/>
          <w:sz w:val="28"/>
          <w:szCs w:val="28"/>
          <w:lang w:val="uk-UA"/>
        </w:rPr>
        <w:t xml:space="preserve"> </w:t>
      </w:r>
      <w:r w:rsidRPr="00CD2B92">
        <w:rPr>
          <w:color w:val="000000"/>
          <w:sz w:val="28"/>
          <w:szCs w:val="28"/>
          <w:lang w:val="uk-UA"/>
        </w:rPr>
        <w:t>(К</w:t>
      </w:r>
      <w:r w:rsidRPr="00601547">
        <w:rPr>
          <w:color w:val="000000"/>
          <w:sz w:val="28"/>
          <w:szCs w:val="28"/>
          <w:vertAlign w:val="subscript"/>
          <w:lang w:val="uk-UA"/>
        </w:rPr>
        <w:t>л</w:t>
      </w:r>
      <w:r w:rsidRPr="00CD2B92">
        <w:rPr>
          <w:color w:val="000000"/>
          <w:sz w:val="28"/>
          <w:szCs w:val="28"/>
          <w:lang w:val="uk-UA"/>
        </w:rPr>
        <w:t xml:space="preserve"> &gt; 0,5). Стосовно ЛЗ вітчизняного виробництва (окрім ЛЗ з піроксикамом та ібупрофеном) цінова політика постачальників була </w:t>
      </w:r>
      <w:r w:rsidRPr="00141063">
        <w:rPr>
          <w:color w:val="000000"/>
          <w:sz w:val="28"/>
          <w:szCs w:val="28"/>
          <w:lang w:val="uk-UA"/>
        </w:rPr>
        <w:t>також менш коректною</w:t>
      </w:r>
      <w:r w:rsidRPr="00CD2B92">
        <w:rPr>
          <w:color w:val="000000"/>
          <w:sz w:val="28"/>
          <w:szCs w:val="28"/>
          <w:lang w:val="uk-UA"/>
        </w:rPr>
        <w:t>, оскільки кількість К</w:t>
      </w:r>
      <w:r w:rsidRPr="00601547">
        <w:rPr>
          <w:color w:val="000000"/>
          <w:sz w:val="28"/>
          <w:szCs w:val="28"/>
          <w:vertAlign w:val="subscript"/>
          <w:lang w:val="uk-UA"/>
        </w:rPr>
        <w:t>л</w:t>
      </w:r>
      <w:r w:rsidRPr="00CD2B92">
        <w:rPr>
          <w:color w:val="000000"/>
          <w:sz w:val="28"/>
          <w:szCs w:val="28"/>
          <w:lang w:val="uk-UA"/>
        </w:rPr>
        <w:t xml:space="preserve"> із значенням від 0,16 до 0,5 спостерігалась у більшості ЛЗ вітчизняного виробництва. </w:t>
      </w:r>
    </w:p>
    <w:p w:rsidR="00131C6A" w:rsidRPr="00CD2B92" w:rsidRDefault="00131C6A" w:rsidP="00131C6A">
      <w:pPr>
        <w:ind w:firstLine="709"/>
        <w:jc w:val="both"/>
        <w:rPr>
          <w:color w:val="000000"/>
          <w:sz w:val="28"/>
          <w:szCs w:val="28"/>
          <w:lang w:val="uk-UA"/>
        </w:rPr>
      </w:pPr>
      <w:r w:rsidRPr="00CD2B92">
        <w:rPr>
          <w:color w:val="000000"/>
          <w:sz w:val="28"/>
          <w:szCs w:val="28"/>
          <w:lang w:val="uk-UA"/>
        </w:rPr>
        <w:t xml:space="preserve">На наступному етапі дослідження проведено аналіз спонтанних повідомлень, які надходили у 2003-2007 рр. до відділу фармакологічного нагляду </w:t>
      </w:r>
      <w:r w:rsidRPr="00CD2B92">
        <w:rPr>
          <w:color w:val="000000"/>
          <w:sz w:val="28"/>
          <w:szCs w:val="28"/>
          <w:lang w:val="uk-UA"/>
        </w:rPr>
        <w:lastRenderedPageBreak/>
        <w:t xml:space="preserve">Державного фармакологічного центру МОЗ України з усіх регіонів держави і Львівської, Тернопільської та Івано-Франківської областей на предмет структури та частоти проявів побічних реакцій при застосування НПЗЛЗ. В Україні та в зазначених областях найчастіше при лікуванні НПЗЛЗ мали місце загальні і місцеві алергічні реакції та гастроентерологічні ускладнення. При цьому найбільша кількість побічних реакцій в Україні зафіксована при застосуванні диклофенаку натрію (552 випадки), друге місце – посідає німесулід (196 випадків), на третьому місці знаходиться кеторолак (100 випадків), що можна пояснити широким медичним застосуванням саме цих НПЗЛЗ. </w:t>
      </w:r>
      <w:r w:rsidRPr="00141063">
        <w:rPr>
          <w:color w:val="000000"/>
          <w:sz w:val="28"/>
          <w:szCs w:val="28"/>
          <w:lang w:val="uk-UA"/>
        </w:rPr>
        <w:t>Перше місце за кількістю загальних і місцевих алергічних реакцій притаманно</w:t>
      </w:r>
      <w:r w:rsidRPr="002F17B2">
        <w:rPr>
          <w:color w:val="000000"/>
          <w:sz w:val="28"/>
          <w:szCs w:val="28"/>
          <w:lang w:val="uk-UA"/>
        </w:rPr>
        <w:t xml:space="preserve"> ібупрофену та німесулід</w:t>
      </w:r>
      <w:r>
        <w:rPr>
          <w:color w:val="000000"/>
          <w:sz w:val="28"/>
          <w:szCs w:val="28"/>
          <w:lang w:val="uk-UA"/>
        </w:rPr>
        <w:t>у</w:t>
      </w:r>
      <w:r w:rsidRPr="002F17B2">
        <w:rPr>
          <w:color w:val="000000"/>
          <w:sz w:val="28"/>
          <w:szCs w:val="28"/>
          <w:lang w:val="uk-UA"/>
        </w:rPr>
        <w:t>, гастроентерологічних –</w:t>
      </w:r>
      <w:r>
        <w:rPr>
          <w:color w:val="000000"/>
          <w:sz w:val="28"/>
          <w:szCs w:val="28"/>
          <w:lang w:val="uk-UA"/>
        </w:rPr>
        <w:t xml:space="preserve"> </w:t>
      </w:r>
      <w:r w:rsidRPr="002F17B2">
        <w:rPr>
          <w:color w:val="000000"/>
          <w:sz w:val="28"/>
          <w:szCs w:val="28"/>
          <w:lang w:val="uk-UA"/>
        </w:rPr>
        <w:t>піроксикаму, серцево-судинних –</w:t>
      </w:r>
      <w:r>
        <w:rPr>
          <w:color w:val="000000"/>
          <w:sz w:val="28"/>
          <w:szCs w:val="28"/>
          <w:lang w:val="uk-UA"/>
        </w:rPr>
        <w:t xml:space="preserve"> </w:t>
      </w:r>
      <w:r w:rsidRPr="002F17B2">
        <w:rPr>
          <w:color w:val="000000"/>
          <w:sz w:val="28"/>
          <w:szCs w:val="28"/>
          <w:lang w:val="uk-UA"/>
        </w:rPr>
        <w:t>рофекоксибу, бронхопульмонологічних –</w:t>
      </w:r>
      <w:r>
        <w:rPr>
          <w:color w:val="000000"/>
          <w:sz w:val="28"/>
          <w:szCs w:val="28"/>
          <w:lang w:val="uk-UA"/>
        </w:rPr>
        <w:t xml:space="preserve"> </w:t>
      </w:r>
      <w:r w:rsidRPr="002F17B2">
        <w:rPr>
          <w:color w:val="000000"/>
          <w:sz w:val="28"/>
          <w:szCs w:val="28"/>
          <w:lang w:val="uk-UA"/>
        </w:rPr>
        <w:t xml:space="preserve">піроксикаму. </w:t>
      </w:r>
      <w:r w:rsidRPr="00CD2B92">
        <w:rPr>
          <w:color w:val="000000"/>
          <w:sz w:val="28"/>
          <w:szCs w:val="28"/>
          <w:lang w:val="uk-UA"/>
        </w:rPr>
        <w:t xml:space="preserve">Більшість випадків побічних реакцій </w:t>
      </w:r>
      <w:r>
        <w:rPr>
          <w:color w:val="000000"/>
          <w:sz w:val="28"/>
          <w:szCs w:val="28"/>
          <w:lang w:val="uk-UA"/>
        </w:rPr>
        <w:t>належать</w:t>
      </w:r>
      <w:r w:rsidRPr="00CD2B92">
        <w:rPr>
          <w:color w:val="000000"/>
          <w:sz w:val="28"/>
          <w:szCs w:val="28"/>
          <w:lang w:val="uk-UA"/>
        </w:rPr>
        <w:t xml:space="preserve"> до категорії несерйозних передбачуваних. Корекція проявів зареєстрованих побічних реакцій НПЗЛЗ застосовувалася у 21,5-41,3% випадків.</w:t>
      </w:r>
    </w:p>
    <w:p w:rsidR="00131C6A" w:rsidRDefault="00131C6A" w:rsidP="00131C6A">
      <w:pPr>
        <w:jc w:val="center"/>
        <w:rPr>
          <w:b/>
          <w:sz w:val="28"/>
          <w:szCs w:val="28"/>
          <w:lang w:val="uk-UA"/>
        </w:rPr>
      </w:pPr>
    </w:p>
    <w:p w:rsidR="00131C6A" w:rsidRPr="00CD2B92" w:rsidRDefault="00131C6A" w:rsidP="00131C6A">
      <w:pPr>
        <w:jc w:val="center"/>
        <w:rPr>
          <w:color w:val="000000"/>
          <w:sz w:val="28"/>
          <w:szCs w:val="28"/>
          <w:lang w:val="uk-UA"/>
        </w:rPr>
      </w:pPr>
      <w:r w:rsidRPr="00CD2B92">
        <w:rPr>
          <w:b/>
          <w:sz w:val="28"/>
          <w:szCs w:val="28"/>
          <w:lang w:val="uk-UA"/>
        </w:rPr>
        <w:t>Комплексна оцінка конкурентоспроможності НПЗЛЗ при лікуванні ревматичних захворювань суглобів</w:t>
      </w:r>
    </w:p>
    <w:p w:rsidR="00131C6A" w:rsidRPr="00CD2B92" w:rsidRDefault="00131C6A" w:rsidP="00131C6A">
      <w:pPr>
        <w:ind w:firstLine="709"/>
        <w:jc w:val="both"/>
        <w:rPr>
          <w:color w:val="000000"/>
          <w:sz w:val="28"/>
          <w:szCs w:val="28"/>
          <w:lang w:val="uk-UA"/>
        </w:rPr>
      </w:pPr>
      <w:r w:rsidRPr="00CD2B92">
        <w:rPr>
          <w:color w:val="000000"/>
          <w:sz w:val="28"/>
          <w:szCs w:val="28"/>
          <w:lang w:val="uk-UA"/>
        </w:rPr>
        <w:t>На основі аналізу поширеності та захворюваності хворобами кістково-м’язевої та сполучної тканини був відібраний перелік найрозповсюдженіших захворювань (остеоартроз, ревматоїдний артрит та сольові артропатії)</w:t>
      </w:r>
      <w:r>
        <w:rPr>
          <w:color w:val="000000"/>
          <w:sz w:val="28"/>
          <w:szCs w:val="28"/>
          <w:lang w:val="uk-UA"/>
        </w:rPr>
        <w:t>,</w:t>
      </w:r>
      <w:r w:rsidRPr="00CD2B92">
        <w:rPr>
          <w:color w:val="000000"/>
          <w:sz w:val="28"/>
          <w:szCs w:val="28"/>
          <w:lang w:val="uk-UA"/>
        </w:rPr>
        <w:t xml:space="preserve"> при яких призначають НПЗЛЗ</w:t>
      </w:r>
      <w:r>
        <w:rPr>
          <w:color w:val="000000"/>
          <w:sz w:val="28"/>
          <w:szCs w:val="28"/>
          <w:lang w:val="uk-UA"/>
        </w:rPr>
        <w:t>,</w:t>
      </w:r>
      <w:r w:rsidRPr="00CD2B92">
        <w:rPr>
          <w:color w:val="000000"/>
          <w:sz w:val="28"/>
          <w:szCs w:val="28"/>
          <w:lang w:val="uk-UA"/>
        </w:rPr>
        <w:t xml:space="preserve"> та проаналізовано їх динаміку у трьох областях Західної України за 2000-2007 рр.</w:t>
      </w:r>
    </w:p>
    <w:p w:rsidR="00131C6A" w:rsidRPr="00CD2B92" w:rsidRDefault="00131C6A" w:rsidP="00131C6A">
      <w:pPr>
        <w:tabs>
          <w:tab w:val="left" w:pos="900"/>
        </w:tabs>
        <w:ind w:firstLine="709"/>
        <w:jc w:val="both"/>
        <w:rPr>
          <w:color w:val="000000"/>
          <w:sz w:val="28"/>
          <w:szCs w:val="28"/>
          <w:lang w:val="uk-UA"/>
        </w:rPr>
      </w:pPr>
      <w:r w:rsidRPr="00CD2B92">
        <w:rPr>
          <w:sz w:val="28"/>
          <w:szCs w:val="28"/>
          <w:lang w:val="uk-UA"/>
        </w:rPr>
        <w:t xml:space="preserve">Для оцінки конкурентоспроможності ЛЗ нами опрацьована та апробована на прикладі НПЗЛЗ методика комплексної оцінки ЛЗ, </w:t>
      </w:r>
      <w:r w:rsidRPr="00CD2B92">
        <w:rPr>
          <w:color w:val="000000"/>
          <w:sz w:val="28"/>
          <w:szCs w:val="28"/>
          <w:lang w:val="uk-UA"/>
        </w:rPr>
        <w:t>яка складається з чотирьох етапів та базується на експертній оцінці, графічно-математичному та статистичн</w:t>
      </w:r>
      <w:r>
        <w:rPr>
          <w:color w:val="000000"/>
          <w:sz w:val="28"/>
          <w:szCs w:val="28"/>
          <w:lang w:val="uk-UA"/>
        </w:rPr>
        <w:t>ому</w:t>
      </w:r>
      <w:r w:rsidRPr="00CD2B92">
        <w:rPr>
          <w:color w:val="000000"/>
          <w:sz w:val="28"/>
          <w:szCs w:val="28"/>
          <w:lang w:val="uk-UA"/>
        </w:rPr>
        <w:t xml:space="preserve"> методах (рис. 1).</w:t>
      </w:r>
    </w:p>
    <w:p w:rsidR="00131C6A" w:rsidRPr="00141063" w:rsidRDefault="00131C6A" w:rsidP="00131C6A">
      <w:pPr>
        <w:shd w:val="clear" w:color="auto" w:fill="FFFFFF"/>
        <w:ind w:left="10" w:right="5" w:firstLine="709"/>
        <w:jc w:val="both"/>
        <w:rPr>
          <w:color w:val="000000"/>
          <w:sz w:val="28"/>
          <w:szCs w:val="28"/>
          <w:lang w:val="uk-UA"/>
        </w:rPr>
      </w:pPr>
      <w:r w:rsidRPr="00CD2B92">
        <w:rPr>
          <w:color w:val="000000"/>
          <w:sz w:val="28"/>
          <w:szCs w:val="28"/>
          <w:lang w:val="uk-UA"/>
        </w:rPr>
        <w:t xml:space="preserve">203 експерти для 63 НПЗЛЗ дали оцінку </w:t>
      </w:r>
      <w:r>
        <w:rPr>
          <w:color w:val="000000"/>
          <w:sz w:val="28"/>
          <w:szCs w:val="28"/>
          <w:lang w:val="uk-UA"/>
        </w:rPr>
        <w:t>таким</w:t>
      </w:r>
      <w:r w:rsidRPr="00CD2B92">
        <w:rPr>
          <w:color w:val="000000"/>
          <w:sz w:val="28"/>
          <w:szCs w:val="28"/>
          <w:lang w:val="uk-UA"/>
        </w:rPr>
        <w:t xml:space="preserve"> характеристикам: інформованість, частота призначень, ефективність, </w:t>
      </w:r>
      <w:r w:rsidRPr="00141063">
        <w:rPr>
          <w:color w:val="000000"/>
          <w:sz w:val="28"/>
          <w:szCs w:val="28"/>
          <w:lang w:val="uk-UA"/>
        </w:rPr>
        <w:t xml:space="preserve">перспективність, частота спричинених гастроентерологічних, кардіоваскулярних, гематологічних, алергічних, нефрологічних та гепатотоксичних побічних реакцій. При цьому частота призначень та ефективність оцінювалися при лікуванні шести різних захворюваннях (ревматоїдний, реактивний, подагричний, псоріатичний артритів, остеоартроз та анкілозуючий спондилоартрит). Після первинного, вторинного та третинного відбору до експертної групи був відібраний 31 ревматолог (33,7%), 46 терапевтів (50%) і 15 сімейних лікарів (16,3%). Серед них 33 (або 35,9%) спеціалісти займалися стаціонарною практикою, решта – амбулаторною. Для кожного ЛЗ розрахували середньозважену бальну оцінку відповідної характеристики з врахуванням компетентності експертів. </w:t>
      </w:r>
    </w:p>
    <w:p w:rsidR="00131C6A" w:rsidRPr="00CD2B92" w:rsidRDefault="00131C6A" w:rsidP="00131C6A">
      <w:pPr>
        <w:tabs>
          <w:tab w:val="left" w:pos="900"/>
        </w:tabs>
        <w:ind w:firstLine="709"/>
        <w:jc w:val="both"/>
        <w:rPr>
          <w:color w:val="000000"/>
          <w:sz w:val="28"/>
          <w:szCs w:val="28"/>
          <w:lang w:val="uk-UA"/>
        </w:rPr>
      </w:pPr>
      <w:r w:rsidRPr="00CD2B92">
        <w:rPr>
          <w:color w:val="000000"/>
          <w:sz w:val="28"/>
          <w:szCs w:val="28"/>
          <w:lang w:val="uk-UA"/>
        </w:rPr>
        <w:t xml:space="preserve">Методом множинного регресійного аналізу визначена тіснота зв’язку та ступінь впливу </w:t>
      </w:r>
      <w:r>
        <w:rPr>
          <w:color w:val="000000"/>
          <w:sz w:val="28"/>
          <w:szCs w:val="28"/>
          <w:lang w:val="uk-UA"/>
        </w:rPr>
        <w:t>низки</w:t>
      </w:r>
      <w:r w:rsidRPr="00CD2B92">
        <w:rPr>
          <w:color w:val="000000"/>
          <w:sz w:val="28"/>
          <w:szCs w:val="28"/>
          <w:lang w:val="uk-UA"/>
        </w:rPr>
        <w:t xml:space="preserve"> факторів на частоту призначень та попит НПЗЛЗ при лікуванні ревматичних захворювань суглобів. Встановлено, що основний вплив на частоту призначень лікарем НПЗЛЗ має ефективність (</w:t>
      </w:r>
      <w:r w:rsidRPr="00CD2B92">
        <w:rPr>
          <w:color w:val="000000"/>
          <w:sz w:val="28"/>
          <w:szCs w:val="28"/>
          <w:lang w:val="en-US"/>
        </w:rPr>
        <w:t>R</w:t>
      </w:r>
      <w:r w:rsidRPr="00CD2B92">
        <w:rPr>
          <w:color w:val="000000"/>
          <w:sz w:val="28"/>
          <w:szCs w:val="28"/>
          <w:lang w:val="uk-UA"/>
        </w:rPr>
        <w:t xml:space="preserve"> = 0,92 – 0,96), в меншій мірі прояви побічних реакцій (</w:t>
      </w:r>
      <w:r w:rsidRPr="00CD2B92">
        <w:rPr>
          <w:color w:val="000000"/>
          <w:sz w:val="28"/>
          <w:szCs w:val="28"/>
          <w:lang w:val="en-US"/>
        </w:rPr>
        <w:t>R</w:t>
      </w:r>
      <w:r w:rsidRPr="00CD2B92">
        <w:rPr>
          <w:color w:val="000000"/>
          <w:sz w:val="28"/>
          <w:szCs w:val="28"/>
          <w:lang w:val="uk-UA"/>
        </w:rPr>
        <w:t xml:space="preserve"> = 0,64 – 0,72) і практично не впливає вартість добової дози ЛЗ (</w:t>
      </w:r>
      <w:r w:rsidRPr="00CD2B92">
        <w:rPr>
          <w:color w:val="000000"/>
          <w:sz w:val="28"/>
          <w:szCs w:val="28"/>
          <w:lang w:val="en-US"/>
        </w:rPr>
        <w:t>R</w:t>
      </w:r>
      <w:r w:rsidRPr="00CD2B92">
        <w:rPr>
          <w:color w:val="000000"/>
          <w:sz w:val="28"/>
          <w:szCs w:val="28"/>
          <w:lang w:val="uk-UA"/>
        </w:rPr>
        <w:t xml:space="preserve"> = 0,16 – 0,34).</w:t>
      </w:r>
    </w:p>
    <w:p w:rsidR="00131C6A" w:rsidRPr="00CD2B92" w:rsidRDefault="00131C6A" w:rsidP="00131C6A">
      <w:pPr>
        <w:ind w:firstLine="709"/>
        <w:jc w:val="both"/>
        <w:rPr>
          <w:color w:val="000000"/>
          <w:sz w:val="28"/>
          <w:szCs w:val="28"/>
          <w:lang w:val="uk-UA"/>
        </w:rPr>
      </w:pPr>
      <w:r w:rsidRPr="00CD2B92">
        <w:rPr>
          <w:color w:val="000000"/>
          <w:sz w:val="28"/>
          <w:szCs w:val="28"/>
          <w:lang w:val="uk-UA"/>
        </w:rPr>
        <w:lastRenderedPageBreak/>
        <w:t>На наступному етапі досліджень розраховували коефіцієнти конкурентоспроможності НПЗЛЗ. Для цього удосконалили існуючу графічно-математичну методику оцінки конкурентоспроможності ЛЗ, врахувавши у ній різний рівень впливу оціночних факторів. Виходячи з даних графічної моделі, визначали площу багатокутника, яка кількісно характеризує конкурентоспроможність ЛЗ. Були розраховані коефіцієнти конкурентоспроможності (</w:t>
      </w:r>
      <w:r w:rsidRPr="00CD2B92">
        <w:rPr>
          <w:i/>
          <w:color w:val="000000"/>
          <w:sz w:val="28"/>
          <w:szCs w:val="28"/>
          <w:lang w:val="en-US"/>
        </w:rPr>
        <w:t>k</w:t>
      </w:r>
      <w:r w:rsidRPr="00CD2B92">
        <w:rPr>
          <w:color w:val="000000"/>
          <w:sz w:val="28"/>
          <w:szCs w:val="28"/>
          <w:lang w:val="uk-UA"/>
        </w:rPr>
        <w:t>) для 44 НПЗЛЗ імпортного та вітчизняного виробництва при лікуванні шести ревматичних захворювань суглобів.</w:t>
      </w:r>
    </w:p>
    <w:p w:rsidR="00131C6A" w:rsidRPr="00CD2B92" w:rsidRDefault="00131C6A" w:rsidP="00131C6A">
      <w:pPr>
        <w:shd w:val="clear" w:color="auto" w:fill="FFFFFF"/>
        <w:ind w:left="10" w:right="5" w:firstLine="709"/>
        <w:jc w:val="both"/>
        <w:rPr>
          <w:color w:val="000000"/>
          <w:sz w:val="28"/>
          <w:szCs w:val="28"/>
          <w:lang w:val="uk-UA"/>
        </w:rPr>
      </w:pPr>
    </w:p>
    <w:p w:rsidR="00131C6A" w:rsidRPr="00CD2B92" w:rsidRDefault="00131C6A" w:rsidP="00131C6A">
      <w:pPr>
        <w:shd w:val="clear" w:color="auto" w:fill="FFFFFF"/>
        <w:ind w:left="10" w:right="5" w:hanging="10"/>
        <w:jc w:val="both"/>
        <w:rPr>
          <w:color w:val="000000"/>
          <w:sz w:val="28"/>
          <w:szCs w:val="28"/>
          <w:lang w:val="uk-UA"/>
        </w:rPr>
      </w:pPr>
      <w:r>
        <w:rPr>
          <w:noProof/>
          <w:color w:val="000000"/>
          <w:sz w:val="28"/>
          <w:szCs w:val="28"/>
          <w:lang w:eastAsia="ru-RU"/>
        </w:rPr>
        <mc:AlternateContent>
          <mc:Choice Requires="wpc">
            <w:drawing>
              <wp:inline distT="0" distB="0" distL="0" distR="0">
                <wp:extent cx="6172835" cy="7200900"/>
                <wp:effectExtent l="19685" t="9525" r="0" b="0"/>
                <wp:docPr id="7221" name="Полотно 7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49" name="Text Box 3970"/>
                        <wps:cNvSpPr txBox="1">
                          <a:spLocks noChangeArrowheads="1"/>
                        </wps:cNvSpPr>
                        <wps:spPr bwMode="auto">
                          <a:xfrm>
                            <a:off x="2057400" y="114300"/>
                            <a:ext cx="1371600" cy="457200"/>
                          </a:xfrm>
                          <a:prstGeom prst="rect">
                            <a:avLst/>
                          </a:prstGeom>
                          <a:solidFill>
                            <a:srgbClr val="C0C0C0">
                              <a:alpha val="39999"/>
                            </a:srgbClr>
                          </a:solidFill>
                          <a:ln w="9525">
                            <a:solidFill>
                              <a:srgbClr val="333333"/>
                            </a:solidFill>
                            <a:miter lim="800000"/>
                            <a:headEnd/>
                            <a:tailEnd/>
                          </a:ln>
                          <a:effectLst/>
                          <a:extLst>
                            <a:ext uri="{AF507438-7753-43E0-B8FC-AC1667EBCBE1}">
                              <a14:hiddenEffects xmlns:a14="http://schemas.microsoft.com/office/drawing/2010/main">
                                <a:effectLst>
                                  <a:outerShdw dist="107763" dir="2700000" algn="ctr" rotWithShape="0">
                                    <a:srgbClr val="C0C0C0">
                                      <a:alpha val="50000"/>
                                    </a:srgbClr>
                                  </a:outerShdw>
                                </a:effectLst>
                              </a14:hiddenEffects>
                            </a:ext>
                          </a:extLst>
                        </wps:spPr>
                        <wps:txbx>
                          <w:txbxContent>
                            <w:p w:rsidR="00131C6A" w:rsidRDefault="00131C6A" w:rsidP="00131C6A">
                              <w:pPr>
                                <w:shd w:val="clear" w:color="auto" w:fill="FFFFFF"/>
                                <w:jc w:val="center"/>
                                <w:rPr>
                                  <w:lang w:val="uk-UA"/>
                                </w:rPr>
                              </w:pPr>
                              <w:r>
                                <w:rPr>
                                  <w:lang w:val="uk-UA"/>
                                </w:rPr>
                                <w:t>Вибір групи ЛЗ для аналізу</w:t>
                              </w:r>
                            </w:p>
                          </w:txbxContent>
                        </wps:txbx>
                        <wps:bodyPr rot="0" vert="horz" wrap="square" lIns="91440" tIns="45720" rIns="91440" bIns="45720" anchor="t" anchorCtr="0" upright="1">
                          <a:noAutofit/>
                        </wps:bodyPr>
                      </wps:wsp>
                      <wps:wsp>
                        <wps:cNvPr id="7150" name="Text Box 3971"/>
                        <wps:cNvSpPr txBox="1">
                          <a:spLocks noChangeArrowheads="1"/>
                        </wps:cNvSpPr>
                        <wps:spPr bwMode="auto">
                          <a:xfrm>
                            <a:off x="3657600" y="0"/>
                            <a:ext cx="2057400" cy="457200"/>
                          </a:xfrm>
                          <a:prstGeom prst="rect">
                            <a:avLst/>
                          </a:prstGeom>
                          <a:solidFill>
                            <a:srgbClr val="C0C0C0">
                              <a:alpha val="39999"/>
                            </a:srgbClr>
                          </a:solidFill>
                          <a:ln w="9525">
                            <a:solidFill>
                              <a:srgbClr val="333333"/>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31C6A" w:rsidRDefault="00131C6A" w:rsidP="00131C6A">
                              <w:pPr>
                                <w:shd w:val="clear" w:color="auto" w:fill="FFFFFF"/>
                                <w:jc w:val="center"/>
                                <w:rPr>
                                  <w:lang w:val="uk-UA"/>
                                </w:rPr>
                              </w:pPr>
                              <w:r>
                                <w:rPr>
                                  <w:lang w:val="uk-UA"/>
                                </w:rPr>
                                <w:t>Маркетинговий аналіз ринку обраної групи ЛЗ</w:t>
                              </w:r>
                            </w:p>
                          </w:txbxContent>
                        </wps:txbx>
                        <wps:bodyPr rot="0" vert="horz" wrap="square" lIns="91440" tIns="45720" rIns="91440" bIns="45720" anchor="t" anchorCtr="0" upright="1">
                          <a:noAutofit/>
                        </wps:bodyPr>
                      </wps:wsp>
                      <wps:wsp>
                        <wps:cNvPr id="7151" name="Text Box 3972"/>
                        <wps:cNvSpPr txBox="1">
                          <a:spLocks noChangeArrowheads="1"/>
                        </wps:cNvSpPr>
                        <wps:spPr bwMode="auto">
                          <a:xfrm>
                            <a:off x="3771900" y="1029335"/>
                            <a:ext cx="2171700" cy="342265"/>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 xml:space="preserve">Відбір конкретних ЛЗ </w:t>
                              </w:r>
                            </w:p>
                          </w:txbxContent>
                        </wps:txbx>
                        <wps:bodyPr rot="0" vert="horz" wrap="square" lIns="91440" tIns="45720" rIns="91440" bIns="45720" anchor="t" anchorCtr="0" upright="1">
                          <a:noAutofit/>
                        </wps:bodyPr>
                      </wps:wsp>
                      <wps:wsp>
                        <wps:cNvPr id="7152" name="Text Box 3973"/>
                        <wps:cNvSpPr txBox="1">
                          <a:spLocks noChangeArrowheads="1"/>
                        </wps:cNvSpPr>
                        <wps:spPr bwMode="auto">
                          <a:xfrm>
                            <a:off x="2057400" y="800100"/>
                            <a:ext cx="13716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Формування анкети</w:t>
                              </w:r>
                            </w:p>
                          </w:txbxContent>
                        </wps:txbx>
                        <wps:bodyPr rot="0" vert="horz" wrap="square" lIns="91440" tIns="45720" rIns="91440" bIns="45720" anchor="t" anchorCtr="0" upright="1">
                          <a:noAutofit/>
                        </wps:bodyPr>
                      </wps:wsp>
                      <wps:wsp>
                        <wps:cNvPr id="7153" name="Text Box 3974"/>
                        <wps:cNvSpPr txBox="1">
                          <a:spLocks noChangeArrowheads="1"/>
                        </wps:cNvSpPr>
                        <wps:spPr bwMode="auto">
                          <a:xfrm>
                            <a:off x="3771900" y="457200"/>
                            <a:ext cx="20574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Аналіз призначень обраної групи ЛЗ у ЛПЗ</w:t>
                              </w:r>
                            </w:p>
                          </w:txbxContent>
                        </wps:txbx>
                        <wps:bodyPr rot="0" vert="horz" wrap="square" lIns="91440" tIns="45720" rIns="91440" bIns="45720" anchor="t" anchorCtr="0" upright="1">
                          <a:noAutofit/>
                        </wps:bodyPr>
                      </wps:wsp>
                      <wps:wsp>
                        <wps:cNvPr id="7154" name="Text Box 3975"/>
                        <wps:cNvSpPr txBox="1">
                          <a:spLocks noChangeArrowheads="1"/>
                        </wps:cNvSpPr>
                        <wps:spPr bwMode="auto">
                          <a:xfrm>
                            <a:off x="2057400" y="1485900"/>
                            <a:ext cx="16002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Відбір лікарів певної спеціальності</w:t>
                              </w:r>
                            </w:p>
                          </w:txbxContent>
                        </wps:txbx>
                        <wps:bodyPr rot="0" vert="horz" wrap="square" lIns="91440" tIns="45720" rIns="91440" bIns="45720" anchor="t" anchorCtr="0" upright="1">
                          <a:noAutofit/>
                        </wps:bodyPr>
                      </wps:wsp>
                      <wps:wsp>
                        <wps:cNvPr id="7155" name="Text Box 3976"/>
                        <wps:cNvSpPr txBox="1">
                          <a:spLocks noChangeArrowheads="1"/>
                        </wps:cNvSpPr>
                        <wps:spPr bwMode="auto">
                          <a:xfrm>
                            <a:off x="2171700" y="1943100"/>
                            <a:ext cx="16002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Визначення регіону дослідження</w:t>
                              </w:r>
                            </w:p>
                          </w:txbxContent>
                        </wps:txbx>
                        <wps:bodyPr rot="0" vert="horz" wrap="square" lIns="91440" tIns="45720" rIns="91440" bIns="45720" anchor="t" anchorCtr="0" upright="1">
                          <a:noAutofit/>
                        </wps:bodyPr>
                      </wps:wsp>
                      <wps:wsp>
                        <wps:cNvPr id="7156" name="Text Box 3977"/>
                        <wps:cNvSpPr txBox="1">
                          <a:spLocks noChangeArrowheads="1"/>
                        </wps:cNvSpPr>
                        <wps:spPr bwMode="auto">
                          <a:xfrm>
                            <a:off x="4000500" y="1714500"/>
                            <a:ext cx="19431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Встановлення величини експертної групи</w:t>
                              </w:r>
                            </w:p>
                          </w:txbxContent>
                        </wps:txbx>
                        <wps:bodyPr rot="0" vert="horz" wrap="square" lIns="91440" tIns="45720" rIns="91440" bIns="45720" anchor="t" anchorCtr="0" upright="1">
                          <a:noAutofit/>
                        </wps:bodyPr>
                      </wps:wsp>
                      <wps:wsp>
                        <wps:cNvPr id="7157" name="Text Box 3978"/>
                        <wps:cNvSpPr txBox="1">
                          <a:spLocks noChangeArrowheads="1"/>
                        </wps:cNvSpPr>
                        <wps:spPr bwMode="auto">
                          <a:xfrm>
                            <a:off x="2057400" y="3771900"/>
                            <a:ext cx="1714500" cy="6858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Визначення компетентності експертів</w:t>
                              </w:r>
                            </w:p>
                          </w:txbxContent>
                        </wps:txbx>
                        <wps:bodyPr rot="0" vert="horz" wrap="square" lIns="91440" tIns="45720" rIns="91440" bIns="45720" anchor="t" anchorCtr="0" upright="1">
                          <a:noAutofit/>
                        </wps:bodyPr>
                      </wps:wsp>
                      <wps:wsp>
                        <wps:cNvPr id="7158" name="Text Box 3979"/>
                        <wps:cNvSpPr txBox="1">
                          <a:spLocks noChangeArrowheads="1"/>
                        </wps:cNvSpPr>
                        <wps:spPr bwMode="auto">
                          <a:xfrm>
                            <a:off x="2057400" y="3200400"/>
                            <a:ext cx="17145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Первинний відбір анкет</w:t>
                              </w:r>
                            </w:p>
                          </w:txbxContent>
                        </wps:txbx>
                        <wps:bodyPr rot="0" vert="horz" wrap="square" lIns="91440" tIns="45720" rIns="91440" bIns="45720" anchor="t" anchorCtr="0" upright="1">
                          <a:noAutofit/>
                        </wps:bodyPr>
                      </wps:wsp>
                      <wps:wsp>
                        <wps:cNvPr id="7159" name="Text Box 3980"/>
                        <wps:cNvSpPr txBox="1">
                          <a:spLocks noChangeArrowheads="1"/>
                        </wps:cNvSpPr>
                        <wps:spPr bwMode="auto">
                          <a:xfrm>
                            <a:off x="2057400" y="4572000"/>
                            <a:ext cx="17145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Вторинний відбір анкет</w:t>
                              </w:r>
                            </w:p>
                          </w:txbxContent>
                        </wps:txbx>
                        <wps:bodyPr rot="0" vert="horz" wrap="square" lIns="91440" tIns="45720" rIns="91440" bIns="45720" anchor="t" anchorCtr="0" upright="1">
                          <a:noAutofit/>
                        </wps:bodyPr>
                      </wps:wsp>
                      <wps:wsp>
                        <wps:cNvPr id="7160" name="Text Box 3981"/>
                        <wps:cNvSpPr txBox="1">
                          <a:spLocks noChangeArrowheads="1"/>
                        </wps:cNvSpPr>
                        <wps:spPr bwMode="auto">
                          <a:xfrm>
                            <a:off x="4000500" y="4343400"/>
                            <a:ext cx="2057400" cy="8001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en-US"/>
                                </w:rPr>
                              </w:pPr>
                              <w:r>
                                <w:rPr>
                                  <w:lang w:val="uk-UA"/>
                                </w:rPr>
                                <w:t xml:space="preserve">Розрахунок середньозваженої бальної оцінки з допомогою </w:t>
                              </w:r>
                              <w:r>
                                <w:rPr>
                                  <w:lang w:val="en-US"/>
                                </w:rPr>
                                <w:t>Microsoft Excel</w:t>
                              </w:r>
                            </w:p>
                          </w:txbxContent>
                        </wps:txbx>
                        <wps:bodyPr rot="0" vert="horz" wrap="square" lIns="91440" tIns="45720" rIns="91440" bIns="45720" anchor="t" anchorCtr="0" upright="1">
                          <a:noAutofit/>
                        </wps:bodyPr>
                      </wps:wsp>
                      <wps:wsp>
                        <wps:cNvPr id="7161" name="Text Box 3982"/>
                        <wps:cNvSpPr txBox="1">
                          <a:spLocks noChangeArrowheads="1"/>
                        </wps:cNvSpPr>
                        <wps:spPr bwMode="auto">
                          <a:xfrm>
                            <a:off x="4000500" y="2628900"/>
                            <a:ext cx="2057400" cy="3429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Ввід даних анкет в ПК</w:t>
                              </w:r>
                            </w:p>
                          </w:txbxContent>
                        </wps:txbx>
                        <wps:bodyPr rot="0" vert="horz" wrap="square" lIns="91440" tIns="45720" rIns="91440" bIns="45720" anchor="t" anchorCtr="0" upright="1">
                          <a:noAutofit/>
                        </wps:bodyPr>
                      </wps:wsp>
                      <wps:wsp>
                        <wps:cNvPr id="7162" name="Text Box 3983"/>
                        <wps:cNvSpPr txBox="1">
                          <a:spLocks noChangeArrowheads="1"/>
                        </wps:cNvSpPr>
                        <wps:spPr bwMode="auto">
                          <a:xfrm>
                            <a:off x="4000500" y="3086100"/>
                            <a:ext cx="2057400" cy="6858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ind w:left="-180" w:right="-116"/>
                                <w:jc w:val="center"/>
                                <w:rPr>
                                  <w:lang w:val="uk-UA"/>
                                </w:rPr>
                              </w:pPr>
                              <w:r>
                                <w:rPr>
                                  <w:lang w:val="uk-UA"/>
                                </w:rPr>
                                <w:t xml:space="preserve">Розрахунок узгодженості думок експертів з допомогою </w:t>
                              </w:r>
                              <w:r>
                                <w:rPr>
                                  <w:lang w:val="en-US"/>
                                </w:rPr>
                                <w:t>Microsoft Excel</w:t>
                              </w:r>
                            </w:p>
                          </w:txbxContent>
                        </wps:txbx>
                        <wps:bodyPr rot="0" vert="horz" wrap="square" lIns="91440" tIns="45720" rIns="91440" bIns="45720" anchor="t" anchorCtr="0" upright="1">
                          <a:noAutofit/>
                        </wps:bodyPr>
                      </wps:wsp>
                      <wps:wsp>
                        <wps:cNvPr id="7163" name="Text Box 3984"/>
                        <wps:cNvSpPr txBox="1">
                          <a:spLocks noChangeArrowheads="1"/>
                        </wps:cNvSpPr>
                        <wps:spPr bwMode="auto">
                          <a:xfrm>
                            <a:off x="4000500" y="3886200"/>
                            <a:ext cx="2057400" cy="3429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Третинний відбір анкет</w:t>
                              </w:r>
                            </w:p>
                          </w:txbxContent>
                        </wps:txbx>
                        <wps:bodyPr rot="0" vert="horz" wrap="square" lIns="91440" tIns="45720" rIns="91440" bIns="45720" anchor="t" anchorCtr="0" upright="1">
                          <a:noAutofit/>
                        </wps:bodyPr>
                      </wps:wsp>
                      <wps:wsp>
                        <wps:cNvPr id="7164" name="Line 3985"/>
                        <wps:cNvCnPr/>
                        <wps:spPr bwMode="auto">
                          <a:xfrm>
                            <a:off x="3543300" y="2286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5" name="Line 3986"/>
                        <wps:cNvCnPr/>
                        <wps:spPr bwMode="auto">
                          <a:xfrm>
                            <a:off x="3543300" y="2286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6" name="Line 3987"/>
                        <wps:cNvCnPr/>
                        <wps:spPr bwMode="auto">
                          <a:xfrm>
                            <a:off x="3543300" y="6858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7" name="Line 3988"/>
                        <wps:cNvCnPr/>
                        <wps:spPr bwMode="auto">
                          <a:xfrm>
                            <a:off x="3429000" y="3429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8" name="Line 3989"/>
                        <wps:cNvCnPr/>
                        <wps:spPr bwMode="auto">
                          <a:xfrm>
                            <a:off x="5942965" y="2286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9" name="Line 3990"/>
                        <wps:cNvCnPr/>
                        <wps:spPr bwMode="auto">
                          <a:xfrm>
                            <a:off x="5715000" y="22796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0" name="Line 3991"/>
                        <wps:cNvCnPr/>
                        <wps:spPr bwMode="auto">
                          <a:xfrm>
                            <a:off x="5829300" y="6858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1" name="Line 3992"/>
                        <wps:cNvCnPr/>
                        <wps:spPr bwMode="auto">
                          <a:xfrm>
                            <a:off x="5943600" y="4565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2" name="Line 3993"/>
                        <wps:cNvCnPr/>
                        <wps:spPr bwMode="auto">
                          <a:xfrm>
                            <a:off x="6057265" y="4572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3" name="Line 3994"/>
                        <wps:cNvCnPr/>
                        <wps:spPr bwMode="auto">
                          <a:xfrm flipH="1">
                            <a:off x="5943600" y="11430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4" name="Line 3995"/>
                        <wps:cNvCnPr/>
                        <wps:spPr bwMode="auto">
                          <a:xfrm flipH="1">
                            <a:off x="3429000" y="11430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5" name="Line 3996"/>
                        <wps:cNvCnPr/>
                        <wps:spPr bwMode="auto">
                          <a:xfrm>
                            <a:off x="1943100" y="53721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6" name="Line 3997"/>
                        <wps:cNvCnPr/>
                        <wps:spPr bwMode="auto">
                          <a:xfrm>
                            <a:off x="1943100" y="17145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7" name="Line 3998"/>
                        <wps:cNvCnPr/>
                        <wps:spPr bwMode="auto">
                          <a:xfrm>
                            <a:off x="1943100" y="21717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8" name="Line 3999"/>
                        <wps:cNvCnPr/>
                        <wps:spPr bwMode="auto">
                          <a:xfrm>
                            <a:off x="3885565" y="17145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9" name="Line 4000"/>
                        <wps:cNvCnPr/>
                        <wps:spPr bwMode="auto">
                          <a:xfrm>
                            <a:off x="3657600" y="17145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0" name="Line 4001"/>
                        <wps:cNvCnPr/>
                        <wps:spPr bwMode="auto">
                          <a:xfrm>
                            <a:off x="3771900" y="21717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1" name="Line 4002"/>
                        <wps:cNvCnPr/>
                        <wps:spPr bwMode="auto">
                          <a:xfrm>
                            <a:off x="3886200" y="19424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2" name="Text Box 4003"/>
                        <wps:cNvSpPr txBox="1">
                          <a:spLocks noChangeArrowheads="1"/>
                        </wps:cNvSpPr>
                        <wps:spPr bwMode="auto">
                          <a:xfrm>
                            <a:off x="2057400" y="2628900"/>
                            <a:ext cx="17145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Анкетне опитування експертів</w:t>
                              </w:r>
                            </w:p>
                          </w:txbxContent>
                        </wps:txbx>
                        <wps:bodyPr rot="0" vert="horz" wrap="square" lIns="91440" tIns="45720" rIns="91440" bIns="45720" anchor="t" anchorCtr="0" upright="1">
                          <a:noAutofit/>
                        </wps:bodyPr>
                      </wps:wsp>
                      <wps:wsp>
                        <wps:cNvPr id="7183" name="Line 4004"/>
                        <wps:cNvCnPr/>
                        <wps:spPr bwMode="auto">
                          <a:xfrm>
                            <a:off x="2914650" y="3086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4" name="Line 4005"/>
                        <wps:cNvCnPr/>
                        <wps:spPr bwMode="auto">
                          <a:xfrm>
                            <a:off x="2924175" y="36576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5" name="Line 4006"/>
                        <wps:cNvCnPr/>
                        <wps:spPr bwMode="auto">
                          <a:xfrm>
                            <a:off x="2914650" y="44577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6" name="Line 4007"/>
                        <wps:cNvCnPr/>
                        <wps:spPr bwMode="auto">
                          <a:xfrm>
                            <a:off x="3771900" y="47999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7" name="Line 4008"/>
                        <wps:cNvCnPr/>
                        <wps:spPr bwMode="auto">
                          <a:xfrm>
                            <a:off x="3886200" y="2857500"/>
                            <a:ext cx="6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8" name="Line 4009"/>
                        <wps:cNvCnPr/>
                        <wps:spPr bwMode="auto">
                          <a:xfrm>
                            <a:off x="3886200" y="28568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9" name="Line 4010"/>
                        <wps:cNvCnPr/>
                        <wps:spPr bwMode="auto">
                          <a:xfrm>
                            <a:off x="5029200" y="29718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0" name="Line 4011"/>
                        <wps:cNvCnPr/>
                        <wps:spPr bwMode="auto">
                          <a:xfrm>
                            <a:off x="5029200" y="37719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1" name="Line 4012"/>
                        <wps:cNvCnPr/>
                        <wps:spPr bwMode="auto">
                          <a:xfrm>
                            <a:off x="5029200" y="4229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2" name="Text Box 4013"/>
                        <wps:cNvSpPr txBox="1">
                          <a:spLocks noChangeArrowheads="1"/>
                        </wps:cNvSpPr>
                        <wps:spPr bwMode="auto">
                          <a:xfrm>
                            <a:off x="2057400" y="5143500"/>
                            <a:ext cx="17145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Відбір факторів для аналізу</w:t>
                              </w:r>
                            </w:p>
                          </w:txbxContent>
                        </wps:txbx>
                        <wps:bodyPr rot="0" vert="horz" wrap="square" lIns="91440" tIns="45720" rIns="91440" bIns="45720" anchor="t" anchorCtr="0" upright="1">
                          <a:noAutofit/>
                        </wps:bodyPr>
                      </wps:wsp>
                      <wps:wsp>
                        <wps:cNvPr id="7193" name="Text Box 4014"/>
                        <wps:cNvSpPr txBox="1">
                          <a:spLocks noChangeArrowheads="1"/>
                        </wps:cNvSpPr>
                        <wps:spPr bwMode="auto">
                          <a:xfrm>
                            <a:off x="2057400" y="5715000"/>
                            <a:ext cx="17145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Розрахунок вартості добової дози</w:t>
                              </w:r>
                            </w:p>
                          </w:txbxContent>
                        </wps:txbx>
                        <wps:bodyPr rot="0" vert="horz" wrap="square" lIns="91440" tIns="45720" rIns="91440" bIns="45720" anchor="t" anchorCtr="0" upright="1">
                          <a:noAutofit/>
                        </wps:bodyPr>
                      </wps:wsp>
                      <wps:wsp>
                        <wps:cNvPr id="7194" name="Text Box 4015"/>
                        <wps:cNvSpPr txBox="1">
                          <a:spLocks noChangeArrowheads="1"/>
                        </wps:cNvSpPr>
                        <wps:spPr bwMode="auto">
                          <a:xfrm>
                            <a:off x="4000500" y="5829300"/>
                            <a:ext cx="20574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Розрахунок коефіцієнтів конкурентоспроможностіЛЗ</w:t>
                              </w:r>
                            </w:p>
                          </w:txbxContent>
                        </wps:txbx>
                        <wps:bodyPr rot="0" vert="horz" wrap="square" lIns="91440" tIns="45720" rIns="91440" bIns="45720" anchor="t" anchorCtr="0" upright="1">
                          <a:noAutofit/>
                        </wps:bodyPr>
                      </wps:wsp>
                      <wps:wsp>
                        <wps:cNvPr id="7195" name="Line 4016"/>
                        <wps:cNvCnPr/>
                        <wps:spPr bwMode="auto">
                          <a:xfrm>
                            <a:off x="1943100" y="53721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6" name="Line 4017"/>
                        <wps:cNvCnPr/>
                        <wps:spPr bwMode="auto">
                          <a:xfrm>
                            <a:off x="1943100" y="58293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7" name="Line 4018"/>
                        <wps:cNvCnPr/>
                        <wps:spPr bwMode="auto">
                          <a:xfrm>
                            <a:off x="1943100" y="171450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8" name="Text Box 4019"/>
                        <wps:cNvSpPr txBox="1">
                          <a:spLocks noChangeArrowheads="1"/>
                        </wps:cNvSpPr>
                        <wps:spPr bwMode="auto">
                          <a:xfrm>
                            <a:off x="228600" y="6858000"/>
                            <a:ext cx="5600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265976" w:rsidRDefault="00131C6A" w:rsidP="00131C6A">
                              <w:pPr>
                                <w:jc w:val="center"/>
                                <w:rPr>
                                  <w:sz w:val="28"/>
                                  <w:szCs w:val="28"/>
                                  <w:lang w:val="uk-UA"/>
                                </w:rPr>
                              </w:pPr>
                              <w:r w:rsidRPr="00265976">
                                <w:rPr>
                                  <w:sz w:val="28"/>
                                  <w:szCs w:val="28"/>
                                  <w:lang w:val="uk-UA"/>
                                </w:rPr>
                                <w:t>Рис. 1. Блок-схема методики комплексної оцінки ЛЗ</w:t>
                              </w:r>
                            </w:p>
                          </w:txbxContent>
                        </wps:txbx>
                        <wps:bodyPr rot="0" vert="horz" wrap="square" lIns="91440" tIns="45720" rIns="91440" bIns="45720" anchor="t" anchorCtr="0" upright="1">
                          <a:noAutofit/>
                        </wps:bodyPr>
                      </wps:wsp>
                      <wps:wsp>
                        <wps:cNvPr id="7199" name="Text Box 4020"/>
                        <wps:cNvSpPr txBox="1">
                          <a:spLocks noChangeArrowheads="1"/>
                        </wps:cNvSpPr>
                        <wps:spPr bwMode="auto">
                          <a:xfrm>
                            <a:off x="3657600" y="6400800"/>
                            <a:ext cx="24003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color w:val="000000"/>
                                  <w:lang w:val="uk-UA"/>
                                </w:rPr>
                              </w:pPr>
                              <w:r>
                                <w:rPr>
                                  <w:color w:val="000000"/>
                                  <w:lang w:val="uk-UA"/>
                                </w:rPr>
                                <w:t xml:space="preserve">Ранжування ЛЗ </w:t>
                              </w:r>
                            </w:p>
                            <w:p w:rsidR="00131C6A" w:rsidRDefault="00131C6A" w:rsidP="00131C6A">
                              <w:pPr>
                                <w:shd w:val="clear" w:color="auto" w:fill="FFFFFF"/>
                                <w:jc w:val="center"/>
                                <w:rPr>
                                  <w:lang w:val="uk-UA"/>
                                </w:rPr>
                              </w:pPr>
                              <w:r>
                                <w:rPr>
                                  <w:color w:val="000000"/>
                                  <w:lang w:val="uk-UA"/>
                                </w:rPr>
                                <w:t xml:space="preserve">(тест Крускаля-Уолліса </w:t>
                              </w:r>
                              <w:r>
                                <w:rPr>
                                  <w:color w:val="000000"/>
                                  <w:lang w:val="en-US"/>
                                </w:rPr>
                                <w:t>ANOVA</w:t>
                              </w:r>
                              <w:r>
                                <w:rPr>
                                  <w:color w:val="000000"/>
                                  <w:lang w:val="uk-UA"/>
                                </w:rPr>
                                <w:t>)</w:t>
                              </w:r>
                            </w:p>
                          </w:txbxContent>
                        </wps:txbx>
                        <wps:bodyPr rot="0" vert="horz" wrap="square" lIns="91440" tIns="45720" rIns="91440" bIns="45720" anchor="t" anchorCtr="0" upright="1">
                          <a:noAutofit/>
                        </wps:bodyPr>
                      </wps:wsp>
                      <wps:wsp>
                        <wps:cNvPr id="7200" name="Line 4021"/>
                        <wps:cNvCnPr/>
                        <wps:spPr bwMode="auto">
                          <a:xfrm>
                            <a:off x="3886200" y="53721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1" name="Line 4022"/>
                        <wps:cNvCnPr/>
                        <wps:spPr bwMode="auto">
                          <a:xfrm>
                            <a:off x="3771900" y="53721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2" name="Line 4023"/>
                        <wps:cNvCnPr/>
                        <wps:spPr bwMode="auto">
                          <a:xfrm>
                            <a:off x="3771900" y="59436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3" name="Line 4024"/>
                        <wps:cNvCnPr/>
                        <wps:spPr bwMode="auto">
                          <a:xfrm>
                            <a:off x="3886200" y="56007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4" name="Line 4025"/>
                        <wps:cNvCnPr/>
                        <wps:spPr bwMode="auto">
                          <a:xfrm>
                            <a:off x="5029200" y="57150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5" name="Text Box 4026"/>
                        <wps:cNvSpPr txBox="1">
                          <a:spLocks noChangeArrowheads="1"/>
                        </wps:cNvSpPr>
                        <wps:spPr bwMode="auto">
                          <a:xfrm>
                            <a:off x="4000500" y="5257800"/>
                            <a:ext cx="2057400" cy="4572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Множинний регресійний</w:t>
                              </w:r>
                              <w:r>
                                <w:rPr>
                                  <w:lang w:val="en-US"/>
                                </w:rPr>
                                <w:t xml:space="preserve"> </w:t>
                              </w:r>
                              <w:r>
                                <w:rPr>
                                  <w:lang w:val="uk-UA"/>
                                </w:rPr>
                                <w:t xml:space="preserve">і кореляційний аналіз </w:t>
                              </w:r>
                            </w:p>
                          </w:txbxContent>
                        </wps:txbx>
                        <wps:bodyPr rot="0" vert="horz" wrap="square" lIns="91440" tIns="45720" rIns="91440" bIns="45720" anchor="t" anchorCtr="0" upright="1">
                          <a:noAutofit/>
                        </wps:bodyPr>
                      </wps:wsp>
                      <wps:wsp>
                        <wps:cNvPr id="7206" name="Line 4027"/>
                        <wps:cNvCnPr/>
                        <wps:spPr bwMode="auto">
                          <a:xfrm flipH="1">
                            <a:off x="5029200" y="62865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7" name="Text Box 4028"/>
                        <wps:cNvSpPr txBox="1">
                          <a:spLocks noChangeArrowheads="1"/>
                        </wps:cNvSpPr>
                        <wps:spPr bwMode="auto">
                          <a:xfrm>
                            <a:off x="2057400" y="6400800"/>
                            <a:ext cx="1371600" cy="342900"/>
                          </a:xfrm>
                          <a:prstGeom prst="rect">
                            <a:avLst/>
                          </a:prstGeom>
                          <a:solidFill>
                            <a:srgbClr val="C0C0C0">
                              <a:alpha val="39999"/>
                            </a:srgbClr>
                          </a:solidFill>
                          <a:ln w="9525">
                            <a:solidFill>
                              <a:srgbClr val="333333"/>
                            </a:solidFill>
                            <a:miter lim="800000"/>
                            <a:headEnd/>
                            <a:tailEnd/>
                          </a:ln>
                        </wps:spPr>
                        <wps:txbx>
                          <w:txbxContent>
                            <w:p w:rsidR="00131C6A" w:rsidRDefault="00131C6A" w:rsidP="00131C6A">
                              <w:pPr>
                                <w:shd w:val="clear" w:color="auto" w:fill="FFFFFF"/>
                                <w:jc w:val="center"/>
                                <w:rPr>
                                  <w:lang w:val="uk-UA"/>
                                </w:rPr>
                              </w:pPr>
                              <w:r>
                                <w:rPr>
                                  <w:lang w:val="uk-UA"/>
                                </w:rPr>
                                <w:t>Відбір ЛЗ</w:t>
                              </w:r>
                            </w:p>
                          </w:txbxContent>
                        </wps:txbx>
                        <wps:bodyPr rot="0" vert="horz" wrap="square" lIns="91440" tIns="45720" rIns="91440" bIns="45720" anchor="t" anchorCtr="0" upright="1">
                          <a:noAutofit/>
                        </wps:bodyPr>
                      </wps:wsp>
                      <wps:wsp>
                        <wps:cNvPr id="7208" name="Line 4029"/>
                        <wps:cNvCnPr/>
                        <wps:spPr bwMode="auto">
                          <a:xfrm flipH="1">
                            <a:off x="3429000" y="66294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9" name="Form"/>
                        <wps:cNvSpPr>
                          <a:spLocks noEditPoints="1" noChangeArrowheads="1"/>
                        </wps:cNvSpPr>
                        <wps:spPr bwMode="auto">
                          <a:xfrm>
                            <a:off x="0" y="114300"/>
                            <a:ext cx="1809750" cy="10287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00000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210" name="Text Box 4031"/>
                        <wps:cNvSpPr txBox="1">
                          <a:spLocks noChangeArrowheads="1"/>
                        </wps:cNvSpPr>
                        <wps:spPr bwMode="auto">
                          <a:xfrm>
                            <a:off x="342900" y="228600"/>
                            <a:ext cx="1371600" cy="571500"/>
                          </a:xfrm>
                          <a:prstGeom prst="rect">
                            <a:avLst/>
                          </a:prstGeom>
                          <a:solidFill>
                            <a:srgbClr val="FFFFFF">
                              <a:alpha val="60001"/>
                            </a:srgbClr>
                          </a:solidFill>
                          <a:ln w="9525">
                            <a:solidFill>
                              <a:srgbClr val="333333"/>
                            </a:solidFill>
                            <a:miter lim="800000"/>
                            <a:headEnd/>
                            <a:tailEnd/>
                          </a:ln>
                        </wps:spPr>
                        <wps:txbx>
                          <w:txbxContent>
                            <w:p w:rsidR="00131C6A" w:rsidRDefault="00131C6A" w:rsidP="00131C6A">
                              <w:pPr>
                                <w:shd w:val="clear" w:color="auto" w:fill="FFFFFF"/>
                                <w:jc w:val="center"/>
                                <w:rPr>
                                  <w:b/>
                                  <w:caps/>
                                  <w:sz w:val="20"/>
                                  <w:szCs w:val="20"/>
                                  <w:lang w:val="en-US"/>
                                </w:rPr>
                              </w:pPr>
                              <w:r w:rsidRPr="00756A5D">
                                <w:rPr>
                                  <w:b/>
                                  <w:caps/>
                                  <w:sz w:val="20"/>
                                  <w:szCs w:val="20"/>
                                  <w:u w:val="single"/>
                                  <w:lang w:val="uk-UA"/>
                                </w:rPr>
                                <w:t>Етап І</w:t>
                              </w:r>
                            </w:p>
                            <w:p w:rsidR="00131C6A" w:rsidRDefault="00131C6A" w:rsidP="00131C6A">
                              <w:pPr>
                                <w:shd w:val="clear" w:color="auto" w:fill="FFFFFF"/>
                                <w:jc w:val="center"/>
                                <w:rPr>
                                  <w:b/>
                                  <w:caps/>
                                  <w:sz w:val="20"/>
                                  <w:szCs w:val="20"/>
                                  <w:lang w:val="uk-UA"/>
                                </w:rPr>
                              </w:pPr>
                              <w:r>
                                <w:rPr>
                                  <w:b/>
                                  <w:caps/>
                                  <w:sz w:val="20"/>
                                  <w:szCs w:val="20"/>
                                  <w:lang w:val="uk-UA"/>
                                </w:rPr>
                                <w:t>Опрацювання анкети</w:t>
                              </w:r>
                            </w:p>
                          </w:txbxContent>
                        </wps:txbx>
                        <wps:bodyPr rot="0" vert="horz" wrap="square" lIns="91440" tIns="45720" rIns="91440" bIns="45720" anchor="t" anchorCtr="0" upright="1">
                          <a:noAutofit/>
                        </wps:bodyPr>
                      </wps:wsp>
                      <wps:wsp>
                        <wps:cNvPr id="7211" name="Form"/>
                        <wps:cNvSpPr>
                          <a:spLocks noEditPoints="1" noChangeArrowheads="1"/>
                        </wps:cNvSpPr>
                        <wps:spPr bwMode="auto">
                          <a:xfrm>
                            <a:off x="0" y="1485900"/>
                            <a:ext cx="1809750" cy="10287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00000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212" name="Text Box 4033"/>
                        <wps:cNvSpPr txBox="1">
                          <a:spLocks noChangeArrowheads="1"/>
                        </wps:cNvSpPr>
                        <wps:spPr bwMode="auto">
                          <a:xfrm>
                            <a:off x="342900" y="1600200"/>
                            <a:ext cx="1371600" cy="685800"/>
                          </a:xfrm>
                          <a:prstGeom prst="rect">
                            <a:avLst/>
                          </a:prstGeom>
                          <a:solidFill>
                            <a:srgbClr val="FFFFFF">
                              <a:alpha val="60001"/>
                            </a:srgbClr>
                          </a:solidFill>
                          <a:ln w="9525">
                            <a:solidFill>
                              <a:srgbClr val="333333"/>
                            </a:solidFill>
                            <a:miter lim="800000"/>
                            <a:headEnd/>
                            <a:tailEnd/>
                          </a:ln>
                        </wps:spPr>
                        <wps:txbx>
                          <w:txbxContent>
                            <w:p w:rsidR="00131C6A" w:rsidRDefault="00131C6A" w:rsidP="00131C6A">
                              <w:pPr>
                                <w:shd w:val="clear" w:color="auto" w:fill="FFFFFF"/>
                                <w:jc w:val="center"/>
                                <w:rPr>
                                  <w:b/>
                                  <w:caps/>
                                  <w:sz w:val="20"/>
                                  <w:szCs w:val="20"/>
                                  <w:lang w:val="en-US"/>
                                </w:rPr>
                              </w:pPr>
                              <w:r>
                                <w:rPr>
                                  <w:b/>
                                  <w:caps/>
                                  <w:sz w:val="20"/>
                                  <w:szCs w:val="20"/>
                                  <w:u w:val="single"/>
                                  <w:lang w:val="uk-UA"/>
                                </w:rPr>
                                <w:t>Етап ІІ</w:t>
                              </w:r>
                            </w:p>
                            <w:p w:rsidR="00131C6A" w:rsidRDefault="00131C6A" w:rsidP="00131C6A">
                              <w:pPr>
                                <w:shd w:val="clear" w:color="auto" w:fill="FFFFFF"/>
                                <w:jc w:val="center"/>
                                <w:rPr>
                                  <w:b/>
                                  <w:caps/>
                                  <w:sz w:val="20"/>
                                  <w:szCs w:val="20"/>
                                  <w:lang w:val="uk-UA"/>
                                </w:rPr>
                              </w:pPr>
                              <w:r w:rsidRPr="00756A5D">
                                <w:rPr>
                                  <w:b/>
                                  <w:caps/>
                                  <w:sz w:val="20"/>
                                  <w:szCs w:val="20"/>
                                  <w:shd w:val="clear" w:color="auto" w:fill="FFFFFF"/>
                                  <w:lang w:val="uk-UA"/>
                                </w:rPr>
                                <w:t>Формування</w:t>
                              </w:r>
                              <w:r>
                                <w:rPr>
                                  <w:b/>
                                  <w:caps/>
                                  <w:sz w:val="20"/>
                                  <w:szCs w:val="20"/>
                                  <w:lang w:val="uk-UA"/>
                                </w:rPr>
                                <w:t xml:space="preserve"> групи </w:t>
                              </w:r>
                            </w:p>
                            <w:p w:rsidR="00131C6A" w:rsidRDefault="00131C6A" w:rsidP="00131C6A">
                              <w:pPr>
                                <w:shd w:val="clear" w:color="auto" w:fill="FFFFFF"/>
                                <w:jc w:val="center"/>
                                <w:rPr>
                                  <w:sz w:val="20"/>
                                  <w:szCs w:val="20"/>
                                </w:rPr>
                              </w:pPr>
                              <w:r>
                                <w:rPr>
                                  <w:b/>
                                  <w:caps/>
                                  <w:sz w:val="20"/>
                                  <w:szCs w:val="20"/>
                                  <w:lang w:val="uk-UA"/>
                                </w:rPr>
                                <w:t>експертів</w:t>
                              </w:r>
                            </w:p>
                          </w:txbxContent>
                        </wps:txbx>
                        <wps:bodyPr rot="0" vert="horz" wrap="square" lIns="91440" tIns="45720" rIns="91440" bIns="45720" anchor="t" anchorCtr="0" upright="1">
                          <a:noAutofit/>
                        </wps:bodyPr>
                      </wps:wsp>
                      <wps:wsp>
                        <wps:cNvPr id="7213" name="Line 4034"/>
                        <wps:cNvCnPr/>
                        <wps:spPr bwMode="auto">
                          <a:xfrm>
                            <a:off x="1828800" y="3429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4" name="Line 4035"/>
                        <wps:cNvCnPr/>
                        <wps:spPr bwMode="auto">
                          <a:xfrm>
                            <a:off x="1828800" y="19431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5" name="Form"/>
                        <wps:cNvSpPr>
                          <a:spLocks noEditPoints="1" noChangeArrowheads="1"/>
                        </wps:cNvSpPr>
                        <wps:spPr bwMode="auto">
                          <a:xfrm>
                            <a:off x="0" y="2743200"/>
                            <a:ext cx="1809750" cy="10287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00000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216" name="Text Box 4037"/>
                        <wps:cNvSpPr txBox="1">
                          <a:spLocks noChangeArrowheads="1"/>
                        </wps:cNvSpPr>
                        <wps:spPr bwMode="auto">
                          <a:xfrm>
                            <a:off x="342900" y="2857500"/>
                            <a:ext cx="1371600" cy="571500"/>
                          </a:xfrm>
                          <a:prstGeom prst="rect">
                            <a:avLst/>
                          </a:prstGeom>
                          <a:solidFill>
                            <a:srgbClr val="FFFFFF">
                              <a:alpha val="60001"/>
                            </a:srgbClr>
                          </a:solidFill>
                          <a:ln w="9525">
                            <a:solidFill>
                              <a:srgbClr val="333333"/>
                            </a:solidFill>
                            <a:miter lim="800000"/>
                            <a:headEnd/>
                            <a:tailEnd/>
                          </a:ln>
                        </wps:spPr>
                        <wps:txbx>
                          <w:txbxContent>
                            <w:p w:rsidR="00131C6A" w:rsidRDefault="00131C6A" w:rsidP="00131C6A">
                              <w:pPr>
                                <w:shd w:val="clear" w:color="auto" w:fill="FFFFFF"/>
                                <w:jc w:val="center"/>
                                <w:rPr>
                                  <w:b/>
                                  <w:caps/>
                                  <w:sz w:val="20"/>
                                  <w:szCs w:val="20"/>
                                  <w:lang w:val="uk-UA"/>
                                </w:rPr>
                              </w:pPr>
                              <w:r>
                                <w:rPr>
                                  <w:b/>
                                  <w:caps/>
                                  <w:sz w:val="20"/>
                                  <w:szCs w:val="20"/>
                                  <w:u w:val="single"/>
                                  <w:lang w:val="uk-UA"/>
                                </w:rPr>
                                <w:t>Етап ІІІ</w:t>
                              </w:r>
                              <w:r>
                                <w:rPr>
                                  <w:b/>
                                  <w:caps/>
                                  <w:sz w:val="20"/>
                                  <w:szCs w:val="20"/>
                                  <w:lang w:val="uk-UA"/>
                                </w:rPr>
                                <w:t xml:space="preserve"> Експертне оцінювання</w:t>
                              </w:r>
                            </w:p>
                          </w:txbxContent>
                        </wps:txbx>
                        <wps:bodyPr rot="0" vert="horz" wrap="square" lIns="91440" tIns="45720" rIns="91440" bIns="45720" anchor="t" anchorCtr="0" upright="1">
                          <a:noAutofit/>
                        </wps:bodyPr>
                      </wps:wsp>
                      <wps:wsp>
                        <wps:cNvPr id="7217" name="Line 4038"/>
                        <wps:cNvCnPr/>
                        <wps:spPr bwMode="auto">
                          <a:xfrm>
                            <a:off x="1828800" y="28575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8" name="Form"/>
                        <wps:cNvSpPr>
                          <a:spLocks noEditPoints="1" noChangeArrowheads="1"/>
                        </wps:cNvSpPr>
                        <wps:spPr bwMode="auto">
                          <a:xfrm>
                            <a:off x="0" y="5143500"/>
                            <a:ext cx="1809750" cy="11430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00000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219" name="Text Box 4040"/>
                        <wps:cNvSpPr txBox="1">
                          <a:spLocks noChangeArrowheads="1"/>
                        </wps:cNvSpPr>
                        <wps:spPr bwMode="auto">
                          <a:xfrm>
                            <a:off x="342900" y="5257800"/>
                            <a:ext cx="1371600" cy="800100"/>
                          </a:xfrm>
                          <a:prstGeom prst="rect">
                            <a:avLst/>
                          </a:prstGeom>
                          <a:solidFill>
                            <a:srgbClr val="FFFFFF">
                              <a:alpha val="60001"/>
                            </a:srgbClr>
                          </a:solidFill>
                          <a:ln w="9525">
                            <a:solidFill>
                              <a:srgbClr val="333333"/>
                            </a:solidFill>
                            <a:miter lim="800000"/>
                            <a:headEnd/>
                            <a:tailEnd/>
                          </a:ln>
                        </wps:spPr>
                        <wps:txbx>
                          <w:txbxContent>
                            <w:p w:rsidR="00131C6A" w:rsidRDefault="00131C6A" w:rsidP="00131C6A">
                              <w:pPr>
                                <w:shd w:val="clear" w:color="auto" w:fill="FFFFFF"/>
                                <w:jc w:val="center"/>
                                <w:rPr>
                                  <w:b/>
                                  <w:caps/>
                                  <w:color w:val="000000"/>
                                  <w:sz w:val="20"/>
                                  <w:szCs w:val="20"/>
                                </w:rPr>
                              </w:pPr>
                              <w:r>
                                <w:rPr>
                                  <w:b/>
                                  <w:caps/>
                                  <w:sz w:val="20"/>
                                  <w:szCs w:val="20"/>
                                  <w:u w:val="single"/>
                                  <w:lang w:val="uk-UA"/>
                                </w:rPr>
                                <w:t>Етап І</w:t>
                              </w:r>
                              <w:r>
                                <w:rPr>
                                  <w:b/>
                                  <w:caps/>
                                  <w:sz w:val="20"/>
                                  <w:szCs w:val="20"/>
                                  <w:u w:val="single"/>
                                  <w:lang w:val="en-US"/>
                                </w:rPr>
                                <w:t>V</w:t>
                              </w:r>
                            </w:p>
                            <w:p w:rsidR="00131C6A" w:rsidRDefault="00131C6A" w:rsidP="00131C6A">
                              <w:pPr>
                                <w:shd w:val="clear" w:color="auto" w:fill="FFFFFF"/>
                                <w:jc w:val="center"/>
                                <w:rPr>
                                  <w:sz w:val="20"/>
                                  <w:szCs w:val="20"/>
                                </w:rPr>
                              </w:pPr>
                              <w:r>
                                <w:rPr>
                                  <w:b/>
                                  <w:caps/>
                                  <w:color w:val="000000"/>
                                  <w:sz w:val="20"/>
                                  <w:szCs w:val="20"/>
                                  <w:lang w:val="uk-UA"/>
                                </w:rPr>
                                <w:t>оцінка конкуренто-спроможності ЛЗ</w:t>
                              </w:r>
                            </w:p>
                          </w:txbxContent>
                        </wps:txbx>
                        <wps:bodyPr rot="0" vert="horz" wrap="square" lIns="91440" tIns="45720" rIns="91440" bIns="45720" anchor="t" anchorCtr="0" upright="1">
                          <a:noAutofit/>
                        </wps:bodyPr>
                      </wps:wsp>
                      <wps:wsp>
                        <wps:cNvPr id="7220" name="Line 4041"/>
                        <wps:cNvCnPr/>
                        <wps:spPr bwMode="auto">
                          <a:xfrm>
                            <a:off x="1828800" y="56007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221" o:spid="_x0000_s1026" editas="canvas" style="width:486.05pt;height:567pt;mso-position-horizontal-relative:char;mso-position-vertical-relative:line" coordsize="61728,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8;height:72009;visibility:visible;mso-wrap-style:square">
                  <v:fill o:detectmouseclick="t"/>
                  <v:path o:connecttype="none"/>
                </v:shape>
                <v:shapetype id="_x0000_t202" coordsize="21600,21600" o:spt="202" path="m,l,21600r21600,l21600,xe">
                  <v:stroke joinstyle="miter"/>
                  <v:path gradientshapeok="t" o:connecttype="rect"/>
                </v:shapetype>
                <v:shape id="Text Box 3970" o:spid="_x0000_s1028" type="#_x0000_t202" style="position:absolute;left:20574;top:1143;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5oMUA&#10;AADdAAAADwAAAGRycy9kb3ducmV2LnhtbESPQWsCMRSE70L/Q3gFL1KzFlG7GqUWFFEvWqHXx+a5&#10;uzR5WTbRXf+9EQSPw8x8w8wWrTXiSrUvHSsY9BMQxJnTJecKTr+rjwkIH5A1Gsek4EYeFvO3zgxT&#10;7Ro+0PUYchEh7FNUUIRQpVL6rCCLvu8q4uidXW0xRFnnUtfYRLg18jNJRtJiyXGhwIp+Csr+jxer&#10;YG1Hy96u2feGk+2fW17WhrKTUar73n5PQQRqwyv8bG+0gvFg+AW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LmgxQAAAN0AAAAPAAAAAAAAAAAAAAAAAJgCAABkcnMv&#10;ZG93bnJldi54bWxQSwUGAAAAAAQABAD1AAAAigMAAAAA&#10;" fillcolor="silver" strokecolor="#333">
                  <v:fill opacity="26214f"/>
                  <v:shadow color="silver" opacity=".5" offset="6pt,6pt"/>
                  <v:textbox>
                    <w:txbxContent>
                      <w:p w:rsidR="00131C6A" w:rsidRDefault="00131C6A" w:rsidP="00131C6A">
                        <w:pPr>
                          <w:shd w:val="clear" w:color="auto" w:fill="FFFFFF"/>
                          <w:jc w:val="center"/>
                          <w:rPr>
                            <w:lang w:val="uk-UA"/>
                          </w:rPr>
                        </w:pPr>
                        <w:r>
                          <w:rPr>
                            <w:lang w:val="uk-UA"/>
                          </w:rPr>
                          <w:t>Вибір групи ЛЗ для аналізу</w:t>
                        </w:r>
                      </w:p>
                    </w:txbxContent>
                  </v:textbox>
                </v:shape>
                <v:shape id="Text Box 3971" o:spid="_x0000_s1029" type="#_x0000_t202" style="position:absolute;left:36576;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Qh8MA&#10;AADdAAAADwAAAGRycy9kb3ducmV2LnhtbERPz2vCMBS+D/Y/hDfwMmaq0Dk7o4xBYSeh1YPHR/Ns&#10;ypqXLsls519vDsKOH9/vzW6yvbiQD51jBYt5BoK4cbrjVsHxUL68gQgRWWPvmBT8UYDd9vFhg4V2&#10;I1d0qWMrUgiHAhWYGIdCytAYshjmbiBO3Nl5izFB30rtcUzhtpfLLHuVFjtODQYH+jTUfNe/VsFa&#10;nsz+lOWTuZbhSNWPr/DZKzV7mj7eQUSa4r/47v7SClaLPO1Pb9IT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4Qh8MAAADdAAAADwAAAAAAAAAAAAAAAACYAgAAZHJzL2Rv&#10;d25yZXYueG1sUEsFBgAAAAAEAAQA9QAAAIgDAAAAAA==&#10;" fillcolor="silver" strokecolor="#333">
                  <v:fill opacity="26214f"/>
                  <v:shadow opacity=".5" offset="6pt,6pt"/>
                  <v:textbox>
                    <w:txbxContent>
                      <w:p w:rsidR="00131C6A" w:rsidRDefault="00131C6A" w:rsidP="00131C6A">
                        <w:pPr>
                          <w:shd w:val="clear" w:color="auto" w:fill="FFFFFF"/>
                          <w:jc w:val="center"/>
                          <w:rPr>
                            <w:lang w:val="uk-UA"/>
                          </w:rPr>
                        </w:pPr>
                        <w:r>
                          <w:rPr>
                            <w:lang w:val="uk-UA"/>
                          </w:rPr>
                          <w:t>Маркетинговий аналіз ринку обраної групи ЛЗ</w:t>
                        </w:r>
                      </w:p>
                    </w:txbxContent>
                  </v:textbox>
                </v:shape>
                <v:shape id="Text Box 3972" o:spid="_x0000_s1030" type="#_x0000_t202" style="position:absolute;left:37719;top:10293;width:2171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I5MMA&#10;AADdAAAADwAAAGRycy9kb3ducmV2LnhtbESPQYvCMBSE78L+h/AWvGlaQV2qUVaxsFerwh6fzbMp&#10;Ni+lyWr33xtB8DjMzDfMct3bRtyo87VjBek4AUFcOl1zpeB4yEdfIHxA1tg4JgX/5GG9+hgsMdPu&#10;znu6FaESEcI+QwUmhDaT0peGLPqxa4mjd3GdxRBlV0nd4T3CbSMnSTKTFmuOCwZb2hoqr8WfVbCT&#10;s+KcyzA51YXJf3m7mZabvVLDz/57ASJQH97hV/tHK5in0xSe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I5M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 xml:space="preserve">Відбір конкретних ЛЗ </w:t>
                        </w:r>
                      </w:p>
                    </w:txbxContent>
                  </v:textbox>
                </v:shape>
                <v:shape id="Text Box 3973" o:spid="_x0000_s1031" type="#_x0000_t202" style="position:absolute;left:20574;top:800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Wk8MA&#10;AADdAAAADwAAAGRycy9kb3ducmV2LnhtbESPQYvCMBSE78L+h/AWvGlqQV2qUVaxsFerwh6fzbMp&#10;Ni+lyWr33xtB8DjMzDfMct3bRtyo87VjBZNxAoK4dLrmSsHxkI++QPiArLFxTAr+ycN69TFYYqbd&#10;nfd0K0IlIoR9hgpMCG0mpS8NWfRj1xJH7+I6iyHKrpK6w3uE20amSTKTFmuOCwZb2hoqr8WfVbCT&#10;s+Kcy5Ce6sLkv7zdTMvNXqnhZ/+9ABGoD+/wq/2jFcwn0xSe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ZWk8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Формування анкети</w:t>
                        </w:r>
                      </w:p>
                    </w:txbxContent>
                  </v:textbox>
                </v:shape>
                <v:shape id="Text Box 3974" o:spid="_x0000_s1032" type="#_x0000_t202" style="position:absolute;left:37719;top:4572;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zCMUA&#10;AADdAAAADwAAAGRycy9kb3ducmV2LnhtbESPQWvCQBSE7wX/w/KE3upGS7SkrqLSQK+JCh5fs6/Z&#10;YPZtyG6T9N93C4Ueh5n5htnuJ9uKgXrfOFawXCQgiCunG64VXM750wsIH5A1to5JwTd52O9mD1vM&#10;tBu5oKEMtYgQ9hkqMCF0mZS+MmTRL1xHHL1P11sMUfa11D2OEW5buUqStbTYcFww2NHJUHUvv6yC&#10;N7kuP3IZVtemNPmNT8e0OhZKPc6nwyuIQFP4D/+137WCzTJ9ht838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vMIxQAAAN0AAAAPAAAAAAAAAAAAAAAAAJgCAABkcnMv&#10;ZG93bnJldi54bWxQSwUGAAAAAAQABAD1AAAAigMAAAAA&#10;" fillcolor="silver" strokecolor="#333">
                  <v:fill opacity="26214f"/>
                  <v:textbox>
                    <w:txbxContent>
                      <w:p w:rsidR="00131C6A" w:rsidRDefault="00131C6A" w:rsidP="00131C6A">
                        <w:pPr>
                          <w:shd w:val="clear" w:color="auto" w:fill="FFFFFF"/>
                          <w:jc w:val="center"/>
                          <w:rPr>
                            <w:lang w:val="uk-UA"/>
                          </w:rPr>
                        </w:pPr>
                        <w:r>
                          <w:rPr>
                            <w:lang w:val="uk-UA"/>
                          </w:rPr>
                          <w:t>Аналіз призначень обраної групи ЛЗ у ЛПЗ</w:t>
                        </w:r>
                      </w:p>
                    </w:txbxContent>
                  </v:textbox>
                </v:shape>
                <v:shape id="Text Box 3975" o:spid="_x0000_s1033" type="#_x0000_t202" style="position:absolute;left:20574;top:14859;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rfMUA&#10;AADdAAAADwAAAGRycy9kb3ducmV2LnhtbESPQWvCQBSE7wX/w/KE3upGabSkrqLSQK+JCh5fs6/Z&#10;YPZtyG6T9N93C4Ueh5n5htnuJ9uKgXrfOFawXCQgiCunG64VXM750wsIH5A1to5JwTd52O9mD1vM&#10;tBu5oKEMtYgQ9hkqMCF0mZS+MmTRL1xHHL1P11sMUfa11D2OEW5buUqStbTYcFww2NHJUHUvv6yC&#10;N7kuP3IZVtemNPmNT8e0OhZKPc6nwyuIQFP4D/+137WCzTJ9ht838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2t8xQAAAN0AAAAPAAAAAAAAAAAAAAAAAJgCAABkcnMv&#10;ZG93bnJldi54bWxQSwUGAAAAAAQABAD1AAAAigMAAAAA&#10;" fillcolor="silver" strokecolor="#333">
                  <v:fill opacity="26214f"/>
                  <v:textbox>
                    <w:txbxContent>
                      <w:p w:rsidR="00131C6A" w:rsidRDefault="00131C6A" w:rsidP="00131C6A">
                        <w:pPr>
                          <w:shd w:val="clear" w:color="auto" w:fill="FFFFFF"/>
                          <w:jc w:val="center"/>
                          <w:rPr>
                            <w:lang w:val="uk-UA"/>
                          </w:rPr>
                        </w:pPr>
                        <w:r>
                          <w:rPr>
                            <w:lang w:val="uk-UA"/>
                          </w:rPr>
                          <w:t>Відбір лікарів певної спеціальності</w:t>
                        </w:r>
                      </w:p>
                    </w:txbxContent>
                  </v:textbox>
                </v:shape>
                <v:shape id="Text Box 3976" o:spid="_x0000_s1034" type="#_x0000_t202" style="position:absolute;left:21717;top:19431;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58MA&#10;AADdAAAADwAAAGRycy9kb3ducmV2LnhtbESPQYvCMBSE78L+h/AWvGmqUF2qUVaxsFerwh6fzbMp&#10;Ni+lyWr33xtB8DjMzDfMct3bRtyo87VjBZNxAoK4dLrmSsHxkI++QPiArLFxTAr+ycN69TFYYqbd&#10;nfd0K0IlIoR9hgpMCG0mpS8NWfRj1xJH7+I6iyHKrpK6w3uE20ZOk2QmLdYcFwy2tDVUXos/q2An&#10;Z8U5l2F6qguT//J2k5abvVLDz/57ASJQH97hV/tHK5hP0hSe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O58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Визначення регіону дослідження</w:t>
                        </w:r>
                      </w:p>
                    </w:txbxContent>
                  </v:textbox>
                </v:shape>
                <v:shape id="Text Box 3977" o:spid="_x0000_s1035" type="#_x0000_t202" style="position:absolute;left:40005;top:17145;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QkMMA&#10;AADdAAAADwAAAGRycy9kb3ducmV2LnhtbESPQYvCMBSE78L+h/AWvGmqYF2qUVax4NW6C3t8Ns+m&#10;2LyUJqv13xtB8DjMzDfMct3bRlyp87VjBZNxAoK4dLrmSsHPMR99gfABWWPjmBTcycN69TFYYqbd&#10;jQ90LUIlIoR9hgpMCG0mpS8NWfRj1xJH7+w6iyHKrpK6w1uE20ZOkySVFmuOCwZb2hoqL8W/VbCT&#10;aXHKZZj+1oXJ/3i7mZWbg1LDz/57ASJQH97hV3uvFcwnsxSe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1QkM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Встановлення величини експертної групи</w:t>
                        </w:r>
                      </w:p>
                    </w:txbxContent>
                  </v:textbox>
                </v:shape>
                <v:shape id="Text Box 3978" o:spid="_x0000_s1036" type="#_x0000_t202" style="position:absolute;left:20574;top:37719;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1C8MA&#10;AADdAAAADwAAAGRycy9kb3ducmV2LnhtbESPT4vCMBTE74LfITxhbzZV8A9do6hY8GpXweOzedsU&#10;m5fSRO1+e7OwsMdhZn7DrDa9bcSTOl87VjBJUhDEpdM1VwrOX/l4CcIHZI2NY1LwQx426+FghZl2&#10;Lz7RswiViBD2GSowIbSZlL40ZNEnriWO3rfrLIYou0rqDl8Rbhs5TdO5tFhzXDDY0t5QeS8eVsFB&#10;zotbLsP0Uhcmv/J+Nyt3J6U+Rv32E0SgPvyH/9pHrWAxmS3g9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H1C8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Визначення компетентності експертів</w:t>
                        </w:r>
                      </w:p>
                    </w:txbxContent>
                  </v:textbox>
                </v:shape>
                <v:shape id="Text Box 3979" o:spid="_x0000_s1037" type="#_x0000_t202" style="position:absolute;left:20574;top:3200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hecAA&#10;AADdAAAADwAAAGRycy9kb3ducmV2LnhtbERPTYvCMBC9C/sfwix407SCulSjbGULXq0ueBybsSnb&#10;TEqT1frvzUHw+Hjf6+1gW3Gj3jeOFaTTBARx5XTDtYLTsZh8gfABWWPrmBQ8yMN28zFaY6bdnQ90&#10;K0MtYgj7DBWYELpMSl8ZsuinriOO3NX1FkOEfS11j/cYbls5S5KFtNhwbDDY0c5Q9Vf+WwU/clFe&#10;Chlmv01pijPv8nmVH5Qafw7fKxCBhvAWv9x7rWCZzuPc+CY+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5hecAAAADdAAAADwAAAAAAAAAAAAAAAACYAgAAZHJzL2Rvd25y&#10;ZXYueG1sUEsFBgAAAAAEAAQA9QAAAIUDAAAAAA==&#10;" fillcolor="silver" strokecolor="#333">
                  <v:fill opacity="26214f"/>
                  <v:textbox>
                    <w:txbxContent>
                      <w:p w:rsidR="00131C6A" w:rsidRDefault="00131C6A" w:rsidP="00131C6A">
                        <w:pPr>
                          <w:shd w:val="clear" w:color="auto" w:fill="FFFFFF"/>
                          <w:jc w:val="center"/>
                          <w:rPr>
                            <w:lang w:val="uk-UA"/>
                          </w:rPr>
                        </w:pPr>
                        <w:r>
                          <w:rPr>
                            <w:lang w:val="uk-UA"/>
                          </w:rPr>
                          <w:t>Первинний відбір анкет</w:t>
                        </w:r>
                      </w:p>
                    </w:txbxContent>
                  </v:textbox>
                </v:shape>
                <v:shape id="Text Box 3980" o:spid="_x0000_s1038" type="#_x0000_t202" style="position:absolute;left:20574;top:45720;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E4sUA&#10;AADdAAAADwAAAGRycy9kb3ducmV2LnhtbESPQWvCQBSE74X+h+UVeqsbhcSaukoVA16NLfT4zL5m&#10;Q7NvQ3ZN0n/vFgoeh5n5hllvJ9uKgXrfOFYwnyUgiCunG64VfJyLl1cQPiBrbB2Tgl/ysN08Pqwx&#10;127kEw1lqEWEsM9RgQmhy6X0lSGLfuY64uh9u95iiLKvpe5xjHDbykWSZNJiw3HBYEd7Q9VPebUK&#10;DjIrL4UMi8+mNMUX73dptTsp9fw0vb+BCDSFe/i/fdQKlvN0BX9v4hO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TixQAAAN0AAAAPAAAAAAAAAAAAAAAAAJgCAABkcnMv&#10;ZG93bnJldi54bWxQSwUGAAAAAAQABAD1AAAAigMAAAAA&#10;" fillcolor="silver" strokecolor="#333">
                  <v:fill opacity="26214f"/>
                  <v:textbox>
                    <w:txbxContent>
                      <w:p w:rsidR="00131C6A" w:rsidRDefault="00131C6A" w:rsidP="00131C6A">
                        <w:pPr>
                          <w:shd w:val="clear" w:color="auto" w:fill="FFFFFF"/>
                          <w:jc w:val="center"/>
                          <w:rPr>
                            <w:lang w:val="uk-UA"/>
                          </w:rPr>
                        </w:pPr>
                        <w:r>
                          <w:rPr>
                            <w:lang w:val="uk-UA"/>
                          </w:rPr>
                          <w:t>Вторинний відбір анкет</w:t>
                        </w:r>
                      </w:p>
                    </w:txbxContent>
                  </v:textbox>
                </v:shape>
                <v:shape id="Text Box 3981" o:spid="_x0000_s1039" type="#_x0000_t202" style="position:absolute;left:40005;top:43434;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nwsAA&#10;AADdAAAADwAAAGRycy9kb3ducmV2LnhtbERPTYvCMBC9C/sfwizszaYKVqlGWcXCXq0KHsdmbIrN&#10;pDRZ7f77zUHw+Hjfq81gW/Gg3jeOFUySFARx5XTDtYLTsRgvQPiArLF1TAr+yMNm/TFaYa7dkw/0&#10;KEMtYgj7HBWYELpcSl8ZsugT1xFH7uZ6iyHCvpa6x2cMt62cpmkmLTYcGwx2tDNU3ctfq2Avs/Ja&#10;yDA9N6UpLrzbzqrtQamvz+F7CSLQEN7il/tHK5hPsrg/volP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SnwsAAAADdAAAADwAAAAAAAAAAAAAAAACYAgAAZHJzL2Rvd25y&#10;ZXYueG1sUEsFBgAAAAAEAAQA9QAAAIUDAAAAAA==&#10;" fillcolor="silver" strokecolor="#333">
                  <v:fill opacity="26214f"/>
                  <v:textbox>
                    <w:txbxContent>
                      <w:p w:rsidR="00131C6A" w:rsidRDefault="00131C6A" w:rsidP="00131C6A">
                        <w:pPr>
                          <w:shd w:val="clear" w:color="auto" w:fill="FFFFFF"/>
                          <w:jc w:val="center"/>
                          <w:rPr>
                            <w:lang w:val="en-US"/>
                          </w:rPr>
                        </w:pPr>
                        <w:r>
                          <w:rPr>
                            <w:lang w:val="uk-UA"/>
                          </w:rPr>
                          <w:t xml:space="preserve">Розрахунок середньозваженої бальної оцінки з допомогою </w:t>
                        </w:r>
                        <w:r>
                          <w:rPr>
                            <w:lang w:val="en-US"/>
                          </w:rPr>
                          <w:t>Microsoft Excel</w:t>
                        </w:r>
                      </w:p>
                    </w:txbxContent>
                  </v:textbox>
                </v:shape>
                <v:shape id="Text Box 3982" o:spid="_x0000_s1040" type="#_x0000_t202" style="position:absolute;left:40005;top:26289;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CWcMA&#10;AADdAAAADwAAAGRycy9kb3ducmV2LnhtbESPQWvCQBSE7wX/w/KE3uomQlOJrqJiwKupgsdn9pkN&#10;Zt+G7Krx33cLhR6HmfmGWawG24oH9b5xrCCdJCCIK6cbrhUcv4uPGQgfkDW2jknBizyslqO3Beba&#10;PflAjzLUIkLY56jAhNDlUvrKkEU/cR1x9K6utxii7Gupe3xGuG3lNEkyabHhuGCwo62h6lberYKd&#10;zMpLIcP01JSmOPN281ltDkq9j4f1HESgIfyH/9p7reArzVL4fROf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gCWc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lang w:val="uk-UA"/>
                          </w:rPr>
                        </w:pPr>
                        <w:r>
                          <w:rPr>
                            <w:lang w:val="uk-UA"/>
                          </w:rPr>
                          <w:t>Ввід даних анкет в ПК</w:t>
                        </w:r>
                      </w:p>
                    </w:txbxContent>
                  </v:textbox>
                </v:shape>
                <v:shape id="Text Box 3983" o:spid="_x0000_s1041" type="#_x0000_t202" style="position:absolute;left:40005;top:30861;width:205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cLsMA&#10;AADdAAAADwAAAGRycy9kb3ducmV2LnhtbESPQWvCQBSE7wX/w/KE3urGQFOJrqJiwKupgsdn9pkN&#10;Zt+G7Krx33cLhR6HmfmGWawG24oH9b5xrGA6SUAQV043XCs4fhcfMxA+IGtsHZOCF3lYLUdvC8y1&#10;e/KBHmWoRYSwz1GBCaHLpfSVIYt+4jri6F1dbzFE2ddS9/iMcNvKNEkyabHhuGCwo62h6lberYKd&#10;zMpLIUN6akpTnHm7+aw2B6Xex8N6DiLQEP7Df+29VvA1zVL4fROf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cLsMAAADdAAAADwAAAAAAAAAAAAAAAACYAgAAZHJzL2Rv&#10;d25yZXYueG1sUEsFBgAAAAAEAAQA9QAAAIgDAAAAAA==&#10;" fillcolor="silver" strokecolor="#333">
                  <v:fill opacity="26214f"/>
                  <v:textbox>
                    <w:txbxContent>
                      <w:p w:rsidR="00131C6A" w:rsidRDefault="00131C6A" w:rsidP="00131C6A">
                        <w:pPr>
                          <w:shd w:val="clear" w:color="auto" w:fill="FFFFFF"/>
                          <w:ind w:left="-180" w:right="-116"/>
                          <w:jc w:val="center"/>
                          <w:rPr>
                            <w:lang w:val="uk-UA"/>
                          </w:rPr>
                        </w:pPr>
                        <w:r>
                          <w:rPr>
                            <w:lang w:val="uk-UA"/>
                          </w:rPr>
                          <w:t xml:space="preserve">Розрахунок узгодженості думок експертів з допомогою </w:t>
                        </w:r>
                        <w:r>
                          <w:rPr>
                            <w:lang w:val="en-US"/>
                          </w:rPr>
                          <w:t>Microsoft Excel</w:t>
                        </w:r>
                      </w:p>
                    </w:txbxContent>
                  </v:textbox>
                </v:shape>
                <v:shape id="Text Box 3984" o:spid="_x0000_s1042" type="#_x0000_t202" style="position:absolute;left:40005;top:38862;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5tcQA&#10;AADdAAAADwAAAGRycy9kb3ducmV2LnhtbESPQWvCQBSE7wX/w/KE3urGSKNEVzFioFfTCh6f2dds&#10;aPZtyK6a/vtuodDjMDPfMJvdaDtxp8G3jhXMZwkI4trplhsFH+/lywqED8gaO8ek4Js87LaTpw3m&#10;2j34RPcqNCJC2OeowITQ51L62pBFP3M9cfQ+3WAxRDk0Ug/4iHDbyTRJMmmx5bhgsKeDofqrulkF&#10;R5lV11KG9NxWprzwoXiti5NSz9NxvwYRaAz/4b/2m1awnGcL+H0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ObXEAAAA3QAAAA8AAAAAAAAAAAAAAAAAmAIAAGRycy9k&#10;b3ducmV2LnhtbFBLBQYAAAAABAAEAPUAAACJAwAAAAA=&#10;" fillcolor="silver" strokecolor="#333">
                  <v:fill opacity="26214f"/>
                  <v:textbox>
                    <w:txbxContent>
                      <w:p w:rsidR="00131C6A" w:rsidRDefault="00131C6A" w:rsidP="00131C6A">
                        <w:pPr>
                          <w:shd w:val="clear" w:color="auto" w:fill="FFFFFF"/>
                          <w:jc w:val="center"/>
                          <w:rPr>
                            <w:lang w:val="uk-UA"/>
                          </w:rPr>
                        </w:pPr>
                        <w:r>
                          <w:rPr>
                            <w:lang w:val="uk-UA"/>
                          </w:rPr>
                          <w:t>Третинний відбір анкет</w:t>
                        </w:r>
                      </w:p>
                    </w:txbxContent>
                  </v:textbox>
                </v:shape>
                <v:line id="Line 3985" o:spid="_x0000_s1043" style="position:absolute;visibility:visible;mso-wrap-style:square" from="35433,2286" to="3543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h8gAAADdAAAADwAAAGRycy9kb3ducmV2LnhtbESPQWvCQBSE74X+h+UVeqsbraQluopY&#10;CtpDUVtoj8/sM4lm34bdNUn/vSsUPA4z8w0znfemFi05X1lWMBwkIIhzqysuFHx/vT+9gvABWWNt&#10;mRT8kYf57P5uipm2HW+p3YVCRAj7DBWUITSZlD4vyaAf2IY4egfrDIYoXSG1wy7CTS1HSZJKgxXH&#10;hRIbWpaUn3Zno+DzeZO2i/XHqv9Zp/v8bbv/PXZOqceHfjEBEagPt/B/e6UVvAzT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X+fh8gAAADdAAAADwAAAAAA&#10;AAAAAAAAAAChAgAAZHJzL2Rvd25yZXYueG1sUEsFBgAAAAAEAAQA+QAAAJYDAAAAAA==&#10;"/>
                <v:line id="Line 3986" o:spid="_x0000_s1044" style="position:absolute;visibility:visible;mso-wrap-style:square" from="35433,2286" to="3657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CMUAAADdAAAADwAAAGRycy9kb3ducmV2LnhtbESPQWsCMRSE74X+h/AK3mp2C2pdjVK6&#10;CD1oQS09v26em6Wbl2UT1/TfG6HgcZj5ZpjlOtpWDNT7xrGCfJyBIK6cbrhW8HXcPL+C8AFZY+uY&#10;FPyRh/Xq8WGJhXYX3tNwCLVIJewLVGBC6AopfWXIoh+7jjh5J9dbDEn2tdQ9XlK5beVLlk2lxYbT&#10;gsGO3g1Vv4ezVTAz5V7OZLk9fpZDk8/jLn7/zJUaPcW3BYhAMdzD//SHTlw+ncDtTX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vCMUAAADdAAAADwAAAAAAAAAA&#10;AAAAAAChAgAAZHJzL2Rvd25yZXYueG1sUEsFBgAAAAAEAAQA+QAAAJMDAAAAAA==&#10;">
                  <v:stroke endarrow="block"/>
                </v:line>
                <v:line id="Line 3987" o:spid="_x0000_s1045" style="position:absolute;visibility:visible;mso-wrap-style:square" from="35433,6858" to="37719,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0xf8UAAADdAAAADwAAAGRycy9kb3ducmV2LnhtbESPQWvCQBSE74X+h+UVequbeIiaukpp&#10;EHqoglp6fs0+s8Hs25Ddxu2/7wqCx2Hmm2GW62g7MdLgW8cK8kkGgrh2uuVGwddx8zIH4QOyxs4x&#10;KfgjD+vV48MSS+0uvKfxEBqRStiXqMCE0JdS+tqQRT9xPXHyTm6wGJIcGqkHvKRy28lplhXSYstp&#10;wWBP74bq8+HXKpiZai9nsvo87qqxzRdxG79/Fko9P8W3VxCBYriHb/SHTlxeFHB9k56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0xf8UAAADdAAAADwAAAAAAAAAA&#10;AAAAAAChAgAAZHJzL2Rvd25yZXYueG1sUEsFBgAAAAAEAAQA+QAAAJMDAAAAAA==&#10;">
                  <v:stroke endarrow="block"/>
                </v:line>
                <v:line id="Line 3988" o:spid="_x0000_s1046" style="position:absolute;visibility:visible;mso-wrap-style:square" from="34290,3429" to="35433,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0B8McAAADdAAAADwAAAGRycy9kb3ducmV2LnhtbESPQWvCQBSE74X+h+UVeqsbLURJXUUq&#10;BfUgVQvt8Zl9JrHZt2F3m8R/3xUEj8PMfMNM572pRUvOV5YVDAcJCOLc6ooLBV+Hj5cJCB+QNdaW&#10;ScGFPMxnjw9TzLTteEftPhQiQthnqKAMocmk9HlJBv3ANsTRO1lnMETpCqkddhFuajlKklQarDgu&#10;lNjQe0n57/7PKNi+fqbtYr1Z9d/r9Jgvd8efc+eUen7qF28gAvXhHr61V1rBeJiO4fomPgE5+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rQHwxwAAAN0AAAAPAAAAAAAA&#10;AAAAAAAAAKECAABkcnMvZG93bnJldi54bWxQSwUGAAAAAAQABAD5AAAAlQMAAAAA&#10;"/>
                <v:line id="Line 3989" o:spid="_x0000_s1047" style="position:absolute;visibility:visible;mso-wrap-style:square" from="59429,2286" to="5943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VgsQAAADdAAAADwAAAGRycy9kb3ducmV2LnhtbERPy2rCQBTdC/7DcAvd6cQW0pI6iigF&#10;dVF8gS6vmdskNXMnzIxJ+vfOotDl4byn897UoiXnK8sKJuMEBHFudcWFgtPxc/QOwgdkjbVlUvBL&#10;Huaz4WCKmbYd76k9hELEEPYZKihDaDIpfV6SQT+2DXHkvq0zGCJ0hdQOuxhuavmSJKk0WHFsKLGh&#10;ZUn57XA3Cr5ed2m72GzX/XmTXvPV/nr56ZxSz0/94gNEoD78i//ca63gbZLGufFNf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pWCxAAAAN0AAAAPAAAAAAAAAAAA&#10;AAAAAKECAABkcnMvZG93bnJldi54bWxQSwUGAAAAAAQABAD5AAAAkgMAAAAA&#10;"/>
                <v:line id="Line 3990" o:spid="_x0000_s1048" style="position:absolute;visibility:visible;mso-wrap-style:square" from="57150,2279" to="594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4wGcgAAADdAAAADwAAAGRycy9kb3ducmV2LnhtbESPQWvCQBSE70L/w/IKvenGFtIaXUVa&#10;CtpDUSvo8Zl9JtHs27C7TdJ/3y0UPA4z8w0zW/SmFi05X1lWMB4lIIhzqysuFOy/3ocvIHxA1lhb&#10;JgU/5GExvxvMMNO24y21u1CICGGfoYIyhCaT0uclGfQj2xBH72ydwRClK6R22EW4qeVjkqTSYMVx&#10;ocSGXkvKr7tvo+DzaZO2y/XHqj+s01P+tj0dL51T6uG+X05BBOrDLfzfXmkFz+N0An9v4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34wGcgAAADdAAAADwAAAAAA&#10;AAAAAAAAAAChAgAAZHJzL2Rvd25yZXYueG1sUEsFBgAAAAAEAAQA+QAAAJYDAAAAAA==&#10;"/>
                <v:line id="Line 3991" o:spid="_x0000_s1049" style="position:absolute;visibility:visible;mso-wrap-style:square" from="58293,6858" to="59436,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0PWcQAAADdAAAADwAAAGRycy9kb3ducmV2LnhtbERPz2vCMBS+C/4P4Qm7aaqDOjqjiDJQ&#10;DzLdYDs+m7e2s3kpSdbW/94cBh4/vt+LVW9q0ZLzlWUF00kCgji3uuJCwefH2/gFhA/IGmvLpOBG&#10;HlbL4WCBmbYdn6g9h0LEEPYZKihDaDIpfV6SQT+xDXHkfqwzGCJ0hdQOuxhuajlLklQarDg2lNjQ&#10;pqT8ev4zCo7P72m73h92/dc+veTb0+X7t3NKPY369SuIQH14iP/dO61gPp3H/fFNf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Q9ZxAAAAN0AAAAPAAAAAAAAAAAA&#10;AAAAAKECAABkcnMvZG93bnJldi54bWxQSwUGAAAAAAQABAD5AAAAkgMAAAAA&#10;"/>
                <v:line id="Line 3992" o:spid="_x0000_s1050" style="position:absolute;visibility:visible;mso-wrap-style:square" from="59436,4565" to="605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qwsgAAADdAAAADwAAAGRycy9kb3ducmV2LnhtbESPQUvDQBSE74L/YXmCN7NJhVTSbkux&#10;CK2HYqtgj6/ZZxLNvg27axL/vVso9DjMzDfMfDmaVvTkfGNZQZakIIhLqxuuFHy8vzw8gfABWWNr&#10;mRT8kYfl4vZmjoW2A++pP4RKRAj7AhXUIXSFlL6syaBPbEccvS/rDIYoXSW1wyHCTSsnaZpLgw3H&#10;hRo7eq6p/Dn8GgW7x7e8X21fN+PnNj+V6/3p+D04pe7vxtUMRKAxXMOX9kYrmGbTDM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NGqwsgAAADdAAAADwAAAAAA&#10;AAAAAAAAAAChAgAAZHJzL2Rvd25yZXYueG1sUEsFBgAAAAAEAAQA+QAAAJYDAAAAAA==&#10;"/>
                <v:line id="Line 3993" o:spid="_x0000_s1051" style="position:absolute;visibility:visible;mso-wrap-style:square" from="60572,4572" to="6057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M0tcgAAADdAAAADwAAAGRycy9kb3ducmV2LnhtbESPT2vCQBTE74V+h+UJ3upGC7FEV5GW&#10;gvZQ6h/Q4zP7TGKzb8PumqTfvlsQehxm5jfMfNmbWrTkfGVZwXiUgCDOra64UHDYvz+9gPABWWNt&#10;mRT8kIfl4vFhjpm2HW+p3YVCRAj7DBWUITSZlD4vyaAf2YY4ehfrDIYoXSG1wy7CTS0nSZJKgxXH&#10;hRIbei0p/97djILP56+0XW0+1v1xk57zt+35dO2cUsNBv5qBCNSH//C9vdYKpuPp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AM0tcgAAADdAAAADwAAAAAA&#10;AAAAAAAAAAChAgAAZHJzL2Rvd25yZXYueG1sUEsFBgAAAAAEAAQA+QAAAJYDAAAAAA==&#10;"/>
                <v:line id="Line 3994" o:spid="_x0000_s1052" style="position:absolute;flip:x;visibility:visible;mso-wrap-style:square" from="59436,11430" to="6057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ci8YAAADdAAAADwAAAGRycy9kb3ducmV2LnhtbESPT2vCQBDF74V+h2UKvQTdaKDa6Cqt&#10;f6AgHtQePA7ZaRKanQ3ZqcZv7xYKPT7evN+bN1/2rlEX6kLt2cBomIIiLrytuTTwedoOpqCCIFts&#10;PJOBGwVYLh4f5phbf+UDXY5SqgjhkKOBSqTNtQ5FRQ7D0LfE0fvynUOJsiu17fAa4a7R4zR90Q5r&#10;jg0VtrSqqPg+/rj4xnbP6yxL3p1OklfanGWXajHm+al/m4ES6uX/+C/9YQ1MRpMMftdEBO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tnIvGAAAA3QAAAA8AAAAAAAAA&#10;AAAAAAAAoQIAAGRycy9kb3ducmV2LnhtbFBLBQYAAAAABAAEAPkAAACUAwAAAAA=&#10;">
                  <v:stroke endarrow="block"/>
                </v:line>
                <v:line id="Line 3995" o:spid="_x0000_s1053" style="position:absolute;flip:x;visibility:visible;mso-wrap-style:square" from="34290,11430" to="3771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E/8cAAADdAAAADwAAAGRycy9kb3ducmV2LnhtbESPT2vCQBDF74V+h2UKvQTdqKVqdJWq&#10;FYTiwT8Hj0N2TEKzsyE71fTbdwuFHh9v3u/Nmy87V6sbtaHybGDQT0ER595WXBg4n7a9CaggyBZr&#10;z2TgmwIsF48Pc8ysv/OBbkcpVIRwyNBAKdJkWoe8JIeh7xvi6F1961CibAttW7xHuKv1ME1ftcOK&#10;Y0OJDa1Lyj+PXy6+sd3zZjRKVk4nyZTeL/KRajHm+al7m4ES6uT/+C+9swbGg/EL/K6JCN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hAT/xwAAAN0AAAAPAAAAAAAA&#10;AAAAAAAAAKECAABkcnMvZG93bnJldi54bWxQSwUGAAAAAAQABAD5AAAAlQMAAAAA&#10;">
                  <v:stroke endarrow="block"/>
                </v:line>
                <v:line id="Line 3996" o:spid="_x0000_s1054" style="position:absolute;visibility:visible;mso-wrap-style:square" from="19431,53721" to="19437,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swcgAAADdAAAADwAAAGRycy9kb3ducmV2LnhtbESPT2vCQBTE74V+h+UVeqsblUaJriIV&#10;QXso/gM9PrOvSdrs27C7TdJv3y0Uehxm5jfMfNmbWrTkfGVZwXCQgCDOra64UHA+bZ6mIHxA1lhb&#10;JgXf5GG5uL+bY6Ztxwdqj6EQEcI+QwVlCE0mpc9LMugHtiGO3rt1BkOUrpDaYRfhppajJEmlwYrj&#10;QokNvZSUfx6/jIK38T5tV7vXbX/Zpbd8fbhdPzqn1ONDv5qBCNSH//Bfe6sVTIaTZ/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qswcgAAADdAAAADwAAAAAA&#10;AAAAAAAAAAChAgAAZHJzL2Rvd25yZXYueG1sUEsFBgAAAAAEAAQA+QAAAJYDAAAAAA==&#10;"/>
                <v:line id="Line 3997" o:spid="_x0000_s1055" style="position:absolute;visibility:visible;mso-wrap-style:square" from="19431,17145" to="20574,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SnosUAAADdAAAADwAAAGRycy9kb3ducmV2LnhtbESPzWrDMBCE74W+g9hCb43sHuLEjRJK&#10;TaGHJpAfct5aG8vEWhlLddS3rwKBHIeZb4ZZrKLtxEiDbx0ryCcZCOLa6ZYbBYf958sMhA/IGjvH&#10;pOCPPKyWjw8LLLW78JbGXWhEKmFfogITQl9K6WtDFv3E9cTJO7nBYkhyaKQe8JLKbSdfs2wqLbac&#10;Fgz29GGoPu9+rYLCVFtZyOp7v6nGNp/HdTz+zJV6forvbyACxXAP3+gvnbi8mML1TXo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SnosUAAADdAAAADwAAAAAAAAAA&#10;AAAAAAChAgAAZHJzL2Rvd25yZXYueG1sUEsFBgAAAAAEAAQA+QAAAJMDAAAAAA==&#10;">
                  <v:stroke endarrow="block"/>
                </v:line>
                <v:line id="Line 3998" o:spid="_x0000_s1056" style="position:absolute;visibility:visible;mso-wrap-style:square" from="19431,21717" to="21717,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COcUAAADdAAAADwAAAGRycy9kb3ducmV2LnhtbESPzWrDMBCE74W8g9hAb43sHurGiRJC&#10;TaGHJpAfet5aG8vEWhlLddS3rwKBHoeZb4ZZrqPtxEiDbx0ryGcZCOLa6ZYbBafj+9MrCB+QNXaO&#10;ScEveVivJg9LLLW78p7GQ2hEKmFfogITQl9K6WtDFv3M9cTJO7vBYkhyaKQe8JrKbSefs+xFWmw5&#10;LRjs6c1QfTn8WAWFqfaykNXncVeNbT6P2/j1PVfqcRo3CxCBYvgP3+kPnbi8KOD2Jj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COcUAAADdAAAADwAAAAAAAAAA&#10;AAAAAAChAgAAZHJzL2Rvd25yZXYueG1sUEsFBgAAAAAEAAQA+QAAAJMDAAAAAA==&#10;">
                  <v:stroke endarrow="block"/>
                </v:line>
                <v:line id="Line 3999" o:spid="_x0000_s1057" style="position:absolute;visibility:visible;mso-wrap-style:square" from="38855,17145" to="3886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sDX8QAAADdAAAADwAAAGRycy9kb3ducmV2LnhtbERPz2vCMBS+C/4P4Qm7aaqDOjqjiDJQ&#10;DzLdYDs+m7e2s3kpSdbW/94cBh4/vt+LVW9q0ZLzlWUF00kCgji3uuJCwefH2/gFhA/IGmvLpOBG&#10;HlbL4WCBmbYdn6g9h0LEEPYZKihDaDIpfV6SQT+xDXHkfqwzGCJ0hdQOuxhuajlLklQarDg2lNjQ&#10;pqT8ev4zCo7P72m73h92/dc+veTb0+X7t3NKPY369SuIQH14iP/dO61gPp3HufFNf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wNfxAAAAN0AAAAPAAAAAAAAAAAA&#10;AAAAAKECAABkcnMvZG93bnJldi54bWxQSwUGAAAAAAQABAD5AAAAkgMAAAAA&#10;"/>
                <v:line id="Line 4000" o:spid="_x0000_s1058" style="position:absolute;visibility:visible;mso-wrap-style:square" from="36576,17145" to="38862,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mxMgAAADdAAAADwAAAGRycy9kb3ducmV2LnhtbESPT2vCQBTE74V+h+UVeqsbLcQaXUUq&#10;BfVQ/Ad6fGZfk7TZt2F3m8Rv3y0Uehxm5jfMbNGbWrTkfGVZwXCQgCDOra64UHA6vj29gPABWWNt&#10;mRTcyMNifn83w0zbjvfUHkIhIoR9hgrKEJpMSp+XZNAPbEMcvQ/rDIYoXSG1wy7CTS1HSZJKgxXH&#10;hRIbei0p/zp8GwXvz7u0XW626/68Sa/5an+9fHZOqceHfjkFEagP/+G/9lorGA/HE/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qemxMgAAADdAAAADwAAAAAA&#10;AAAAAAAAAAChAgAAZHJzL2Rvd25yZXYueG1sUEsFBgAAAAAEAAQA+QAAAJYDAAAAAA==&#10;"/>
                <v:line id="Line 4001" o:spid="_x0000_s1059" style="position:absolute;visibility:visible;mso-wrap-style:square" from="37719,21717" to="38862,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h/fsQAAADdAAAADwAAAGRycy9kb3ducmV2LnhtbERPz2vCMBS+C/4P4Qm7aaqDTjqjiDJQ&#10;DzLdYDs+m7e2s3kpSdbW/94chB0/vt+LVW9q0ZLzlWUF00kCgji3uuJCwefH23gOwgdkjbVlUnAj&#10;D6vlcLDATNuOT9SeQyFiCPsMFZQhNJmUPi/JoJ/YhjhyP9YZDBG6QmqHXQw3tZwlSSoNVhwbSmxo&#10;U1J+Pf8ZBcfn97Rd7w+7/mufXvLt6fL92zmlnkb9+hVEoD78ix/unVbwMp3H/fFNf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H9+xAAAAN0AAAAPAAAAAAAAAAAA&#10;AAAAAKECAABkcnMvZG93bnJldi54bWxQSwUGAAAAAAQABAD5AAAAkgMAAAAA&#10;"/>
                <v:line id="Line 4002" o:spid="_x0000_s1060" style="position:absolute;visibility:visible;mso-wrap-style:square" from="38862,19424" to="4000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hP8cUAAADdAAAADwAAAGRycy9kb3ducmV2LnhtbESPT2sCMRTE7wW/Q3hCbzW7PVRdjSIu&#10;hR7agn/w/Nw8N4ubl2WTrum3bwqCx2HmN8Ms19G2YqDeN44V5JMMBHHldMO1guPh/WUGwgdkja1j&#10;UvBLHtar0dMSC+1uvKNhH2qRStgXqMCE0BVS+sqQRT9xHXHyLq63GJLsa6l7vKVy28rXLHuTFhtO&#10;CwY72hqqrvsfq2Bqyp2cyvLz8F0OTT6PX/F0niv1PI6bBYhAMTzCd/pDJy6f5fD/Jj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hP8cUAAADdAAAADwAAAAAAAAAA&#10;AAAAAAChAgAAZHJzL2Rvd25yZXYueG1sUEsFBgAAAAAEAAQA+QAAAJMDAAAAAA==&#10;">
                  <v:stroke endarrow="block"/>
                </v:line>
                <v:shape id="Text Box 4003" o:spid="_x0000_s1061" type="#_x0000_t202" style="position:absolute;left:20574;top:26289;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61MQA&#10;AADdAAAADwAAAGRycy9kb3ducmV2LnhtbESPwWrDMBBE74X+g9hCbo0cQ5zgRglNqKFXOwn0uLW2&#10;lqm1MpZqu39fFQI5DjPzhtkdZtuJkQbfOlawWiYgiGunW24UXM7F8xaED8gaO8ek4Jc8HPaPDzvM&#10;tZu4pLEKjYgQ9jkqMCH0uZS+NmTRL11PHL0vN1gMUQ6N1ANOEW47mSZJJi22HBcM9nQyVH9XP1bB&#10;m8yqz0KG9NpWpvjg03FdH0ulFk/z6wuIQHO4h2/td61gs9qm8P8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2etTEAAAA3QAAAA8AAAAAAAAAAAAAAAAAmAIAAGRycy9k&#10;b3ducmV2LnhtbFBLBQYAAAAABAAEAPUAAACJAwAAAAA=&#10;" fillcolor="silver" strokecolor="#333">
                  <v:fill opacity="26214f"/>
                  <v:textbox>
                    <w:txbxContent>
                      <w:p w:rsidR="00131C6A" w:rsidRDefault="00131C6A" w:rsidP="00131C6A">
                        <w:pPr>
                          <w:shd w:val="clear" w:color="auto" w:fill="FFFFFF"/>
                          <w:jc w:val="center"/>
                          <w:rPr>
                            <w:lang w:val="uk-UA"/>
                          </w:rPr>
                        </w:pPr>
                        <w:r>
                          <w:rPr>
                            <w:lang w:val="uk-UA"/>
                          </w:rPr>
                          <w:t>Анкетне опитування експертів</w:t>
                        </w:r>
                      </w:p>
                    </w:txbxContent>
                  </v:textbox>
                </v:shape>
                <v:line id="Line 4004" o:spid="_x0000_s1062" style="position:absolute;visibility:visible;mso-wrap-style:square" from="29146,30861" to="2915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0HcYAAADdAAAADwAAAGRycy9kb3ducmV2LnhtbESPzWrDMBCE74W8g9hAb43sFvLjRAml&#10;ptBDU0hSet5YG8vEWhlLddS3jwKFHIeZb4ZZbaJtxUC9bxwryCcZCOLK6YZrBd+H96c5CB+QNbaO&#10;ScEfedisRw8rLLS78I6GfahFKmFfoAITQldI6StDFv3EdcTJO7neYkiyr6Xu8ZLKbSufs2wqLTac&#10;Fgx29GaoOu9/rYKZKXdyJsvPw1c5NPkibuPPcaHU4zi+LkEEiuEe/qc/dOLy+Qv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WdB3GAAAA3QAAAA8AAAAAAAAA&#10;AAAAAAAAoQIAAGRycy9kb3ducmV2LnhtbFBLBQYAAAAABAAEAPkAAACUAwAAAAA=&#10;">
                  <v:stroke endarrow="block"/>
                </v:line>
                <v:line id="Line 4005" o:spid="_x0000_s1063" style="position:absolute;visibility:visible;mso-wrap-style:square" from="29241,36576" to="29248,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sacYAAADdAAAADwAAAGRycy9kb3ducmV2LnhtbESPzWrDMBCE74W8g9hAb43sUvLjRAml&#10;ptBDU0hSet5YG8vEWhlLddS3jwKFHIeZb4ZZbaJtxUC9bxwryCcZCOLK6YZrBd+H96c5CB+QNbaO&#10;ScEfedisRw8rLLS78I6GfahFKmFfoAITQldI6StDFv3EdcTJO7neYkiyr6Xu8ZLKbSufs2wqLTac&#10;Fgx29GaoOu9/rYKZKXdyJsvPw1c5NPkibuPPcaHU4zi+LkEEiuEe/qc/dOLy+Qv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7GnGAAAA3QAAAA8AAAAAAAAA&#10;AAAAAAAAoQIAAGRycy9kb3ducmV2LnhtbFBLBQYAAAAABAAEAPkAAACUAwAAAAA=&#10;">
                  <v:stroke endarrow="block"/>
                </v:line>
                <v:line id="Line 4006" o:spid="_x0000_s1064" style="position:absolute;visibility:visible;mso-wrap-style:square" from="29146,44577" to="29152,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J8sYAAADdAAAADwAAAGRycy9kb3ducmV2LnhtbESPzWrDMBCE74W8g9hAb43sQvPjRAml&#10;ptBDU0hSet5YG8vEWhlLddS3jwKFHIeZb4ZZbaJtxUC9bxwryCcZCOLK6YZrBd+H96c5CB+QNbaO&#10;ScEfedisRw8rLLS78I6GfahFKmFfoAITQldI6StDFv3EdcTJO7neYkiyr6Xu8ZLKbSufs2wqLTac&#10;Fgx29GaoOu9/rYKZKXdyJsvPw1c5NPkibuPPcaHU4zi+LkEEiuEe/qc/dOLy+Qv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zSfLGAAAA3QAAAA8AAAAAAAAA&#10;AAAAAAAAoQIAAGRycy9kb3ducmV2LnhtbFBLBQYAAAAABAAEAPkAAACUAwAAAAA=&#10;">
                  <v:stroke endarrow="block"/>
                </v:line>
                <v:line id="Line 4007" o:spid="_x0000_s1065" style="position:absolute;visibility:visible;mso-wrap-style:square" from="37719,47999" to="3886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1CkccAAADdAAAADwAAAGRycy9kb3ducmV2LnhtbESPQWvCQBSE7wX/w/IK3urGCqlEV5GW&#10;gnoo1Rb0+Mw+k9Ts27C7Jum/d4VCj8PMfMPMl72pRUvOV5YVjEcJCOLc6ooLBd9f709TED4ga6wt&#10;k4Jf8rBcDB7mmGnb8Y7afShEhLDPUEEZQpNJ6fOSDPqRbYijd7bOYIjSFVI77CLc1PI5SVJpsOK4&#10;UGJDryXll/3VKPiYfKbtarNd94dNesrfdqfjT+eUGj72qxmIQH34D/+111rBy3iawv1Nf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7UKRxwAAAN0AAAAPAAAAAAAA&#10;AAAAAAAAAKECAABkcnMvZG93bnJldi54bWxQSwUGAAAAAAQABAD5AAAAlQMAAAAA&#10;"/>
                <v:line id="Line 4008" o:spid="_x0000_s1066" style="position:absolute;visibility:visible;mso-wrap-style:square" from="38862,28575" to="38868,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nCscAAADdAAAADwAAAGRycy9kb3ducmV2LnhtbESPQWvCQBSE70L/w/IKvelGC1Giq0il&#10;oD1ItYIen9nXJG32bdjdJum/7wpCj8PMfMMsVr2pRUvOV5YVjEcJCOLc6ooLBaeP1+EMhA/IGmvL&#10;pOCXPKyWD4MFZtp2fKD2GAoRIewzVFCG0GRS+rwkg35kG+LofVpnMETpCqkddhFuajlJklQarDgu&#10;lNjQS0n59/HHKNg/v6fteve27c+79JpvDtfLV+eUenrs13MQgfrwH763t1rBdDybwu1Nf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oecKxwAAAN0AAAAPAAAAAAAA&#10;AAAAAAAAAKECAABkcnMvZG93bnJldi54bWxQSwUGAAAAAAQABAD5AAAAlQMAAAAA&#10;"/>
                <v:line id="Line 4009" o:spid="_x0000_s1067" style="position:absolute;visibility:visible;mso-wrap-style:square" from="38862,28568" to="4000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LmbMIAAADdAAAADwAAAGRycy9kb3ducmV2LnhtbERPS0vEMBC+C/6HMII3N+0e9lE3u8gW&#10;YQ8q7APPYzM2xWZSmtiN/945CB4/vvdml32vJhpjF9hAOStAETfBdtwauJyfH1agYkK22AcmAz8U&#10;Ybe9vdlgZcOVjzSdUqskhGOFBlxKQ6V1bBx5jLMwEAv3GUaPSeDYajviVcJ9r+dFsdAeO5YGhwPt&#10;HTVfp29vYOnqo17q+uX8Vk9duc6v+f1jbcz9XX56BJUop3/xn/tgxVeuZK68kSe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LmbMIAAADdAAAADwAAAAAAAAAAAAAA&#10;AAChAgAAZHJzL2Rvd25yZXYueG1sUEsFBgAAAAAEAAQA+QAAAJADAAAAAA==&#10;">
                  <v:stroke endarrow="block"/>
                </v:line>
                <v:line id="Line 4010" o:spid="_x0000_s1068" style="position:absolute;visibility:visible;mso-wrap-style:square" from="50292,29718" to="5029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5D98UAAADdAAAADwAAAGRycy9kb3ducmV2LnhtbESPzWrDMBCE74G+g9hCb4nsHprYjRJK&#10;TaGHNpAfct5aG8vEWhlLddS3rwKBHIeZb4ZZrqPtxEiDbx0ryGcZCOLa6ZYbBYf9x3QBwgdkjZ1j&#10;UvBHHtarh8kSS+0uvKVxFxqRStiXqMCE0JdS+tqQRT9zPXHyTm6wGJIcGqkHvKRy28nnLHuRFltO&#10;CwZ7ejdUn3e/VsHcVFs5l9XXflONbV7E73j8KZR6eoxvryACxXAP3+hPnbh8UcD1TXo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5D98UAAADdAAAADwAAAAAAAAAA&#10;AAAAAAChAgAAZHJzL2Rvd25yZXYueG1sUEsFBgAAAAAEAAQA+QAAAJMDAAAAAA==&#10;">
                  <v:stroke endarrow="block"/>
                </v:line>
                <v:line id="Line 4011" o:spid="_x0000_s1069" style="position:absolute;visibility:visible;mso-wrap-style:square" from="50292,37719" to="5029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18t8IAAADdAAAADwAAAGRycy9kb3ducmV2LnhtbERPTUvDQBC9C/0PyxS82U08WBO7LaVB&#10;8KBCW/E8ZsdsMDsbsmu6/nvnIHh8vO/NLvtBzTTFPrCBclWAIm6D7bkz8HZ+vLkHFROyxSEwGfih&#10;CLvt4mqDtQ0XPtJ8Sp2SEI41GnApjbXWsXXkMa7CSCzcZ5g8JoFTp+2EFwn3g74tijvtsWdpcDjS&#10;wVH7dfr2BtauOeq1bp7Pr83cl1V+ye8flTHXy7x/AJUop3/xn/vJiq+sZL+8kSe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18t8IAAADdAAAADwAAAAAAAAAAAAAA&#10;AAChAgAAZHJzL2Rvd25yZXYueG1sUEsFBgAAAAAEAAQA+QAAAJADAAAAAA==&#10;">
                  <v:stroke endarrow="block"/>
                </v:line>
                <v:line id="Line 4012" o:spid="_x0000_s1070" style="position:absolute;visibility:visible;mso-wrap-style:square" from="50292,42291" to="50298,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HZLMUAAADdAAAADwAAAGRycy9kb3ducmV2LnhtbESPzWrDMBCE74W+g9hCb43sHprYiRJK&#10;TaCHNpAfet5aG8vUWhlLcZS3jwqBHIeZb4ZZrKLtxEiDbx0ryCcZCOLa6ZYbBYf9+mUGwgdkjZ1j&#10;UnAhD6vl48MCS+3OvKVxFxqRStiXqMCE0JdS+tqQRT9xPXHyjm6wGJIcGqkHPKdy28nXLHuTFltO&#10;CwZ7+jBU/+1OVsHUVFs5ldXXflONbV7E7/jzWyj1/BTf5yACxXAP3+hPnbi8yOH/TX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HZLMUAAADdAAAADwAAAAAAAAAA&#10;AAAAAAChAgAAZHJzL2Rvd25yZXYueG1sUEsFBgAAAAAEAAQA+QAAAJMDAAAAAA==&#10;">
                  <v:stroke endarrow="block"/>
                </v:line>
                <v:shape id="Text Box 4013" o:spid="_x0000_s1071" type="#_x0000_t202" style="position:absolute;left:20574;top:51435;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CcUA&#10;AADdAAAADwAAAGRycy9kb3ducmV2LnhtbESPzWrDMBCE74W8g9hAb40cQ/PjRAmxqaHXuA3kuLG2&#10;lqm1MpaSuG9fFQo5DjPzDbPdj7YTNxp861jBfJaAIK6dbrlR8PlRvqxA+ICssXNMCn7Iw343edpi&#10;pt2dj3SrQiMihH2GCkwIfSalrw1Z9DPXE0fvyw0WQ5RDI/WA9wi3nUyTZCEtthwXDPZUGKq/q6tV&#10;8CYX1aWUIT21lSnPXOSvdX5U6nk6HjYgAo3hEf5vv2sFy/k6hb8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wJxQAAAN0AAAAPAAAAAAAAAAAAAAAAAJgCAABkcnMv&#10;ZG93bnJldi54bWxQSwUGAAAAAAQABAD1AAAAigMAAAAA&#10;" fillcolor="silver" strokecolor="#333">
                  <v:fill opacity="26214f"/>
                  <v:textbox>
                    <w:txbxContent>
                      <w:p w:rsidR="00131C6A" w:rsidRDefault="00131C6A" w:rsidP="00131C6A">
                        <w:pPr>
                          <w:shd w:val="clear" w:color="auto" w:fill="FFFFFF"/>
                          <w:jc w:val="center"/>
                          <w:rPr>
                            <w:lang w:val="uk-UA"/>
                          </w:rPr>
                        </w:pPr>
                        <w:r>
                          <w:rPr>
                            <w:lang w:val="uk-UA"/>
                          </w:rPr>
                          <w:t>Відбір факторів для аналізу</w:t>
                        </w:r>
                      </w:p>
                    </w:txbxContent>
                  </v:textbox>
                </v:shape>
                <v:shape id="Text Box 4014" o:spid="_x0000_s1072" type="#_x0000_t202" style="position:absolute;left:20574;top:57150;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JksQA&#10;AADdAAAADwAAAGRycy9kb3ducmV2LnhtbESPT4vCMBTE78J+h/AEb5rq4r+uUVaxsFfrLnh8Nm+b&#10;YvNSmqzWb78RBI/DzPyGWW06W4srtb5yrGA8SkAQF05XXCr4PmbDBQgfkDXWjknBnTxs1m+9Faba&#10;3fhA1zyUIkLYp6jAhNCkUvrCkEU/cg1x9H5dazFE2ZZSt3iLcFvLSZLMpMWK44LBhnaGikv+ZxXs&#10;5Sw/ZzJMfqrcZCfebafF9qDUoN99foAI1IVX+Nn+0grm4+U7PN7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jSZLEAAAA3QAAAA8AAAAAAAAAAAAAAAAAmAIAAGRycy9k&#10;b3ducmV2LnhtbFBLBQYAAAAABAAEAPUAAACJAwAAAAA=&#10;" fillcolor="silver" strokecolor="#333">
                  <v:fill opacity="26214f"/>
                  <v:textbox>
                    <w:txbxContent>
                      <w:p w:rsidR="00131C6A" w:rsidRDefault="00131C6A" w:rsidP="00131C6A">
                        <w:pPr>
                          <w:shd w:val="clear" w:color="auto" w:fill="FFFFFF"/>
                          <w:jc w:val="center"/>
                          <w:rPr>
                            <w:lang w:val="uk-UA"/>
                          </w:rPr>
                        </w:pPr>
                        <w:r>
                          <w:rPr>
                            <w:lang w:val="uk-UA"/>
                          </w:rPr>
                          <w:t>Розрахунок вартості добової дози</w:t>
                        </w:r>
                      </w:p>
                    </w:txbxContent>
                  </v:textbox>
                </v:shape>
                <v:shape id="Text Box 4015" o:spid="_x0000_s1073" type="#_x0000_t202" style="position:absolute;left:40005;top:58293;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R5sQA&#10;AADdAAAADwAAAGRycy9kb3ducmV2LnhtbESPT4vCMBTE78J+h/AEb5oq67+uUVaxsFfrLnh8Nm+b&#10;YvNSmqzWb78RBI/DzPyGWW06W4srtb5yrGA8SkAQF05XXCr4PmbDBQgfkDXWjknBnTxs1m+9Faba&#10;3fhA1zyUIkLYp6jAhNCkUvrCkEU/cg1x9H5dazFE2ZZSt3iLcFvLSZLMpMWK44LBhnaGikv+ZxXs&#10;5Sw/ZzJMfqrcZCfebafF9qDUoN99foAI1IVX+Nn+0grm4+U7PN7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0ebEAAAA3QAAAA8AAAAAAAAAAAAAAAAAmAIAAGRycy9k&#10;b3ducmV2LnhtbFBLBQYAAAAABAAEAPUAAACJAwAAAAA=&#10;" fillcolor="silver" strokecolor="#333">
                  <v:fill opacity="26214f"/>
                  <v:textbox>
                    <w:txbxContent>
                      <w:p w:rsidR="00131C6A" w:rsidRDefault="00131C6A" w:rsidP="00131C6A">
                        <w:pPr>
                          <w:shd w:val="clear" w:color="auto" w:fill="FFFFFF"/>
                          <w:jc w:val="center"/>
                          <w:rPr>
                            <w:lang w:val="uk-UA"/>
                          </w:rPr>
                        </w:pPr>
                        <w:r>
                          <w:rPr>
                            <w:lang w:val="uk-UA"/>
                          </w:rPr>
                          <w:t>Розрахунок коефіцієнтів конкурентоспроможностіЛЗ</w:t>
                        </w:r>
                      </w:p>
                    </w:txbxContent>
                  </v:textbox>
                </v:shape>
                <v:line id="Line 4016" o:spid="_x0000_s1074" style="position:absolute;visibility:visible;mso-wrap-style:square" from="19431,53721" to="20574,5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fL8UAAADdAAAADwAAAGRycy9kb3ducmV2LnhtbESPQUvDQBSE74L/YXlCb3aTgtak3RYx&#10;CD1ooal4fs0+s8Hs25Ddpuu/d4WCx2Hmm2HW22h7MdHoO8cK8nkGgrhxuuNWwcfx9f4JhA/IGnvH&#10;pOCHPGw3tzdrLLW78IGmOrQilbAvUYEJYSil9I0hi37uBuLkfbnRYkhybKUe8ZLKbS8XWfYoLXac&#10;FgwO9GKo+a7PVsHSVAe5lNXbcV9NXV7E9/h5KpSa3cXnFYhAMfyHr/ROJy4vHuDvTX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rfL8UAAADdAAAADwAAAAAAAAAA&#10;AAAAAAChAgAAZHJzL2Rvd25yZXYueG1sUEsFBgAAAAAEAAQA+QAAAJMDAAAAAA==&#10;">
                  <v:stroke endarrow="block"/>
                </v:line>
                <v:line id="Line 4017" o:spid="_x0000_s1075" style="position:absolute;visibility:visible;mso-wrap-style:square" from="19431,58293" to="20574,5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BWMUAAADdAAAADwAAAGRycy9kb3ducmV2LnhtbESPzWrDMBCE74G+g9hCbonsHpLajRJK&#10;TaGHtJAfct5aG8vEWhlLdZS3jwqFHoeZb4ZZbaLtxEiDbx0ryOcZCOLa6ZYbBcfD++wZhA/IGjvH&#10;pOBGHjbrh8kKS+2uvKNxHxqRStiXqMCE0JdS+tqQRT93PXHyzm6wGJIcGqkHvKZy28mnLFtIiy2n&#10;BYM9vRmqL/sfq2Bpqp1cymp7+KrGNi/iZzx9F0pNH+PrC4hAMfyH/+gPnbi8WMDv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hBWMUAAADdAAAADwAAAAAAAAAA&#10;AAAAAAChAgAAZHJzL2Rvd25yZXYueG1sUEsFBgAAAAAEAAQA+QAAAJMDAAAAAA==&#10;">
                  <v:stroke endarrow="block"/>
                </v:line>
                <v:line id="Line 4018" o:spid="_x0000_s1076" style="position:absolute;visibility:visible;mso-wrap-style:square" from="19431,17145" to="1943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hx18gAAADdAAAADwAAAGRycy9kb3ducmV2LnhtbESPT2vCQBTE74V+h+UVeqsbLcQaXUUq&#10;BfVQ/Ad6fGZfk7TZt2F3m8Rv3y0Uehxm5jfMbNGbWrTkfGVZwXCQgCDOra64UHA6vj29gPABWWNt&#10;mRTcyMNifn83w0zbjvfUHkIhIoR9hgrKEJpMSp+XZNAPbEMcvQ/rDIYoXSG1wy7CTS1HSZJKgxXH&#10;hRIbei0p/zp8GwXvz7u0XW626/68Sa/5an+9fHZOqceHfjkFEagP/+G/9lorGA8n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Hhx18gAAADdAAAADwAAAAAA&#10;AAAAAAAAAAChAgAAZHJzL2Rvd25yZXYueG1sUEsFBgAAAAAEAAQA+QAAAJYDAAAAAA==&#10;"/>
                <v:shape id="Text Box 4019" o:spid="_x0000_s1077" type="#_x0000_t202" style="position:absolute;left:2286;top:68580;width:560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lWsIA&#10;AADdAAAADwAAAGRycy9kb3ducmV2LnhtbERPS27CMBDdI3EHayp1g4qTCkhJMQiQqLKFcoAhHpKo&#10;8TiKTT63x4tKLJ/ef7MbTC06al1lWUE8j0AQ51ZXXCi4/p4+vkA4j6yxtkwKRnKw204nG0y17flM&#10;3cUXIoSwS1FB6X2TSunykgy6uW2IA3e3rUEfYFtI3WIfwk0tP6NoJQ1WHBpKbOhYUv53eRgF96yf&#10;Ldf97cdfk/NidcAqudlRqfe3Yf8NwtPgX+J/d6YVJPE6zA1vwhO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iVawgAAAN0AAAAPAAAAAAAAAAAAAAAAAJgCAABkcnMvZG93&#10;bnJldi54bWxQSwUGAAAAAAQABAD1AAAAhwMAAAAA&#10;" stroked="f">
                  <v:textbox>
                    <w:txbxContent>
                      <w:p w:rsidR="00131C6A" w:rsidRPr="00265976" w:rsidRDefault="00131C6A" w:rsidP="00131C6A">
                        <w:pPr>
                          <w:jc w:val="center"/>
                          <w:rPr>
                            <w:sz w:val="28"/>
                            <w:szCs w:val="28"/>
                            <w:lang w:val="uk-UA"/>
                          </w:rPr>
                        </w:pPr>
                        <w:r w:rsidRPr="00265976">
                          <w:rPr>
                            <w:sz w:val="28"/>
                            <w:szCs w:val="28"/>
                            <w:lang w:val="uk-UA"/>
                          </w:rPr>
                          <w:t>Рис. 1. Блок-схема методики комплексної оцінки ЛЗ</w:t>
                        </w:r>
                      </w:p>
                    </w:txbxContent>
                  </v:textbox>
                </v:shape>
                <v:shape id="Text Box 4020" o:spid="_x0000_s1078" type="#_x0000_t202" style="position:absolute;left:36576;top:64008;width:24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eMMA&#10;AADdAAAADwAAAGRycy9kb3ducmV2LnhtbESPT4vCMBTE74LfITxhb5oqrH+6RlHZwl6tCh7fNs+m&#10;2LyUJmr3228EweMwM79hluvO1uJOra8cKxiPEhDEhdMVlwqOh2w4B+EDssbaMSn4Iw/rVb+3xFS7&#10;B+/pnodSRAj7FBWYEJpUSl8YsuhHriGO3sW1FkOUbSl1i48It7WcJMlUWqw4LhhsaGeouOY3q+Bb&#10;TvPfTIbJqcpNdubd9rPY7pX6GHSbLxCBuvAOv9o/WsFsvFjA801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eMMAAADdAAAADwAAAAAAAAAAAAAAAACYAgAAZHJzL2Rv&#10;d25yZXYueG1sUEsFBgAAAAAEAAQA9QAAAIgDAAAAAA==&#10;" fillcolor="silver" strokecolor="#333">
                  <v:fill opacity="26214f"/>
                  <v:textbox>
                    <w:txbxContent>
                      <w:p w:rsidR="00131C6A" w:rsidRDefault="00131C6A" w:rsidP="00131C6A">
                        <w:pPr>
                          <w:shd w:val="clear" w:color="auto" w:fill="FFFFFF"/>
                          <w:jc w:val="center"/>
                          <w:rPr>
                            <w:color w:val="000000"/>
                            <w:lang w:val="uk-UA"/>
                          </w:rPr>
                        </w:pPr>
                        <w:r>
                          <w:rPr>
                            <w:color w:val="000000"/>
                            <w:lang w:val="uk-UA"/>
                          </w:rPr>
                          <w:t xml:space="preserve">Ранжування ЛЗ </w:t>
                        </w:r>
                      </w:p>
                      <w:p w:rsidR="00131C6A" w:rsidRDefault="00131C6A" w:rsidP="00131C6A">
                        <w:pPr>
                          <w:shd w:val="clear" w:color="auto" w:fill="FFFFFF"/>
                          <w:jc w:val="center"/>
                          <w:rPr>
                            <w:lang w:val="uk-UA"/>
                          </w:rPr>
                        </w:pPr>
                        <w:r>
                          <w:rPr>
                            <w:color w:val="000000"/>
                            <w:lang w:val="uk-UA"/>
                          </w:rPr>
                          <w:t xml:space="preserve">(тест Крускаля-Уолліса </w:t>
                        </w:r>
                        <w:r>
                          <w:rPr>
                            <w:color w:val="000000"/>
                            <w:lang w:val="en-US"/>
                          </w:rPr>
                          <w:t>ANOVA</w:t>
                        </w:r>
                        <w:r>
                          <w:rPr>
                            <w:color w:val="000000"/>
                            <w:lang w:val="uk-UA"/>
                          </w:rPr>
                          <w:t>)</w:t>
                        </w:r>
                      </w:p>
                    </w:txbxContent>
                  </v:textbox>
                </v:shape>
                <v:line id="Line 4021" o:spid="_x0000_s1079" style="position:absolute;visibility:visible;mso-wrap-style:square" from="38862,53721" to="38868,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4dWMcAAADdAAAADwAAAGRycy9kb3ducmV2LnhtbESPT2vCQBTE74V+h+UJvdWNLaQSXUVa&#10;Cuqh1D+gx2f2mcRm34bdNUm/vSsUehxm5jfMdN6bWrTkfGVZwWiYgCDOra64ULDffT6PQfiArLG2&#10;TAp+ycN89vgwxUzbjjfUbkMhIoR9hgrKEJpMSp+XZNAPbUMcvbN1BkOUrpDaYRfhppYvSZJKgxXH&#10;hRIbei8p/9lejYKv1++0XazWy/6wSk/5x+Z0vHROqadBv5iACNSH//Bfe6kVvEUk3N/EJ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vh1YxwAAAN0AAAAPAAAAAAAA&#10;AAAAAAAAAKECAABkcnMvZG93bnJldi54bWxQSwUGAAAAAAQABAD5AAAAlQMAAAAA&#10;"/>
                <v:line id="Line 4022" o:spid="_x0000_s1080" style="position:absolute;visibility:visible;mso-wrap-style:square" from="37719,53721" to="38862,5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4w8gAAADdAAAADwAAAGRycy9kb3ducmV2LnhtbESPT2vCQBTE7wW/w/KE3upGC6lEVxFL&#10;QXso9Q/o8Zl9JtHs27C7TdJv3y0Uehxm5jfMfNmbWrTkfGVZwXiUgCDOra64UHA8vD1NQfiArLG2&#10;TAq+ycNyMXiYY6Ztxztq96EQEcI+QwVlCE0mpc9LMuhHtiGO3tU6gyFKV0jtsItwU8tJkqTSYMVx&#10;ocSG1iXl9/2XUfDx/Jm2q+37pj9t00v+urucb51T6nHYr2YgAvXhP/zX3mgFL5NkDL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K4w8gAAADdAAAADwAAAAAA&#10;AAAAAAAAAAChAgAAZHJzL2Rvd25yZXYueG1sUEsFBgAAAAAEAAQA+QAAAJYDAAAAAA==&#10;"/>
                <v:line id="Line 4023" o:spid="_x0000_s1081" style="position:absolute;visibility:visible;mso-wrap-style:square" from="37719,59436" to="38862,5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tMcAAADdAAAADwAAAGRycy9kb3ducmV2LnhtbESPQWvCQBSE7wX/w/KE3urGFFJJXUUs&#10;Be2hVFvQ4zP7mkSzb8PuNkn/fbcgeBxm5htmvhxMIzpyvrasYDpJQBAXVtdcKvj6fH2YgfABWWNj&#10;mRT8koflYnQ3x1zbnnfU7UMpIoR9jgqqENpcSl9UZNBPbEscvW/rDIYoXSm1wz7CTSPTJMmkwZrj&#10;QoUtrSsqLvsfo+D98SPrVtu3zXDYZqfiZXc6nnun1P14WD2DCDSEW/ja3mgFT2mS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ICa0xwAAAN0AAAAPAAAAAAAA&#10;AAAAAAAAAKECAABkcnMvZG93bnJldi54bWxQSwUGAAAAAAQABAD5AAAAlQMAAAAA&#10;"/>
                <v:line id="Line 4024" o:spid="_x0000_s1082" style="position:absolute;visibility:visible;mso-wrap-style:square" from="38862,56007" to="40005,5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WO8UAAADdAAAADwAAAGRycy9kb3ducmV2LnhtbESPT2sCMRTE74V+h/AK3mpWhaqrUUoX&#10;wYMt+AfPz81zs3TzsmzSNX77plDwOMz8ZpjlOtpG9NT52rGC0TADQVw6XXOl4HTcvM5A+ICssXFM&#10;Cu7kYb16flpirt2N99QfQiVSCfscFZgQ2lxKXxqy6IeuJU7e1XUWQ5JdJXWHt1RuGznOsjdpsea0&#10;YLClD0Pl9+HHKpiaYi+nstgdv4q+Hs3jZzxf5koNXuL7AkSgGB7hf3qrEzfOJvD3Jj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WO8UAAADdAAAADwAAAAAAAAAA&#10;AAAAAAChAgAAZHJzL2Rvd25yZXYueG1sUEsFBgAAAAAEAAQA+QAAAJMDAAAAAA==&#10;">
                  <v:stroke endarrow="block"/>
                </v:line>
                <v:line id="Line 4025" o:spid="_x0000_s1083" style="position:absolute;visibility:visible;mso-wrap-style:square" from="50292,57150" to="50298,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OT8UAAADdAAAADwAAAGRycy9kb3ducmV2LnhtbESPT2sCMRTE74V+h/AK3mpWkaqrUUoX&#10;wYMt+AfPz81zs3TzsmzSNX77plDwOMz8ZpjlOtpG9NT52rGC0TADQVw6XXOl4HTcvM5A+ICssXFM&#10;Cu7kYb16flpirt2N99QfQiVSCfscFZgQ2lxKXxqy6IeuJU7e1XUWQ5JdJXWHt1RuGznOsjdpsea0&#10;YLClD0Pl9+HHKpiaYi+nstgdv4q+Hs3jZzxf5koNXuL7AkSgGB7hf3qrEzfOJvD3Jj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mOT8UAAADdAAAADwAAAAAAAAAA&#10;AAAAAAChAgAAZHJzL2Rvd25yZXYueG1sUEsFBgAAAAAEAAQA+QAAAJMDAAAAAA==&#10;">
                  <v:stroke endarrow="block"/>
                </v:line>
                <v:shape id="Text Box 4026" o:spid="_x0000_s1084" type="#_x0000_t202" style="position:absolute;left:40005;top:5257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hsIA&#10;AADdAAAADwAAAGRycy9kb3ducmV2LnhtbESPQYvCMBSE7wv+h/CEva2pBV2pRlHZgle7Ch6fzbMp&#10;Ni+liVr//WZB8DjMzDfMYtXbRtyp87VjBeNRAoK4dLrmSsHhN/+agfABWWPjmBQ8ycNqOfhYYKbd&#10;g/d0L0IlIoR9hgpMCG0mpS8NWfQj1xJH7+I6iyHKrpK6w0eE20amSTKVFmuOCwZb2hoqr8XNKviR&#10;0+Kcy5Ae68LkJ95uJuVmr9TnsF/PQQTqwzv8au+0gu80mcD/m/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YCGwgAAAN0AAAAPAAAAAAAAAAAAAAAAAJgCAABkcnMvZG93&#10;bnJldi54bWxQSwUGAAAAAAQABAD1AAAAhwMAAAAA&#10;" fillcolor="silver" strokecolor="#333">
                  <v:fill opacity="26214f"/>
                  <v:textbox>
                    <w:txbxContent>
                      <w:p w:rsidR="00131C6A" w:rsidRDefault="00131C6A" w:rsidP="00131C6A">
                        <w:pPr>
                          <w:shd w:val="clear" w:color="auto" w:fill="FFFFFF"/>
                          <w:jc w:val="center"/>
                          <w:rPr>
                            <w:lang w:val="uk-UA"/>
                          </w:rPr>
                        </w:pPr>
                        <w:r>
                          <w:rPr>
                            <w:lang w:val="uk-UA"/>
                          </w:rPr>
                          <w:t>Множинний регресійний</w:t>
                        </w:r>
                        <w:r>
                          <w:rPr>
                            <w:lang w:val="en-US"/>
                          </w:rPr>
                          <w:t xml:space="preserve"> </w:t>
                        </w:r>
                        <w:r>
                          <w:rPr>
                            <w:lang w:val="uk-UA"/>
                          </w:rPr>
                          <w:t xml:space="preserve">і кореляційний аналіз </w:t>
                        </w:r>
                      </w:p>
                    </w:txbxContent>
                  </v:textbox>
                </v:shape>
                <v:line id="Line 4027" o:spid="_x0000_s1085" style="position:absolute;flip:x;visibility:visible;mso-wrap-style:square" from="50292,62865" to="50298,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ktEsYAAADdAAAADwAAAGRycy9kb3ducmV2LnhtbESPQWvCQBCF7wX/wzJCL6HuVkHb1FVs&#10;rVAQD9oeehyy0ySYnQ3ZUdN/7wqFHh9v3vfmzZe9b9SZulgHtvA4MqCIi+BqLi18fW4enkBFQXbY&#10;BCYLvxRhuRjczTF34cJ7Oh+kVAnCMUcLlUibax2LijzGUWiJk/cTOo+SZFdq1+ElwX2jx8ZMtcea&#10;U0OFLb1VVBwPJ5/e2Ox4PZlkr15n2TO9f8vWaLH2ftivXkAJ9fJ//Jf+cBZmYzO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5LRLGAAAA3QAAAA8AAAAAAAAA&#10;AAAAAAAAoQIAAGRycy9kb3ducmV2LnhtbFBLBQYAAAAABAAEAPkAAACUAwAAAAA=&#10;">
                  <v:stroke endarrow="block"/>
                </v:line>
                <v:shape id="Text Box 4028" o:spid="_x0000_s1086" type="#_x0000_t202" style="position:absolute;left:20574;top:6400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7asIA&#10;AADdAAAADwAAAGRycy9kb3ducmV2LnhtbESPQYvCMBSE74L/IbwFb5puQV2qUVax4NXqwh7fNs+m&#10;bPNSmqj13xtB8DjMzDfMct3bRlyp87VjBZ+TBARx6XTNlYLTMR9/gfABWWPjmBTcycN6NRwsMdPu&#10;xge6FqESEcI+QwUmhDaT0peGLPqJa4mjd3adxRBlV0nd4S3CbSPTJJlJizXHBYMtbQ2V/8XFKtjJ&#10;WfGXy5D+1IXJf3m7mZabg1Kjj/57ASJQH97hV3uvFczTZA7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7tqwgAAAN0AAAAPAAAAAAAAAAAAAAAAAJgCAABkcnMvZG93&#10;bnJldi54bWxQSwUGAAAAAAQABAD1AAAAhwMAAAAA&#10;" fillcolor="silver" strokecolor="#333">
                  <v:fill opacity="26214f"/>
                  <v:textbox>
                    <w:txbxContent>
                      <w:p w:rsidR="00131C6A" w:rsidRDefault="00131C6A" w:rsidP="00131C6A">
                        <w:pPr>
                          <w:shd w:val="clear" w:color="auto" w:fill="FFFFFF"/>
                          <w:jc w:val="center"/>
                          <w:rPr>
                            <w:lang w:val="uk-UA"/>
                          </w:rPr>
                        </w:pPr>
                        <w:r>
                          <w:rPr>
                            <w:lang w:val="uk-UA"/>
                          </w:rPr>
                          <w:t>Відбір ЛЗ</w:t>
                        </w:r>
                      </w:p>
                    </w:txbxContent>
                  </v:textbox>
                </v:shape>
                <v:line id="Line 4029" o:spid="_x0000_s1087" style="position:absolute;flip:x;visibility:visible;mso-wrap-style:square" from="34290,66294" to="36576,6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oc+8YAAADdAAAADwAAAGRycy9kb3ducmV2LnhtbESPy2rDQAxF94X8w6BCN6aZaQJ9uJmE&#10;9BEolC6aZNGl8Ki2qUdjPGri/n20CHQpru7R0WI1xs4caMhtYg83UweGuEqh5drDfre5vgeTBTlg&#10;l5g8/FGG1XJyscAypCN/0mErtVEI5xI9NCJ9aW2uGoqYp6kn1uw7DRFFx6G2YcCjwmNnZ87d2ogt&#10;64UGe3puqPrZ/kbV2Hzwy3xePEVbFA/0+iXvzor3V5fj+hGM0Cj/y+f2W/BwN3Oqq98oAuz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qHPvGAAAA3QAAAA8AAAAAAAAA&#10;AAAAAAAAoQIAAGRycy9kb3ducmV2LnhtbFBLBQYAAAAABAAEAPkAAACUAwAAAAA=&#10;">
                  <v:stroke endarrow="block"/>
                </v:line>
                <v:shape id="Form" o:spid="_x0000_s1088" style="position:absolute;top:1143;width:18097;height:102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ywv8cA&#10;AADdAAAADwAAAGRycy9kb3ducmV2LnhtbESPT2vCQBTE70K/w/IKXopu9NA/0U2wBaUetUX09sw+&#10;k2D2bcyuSdpP3xUKHoeZ+Q0zT3tTiZYaV1pWMBlHIIgzq0vOFXx/LUevIJxH1lhZJgU/5CBNHgZz&#10;jLXteEPt1uciQNjFqKDwvo6ldFlBBt3Y1sTBO9nGoA+yyaVusAtwU8lpFD1LgyWHhQJr+igoO2+v&#10;RsHa7HeLCx9+5eY4OdnLevW+ezJKDR/7xQyEp97fw//tT63gZRq9we1Ne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sL/HAAAA3QAAAA8AAAAAAAAAAAAAAAAAmAIAAGRy&#10;cy9kb3ducmV2LnhtbFBLBQYAAAAABAAEAPUAAACMAw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v:fill opacity="52428f"/>
                  <v:stroke joinstyle="miter"/>
                  <v:shadow on="t" color="silver" offset="6pt,6pt"/>
                  <v:path o:extrusionok="f" o:connecttype="custom" o:connectlocs="0,0;904875,0;1809750,0;1809750,514350;1809750,1028700;904875,1028700;0,514350" o:connectangles="0,0,0,0,0,0,0" textboxrect="4740,1309,19410,16331"/>
                  <o:lock v:ext="edit" verticies="t"/>
                </v:shape>
                <v:shape id="Text Box 4031" o:spid="_x0000_s1089" type="#_x0000_t202" style="position:absolute;left:3429;top:2286;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0+MYA&#10;AADdAAAADwAAAGRycy9kb3ducmV2LnhtbESPwWrCQBCG7wXfYRnBW93Eg5bUVdpC0UvBxtLibciO&#10;STA7G3bXmL69cyj0OPzzfzPfeju6Tg0UYuvZQD7PQBFX3rZcG/g6vj8+gYoJ2WLnmQz8UoTtZvKw&#10;xsL6G3/SUKZaCYRjgQaalPpC61g15DDOfU8s2dkHh0nGUGsb8CZw1+lFli21w5blQoM9vTVUXcqr&#10;E8pr3lanwbqPfncK++Hn8F1mB2Nm0/HlGVSiMf0v/7X31sBqkcv/YiMmo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G0+MYAAADdAAAADwAAAAAAAAAAAAAAAACYAgAAZHJz&#10;L2Rvd25yZXYueG1sUEsFBgAAAAAEAAQA9QAAAIsDAAAAAA==&#10;" strokecolor="#333">
                  <v:fill opacity="39321f"/>
                  <v:textbox>
                    <w:txbxContent>
                      <w:p w:rsidR="00131C6A" w:rsidRDefault="00131C6A" w:rsidP="00131C6A">
                        <w:pPr>
                          <w:shd w:val="clear" w:color="auto" w:fill="FFFFFF"/>
                          <w:jc w:val="center"/>
                          <w:rPr>
                            <w:b/>
                            <w:caps/>
                            <w:sz w:val="20"/>
                            <w:szCs w:val="20"/>
                            <w:lang w:val="en-US"/>
                          </w:rPr>
                        </w:pPr>
                        <w:r w:rsidRPr="00756A5D">
                          <w:rPr>
                            <w:b/>
                            <w:caps/>
                            <w:sz w:val="20"/>
                            <w:szCs w:val="20"/>
                            <w:u w:val="single"/>
                            <w:lang w:val="uk-UA"/>
                          </w:rPr>
                          <w:t>Етап І</w:t>
                        </w:r>
                      </w:p>
                      <w:p w:rsidR="00131C6A" w:rsidRDefault="00131C6A" w:rsidP="00131C6A">
                        <w:pPr>
                          <w:shd w:val="clear" w:color="auto" w:fill="FFFFFF"/>
                          <w:jc w:val="center"/>
                          <w:rPr>
                            <w:b/>
                            <w:caps/>
                            <w:sz w:val="20"/>
                            <w:szCs w:val="20"/>
                            <w:lang w:val="uk-UA"/>
                          </w:rPr>
                        </w:pPr>
                        <w:r>
                          <w:rPr>
                            <w:b/>
                            <w:caps/>
                            <w:sz w:val="20"/>
                            <w:szCs w:val="20"/>
                            <w:lang w:val="uk-UA"/>
                          </w:rPr>
                          <w:t>Опрацювання анкети</w:t>
                        </w:r>
                      </w:p>
                    </w:txbxContent>
                  </v:textbox>
                </v:shape>
                <v:shape id="Form" o:spid="_x0000_s1090" style="position:absolute;top:14859;width:18097;height:102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qZMYA&#10;AADdAAAADwAAAGRycy9kb3ducmV2LnhtbESPT4vCMBTE74LfIbwFL6JpPbhSjaILK3r0D6K3Z/Ns&#10;yzYvtYla99NvFgSPw8z8hpnMGlOKO9WusKwg7kcgiFOrC84U7HffvREI55E1lpZJwZMczKbt1gQT&#10;bR+8ofvWZyJA2CWoIPe+SqR0aU4GXd9WxMG72NqgD7LOpK7xEeCmlIMoGkqDBYeFHCv6yin92d6M&#10;grU5HuZXPv3KzTm+2Ot6uTh0jVKdj2Y+BuGp8e/wq73SCj4HcQz/b8IT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MqZMYAAADdAAAADwAAAAAAAAAAAAAAAACYAgAAZHJz&#10;L2Rvd25yZXYueG1sUEsFBgAAAAAEAAQA9QAAAIsDA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v:fill opacity="52428f"/>
                  <v:stroke joinstyle="miter"/>
                  <v:shadow on="t" color="silver" offset="6pt,6pt"/>
                  <v:path o:extrusionok="f" o:connecttype="custom" o:connectlocs="0,0;904875,0;1809750,0;1809750,514350;1809750,1028700;904875,1028700;0,514350" o:connectangles="0,0,0,0,0,0,0" textboxrect="4740,1309,19410,16331"/>
                  <o:lock v:ext="edit" verticies="t"/>
                </v:shape>
                <v:shape id="Text Box 4033" o:spid="_x0000_s1091" type="#_x0000_t202" style="position:absolute;left:3429;top:16002;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FMYA&#10;AADdAAAADwAAAGRycy9kb3ducmV2LnhtbESPQWvCQBSE74L/YXlCb7pJDrakrqEKYi4FmxbF2yP7&#10;moRm34bdNab/vlso9DjMzDfMpphML0ZyvrOsIF0lIIhrqztuFHy8H5ZPIHxA1thbJgXf5KHYzmcb&#10;zLW98xuNVWhEhLDPUUEbwpBL6euWDPqVHYij92mdwRCla6R2eI9w08ssSdbSYMdxocWB9i3VX9XN&#10;RMou7errqM3rcLy6cryczlVyUuphMb08gwg0hf/wX7vUCh6zNIP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PFMYAAADdAAAADwAAAAAAAAAAAAAAAACYAgAAZHJz&#10;L2Rvd25yZXYueG1sUEsFBgAAAAAEAAQA9QAAAIsDAAAAAA==&#10;" strokecolor="#333">
                  <v:fill opacity="39321f"/>
                  <v:textbox>
                    <w:txbxContent>
                      <w:p w:rsidR="00131C6A" w:rsidRDefault="00131C6A" w:rsidP="00131C6A">
                        <w:pPr>
                          <w:shd w:val="clear" w:color="auto" w:fill="FFFFFF"/>
                          <w:jc w:val="center"/>
                          <w:rPr>
                            <w:b/>
                            <w:caps/>
                            <w:sz w:val="20"/>
                            <w:szCs w:val="20"/>
                            <w:lang w:val="en-US"/>
                          </w:rPr>
                        </w:pPr>
                        <w:r>
                          <w:rPr>
                            <w:b/>
                            <w:caps/>
                            <w:sz w:val="20"/>
                            <w:szCs w:val="20"/>
                            <w:u w:val="single"/>
                            <w:lang w:val="uk-UA"/>
                          </w:rPr>
                          <w:t>Етап ІІ</w:t>
                        </w:r>
                      </w:p>
                      <w:p w:rsidR="00131C6A" w:rsidRDefault="00131C6A" w:rsidP="00131C6A">
                        <w:pPr>
                          <w:shd w:val="clear" w:color="auto" w:fill="FFFFFF"/>
                          <w:jc w:val="center"/>
                          <w:rPr>
                            <w:b/>
                            <w:caps/>
                            <w:sz w:val="20"/>
                            <w:szCs w:val="20"/>
                            <w:lang w:val="uk-UA"/>
                          </w:rPr>
                        </w:pPr>
                        <w:r w:rsidRPr="00756A5D">
                          <w:rPr>
                            <w:b/>
                            <w:caps/>
                            <w:sz w:val="20"/>
                            <w:szCs w:val="20"/>
                            <w:shd w:val="clear" w:color="auto" w:fill="FFFFFF"/>
                            <w:lang w:val="uk-UA"/>
                          </w:rPr>
                          <w:t>Формування</w:t>
                        </w:r>
                        <w:r>
                          <w:rPr>
                            <w:b/>
                            <w:caps/>
                            <w:sz w:val="20"/>
                            <w:szCs w:val="20"/>
                            <w:lang w:val="uk-UA"/>
                          </w:rPr>
                          <w:t xml:space="preserve"> групи </w:t>
                        </w:r>
                      </w:p>
                      <w:p w:rsidR="00131C6A" w:rsidRDefault="00131C6A" w:rsidP="00131C6A">
                        <w:pPr>
                          <w:shd w:val="clear" w:color="auto" w:fill="FFFFFF"/>
                          <w:jc w:val="center"/>
                          <w:rPr>
                            <w:sz w:val="20"/>
                            <w:szCs w:val="20"/>
                          </w:rPr>
                        </w:pPr>
                        <w:r>
                          <w:rPr>
                            <w:b/>
                            <w:caps/>
                            <w:sz w:val="20"/>
                            <w:szCs w:val="20"/>
                            <w:lang w:val="uk-UA"/>
                          </w:rPr>
                          <w:t>експертів</w:t>
                        </w:r>
                      </w:p>
                    </w:txbxContent>
                  </v:textbox>
                </v:shape>
                <v:line id="Line 4034" o:spid="_x0000_s1092" style="position:absolute;visibility:visible;mso-wrap-style:square" from="18288,3429" to="2057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A5sUAAADdAAAADwAAAGRycy9kb3ducmV2LnhtbESPQWsCMRSE70L/Q3iF3jS7CrWuRild&#10;hB60oJaeXzfPzdLNy7JJ1/jvG6HgcZj5ZpjVJtpWDNT7xrGCfJKBIK6cbrhW8Hnajl9A+ICssXVM&#10;Cq7kYbN+GK2w0O7CBxqOoRaphH2BCkwIXSGlrwxZ9BPXESfv7HqLIcm+lrrHSyq3rZxm2bO02HBa&#10;MNjRm6Hq5/hrFcxNeZBzWe5OH+XQ5Iu4j1/fC6WeHuPrEkSgGO7hf/pdJ26az+D2Jj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mA5sUAAADdAAAADwAAAAAAAAAA&#10;AAAAAAChAgAAZHJzL2Rvd25yZXYueG1sUEsFBgAAAAAEAAQA+QAAAJMDAAAAAA==&#10;">
                  <v:stroke endarrow="block"/>
                </v:line>
                <v:line id="Line 4035" o:spid="_x0000_s1093" style="position:absolute;visibility:visible;mso-wrap-style:square" from="18288,19431" to="19431,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yNhsgAAADdAAAADwAAAGRycy9kb3ducmV2LnhtbESPT2vCQBTE74V+h+UVeqsbraQSXUUq&#10;gvZQ/Ad6fGZfk7TZt2F3TdJv3y0Uehxm5jfMbNGbWrTkfGVZwXCQgCDOra64UHA6rp8mIHxA1lhb&#10;JgXf5GExv7+bYaZtx3tqD6EQEcI+QwVlCE0mpc9LMugHtiGO3od1BkOUrpDaYRfhppajJEmlwYrj&#10;QokNvZaUfx1uRsH78y5tl9u3TX/eptd8tb9ePjun1ONDv5yCCNSH//Bfe6MVvIyG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yNhsgAAADdAAAADwAAAAAA&#10;AAAAAAAAAAChAgAAZHJzL2Rvd25yZXYueG1sUEsFBgAAAAAEAAQA+QAAAJYDAAAAAA==&#10;"/>
                <v:shape id="Form" o:spid="_x0000_s1094" style="position:absolute;top:27432;width:18097;height:102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gsZ8cA&#10;AADdAAAADwAAAGRycy9kb3ducmV2LnhtbESPT2vCQBTE74LfYXlCL0U3EaoluhEVWupRLWJvr9mX&#10;P5h9G7NbTfvpXaHgcZiZ3zDzRWdqcaHWVZYVxKMIBHFmdcWFgs/92/AVhPPIGmvLpOCXHCzSfm+O&#10;ibZX3tJl5wsRIOwSVFB63yRSuqwkg25kG+Lg5bY16INsC6lbvAa4qeU4iibSYMVhocSG1iVlp92P&#10;UbAxx8PyzF9/cvsd5/a8eV8dno1ST4NuOQPhqfOP8H/7QyuYjuMXuL8JT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YLGfHAAAA3QAAAA8AAAAAAAAAAAAAAAAAmAIAAGRy&#10;cy9kb3ducmV2LnhtbFBLBQYAAAAABAAEAPUAAACMAw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v:fill opacity="52428f"/>
                  <v:stroke joinstyle="miter"/>
                  <v:shadow on="t" color="silver" offset="6pt,6pt"/>
                  <v:path o:extrusionok="f" o:connecttype="custom" o:connectlocs="0,0;904875,0;1809750,0;1809750,514350;1809750,1028700;904875,1028700;0,514350" o:connectangles="0,0,0,0,0,0,0" textboxrect="4740,1309,19410,16331"/>
                  <o:lock v:ext="edit" verticies="t"/>
                </v:shape>
                <v:shape id="Text Box 4037" o:spid="_x0000_s1095" type="#_x0000_t202" style="position:absolute;left:3429;top:28575;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JF8YA&#10;AADdAAAADwAAAGRycy9kb3ducmV2LnhtbESPQWvCQBSE70L/w/IKvZlNPKhEN6EtlHop2Fgq3h7Z&#10;ZxLMvg2725j++65Q8DjMzDfMtpxML0ZyvrOsIEtSEMS11R03Cr4Ob/M1CB+QNfaWScEveSiLh9kW&#10;c22v/EljFRoRIexzVNCGMORS+rolgz6xA3H0ztYZDFG6RmqH1wg3vVyk6VIa7DgutDjQa0v1pfox&#10;kfKSdfVp1OZjeD+53Xjcf1fpXqmnx+l5AyLQFO7h//ZOK1gtsiXc3s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SJF8YAAADdAAAADwAAAAAAAAAAAAAAAACYAgAAZHJz&#10;L2Rvd25yZXYueG1sUEsFBgAAAAAEAAQA9QAAAIsDAAAAAA==&#10;" strokecolor="#333">
                  <v:fill opacity="39321f"/>
                  <v:textbox>
                    <w:txbxContent>
                      <w:p w:rsidR="00131C6A" w:rsidRDefault="00131C6A" w:rsidP="00131C6A">
                        <w:pPr>
                          <w:shd w:val="clear" w:color="auto" w:fill="FFFFFF"/>
                          <w:jc w:val="center"/>
                          <w:rPr>
                            <w:b/>
                            <w:caps/>
                            <w:sz w:val="20"/>
                            <w:szCs w:val="20"/>
                            <w:lang w:val="uk-UA"/>
                          </w:rPr>
                        </w:pPr>
                        <w:r>
                          <w:rPr>
                            <w:b/>
                            <w:caps/>
                            <w:sz w:val="20"/>
                            <w:szCs w:val="20"/>
                            <w:u w:val="single"/>
                            <w:lang w:val="uk-UA"/>
                          </w:rPr>
                          <w:t>Етап ІІІ</w:t>
                        </w:r>
                        <w:r>
                          <w:rPr>
                            <w:b/>
                            <w:caps/>
                            <w:sz w:val="20"/>
                            <w:szCs w:val="20"/>
                            <w:lang w:val="uk-UA"/>
                          </w:rPr>
                          <w:t xml:space="preserve"> Експертне оцінювання</w:t>
                        </w:r>
                      </w:p>
                    </w:txbxContent>
                  </v:textbox>
                </v:shape>
                <v:line id="Line 4038" o:spid="_x0000_s1096" style="position:absolute;visibility:visible;mso-wrap-style:square" from="18288,28575" to="20574,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KG5cUAAADdAAAADwAAAGRycy9kb3ducmV2LnhtbESPzWrDMBCE74W+g9hCb43sHOrEjRJK&#10;TaGHJpAfct5aG8vEWhlLddS3rwKBHIeZb4ZZrKLtxEiDbx0ryCcZCOLa6ZYbBYf958sMhA/IGjvH&#10;pOCPPKyWjw8LLLW78JbGXWhEKmFfogITQl9K6WtDFv3E9cTJO7nBYkhyaKQe8JLKbSenWfYqLbac&#10;Fgz29GGoPu9+rYLCVFtZyOp7v6nGNp/HdTz+zJV6forvbyACxXAP3+gvnbhpXsD1TXo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KG5cUAAADdAAAADwAAAAAAAAAA&#10;AAAAAAChAgAAZHJzL2Rvd25yZXYueG1sUEsFBgAAAAAEAAQA+QAAAJMDAAAAAA==&#10;">
                  <v:stroke endarrow="block"/>
                </v:line>
                <v:shape id="Form" o:spid="_x0000_s1097" style="position:absolute;top:51435;width:18097;height:1143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D+cQA&#10;AADdAAAADwAAAGRycy9kb3ducmV2LnhtbERPTWvCQBC9F/wPywi9iNnEg5Y0a4hCix7VIvY2zY5J&#10;aHY2Zrea9te7B6HHx/vO8sG04kq9aywrSKIYBHFpdcOVgo/D2/QFhPPIGlvLpOCXHOTL0VOGqbY3&#10;3tF17ysRQtilqKD2vkuldGVNBl1kO+LAnW1v0AfYV1L3eAvhppWzOJ5Lgw2Hhho7WtdUfu9/jIKt&#10;OR2LC3/+yd1XcraX7fvqODFKPY+H4hWEp8H/ix/ujVawmCVhbn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Zg/nEAAAA3QAAAA8AAAAAAAAAAAAAAAAAmAIAAGRycy9k&#10;b3ducmV2LnhtbFBLBQYAAAAABAAEAPUAAACJAw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v:fill opacity="52428f"/>
                  <v:stroke joinstyle="miter"/>
                  <v:shadow on="t" color="silver" offset="6pt,6pt"/>
                  <v:path o:extrusionok="f" o:connecttype="custom" o:connectlocs="0,0;904875,0;1809750,0;1809750,571500;1809750,1143000;904875,1143000;0,571500" o:connectangles="0,0,0,0,0,0,0" textboxrect="4740,1309,19410,16331"/>
                  <o:lock v:ext="edit" verticies="t"/>
                </v:shape>
                <v:shape id="Text Box 4040" o:spid="_x0000_s1098" type="#_x0000_t202" style="position:absolute;left:3429;top:52578;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dZcYA&#10;AADdAAAADwAAAGRycy9kb3ducmV2LnhtbESPQWvCQBSE70L/w/IKvekmHmqN2UhbKPVSsFEUb4/s&#10;Mwlm34bdbUz/vVsoeBxm5hsmX4+mEwM531pWkM4SEMSV1S3XCva7j+kLCB+QNXaWScEveVgXD5Mc&#10;M22v/E1DGWoRIewzVNCE0GdS+qohg35me+Lona0zGKJ0tdQOrxFuOjlPkmdpsOW40GBP7w1Vl/LH&#10;RMpb2lanQZuv/vPkNsNxeyiTrVJPj+PrCkSgMdzD/+2NVrCYp0v4exOf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sdZcYAAADdAAAADwAAAAAAAAAAAAAAAACYAgAAZHJz&#10;L2Rvd25yZXYueG1sUEsFBgAAAAAEAAQA9QAAAIsDAAAAAA==&#10;" strokecolor="#333">
                  <v:fill opacity="39321f"/>
                  <v:textbox>
                    <w:txbxContent>
                      <w:p w:rsidR="00131C6A" w:rsidRDefault="00131C6A" w:rsidP="00131C6A">
                        <w:pPr>
                          <w:shd w:val="clear" w:color="auto" w:fill="FFFFFF"/>
                          <w:jc w:val="center"/>
                          <w:rPr>
                            <w:b/>
                            <w:caps/>
                            <w:color w:val="000000"/>
                            <w:sz w:val="20"/>
                            <w:szCs w:val="20"/>
                          </w:rPr>
                        </w:pPr>
                        <w:r>
                          <w:rPr>
                            <w:b/>
                            <w:caps/>
                            <w:sz w:val="20"/>
                            <w:szCs w:val="20"/>
                            <w:u w:val="single"/>
                            <w:lang w:val="uk-UA"/>
                          </w:rPr>
                          <w:t>Етап І</w:t>
                        </w:r>
                        <w:r>
                          <w:rPr>
                            <w:b/>
                            <w:caps/>
                            <w:sz w:val="20"/>
                            <w:szCs w:val="20"/>
                            <w:u w:val="single"/>
                            <w:lang w:val="en-US"/>
                          </w:rPr>
                          <w:t>V</w:t>
                        </w:r>
                      </w:p>
                      <w:p w:rsidR="00131C6A" w:rsidRDefault="00131C6A" w:rsidP="00131C6A">
                        <w:pPr>
                          <w:shd w:val="clear" w:color="auto" w:fill="FFFFFF"/>
                          <w:jc w:val="center"/>
                          <w:rPr>
                            <w:sz w:val="20"/>
                            <w:szCs w:val="20"/>
                          </w:rPr>
                        </w:pPr>
                        <w:r>
                          <w:rPr>
                            <w:b/>
                            <w:caps/>
                            <w:color w:val="000000"/>
                            <w:sz w:val="20"/>
                            <w:szCs w:val="20"/>
                            <w:lang w:val="uk-UA"/>
                          </w:rPr>
                          <w:t>оцінка конкуренто-спроможності ЛЗ</w:t>
                        </w:r>
                      </w:p>
                    </w:txbxContent>
                  </v:textbox>
                </v:shape>
                <v:line id="Line 4041" o:spid="_x0000_s1099" style="position:absolute;visibility:visible;mso-wrap-style:square" from="18288,56007" to="19431,5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BOMUAAADdAAAADwAAAGRycy9kb3ducmV2LnhtbERPy2rCQBTdC/7DcAV3OjFCWlJHEUtB&#10;uyj1Ae3ymrlNopk7YWaapH/fWRS6PJz3ajOYRnTkfG1ZwWKegCAurK65VHA5v8weQfiArLGxTAp+&#10;yMNmPR6tMNe25yN1p1CKGMI+RwVVCG0upS8qMujntiWO3Jd1BkOErpTaYR/DTSPTJMmkwZpjQ4Ut&#10;7Soq7qdvo+Bt+Z5128Prfvg4ZNfi+Xj9vPVOqelk2D6BCDSEf/Gfe68VPKRp3B/fx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tBOMUAAADdAAAADwAAAAAAAAAA&#10;AAAAAAChAgAAZHJzL2Rvd25yZXYueG1sUEsFBgAAAAAEAAQA+QAAAJMDAAAAAA==&#10;"/>
                <w10:anchorlock/>
              </v:group>
            </w:pict>
          </mc:Fallback>
        </mc:AlternateContent>
      </w:r>
    </w:p>
    <w:p w:rsidR="00131C6A" w:rsidRPr="00CD2B92" w:rsidRDefault="00131C6A" w:rsidP="00131C6A">
      <w:pPr>
        <w:shd w:val="clear" w:color="auto" w:fill="FFFFFF"/>
        <w:ind w:left="10" w:right="5" w:firstLine="709"/>
        <w:jc w:val="both"/>
        <w:rPr>
          <w:color w:val="000000"/>
          <w:sz w:val="28"/>
          <w:szCs w:val="28"/>
          <w:lang w:val="uk-UA"/>
        </w:rPr>
      </w:pPr>
      <w:r w:rsidRPr="00CD2B92">
        <w:rPr>
          <w:color w:val="000000"/>
          <w:sz w:val="28"/>
          <w:szCs w:val="28"/>
          <w:lang w:val="uk-UA"/>
        </w:rPr>
        <w:lastRenderedPageBreak/>
        <w:t>За допомогою тесту Крускала-Уолліса ANOVA та програми «</w:t>
      </w:r>
      <w:r w:rsidRPr="00CD2B92">
        <w:rPr>
          <w:caps/>
          <w:color w:val="000000"/>
          <w:sz w:val="28"/>
          <w:szCs w:val="28"/>
          <w:lang w:val="uk-UA"/>
        </w:rPr>
        <w:t>Statistica</w:t>
      </w:r>
      <w:r w:rsidRPr="00CD2B92">
        <w:rPr>
          <w:color w:val="000000"/>
          <w:sz w:val="28"/>
          <w:szCs w:val="28"/>
          <w:lang w:val="uk-UA"/>
        </w:rPr>
        <w:t xml:space="preserve"> 6.0» проведено ранжування сум рангів </w:t>
      </w:r>
      <w:r w:rsidRPr="00CD2B92">
        <w:rPr>
          <w:i/>
          <w:color w:val="000000"/>
          <w:sz w:val="28"/>
          <w:szCs w:val="28"/>
          <w:lang w:val="en-US"/>
        </w:rPr>
        <w:t>k</w:t>
      </w:r>
      <w:r w:rsidRPr="00CD2B92">
        <w:rPr>
          <w:color w:val="000000"/>
          <w:sz w:val="28"/>
          <w:szCs w:val="28"/>
          <w:lang w:val="uk-UA"/>
        </w:rPr>
        <w:t xml:space="preserve"> за діючою речовиною, дозами, способом введення та виробниками</w:t>
      </w:r>
      <w:r>
        <w:rPr>
          <w:color w:val="000000"/>
          <w:sz w:val="28"/>
          <w:szCs w:val="28"/>
          <w:lang w:val="uk-UA"/>
        </w:rPr>
        <w:t>,</w:t>
      </w:r>
      <w:r w:rsidRPr="00CD2B92">
        <w:rPr>
          <w:color w:val="000000"/>
          <w:sz w:val="28"/>
          <w:szCs w:val="28"/>
          <w:lang w:val="uk-UA"/>
        </w:rPr>
        <w:t xml:space="preserve"> розрахованих згідно з оцінками усіх експертів та окремо груп лікарів, котрі займаються стаціонарною та амбулаторно-поліклінічною лікувальною практикою. </w:t>
      </w:r>
      <w:r w:rsidRPr="00BE669D">
        <w:rPr>
          <w:color w:val="000000"/>
          <w:sz w:val="28"/>
          <w:szCs w:val="28"/>
          <w:lang w:val="uk-UA"/>
        </w:rPr>
        <w:t>За результатами проведеного ранжування найвищу конкурентоспроможність встановлено для препаратів з диклофенаком, мелоксикамом і німесулідом, а найнижчу – для ЛЗ із кетопрофеном, піроксикамом, ібупрофено</w:t>
      </w:r>
      <w:r w:rsidRPr="00522EF7">
        <w:rPr>
          <w:color w:val="000000"/>
          <w:sz w:val="28"/>
          <w:szCs w:val="28"/>
          <w:lang w:val="uk-UA"/>
        </w:rPr>
        <w:t>м та індометацином.</w:t>
      </w:r>
    </w:p>
    <w:p w:rsidR="00131C6A" w:rsidRPr="00CD2B92" w:rsidRDefault="00131C6A" w:rsidP="00131C6A">
      <w:pPr>
        <w:shd w:val="clear" w:color="auto" w:fill="FFFFFF"/>
        <w:ind w:left="10" w:right="5" w:firstLine="709"/>
        <w:jc w:val="both"/>
        <w:rPr>
          <w:color w:val="000000"/>
          <w:sz w:val="28"/>
          <w:szCs w:val="28"/>
          <w:lang w:val="uk-UA"/>
        </w:rPr>
      </w:pPr>
      <w:r w:rsidRPr="00CD2B92">
        <w:rPr>
          <w:color w:val="000000"/>
          <w:sz w:val="28"/>
          <w:szCs w:val="28"/>
          <w:lang w:val="uk-UA"/>
        </w:rPr>
        <w:t>Оцінку конкурентоспроможності препаратів при стаціонарному чи амбулаторно-поліклінічному лікуванні здійснювали за запропонованим показником</w:t>
      </w:r>
      <w:r>
        <w:rPr>
          <w:color w:val="000000"/>
          <w:sz w:val="28"/>
          <w:szCs w:val="28"/>
          <w:lang w:val="uk-UA"/>
        </w:rPr>
        <w:t xml:space="preserve">: </w:t>
      </w:r>
      <w:r w:rsidRPr="00CD2B92">
        <w:rPr>
          <w:color w:val="000000"/>
          <w:sz w:val="28"/>
          <w:szCs w:val="28"/>
          <w:lang w:val="uk-UA"/>
        </w:rPr>
        <w:t xml:space="preserve">індекс сум рангів </w:t>
      </w:r>
      <w:r w:rsidRPr="00CD2B92">
        <w:rPr>
          <w:i/>
          <w:color w:val="000000"/>
          <w:sz w:val="28"/>
          <w:szCs w:val="28"/>
          <w:lang w:val="en-US"/>
        </w:rPr>
        <w:t>k</w:t>
      </w:r>
      <w:r w:rsidRPr="00CD2B92">
        <w:rPr>
          <w:color w:val="000000"/>
          <w:sz w:val="28"/>
          <w:szCs w:val="28"/>
          <w:lang w:val="uk-UA"/>
        </w:rPr>
        <w:t xml:space="preserve"> ЛЗ. Даний індекс показав, що препарати з диклофенаком однаково конкурентоспроможні як у стаціонарних, так і в амбулаторно-поліклінічних умовах лікування, а конкурентоспроможність ЛЗ з німесулідом та целекоксибом вища при стаціонарному лікуванні. </w:t>
      </w:r>
    </w:p>
    <w:p w:rsidR="00131C6A" w:rsidRPr="001042F4" w:rsidRDefault="00131C6A" w:rsidP="00131C6A">
      <w:pPr>
        <w:shd w:val="clear" w:color="auto" w:fill="FFFFFF"/>
        <w:ind w:left="10" w:right="5" w:firstLine="709"/>
        <w:jc w:val="both"/>
        <w:rPr>
          <w:color w:val="000000"/>
          <w:sz w:val="28"/>
          <w:szCs w:val="28"/>
          <w:lang w:val="uk-UA"/>
        </w:rPr>
      </w:pPr>
      <w:r w:rsidRPr="00D63080">
        <w:rPr>
          <w:color w:val="000000"/>
          <w:sz w:val="28"/>
          <w:szCs w:val="28"/>
          <w:lang w:val="uk-UA"/>
        </w:rPr>
        <w:t>Проведене ранжування сум ран</w:t>
      </w:r>
      <w:r>
        <w:rPr>
          <w:color w:val="000000"/>
          <w:sz w:val="28"/>
          <w:szCs w:val="28"/>
          <w:lang w:val="uk-UA"/>
        </w:rPr>
        <w:t>г</w:t>
      </w:r>
      <w:r w:rsidRPr="00D63080">
        <w:rPr>
          <w:color w:val="000000"/>
          <w:sz w:val="28"/>
          <w:szCs w:val="28"/>
          <w:lang w:val="uk-UA"/>
        </w:rPr>
        <w:t xml:space="preserve">ів </w:t>
      </w:r>
      <w:r w:rsidRPr="00A93BEA">
        <w:rPr>
          <w:i/>
          <w:color w:val="000000"/>
          <w:sz w:val="28"/>
          <w:szCs w:val="28"/>
          <w:lang w:val="en-US"/>
        </w:rPr>
        <w:t>k</w:t>
      </w:r>
      <w:r w:rsidRPr="00D63080">
        <w:rPr>
          <w:color w:val="000000"/>
          <w:sz w:val="28"/>
          <w:szCs w:val="28"/>
          <w:lang w:val="uk-UA"/>
        </w:rPr>
        <w:t xml:space="preserve"> за дозою та способом введення показало, що найбільш конкурентоспроможними є ЛЗ з диклофенаком у дозі 50 і 75 </w:t>
      </w:r>
      <w:r w:rsidRPr="001042F4">
        <w:rPr>
          <w:color w:val="000000"/>
          <w:sz w:val="28"/>
          <w:szCs w:val="28"/>
          <w:lang w:val="uk-UA"/>
        </w:rPr>
        <w:t>мг для перорального та парантерального застосування, а у дозах 25 і 50 мг</w:t>
      </w:r>
      <w:r>
        <w:rPr>
          <w:color w:val="000000"/>
          <w:sz w:val="28"/>
          <w:szCs w:val="28"/>
          <w:lang w:val="uk-UA"/>
        </w:rPr>
        <w:t xml:space="preserve"> – </w:t>
      </w:r>
      <w:r w:rsidRPr="001042F4">
        <w:rPr>
          <w:color w:val="000000"/>
          <w:sz w:val="28"/>
          <w:szCs w:val="28"/>
          <w:lang w:val="uk-UA"/>
        </w:rPr>
        <w:t xml:space="preserve">при амбулаторно-поліклінічному лікуванні. </w:t>
      </w:r>
    </w:p>
    <w:p w:rsidR="00131C6A" w:rsidRPr="001042F4" w:rsidRDefault="00131C6A" w:rsidP="00131C6A">
      <w:pPr>
        <w:shd w:val="clear" w:color="auto" w:fill="FFFFFF"/>
        <w:ind w:left="10" w:right="5" w:firstLine="709"/>
        <w:jc w:val="both"/>
        <w:rPr>
          <w:color w:val="000000"/>
          <w:sz w:val="28"/>
          <w:szCs w:val="28"/>
          <w:lang w:val="uk-UA"/>
        </w:rPr>
      </w:pPr>
      <w:r w:rsidRPr="001042F4">
        <w:rPr>
          <w:color w:val="000000"/>
          <w:sz w:val="28"/>
          <w:szCs w:val="28"/>
          <w:lang w:val="uk-UA"/>
        </w:rPr>
        <w:t>Пероральні та парантеральні способи введення ЛЗ з мелоксикамом отримали перевагу в конкурентоспроможності над ректальними. При цьому в стаціонарних умовах дозування в 15 мг перорально конкурентоспроможніше, ніж дозування в 7,5 мг.</w:t>
      </w:r>
    </w:p>
    <w:p w:rsidR="00131C6A" w:rsidRPr="001042F4" w:rsidRDefault="00131C6A" w:rsidP="00131C6A">
      <w:pPr>
        <w:shd w:val="clear" w:color="auto" w:fill="FFFFFF"/>
        <w:ind w:left="10" w:right="5" w:firstLine="709"/>
        <w:jc w:val="both"/>
        <w:rPr>
          <w:color w:val="000000"/>
          <w:sz w:val="28"/>
          <w:szCs w:val="28"/>
          <w:lang w:val="uk-UA"/>
        </w:rPr>
      </w:pPr>
      <w:r w:rsidRPr="001042F4">
        <w:rPr>
          <w:color w:val="000000"/>
          <w:sz w:val="28"/>
          <w:szCs w:val="28"/>
          <w:lang w:val="uk-UA"/>
        </w:rPr>
        <w:t>У ЛЗ з целекоксибом вища конкурентоспроможність характерна для дози 200 мг, а у ЛЗ з рофекоксибом – дози 25 мг перорально мали перевагу над дозами 50 мг та 12,5 мг.</w:t>
      </w:r>
    </w:p>
    <w:p w:rsidR="00131C6A" w:rsidRPr="00CD2B92" w:rsidRDefault="00131C6A" w:rsidP="00131C6A">
      <w:pPr>
        <w:shd w:val="clear" w:color="auto" w:fill="FFFFFF"/>
        <w:ind w:left="10" w:right="5" w:firstLine="709"/>
        <w:jc w:val="both"/>
        <w:rPr>
          <w:color w:val="000000"/>
          <w:sz w:val="28"/>
          <w:szCs w:val="28"/>
          <w:lang w:val="uk-UA"/>
        </w:rPr>
      </w:pPr>
      <w:r w:rsidRPr="001042F4">
        <w:rPr>
          <w:color w:val="000000"/>
          <w:sz w:val="28"/>
          <w:szCs w:val="28"/>
          <w:lang w:val="uk-UA"/>
        </w:rPr>
        <w:t>Встановлено, що конкурентоспроможність імпортних ЛЗ вища</w:t>
      </w:r>
      <w:r>
        <w:rPr>
          <w:color w:val="000000"/>
          <w:sz w:val="28"/>
          <w:szCs w:val="28"/>
          <w:lang w:val="uk-UA"/>
        </w:rPr>
        <w:t>,</w:t>
      </w:r>
      <w:r w:rsidRPr="001042F4">
        <w:rPr>
          <w:color w:val="000000"/>
          <w:sz w:val="28"/>
          <w:szCs w:val="28"/>
          <w:lang w:val="uk-UA"/>
        </w:rPr>
        <w:t xml:space="preserve"> ніж у вітчизняних. Серед ЛЗ іноземних виробників</w:t>
      </w:r>
      <w:r w:rsidRPr="00CD2B92">
        <w:rPr>
          <w:color w:val="000000"/>
          <w:sz w:val="28"/>
          <w:szCs w:val="28"/>
          <w:lang w:val="uk-UA"/>
        </w:rPr>
        <w:t xml:space="preserve"> </w:t>
      </w:r>
      <w:r w:rsidRPr="00C147A8">
        <w:rPr>
          <w:color w:val="000000"/>
          <w:sz w:val="28"/>
          <w:szCs w:val="28"/>
          <w:lang w:val="uk-UA"/>
        </w:rPr>
        <w:t>конкурентоспроможнішими</w:t>
      </w:r>
      <w:r w:rsidRPr="00CD2B92">
        <w:rPr>
          <w:color w:val="000000"/>
          <w:sz w:val="28"/>
          <w:szCs w:val="28"/>
          <w:lang w:val="uk-UA"/>
        </w:rPr>
        <w:t xml:space="preserve"> є ЛЗ виробників </w:t>
      </w:r>
      <w:r w:rsidRPr="00CD2B92">
        <w:rPr>
          <w:color w:val="000000"/>
          <w:sz w:val="28"/>
          <w:szCs w:val="28"/>
        </w:rPr>
        <w:t>Berlin</w:t>
      </w:r>
      <w:r w:rsidRPr="00CD2B92">
        <w:rPr>
          <w:color w:val="000000"/>
          <w:sz w:val="28"/>
          <w:szCs w:val="28"/>
          <w:lang w:val="uk-UA"/>
        </w:rPr>
        <w:t>-</w:t>
      </w:r>
      <w:r w:rsidRPr="00CD2B92">
        <w:rPr>
          <w:color w:val="000000"/>
          <w:sz w:val="28"/>
          <w:szCs w:val="28"/>
        </w:rPr>
        <w:t>Chemie</w:t>
      </w:r>
      <w:r w:rsidRPr="00CD2B92">
        <w:rPr>
          <w:color w:val="000000"/>
          <w:sz w:val="28"/>
          <w:szCs w:val="28"/>
          <w:lang w:val="uk-UA"/>
        </w:rPr>
        <w:t xml:space="preserve">, </w:t>
      </w:r>
      <w:r w:rsidRPr="00CD2B92">
        <w:rPr>
          <w:color w:val="000000"/>
          <w:sz w:val="28"/>
          <w:szCs w:val="28"/>
        </w:rPr>
        <w:t>KRKA</w:t>
      </w:r>
      <w:r w:rsidRPr="00CD2B92">
        <w:rPr>
          <w:color w:val="000000"/>
          <w:sz w:val="28"/>
          <w:szCs w:val="28"/>
          <w:lang w:val="uk-UA"/>
        </w:rPr>
        <w:t xml:space="preserve">, </w:t>
      </w:r>
      <w:r w:rsidRPr="00CD2B92">
        <w:rPr>
          <w:color w:val="000000"/>
          <w:sz w:val="28"/>
          <w:szCs w:val="28"/>
        </w:rPr>
        <w:t>Novartis</w:t>
      </w:r>
      <w:r w:rsidRPr="00CD2B92">
        <w:rPr>
          <w:color w:val="000000"/>
          <w:sz w:val="28"/>
          <w:szCs w:val="28"/>
          <w:lang w:val="uk-UA"/>
        </w:rPr>
        <w:t xml:space="preserve">, </w:t>
      </w:r>
      <w:r w:rsidRPr="00CD2B92">
        <w:rPr>
          <w:color w:val="000000"/>
          <w:sz w:val="28"/>
          <w:szCs w:val="28"/>
        </w:rPr>
        <w:t>Boehringer</w:t>
      </w:r>
      <w:r w:rsidRPr="00CD2B92">
        <w:rPr>
          <w:color w:val="000000"/>
          <w:sz w:val="28"/>
          <w:szCs w:val="28"/>
          <w:lang w:val="uk-UA"/>
        </w:rPr>
        <w:t xml:space="preserve"> </w:t>
      </w:r>
      <w:r w:rsidRPr="00CD2B92">
        <w:rPr>
          <w:color w:val="000000"/>
          <w:sz w:val="28"/>
          <w:szCs w:val="28"/>
        </w:rPr>
        <w:t>Ingelheim</w:t>
      </w:r>
      <w:r w:rsidRPr="00CD2B92">
        <w:rPr>
          <w:color w:val="000000"/>
          <w:sz w:val="28"/>
          <w:szCs w:val="28"/>
          <w:lang w:val="uk-UA"/>
        </w:rPr>
        <w:t>, а серед вітчизняних – ЛЗ фірм ВАТ «Фармак» і ЗАТ «Дарниця».</w:t>
      </w:r>
    </w:p>
    <w:p w:rsidR="00131C6A" w:rsidRPr="00CD2B92" w:rsidRDefault="00131C6A" w:rsidP="00131C6A">
      <w:pPr>
        <w:pStyle w:val="affffffff2"/>
        <w:spacing w:before="0" w:after="0"/>
        <w:jc w:val="center"/>
        <w:rPr>
          <w:b/>
          <w:sz w:val="28"/>
          <w:szCs w:val="28"/>
          <w:lang w:val="uk-UA"/>
        </w:rPr>
      </w:pPr>
    </w:p>
    <w:p w:rsidR="00131C6A" w:rsidRPr="00CD2B92" w:rsidRDefault="00131C6A" w:rsidP="00131C6A">
      <w:pPr>
        <w:pStyle w:val="affffffff2"/>
        <w:spacing w:before="0" w:after="0"/>
        <w:jc w:val="center"/>
        <w:rPr>
          <w:b/>
          <w:sz w:val="28"/>
          <w:szCs w:val="28"/>
          <w:lang w:val="uk-UA"/>
        </w:rPr>
      </w:pPr>
      <w:r w:rsidRPr="00CD2B92">
        <w:rPr>
          <w:b/>
          <w:sz w:val="28"/>
          <w:szCs w:val="28"/>
          <w:lang w:val="uk-UA"/>
        </w:rPr>
        <w:t xml:space="preserve">Обґрунтування оптимізації інформаційної системи лікарського забезпечення фармакотерапії хворих з ревматоїдним артритом </w:t>
      </w:r>
    </w:p>
    <w:p w:rsidR="00131C6A" w:rsidRPr="00CD2B92" w:rsidRDefault="00131C6A" w:rsidP="00131C6A">
      <w:pPr>
        <w:pStyle w:val="affffffff2"/>
        <w:spacing w:before="0" w:after="0"/>
        <w:jc w:val="center"/>
        <w:rPr>
          <w:sz w:val="28"/>
          <w:szCs w:val="28"/>
          <w:lang w:val="uk-UA"/>
        </w:rPr>
      </w:pPr>
      <w:r w:rsidRPr="00CD2B92">
        <w:rPr>
          <w:b/>
          <w:sz w:val="28"/>
          <w:szCs w:val="28"/>
          <w:lang w:val="uk-UA"/>
        </w:rPr>
        <w:t>в умовах стаціонару</w:t>
      </w:r>
    </w:p>
    <w:p w:rsidR="00131C6A" w:rsidRPr="00CD2B92" w:rsidRDefault="00131C6A" w:rsidP="00131C6A">
      <w:pPr>
        <w:pStyle w:val="affffffff2"/>
        <w:spacing w:before="0" w:after="0"/>
        <w:ind w:firstLine="709"/>
        <w:jc w:val="both"/>
        <w:rPr>
          <w:sz w:val="28"/>
          <w:szCs w:val="28"/>
          <w:lang w:val="uk-UA"/>
        </w:rPr>
      </w:pPr>
      <w:r w:rsidRPr="00CD2B92">
        <w:rPr>
          <w:sz w:val="28"/>
          <w:szCs w:val="28"/>
          <w:lang w:val="uk-UA"/>
        </w:rPr>
        <w:t>Для оптимізації інформаційного забезпечення лікувально-профілактичних закладів розроблено та опрацьовано програмний продукт „Моніторинг процесу лікарського забезпечення фармакотерапії в умовах стаціонару”, який призначений для обліку та аналізу введеної з історії хвороб інформації про хворого, результатів його аналізів та обстежень, діагнозу, призначень фармакотерапії. Продукт реалізований за допомогою вільно розповсюдженого програмного забезпечення (мова програмування PHP і СУБД MySQL), що виключає проблеми з його ліцензуванням. Він є мультиплатформним (працю</w:t>
      </w:r>
      <w:r>
        <w:rPr>
          <w:sz w:val="28"/>
          <w:szCs w:val="28"/>
          <w:lang w:val="uk-UA"/>
        </w:rPr>
        <w:t>є</w:t>
      </w:r>
      <w:r w:rsidRPr="00CD2B92">
        <w:rPr>
          <w:sz w:val="28"/>
          <w:szCs w:val="28"/>
          <w:lang w:val="uk-UA"/>
        </w:rPr>
        <w:t xml:space="preserve"> як під ОС Windows так і під Unix-подібн</w:t>
      </w:r>
      <w:r>
        <w:rPr>
          <w:sz w:val="28"/>
          <w:szCs w:val="28"/>
          <w:lang w:val="uk-UA"/>
        </w:rPr>
        <w:t>ими</w:t>
      </w:r>
      <w:r w:rsidRPr="00CD2B92">
        <w:rPr>
          <w:sz w:val="28"/>
          <w:szCs w:val="28"/>
          <w:lang w:val="uk-UA"/>
        </w:rPr>
        <w:t xml:space="preserve"> операційн</w:t>
      </w:r>
      <w:r>
        <w:rPr>
          <w:sz w:val="28"/>
          <w:szCs w:val="28"/>
          <w:lang w:val="uk-UA"/>
        </w:rPr>
        <w:t>ими</w:t>
      </w:r>
      <w:r w:rsidRPr="00CD2B92">
        <w:rPr>
          <w:sz w:val="28"/>
          <w:szCs w:val="28"/>
          <w:lang w:val="uk-UA"/>
        </w:rPr>
        <w:t xml:space="preserve"> систем</w:t>
      </w:r>
      <w:r>
        <w:rPr>
          <w:sz w:val="28"/>
          <w:szCs w:val="28"/>
          <w:lang w:val="uk-UA"/>
        </w:rPr>
        <w:t>ам</w:t>
      </w:r>
      <w:r w:rsidRPr="00CD2B92">
        <w:rPr>
          <w:sz w:val="28"/>
          <w:szCs w:val="28"/>
          <w:lang w:val="uk-UA"/>
        </w:rPr>
        <w:t xml:space="preserve">и), системним, тобто забезпечує одночасну незалежну роботу в мережі великої кількості споживачів. Функціонування даного продукту в мережевому режимі дозволяє працювати з ним з різних підрозділів лікарні </w:t>
      </w:r>
      <w:r w:rsidRPr="00CD2B92">
        <w:rPr>
          <w:sz w:val="28"/>
          <w:szCs w:val="28"/>
          <w:lang w:val="uk-UA"/>
        </w:rPr>
        <w:lastRenderedPageBreak/>
        <w:t xml:space="preserve">(лабораторії, кабінетів ЕКГ, ЕХО-КГ, різних вузьких спеціалістів тощо.) і тим самим дає змогу автоматизувати інформаційно-аналітичну роботу відділень. </w:t>
      </w:r>
    </w:p>
    <w:p w:rsidR="00131C6A" w:rsidRPr="00CD2B92" w:rsidRDefault="00131C6A" w:rsidP="00131C6A">
      <w:pPr>
        <w:pStyle w:val="affffffff2"/>
        <w:spacing w:before="0" w:after="0"/>
        <w:ind w:firstLine="709"/>
        <w:jc w:val="both"/>
        <w:rPr>
          <w:sz w:val="28"/>
          <w:szCs w:val="28"/>
          <w:lang w:val="uk-UA"/>
        </w:rPr>
      </w:pPr>
      <w:r w:rsidRPr="00CD2B92">
        <w:rPr>
          <w:sz w:val="28"/>
          <w:szCs w:val="28"/>
          <w:lang w:val="uk-UA"/>
        </w:rPr>
        <w:t xml:space="preserve">Як видно з даних рис. 2, головне меню програми складається з шести каталогів: „Медична карта”, „Аналізи”, „Фармакотерапія”, „Виписка”, „Аналізи даних” та „Адміністрування”. Перші чотири каталоги </w:t>
      </w:r>
      <w:r w:rsidRPr="00646017">
        <w:rPr>
          <w:sz w:val="28"/>
          <w:szCs w:val="28"/>
          <w:lang w:val="uk-UA"/>
        </w:rPr>
        <w:t>містять по два підкаталоги,</w:t>
      </w:r>
      <w:r w:rsidRPr="00CD2B92">
        <w:rPr>
          <w:sz w:val="28"/>
          <w:szCs w:val="28"/>
          <w:lang w:val="uk-UA"/>
        </w:rPr>
        <w:t xml:space="preserve"> що дозволяє вносити нові дані </w:t>
      </w:r>
      <w:r>
        <w:rPr>
          <w:sz w:val="28"/>
          <w:szCs w:val="28"/>
          <w:lang w:val="uk-UA"/>
        </w:rPr>
        <w:t>та</w:t>
      </w:r>
      <w:r w:rsidRPr="00CD2B92">
        <w:rPr>
          <w:sz w:val="28"/>
          <w:szCs w:val="28"/>
          <w:lang w:val="uk-UA"/>
        </w:rPr>
        <w:t xml:space="preserve"> переглядати існуючі. Каталоги „Аналізи даних” та „Адміністрування” призначені відповідно для аналізу та корекції введеної інформації.</w:t>
      </w:r>
    </w:p>
    <w:p w:rsidR="00131C6A" w:rsidRPr="00CD2B92" w:rsidRDefault="00131C6A" w:rsidP="00131C6A">
      <w:pPr>
        <w:ind w:firstLine="709"/>
        <w:jc w:val="both"/>
        <w:rPr>
          <w:bCs/>
          <w:iCs/>
          <w:color w:val="000000"/>
          <w:sz w:val="28"/>
          <w:szCs w:val="28"/>
          <w:lang w:val="uk-UA"/>
        </w:rPr>
      </w:pPr>
    </w:p>
    <w:p w:rsidR="00131C6A" w:rsidRPr="00CD2B92" w:rsidRDefault="00131C6A" w:rsidP="00131C6A">
      <w:pPr>
        <w:ind w:firstLine="180"/>
        <w:jc w:val="both"/>
        <w:rPr>
          <w:bCs/>
          <w:iCs/>
          <w:color w:val="000000"/>
          <w:sz w:val="28"/>
          <w:szCs w:val="28"/>
          <w:lang w:val="uk-UA"/>
        </w:rPr>
      </w:pPr>
      <w:r>
        <w:rPr>
          <w:bCs/>
          <w:iCs/>
          <w:noProof/>
          <w:color w:val="000000"/>
          <w:sz w:val="28"/>
          <w:szCs w:val="28"/>
          <w:lang w:eastAsia="ru-RU"/>
        </w:rPr>
        <w:lastRenderedPageBreak/>
        <mc:AlternateContent>
          <mc:Choice Requires="wpc">
            <w:drawing>
              <wp:inline distT="0" distB="0" distL="0" distR="0">
                <wp:extent cx="5943600" cy="8001000"/>
                <wp:effectExtent l="10160" t="0" r="8890" b="635"/>
                <wp:docPr id="7148" name="Полотно 7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43" name="Form"/>
                        <wps:cNvSpPr>
                          <a:spLocks noEditPoints="1" noChangeArrowheads="1"/>
                        </wps:cNvSpPr>
                        <wps:spPr bwMode="auto">
                          <a:xfrm>
                            <a:off x="228600" y="3200400"/>
                            <a:ext cx="1143000" cy="71818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044" name="Form"/>
                        <wps:cNvSpPr>
                          <a:spLocks noEditPoints="1" noChangeArrowheads="1"/>
                        </wps:cNvSpPr>
                        <wps:spPr bwMode="auto">
                          <a:xfrm>
                            <a:off x="228600" y="2400300"/>
                            <a:ext cx="1143000" cy="6858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045" name="Form"/>
                        <wps:cNvSpPr>
                          <a:spLocks noEditPoints="1" noChangeArrowheads="1"/>
                        </wps:cNvSpPr>
                        <wps:spPr bwMode="auto">
                          <a:xfrm>
                            <a:off x="228600" y="1419225"/>
                            <a:ext cx="1143000" cy="6858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046" name="Form"/>
                        <wps:cNvSpPr>
                          <a:spLocks noEditPoints="1" noChangeArrowheads="1"/>
                        </wps:cNvSpPr>
                        <wps:spPr bwMode="auto">
                          <a:xfrm>
                            <a:off x="228600" y="571500"/>
                            <a:ext cx="1143000" cy="6858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047" name="Text Box 3867"/>
                        <wps:cNvSpPr txBox="1">
                          <a:spLocks noChangeArrowheads="1"/>
                        </wps:cNvSpPr>
                        <wps:spPr bwMode="auto">
                          <a:xfrm>
                            <a:off x="514985" y="685800"/>
                            <a:ext cx="800100" cy="3714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jc w:val="center"/>
                                <w:rPr>
                                  <w:caps/>
                                  <w:sz w:val="22"/>
                                  <w:szCs w:val="22"/>
                                  <w:lang w:val="uk-UA"/>
                                </w:rPr>
                              </w:pPr>
                              <w:r w:rsidRPr="00334241">
                                <w:rPr>
                                  <w:sz w:val="22"/>
                                  <w:szCs w:val="22"/>
                                  <w:lang w:val="uk-UA"/>
                                </w:rPr>
                                <w:t>Медична карта</w:t>
                              </w:r>
                            </w:p>
                          </w:txbxContent>
                        </wps:txbx>
                        <wps:bodyPr rot="0" vert="horz" wrap="square" lIns="91440" tIns="45720" rIns="91440" bIns="45720" anchor="t" anchorCtr="0" upright="1">
                          <a:noAutofit/>
                        </wps:bodyPr>
                      </wps:wsp>
                      <wps:wsp>
                        <wps:cNvPr id="7048" name="Text Box 3868"/>
                        <wps:cNvSpPr txBox="1">
                          <a:spLocks noChangeArrowheads="1"/>
                        </wps:cNvSpPr>
                        <wps:spPr bwMode="auto">
                          <a:xfrm>
                            <a:off x="514985" y="1562100"/>
                            <a:ext cx="742315" cy="288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jc w:val="center"/>
                                <w:rPr>
                                  <w:caps/>
                                  <w:sz w:val="22"/>
                                  <w:szCs w:val="22"/>
                                  <w:lang w:val="uk-UA"/>
                                </w:rPr>
                              </w:pPr>
                              <w:r w:rsidRPr="00334241">
                                <w:rPr>
                                  <w:sz w:val="22"/>
                                  <w:szCs w:val="22"/>
                                  <w:lang w:val="uk-UA"/>
                                </w:rPr>
                                <w:t>Аналізи</w:t>
                              </w:r>
                            </w:p>
                          </w:txbxContent>
                        </wps:txbx>
                        <wps:bodyPr rot="0" vert="horz" wrap="square" lIns="91440" tIns="45720" rIns="91440" bIns="45720" anchor="t" anchorCtr="0" upright="1">
                          <a:noAutofit/>
                        </wps:bodyPr>
                      </wps:wsp>
                      <wps:wsp>
                        <wps:cNvPr id="7049" name="Text Box 3869"/>
                        <wps:cNvSpPr txBox="1">
                          <a:spLocks noChangeArrowheads="1"/>
                        </wps:cNvSpPr>
                        <wps:spPr bwMode="auto">
                          <a:xfrm>
                            <a:off x="514985" y="2514600"/>
                            <a:ext cx="742315" cy="288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jc w:val="center"/>
                                <w:rPr>
                                  <w:caps/>
                                  <w:sz w:val="22"/>
                                  <w:szCs w:val="22"/>
                                  <w:lang w:val="uk-UA"/>
                                </w:rPr>
                              </w:pPr>
                              <w:r w:rsidRPr="00334241">
                                <w:rPr>
                                  <w:sz w:val="22"/>
                                  <w:szCs w:val="22"/>
                                  <w:lang w:val="uk-UA"/>
                                </w:rPr>
                                <w:t>Виписка</w:t>
                              </w:r>
                            </w:p>
                          </w:txbxContent>
                        </wps:txbx>
                        <wps:bodyPr rot="0" vert="horz" wrap="square" lIns="91440" tIns="45720" rIns="91440" bIns="45720" anchor="t" anchorCtr="0" upright="1">
                          <a:noAutofit/>
                        </wps:bodyPr>
                      </wps:wsp>
                      <wps:wsp>
                        <wps:cNvPr id="7050" name="Text Box 3870"/>
                        <wps:cNvSpPr txBox="1">
                          <a:spLocks noChangeArrowheads="1"/>
                        </wps:cNvSpPr>
                        <wps:spPr bwMode="auto">
                          <a:xfrm>
                            <a:off x="514985" y="3286760"/>
                            <a:ext cx="800100" cy="456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jc w:val="center"/>
                                <w:rPr>
                                  <w:caps/>
                                  <w:sz w:val="22"/>
                                  <w:szCs w:val="22"/>
                                  <w:lang w:val="uk-UA"/>
                                </w:rPr>
                              </w:pPr>
                              <w:r w:rsidRPr="00334241">
                                <w:rPr>
                                  <w:sz w:val="22"/>
                                  <w:szCs w:val="22"/>
                                  <w:lang w:val="uk-UA"/>
                                </w:rPr>
                                <w:t>Фармако-терапія</w:t>
                              </w:r>
                            </w:p>
                          </w:txbxContent>
                        </wps:txbx>
                        <wps:bodyPr rot="0" vert="horz" wrap="square" lIns="91440" tIns="45720" rIns="91440" bIns="45720" anchor="t" anchorCtr="0" upright="1">
                          <a:noAutofit/>
                        </wps:bodyPr>
                      </wps:wsp>
                      <wps:wsp>
                        <wps:cNvPr id="7051" name="AutoShape 3871"/>
                        <wps:cNvSpPr>
                          <a:spLocks noChangeArrowheads="1"/>
                        </wps:cNvSpPr>
                        <wps:spPr bwMode="auto">
                          <a:xfrm>
                            <a:off x="1600200" y="4572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52" name="Text Box 3872"/>
                        <wps:cNvSpPr txBox="1">
                          <a:spLocks noChangeArrowheads="1"/>
                        </wps:cNvSpPr>
                        <wps:spPr bwMode="auto">
                          <a:xfrm>
                            <a:off x="1828800" y="57150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Нова медичний карта</w:t>
                              </w:r>
                            </w:p>
                          </w:txbxContent>
                        </wps:txbx>
                        <wps:bodyPr rot="0" vert="horz" wrap="square" lIns="91440" tIns="45720" rIns="91440" bIns="45720" anchor="t" anchorCtr="0" upright="1">
                          <a:noAutofit/>
                        </wps:bodyPr>
                      </wps:wsp>
                      <wps:wsp>
                        <wps:cNvPr id="7053" name="AutoShape 3873"/>
                        <wps:cNvSpPr>
                          <a:spLocks noChangeArrowheads="1"/>
                        </wps:cNvSpPr>
                        <wps:spPr bwMode="auto">
                          <a:xfrm>
                            <a:off x="3771900" y="457200"/>
                            <a:ext cx="1828800" cy="457200"/>
                          </a:xfrm>
                          <a:prstGeom prst="wedgeRectCallout">
                            <a:avLst>
                              <a:gd name="adj1" fmla="val -63958"/>
                              <a:gd name="adj2" fmla="val -32778"/>
                            </a:avLst>
                          </a:prstGeom>
                          <a:solidFill>
                            <a:srgbClr val="FFFFFF"/>
                          </a:solidFill>
                          <a:ln w="12700">
                            <a:solidFill>
                              <a:srgbClr val="000000"/>
                            </a:solidFill>
                            <a:prstDash val="dash"/>
                            <a:miter lim="800000"/>
                            <a:headEnd/>
                            <a:tailEnd/>
                          </a:ln>
                        </wps:spPr>
                        <wps:txbx>
                          <w:txbxContent>
                            <w:p w:rsidR="00131C6A" w:rsidRPr="00B3792C" w:rsidRDefault="00131C6A" w:rsidP="00131C6A">
                              <w:pPr>
                                <w:jc w:val="center"/>
                                <w:rPr>
                                  <w:i/>
                                  <w:sz w:val="22"/>
                                  <w:szCs w:val="22"/>
                                  <w:lang w:val="uk-UA"/>
                                </w:rPr>
                              </w:pPr>
                              <w:r w:rsidRPr="00B3792C">
                                <w:rPr>
                                  <w:i/>
                                  <w:sz w:val="22"/>
                                  <w:szCs w:val="22"/>
                                  <w:lang w:val="uk-UA"/>
                                </w:rPr>
                                <w:t>Ввід даних про пацієнта</w:t>
                              </w:r>
                            </w:p>
                          </w:txbxContent>
                        </wps:txbx>
                        <wps:bodyPr rot="0" vert="horz" wrap="square" lIns="91440" tIns="45720" rIns="91440" bIns="45720" anchor="t" anchorCtr="0" upright="1">
                          <a:noAutofit/>
                        </wps:bodyPr>
                      </wps:wsp>
                      <wps:wsp>
                        <wps:cNvPr id="7054" name="Line 3874"/>
                        <wps:cNvCnPr/>
                        <wps:spPr bwMode="auto">
                          <a:xfrm>
                            <a:off x="0" y="342900"/>
                            <a:ext cx="635" cy="662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5" name="Line 3875"/>
                        <wps:cNvCnPr/>
                        <wps:spPr bwMode="auto">
                          <a:xfrm>
                            <a:off x="0" y="9144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56" name="Line 3876"/>
                        <wps:cNvCnPr/>
                        <wps:spPr bwMode="auto">
                          <a:xfrm>
                            <a:off x="0" y="182816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57" name="Text Box 3877"/>
                        <wps:cNvSpPr txBox="1">
                          <a:spLocks noChangeArrowheads="1"/>
                        </wps:cNvSpPr>
                        <wps:spPr bwMode="auto">
                          <a:xfrm>
                            <a:off x="34290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lang w:val="uk-UA"/>
                                </w:rPr>
                              </w:pPr>
                              <w:r>
                                <w:rPr>
                                  <w:b/>
                                  <w:lang w:val="uk-UA"/>
                                </w:rPr>
                                <w:t>Каталоги</w:t>
                              </w:r>
                            </w:p>
                          </w:txbxContent>
                        </wps:txbx>
                        <wps:bodyPr rot="0" vert="horz" wrap="square" lIns="91440" tIns="45720" rIns="91440" bIns="45720" anchor="t" anchorCtr="0" upright="1">
                          <a:noAutofit/>
                        </wps:bodyPr>
                      </wps:wsp>
                      <wps:wsp>
                        <wps:cNvPr id="7058" name="AutoShape 3878"/>
                        <wps:cNvSpPr>
                          <a:spLocks noChangeArrowheads="1"/>
                        </wps:cNvSpPr>
                        <wps:spPr bwMode="auto">
                          <a:xfrm>
                            <a:off x="3886200" y="800100"/>
                            <a:ext cx="1828800" cy="457200"/>
                          </a:xfrm>
                          <a:prstGeom prst="wedgeRectCallout">
                            <a:avLst>
                              <a:gd name="adj1" fmla="val -69097"/>
                              <a:gd name="adj2" fmla="val -36667"/>
                            </a:avLst>
                          </a:prstGeom>
                          <a:solidFill>
                            <a:srgbClr val="FFFFFF"/>
                          </a:solidFill>
                          <a:ln w="12700">
                            <a:solidFill>
                              <a:srgbClr val="000000"/>
                            </a:solidFill>
                            <a:prstDash val="dash"/>
                            <a:miter lim="800000"/>
                            <a:headEnd/>
                            <a:tailEnd/>
                          </a:ln>
                        </wps:spPr>
                        <wps:txbx>
                          <w:txbxContent>
                            <w:p w:rsidR="00131C6A" w:rsidRPr="00B3792C" w:rsidRDefault="00131C6A" w:rsidP="00131C6A">
                              <w:pPr>
                                <w:jc w:val="center"/>
                                <w:rPr>
                                  <w:i/>
                                  <w:sz w:val="22"/>
                                  <w:szCs w:val="22"/>
                                  <w:lang w:val="uk-UA"/>
                                </w:rPr>
                              </w:pPr>
                              <w:r w:rsidRPr="00B3792C">
                                <w:rPr>
                                  <w:i/>
                                  <w:sz w:val="22"/>
                                  <w:szCs w:val="22"/>
                                  <w:lang w:val="uk-UA"/>
                                </w:rPr>
                                <w:t>Перегляд даних пацієнта</w:t>
                              </w:r>
                            </w:p>
                          </w:txbxContent>
                        </wps:txbx>
                        <wps:bodyPr rot="0" vert="horz" wrap="square" lIns="91440" tIns="45720" rIns="91440" bIns="45720" anchor="t" anchorCtr="0" upright="1">
                          <a:noAutofit/>
                        </wps:bodyPr>
                      </wps:wsp>
                      <wps:wsp>
                        <wps:cNvPr id="7059" name="AutoShape 3879"/>
                        <wps:cNvSpPr>
                          <a:spLocks noChangeArrowheads="1"/>
                        </wps:cNvSpPr>
                        <wps:spPr bwMode="auto">
                          <a:xfrm>
                            <a:off x="1600200" y="1257300"/>
                            <a:ext cx="13716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60" name="Text Box 3880"/>
                        <wps:cNvSpPr txBox="1">
                          <a:spLocks noChangeArrowheads="1"/>
                        </wps:cNvSpPr>
                        <wps:spPr bwMode="auto">
                          <a:xfrm>
                            <a:off x="1714500" y="137160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 xml:space="preserve">Внести </w:t>
                              </w:r>
                            </w:p>
                          </w:txbxContent>
                        </wps:txbx>
                        <wps:bodyPr rot="0" vert="horz" wrap="square" lIns="91440" tIns="45720" rIns="91440" bIns="45720" anchor="t" anchorCtr="0" upright="1">
                          <a:noAutofit/>
                        </wps:bodyPr>
                      </wps:wsp>
                      <wps:wsp>
                        <wps:cNvPr id="7061" name="AutoShape 3881"/>
                        <wps:cNvSpPr>
                          <a:spLocks noChangeArrowheads="1"/>
                        </wps:cNvSpPr>
                        <wps:spPr bwMode="auto">
                          <a:xfrm>
                            <a:off x="1600200" y="1600200"/>
                            <a:ext cx="13716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62" name="Text Box 3882"/>
                        <wps:cNvSpPr txBox="1">
                          <a:spLocks noChangeArrowheads="1"/>
                        </wps:cNvSpPr>
                        <wps:spPr bwMode="auto">
                          <a:xfrm>
                            <a:off x="1828800" y="171450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Перегляд</w:t>
                              </w:r>
                            </w:p>
                          </w:txbxContent>
                        </wps:txbx>
                        <wps:bodyPr rot="0" vert="horz" wrap="square" lIns="91440" tIns="45720" rIns="91440" bIns="45720" anchor="t" anchorCtr="0" upright="1">
                          <a:noAutofit/>
                        </wps:bodyPr>
                      </wps:wsp>
                      <wps:wsp>
                        <wps:cNvPr id="7063" name="AutoShape 3883"/>
                        <wps:cNvSpPr>
                          <a:spLocks noChangeArrowheads="1"/>
                        </wps:cNvSpPr>
                        <wps:spPr bwMode="auto">
                          <a:xfrm>
                            <a:off x="3429000" y="1371600"/>
                            <a:ext cx="2286000" cy="571500"/>
                          </a:xfrm>
                          <a:prstGeom prst="wedgeRectCallout">
                            <a:avLst>
                              <a:gd name="adj1" fmla="val -70056"/>
                              <a:gd name="adj2" fmla="val -34000"/>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Ввід результатів аналізів</w:t>
                              </w:r>
                            </w:p>
                          </w:txbxContent>
                        </wps:txbx>
                        <wps:bodyPr rot="0" vert="horz" wrap="square" lIns="91440" tIns="45720" rIns="91440" bIns="45720" anchor="t" anchorCtr="0" upright="1">
                          <a:noAutofit/>
                        </wps:bodyPr>
                      </wps:wsp>
                      <wps:wsp>
                        <wps:cNvPr id="7064" name="AutoShape 3884"/>
                        <wps:cNvSpPr>
                          <a:spLocks noChangeArrowheads="1"/>
                        </wps:cNvSpPr>
                        <wps:spPr bwMode="auto">
                          <a:xfrm>
                            <a:off x="3543300" y="1714500"/>
                            <a:ext cx="2286000" cy="457200"/>
                          </a:xfrm>
                          <a:prstGeom prst="wedgeRectCallout">
                            <a:avLst>
                              <a:gd name="adj1" fmla="val -71389"/>
                              <a:gd name="adj2" fmla="val -32778"/>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Перегляд результатів аналізів</w:t>
                              </w:r>
                            </w:p>
                          </w:txbxContent>
                        </wps:txbx>
                        <wps:bodyPr rot="0" vert="horz" wrap="square" lIns="91440" tIns="45720" rIns="91440" bIns="45720" anchor="t" anchorCtr="0" upright="1">
                          <a:noAutofit/>
                        </wps:bodyPr>
                      </wps:wsp>
                      <wps:wsp>
                        <wps:cNvPr id="7065" name="AutoShape 3885"/>
                        <wps:cNvSpPr>
                          <a:spLocks noChangeArrowheads="1"/>
                        </wps:cNvSpPr>
                        <wps:spPr bwMode="auto">
                          <a:xfrm>
                            <a:off x="1600200" y="22860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66" name="Text Box 3886"/>
                        <wps:cNvSpPr txBox="1">
                          <a:spLocks noChangeArrowheads="1"/>
                        </wps:cNvSpPr>
                        <wps:spPr bwMode="auto">
                          <a:xfrm>
                            <a:off x="1714500" y="240030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r>
                                <w:rPr>
                                  <w:b/>
                                  <w:sz w:val="22"/>
                                  <w:szCs w:val="22"/>
                                  <w:lang w:val="uk-UA"/>
                                </w:rPr>
                                <w:t xml:space="preserve">Формування виписки </w:t>
                              </w:r>
                            </w:p>
                          </w:txbxContent>
                        </wps:txbx>
                        <wps:bodyPr rot="0" vert="horz" wrap="square" lIns="91440" tIns="45720" rIns="91440" bIns="45720" anchor="t" anchorCtr="0" upright="1">
                          <a:noAutofit/>
                        </wps:bodyPr>
                      </wps:wsp>
                      <wps:wsp>
                        <wps:cNvPr id="7067" name="AutoShape 3887"/>
                        <wps:cNvSpPr>
                          <a:spLocks noChangeArrowheads="1"/>
                        </wps:cNvSpPr>
                        <wps:spPr bwMode="auto">
                          <a:xfrm>
                            <a:off x="1600200" y="26289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68" name="Text Box 3888"/>
                        <wps:cNvSpPr txBox="1">
                          <a:spLocks noChangeArrowheads="1"/>
                        </wps:cNvSpPr>
                        <wps:spPr bwMode="auto">
                          <a:xfrm>
                            <a:off x="1714500" y="274320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r>
                                <w:rPr>
                                  <w:b/>
                                  <w:sz w:val="22"/>
                                  <w:szCs w:val="22"/>
                                  <w:lang w:val="uk-UA"/>
                                </w:rPr>
                                <w:t>Перегляд виписки</w:t>
                              </w:r>
                            </w:p>
                          </w:txbxContent>
                        </wps:txbx>
                        <wps:bodyPr rot="0" vert="horz" wrap="square" lIns="91440" tIns="45720" rIns="91440" bIns="45720" anchor="t" anchorCtr="0" upright="1">
                          <a:noAutofit/>
                        </wps:bodyPr>
                      </wps:wsp>
                      <wps:wsp>
                        <wps:cNvPr id="7069" name="AutoShape 3889"/>
                        <wps:cNvSpPr>
                          <a:spLocks noChangeArrowheads="1"/>
                        </wps:cNvSpPr>
                        <wps:spPr bwMode="auto">
                          <a:xfrm>
                            <a:off x="3886200" y="2286000"/>
                            <a:ext cx="1828800" cy="457200"/>
                          </a:xfrm>
                          <a:prstGeom prst="wedgeRectCallout">
                            <a:avLst>
                              <a:gd name="adj1" fmla="val -69583"/>
                              <a:gd name="adj2" fmla="val 10000"/>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lang w:val="uk-UA"/>
                                </w:rPr>
                              </w:pPr>
                              <w:r w:rsidRPr="00C36DA8">
                                <w:rPr>
                                  <w:i/>
                                  <w:sz w:val="22"/>
                                  <w:szCs w:val="22"/>
                                  <w:lang w:val="uk-UA"/>
                                </w:rPr>
                                <w:t>Формування виписки</w:t>
                              </w:r>
                            </w:p>
                          </w:txbxContent>
                        </wps:txbx>
                        <wps:bodyPr rot="0" vert="horz" wrap="square" lIns="91440" tIns="45720" rIns="91440" bIns="45720" anchor="t" anchorCtr="0" upright="1">
                          <a:noAutofit/>
                        </wps:bodyPr>
                      </wps:wsp>
                      <wps:wsp>
                        <wps:cNvPr id="7070" name="Text Box 3890"/>
                        <wps:cNvSpPr txBox="1">
                          <a:spLocks noChangeArrowheads="1"/>
                        </wps:cNvSpPr>
                        <wps:spPr bwMode="auto">
                          <a:xfrm>
                            <a:off x="400050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lang w:val="uk-UA"/>
                                </w:rPr>
                              </w:pPr>
                              <w:r>
                                <w:rPr>
                                  <w:b/>
                                  <w:lang w:val="uk-UA"/>
                                </w:rPr>
                                <w:t>Функції</w:t>
                              </w:r>
                            </w:p>
                          </w:txbxContent>
                        </wps:txbx>
                        <wps:bodyPr rot="0" vert="horz" wrap="square" lIns="91440" tIns="45720" rIns="91440" bIns="45720" anchor="t" anchorCtr="0" upright="1">
                          <a:noAutofit/>
                        </wps:bodyPr>
                      </wps:wsp>
                      <wps:wsp>
                        <wps:cNvPr id="7071" name="Text Box 3891"/>
                        <wps:cNvSpPr txBox="1">
                          <a:spLocks noChangeArrowheads="1"/>
                        </wps:cNvSpPr>
                        <wps:spPr bwMode="auto">
                          <a:xfrm>
                            <a:off x="205740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lang w:val="uk-UA"/>
                                </w:rPr>
                              </w:pPr>
                              <w:r>
                                <w:rPr>
                                  <w:b/>
                                  <w:lang w:val="uk-UA"/>
                                </w:rPr>
                                <w:t>Підкаталоги</w:t>
                              </w:r>
                            </w:p>
                          </w:txbxContent>
                        </wps:txbx>
                        <wps:bodyPr rot="0" vert="horz" wrap="square" lIns="91440" tIns="45720" rIns="91440" bIns="45720" anchor="t" anchorCtr="0" upright="1">
                          <a:noAutofit/>
                        </wps:bodyPr>
                      </wps:wsp>
                      <wps:wsp>
                        <wps:cNvPr id="7072" name="Line 3892"/>
                        <wps:cNvCnPr/>
                        <wps:spPr bwMode="auto">
                          <a:xfrm>
                            <a:off x="0" y="27432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3" name="AutoShape 3893"/>
                        <wps:cNvSpPr>
                          <a:spLocks noChangeArrowheads="1"/>
                        </wps:cNvSpPr>
                        <wps:spPr bwMode="auto">
                          <a:xfrm>
                            <a:off x="1600200" y="30861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42999"/>
                                  </a:srgbClr>
                                </a:solidFill>
                              </a14:hiddenFill>
                            </a:ext>
                          </a:extLst>
                        </wps:spPr>
                        <wps:bodyPr rot="0" vert="horz" wrap="square" lIns="91440" tIns="45720" rIns="91440" bIns="45720" anchor="t" anchorCtr="0" upright="1">
                          <a:noAutofit/>
                        </wps:bodyPr>
                      </wps:wsp>
                      <wps:wsp>
                        <wps:cNvPr id="7074" name="AutoShape 3894"/>
                        <wps:cNvSpPr>
                          <a:spLocks noChangeArrowheads="1"/>
                        </wps:cNvSpPr>
                        <wps:spPr bwMode="auto">
                          <a:xfrm>
                            <a:off x="1600200" y="34290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42999"/>
                                  </a:srgbClr>
                                </a:solidFill>
                              </a14:hiddenFill>
                            </a:ext>
                          </a:extLst>
                        </wps:spPr>
                        <wps:bodyPr rot="0" vert="horz" wrap="square" lIns="91440" tIns="45720" rIns="91440" bIns="45720" anchor="t" anchorCtr="0" upright="1">
                          <a:noAutofit/>
                        </wps:bodyPr>
                      </wps:wsp>
                      <wps:wsp>
                        <wps:cNvPr id="7075" name="Text Box 3895"/>
                        <wps:cNvSpPr txBox="1">
                          <a:spLocks noChangeArrowheads="1"/>
                        </wps:cNvSpPr>
                        <wps:spPr bwMode="auto">
                          <a:xfrm>
                            <a:off x="1714500" y="320040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Призначення ліків</w:t>
                              </w:r>
                            </w:p>
                          </w:txbxContent>
                        </wps:txbx>
                        <wps:bodyPr rot="0" vert="horz" wrap="square" lIns="91440" tIns="45720" rIns="91440" bIns="45720" anchor="t" anchorCtr="0" upright="1">
                          <a:noAutofit/>
                        </wps:bodyPr>
                      </wps:wsp>
                      <wps:wsp>
                        <wps:cNvPr id="7076" name="Text Box 3896"/>
                        <wps:cNvSpPr txBox="1">
                          <a:spLocks noChangeArrowheads="1"/>
                        </wps:cNvSpPr>
                        <wps:spPr bwMode="auto">
                          <a:xfrm>
                            <a:off x="1714500" y="354330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Перегляд фармакотерапії</w:t>
                              </w:r>
                            </w:p>
                          </w:txbxContent>
                        </wps:txbx>
                        <wps:bodyPr rot="0" vert="horz" wrap="square" lIns="91440" tIns="45720" rIns="91440" bIns="45720" anchor="t" anchorCtr="0" upright="1">
                          <a:noAutofit/>
                        </wps:bodyPr>
                      </wps:wsp>
                      <wps:wsp>
                        <wps:cNvPr id="7077" name="AutoShape 3897"/>
                        <wps:cNvSpPr>
                          <a:spLocks noChangeArrowheads="1"/>
                        </wps:cNvSpPr>
                        <wps:spPr bwMode="auto">
                          <a:xfrm>
                            <a:off x="3886200" y="3086100"/>
                            <a:ext cx="1828800" cy="571500"/>
                          </a:xfrm>
                          <a:prstGeom prst="wedgeRectCallout">
                            <a:avLst>
                              <a:gd name="adj1" fmla="val -69931"/>
                              <a:gd name="adj2" fmla="val -10444"/>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lang w:val="uk-UA"/>
                                </w:rPr>
                              </w:pPr>
                              <w:r w:rsidRPr="00C36DA8">
                                <w:rPr>
                                  <w:i/>
                                  <w:sz w:val="22"/>
                                  <w:szCs w:val="22"/>
                                  <w:lang w:val="uk-UA"/>
                                </w:rPr>
                                <w:t>Ввід призначеної фармакотерапії</w:t>
                              </w:r>
                            </w:p>
                          </w:txbxContent>
                        </wps:txbx>
                        <wps:bodyPr rot="0" vert="horz" wrap="square" lIns="91440" tIns="45720" rIns="91440" bIns="45720" anchor="t" anchorCtr="0" upright="1">
                          <a:noAutofit/>
                        </wps:bodyPr>
                      </wps:wsp>
                      <wps:wsp>
                        <wps:cNvPr id="7078" name="AutoShape 3898"/>
                        <wps:cNvSpPr>
                          <a:spLocks noChangeArrowheads="1"/>
                        </wps:cNvSpPr>
                        <wps:spPr bwMode="auto">
                          <a:xfrm>
                            <a:off x="4000500" y="3543300"/>
                            <a:ext cx="1828800" cy="457200"/>
                          </a:xfrm>
                          <a:prstGeom prst="wedgeRectCallout">
                            <a:avLst>
                              <a:gd name="adj1" fmla="val -76806"/>
                              <a:gd name="adj2" fmla="val -30556"/>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lang w:val="uk-UA"/>
                                </w:rPr>
                              </w:pPr>
                              <w:r w:rsidRPr="00C36DA8">
                                <w:rPr>
                                  <w:i/>
                                  <w:sz w:val="22"/>
                                  <w:szCs w:val="22"/>
                                  <w:lang w:val="uk-UA"/>
                                </w:rPr>
                                <w:t>Перегляд призначеної фармакотерапії</w:t>
                              </w:r>
                            </w:p>
                          </w:txbxContent>
                        </wps:txbx>
                        <wps:bodyPr rot="0" vert="horz" wrap="square" lIns="91440" tIns="45720" rIns="91440" bIns="45720" anchor="t" anchorCtr="0" upright="1">
                          <a:noAutofit/>
                        </wps:bodyPr>
                      </wps:wsp>
                      <wps:wsp>
                        <wps:cNvPr id="7079" name="Line 3899"/>
                        <wps:cNvCnPr/>
                        <wps:spPr bwMode="auto">
                          <a:xfrm>
                            <a:off x="0" y="35433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80" name="AutoShape 3900"/>
                        <wps:cNvSpPr>
                          <a:spLocks noChangeArrowheads="1"/>
                        </wps:cNvSpPr>
                        <wps:spPr bwMode="auto">
                          <a:xfrm>
                            <a:off x="1600200" y="42291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81" name="Text Box 3901"/>
                        <wps:cNvSpPr txBox="1">
                          <a:spLocks noChangeArrowheads="1"/>
                        </wps:cNvSpPr>
                        <wps:spPr bwMode="auto">
                          <a:xfrm>
                            <a:off x="1828800" y="43434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Пошук даних</w:t>
                              </w:r>
                            </w:p>
                          </w:txbxContent>
                        </wps:txbx>
                        <wps:bodyPr rot="0" vert="horz" wrap="square" lIns="91440" tIns="45720" rIns="91440" bIns="45720" anchor="t" anchorCtr="0" upright="1">
                          <a:noAutofit/>
                        </wps:bodyPr>
                      </wps:wsp>
                      <wps:wsp>
                        <wps:cNvPr id="7082" name="AutoShape 3902"/>
                        <wps:cNvSpPr>
                          <a:spLocks noChangeArrowheads="1"/>
                        </wps:cNvSpPr>
                        <wps:spPr bwMode="auto">
                          <a:xfrm>
                            <a:off x="1600200" y="45720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83" name="Text Box 3903"/>
                        <wps:cNvSpPr txBox="1">
                          <a:spLocks noChangeArrowheads="1"/>
                        </wps:cNvSpPr>
                        <wps:spPr bwMode="auto">
                          <a:xfrm>
                            <a:off x="1828800" y="468630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Аналіз фармакотерапії</w:t>
                              </w:r>
                            </w:p>
                          </w:txbxContent>
                        </wps:txbx>
                        <wps:bodyPr rot="0" vert="horz" wrap="square" lIns="91440" tIns="45720" rIns="91440" bIns="45720" anchor="t" anchorCtr="0" upright="1">
                          <a:noAutofit/>
                        </wps:bodyPr>
                      </wps:wsp>
                      <wps:wsp>
                        <wps:cNvPr id="7084" name="AutoShape 3904"/>
                        <wps:cNvSpPr>
                          <a:spLocks noChangeArrowheads="1"/>
                        </wps:cNvSpPr>
                        <wps:spPr bwMode="auto">
                          <a:xfrm>
                            <a:off x="1600200" y="49149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85" name="Text Box 3905"/>
                        <wps:cNvSpPr txBox="1">
                          <a:spLocks noChangeArrowheads="1"/>
                        </wps:cNvSpPr>
                        <wps:spPr bwMode="auto">
                          <a:xfrm>
                            <a:off x="1828800" y="502920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Аналіз за кодами МКХ</w:t>
                              </w:r>
                            </w:p>
                          </w:txbxContent>
                        </wps:txbx>
                        <wps:bodyPr rot="0" vert="horz" wrap="square" lIns="91440" tIns="45720" rIns="91440" bIns="45720" anchor="t" anchorCtr="0" upright="1">
                          <a:noAutofit/>
                        </wps:bodyPr>
                      </wps:wsp>
                      <wps:wsp>
                        <wps:cNvPr id="7086" name="AutoShape 3906"/>
                        <wps:cNvSpPr>
                          <a:spLocks noChangeArrowheads="1"/>
                        </wps:cNvSpPr>
                        <wps:spPr bwMode="auto">
                          <a:xfrm>
                            <a:off x="1600200" y="52578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87" name="Text Box 3907"/>
                        <wps:cNvSpPr txBox="1">
                          <a:spLocks noChangeArrowheads="1"/>
                        </wps:cNvSpPr>
                        <wps:spPr bwMode="auto">
                          <a:xfrm>
                            <a:off x="1943100" y="53721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Аналіз за статтю</w:t>
                              </w:r>
                            </w:p>
                          </w:txbxContent>
                        </wps:txbx>
                        <wps:bodyPr rot="0" vert="horz" wrap="square" lIns="91440" tIns="45720" rIns="91440" bIns="45720" anchor="t" anchorCtr="0" upright="1">
                          <a:noAutofit/>
                        </wps:bodyPr>
                      </wps:wsp>
                      <wps:wsp>
                        <wps:cNvPr id="7088" name="AutoShape 3908"/>
                        <wps:cNvSpPr>
                          <a:spLocks noChangeArrowheads="1"/>
                        </wps:cNvSpPr>
                        <wps:spPr bwMode="auto">
                          <a:xfrm>
                            <a:off x="1600200" y="56007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89" name="Text Box 3909"/>
                        <wps:cNvSpPr txBox="1">
                          <a:spLocks noChangeArrowheads="1"/>
                        </wps:cNvSpPr>
                        <wps:spPr bwMode="auto">
                          <a:xfrm>
                            <a:off x="1714500" y="571500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Середнє число ліжкоднів</w:t>
                              </w:r>
                            </w:p>
                          </w:txbxContent>
                        </wps:txbx>
                        <wps:bodyPr rot="0" vert="horz" wrap="square" lIns="91440" tIns="45720" rIns="91440" bIns="45720" anchor="t" anchorCtr="0" upright="1">
                          <a:noAutofit/>
                        </wps:bodyPr>
                      </wps:wsp>
                      <wps:wsp>
                        <wps:cNvPr id="7090" name="AutoShape 3910"/>
                        <wps:cNvSpPr>
                          <a:spLocks noChangeArrowheads="1"/>
                        </wps:cNvSpPr>
                        <wps:spPr bwMode="auto">
                          <a:xfrm>
                            <a:off x="1600200" y="59436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091" name="Text Box 3911"/>
                        <wps:cNvSpPr txBox="1">
                          <a:spLocks noChangeArrowheads="1"/>
                        </wps:cNvSpPr>
                        <wps:spPr bwMode="auto">
                          <a:xfrm>
                            <a:off x="1828800" y="60579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Аналіз за схемами</w:t>
                              </w:r>
                            </w:p>
                          </w:txbxContent>
                        </wps:txbx>
                        <wps:bodyPr rot="0" vert="horz" wrap="square" lIns="91440" tIns="45720" rIns="91440" bIns="45720" anchor="t" anchorCtr="0" upright="1">
                          <a:noAutofit/>
                        </wps:bodyPr>
                      </wps:wsp>
                      <wps:wsp>
                        <wps:cNvPr id="7092" name="AutoShape 3912"/>
                        <wps:cNvSpPr>
                          <a:spLocks noChangeArrowheads="1"/>
                        </wps:cNvSpPr>
                        <wps:spPr bwMode="auto">
                          <a:xfrm>
                            <a:off x="1600200" y="6400800"/>
                            <a:ext cx="12573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42999"/>
                                  </a:srgbClr>
                                </a:solidFill>
                              </a14:hiddenFill>
                            </a:ext>
                          </a:extLst>
                        </wps:spPr>
                        <wps:bodyPr rot="0" vert="horz" wrap="square" lIns="91440" tIns="45720" rIns="91440" bIns="45720" anchor="t" anchorCtr="0" upright="1">
                          <a:noAutofit/>
                        </wps:bodyPr>
                      </wps:wsp>
                      <wps:wsp>
                        <wps:cNvPr id="7093" name="Text Box 3913"/>
                        <wps:cNvSpPr txBox="1">
                          <a:spLocks noChangeArrowheads="1"/>
                        </wps:cNvSpPr>
                        <wps:spPr bwMode="auto">
                          <a:xfrm>
                            <a:off x="2057400" y="65151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Ліки</w:t>
                              </w:r>
                            </w:p>
                          </w:txbxContent>
                        </wps:txbx>
                        <wps:bodyPr rot="0" vert="horz" wrap="square" lIns="91440" tIns="45720" rIns="91440" bIns="45720" anchor="t" anchorCtr="0" upright="1">
                          <a:noAutofit/>
                        </wps:bodyPr>
                      </wps:wsp>
                      <wps:wsp>
                        <wps:cNvPr id="7094" name="AutoShape 3914"/>
                        <wps:cNvSpPr>
                          <a:spLocks noChangeArrowheads="1"/>
                        </wps:cNvSpPr>
                        <wps:spPr bwMode="auto">
                          <a:xfrm>
                            <a:off x="1600200" y="6743700"/>
                            <a:ext cx="12573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42999"/>
                                  </a:srgbClr>
                                </a:solidFill>
                              </a14:hiddenFill>
                            </a:ext>
                          </a:extLst>
                        </wps:spPr>
                        <wps:bodyPr rot="0" vert="horz" wrap="square" lIns="91440" tIns="45720" rIns="91440" bIns="45720" anchor="t" anchorCtr="0" upright="1">
                          <a:noAutofit/>
                        </wps:bodyPr>
                      </wps:wsp>
                      <wps:wsp>
                        <wps:cNvPr id="7095" name="Text Box 3915"/>
                        <wps:cNvSpPr txBox="1">
                          <a:spLocks noChangeArrowheads="1"/>
                        </wps:cNvSpPr>
                        <wps:spPr bwMode="auto">
                          <a:xfrm>
                            <a:off x="2057400" y="685800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Лікарі</w:t>
                              </w:r>
                            </w:p>
                          </w:txbxContent>
                        </wps:txbx>
                        <wps:bodyPr rot="0" vert="horz" wrap="square" lIns="91440" tIns="45720" rIns="91440" bIns="45720" anchor="t" anchorCtr="0" upright="1">
                          <a:noAutofit/>
                        </wps:bodyPr>
                      </wps:wsp>
                      <wps:wsp>
                        <wps:cNvPr id="7096" name="AutoShape 3916"/>
                        <wps:cNvSpPr>
                          <a:spLocks noChangeArrowheads="1"/>
                        </wps:cNvSpPr>
                        <wps:spPr bwMode="auto">
                          <a:xfrm>
                            <a:off x="1600200" y="7086600"/>
                            <a:ext cx="12573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42999"/>
                                  </a:srgbClr>
                                </a:solidFill>
                              </a14:hiddenFill>
                            </a:ext>
                          </a:extLst>
                        </wps:spPr>
                        <wps:bodyPr rot="0" vert="horz" wrap="square" lIns="91440" tIns="45720" rIns="91440" bIns="45720" anchor="t" anchorCtr="0" upright="1">
                          <a:noAutofit/>
                        </wps:bodyPr>
                      </wps:wsp>
                      <wps:wsp>
                        <wps:cNvPr id="7097" name="Text Box 3917"/>
                        <wps:cNvSpPr txBox="1">
                          <a:spLocks noChangeArrowheads="1"/>
                        </wps:cNvSpPr>
                        <wps:spPr bwMode="auto">
                          <a:xfrm>
                            <a:off x="1828800" y="72009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jc w:val="center"/>
                                <w:rPr>
                                  <w:b/>
                                  <w:sz w:val="22"/>
                                  <w:szCs w:val="22"/>
                                  <w:lang w:val="uk-UA"/>
                                </w:rPr>
                              </w:pPr>
                              <w:r>
                                <w:rPr>
                                  <w:b/>
                                  <w:sz w:val="22"/>
                                  <w:szCs w:val="22"/>
                                  <w:lang w:val="uk-UA"/>
                                </w:rPr>
                                <w:t>Коди МКХ</w:t>
                              </w:r>
                            </w:p>
                          </w:txbxContent>
                        </wps:txbx>
                        <wps:bodyPr rot="0" vert="horz" wrap="square" lIns="91440" tIns="45720" rIns="91440" bIns="45720" anchor="t" anchorCtr="0" upright="1">
                          <a:noAutofit/>
                        </wps:bodyPr>
                      </wps:wsp>
                      <wps:wsp>
                        <wps:cNvPr id="7098" name="Line 3918"/>
                        <wps:cNvCnPr/>
                        <wps:spPr bwMode="auto">
                          <a:xfrm>
                            <a:off x="0" y="697166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99" name="Line 3919"/>
                        <wps:cNvCnPr/>
                        <wps:spPr bwMode="auto">
                          <a:xfrm>
                            <a:off x="0" y="52578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0" name="AutoShape 3920"/>
                        <wps:cNvSpPr>
                          <a:spLocks noChangeArrowheads="1"/>
                        </wps:cNvSpPr>
                        <wps:spPr bwMode="auto">
                          <a:xfrm>
                            <a:off x="3657600" y="4114800"/>
                            <a:ext cx="1714500" cy="457200"/>
                          </a:xfrm>
                          <a:prstGeom prst="wedgeRectCallout">
                            <a:avLst>
                              <a:gd name="adj1" fmla="val -55704"/>
                              <a:gd name="adj2" fmla="val 31667"/>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Пошук у базі даних</w:t>
                              </w:r>
                            </w:p>
                          </w:txbxContent>
                        </wps:txbx>
                        <wps:bodyPr rot="0" vert="horz" wrap="square" lIns="91440" tIns="45720" rIns="91440" bIns="45720" anchor="t" anchorCtr="0" upright="1">
                          <a:noAutofit/>
                        </wps:bodyPr>
                      </wps:wsp>
                      <wps:wsp>
                        <wps:cNvPr id="7101" name="AutoShape 3921"/>
                        <wps:cNvSpPr>
                          <a:spLocks noChangeArrowheads="1"/>
                        </wps:cNvSpPr>
                        <wps:spPr bwMode="auto">
                          <a:xfrm>
                            <a:off x="3771900" y="4343400"/>
                            <a:ext cx="1714500" cy="457200"/>
                          </a:xfrm>
                          <a:prstGeom prst="wedgeRectCallout">
                            <a:avLst>
                              <a:gd name="adj1" fmla="val -64000"/>
                              <a:gd name="adj2" fmla="val 48889"/>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Аналіз призначених ЛЗ</w:t>
                              </w:r>
                            </w:p>
                          </w:txbxContent>
                        </wps:txbx>
                        <wps:bodyPr rot="0" vert="horz" wrap="square" lIns="91440" tIns="45720" rIns="91440" bIns="45720" anchor="t" anchorCtr="0" upright="1">
                          <a:noAutofit/>
                        </wps:bodyPr>
                      </wps:wsp>
                      <wps:wsp>
                        <wps:cNvPr id="7102" name="AutoShape 3922"/>
                        <wps:cNvSpPr>
                          <a:spLocks noChangeArrowheads="1"/>
                        </wps:cNvSpPr>
                        <wps:spPr bwMode="auto">
                          <a:xfrm>
                            <a:off x="3886200" y="4572000"/>
                            <a:ext cx="1714500" cy="685800"/>
                          </a:xfrm>
                          <a:prstGeom prst="wedgeRectCallout">
                            <a:avLst>
                              <a:gd name="adj1" fmla="val -70519"/>
                              <a:gd name="adj2" fmla="val 29630"/>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Аналіз розподілу пацієнтів за нозологіями</w:t>
                              </w:r>
                            </w:p>
                          </w:txbxContent>
                        </wps:txbx>
                        <wps:bodyPr rot="0" vert="horz" wrap="square" lIns="91440" tIns="45720" rIns="91440" bIns="45720" anchor="t" anchorCtr="0" upright="1">
                          <a:noAutofit/>
                        </wps:bodyPr>
                      </wps:wsp>
                      <wps:wsp>
                        <wps:cNvPr id="7103" name="AutoShape 3923"/>
                        <wps:cNvSpPr>
                          <a:spLocks noChangeArrowheads="1"/>
                        </wps:cNvSpPr>
                        <wps:spPr bwMode="auto">
                          <a:xfrm>
                            <a:off x="2971800" y="6400800"/>
                            <a:ext cx="2628900" cy="571500"/>
                          </a:xfrm>
                          <a:prstGeom prst="wedgeRectCallout">
                            <a:avLst>
                              <a:gd name="adj1" fmla="val -54903"/>
                              <a:gd name="adj2" fmla="val -32556"/>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Ввід та корегування бази даних про ЛЗ</w:t>
                              </w:r>
                            </w:p>
                          </w:txbxContent>
                        </wps:txbx>
                        <wps:bodyPr rot="0" vert="horz" wrap="square" lIns="91440" tIns="45720" rIns="91440" bIns="45720" anchor="t" anchorCtr="0" upright="1">
                          <a:noAutofit/>
                        </wps:bodyPr>
                      </wps:wsp>
                      <wps:wsp>
                        <wps:cNvPr id="7104" name="AutoShape 3924"/>
                        <wps:cNvSpPr>
                          <a:spLocks noChangeArrowheads="1"/>
                        </wps:cNvSpPr>
                        <wps:spPr bwMode="auto">
                          <a:xfrm>
                            <a:off x="3086100" y="6743700"/>
                            <a:ext cx="2743200" cy="571500"/>
                          </a:xfrm>
                          <a:prstGeom prst="wedgeRectCallout">
                            <a:avLst>
                              <a:gd name="adj1" fmla="val -58773"/>
                              <a:gd name="adj2" fmla="val -30333"/>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Ввід та корегування бази даних про лікарів</w:t>
                              </w:r>
                            </w:p>
                          </w:txbxContent>
                        </wps:txbx>
                        <wps:bodyPr rot="0" vert="horz" wrap="square" lIns="91440" tIns="45720" rIns="91440" bIns="45720" anchor="t" anchorCtr="0" upright="1">
                          <a:noAutofit/>
                        </wps:bodyPr>
                      </wps:wsp>
                      <wps:wsp>
                        <wps:cNvPr id="7105" name="Line 3925"/>
                        <wps:cNvCnPr/>
                        <wps:spPr bwMode="auto">
                          <a:xfrm>
                            <a:off x="1485900" y="4457700"/>
                            <a:ext cx="635"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6" name="Line 3926"/>
                        <wps:cNvCnPr/>
                        <wps:spPr bwMode="auto">
                          <a:xfrm>
                            <a:off x="1485900" y="44577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7" name="Line 3927"/>
                        <wps:cNvCnPr/>
                        <wps:spPr bwMode="auto">
                          <a:xfrm>
                            <a:off x="1485900" y="47999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8" name="Line 3928"/>
                        <wps:cNvCnPr/>
                        <wps:spPr bwMode="auto">
                          <a:xfrm>
                            <a:off x="1485900" y="51435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9" name="Line 3929"/>
                        <wps:cNvCnPr/>
                        <wps:spPr bwMode="auto">
                          <a:xfrm>
                            <a:off x="1485900" y="54857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0" name="Text Box 3930"/>
                        <wps:cNvSpPr txBox="1">
                          <a:spLocks noChangeArrowheads="1"/>
                        </wps:cNvSpPr>
                        <wps:spPr bwMode="auto">
                          <a:xfrm>
                            <a:off x="114300" y="765810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B0036F" w:rsidRDefault="00131C6A" w:rsidP="00131C6A">
                              <w:pPr>
                                <w:jc w:val="center"/>
                                <w:rPr>
                                  <w:sz w:val="26"/>
                                  <w:szCs w:val="26"/>
                                  <w:lang w:val="uk-UA"/>
                                </w:rPr>
                              </w:pPr>
                              <w:r w:rsidRPr="00B0036F">
                                <w:rPr>
                                  <w:sz w:val="26"/>
                                  <w:szCs w:val="26"/>
                                  <w:lang w:val="uk-UA"/>
                                </w:rPr>
                                <w:t xml:space="preserve">Рис. 2. Схема функціонування програмного продукту </w:t>
                              </w:r>
                            </w:p>
                          </w:txbxContent>
                        </wps:txbx>
                        <wps:bodyPr rot="0" vert="horz" wrap="square" lIns="91440" tIns="45720" rIns="91440" bIns="45720" anchor="t" anchorCtr="0" upright="1">
                          <a:noAutofit/>
                        </wps:bodyPr>
                      </wps:wsp>
                      <wps:wsp>
                        <wps:cNvPr id="7111" name="Line 3931"/>
                        <wps:cNvCnPr/>
                        <wps:spPr bwMode="auto">
                          <a:xfrm>
                            <a:off x="1485900" y="58293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2" name="Line 3932"/>
                        <wps:cNvCnPr/>
                        <wps:spPr bwMode="auto">
                          <a:xfrm>
                            <a:off x="1485900" y="61722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3" name="Line 3933"/>
                        <wps:cNvCnPr/>
                        <wps:spPr bwMode="auto">
                          <a:xfrm flipH="1">
                            <a:off x="1485900" y="61722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4" name="Line 3934"/>
                        <wps:cNvCnPr/>
                        <wps:spPr bwMode="auto">
                          <a:xfrm>
                            <a:off x="1485900" y="66294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5" name="Line 3935"/>
                        <wps:cNvCnPr/>
                        <wps:spPr bwMode="auto">
                          <a:xfrm>
                            <a:off x="1485900" y="66294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6" name="Line 3936"/>
                        <wps:cNvCnPr/>
                        <wps:spPr bwMode="auto">
                          <a:xfrm>
                            <a:off x="1485900" y="69723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7" name="Line 3937"/>
                        <wps:cNvCnPr/>
                        <wps:spPr bwMode="auto">
                          <a:xfrm>
                            <a:off x="1485900" y="73152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8" name="Line 3938"/>
                        <wps:cNvCnPr/>
                        <wps:spPr bwMode="auto">
                          <a:xfrm>
                            <a:off x="1371600" y="69716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9" name="Line 3939"/>
                        <wps:cNvCnPr/>
                        <wps:spPr bwMode="auto">
                          <a:xfrm>
                            <a:off x="1485900" y="33147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0" name="Line 3940"/>
                        <wps:cNvCnPr/>
                        <wps:spPr bwMode="auto">
                          <a:xfrm>
                            <a:off x="1485900" y="33147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1" name="Line 3941"/>
                        <wps:cNvCnPr/>
                        <wps:spPr bwMode="auto">
                          <a:xfrm>
                            <a:off x="1485900" y="36576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2" name="Line 3942"/>
                        <wps:cNvCnPr/>
                        <wps:spPr bwMode="auto">
                          <a:xfrm>
                            <a:off x="1371600" y="35426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3" name="Line 3943"/>
                        <wps:cNvCnPr/>
                        <wps:spPr bwMode="auto">
                          <a:xfrm>
                            <a:off x="1485900" y="25146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4" name="Line 3944"/>
                        <wps:cNvCnPr/>
                        <wps:spPr bwMode="auto">
                          <a:xfrm>
                            <a:off x="1485900" y="25139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5" name="Line 3945"/>
                        <wps:cNvCnPr/>
                        <wps:spPr bwMode="auto">
                          <a:xfrm>
                            <a:off x="1485900" y="28575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6" name="Line 3946"/>
                        <wps:cNvCnPr/>
                        <wps:spPr bwMode="auto">
                          <a:xfrm>
                            <a:off x="1371600" y="27425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7" name="Line 3947"/>
                        <wps:cNvCnPr/>
                        <wps:spPr bwMode="auto">
                          <a:xfrm>
                            <a:off x="1485900" y="14859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8" name="Line 3948"/>
                        <wps:cNvCnPr/>
                        <wps:spPr bwMode="auto">
                          <a:xfrm>
                            <a:off x="1485900" y="14859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9" name="Line 3949"/>
                        <wps:cNvCnPr/>
                        <wps:spPr bwMode="auto">
                          <a:xfrm>
                            <a:off x="1485900" y="18288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0" name="Line 3950"/>
                        <wps:cNvCnPr/>
                        <wps:spPr bwMode="auto">
                          <a:xfrm>
                            <a:off x="1371600" y="17138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1" name="Line 3951"/>
                        <wps:cNvCnPr/>
                        <wps:spPr bwMode="auto">
                          <a:xfrm>
                            <a:off x="1485900" y="6858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2" name="Line 3952"/>
                        <wps:cNvCnPr/>
                        <wps:spPr bwMode="auto">
                          <a:xfrm>
                            <a:off x="1371600" y="91376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3" name="Line 3953"/>
                        <wps:cNvCnPr/>
                        <wps:spPr bwMode="auto">
                          <a:xfrm>
                            <a:off x="1485900" y="6858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4" name="Line 3954"/>
                        <wps:cNvCnPr/>
                        <wps:spPr bwMode="auto">
                          <a:xfrm>
                            <a:off x="1485900" y="102870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5" name="AutoShape 3955"/>
                        <wps:cNvSpPr>
                          <a:spLocks noChangeArrowheads="1"/>
                        </wps:cNvSpPr>
                        <wps:spPr bwMode="auto">
                          <a:xfrm>
                            <a:off x="4000500" y="5029200"/>
                            <a:ext cx="1712595" cy="571500"/>
                          </a:xfrm>
                          <a:prstGeom prst="wedgeRectCallout">
                            <a:avLst>
                              <a:gd name="adj1" fmla="val -77106"/>
                              <a:gd name="adj2" fmla="val 16667"/>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Аналіз розподілу пацієнтів за статтю</w:t>
                              </w:r>
                            </w:p>
                          </w:txbxContent>
                        </wps:txbx>
                        <wps:bodyPr rot="0" vert="horz" wrap="square" lIns="91440" tIns="45720" rIns="91440" bIns="45720" anchor="t" anchorCtr="0" upright="1">
                          <a:noAutofit/>
                        </wps:bodyPr>
                      </wps:wsp>
                      <wps:wsp>
                        <wps:cNvPr id="7136" name="AutoShape 3956"/>
                        <wps:cNvSpPr>
                          <a:spLocks noChangeArrowheads="1"/>
                        </wps:cNvSpPr>
                        <wps:spPr bwMode="auto">
                          <a:xfrm>
                            <a:off x="4114800" y="5486400"/>
                            <a:ext cx="1714500" cy="457200"/>
                          </a:xfrm>
                          <a:prstGeom prst="wedgeRectCallout">
                            <a:avLst>
                              <a:gd name="adj1" fmla="val -83519"/>
                              <a:gd name="adj2" fmla="val 10139"/>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Аналіз числа ліжкоднів</w:t>
                              </w:r>
                            </w:p>
                          </w:txbxContent>
                        </wps:txbx>
                        <wps:bodyPr rot="0" vert="horz" wrap="square" lIns="91440" tIns="45720" rIns="91440" bIns="45720" anchor="t" anchorCtr="0" upright="1">
                          <a:noAutofit/>
                        </wps:bodyPr>
                      </wps:wsp>
                      <wps:wsp>
                        <wps:cNvPr id="7137" name="AutoShape 3957"/>
                        <wps:cNvSpPr>
                          <a:spLocks noChangeArrowheads="1"/>
                        </wps:cNvSpPr>
                        <wps:spPr bwMode="auto">
                          <a:xfrm>
                            <a:off x="4223385" y="5829300"/>
                            <a:ext cx="1714500" cy="457200"/>
                          </a:xfrm>
                          <a:prstGeom prst="wedgeRectCallout">
                            <a:avLst>
                              <a:gd name="adj1" fmla="val -89963"/>
                              <a:gd name="adj2" fmla="val -3194"/>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rPr>
                              </w:pPr>
                              <w:r w:rsidRPr="00C36DA8">
                                <w:rPr>
                                  <w:i/>
                                  <w:sz w:val="22"/>
                                  <w:szCs w:val="22"/>
                                  <w:lang w:val="uk-UA"/>
                                </w:rPr>
                                <w:t>Аналіз схем фармакотерапії</w:t>
                              </w:r>
                            </w:p>
                          </w:txbxContent>
                        </wps:txbx>
                        <wps:bodyPr rot="0" vert="horz" wrap="square" lIns="91440" tIns="45720" rIns="91440" bIns="45720" anchor="t" anchorCtr="0" upright="1">
                          <a:noAutofit/>
                        </wps:bodyPr>
                      </wps:wsp>
                      <wps:wsp>
                        <wps:cNvPr id="7138" name="AutoShape 3958"/>
                        <wps:cNvSpPr>
                          <a:spLocks noChangeArrowheads="1"/>
                        </wps:cNvSpPr>
                        <wps:spPr bwMode="auto">
                          <a:xfrm>
                            <a:off x="3200400" y="7086600"/>
                            <a:ext cx="2743200" cy="571500"/>
                          </a:xfrm>
                          <a:prstGeom prst="wedgeRectCallout">
                            <a:avLst>
                              <a:gd name="adj1" fmla="val -62662"/>
                              <a:gd name="adj2" fmla="val -35667"/>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lang w:val="uk-UA"/>
                                </w:rPr>
                              </w:pPr>
                              <w:r w:rsidRPr="00C36DA8">
                                <w:rPr>
                                  <w:i/>
                                  <w:sz w:val="22"/>
                                  <w:szCs w:val="22"/>
                                  <w:lang w:val="uk-UA"/>
                                </w:rPr>
                                <w:t>Ввід та корегування бази даних про коди МКХ</w:t>
                              </w:r>
                            </w:p>
                          </w:txbxContent>
                        </wps:txbx>
                        <wps:bodyPr rot="0" vert="horz" wrap="square" lIns="91440" tIns="45720" rIns="91440" bIns="45720" anchor="t" anchorCtr="0" upright="1">
                          <a:noAutofit/>
                        </wps:bodyPr>
                      </wps:wsp>
                      <wps:wsp>
                        <wps:cNvPr id="7139" name="AutoShape 3959"/>
                        <wps:cNvSpPr>
                          <a:spLocks noChangeArrowheads="1"/>
                        </wps:cNvSpPr>
                        <wps:spPr bwMode="auto">
                          <a:xfrm>
                            <a:off x="4000500" y="2514600"/>
                            <a:ext cx="1828800" cy="457200"/>
                          </a:xfrm>
                          <a:prstGeom prst="wedgeRectCallout">
                            <a:avLst>
                              <a:gd name="adj1" fmla="val -75000"/>
                              <a:gd name="adj2" fmla="val 22083"/>
                            </a:avLst>
                          </a:prstGeom>
                          <a:solidFill>
                            <a:srgbClr val="FFFFFF"/>
                          </a:solidFill>
                          <a:ln w="12700">
                            <a:solidFill>
                              <a:srgbClr val="000000"/>
                            </a:solidFill>
                            <a:prstDash val="dash"/>
                            <a:miter lim="800000"/>
                            <a:headEnd/>
                            <a:tailEnd/>
                          </a:ln>
                        </wps:spPr>
                        <wps:txbx>
                          <w:txbxContent>
                            <w:p w:rsidR="00131C6A" w:rsidRPr="00C36DA8" w:rsidRDefault="00131C6A" w:rsidP="00131C6A">
                              <w:pPr>
                                <w:jc w:val="center"/>
                                <w:rPr>
                                  <w:i/>
                                  <w:sz w:val="22"/>
                                  <w:szCs w:val="22"/>
                                  <w:lang w:val="uk-UA"/>
                                </w:rPr>
                              </w:pPr>
                              <w:r w:rsidRPr="00C36DA8">
                                <w:rPr>
                                  <w:i/>
                                  <w:sz w:val="22"/>
                                  <w:szCs w:val="22"/>
                                  <w:lang w:val="uk-UA"/>
                                </w:rPr>
                                <w:t>Перегляд сформованої виписки</w:t>
                              </w:r>
                            </w:p>
                          </w:txbxContent>
                        </wps:txbx>
                        <wps:bodyPr rot="0" vert="horz" wrap="square" lIns="91440" tIns="45720" rIns="91440" bIns="45720" anchor="t" anchorCtr="0" upright="1">
                          <a:noAutofit/>
                        </wps:bodyPr>
                      </wps:wsp>
                      <wps:wsp>
                        <wps:cNvPr id="7140" name="AutoShape 3960"/>
                        <wps:cNvSpPr>
                          <a:spLocks noChangeArrowheads="1"/>
                        </wps:cNvSpPr>
                        <wps:spPr bwMode="auto">
                          <a:xfrm>
                            <a:off x="1600200" y="800100"/>
                            <a:ext cx="1943100" cy="342900"/>
                          </a:xfrm>
                          <a:prstGeom prst="flowChartPunchedCard">
                            <a:avLst/>
                          </a:prstGeom>
                          <a:noFill/>
                          <a:ln w="31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bodyPr rot="0" vert="horz" wrap="square" lIns="91440" tIns="45720" rIns="91440" bIns="45720" anchor="t" anchorCtr="0" upright="1">
                          <a:noAutofit/>
                        </wps:bodyPr>
                      </wps:wsp>
                      <wps:wsp>
                        <wps:cNvPr id="7141" name="Text Box 3961"/>
                        <wps:cNvSpPr txBox="1">
                          <a:spLocks noChangeArrowheads="1"/>
                        </wps:cNvSpPr>
                        <wps:spPr bwMode="auto">
                          <a:xfrm>
                            <a:off x="1714500" y="91440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b/>
                                  <w:sz w:val="22"/>
                                  <w:szCs w:val="22"/>
                                  <w:lang w:val="uk-UA"/>
                                </w:rPr>
                              </w:pPr>
                              <w:r>
                                <w:rPr>
                                  <w:b/>
                                  <w:sz w:val="22"/>
                                  <w:szCs w:val="22"/>
                                  <w:lang w:val="uk-UA"/>
                                </w:rPr>
                                <w:t>Існуюча медична карта</w:t>
                              </w:r>
                            </w:p>
                          </w:txbxContent>
                        </wps:txbx>
                        <wps:bodyPr rot="0" vert="horz" wrap="square" lIns="91440" tIns="45720" rIns="91440" bIns="45720" anchor="t" anchorCtr="0" upright="1">
                          <a:noAutofit/>
                        </wps:bodyPr>
                      </wps:wsp>
                      <wps:wsp>
                        <wps:cNvPr id="7142" name="Text Box 3962"/>
                        <wps:cNvSpPr txBox="1">
                          <a:spLocks noChangeArrowheads="1"/>
                        </wps:cNvSpPr>
                        <wps:spPr bwMode="auto">
                          <a:xfrm>
                            <a:off x="228600" y="22860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Default="00131C6A" w:rsidP="00131C6A">
                              <w:pPr>
                                <w:rPr>
                                  <w:u w:val="single"/>
                                </w:rPr>
                              </w:pPr>
                              <w:r>
                                <w:rPr>
                                  <w:caps/>
                                  <w:u w:val="single"/>
                                  <w:lang w:val="uk-UA"/>
                                </w:rPr>
                                <w:t>Головне меню</w:t>
                              </w:r>
                            </w:p>
                          </w:txbxContent>
                        </wps:txbx>
                        <wps:bodyPr rot="0" vert="horz" wrap="square" lIns="91440" tIns="45720" rIns="91440" bIns="45720" anchor="t" anchorCtr="0" upright="1">
                          <a:noAutofit/>
                        </wps:bodyPr>
                      </wps:wsp>
                      <wps:wsp>
                        <wps:cNvPr id="7143" name="Line 3963"/>
                        <wps:cNvCnPr/>
                        <wps:spPr bwMode="auto">
                          <a:xfrm>
                            <a:off x="0" y="3429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4" name="Form"/>
                        <wps:cNvSpPr>
                          <a:spLocks noEditPoints="1" noChangeArrowheads="1"/>
                        </wps:cNvSpPr>
                        <wps:spPr bwMode="auto">
                          <a:xfrm>
                            <a:off x="228600" y="5029200"/>
                            <a:ext cx="1143000" cy="74676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145" name="Form"/>
                        <wps:cNvSpPr>
                          <a:spLocks noEditPoints="1" noChangeArrowheads="1"/>
                        </wps:cNvSpPr>
                        <wps:spPr bwMode="auto">
                          <a:xfrm>
                            <a:off x="228600" y="6743700"/>
                            <a:ext cx="1143000" cy="80327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808080">
                              <a:alpha val="80000"/>
                            </a:srgbClr>
                          </a:solidFill>
                          <a:ln w="9525">
                            <a:solidFill>
                              <a:srgbClr val="404040"/>
                            </a:solidFill>
                            <a:miter lim="800000"/>
                            <a:headEnd/>
                            <a:tailEnd/>
                          </a:ln>
                          <a:effectLst>
                            <a:outerShdw dist="107763" dir="2700000" algn="ctr" rotWithShape="0">
                              <a:srgbClr val="C0C0C0"/>
                            </a:outerShdw>
                          </a:effectLst>
                        </wps:spPr>
                        <wps:bodyPr rot="0" vert="horz" wrap="square" lIns="91440" tIns="45720" rIns="91440" bIns="45720" anchor="t" anchorCtr="0" upright="1">
                          <a:noAutofit/>
                        </wps:bodyPr>
                      </wps:wsp>
                      <wps:wsp>
                        <wps:cNvPr id="7146" name="Text Box 3966"/>
                        <wps:cNvSpPr txBox="1">
                          <a:spLocks noChangeArrowheads="1"/>
                        </wps:cNvSpPr>
                        <wps:spPr bwMode="auto">
                          <a:xfrm>
                            <a:off x="514985" y="5144135"/>
                            <a:ext cx="751840" cy="4057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jc w:val="center"/>
                                <w:rPr>
                                  <w:caps/>
                                  <w:sz w:val="22"/>
                                  <w:szCs w:val="22"/>
                                  <w:lang w:val="uk-UA"/>
                                </w:rPr>
                              </w:pPr>
                              <w:r w:rsidRPr="00334241">
                                <w:rPr>
                                  <w:sz w:val="22"/>
                                  <w:szCs w:val="22"/>
                                  <w:lang w:val="uk-UA"/>
                                </w:rPr>
                                <w:t>Аналіз даних</w:t>
                              </w:r>
                            </w:p>
                          </w:txbxContent>
                        </wps:txbx>
                        <wps:bodyPr rot="0" vert="horz" wrap="square" lIns="91440" tIns="45720" rIns="91440" bIns="45720" anchor="t" anchorCtr="0" upright="1">
                          <a:noAutofit/>
                        </wps:bodyPr>
                      </wps:wsp>
                      <wps:wsp>
                        <wps:cNvPr id="7147" name="Text Box 3967"/>
                        <wps:cNvSpPr txBox="1">
                          <a:spLocks noChangeArrowheads="1"/>
                        </wps:cNvSpPr>
                        <wps:spPr bwMode="auto">
                          <a:xfrm>
                            <a:off x="514985" y="6858000"/>
                            <a:ext cx="780415" cy="4578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C6A" w:rsidRPr="00334241" w:rsidRDefault="00131C6A" w:rsidP="00131C6A">
                              <w:pPr>
                                <w:shd w:val="clear" w:color="auto" w:fill="FFFFFF"/>
                                <w:ind w:right="-108"/>
                                <w:jc w:val="center"/>
                                <w:rPr>
                                  <w:caps/>
                                  <w:sz w:val="22"/>
                                  <w:szCs w:val="22"/>
                                  <w:lang w:val="uk-UA"/>
                                </w:rPr>
                              </w:pPr>
                              <w:r w:rsidRPr="00334241">
                                <w:rPr>
                                  <w:sz w:val="22"/>
                                  <w:szCs w:val="22"/>
                                  <w:lang w:val="uk-UA"/>
                                </w:rPr>
                                <w:t>Адмініст</w:t>
                              </w:r>
                              <w:r>
                                <w:rPr>
                                  <w:sz w:val="22"/>
                                  <w:szCs w:val="22"/>
                                  <w:lang w:val="uk-UA"/>
                                </w:rPr>
                                <w:t>-</w:t>
                              </w:r>
                              <w:r w:rsidRPr="00334241">
                                <w:rPr>
                                  <w:sz w:val="22"/>
                                  <w:szCs w:val="22"/>
                                  <w:lang w:val="uk-UA"/>
                                </w:rPr>
                                <w:t>рування</w:t>
                              </w:r>
                            </w:p>
                          </w:txbxContent>
                        </wps:txbx>
                        <wps:bodyPr rot="0" vert="horz" wrap="square" lIns="91440" tIns="45720" rIns="91440" bIns="45720" anchor="t" anchorCtr="0" upright="1">
                          <a:noAutofit/>
                        </wps:bodyPr>
                      </wps:wsp>
                    </wpc:wpc>
                  </a:graphicData>
                </a:graphic>
              </wp:inline>
            </w:drawing>
          </mc:Choice>
          <mc:Fallback>
            <w:pict>
              <v:group id="Полотно 7148" o:spid="_x0000_s1100" editas="canvas" style="width:468pt;height:630pt;mso-position-horizontal-relative:char;mso-position-vertical-relative:line" coordsize="59436,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">
                <v:shape id="_x0000_s1101" type="#_x0000_t75" style="position:absolute;width:59436;height:80010;visibility:visible;mso-wrap-style:square">
                  <v:fill o:detectmouseclick="t"/>
                  <v:path o:connecttype="none"/>
                </v:shape>
                <v:shape id="Form" o:spid="_x0000_s1102" style="position:absolute;left:2286;top:32004;width:11430;height:71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lI8MA&#10;AADdAAAADwAAAGRycy9kb3ducmV2LnhtbESP3YrCMBSE7wXfIZyFvRFN/UFLNYoIC975+wCH5NiU&#10;bU5KE2v37TfCwl4OM/MNs9n1rhYdtaHyrGA6yUAQa28qLhXcb1/jHESIyAZrz6TghwLstsPBBgvj&#10;X3yh7hpLkSAcClRgY2wKKYO25DBMfEOcvIdvHcYk21KaFl8J7mo5y7KldFhxWrDY0MGS/r4+nQL3&#10;OOrTTZtAdq5n+WXfjc55p9TnR79fg4jUx//wX/toFKyyxRze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lI8MAAADdAAAADwAAAAAAAAAAAAAAAACYAgAAZHJzL2Rv&#10;d25yZXYueG1sUEsFBgAAAAAEAAQA9QAAAIgDA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359093;1143000,718185;571500,718185;0,359093" o:connectangles="0,0,0,0,0,0,0" textboxrect="4740,1309,19410,16331"/>
                  <o:lock v:ext="edit" verticies="t"/>
                </v:shape>
                <v:shape id="Form" o:spid="_x0000_s1103" style="position:absolute;left:2286;top:24003;width:11430;height:685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9V8IA&#10;AADdAAAADwAAAGRycy9kb3ducmV2LnhtbESP3YrCMBSE7xd8h3AEbxZNdUVLNYosCN75+wCH5NgU&#10;m5PSZGv37TfCgpfDzHzDrLe9q0VHbag8K5hOMhDE2puKSwW3636cgwgR2WDtmRT8UoDtZvCxxsL4&#10;J5+pu8RSJAiHAhXYGJtCyqAtOQwT3xAn7+5bhzHJtpSmxWeCu1rOsmwhHVacFiw29G1JPy4/ToG7&#10;H/Txqk0g+6Vn+XnXfZ7yTqnRsN+tQETq4zv83z4YBctsPofXm/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r1XwgAAAN0AAAAPAAAAAAAAAAAAAAAAAJgCAABkcnMvZG93&#10;bnJldi54bWxQSwUGAAAAAAQABAD1AAAAhwM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342900;1143000,685800;571500,685800;0,342900" o:connectangles="0,0,0,0,0,0,0" textboxrect="4740,1309,19410,16331"/>
                  <o:lock v:ext="edit" verticies="t"/>
                </v:shape>
                <v:shape id="Form" o:spid="_x0000_s1104" style="position:absolute;left:2286;top:14192;width:11430;height:685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4YzMQA&#10;AADdAAAADwAAAGRycy9kb3ducmV2LnhtbESP3WoCMRSE7wu+QziCN0Wz2qrLahQRCt61/jzAITlu&#10;Fjcnyyau27dvBKGXw8x8w6y3vatFR22oPCuYTjIQxNqbiksFl/PXOAcRIrLB2jMp+KUA283gbY2F&#10;8Q8+UneKpUgQDgUqsDE2hZRBW3IYJr4hTt7Vtw5jkm0pTYuPBHe1nGXZQjqsOC1YbGhvSd9Od6fA&#10;XQ/6+6xNIPuhZ/lx173/5J1So2G/W4GI1Mf/8Kt9MAqW2eccnm/S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MzEAAAA3QAAAA8AAAAAAAAAAAAAAAAAmAIAAGRycy9k&#10;b3ducmV2LnhtbFBLBQYAAAAABAAEAPUAAACJAw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342900;1143000,685800;571500,685800;0,342900" o:connectangles="0,0,0,0,0,0,0" textboxrect="4740,1309,19410,16331"/>
                  <o:lock v:ext="edit" verticies="t"/>
                </v:shape>
                <v:shape id="Form" o:spid="_x0000_s1105" style="position:absolute;left:2286;top:5715;width:11430;height:685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Gu8IA&#10;AADdAAAADwAAAGRycy9kb3ducmV2LnhtbESP3YrCMBSE7wXfIRzBG9F0VbRUo8jCgnf+PsAhOTbF&#10;5qQ02VrffrOwsJfDzHzDbPe9q0VHbag8K/iYZSCItTcVlwrut69pDiJEZIO1Z1LwpgD73XCwxcL4&#10;F1+ou8ZSJAiHAhXYGJtCyqAtOQwz3xAn7+FbhzHJtpSmxVeCu1rOs2wlHVacFiw29GlJP6/fToF7&#10;HPXppk0gu9Dz/HLoJue8U2o86g8bEJH6+B/+ax+NgnW2XMHvm/Q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Ia7wgAAAN0AAAAPAAAAAAAAAAAAAAAAAJgCAABkcnMvZG93&#10;bnJldi54bWxQSwUGAAAAAAQABAD1AAAAhwM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342900;1143000,685800;571500,685800;0,342900" o:connectangles="0,0,0,0,0,0,0" textboxrect="4740,1309,19410,16331"/>
                  <o:lock v:ext="edit" verticies="t"/>
                </v:shape>
                <v:shape id="Text Box 3867" o:spid="_x0000_s1106" type="#_x0000_t202" style="position:absolute;left:5149;top:6858;width:8001;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xM8UA&#10;AADdAAAADwAAAGRycy9kb3ducmV2LnhtbESPQWsCMRSE74X+h/AKvdVEKVpWo4i21JPUbfH82Lzd&#10;rG5etpuoq7++KRR6HGbmG2a26F0jztSF2rOG4UCBIC68qbnS8PX59vQCIkRkg41n0nClAIv5/d0M&#10;M+MvvKNzHiuRIBwy1GBjbDMpQ2HJYRj4ljh5pe8cxiS7SpoOLwnuGjlSaiwd1pwWLLa0slQc85PT&#10;QKV7jWp1zfcHfP84bcvbt+W11o8P/XIKIlIf/8N/7Y3RMFHPE/h9k5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XEzxQAAAN0AAAAPAAAAAAAAAAAAAAAAAJgCAABkcnMv&#10;ZG93bnJldi54bWxQSwUGAAAAAAQABAD1AAAAigMAAAAA&#10;" fillcolor="#d8d8d8" stroked="f">
                  <v:textbox>
                    <w:txbxContent>
                      <w:p w:rsidR="00131C6A" w:rsidRPr="00334241" w:rsidRDefault="00131C6A" w:rsidP="00131C6A">
                        <w:pPr>
                          <w:shd w:val="clear" w:color="auto" w:fill="FFFFFF"/>
                          <w:jc w:val="center"/>
                          <w:rPr>
                            <w:caps/>
                            <w:sz w:val="22"/>
                            <w:szCs w:val="22"/>
                            <w:lang w:val="uk-UA"/>
                          </w:rPr>
                        </w:pPr>
                        <w:r w:rsidRPr="00334241">
                          <w:rPr>
                            <w:sz w:val="22"/>
                            <w:szCs w:val="22"/>
                            <w:lang w:val="uk-UA"/>
                          </w:rPr>
                          <w:t>Медична карта</w:t>
                        </w:r>
                      </w:p>
                    </w:txbxContent>
                  </v:textbox>
                </v:shape>
                <v:shape id="Text Box 3868" o:spid="_x0000_s1107" type="#_x0000_t202" style="position:absolute;left:5149;top:15621;width:7424;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lQcIA&#10;AADdAAAADwAAAGRycy9kb3ducmV2LnhtbERPz2vCMBS+C/sfwhO8zcQhTqpRhtvQ05h17PxoXpu6&#10;5qVrolb/+uUw8Pjx/V6ue9eIM3Wh9qxhMlYgiAtvaq40fB3eH+cgQkQ22HgmDVcKsF49DJaYGX/h&#10;PZ3zWIkUwiFDDTbGNpMyFJYchrFviRNX+s5hTLCrpOnwksJdI5+UmkmHNacGiy1tLBU/+clpoNK9&#10;RbW55t9H3H6ePsrbr+VXrUfD/mUBIlIf7+J/985oeFbTNDe9SU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uVBwgAAAN0AAAAPAAAAAAAAAAAAAAAAAJgCAABkcnMvZG93&#10;bnJldi54bWxQSwUGAAAAAAQABAD1AAAAhwMAAAAA&#10;" fillcolor="#d8d8d8" stroked="f">
                  <v:textbox>
                    <w:txbxContent>
                      <w:p w:rsidR="00131C6A" w:rsidRPr="00334241" w:rsidRDefault="00131C6A" w:rsidP="00131C6A">
                        <w:pPr>
                          <w:shd w:val="clear" w:color="auto" w:fill="FFFFFF"/>
                          <w:jc w:val="center"/>
                          <w:rPr>
                            <w:caps/>
                            <w:sz w:val="22"/>
                            <w:szCs w:val="22"/>
                            <w:lang w:val="uk-UA"/>
                          </w:rPr>
                        </w:pPr>
                        <w:r w:rsidRPr="00334241">
                          <w:rPr>
                            <w:sz w:val="22"/>
                            <w:szCs w:val="22"/>
                            <w:lang w:val="uk-UA"/>
                          </w:rPr>
                          <w:t>Аналізи</w:t>
                        </w:r>
                      </w:p>
                    </w:txbxContent>
                  </v:textbox>
                </v:shape>
                <v:shape id="Text Box 3869" o:spid="_x0000_s1108" type="#_x0000_t202" style="position:absolute;left:5149;top:25146;width:7424;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A2sUA&#10;AADdAAAADwAAAGRycy9kb3ducmV2LnhtbESPQU8CMRSE7yb8h+aRcJNWYkBXCiEogZPB1Xh+2b7d&#10;rm5f122BhV9vSUw8Tmbmm8x82btGHKkLtWcNd2MFgrjwpuZKw8f75vYBRIjIBhvPpOFMAZaLwc0c&#10;M+NP/EbHPFYiQThkqMHG2GZShsKSwzD2LXHySt85jEl2lTQdnhLcNXKi1FQ6rDktWGxpban4zg9O&#10;A5XuJar1Of/8wu3+8Fpefiw/az0a9qsnEJH6+B/+a++Mhpm6f4Tr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kDaxQAAAN0AAAAPAAAAAAAAAAAAAAAAAJgCAABkcnMv&#10;ZG93bnJldi54bWxQSwUGAAAAAAQABAD1AAAAigMAAAAA&#10;" fillcolor="#d8d8d8" stroked="f">
                  <v:textbox>
                    <w:txbxContent>
                      <w:p w:rsidR="00131C6A" w:rsidRPr="00334241" w:rsidRDefault="00131C6A" w:rsidP="00131C6A">
                        <w:pPr>
                          <w:shd w:val="clear" w:color="auto" w:fill="FFFFFF"/>
                          <w:jc w:val="center"/>
                          <w:rPr>
                            <w:caps/>
                            <w:sz w:val="22"/>
                            <w:szCs w:val="22"/>
                            <w:lang w:val="uk-UA"/>
                          </w:rPr>
                        </w:pPr>
                        <w:r w:rsidRPr="00334241">
                          <w:rPr>
                            <w:sz w:val="22"/>
                            <w:szCs w:val="22"/>
                            <w:lang w:val="uk-UA"/>
                          </w:rPr>
                          <w:t>Виписка</w:t>
                        </w:r>
                      </w:p>
                    </w:txbxContent>
                  </v:textbox>
                </v:shape>
                <v:shape id="Text Box 3870" o:spid="_x0000_s1109" type="#_x0000_t202" style="position:absolute;left:5149;top:32867;width:800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sIA&#10;AADdAAAADwAAAGRycy9kb3ducmV2LnhtbERPz2vCMBS+C/sfwhO8zcSBTqpRhtvQ05h17PxoXpu6&#10;5qVrolb/+uUw8Pjx/V6ue9eIM3Wh9qxhMlYgiAtvaq40fB3eH+cgQkQ22HgmDVcKsF49DJaYGX/h&#10;PZ3zWIkUwiFDDTbGNpMyFJYchrFviRNX+s5hTLCrpOnwksJdI5+UmkmHNacGiy1tLBU/+clpoNK9&#10;RbW55t9H3H6ePsrbr+VXrUfD/mUBIlIf7+J/985oeFbTtD+9SU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awgAAAN0AAAAPAAAAAAAAAAAAAAAAAJgCAABkcnMvZG93&#10;bnJldi54bWxQSwUGAAAAAAQABAD1AAAAhwMAAAAA&#10;" fillcolor="#d8d8d8" stroked="f">
                  <v:textbox>
                    <w:txbxContent>
                      <w:p w:rsidR="00131C6A" w:rsidRPr="00334241" w:rsidRDefault="00131C6A" w:rsidP="00131C6A">
                        <w:pPr>
                          <w:shd w:val="clear" w:color="auto" w:fill="FFFFFF"/>
                          <w:jc w:val="center"/>
                          <w:rPr>
                            <w:caps/>
                            <w:sz w:val="22"/>
                            <w:szCs w:val="22"/>
                            <w:lang w:val="uk-UA"/>
                          </w:rPr>
                        </w:pPr>
                        <w:r w:rsidRPr="00334241">
                          <w:rPr>
                            <w:sz w:val="22"/>
                            <w:szCs w:val="22"/>
                            <w:lang w:val="uk-UA"/>
                          </w:rPr>
                          <w:t>Фармако-терапія</w:t>
                        </w:r>
                      </w:p>
                    </w:txbxContent>
                  </v:textbox>
                </v:shape>
                <v:shapetype id="_x0000_t121" coordsize="21600,21600" o:spt="121" path="m4321,l21600,r,21600l,21600,,4338xe">
                  <v:stroke joinstyle="miter"/>
                  <v:path gradientshapeok="t" o:connecttype="rect" textboxrect="0,4321,21600,21600"/>
                </v:shapetype>
                <v:shape id="AutoShape 3871" o:spid="_x0000_s1110" type="#_x0000_t121" style="position:absolute;left:16002;top:4572;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X0MUA&#10;AADdAAAADwAAAGRycy9kb3ducmV2LnhtbESP3WoCMRSE7wu+QzhC72p2C1pZjSKCxSIt1J/7w+a4&#10;u7g5iUnU9e0bQejlMDPfMNN5Z1pxJR8aywryQQaCuLS64UrBfrd6G4MIEVlja5kU3CnAfNZ7mWKh&#10;7Y1/6bqNlUgQDgUqqGN0hZShrMlgGFhHnLyj9QZjkr6S2uMtwU0r37NsJA02nBZqdLSsqTxtL0bB&#10;+txt+H5auJ+vg+fx9/LQuM9cqdd+t5iAiNTF//CzvdYKPrJhDo836Qn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1fQxQAAAN0AAAAPAAAAAAAAAAAAAAAAAJgCAABkcnMv&#10;ZG93bnJldi54bWxQSwUGAAAAAAQABAD1AAAAigMAAAAA&#10;" filled="f" fillcolor="silver" strokeweight=".25pt">
                  <v:fill opacity="32896f"/>
                </v:shape>
                <v:shape id="Text Box 3872" o:spid="_x0000_s1111" type="#_x0000_t202" style="position:absolute;left:18288;top:571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J+MUA&#10;AADdAAAADwAAAGRycy9kb3ducmV2LnhtbESPT2vCQBTE74LfYXlCb3W3olbTbESUQk9K/Qe9PbLP&#10;JDT7NmS3Jv32XaHgcZiZ3zDpqre1uFHrK8caXsYKBHHuTMWFhtPx/XkBwgdkg7Vj0vBLHlbZcJBi&#10;YlzHn3Q7hEJECPsENZQhNImUPi/Joh+7hjh6V9daDFG2hTQtdhFuazlRai4tVhwXSmxoU1L+ffix&#10;Gs6769dlqvbF1s6azvVKsl1KrZ9G/foNRKA+PML/7Q+j4VXNJnB/E5+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In4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Нова медичний карта</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73" o:spid="_x0000_s1112" type="#_x0000_t61" style="position:absolute;left:37719;top:4572;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K2sYA&#10;AADdAAAADwAAAGRycy9kb3ducmV2LnhtbESPQWvCQBSE70L/w/IKvUjdWNGW6BpKpOJBSxtLz4/s&#10;MwnNvg3Zra7/3hUEj8PMfMMssmBacaTeNZYVjEcJCOLS6oYrBT/7j+c3EM4ja2wtk4IzOciWD4MF&#10;ptqe+JuOha9EhLBLUUHtfZdK6cqaDLqR7Yijd7C9QR9lX0nd4ynCTStfkmQmDTYcF2rsKK+p/Cv+&#10;jQL39RvWZvs5bEMY7mfb3RlplSv19Bje5yA8BX8P39obreA1mU7g+iY+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UK2sYAAADdAAAADwAAAAAAAAAAAAAAAACYAgAAZHJz&#10;L2Rvd25yZXYueG1sUEsFBgAAAAAEAAQA9QAAAIsDAAAAAA==&#10;" adj="-3015,3720" strokeweight="1pt">
                  <v:stroke dashstyle="dash"/>
                  <v:textbox>
                    <w:txbxContent>
                      <w:p w:rsidR="00131C6A" w:rsidRPr="00B3792C" w:rsidRDefault="00131C6A" w:rsidP="00131C6A">
                        <w:pPr>
                          <w:jc w:val="center"/>
                          <w:rPr>
                            <w:i/>
                            <w:sz w:val="22"/>
                            <w:szCs w:val="22"/>
                            <w:lang w:val="uk-UA"/>
                          </w:rPr>
                        </w:pPr>
                        <w:r w:rsidRPr="00B3792C">
                          <w:rPr>
                            <w:i/>
                            <w:sz w:val="22"/>
                            <w:szCs w:val="22"/>
                            <w:lang w:val="uk-UA"/>
                          </w:rPr>
                          <w:t>Ввід даних про пацієнта</w:t>
                        </w:r>
                      </w:p>
                    </w:txbxContent>
                  </v:textbox>
                </v:shape>
                <v:line id="Line 3874" o:spid="_x0000_s1113" style="position:absolute;visibility:visible;mso-wrap-style:square" from="0,3429" to="6,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Jap8gAAADdAAAADwAAAGRycy9kb3ducmV2LnhtbESPT0vDQBTE70K/w/IEb3bjvyix21Ja&#10;Co0HMVVoj6/ZZ5KafRt21yR++64geBxm5jfMbDGaVvTkfGNZwc00AUFcWt1wpeDjfXP9BMIHZI2t&#10;ZVLwQx4W88nFDDNtBy6o34VKRAj7DBXUIXSZlL6syaCf2o44ep/WGQxRukpqh0OEm1beJkkqDTYc&#10;F2rsaFVT+bX7Ngpe797Sfpm/bMd9nh7LdXE8nAan1NXluHwGEWgM/+G/9lYreEwe7uH3TXw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Jap8gAAADdAAAADwAAAAAA&#10;AAAAAAAAAAChAgAAZHJzL2Rvd25yZXYueG1sUEsFBgAAAAAEAAQA+QAAAJYDAAAAAA==&#10;"/>
                <v:line id="Line 3875" o:spid="_x0000_s1114" style="position:absolute;visibility:visible;mso-wrap-style:square" from="0,9144" to="2286,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qKMUAAADdAAAADwAAAGRycy9kb3ducmV2LnhtbESPQWsCMRSE74X+h/AK3mpWwaqrUYpL&#10;wUNbcBXPz81zs3TzsmzSNf33TaHgcZj5Zpj1NtpWDNT7xrGCyTgDQVw53XCt4HR8e16A8AFZY+uY&#10;FPyQh+3m8WGNuXY3PtBQhlqkEvY5KjAhdLmUvjJk0Y9dR5y8q+sthiT7Wuoeb6nctnKaZS/SYsNp&#10;wWBHO0PVV/ltFcxNcZBzWbwfP4uhmSzjRzxflkqNnuLrCkSgGO7hf3qvE5fNZvD3Jj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JqKMUAAADdAAAADwAAAAAAAAAA&#10;AAAAAAChAgAAZHJzL2Rvd25yZXYueG1sUEsFBgAAAAAEAAQA+QAAAJMDAAAAAA==&#10;">
                  <v:stroke endarrow="block"/>
                </v:line>
                <v:line id="Line 3876" o:spid="_x0000_s1115" style="position:absolute;visibility:visible;mso-wrap-style:square" from="0,18281" to="228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0X8UAAADdAAAADwAAAGRycy9kb3ducmV2LnhtbESPS2vDMBCE74X+B7GF3Bo5hbycKKHU&#10;FHpIA3mQ88baWKbWyliqo/77qBDIcZj5ZpjlOtpG9NT52rGC0TADQVw6XXOl4Hj4fJ2B8AFZY+OY&#10;FPyRh/Xq+WmJuXZX3lG/D5VIJexzVGBCaHMpfWnIoh+6ljh5F9dZDEl2ldQdXlO5beRblk2kxZrT&#10;gsGWPgyVP/tfq2Bqip2cymJz2BZ9PZrH73g6z5UavMT3BYhAMTzCd/pLJy4bT+D/TXo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D0X8UAAADdAAAADwAAAAAAAAAA&#10;AAAAAAChAgAAZHJzL2Rvd25yZXYueG1sUEsFBgAAAAAEAAQA+QAAAJMDAAAAAA==&#10;">
                  <v:stroke endarrow="block"/>
                </v:line>
                <v:shape id="Text Box 3877" o:spid="_x0000_s1116" type="#_x0000_t202" style="position:absolute;left:3429;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EL8UA&#10;AADdAAAADwAAAGRycy9kb3ducmV2LnhtbESPzWrDMBCE74G+g9hCL6GRU+K4dS2bNJDia9I8wMZa&#10;/1BrZSw1dt4+KhR6HGbmGyYrZtOLK42us6xgvYpAEFdWd9woOH8dnl9BOI+ssbdMCm7koMgfFhmm&#10;2k58pOvJNyJA2KWooPV+SKV0VUsG3coOxMGr7WjQBzk2Uo84Bbjp5UsUbaXBjsNCiwPtW6q+Tz9G&#10;QV1Oy/htunz6c3LcbD+wSy72ptTT47x7B+Fp9v/hv3apFSRRnMDvm/A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QQvxQAAAN0AAAAPAAAAAAAAAAAAAAAAAJgCAABkcnMv&#10;ZG93bnJldi54bWxQSwUGAAAAAAQABAD1AAAAigMAAAAA&#10;" stroked="f">
                  <v:textbox>
                    <w:txbxContent>
                      <w:p w:rsidR="00131C6A" w:rsidRDefault="00131C6A" w:rsidP="00131C6A">
                        <w:pPr>
                          <w:jc w:val="center"/>
                          <w:rPr>
                            <w:b/>
                            <w:lang w:val="uk-UA"/>
                          </w:rPr>
                        </w:pPr>
                        <w:r>
                          <w:rPr>
                            <w:b/>
                            <w:lang w:val="uk-UA"/>
                          </w:rPr>
                          <w:t>Каталоги</w:t>
                        </w:r>
                      </w:p>
                    </w:txbxContent>
                  </v:textbox>
                </v:shape>
                <v:shape id="AutoShape 3878" o:spid="_x0000_s1117" type="#_x0000_t61" style="position:absolute;left:38862;top:8001;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v08UA&#10;AADdAAAADwAAAGRycy9kb3ducmV2LnhtbERPz2vCMBS+D/Y/hDfwNpMJTqlG2QbqkIrUzYO3Z/PW&#10;ljUvpYm2/vfmMNjx4/s9X/a2FldqfeVYw8tQgSDOnam40PD9tXqegvAB2WDtmDTcyMNy8fgwx8S4&#10;jjO6HkIhYgj7BDWUITSJlD4vyaIfuoY4cj+utRgibAtpWuxiuK3lSKlXabHi2FBiQx8l5b+Hi9Xw&#10;fhyrLNtsL+l53e2b0y7dhVWq9eCpf5uBCNSHf/Gf+9NomKhxnBvf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m/TxQAAAN0AAAAPAAAAAAAAAAAAAAAAAJgCAABkcnMv&#10;ZG93bnJldi54bWxQSwUGAAAAAAQABAD1AAAAigMAAAAA&#10;" adj="-4125,2880" strokeweight="1pt">
                  <v:stroke dashstyle="dash"/>
                  <v:textbox>
                    <w:txbxContent>
                      <w:p w:rsidR="00131C6A" w:rsidRPr="00B3792C" w:rsidRDefault="00131C6A" w:rsidP="00131C6A">
                        <w:pPr>
                          <w:jc w:val="center"/>
                          <w:rPr>
                            <w:i/>
                            <w:sz w:val="22"/>
                            <w:szCs w:val="22"/>
                            <w:lang w:val="uk-UA"/>
                          </w:rPr>
                        </w:pPr>
                        <w:r w:rsidRPr="00B3792C">
                          <w:rPr>
                            <w:i/>
                            <w:sz w:val="22"/>
                            <w:szCs w:val="22"/>
                            <w:lang w:val="uk-UA"/>
                          </w:rPr>
                          <w:t>Перегляд даних пацієнта</w:t>
                        </w:r>
                      </w:p>
                    </w:txbxContent>
                  </v:textbox>
                </v:shape>
                <v:shape id="AutoShape 3879" o:spid="_x0000_s1118" type="#_x0000_t121" style="position:absolute;left:16002;top:1257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b1sUA&#10;AADdAAAADwAAAGRycy9kb3ducmV2LnhtbESPQWsCMRSE70L/Q3iF3mpWodaumxURWixSobbeH5vn&#10;7uLmJSaprv/eCAWPw8x8wxTz3nTiRD60lhWMhhkI4srqlmsFvz/vz1MQISJr7CyTggsFmJcPgwJz&#10;bc/8TadtrEWCcMhRQROjy6UMVUMGw9A64uTtrTcYk/S11B7PCW46Oc6yiTTYclpo0NGyoeqw/TMK&#10;Vsd+zZfDwm0+d56nX8td6z5GSj099osZiEh9vIf/2yut4DV7eYPbm/QE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VvWxQAAAN0AAAAPAAAAAAAAAAAAAAAAAJgCAABkcnMv&#10;ZG93bnJldi54bWxQSwUGAAAAAAQABAD1AAAAigMAAAAA&#10;" filled="f" fillcolor="silver" strokeweight=".25pt">
                  <v:fill opacity="32896f"/>
                </v:shape>
                <v:shape id="Text Box 3880" o:spid="_x0000_s1119" type="#_x0000_t202" style="position:absolute;left:17145;top:13716;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4qcIA&#10;AADdAAAADwAAAGRycy9kb3ducmV2LnhtbERPy2rCQBTdF/yH4QrumpmKTdvoKKIIXVmaPsDdJXNN&#10;QjN3QmZM4t87C6HLw3mvNqNtRE+drx1reEoUCOLCmZpLDd9fh8dXED4gG2wck4YredisJw8rzIwb&#10;+JP6PJQihrDPUEMVQptJ6YuKLPrEtcSRO7vOYoiwK6XpcIjhtpFzpVJpsebYUGFLu4qKv/xiNfwc&#10;z6ffhfoo9/a5HdyoJNs3qfVsOm6XIAKN4V98d78bDS8qjfvjm/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nipwgAAAN0AAAAPAAAAAAAAAAAAAAAAAJgCAABkcnMvZG93&#10;bnJldi54bWxQSwUGAAAAAAQABAD1AAAAhwMAAAAA&#10;" filled="f" stroked="f">
                  <v:textbox>
                    <w:txbxContent>
                      <w:p w:rsidR="00131C6A" w:rsidRDefault="00131C6A" w:rsidP="00131C6A">
                        <w:pPr>
                          <w:jc w:val="center"/>
                          <w:rPr>
                            <w:b/>
                            <w:sz w:val="22"/>
                            <w:szCs w:val="22"/>
                            <w:lang w:val="uk-UA"/>
                          </w:rPr>
                        </w:pPr>
                        <w:r>
                          <w:rPr>
                            <w:b/>
                            <w:sz w:val="22"/>
                            <w:szCs w:val="22"/>
                            <w:lang w:val="uk-UA"/>
                          </w:rPr>
                          <w:t xml:space="preserve">Внести </w:t>
                        </w:r>
                      </w:p>
                    </w:txbxContent>
                  </v:textbox>
                </v:shape>
                <v:shape id="AutoShape 3881" o:spid="_x0000_s1120" type="#_x0000_t121" style="position:absolute;left:16002;top:1600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bcQA&#10;AADdAAAADwAAAGRycy9kb3ducmV2LnhtbESPQWsCMRSE7wX/Q3iCt5pdDyqrUURQLGKhtt4fm+fu&#10;4uYlJqmu/94IhR6HmfmGmS8704ob+dBYVpAPMxDEpdUNVwp+vjfvUxAhImtsLZOCBwVYLnpvcyy0&#10;vfMX3Y6xEgnCoUAFdYyukDKUNRkMQ+uIk3e23mBM0ldSe7wnuGnlKMvG0mDDaaFGR+uaysvx1yjY&#10;Xbs9Py4r9/lx8jw9rE+N2+ZKDfrdagYiUhf/w3/tnVYwycY5vN6kJ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fnW3EAAAA3QAAAA8AAAAAAAAAAAAAAAAAmAIAAGRycy9k&#10;b3ducmV2LnhtbFBLBQYAAAAABAAEAPUAAACJAwAAAAA=&#10;" filled="f" fillcolor="silver" strokeweight=".25pt">
                  <v:fill opacity="32896f"/>
                </v:shape>
                <v:shape id="Text Box 3882" o:spid="_x0000_s1121" type="#_x0000_t202" style="position:absolute;left:18288;top:17145;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DRcYA&#10;AADdAAAADwAAAGRycy9kb3ducmV2LnhtbESPS2vDMBCE74X8B7GB3hqpIc3DtRxCQiCnljgP6G2x&#10;NraptTKWGrv/vioUehxm5hsmXQ+2EXfqfO1Yw/NEgSAunKm51HA+7Z+WIHxANtg4Jg3f5GGdjR5S&#10;TIzr+Uj3PJQiQtgnqKEKoU2k9EVFFv3EtcTRu7nOYoiyK6XpsI9w28ipUnNpsea4UGFL24qKz/zL&#10;ari83T6uM/Ve7uxL27tBSbYrqfXjeNi8ggg0hP/wX/tgNCzUfAq/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DRcYAAADdAAAADwAAAAAAAAAAAAAAAACYAgAAZHJz&#10;L2Rvd25yZXYueG1sUEsFBgAAAAAEAAQA9QAAAIsDAAAAAA==&#10;" filled="f" stroked="f">
                  <v:textbox>
                    <w:txbxContent>
                      <w:p w:rsidR="00131C6A" w:rsidRDefault="00131C6A" w:rsidP="00131C6A">
                        <w:pPr>
                          <w:jc w:val="center"/>
                          <w:rPr>
                            <w:b/>
                            <w:sz w:val="22"/>
                            <w:szCs w:val="22"/>
                            <w:lang w:val="uk-UA"/>
                          </w:rPr>
                        </w:pPr>
                        <w:r>
                          <w:rPr>
                            <w:b/>
                            <w:sz w:val="22"/>
                            <w:szCs w:val="22"/>
                            <w:lang w:val="uk-UA"/>
                          </w:rPr>
                          <w:t>Перегляд</w:t>
                        </w:r>
                      </w:p>
                    </w:txbxContent>
                  </v:textbox>
                </v:shape>
                <v:shape id="AutoShape 3883" o:spid="_x0000_s1122" type="#_x0000_t61" style="position:absolute;left:34290;top:13716;width:22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Q6MIA&#10;AADdAAAADwAAAGRycy9kb3ducmV2LnhtbESPQYvCMBSE78L+h/AEb5q4Qi1do8iC4EnY6sXbo3nb&#10;FJuX0kSt++vNguBxmJlvmNVmcK24UR8azxrmMwWCuPKm4VrD6bib5iBCRDbYeiYNDwqwWX+MVlgY&#10;f+cfupWxFgnCoUANNsaukDJUlhyGme+Ik/fre4cxyb6Wpsd7grtWfiqVSYcNpwWLHX1bqi7l1WnY&#10;2j/TLON8r6g0dM4xqw4P1HoyHrZfICIN8R1+tfdGw1JlC/h/k5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VDowgAAAN0AAAAPAAAAAAAAAAAAAAAAAJgCAABkcnMvZG93&#10;bnJldi54bWxQSwUGAAAAAAQABAD1AAAAhwMAAAAA&#10;" adj="-4332,3456" strokeweight="1pt">
                  <v:stroke dashstyle="dash"/>
                  <v:textbox>
                    <w:txbxContent>
                      <w:p w:rsidR="00131C6A" w:rsidRPr="00C36DA8" w:rsidRDefault="00131C6A" w:rsidP="00131C6A">
                        <w:pPr>
                          <w:jc w:val="center"/>
                          <w:rPr>
                            <w:i/>
                            <w:sz w:val="22"/>
                            <w:szCs w:val="22"/>
                          </w:rPr>
                        </w:pPr>
                        <w:r w:rsidRPr="00C36DA8">
                          <w:rPr>
                            <w:i/>
                            <w:sz w:val="22"/>
                            <w:szCs w:val="22"/>
                            <w:lang w:val="uk-UA"/>
                          </w:rPr>
                          <w:t>Ввід результатів аналізів</w:t>
                        </w:r>
                      </w:p>
                    </w:txbxContent>
                  </v:textbox>
                </v:shape>
                <v:shape id="AutoShape 3884" o:spid="_x0000_s1123" type="#_x0000_t61" style="position:absolute;left:35433;top:17145;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9DccA&#10;AADdAAAADwAAAGRycy9kb3ducmV2LnhtbESPS2vDMBCE74X+B7GFXEoiJ20eOFFCUigUQg55njfW&#10;1ja1VkaSY+ffR4VCj8PMfMMsVp2pxI2cLy0rGA4SEMSZ1SXnCk7Hz/4MhA/IGivLpOBOHlbL56cF&#10;ptq2vKfbIeQiQtinqKAIoU6l9FlBBv3A1sTR+7bOYIjS5VI7bCPcVHKUJBNpsOS4UGBNHwVlP4fG&#10;KHh9u1xdez1tL2O7sU1z3tX3kVaq99Kt5yACdeE//Nf+0gqmyeQdf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C/Q3HAAAA3QAAAA8AAAAAAAAAAAAAAAAAmAIAAGRy&#10;cy9kb3ducmV2LnhtbFBLBQYAAAAABAAEAPUAAACMAwAAAAA=&#10;" adj="-4620,3720" strokeweight="1pt">
                  <v:stroke dashstyle="dash"/>
                  <v:textbox>
                    <w:txbxContent>
                      <w:p w:rsidR="00131C6A" w:rsidRPr="00C36DA8" w:rsidRDefault="00131C6A" w:rsidP="00131C6A">
                        <w:pPr>
                          <w:jc w:val="center"/>
                          <w:rPr>
                            <w:i/>
                            <w:sz w:val="22"/>
                            <w:szCs w:val="22"/>
                          </w:rPr>
                        </w:pPr>
                        <w:r w:rsidRPr="00C36DA8">
                          <w:rPr>
                            <w:i/>
                            <w:sz w:val="22"/>
                            <w:szCs w:val="22"/>
                            <w:lang w:val="uk-UA"/>
                          </w:rPr>
                          <w:t>Перегляд результатів аналізів</w:t>
                        </w:r>
                      </w:p>
                    </w:txbxContent>
                  </v:textbox>
                </v:shape>
                <v:shape id="AutoShape 3885" o:spid="_x0000_s1124" type="#_x0000_t121" style="position:absolute;left:16002;top:22860;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bbsQA&#10;AADdAAAADwAAAGRycy9kb3ducmV2LnhtbESP3WoCMRSE7wu+QzhC72pWoVZWo4igWEoL/t0fNsfd&#10;xc1JTKKub98IgpfDzHzDTGatacSVfKgtK+j3MhDEhdU1lwr2u+XHCESIyBoby6TgTgFm087bBHNt&#10;b7yh6zaWIkE45KigitHlUoaiIoOhZx1x8o7WG4xJ+lJqj7cEN40cZNlQGqw5LVToaFFRcdpejIL1&#10;uf3h+2nu/r4Pnke/i0PtVn2l3rvtfAwiUhtf4Wd7rRV8ZcNPeLxJT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m27EAAAA3QAAAA8AAAAAAAAAAAAAAAAAmAIAAGRycy9k&#10;b3ducmV2LnhtbFBLBQYAAAAABAAEAPUAAACJAwAAAAA=&#10;" filled="f" fillcolor="silver" strokeweight=".25pt">
                  <v:fill opacity="32896f"/>
                </v:shape>
                <v:shape id="Text Box 3886" o:spid="_x0000_s1125" type="#_x0000_t202" style="position:absolute;left:17145;top:24003;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FRsUA&#10;AADdAAAADwAAAGRycy9kb3ducmV2LnhtbESPT2vCQBTE7wW/w/IEb3XXotFGV5GK4MninxZ6e2Sf&#10;STD7NmRXE7+9Wyj0OMzMb5jFqrOVuFPjS8caRkMFgjhzpuRcw/m0fZ2B8AHZYOWYNDzIw2rZe1lg&#10;alzLB7ofQy4ihH2KGooQ6lRKnxVk0Q9dTRy9i2sshiibXJoG2wi3lXxTKpEWS44LBdb0UVB2Pd6s&#10;hq/95ed7rD7zjZ3UreuUZPsutR70u/UcRKAu/If/2jujYaqS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VGxQAAAN0AAAAPAAAAAAAAAAAAAAAAAJgCAABkcnMv&#10;ZG93bnJldi54bWxQSwUGAAAAAAQABAD1AAAAigMAAAAA&#10;" filled="f" stroked="f">
                  <v:textbox>
                    <w:txbxContent>
                      <w:p w:rsidR="00131C6A" w:rsidRDefault="00131C6A" w:rsidP="00131C6A">
                        <w:r>
                          <w:rPr>
                            <w:b/>
                            <w:sz w:val="22"/>
                            <w:szCs w:val="22"/>
                            <w:lang w:val="uk-UA"/>
                          </w:rPr>
                          <w:t xml:space="preserve">Формування виписки </w:t>
                        </w:r>
                      </w:p>
                    </w:txbxContent>
                  </v:textbox>
                </v:shape>
                <v:shape id="AutoShape 3887" o:spid="_x0000_s1126" type="#_x0000_t121" style="position:absolute;left:16002;top:26289;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ggsQA&#10;AADdAAAADwAAAGRycy9kb3ducmV2LnhtbESPzYoCMRCE7wv7DqGFva0ZPaiMRhFhFxdR8O/eTNqZ&#10;wUknm0Qd394Igseiqr6iJrPWNOJKPtSWFfS6GQjiwuqaSwWH/c/3CESIyBoby6TgTgFm08+PCeba&#10;3nhL110sRYJwyFFBFaPLpQxFRQZD1zri5J2sNxiT9KXUHm8JbhrZz7KBNFhzWqjQ0aKi4ry7GAXL&#10;/3bF9/Pcbf6OnkfrxbF2vz2lvjrtfAwiUhvf4Vd7qRUMs8EQnm/SE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6oILEAAAA3QAAAA8AAAAAAAAAAAAAAAAAmAIAAGRycy9k&#10;b3ducmV2LnhtbFBLBQYAAAAABAAEAPUAAACJAwAAAAA=&#10;" filled="f" fillcolor="silver" strokeweight=".25pt">
                  <v:fill opacity="32896f"/>
                </v:shape>
                <v:shape id="Text Box 3888" o:spid="_x0000_s1127" type="#_x0000_t202" style="position:absolute;left:17145;top:27432;width:137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0r8IA&#10;AADdAAAADwAAAGRycy9kb3ducmV2LnhtbERPy2rCQBTdF/yH4QrumpmKTdvoKKIIXVmaPsDdJXNN&#10;QjN3QmZM4t87C6HLw3mvNqNtRE+drx1reEoUCOLCmZpLDd9fh8dXED4gG2wck4YredisJw8rzIwb&#10;+JP6PJQihrDPUEMVQptJ6YuKLPrEtcSRO7vOYoiwK6XpcIjhtpFzpVJpsebYUGFLu4qKv/xiNfwc&#10;z6ffhfoo9/a5HdyoJNs3qfVsOm6XIAKN4V98d78bDS8qjXPjm/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HSvwgAAAN0AAAAPAAAAAAAAAAAAAAAAAJgCAABkcnMvZG93&#10;bnJldi54bWxQSwUGAAAAAAQABAD1AAAAhwMAAAAA&#10;" filled="f" stroked="f">
                  <v:textbox>
                    <w:txbxContent>
                      <w:p w:rsidR="00131C6A" w:rsidRDefault="00131C6A" w:rsidP="00131C6A">
                        <w:r>
                          <w:rPr>
                            <w:b/>
                            <w:sz w:val="22"/>
                            <w:szCs w:val="22"/>
                            <w:lang w:val="uk-UA"/>
                          </w:rPr>
                          <w:t>Перегляд виписки</w:t>
                        </w:r>
                      </w:p>
                    </w:txbxContent>
                  </v:textbox>
                </v:shape>
                <v:shape id="AutoShape 3889" o:spid="_x0000_s1128" type="#_x0000_t61" style="position:absolute;left:38862;top:22860;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w3sMA&#10;AADdAAAADwAAAGRycy9kb3ducmV2LnhtbESPQYvCMBSE7wv+h/CEva2pHqxWo4ggLOpFd3/Ao3mm&#10;xealJrHWf2+EhT0OM/MNs1z3thEd+VA7VjAeZSCIS6drNgp+f3ZfMxAhImtsHJOCJwVYrwYfSyy0&#10;e/CJunM0IkE4FKigirEtpAxlRRbDyLXEybs4bzEm6Y3UHh8Jbhs5ybKptFhzWqiwpW1F5fV8twru&#10;+4Oud7TvvDHPPEwOx9sxD0p9DvvNAkSkPv6H/9rfWkGeTefwfpOe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hw3sMAAADdAAAADwAAAAAAAAAAAAAAAACYAgAAZHJzL2Rv&#10;d25yZXYueG1sUEsFBgAAAAAEAAQA9QAAAIgDAAAAAA==&#10;" adj="-4230,12960" strokeweight="1pt">
                  <v:stroke dashstyle="dash"/>
                  <v:textbox>
                    <w:txbxContent>
                      <w:p w:rsidR="00131C6A" w:rsidRPr="00C36DA8" w:rsidRDefault="00131C6A" w:rsidP="00131C6A">
                        <w:pPr>
                          <w:jc w:val="center"/>
                          <w:rPr>
                            <w:i/>
                            <w:sz w:val="22"/>
                            <w:szCs w:val="22"/>
                            <w:lang w:val="uk-UA"/>
                          </w:rPr>
                        </w:pPr>
                        <w:r w:rsidRPr="00C36DA8">
                          <w:rPr>
                            <w:i/>
                            <w:sz w:val="22"/>
                            <w:szCs w:val="22"/>
                            <w:lang w:val="uk-UA"/>
                          </w:rPr>
                          <w:t>Формування виписки</w:t>
                        </w:r>
                      </w:p>
                    </w:txbxContent>
                  </v:textbox>
                </v:shape>
                <v:shape id="Text Box 3890" o:spid="_x0000_s1129" type="#_x0000_t202" style="position:absolute;left:4000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AO8EA&#10;AADdAAAADwAAAGRycy9kb3ducmV2LnhtbERPy4rCMBTdD/gP4QpuBpsqM1arUXRgxG3VD7g2tw9s&#10;bkoTbf37yUKY5eG8N7vBNOJJnastK5hFMQji3OqaSwXXy+90CcJ5ZI2NZVLwIge77ehjg6m2PWf0&#10;PPtShBB2KSqovG9TKV1ekUEX2ZY4cIXtDPoAu1LqDvsQbho5j+OFNFhzaKiwpZ+K8vv5YRQUp/7z&#10;e9Xfjv6aZF+LA9bJzb6UmoyH/RqEp8H/i9/uk1aQxEnYH96EJ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ZwDvBAAAA3QAAAA8AAAAAAAAAAAAAAAAAmAIAAGRycy9kb3du&#10;cmV2LnhtbFBLBQYAAAAABAAEAPUAAACGAwAAAAA=&#10;" stroked="f">
                  <v:textbox>
                    <w:txbxContent>
                      <w:p w:rsidR="00131C6A" w:rsidRDefault="00131C6A" w:rsidP="00131C6A">
                        <w:pPr>
                          <w:jc w:val="center"/>
                          <w:rPr>
                            <w:b/>
                            <w:lang w:val="uk-UA"/>
                          </w:rPr>
                        </w:pPr>
                        <w:r>
                          <w:rPr>
                            <w:b/>
                            <w:lang w:val="uk-UA"/>
                          </w:rPr>
                          <w:t>Функції</w:t>
                        </w:r>
                      </w:p>
                    </w:txbxContent>
                  </v:textbox>
                </v:shape>
                <v:shape id="Text Box 3891" o:spid="_x0000_s1130" type="#_x0000_t202" style="position:absolute;left:2057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loMQA&#10;AADdAAAADwAAAGRycy9kb3ducmV2LnhtbESP3YrCMBSE7xd8h3AEbxZNXVartVFcwcVbfx7g2Jz+&#10;YHNSmmjr25uFBS+HmfmGSTe9qcWDWldZVjCdRCCIM6srLhRczvvxAoTzyBpry6TgSQ4268FHiom2&#10;HR/pcfKFCBB2CSoovW8SKV1WkkE3sQ1x8HLbGvRBtoXULXYBbmr5FUVzabDisFBiQ7uSstvpbhTk&#10;h+5ztuyuv/4SH7/nP1jFV/tUajTstysQnnr/Dv+3D1pBHMVT+HsTn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ZaDEAAAA3QAAAA8AAAAAAAAAAAAAAAAAmAIAAGRycy9k&#10;b3ducmV2LnhtbFBLBQYAAAAABAAEAPUAAACJAwAAAAA=&#10;" stroked="f">
                  <v:textbox>
                    <w:txbxContent>
                      <w:p w:rsidR="00131C6A" w:rsidRDefault="00131C6A" w:rsidP="00131C6A">
                        <w:pPr>
                          <w:jc w:val="center"/>
                          <w:rPr>
                            <w:b/>
                            <w:lang w:val="uk-UA"/>
                          </w:rPr>
                        </w:pPr>
                        <w:r>
                          <w:rPr>
                            <w:b/>
                            <w:lang w:val="uk-UA"/>
                          </w:rPr>
                          <w:t>Підкаталоги</w:t>
                        </w:r>
                      </w:p>
                    </w:txbxContent>
                  </v:textbox>
                </v:shape>
                <v:line id="Line 3892" o:spid="_x0000_s1131" style="position:absolute;visibility:visible;mso-wrap-style:square" from="0,27432" to="2286,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uPMUAAADdAAAADwAAAGRycy9kb3ducmV2LnhtbESPQWsCMRSE7wX/Q3iCt5rVg1u3RhGX&#10;ggctqKXn183rZunmZdmka/z3Rij0OMx8M8xqE20rBup941jBbJqBIK6cbrhW8HF5e34B4QOyxtYx&#10;KbiRh8169LTCQrsrn2g4h1qkEvYFKjAhdIWUvjJk0U9dR5y8b9dbDEn2tdQ9XlO5beU8yxbSYsNp&#10;wWBHO0PVz/nXKshNeZK5LA+X93JoZst4jJ9fS6Um47h9BREohv/wH73XicvyOTzepCc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6uPMUAAADdAAAADwAAAAAAAAAA&#10;AAAAAAChAgAAZHJzL2Rvd25yZXYueG1sUEsFBgAAAAAEAAQA+QAAAJMDAAAAAA==&#10;">
                  <v:stroke endarrow="block"/>
                </v:line>
                <v:shape id="AutoShape 3893" o:spid="_x0000_s1132" type="#_x0000_t121" style="position:absolute;left:16002;top:30861;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6zcUA&#10;AADdAAAADwAAAGRycy9kb3ducmV2LnhtbESPT4vCMBTE7wt+h/AEb2viH1SqUUTYZfck6iJ4ezTP&#10;ttq8lCbW9ttvFoQ9DjPzG2a1aW0pGqp94VjDaKhAEKfOFJxp+Dl9vC9A+IBssHRMGjrysFn33laY&#10;GPfkAzXHkIkIYZ+ghjyEKpHSpzlZ9ENXEUfv6mqLIco6k6bGZ4TbUo6VmkmLBceFHCva5ZTejw8b&#10;KdPHreu+P/fX7dmH6UntL7tZo/Wg326XIAK14T/8an8ZDXM1n8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rrNxQAAAN0AAAAPAAAAAAAAAAAAAAAAAJgCAABkcnMv&#10;ZG93bnJldi54bWxQSwUGAAAAAAQABAD1AAAAigMAAAAA&#10;" filled="f" fillcolor="silver" strokeweight=".25pt">
                  <v:fill opacity="28270f"/>
                </v:shape>
                <v:shape id="AutoShape 3894" o:spid="_x0000_s1133" type="#_x0000_t121" style="position:absolute;left:16002;top:34290;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ucUA&#10;AADdAAAADwAAAGRycy9kb3ducmV2LnhtbESPQWvCQBSE7wX/w/IEb3XXElRSVxHBoiepitDbI/tM&#10;0mbfhuwak3/vFgSPw8x8wyxWna1ES40vHWuYjBUI4syZknMN59P2fQ7CB2SDlWPS0JOH1XLwtsDU&#10;uDt/U3sMuYgQ9ilqKEKoUyl9VpBFP3Y1cfSurrEYomxyaRq8R7it5IdSU2mx5LhQYE2bgrK/481G&#10;SnL77fv91+G6vviQnNThZzNttR4Nu/UniEBdeIWf7Z3RMFOzBP7f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K5xQAAAN0AAAAPAAAAAAAAAAAAAAAAAJgCAABkcnMv&#10;ZG93bnJldi54bWxQSwUGAAAAAAQABAD1AAAAigMAAAAA&#10;" filled="f" fillcolor="silver" strokeweight=".25pt">
                  <v:fill opacity="28270f"/>
                </v:shape>
                <v:shape id="Text Box 3895" o:spid="_x0000_s1134" type="#_x0000_t202" style="position:absolute;left:17145;top:3200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N7MUA&#10;AADdAAAADwAAAGRycy9kb3ducmV2LnhtbESPT2vCQBTE74LfYXlCb7pbqX+aZiPSIvSkaGuht0f2&#10;mYRm34bsatJv7wqCx2FmfsOkq97W4kKtrxxreJ4oEMS5MxUXGr6/NuMlCB+QDdaOScM/eVhlw0GK&#10;iXEd7+lyCIWIEPYJaihDaBIpfV6SRT9xDXH0Tq61GKJsC2la7CLc1nKq1FxarDgulNjQe0n53+Fs&#10;NRy3p9+fF7UrPuys6VyvJNtXqfXTqF+/gQjUh0f43v40GhZqMYPbm/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E3s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Призначення ліків</w:t>
                        </w:r>
                      </w:p>
                    </w:txbxContent>
                  </v:textbox>
                </v:shape>
                <v:shape id="Text Box 3896" o:spid="_x0000_s1135" type="#_x0000_t202" style="position:absolute;left:17145;top:35433;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m8YA&#10;AADdAAAADwAAAGRycy9kb3ducmV2LnhtbESPT2vCQBTE7wW/w/KE3uquUv80ZiPSUvDUYloL3h7Z&#10;ZxLMvg3ZrYnf3i0UPA4z8xsm3Qy2ERfqfO1Yw3SiQBAXztRcavj+en9agfAB2WDjmDRcycMmGz2k&#10;mBjX854ueShFhLBPUEMVQptI6YuKLPqJa4mjd3KdxRBlV0rTYR/htpEzpRbSYs1xocKWXisqzvmv&#10;1XD4OB1/ntVn+Wbnbe8GJdm+SK0fx8N2DSLQEO7h//bOaFiq5QL+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Tm8YAAADdAAAADwAAAAAAAAAAAAAAAACYAgAAZHJz&#10;L2Rvd25yZXYueG1sUEsFBgAAAAAEAAQA9QAAAIsDAAAAAA==&#10;" filled="f" stroked="f">
                  <v:textbox>
                    <w:txbxContent>
                      <w:p w:rsidR="00131C6A" w:rsidRDefault="00131C6A" w:rsidP="00131C6A">
                        <w:pPr>
                          <w:rPr>
                            <w:b/>
                            <w:sz w:val="22"/>
                            <w:szCs w:val="22"/>
                            <w:lang w:val="uk-UA"/>
                          </w:rPr>
                        </w:pPr>
                        <w:r>
                          <w:rPr>
                            <w:b/>
                            <w:sz w:val="22"/>
                            <w:szCs w:val="22"/>
                            <w:lang w:val="uk-UA"/>
                          </w:rPr>
                          <w:t>Перегляд фармакотерапії</w:t>
                        </w:r>
                      </w:p>
                    </w:txbxContent>
                  </v:textbox>
                </v:shape>
                <v:shape id="AutoShape 3897" o:spid="_x0000_s1136" type="#_x0000_t61" style="position:absolute;left:38862;top:30861;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pcgA&#10;AADdAAAADwAAAGRycy9kb3ducmV2LnhtbESPT2vCQBTE7wW/w/KE3upGUaOpq2hpQejB+gfE2yP7&#10;mgSzb0N2TaKfvlso9DjMzG+YxaozpWiodoVlBcNBBII4tbrgTMHp+PEyA+E8ssbSMim4k4PVsve0&#10;wETblvfUHHwmAoRdggpy76tESpfmZNANbEUcvG9bG/RB1pnUNbYBbko5iqKpNFhwWMixorec0uvh&#10;ZhRMTuY2Hs7fq3M7/mymu83ka/u4KPXc79avIDx1/j/8195qBXEUx/D7Jjw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n5GlyAAAAN0AAAAPAAAAAAAAAAAAAAAAAJgCAABk&#10;cnMvZG93bnJldi54bWxQSwUGAAAAAAQABAD1AAAAjQMAAAAA&#10;" adj="-4305,8544" strokeweight="1pt">
                  <v:stroke dashstyle="dash"/>
                  <v:textbox>
                    <w:txbxContent>
                      <w:p w:rsidR="00131C6A" w:rsidRPr="00C36DA8" w:rsidRDefault="00131C6A" w:rsidP="00131C6A">
                        <w:pPr>
                          <w:jc w:val="center"/>
                          <w:rPr>
                            <w:i/>
                            <w:sz w:val="22"/>
                            <w:szCs w:val="22"/>
                            <w:lang w:val="uk-UA"/>
                          </w:rPr>
                        </w:pPr>
                        <w:r w:rsidRPr="00C36DA8">
                          <w:rPr>
                            <w:i/>
                            <w:sz w:val="22"/>
                            <w:szCs w:val="22"/>
                            <w:lang w:val="uk-UA"/>
                          </w:rPr>
                          <w:t>Ввід призначеної фармакотерапії</w:t>
                        </w:r>
                      </w:p>
                    </w:txbxContent>
                  </v:textbox>
                </v:shape>
                <v:shape id="AutoShape 3898" o:spid="_x0000_s1137" type="#_x0000_t61" style="position:absolute;left:40005;top:35433;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GTMEA&#10;AADdAAAADwAAAGRycy9kb3ducmV2LnhtbERPTYvCMBC9L/gfwgh7W1OLqFSjqCB4WlgVxdvQjG1p&#10;MylNTLv/fnNY8Ph43+vtYBoRqHOVZQXTSQKCOLe64kLB9XL8WoJwHlljY5kU/JKD7Wb0scZM255/&#10;KJx9IWIIuwwVlN63mZQuL8mgm9iWOHJP2xn0EXaF1B32Mdw0Mk2SuTRYcWwosaVDSXl9fhkFs75+&#10;1Lfw2AUK9+90btPrdG+U+hwPuxUIT4N/i//dJ61gkSzi3PgmP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RkzBAAAA3QAAAA8AAAAAAAAAAAAAAAAAmAIAAGRycy9kb3du&#10;cmV2LnhtbFBLBQYAAAAABAAEAPUAAACGAwAAAAA=&#10;" adj="-5790,4200" strokeweight="1pt">
                  <v:stroke dashstyle="dash"/>
                  <v:textbox>
                    <w:txbxContent>
                      <w:p w:rsidR="00131C6A" w:rsidRPr="00C36DA8" w:rsidRDefault="00131C6A" w:rsidP="00131C6A">
                        <w:pPr>
                          <w:jc w:val="center"/>
                          <w:rPr>
                            <w:i/>
                            <w:sz w:val="22"/>
                            <w:szCs w:val="22"/>
                            <w:lang w:val="uk-UA"/>
                          </w:rPr>
                        </w:pPr>
                        <w:r w:rsidRPr="00C36DA8">
                          <w:rPr>
                            <w:i/>
                            <w:sz w:val="22"/>
                            <w:szCs w:val="22"/>
                            <w:lang w:val="uk-UA"/>
                          </w:rPr>
                          <w:t>Перегляд призначеної фармакотерапії</w:t>
                        </w:r>
                      </w:p>
                    </w:txbxContent>
                  </v:textbox>
                </v:shape>
                <v:line id="Line 3899" o:spid="_x0000_s1138" style="position:absolute;visibility:visible;mso-wrap-style:square" from="0,35433" to="2286,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o8TcUAAADdAAAADwAAAGRycy9kb3ducmV2LnhtbESPzWrDMBCE74W+g9hCbo2cHuLaiRJK&#10;TSCHtJAfet5aG8vUWhlLcZS3jwqFHoeZb4ZZrqPtxEiDbx0rmE0zEMS10y03Ck7HzfMrCB+QNXaO&#10;ScGNPKxXjw9LLLW78p7GQ2hEKmFfogITQl9K6WtDFv3U9cTJO7vBYkhyaKQe8JrKbSdfsmwuLbac&#10;Fgz29G6o/jlcrILcVHuZy2p3/KzGdlbEj/j1XSg1eYpvCxCBYvgP/9FbnbgsL+D3TX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o8TcUAAADdAAAADwAAAAAAAAAA&#10;AAAAAAChAgAAZHJzL2Rvd25yZXYueG1sUEsFBgAAAAAEAAQA+QAAAJMDAAAAAA==&#10;">
                  <v:stroke endarrow="block"/>
                </v:line>
                <v:shape id="AutoShape 3900" o:spid="_x0000_s1139" type="#_x0000_t121" style="position:absolute;left:16002;top:42291;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DMIA&#10;AADdAAAADwAAAGRycy9kb3ducmV2LnhtbERPz2vCMBS+D/wfwhN2m2l3mKUaRQobHcOBbt4fzbMt&#10;Ni9ZktX63y+HgceP7/d6O5lBjORDb1lBvshAEDdW99wq+P56fSpAhIiscbBMCm4UYLuZPayx1PbK&#10;BxqPsRUphEOJCroYXSllaDoyGBbWESfubL3BmKBvpfZ4TeFmkM9Z9iIN9pwaOnRUddRcjr9GQf0z&#10;ffDtsnOf7yfPxb469e4tV+pxPu1WICJN8S7+d9dawTIr0v70Jj0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94MwgAAAN0AAAAPAAAAAAAAAAAAAAAAAJgCAABkcnMvZG93&#10;bnJldi54bWxQSwUGAAAAAAQABAD1AAAAhwMAAAAA&#10;" filled="f" fillcolor="silver" strokeweight=".25pt">
                  <v:fill opacity="32896f"/>
                </v:shape>
                <v:shape id="Text Box 3901" o:spid="_x0000_s1140" type="#_x0000_t202" style="position:absolute;left:18288;top:43434;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7yMYA&#10;AADdAAAADwAAAGRycy9kb3ducmV2LnhtbESPS2vDMBCE74X8B7GB3BIpIW0Tx0oILYWeWuo8ILfF&#10;Wj+ItTKWGrv/vioEehxm5hsm3Q22ETfqfO1Yw3ymQBDnztRcajge3qYrED4gG2wck4Yf8rDbjh5S&#10;TIzr+YtuWShFhLBPUEMVQptI6fOKLPqZa4mjV7jOYoiyK6XpsI9w28iFUk/SYs1xocKWXirKr9m3&#10;1XD6KC7npfosX+1j27tBSbZrqfVkPOw3IAIN4T98b78bDc9qNYe/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I7yMYAAADdAAAADwAAAAAAAAAAAAAAAACYAgAAZHJz&#10;L2Rvd25yZXYueG1sUEsFBgAAAAAEAAQA9QAAAIsDAAAAAA==&#10;" filled="f" stroked="f">
                  <v:textbox>
                    <w:txbxContent>
                      <w:p w:rsidR="00131C6A" w:rsidRDefault="00131C6A" w:rsidP="00131C6A">
                        <w:pPr>
                          <w:jc w:val="center"/>
                          <w:rPr>
                            <w:b/>
                            <w:sz w:val="22"/>
                            <w:szCs w:val="22"/>
                            <w:lang w:val="uk-UA"/>
                          </w:rPr>
                        </w:pPr>
                        <w:r>
                          <w:rPr>
                            <w:b/>
                            <w:sz w:val="22"/>
                            <w:szCs w:val="22"/>
                            <w:lang w:val="uk-UA"/>
                          </w:rPr>
                          <w:t>Пошук даних</w:t>
                        </w:r>
                      </w:p>
                    </w:txbxContent>
                  </v:textbox>
                </v:shape>
                <v:shape id="AutoShape 3902" o:spid="_x0000_s1141" type="#_x0000_t121" style="position:absolute;left:16002;top:45720;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l4MQA&#10;AADdAAAADwAAAGRycy9kb3ducmV2LnhtbESPQWsCMRSE7wX/Q3iCt5rVg122RhGhooiFrnp/bF53&#10;FzcvaRJ1/femUOhxmJlvmPmyN524kQ+tZQWTcQaCuLK65VrB6fjxmoMIEVljZ5kUPCjAcjF4mWOh&#10;7Z2/6FbGWiQIhwIVNDG6QspQNWQwjK0jTt639QZjkr6W2uM9wU0np1k2kwZbTgsNOlo3VF3Kq1Gw&#10;/en3/Lis3Ofu7Dk/rM+t20yUGg371TuISH38D/+1t1rBW5ZP4fdNe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5eDEAAAA3QAAAA8AAAAAAAAAAAAAAAAAmAIAAGRycy9k&#10;b3ducmV2LnhtbFBLBQYAAAAABAAEAPUAAACJAwAAAAA=&#10;" filled="f" fillcolor="silver" strokeweight=".25pt">
                  <v:fill opacity="32896f"/>
                </v:shape>
                <v:shape id="Text Box 3903" o:spid="_x0000_s1142" type="#_x0000_t202" style="position:absolute;left:18288;top:46863;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JMUA&#10;AADdAAAADwAAAGRycy9kb3ducmV2LnhtbESPQWvCQBSE74L/YXlCb7pbq1bTbKS0CD21VKvg7ZF9&#10;JsHs25DdmvTfdwXB4zAz3zDpure1uFDrK8caHicKBHHuTMWFhp/dZrwE4QOywdoxafgjD+tsOEgx&#10;Ma7jb7psQyEihH2CGsoQmkRKn5dk0U9cQxy9k2sthijbQpoWuwi3tZwqtZAWK44LJTb0VlJ+3v5a&#10;DfvP0/EwU1/Fu503neuVZLuSWj+M+tcXEIH6cA/f2h9Gw7NaPsH1TX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AkxQAAAN0AAAAPAAAAAAAAAAAAAAAAAJgCAABkcnMv&#10;ZG93bnJldi54bWxQSwUGAAAAAAQABAD1AAAAigMAAAAA&#10;" filled="f" stroked="f">
                  <v:textbox>
                    <w:txbxContent>
                      <w:p w:rsidR="00131C6A" w:rsidRDefault="00131C6A" w:rsidP="00131C6A">
                        <w:pPr>
                          <w:jc w:val="center"/>
                          <w:rPr>
                            <w:b/>
                            <w:sz w:val="22"/>
                            <w:szCs w:val="22"/>
                            <w:lang w:val="uk-UA"/>
                          </w:rPr>
                        </w:pPr>
                        <w:r>
                          <w:rPr>
                            <w:b/>
                            <w:sz w:val="22"/>
                            <w:szCs w:val="22"/>
                            <w:lang w:val="uk-UA"/>
                          </w:rPr>
                          <w:t>Аналіз фармакотерапії</w:t>
                        </w:r>
                      </w:p>
                    </w:txbxContent>
                  </v:textbox>
                </v:shape>
                <v:shape id="AutoShape 3904" o:spid="_x0000_s1143" type="#_x0000_t121" style="position:absolute;left:16002;top:49149;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YD8UA&#10;AADdAAAADwAAAGRycy9kb3ducmV2LnhtbESP3WoCMRSE7wu+QzhC72rWInZZjSKCxSIt1J/7w+a4&#10;u7g5iUnU9e0bQejlMDPfMNN5Z1pxJR8aywqGgwwEcWl1w5WC/W71loMIEVlja5kU3CnAfNZ7mWKh&#10;7Y1/6bqNlUgQDgUqqGN0hZShrMlgGFhHnLyj9QZjkr6S2uMtwU0r37NsLA02nBZqdLSsqTxtL0bB&#10;+txt+H5auJ+vg+f8e3lo3OdQqdd+t5iAiNTF//CzvdYKPrJ8BI836Qn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NgPxQAAAN0AAAAPAAAAAAAAAAAAAAAAAJgCAABkcnMv&#10;ZG93bnJldi54bWxQSwUGAAAAAAQABAD1AAAAigMAAAAA&#10;" filled="f" fillcolor="silver" strokeweight=".25pt">
                  <v:fill opacity="32896f"/>
                </v:shape>
                <v:shape id="Text Box 3905" o:spid="_x0000_s1144" type="#_x0000_t202" style="position:absolute;left:18288;top:50292;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9y8QA&#10;AADdAAAADwAAAGRycy9kb3ducmV2LnhtbESPT4vCMBTE78J+h/AW9rYmK+pqNcqiCJ6U9R94ezTP&#10;tti8lCZr67c3woLHYWZ+w0znrS3FjWpfONbw1VUgiFNnCs40HParzxEIH5ANlo5Jw508zGdvnSkm&#10;xjX8S7ddyESEsE9QQx5ClUjp05ws+q6riKN3cbXFEGWdSVNjE+G2lD2lhtJiwXEhx4oWOaXX3Z/V&#10;cNxczqe+2mZLO6ga1yrJdiy1/nhvfyYgArXhFf5vr42GbzUawP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PcvEAAAA3QAAAA8AAAAAAAAAAAAAAAAAmAIAAGRycy9k&#10;b3ducmV2LnhtbFBLBQYAAAAABAAEAPUAAACJAwAAAAA=&#10;" filled="f" stroked="f">
                  <v:textbox>
                    <w:txbxContent>
                      <w:p w:rsidR="00131C6A" w:rsidRDefault="00131C6A" w:rsidP="00131C6A">
                        <w:pPr>
                          <w:jc w:val="center"/>
                          <w:rPr>
                            <w:b/>
                            <w:sz w:val="22"/>
                            <w:szCs w:val="22"/>
                            <w:lang w:val="uk-UA"/>
                          </w:rPr>
                        </w:pPr>
                        <w:r>
                          <w:rPr>
                            <w:b/>
                            <w:sz w:val="22"/>
                            <w:szCs w:val="22"/>
                            <w:lang w:val="uk-UA"/>
                          </w:rPr>
                          <w:t>Аналіз за кодами МКХ</w:t>
                        </w:r>
                      </w:p>
                    </w:txbxContent>
                  </v:textbox>
                </v:shape>
                <v:shape id="AutoShape 3906" o:spid="_x0000_s1145" type="#_x0000_t121" style="position:absolute;left:16002;top:52578;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j48QA&#10;AADdAAAADwAAAGRycy9kb3ducmV2LnhtbESPQWsCMRSE7wX/Q3hCbzVrD7qsRhHBohSF2np/bJ67&#10;i5uXmERd/70RhB6HmfmGmc4704or+dBYVjAcZCCIS6sbrhT8/a4+chAhImtsLZOCOwWYz3pvUyy0&#10;vfEPXfexEgnCoUAFdYyukDKUNRkMA+uIk3e03mBM0ldSe7wluGnlZ5aNpMGG00KNjpY1laf9xShY&#10;n7tvvp8Wbrc5eM63y0PjvoZKvfe7xQREpC7+h1/ttVYwzvIRPN+k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64+PEAAAA3QAAAA8AAAAAAAAAAAAAAAAAmAIAAGRycy9k&#10;b3ducmV2LnhtbFBLBQYAAAAABAAEAPUAAACJAwAAAAA=&#10;" filled="f" fillcolor="silver" strokeweight=".25pt">
                  <v:fill opacity="32896f"/>
                </v:shape>
                <v:shape id="Text Box 3907" o:spid="_x0000_s1146" type="#_x0000_t202" style="position:absolute;left:19431;top:53721;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GJ8UA&#10;AADdAAAADwAAAGRycy9kb3ducmV2LnhtbESPQWvCQBSE70L/w/IKvelupVUb3YRiKfSkmFaht0f2&#10;mQSzb0N2a9J/7wqCx2FmvmFW2WAbcabO1441PE8UCOLCmZpLDT/fn+MFCB+QDTaOScM/ecjSh9EK&#10;E+N63tE5D6WIEPYJaqhCaBMpfVGRRT9xLXH0jq6zGKLsSmk67CPcNnKq1ExarDkuVNjSuqLilP9Z&#10;DfvN8ffworblh31tezcoyfZNav30OLwvQQQawj18a38ZDXO1mMP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wYn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Аналіз за статтю</w:t>
                        </w:r>
                      </w:p>
                    </w:txbxContent>
                  </v:textbox>
                </v:shape>
                <v:shape id="AutoShape 3908" o:spid="_x0000_s1147" type="#_x0000_t121" style="position:absolute;left:16002;top:56007;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SCsIA&#10;AADdAAAADwAAAGRycy9kb3ducmV2LnhtbERPz2vCMBS+D/wfwhN2m2l3mKUaRQobHcOBbt4fzbMt&#10;Ni9ZktX63y+HgceP7/d6O5lBjORDb1lBvshAEDdW99wq+P56fSpAhIiscbBMCm4UYLuZPayx1PbK&#10;BxqPsRUphEOJCroYXSllaDoyGBbWESfubL3BmKBvpfZ4TeFmkM9Z9iIN9pwaOnRUddRcjr9GQf0z&#10;ffDtsnOf7yfPxb469e4tV+pxPu1WICJN8S7+d9dawTIr0tz0Jj0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dIKwgAAAN0AAAAPAAAAAAAAAAAAAAAAAJgCAABkcnMvZG93&#10;bnJldi54bWxQSwUGAAAAAAQABAD1AAAAhwMAAAAA&#10;" filled="f" fillcolor="silver" strokeweight=".25pt">
                  <v:fill opacity="32896f"/>
                </v:shape>
                <v:shape id="Text Box 3909" o:spid="_x0000_s1148" type="#_x0000_t202" style="position:absolute;left:17145;top:57150;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3zsQA&#10;AADdAAAADwAAAGRycy9kb3ducmV2LnhtbESPW4vCMBSE3wX/QzjCvq3JLuuta5RFEXxSvMK+HZpj&#10;W7Y5KU209d8bYcHHYWa+Yabz1pbiRrUvHGv46CsQxKkzBWcajofV+xiED8gGS8ek4U4e5rNuZ4qJ&#10;cQ3v6LYPmYgQ9glqyEOoEil9mpNF33cVcfQurrYYoqwzaWpsItyW8lOpobRYcFzIsaJFTunf/mo1&#10;nDaX3/OX2mZLO6ga1yrJdiK1fuu1P98gArXhFf5vr42GkRpP4PkmP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UN87EAAAA3QAAAA8AAAAAAAAAAAAAAAAAmAIAAGRycy9k&#10;b3ducmV2LnhtbFBLBQYAAAAABAAEAPUAAACJAwAAAAA=&#10;" filled="f" stroked="f">
                  <v:textbox>
                    <w:txbxContent>
                      <w:p w:rsidR="00131C6A" w:rsidRDefault="00131C6A" w:rsidP="00131C6A">
                        <w:pPr>
                          <w:rPr>
                            <w:b/>
                            <w:sz w:val="22"/>
                            <w:szCs w:val="22"/>
                            <w:lang w:val="uk-UA"/>
                          </w:rPr>
                        </w:pPr>
                        <w:r>
                          <w:rPr>
                            <w:b/>
                            <w:sz w:val="22"/>
                            <w:szCs w:val="22"/>
                            <w:lang w:val="uk-UA"/>
                          </w:rPr>
                          <w:t>Середнє число ліжкоднів</w:t>
                        </w:r>
                      </w:p>
                    </w:txbxContent>
                  </v:textbox>
                </v:shape>
                <v:shape id="AutoShape 3910" o:spid="_x0000_s1149" type="#_x0000_t121" style="position:absolute;left:16002;top:59436;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I0cEA&#10;AADdAAAADwAAAGRycy9kb3ducmV2LnhtbERPTYvCMBC9C/sfwgjeNNWDutUoIrgosoKu3odmbIvN&#10;JJtktf57c1jw+Hjf82VrGnEnH2rLCoaDDARxYXXNpYLzz6Y/BREissbGMil4UoDl4qMzx1zbBx/p&#10;foqlSCEcclRQxehyKUNRkcEwsI44cVfrDcYEfSm1x0cKN40cZdlYGqw5NVToaF1RcTv9GQXb33bP&#10;z9vKHXYXz9Pv9aV2X0Olet12NQMRqY1v8b97qxVMss+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GSNHBAAAA3QAAAA8AAAAAAAAAAAAAAAAAmAIAAGRycy9kb3du&#10;cmV2LnhtbFBLBQYAAAAABAAEAPUAAACGAwAAAAA=&#10;" filled="f" fillcolor="silver" strokeweight=".25pt">
                  <v:fill opacity="32896f"/>
                </v:shape>
                <v:shape id="Text Box 3911" o:spid="_x0000_s1150" type="#_x0000_t202" style="position:absolute;left:18288;top:60579;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tFcUA&#10;AADdAAAADwAAAGRycy9kb3ducmV2LnhtbESPT2vCQBTE74LfYXmCN921WP9EVykthZ4qplXw9sg+&#10;k2D2bchuTfz2bkHwOMzMb5j1trOVuFLjS8caJmMFgjhzpuRcw+/P52gBwgdkg5Vj0nAjD9tNv7fG&#10;xLiW93RNQy4ihH2CGooQ6kRKnxVk0Y9dTRy9s2sshiibXJoG2wi3lXxRaiYtlhwXCqzpvaDskv5Z&#10;DYfv8+k4Vbv8w77WreuUZLuUWg8H3dsKRKAuPMOP9pfRMFfLCf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60VxQAAAN0AAAAPAAAAAAAAAAAAAAAAAJgCAABkcnMv&#10;ZG93bnJldi54bWxQSwUGAAAAAAQABAD1AAAAigMAAAAA&#10;" filled="f" stroked="f">
                  <v:textbox>
                    <w:txbxContent>
                      <w:p w:rsidR="00131C6A" w:rsidRDefault="00131C6A" w:rsidP="00131C6A">
                        <w:pPr>
                          <w:jc w:val="center"/>
                          <w:rPr>
                            <w:b/>
                            <w:sz w:val="22"/>
                            <w:szCs w:val="22"/>
                            <w:lang w:val="uk-UA"/>
                          </w:rPr>
                        </w:pPr>
                        <w:r>
                          <w:rPr>
                            <w:b/>
                            <w:sz w:val="22"/>
                            <w:szCs w:val="22"/>
                            <w:lang w:val="uk-UA"/>
                          </w:rPr>
                          <w:t>Аналіз за схемами</w:t>
                        </w:r>
                      </w:p>
                    </w:txbxContent>
                  </v:textbox>
                </v:shape>
                <v:shape id="AutoShape 3912" o:spid="_x0000_s1151" type="#_x0000_t121" style="position:absolute;left:16002;top:64008;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5rMUA&#10;AADdAAAADwAAAGRycy9kb3ducmV2LnhtbESPQWvCQBSE7wX/w/KE3upuRaxGVxFBaU9SFcHbI/tM&#10;YrNvQ3aNyb/vCoLHYWa+YebL1paiodoXjjV8DhQI4tSZgjMNx8PmYwLCB2SDpWPS0JGH5aL3NsfE&#10;uDv/UrMPmYgQ9glqyEOoEil9mpNFP3AVcfQurrYYoqwzaWq8R7gt5VCpsbRYcFzIsaJ1Tunf/mYj&#10;ZXS7dt3PdndZnXwYHdTuvB43Wr/329UMRKA2vMLP9rfR8KWmQ3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vmsxQAAAN0AAAAPAAAAAAAAAAAAAAAAAJgCAABkcnMv&#10;ZG93bnJldi54bWxQSwUGAAAAAAQABAD1AAAAigMAAAAA&#10;" filled="f" fillcolor="silver" strokeweight=".25pt">
                  <v:fill opacity="28270f"/>
                </v:shape>
                <v:shape id="Text Box 3913" o:spid="_x0000_s1152" type="#_x0000_t202" style="position:absolute;left:20574;top:65151;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W+cUA&#10;AADdAAAADwAAAGRycy9kb3ducmV2LnhtbESPQWvCQBSE74L/YXlCb3W3traaZiOlUvCkaGuht0f2&#10;mQSzb0N2NfHfu0LB4zAz3zDpore1OFPrK8cansYKBHHuTMWFhp/vr8cZCB+QDdaOScOFPCyy4SDF&#10;xLiOt3TehUJECPsENZQhNImUPi/Joh+7hjh6B9daDFG2hTQtdhFuazlR6lVarDgulNjQZ0n5cXey&#10;Gvbrw9/vi9oUSzttOtcryXYutX4Y9R/vIAL14R7+b6+Mhjc1f4bbm/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Zb5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Ліки</w:t>
                        </w:r>
                      </w:p>
                    </w:txbxContent>
                  </v:textbox>
                </v:shape>
                <v:shape id="AutoShape 3914" o:spid="_x0000_s1153" type="#_x0000_t121" style="position:absolute;left:16002;top:6743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Q8UA&#10;AADdAAAADwAAAGRycy9kb3ducmV2LnhtbESPQWvCQBSE70L/w/KE3nTXErSNriKC0p5ELQVvj+wz&#10;iWbfhuwak3/fLRQ8DjPzDbNYdbYSLTW+dKxhMlYgiDNnSs41fJ+2o3cQPiAbrByThp48rJYvgwWm&#10;xj34QO0x5CJC2KeooQihTqX0WUEW/djVxNG7uMZiiLLJpWnwEeG2km9KTaXFkuNCgTVtCspux7uN&#10;lOR+7fuv3f6y/vEhOan9eTNttX4ddus5iEBdeIb/259Gw0x9JP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8RDxQAAAN0AAAAPAAAAAAAAAAAAAAAAAJgCAABkcnMv&#10;ZG93bnJldi54bWxQSwUGAAAAAAQABAD1AAAAigMAAAAA&#10;" filled="f" fillcolor="silver" strokeweight=".25pt">
                  <v:fill opacity="28270f"/>
                </v:shape>
                <v:shape id="Text Box 3915" o:spid="_x0000_s1154" type="#_x0000_t202" style="position:absolute;left:20574;top:68580;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rFsUA&#10;AADdAAAADwAAAGRycy9kb3ducmV2LnhtbESPzWrDMBCE74G8g9hAb42U0vy5kU1oKfSUECcp9LZY&#10;G9vUWhlLjd23rwKFHIeZ+YbZZINtxJU6XzvWMJsqEMSFMzWXGk7H98cVCB+QDTaOScMvecjS8WiD&#10;iXE9H+iah1JECPsENVQhtImUvqjIop+6ljh6F9dZDFF2pTQd9hFuG/mk1EJarDkuVNjSa0XFd/5j&#10;NZx3l6/PZ7Uv3+y87d2gJNu11PphMmxfQAQawj383/4wGpZqPYfbm/g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KsW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Лікарі</w:t>
                        </w:r>
                      </w:p>
                    </w:txbxContent>
                  </v:textbox>
                </v:shape>
                <v:shape id="AutoShape 3916" o:spid="_x0000_s1155" type="#_x0000_t121" style="position:absolute;left:16002;top:7086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3/r8UA&#10;AADdAAAADwAAAGRycy9kb3ducmV2LnhtbESPQWvCQBSE70L/w/KE3nTXIrFNXUUEpZ5ELYXeHtln&#10;kjb7NmTXmPx7VxA8DjPzDTNfdrYSLTW+dKxhMlYgiDNnSs41fJ82o3cQPiAbrByThp48LBcvgzmm&#10;xl35QO0x5CJC2KeooQihTqX0WUEW/djVxNE7u8ZiiLLJpWnwGuG2km9KJdJiyXGhwJrWBWX/x4uN&#10;lOnlr+932/159ePD9KT2v+uk1fp12K0+QQTqwjP8aH8ZDTP1kcD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f+vxQAAAN0AAAAPAAAAAAAAAAAAAAAAAJgCAABkcnMv&#10;ZG93bnJldi54bWxQSwUGAAAAAAQABAD1AAAAigMAAAAA&#10;" filled="f" fillcolor="silver" strokeweight=".25pt">
                  <v:fill opacity="28270f"/>
                </v:shape>
                <v:shape id="Text Box 3917" o:spid="_x0000_s1156" type="#_x0000_t202" style="position:absolute;left:18288;top:72009;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Q+sYA&#10;AADdAAAADwAAAGRycy9kb3ducmV2LnhtbESPT2vCQBTE7wW/w/KE3uqupfVP6iZIS6EnxaiF3h7Z&#10;ZxKafRuyW5N+e1cQPA4z8xtmlQ22EWfqfO1Yw3SiQBAXztRcajjsP58WIHxANtg4Jg3/5CFLRw8r&#10;TIzreUfnPJQiQtgnqKEKoU2k9EVFFv3EtcTRO7nOYoiyK6XpsI9w28hnpWbSYs1xocKW3isqfvM/&#10;q+G4Of18v6ht+WFf294NSrJdSq0fx8P6DUSgIdzDt/aX0TBXyzlc38Qn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6Q+sYAAADdAAAADwAAAAAAAAAAAAAAAACYAgAAZHJz&#10;L2Rvd25yZXYueG1sUEsFBgAAAAAEAAQA9QAAAIsDAAAAAA==&#10;" filled="f" stroked="f">
                  <v:textbox>
                    <w:txbxContent>
                      <w:p w:rsidR="00131C6A" w:rsidRDefault="00131C6A" w:rsidP="00131C6A">
                        <w:pPr>
                          <w:jc w:val="center"/>
                          <w:rPr>
                            <w:b/>
                            <w:sz w:val="22"/>
                            <w:szCs w:val="22"/>
                            <w:lang w:val="uk-UA"/>
                          </w:rPr>
                        </w:pPr>
                        <w:r>
                          <w:rPr>
                            <w:b/>
                            <w:sz w:val="22"/>
                            <w:szCs w:val="22"/>
                            <w:lang w:val="uk-UA"/>
                          </w:rPr>
                          <w:t>Коди МКХ</w:t>
                        </w:r>
                      </w:p>
                    </w:txbxContent>
                  </v:textbox>
                </v:shape>
                <v:line id="Line 3918" o:spid="_x0000_s1157" style="position:absolute;visibility:visible;mso-wrap-style:square" from="0,69716" to="2286,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p/LMIAAADdAAAADwAAAGRycy9kb3ducmV2LnhtbERPTUvDQBC9C/0Pywje7KYerIndFmkQ&#10;PGihrXges9NsaHY2ZNd0/ffOoeDx8b5Xm+x7NdEYu8AGFvMCFHETbMetgc/j6/0TqJiQLfaBycAv&#10;RdisZzcrrGy48J6mQ2qVhHCs0IBLaai0jo0jj3EeBmLhTmH0mASOrbYjXiTc9/qhKB61x46lweFA&#10;W0fN+fDjDSxdvddLXb8fd/XULcr8kb++S2PubvPLM6hEOf2Lr+43K76ilLnyRp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p/LMIAAADdAAAADwAAAAAAAAAAAAAA&#10;AAChAgAAZHJzL2Rvd25yZXYueG1sUEsFBgAAAAAEAAQA+QAAAJADAAAAAA==&#10;">
                  <v:stroke endarrow="block"/>
                </v:line>
                <v:line id="Line 3919" o:spid="_x0000_s1158" style="position:absolute;visibility:visible;mso-wrap-style:square" from="0,52578" to="2286,5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bat8UAAADdAAAADwAAAGRycy9kb3ducmV2LnhtbESPT2sCMRTE7wW/Q3hCbzWrB+1ujVJc&#10;BA+14B88Pzevm6Wbl2UT1/TbN0Khx2HmN8Ms19G2YqDeN44VTCcZCOLK6YZrBefT9uUVhA/IGlvH&#10;pOCHPKxXo6clFtrd+UDDMdQilbAvUIEJoSuk9JUhi37iOuLkfbneYkiyr6Xu8Z7KbStnWTaXFhtO&#10;CwY72hiqvo83q2BhyoNcyPLj9FkOzTSP+3i55ko9j+P7G4hAMfyH/+idTlyW5/B4k5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bat8UAAADdAAAADwAAAAAAAAAA&#10;AAAAAAChAgAAZHJzL2Rvd25yZXYueG1sUEsFBgAAAAAEAAQA+QAAAJMDAAAAAA==&#10;">
                  <v:stroke endarrow="block"/>
                </v:line>
                <v:shape id="AutoShape 3920" o:spid="_x0000_s1159" type="#_x0000_t61" style="position:absolute;left:36576;top:41148;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uwsEA&#10;AADdAAAADwAAAGRycy9kb3ducmV2LnhtbERPzWrCQBC+F/oOyxR6qxt70BJdRVqKVhAx8QGG7JgE&#10;d2dDdo3p23cOQo8f3/9yPXqnBupjG9jAdJKBIq6Cbbk2cC6/3z5AxYRs0QUmA78UYb16flpibsOd&#10;TzQUqVYSwjFHA01KXa51rBryGCehIxbuEnqPSWBfa9vjXcK90+9ZNtMeW5aGBjv6bKi6Fjcvvaf9&#10;zhV8/NqXP9XlNkS3PZTOmNeXcbMAlWhM/+KHe2cNzKeZ7Jc38gT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ybsLBAAAA3QAAAA8AAAAAAAAAAAAAAAAAmAIAAGRycy9kb3du&#10;cmV2LnhtbFBLBQYAAAAABAAEAPUAAACGAwAAAAA=&#10;" adj="-1232,17640" strokeweight="1pt">
                  <v:stroke dashstyle="dash"/>
                  <v:textbox>
                    <w:txbxContent>
                      <w:p w:rsidR="00131C6A" w:rsidRPr="00C36DA8" w:rsidRDefault="00131C6A" w:rsidP="00131C6A">
                        <w:pPr>
                          <w:jc w:val="center"/>
                          <w:rPr>
                            <w:i/>
                            <w:sz w:val="22"/>
                            <w:szCs w:val="22"/>
                          </w:rPr>
                        </w:pPr>
                        <w:r w:rsidRPr="00C36DA8">
                          <w:rPr>
                            <w:i/>
                            <w:sz w:val="22"/>
                            <w:szCs w:val="22"/>
                            <w:lang w:val="uk-UA"/>
                          </w:rPr>
                          <w:t>Пошук у базі даних</w:t>
                        </w:r>
                      </w:p>
                    </w:txbxContent>
                  </v:textbox>
                </v:shape>
                <v:shape id="AutoShape 3921" o:spid="_x0000_s1160" type="#_x0000_t61" style="position:absolute;left:37719;top:434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0sQA&#10;AADdAAAADwAAAGRycy9kb3ducmV2LnhtbESPQWvCQBSE74X+h+UVvBTdjYdaoquUQsWDUGpLz4/s&#10;M4nNvg15mxj/vSsIPQ4z8w2z2oy+UQN1Uge2kM0MKOIiuJpLCz/fH9NXUBKRHTaBycKFBDbrx4cV&#10;5i6c+YuGQyxVgrDkaKGKsc21lqIijzILLXHyjqHzGJPsSu06PCe4b/TcmBftsea0UGFL7xUVf4fe&#10;W2gXPeH4bPSpEb0Xku3nxf1aO3ka35agIo3xP3xv75yFRWYyuL1JT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1dLEAAAA3QAAAA8AAAAAAAAAAAAAAAAAmAIAAGRycy9k&#10;b3ducmV2LnhtbFBLBQYAAAAABAAEAPUAAACJAwAAAAA=&#10;" adj="-3024,21360" strokeweight="1pt">
                  <v:stroke dashstyle="dash"/>
                  <v:textbox>
                    <w:txbxContent>
                      <w:p w:rsidR="00131C6A" w:rsidRPr="00C36DA8" w:rsidRDefault="00131C6A" w:rsidP="00131C6A">
                        <w:pPr>
                          <w:jc w:val="center"/>
                          <w:rPr>
                            <w:i/>
                            <w:sz w:val="22"/>
                            <w:szCs w:val="22"/>
                          </w:rPr>
                        </w:pPr>
                        <w:r w:rsidRPr="00C36DA8">
                          <w:rPr>
                            <w:i/>
                            <w:sz w:val="22"/>
                            <w:szCs w:val="22"/>
                            <w:lang w:val="uk-UA"/>
                          </w:rPr>
                          <w:t>Аналіз призначених ЛЗ</w:t>
                        </w:r>
                      </w:p>
                    </w:txbxContent>
                  </v:textbox>
                </v:shape>
                <v:shape id="AutoShape 3922" o:spid="_x0000_s1161" type="#_x0000_t61" style="position:absolute;left:38862;top:45720;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A78IA&#10;AADdAAAADwAAAGRycy9kb3ducmV2LnhtbESPzarCMBSE94LvEI7gTlNdWKlGEUHQxQV/UXeH5tgW&#10;m5PS5Gp9eyMILoeZ+YaZzhtTigfVrrCsYNCPQBCnVhecKTgeVr0xCOeRNZaWScGLHMxn7dYUE22f&#10;vKPH3mciQNglqCD3vkqkdGlOBl3fVsTBu9naoA+yzqSu8RngppTDKBpJgwWHhRwrWuaU3vf/RsE5&#10;Ho23Sy63Cxuf6G+9ul6YNkp1O81iAsJT43/hb3utFcSDaAifN+EJ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MDvwgAAAN0AAAAPAAAAAAAAAAAAAAAAAJgCAABkcnMvZG93&#10;bnJldi54bWxQSwUGAAAAAAQABAD1AAAAhwMAAAAA&#10;" adj="-4432,17200" strokeweight="1pt">
                  <v:stroke dashstyle="dash"/>
                  <v:textbox>
                    <w:txbxContent>
                      <w:p w:rsidR="00131C6A" w:rsidRPr="00C36DA8" w:rsidRDefault="00131C6A" w:rsidP="00131C6A">
                        <w:pPr>
                          <w:jc w:val="center"/>
                          <w:rPr>
                            <w:i/>
                            <w:sz w:val="22"/>
                            <w:szCs w:val="22"/>
                          </w:rPr>
                        </w:pPr>
                        <w:r w:rsidRPr="00C36DA8">
                          <w:rPr>
                            <w:i/>
                            <w:sz w:val="22"/>
                            <w:szCs w:val="22"/>
                            <w:lang w:val="uk-UA"/>
                          </w:rPr>
                          <w:t>Аналіз розподілу пацієнтів за нозологіями</w:t>
                        </w:r>
                      </w:p>
                    </w:txbxContent>
                  </v:textbox>
                </v:shape>
                <v:shape id="AutoShape 3923" o:spid="_x0000_s1162" type="#_x0000_t61" style="position:absolute;left:29718;top:64008;width:26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XhsMA&#10;AADdAAAADwAAAGRycy9kb3ducmV2LnhtbESP0YrCMBRE3wX/IdwF3zTRXVytRnEFoS+Cuv2AS3Nt&#10;yzY3pYm1/v1GEHwcZuYMs972thYdtb5yrGE6USCIc2cqLjRkv4fxAoQPyAZrx6ThQR62m+FgjYlx&#10;dz5TdwmFiBD2CWooQ2gSKX1ekkU/cQ1x9K6utRiibAtpWrxHuK3lTKm5tFhxXCixoX1J+d/lZjXs&#10;D8vlgqr8x52yokuPnKqMvrQeffS7FYhAfXiHX+3UaPieqk94vo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xXhsMAAADdAAAADwAAAAAAAAAAAAAAAACYAgAAZHJzL2Rv&#10;d25yZXYueG1sUEsFBgAAAAAEAAQA9QAAAIgDAAAAAA==&#10;" adj="-1059,3768" strokeweight="1pt">
                  <v:stroke dashstyle="dash"/>
                  <v:textbox>
                    <w:txbxContent>
                      <w:p w:rsidR="00131C6A" w:rsidRPr="00C36DA8" w:rsidRDefault="00131C6A" w:rsidP="00131C6A">
                        <w:pPr>
                          <w:jc w:val="center"/>
                          <w:rPr>
                            <w:i/>
                            <w:sz w:val="22"/>
                            <w:szCs w:val="22"/>
                          </w:rPr>
                        </w:pPr>
                        <w:r w:rsidRPr="00C36DA8">
                          <w:rPr>
                            <w:i/>
                            <w:sz w:val="22"/>
                            <w:szCs w:val="22"/>
                            <w:lang w:val="uk-UA"/>
                          </w:rPr>
                          <w:t>Ввід та корегування бази даних про ЛЗ</w:t>
                        </w:r>
                      </w:p>
                    </w:txbxContent>
                  </v:textbox>
                </v:shape>
                <v:shape id="AutoShape 3924" o:spid="_x0000_s1163" type="#_x0000_t61" style="position:absolute;left:30861;top:67437;width:274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jsYA&#10;AADdAAAADwAAAGRycy9kb3ducmV2LnhtbESPT2vCQBTE74LfYXmCt7qxWJXoKlJR2noQ7R+vj+wz&#10;CWbfht1tkn77bqHgcZiZ3zDLdWcq0ZDzpWUF41ECgjizuuRcwcf77mEOwgdkjZVlUvBDHtarfm+J&#10;qbYtn6g5h1xECPsUFRQh1KmUPivIoB/Zmjh6V+sMhihdLrXDNsJNJR+TZCoNlhwXCqzpuaDsdv42&#10;CrIv83lwr9NjeWkn9LTd47U5vSk1HHSbBYhAXbiH/9svWsFsnEz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b+jsYAAADdAAAADwAAAAAAAAAAAAAAAACYAgAAZHJz&#10;L2Rvd25yZXYueG1sUEsFBgAAAAAEAAQA9QAAAIsDAAAAAA==&#10;" adj="-1895,4248" strokeweight="1pt">
                  <v:stroke dashstyle="dash"/>
                  <v:textbox>
                    <w:txbxContent>
                      <w:p w:rsidR="00131C6A" w:rsidRPr="00C36DA8" w:rsidRDefault="00131C6A" w:rsidP="00131C6A">
                        <w:pPr>
                          <w:jc w:val="center"/>
                          <w:rPr>
                            <w:i/>
                            <w:sz w:val="22"/>
                            <w:szCs w:val="22"/>
                          </w:rPr>
                        </w:pPr>
                        <w:r w:rsidRPr="00C36DA8">
                          <w:rPr>
                            <w:i/>
                            <w:sz w:val="22"/>
                            <w:szCs w:val="22"/>
                            <w:lang w:val="uk-UA"/>
                          </w:rPr>
                          <w:t>Ввід та корегування бази даних про лікарів</w:t>
                        </w:r>
                      </w:p>
                    </w:txbxContent>
                  </v:textbox>
                </v:shape>
                <v:line id="Line 3925" o:spid="_x0000_s1164" style="position:absolute;visibility:visible;mso-wrap-style:square" from="14859,44577" to="14865,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fvMgAAADdAAAADwAAAGRycy9kb3ducmV2LnhtbESPQWvCQBSE74X+h+UVeqsbLaYluopY&#10;CtpDUVtoj8/sM4lm34bdNUn/vSsUPA4z8w0znfemFi05X1lWMBwkIIhzqysuFHx/vT+9gvABWWNt&#10;mRT8kYf57P5uipm2HW+p3YVCRAj7DBWUITSZlD4vyaAf2IY4egfrDIYoXSG1wy7CTS1HSZJKgxXH&#10;hRIbWpaUn3Zno+DzeZO2i/XHqv9Zp/v8bbv/PXZOqceHfjEBEagPt/B/e6UVvAyT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fvMgAAADdAAAADwAAAAAA&#10;AAAAAAAAAAChAgAAZHJzL2Rvd25yZXYueG1sUEsFBgAAAAAEAAQA+QAAAJYDAAAAAA==&#10;"/>
                <v:line id="Line 3926" o:spid="_x0000_s1165" style="position:absolute;visibility:visible;mso-wrap-style:square" from="14859,44577" to="16002,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LU38UAAADdAAAADwAAAGRycy9kb3ducmV2LnhtbESPzWrDMBCE74G8g9hAb4nsHvLjRgkh&#10;ptBDG4hTet5aW8vUWhlLddS3rwqBHIeZb4bZ7qPtxEiDbx0ryBcZCOLa6ZYbBe+X5/kahA/IGjvH&#10;pOCXPOx308kWC+2ufKaxCo1IJewLVGBC6AspfW3Iol+4njh5X26wGJIcGqkHvKZy28nHLFtKiy2n&#10;BYM9HQ3V39WPVbAy5VmuZPl6OZVjm2/iW/z43Cj1MIuHJxCBYriHb/SLTlyeLeH/TXoCcv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LU38UAAADdAAAADwAAAAAAAAAA&#10;AAAAAAChAgAAZHJzL2Rvd25yZXYueG1sUEsFBgAAAAAEAAQA+QAAAJMDAAAAAA==&#10;">
                  <v:stroke endarrow="block"/>
                </v:line>
                <v:line id="Line 3927" o:spid="_x0000_s1166" style="position:absolute;visibility:visible;mso-wrap-style:square" from="14859,47999" to="1600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xRMUAAADdAAAADwAAAGRycy9kb3ducmV2LnhtbESPzWrDMBCE74W8g9hAb43sHurGiRJC&#10;TaGHJpAfet5aG8vEWhlLddS3rwKBHoeZb4ZZrqPtxEiDbx0ryGcZCOLa6ZYbBafj+9MrCB+QNXaO&#10;ScEveVivJg9LLLW78p7GQ2hEKmFfogITQl9K6WtDFv3M9cTJO7vBYkhyaKQe8JrKbSefs+xFWmw5&#10;LRjs6c1QfTn8WAWFqfaykNXncVeNbT6P2/j1PVfqcRo3CxCBYvgP3+kPnbg8K+D2Jj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xRMUAAADdAAAADwAAAAAAAAAA&#10;AAAAAAChAgAAZHJzL2Rvd25yZXYueG1sUEsFBgAAAAAEAAQA+QAAAJMDAAAAAA==&#10;">
                  <v:stroke endarrow="block"/>
                </v:line>
                <v:line id="Line 3928" o:spid="_x0000_s1167" style="position:absolute;visibility:visible;mso-wrap-style:square" from="14859,51435" to="16002,5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lNsIAAADdAAAADwAAAGRycy9kb3ducmV2LnhtbERPTUvDQBC9C/6HZQre7CYerI3dlmIQ&#10;PGihrXges9NsaHY2ZNd0/ffOoeDx8b5Xm+x7NdEYu8AGynkBirgJtuPWwOfx9f4JVEzIFvvAZOCX&#10;ImzWtzcrrGy48J6mQ2qVhHCs0IBLaai0jo0jj3EeBmLhTmH0mASOrbYjXiTc9/qhKB61x46lweFA&#10;L46a8+HHG1i4eq8Xun4/7uqpK5f5I399L425m+XtM6hEOf2Lr+43K76ykLnyRp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HlNsIAAADdAAAADwAAAAAAAAAAAAAA&#10;AAChAgAAZHJzL2Rvd25yZXYueG1sUEsFBgAAAAAEAAQA+QAAAJADAAAAAA==&#10;">
                  <v:stroke endarrow="block"/>
                </v:line>
                <v:line id="Line 3929" o:spid="_x0000_s1168" style="position:absolute;visibility:visible;mso-wrap-style:square" from="14859,54857" to="16002,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ArcUAAADdAAAADwAAAGRycy9kb3ducmV2LnhtbESPzWrDMBCE74W+g9hCb43sHprYiRJK&#10;TaCHNpAfet5aG8vUWhlLcZS3jwqBHIeZb4ZZrKLtxEiDbx0ryCcZCOLa6ZYbBYf9+mUGwgdkjZ1j&#10;UnAhD6vl48MCS+3OvKVxFxqRStiXqMCE0JdS+tqQRT9xPXHyjm6wGJIcGqkHPKdy28nXLHuTFltO&#10;CwZ7+jBU/+1OVsHUVFs5ldXXflONbV7E7/jzWyj1/BTf5yACxXAP3+hPnbg8K+D/TX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1ArcUAAADdAAAADwAAAAAAAAAA&#10;AAAAAAChAgAAZHJzL2Rvd25yZXYueG1sUEsFBgAAAAAEAAQA+QAAAJMDAAAAAA==&#10;">
                  <v:stroke endarrow="block"/>
                </v:line>
                <v:shape id="Text Box 3930" o:spid="_x0000_s1169" type="#_x0000_t202" style="position:absolute;left:1143;top:76581;width:571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cqBsEA&#10;AADdAAAADwAAAGRycy9kb3ducmV2LnhtbERPy4rCMBTdC/MP4Q64kTGtqB1ro4wDilsfH3Btbh9M&#10;c1OaaOvfTxaCy8N5Z9vBNOJBnastK4inEQji3OqaSwXXy/7rG4TzyBoby6TgSQ62m49Rhqm2PZ/o&#10;cfalCCHsUlRQed+mUrq8IoNualviwBW2M+gD7EqpO+xDuGnkLIqW0mDNoaHCln4ryv/Od6OgOPaT&#10;xaq/Hfw1Oc2XO6yTm30qNf4cftYgPA3+LX65j1pBEsdhf3gTn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nKgbBAAAA3QAAAA8AAAAAAAAAAAAAAAAAmAIAAGRycy9kb3du&#10;cmV2LnhtbFBLBQYAAAAABAAEAPUAAACGAwAAAAA=&#10;" stroked="f">
                  <v:textbox>
                    <w:txbxContent>
                      <w:p w:rsidR="00131C6A" w:rsidRPr="00B0036F" w:rsidRDefault="00131C6A" w:rsidP="00131C6A">
                        <w:pPr>
                          <w:jc w:val="center"/>
                          <w:rPr>
                            <w:sz w:val="26"/>
                            <w:szCs w:val="26"/>
                            <w:lang w:val="uk-UA"/>
                          </w:rPr>
                        </w:pPr>
                        <w:r w:rsidRPr="00B0036F">
                          <w:rPr>
                            <w:sz w:val="26"/>
                            <w:szCs w:val="26"/>
                            <w:lang w:val="uk-UA"/>
                          </w:rPr>
                          <w:t xml:space="preserve">Рис. 2. Схема функціонування програмного продукту </w:t>
                        </w:r>
                      </w:p>
                    </w:txbxContent>
                  </v:textbox>
                </v:shape>
                <v:line id="Line 3931" o:spid="_x0000_s1170" style="position:absolute;visibility:visible;mso-wrap-style:square" from="14859,58293" to="16002,5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LadsUAAADdAAAADwAAAGRycy9kb3ducmV2LnhtbESPzWrDMBCE74W+g9hCb42sHprGiRJC&#10;TaCHppAfet5aG8vEWhlLcdS3rwKFHoeZb4ZZrJLrxEhDaD1rUJMCBHHtTcuNhuNh8/QKIkRkg51n&#10;0vBDAVbL+7sFlsZfeUfjPjYil3AoUYONsS+lDLUlh2Hie+LsnfzgMGY5NNIMeM3lrpPPRfEiHbac&#10;Fyz29GapPu8vTsPUVjs5ldXH4bMaWzVL2/T1PdP68SGt5yAipfgf/qPfTeaUUnB7k5+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LadsUAAADdAAAADwAAAAAAAAAA&#10;AAAAAAChAgAAZHJzL2Rvd25yZXYueG1sUEsFBgAAAAAEAAQA+QAAAJMDAAAAAA==&#10;">
                  <v:stroke endarrow="block"/>
                </v:line>
                <v:line id="Line 3932" o:spid="_x0000_s1171" style="position:absolute;visibility:visible;mso-wrap-style:square" from="14859,61722" to="16002,6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BEAcUAAADdAAAADwAAAGRycy9kb3ducmV2LnhtbESPT2sCMRTE7wW/Q3hCbzW7HmrdGkVc&#10;hB5qwT94ft28bpZuXpZNXOO3N0Khx2HmN8MsVtG2YqDeN44V5JMMBHHldMO1gtNx+/IGwgdkja1j&#10;UnAjD6vl6GmBhXZX3tNwCLVIJewLVGBC6AopfWXIop+4jjh5P663GJLsa6l7vKZy28pplr1Kiw2n&#10;BYMdbQxVv4eLVTAz5V7OZPl5/CqHJp/HXTx/z5V6Hsf1O4hAMfyH/+gPnbg8n8LjTXo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BEAcUAAADdAAAADwAAAAAAAAAA&#10;AAAAAAChAgAAZHJzL2Rvd25yZXYueG1sUEsFBgAAAAAEAAQA+QAAAJMDAAAAAA==&#10;">
                  <v:stroke endarrow="block"/>
                </v:line>
                <v:line id="Line 3933" o:spid="_x0000_s1172" style="position:absolute;flip:x;visibility:visible;mso-wrap-style:square" from="14859,61722" to="14865,6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EccgAAADdAAAADwAAAGRycy9kb3ducmV2LnhtbESPQUsDMRSE74L/ITyhl2KzW0uta9NS&#10;hIKHXmxli7fn5rlZdvOyJmm7/nsjFDwOM/MNs1wPthNn8qFxrCCfZCCIK6cbrhW8H7b3CxAhImvs&#10;HJOCHwqwXt3eLLHQ7sJvdN7HWiQIhwIVmBj7QspQGbIYJq4nTt6X8xZjkr6W2uMlwW0np1k2lxYb&#10;TgsGe3oxVLX7k1UgF7vxt998ztqyPR6fTFmV/cdOqdHdsHkGEWmI/+Fr+1UreMzzB/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sEccgAAADdAAAADwAAAAAA&#10;AAAAAAAAAAChAgAAZHJzL2Rvd25yZXYueG1sUEsFBgAAAAAEAAQA+QAAAJYDAAAAAA==&#10;"/>
                <v:line id="Line 3934" o:spid="_x0000_s1173" style="position:absolute;visibility:visible;mso-wrap-style:square" from="14859,66294" to="14865,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ns+sgAAADdAAAADwAAAGRycy9kb3ducmV2LnhtbESPT0vDQBTE7wW/w/IEb+0mKmmJ3Zai&#10;CK0H6T9oj6/ZZxLNvg27axK/vSsIPQ4z8xtmvhxMIzpyvrasIJ0kIIgLq2suFRwPr+MZCB+QNTaW&#10;ScEPeVgubkZzzLXteUfdPpQiQtjnqKAKoc2l9EVFBv3EtsTR+7DOYIjSlVI77CPcNPI+STJpsOa4&#10;UGFLzxUVX/tvo+D9YZt1q83bejhtskvxsrucP3un1N3tsHoCEWgI1/B/e60VTNP0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Xns+sgAAADdAAAADwAAAAAA&#10;AAAAAAAAAAChAgAAZHJzL2Rvd25yZXYueG1sUEsFBgAAAAAEAAQA+QAAAJYDAAAAAA==&#10;"/>
                <v:line id="Line 3935" o:spid="_x0000_s1174" style="position:absolute;visibility:visible;mso-wrap-style:square" from="14859,66294" to="16002,6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cdcUAAADdAAAADwAAAGRycy9kb3ducmV2LnhtbESPQWsCMRSE7wX/Q3hCbzW7glq3RhEX&#10;oYe2oJaeXzfPzeLmZdnENf33plDocZj5ZpjVJtpWDNT7xrGCfJKBIK6cbrhW8HnaPz2D8AFZY+uY&#10;FPyQh8169LDCQrsbH2g4hlqkEvYFKjAhdIWUvjJk0U9cR5y8s+sthiT7Wuoeb6nctnKaZXNpseG0&#10;YLCjnaHqcrxaBQtTHuRClm+nj3Jo8mV8j1/fS6Uex3H7AiJQDP/hP/pVJy7PZ/D7Jj0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ncdcUAAADdAAAADwAAAAAAAAAA&#10;AAAAAAChAgAAZHJzL2Rvd25yZXYueG1sUEsFBgAAAAAEAAQA+QAAAJMDAAAAAA==&#10;">
                  <v:stroke endarrow="block"/>
                </v:line>
                <v:line id="Line 3936" o:spid="_x0000_s1175" style="position:absolute;visibility:visible;mso-wrap-style:square" from="14859,69723" to="16002,6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CAsUAAADdAAAADwAAAGRycy9kb3ducmV2LnhtbESPzWrDMBCE74G8g9hAb4nsHvLjRgkh&#10;ptBDG4hTet5aW8vUWhlLddS3rwqBHIeZb4bZ7qPtxEiDbx0ryBcZCOLa6ZYbBe+X5/kahA/IGjvH&#10;pOCXPOx308kWC+2ufKaxCo1IJewLVGBC6AspfW3Iol+4njh5X26wGJIcGqkHvKZy28nHLFtKiy2n&#10;BYM9HQ3V39WPVbAy5VmuZPl6OZVjm2/iW/z43Cj1MIuHJxCBYriHb/SLTlyeL+H/TXoCcv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tCAsUAAADdAAAADwAAAAAAAAAA&#10;AAAAAAChAgAAZHJzL2Rvd25yZXYueG1sUEsFBgAAAAAEAAQA+QAAAJMDAAAAAA==&#10;">
                  <v:stroke endarrow="block"/>
                </v:line>
                <v:line id="Line 3937" o:spid="_x0000_s1176" style="position:absolute;visibility:visible;mso-wrap-style:square" from="14859,73152" to="16002,7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fnmcUAAADdAAAADwAAAGRycy9kb3ducmV2LnhtbESPzWrDMBCE74W+g9hCbo3sHuLGiRJK&#10;TSGHJJAfet5aG8vUWhlLddS3rwKBHoeZb4ZZrqPtxEiDbx0ryKcZCOLa6ZYbBefTx/MrCB+QNXaO&#10;ScEveVivHh+WWGp35QONx9CIVMK+RAUmhL6U0teGLPqp64mTd3GDxZDk0Eg94DWV206+ZNlMWmw5&#10;LRjs6d1Q/X38sQoKUx1kIavtaV+NbT6Pu/j5NVdq8hTfFiACxfAfvtMbnbg8L+D2Jj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fnmcUAAADdAAAADwAAAAAAAAAA&#10;AAAAAAChAgAAZHJzL2Rvd25yZXYueG1sUEsFBgAAAAAEAAQA+QAAAJMDAAAAAA==&#10;">
                  <v:stroke endarrow="block"/>
                </v:line>
                <v:line id="Line 3938" o:spid="_x0000_s1177" style="position:absolute;visibility:visible;mso-wrap-style:square" from="13716,69716" to="14859,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Tm/8QAAADdAAAADwAAAGRycy9kb3ducmV2LnhtbERPz2vCMBS+D/wfwht4m2kn1FGNIspA&#10;dxjTDfT4bJ5tZ/NSkqzt/vvlIOz48f1erAbTiI6cry0rSCcJCOLC6ppLBV+fr08vIHxA1thYJgW/&#10;5GG1HD0sMNe25wN1x1CKGMI+RwVVCG0upS8qMugntiWO3NU6gyFCV0rtsI/hppHPSZJJgzXHhgpb&#10;2lRU3I4/RsH79CPr1vu33XDaZ5die7icv3un1PhxWM9BBBrCv/ju3mkFszSNc+Ob+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Ob/xAAAAN0AAAAPAAAAAAAAAAAA&#10;AAAAAKECAABkcnMvZG93bnJldi54bWxQSwUGAAAAAAQABAD5AAAAkgMAAAAA&#10;"/>
                <v:line id="Line 3939" o:spid="_x0000_s1178" style="position:absolute;visibility:visible;mso-wrap-style:square" from="14859,33147" to="14865,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hDZMgAAADdAAAADwAAAGRycy9kb3ducmV2LnhtbESPT0vDQBTE7wW/w/IEb+0mCrGN3Zai&#10;CG0PYv9Ae3zNPpNo9m3Y3Sbx27uC4HGYmd8w8+VgGtGR87VlBekkAUFcWF1zqeB4eB1PQfiArLGx&#10;TAq+ycNycTOaY65tzzvq9qEUEcI+RwVVCG0upS8qMugntiWO3od1BkOUrpTaYR/hppH3SZJJgzXH&#10;hQpbeq6o+NpfjYK3h/esW2226+G0yS7Fy+5y/uydUne3w+oJRKAh/If/2mut4DFNZ/D7Jj4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3hDZMgAAADdAAAADwAAAAAA&#10;AAAAAAAAAAChAgAAZHJzL2Rvd25yZXYueG1sUEsFBgAAAAAEAAQA+QAAAJYDAAAAAA==&#10;"/>
                <v:line id="Line 3940" o:spid="_x0000_s1179" style="position:absolute;visibility:visible;mso-wrap-style:square" from="14859,33147" to="16002,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K1UMIAAADdAAAADwAAAGRycy9kb3ducmV2LnhtbERPS0vDQBC+C/6HZQRvdpMerI3dFmko&#10;eNBCH3ges2M2mJ0N2TVd/71zKHj8+N6rTfa9mmiMXWAD5awARdwE23Fr4HzaPTyBignZYh+YDPxS&#10;hM369maFlQ0XPtB0TK2SEI4VGnApDZXWsXHkMc7CQCzcVxg9JoFjq+2IFwn3vZ4XxaP22LE0OBxo&#10;66j5Pv54AwtXH/RC12+nfT115TK/54/PpTH3d/nlGVSinP7FV/erFV85l/3yRp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K1UMIAAADdAAAADwAAAAAAAAAAAAAA&#10;AAChAgAAZHJzL2Rvd25yZXYueG1sUEsFBgAAAAAEAAQA+QAAAJADAAAAAA==&#10;">
                  <v:stroke endarrow="block"/>
                </v:line>
                <v:line id="Line 3941" o:spid="_x0000_s1180" style="position:absolute;visibility:visible;mso-wrap-style:square" from="14859,36576" to="16002,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4Qy8UAAADdAAAADwAAAGRycy9kb3ducmV2LnhtbESPT2sCMRTE7wW/Q3hCbzW7HmrdGkVc&#10;hB5qwT94ft28bpZuXpZNXOO3N0Khx2HmN8MsVtG2YqDeN44V5JMMBHHldMO1gtNx+/IGwgdkja1j&#10;UnAjD6vl6GmBhXZX3tNwCLVIJewLVGBC6AopfWXIop+4jjh5P663GJLsa6l7vKZy28pplr1Kiw2n&#10;BYMdbQxVv4eLVTAz5V7OZPl5/CqHJp/HXTx/z5V6Hsf1O4hAMfyH/+gPnbh8msPjTXo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4Qy8UAAADdAAAADwAAAAAAAAAA&#10;AAAAAAChAgAAZHJzL2Rvd25yZXYueG1sUEsFBgAAAAAEAAQA+QAAAJMDAAAAAA==&#10;">
                  <v:stroke endarrow="block"/>
                </v:line>
                <v:line id="Line 3942" o:spid="_x0000_s1181" style="position:absolute;visibility:visible;mso-wrap-style:square" from="13716,35426" to="1485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bqMgAAADdAAAADwAAAGRycy9kb3ducmV2LnhtbESPQWvCQBSE74X+h+UVeqsbU0hLdBWp&#10;CNpDqVbQ4zP7TGKzb8PuNkn/vSsUehxm5htmOh9MIzpyvrasYDxKQBAXVtdcKth/rZ5eQfiArLGx&#10;TAp+ycN8dn83xVzbnrfU7UIpIoR9jgqqENpcSl9UZNCPbEscvbN1BkOUrpTaYR/hppFpkmTSYM1x&#10;ocKW3ioqvnc/RsHH82fWLTbv6+GwyU7Fcns6Xnqn1OPDsJiACDSE//Bfe60VvIzT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7AbqMgAAADdAAAADwAAAAAA&#10;AAAAAAAAAAChAgAAZHJzL2Rvd25yZXYueG1sUEsFBgAAAAAEAAQA+QAAAJYDAAAAAA==&#10;"/>
                <v:line id="Line 3943" o:spid="_x0000_s1182" style="position:absolute;visibility:visible;mso-wrap-style:square" from="14859,25146" to="1486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M8gAAADdAAAADwAAAGRycy9kb3ducmV2LnhtbESPT2vCQBTE74V+h+UVeqsbFdISXUVa&#10;CtqD1D+gx2f2maTNvg272yR+e1cQehxm5jfMdN6bWrTkfGVZwXCQgCDOra64ULDffb68gfABWWNt&#10;mRRcyMN89vgwxUzbjjfUbkMhIoR9hgrKEJpMSp+XZNAPbEMcvbN1BkOUrpDaYRfhppajJEmlwYrj&#10;QokNvZeU/27/jIL1+DttF6uvZX9Ypaf8Y3M6/nROqeenfjEBEagP/+F7e6kVvA5HY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Py+M8gAAADdAAAADwAAAAAA&#10;AAAAAAAAAAChAgAAZHJzL2Rvd25yZXYueG1sUEsFBgAAAAAEAAQA+QAAAJYDAAAAAA==&#10;"/>
                <v:line id="Line 3944" o:spid="_x0000_s1183" style="position:absolute;visibility:visible;mso-wrap-style:square" from="14859,25139" to="1600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U8UAAADdAAAADwAAAGRycy9kb3ducmV2LnhtbESPQWsCMRSE70L/Q3iF3jS7IrWuRild&#10;hB60oJaeXzfPzdLNy7JJ1/jvG6HgcZj5ZpjVJtpWDNT7xrGCfJKBIK6cbrhW8Hnajl9A+ICssXVM&#10;Cq7kYbN+GK2w0O7CBxqOoRaphH2BCkwIXSGlrwxZ9BPXESfv7HqLIcm+lrrHSyq3rZxm2bO02HBa&#10;MNjRm6Hq5/hrFcxNeZBzWe5OH+XQ5Iu4j1/fC6WeHuPrEkSgGO7hf/pdJy6fzuD2Jj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zU8UAAADdAAAADwAAAAAAAAAA&#10;AAAAAAChAgAAZHJzL2Rvd25yZXYueG1sUEsFBgAAAAAEAAQA+QAAAJMDAAAAAA==&#10;">
                  <v:stroke endarrow="block"/>
                </v:line>
                <v:line id="Line 3945" o:spid="_x0000_s1184" style="position:absolute;visibility:visible;mso-wrap-style:square" from="14859,28575" to="16002,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UWyMUAAADdAAAADwAAAGRycy9kb3ducmV2LnhtbESPQWsCMRSE70L/Q3iF3jS7grWuRild&#10;hB60oJaeXzfPzdLNy7JJ1/jvG6HgcZj5ZpjVJtpWDNT7xrGCfJKBIK6cbrhW8Hnajl9A+ICssXVM&#10;Cq7kYbN+GK2w0O7CBxqOoRaphH2BCkwIXSGlrwxZ9BPXESfv7HqLIcm+lrrHSyq3rZxm2bO02HBa&#10;MNjRm6Hq5/hrFcxNeZBzWe5OH+XQ5Iu4j1/fC6WeHuPrEkSgGO7hf/pdJy6fzuD2Jj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UWyMUAAADdAAAADwAAAAAAAAAA&#10;AAAAAAChAgAAZHJzL2Rvd25yZXYueG1sUEsFBgAAAAAEAAQA+QAAAJMDAAAAAA==&#10;">
                  <v:stroke endarrow="block"/>
                </v:line>
                <v:line id="Line 3946" o:spid="_x0000_s1185" style="position:absolute;visibility:visible;mso-wrap-style:square" from="13716,27425" to="1485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dq8gAAADdAAAADwAAAGRycy9kb3ducmV2LnhtbESPT2vCQBTE74V+h+UVeqsbLaQSXUUq&#10;gnoo9Q/o8Zl9JrHZt2F3TdJv3y0Uehxm5jfMdN6bWrTkfGVZwXCQgCDOra64UHA8rF7GIHxA1lhb&#10;JgXf5GE+e3yYYqZtxztq96EQEcI+QwVlCE0mpc9LMugHtiGO3tU6gyFKV0jtsItwU8tRkqTSYMVx&#10;ocSG3kvKv/Z3o+Dj9TNtF5vtuj9t0ku+3F3Ot84p9fzULyYgAvXhP/zXXmsFb8NR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Isdq8gAAADdAAAADwAAAAAA&#10;AAAAAAAAAAChAgAAZHJzL2Rvd25yZXYueG1sUEsFBgAAAAAEAAQA+QAAAJYDAAAAAA==&#10;"/>
                <v:line id="Line 3947" o:spid="_x0000_s1186" style="position:absolute;visibility:visible;mso-wrap-style:square" from="14859,14859" to="1486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e4MMgAAADdAAAADwAAAGRycy9kb3ducmV2LnhtbESPT2vCQBTE74V+h+UJ3upGC7FEV5GW&#10;gvZQ6h/Q4zP7TGKzb8PumqTfvlsQehxm5jfMfNmbWrTkfGVZwXiUgCDOra64UHDYvz+9gPABWWNt&#10;mRT8kIfl4vFhjpm2HW+p3YVCRAj7DBWUITSZlD4vyaAf2YY4ehfrDIYoXSG1wy7CTS0nSZJKgxXH&#10;hRIbei0p/97djILP56+0XW0+1v1xk57zt+35dO2cUsNBv5qBCNSH//C9vdYKpuPJ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8e4MMgAAADdAAAADwAAAAAA&#10;AAAAAAAAAAChAgAAZHJzL2Rvd25yZXYueG1sUEsFBgAAAAAEAAQA+QAAAJYDAAAAAA==&#10;"/>
                <v:line id="Line 3948" o:spid="_x0000_s1187" style="position:absolute;visibility:visible;mso-wrap-style:square" from="14859,14859" to="16002,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5VsIAAADdAAAADwAAAGRycy9kb3ducmV2LnhtbERPS0vDQBC+C/6HZQRvdpMerI3dFmko&#10;eNBCH3ges2M2mJ0N2TVd/71zKHj8+N6rTfa9mmiMXWAD5awARdwE23Fr4HzaPTyBignZYh+YDPxS&#10;hM369maFlQ0XPtB0TK2SEI4VGnApDZXWsXHkMc7CQCzcVxg9JoFjq+2IFwn3vZ4XxaP22LE0OBxo&#10;66j5Pv54AwtXH/RC12+nfT115TK/54/PpTH3d/nlGVSinP7FV/erFV85l7nyRp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S5VsIAAADdAAAADwAAAAAAAAAAAAAA&#10;AAChAgAAZHJzL2Rvd25yZXYueG1sUEsFBgAAAAAEAAQA+QAAAJADAAAAAA==&#10;">
                  <v:stroke endarrow="block"/>
                </v:line>
                <v:line id="Line 3949" o:spid="_x0000_s1188" style="position:absolute;visibility:visible;mso-wrap-style:square" from="14859,18288" to="16002,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czcUAAADdAAAADwAAAGRycy9kb3ducmV2LnhtbESPQWvCQBSE74X+h+UVequbeKgmdZXS&#10;IPRQBbX0/Jp9ZoPZtyG7xu2/7wqCx2Hmm2EWq2g7MdLgW8cK8kkGgrh2uuVGwfdh/TIH4QOyxs4x&#10;KfgjD6vl48MCS+0uvKNxHxqRStiXqMCE0JdS+tqQRT9xPXHyjm6wGJIcGqkHvKRy28lplr1Kiy2n&#10;BYM9fRiqT/uzVTAz1U7OZPV12FZjmxdxE39+C6Wen+L7G4hAMdzDN/pTJy6fFnB9k5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gczcUAAADdAAAADwAAAAAAAAAA&#10;AAAAAAChAgAAZHJzL2Rvd25yZXYueG1sUEsFBgAAAAAEAAQA+QAAAJMDAAAAAA==&#10;">
                  <v:stroke endarrow="block"/>
                </v:line>
                <v:line id="Line 3950" o:spid="_x0000_s1189" style="position:absolute;visibility:visible;mso-wrap-style:square" from="13716,17138" to="1485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e2mcQAAADdAAAADwAAAGRycy9kb3ducmV2LnhtbERPz2vCMBS+C/4P4Qm7aapCHZ1RRBno&#10;DkPdYDs+m7e2s3kpSdZ2/705CB4/vt/LdW9q0ZLzlWUF00kCgji3uuJCwefH6/gZhA/IGmvLpOCf&#10;PKxXw8ESM207PlF7DoWIIewzVFCG0GRS+rwkg35iG+LI/VhnMEToCqkddjHc1HKWJKk0WHFsKLGh&#10;bUn59fxnFLzPj2m7Obzt+69Desl3p8v3b+eUehr1mxcQgfrwEN/de61gMZ3H/fFNf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97aZxAAAAN0AAAAPAAAAAAAAAAAA&#10;AAAAAKECAABkcnMvZG93bnJldi54bWxQSwUGAAAAAAQABAD5AAAAkgMAAAAA&#10;"/>
                <v:line id="Line 3951" o:spid="_x0000_s1190" style="position:absolute;visibility:visible;mso-wrap-style:square" from="14859,6858" to="1486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TAsgAAADdAAAADwAAAGRycy9kb3ducmV2LnhtbESPQWvCQBSE74X+h+UVvNVNKqQluoq0&#10;COqhVCvo8Zl9JrHZt2F3TdJ/3y0Uehxm5htmthhMIzpyvrasIB0nIIgLq2suFRw+V48vIHxA1thY&#10;JgXf5GExv7+bYa5tzzvq9qEUEcI+RwVVCG0upS8qMujHtiWO3sU6gyFKV0rtsI9w08inJMmkwZrj&#10;QoUtvVZUfO1vRsH75CPrlpvtejhusnPxtjufrr1TavQwLKcgAg3hP/zXXmsFz+kkh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rsTAsgAAADdAAAADwAAAAAA&#10;AAAAAAAAAAChAgAAZHJzL2Rvd25yZXYueG1sUEsFBgAAAAAEAAQA+QAAAJYDAAAAAA==&#10;"/>
                <v:line id="Line 3952" o:spid="_x0000_s1191" style="position:absolute;visibility:visible;mso-wrap-style:square" from="13716,9137" to="1485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mNdcgAAADdAAAADwAAAGRycy9kb3ducmV2LnhtbESPT2vCQBTE74V+h+UVeqsbFdISXUVa&#10;CtqD1D+gx2f2maTNvg272yR+e1cQehxm5jfMdN6bWrTkfGVZwXCQgCDOra64ULDffb68gfABWWNt&#10;mRRcyMN89vgwxUzbjjfUbkMhIoR9hgrKEJpMSp+XZNAPbEMcvbN1BkOUrpDaYRfhppajJEmlwYrj&#10;QokNvZeU/27/jIL1+DttF6uvZX9Ypaf8Y3M6/nROqeenfjEBEagP/+F7e6kVvA7HI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mmNdcgAAADdAAAADwAAAAAA&#10;AAAAAAAAAAChAgAAZHJzL2Rvd25yZXYueG1sUEsFBgAAAAAEAAQA+QAAAJYDAAAAAA==&#10;"/>
                <v:line id="Line 3953" o:spid="_x0000_s1192" style="position:absolute;visibility:visible;mso-wrap-style:square" from="14859,6858" to="16002,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m9+sUAAADdAAAADwAAAGRycy9kb3ducmV2LnhtbESPQWsCMRSE70L/Q3gFb5rdCrWuRild&#10;BA+1oJaeXzfPzdLNy7KJa/rvG6HgcZj5ZpjVJtpWDNT7xrGCfJqBIK6cbrhW8HnaTl5A+ICssXVM&#10;Cn7Jw2b9MFphod2VDzQcQy1SCfsCFZgQukJKXxmy6KeuI07e2fUWQ5J9LXWP11RuW/mUZc/SYsNp&#10;wWBHb4aqn+PFKpib8iDnsnw/fZRDky/iPn59L5QaP8bXJYhAMdzD//ROJy6fzeD2Jj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m9+sUAAADdAAAADwAAAAAAAAAA&#10;AAAAAAChAgAAZHJzL2Rvd25yZXYueG1sUEsFBgAAAAAEAAQA+QAAAJMDAAAAAA==&#10;">
                  <v:stroke endarrow="block"/>
                </v:line>
                <v:line id="Line 3954" o:spid="_x0000_s1193" style="position:absolute;visibility:visible;mso-wrap-style:square" from="14859,10287" to="16002,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ljsYAAADdAAAADwAAAGRycy9kb3ducmV2LnhtbESPQWsCMRSE7wX/Q3iCt5pdW6quRpEu&#10;hR5aQS09Pzevm6Wbl2UT1/TfN4WCx2Hmm2HW22hbMVDvG8cK8mkGgrhyuuFawcfp5X4Bwgdkja1j&#10;UvBDHrab0d0aC+2ufKDhGGqRStgXqMCE0BVS+sqQRT91HXHyvlxvMSTZ11L3eE3ltpWzLHuSFhtO&#10;CwY7ejZUfR8vVsHclAc5l+XbaV8OTb6M7/HzvFRqMo67FYhAMdzC//SrTlz+8Ah/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AJY7GAAAA3QAAAA8AAAAAAAAA&#10;AAAAAAAAoQIAAGRycy9kb3ducmV2LnhtbFBLBQYAAAAABAAEAPkAAACUAwAAAAA=&#10;">
                  <v:stroke endarrow="block"/>
                </v:line>
                <v:shape id="AutoShape 3955" o:spid="_x0000_s1194" type="#_x0000_t61" style="position:absolute;left:40005;top:50292;width:17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pc8YA&#10;AADdAAAADwAAAGRycy9kb3ducmV2LnhtbESPQWvCQBSE7wX/w/KE3urGFrXEbESqBa0g1ha8PrLP&#10;JJp9G3a3mv77bkHwOMzMN0w260wjLuR8bVnBcJCAIC6srrlU8P31/vQKwgdkjY1lUvBLHmZ57yHD&#10;VNsrf9JlH0oRIexTVFCF0KZS+qIig35gW+LoHa0zGKJ0pdQOrxFuGvmcJGNpsOa4UGFLbxUV5/2P&#10;UbAO7Ox8u5ByfT41/uOQbHaTpVKP/W4+BRGoC/fwrb3SCibDlxH8v4lP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Mpc8YAAADdAAAADwAAAAAAAAAAAAAAAACYAgAAZHJz&#10;L2Rvd25yZXYueG1sUEsFBgAAAAAEAAQA9QAAAIsDAAAAAA==&#10;" adj="-5855,14400" strokeweight="1pt">
                  <v:stroke dashstyle="dash"/>
                  <v:textbox>
                    <w:txbxContent>
                      <w:p w:rsidR="00131C6A" w:rsidRPr="00C36DA8" w:rsidRDefault="00131C6A" w:rsidP="00131C6A">
                        <w:pPr>
                          <w:jc w:val="center"/>
                          <w:rPr>
                            <w:i/>
                            <w:sz w:val="22"/>
                            <w:szCs w:val="22"/>
                          </w:rPr>
                        </w:pPr>
                        <w:r w:rsidRPr="00C36DA8">
                          <w:rPr>
                            <w:i/>
                            <w:sz w:val="22"/>
                            <w:szCs w:val="22"/>
                            <w:lang w:val="uk-UA"/>
                          </w:rPr>
                          <w:t>Аналіз розподілу пацієнтів за статтю</w:t>
                        </w:r>
                      </w:p>
                    </w:txbxContent>
                  </v:textbox>
                </v:shape>
                <v:shape id="AutoShape 3956" o:spid="_x0000_s1195" type="#_x0000_t61" style="position:absolute;left:41148;top:5486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MQA&#10;AADdAAAADwAAAGRycy9kb3ducmV2LnhtbESP0WrCQBRE3wv+w3IF3+omCqlEV5HSoj42+gGX7E2y&#10;mr0bstsY/fpuodDHYWbOMJvdaFsxUO+NYwXpPAFBXDptuFZwOX++rkD4gKyxdUwKHuRht528bDDX&#10;7s5fNBShFhHCPkcFTQhdLqUvG7Lo564jjl7leoshyr6Wusd7hNtWLpIkkxYNx4UGO3pvqLwV31aB&#10;WRz2h1N54qEaL5mpPq7PIn0qNZuO+zWIQGP4D/+1j1rBW7rM4PdNf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qLzEAAAA3QAAAA8AAAAAAAAAAAAAAAAAmAIAAGRycy9k&#10;b3ducmV2LnhtbFBLBQYAAAAABAAEAPUAAACJAwAAAAA=&#10;" adj="-7240,12990" strokeweight="1pt">
                  <v:stroke dashstyle="dash"/>
                  <v:textbox>
                    <w:txbxContent>
                      <w:p w:rsidR="00131C6A" w:rsidRPr="00C36DA8" w:rsidRDefault="00131C6A" w:rsidP="00131C6A">
                        <w:pPr>
                          <w:jc w:val="center"/>
                          <w:rPr>
                            <w:i/>
                            <w:sz w:val="22"/>
                            <w:szCs w:val="22"/>
                          </w:rPr>
                        </w:pPr>
                        <w:r w:rsidRPr="00C36DA8">
                          <w:rPr>
                            <w:i/>
                            <w:sz w:val="22"/>
                            <w:szCs w:val="22"/>
                            <w:lang w:val="uk-UA"/>
                          </w:rPr>
                          <w:t>Аналіз числа ліжкоднів</w:t>
                        </w:r>
                      </w:p>
                    </w:txbxContent>
                  </v:textbox>
                </v:shape>
                <v:shape id="AutoShape 3957" o:spid="_x0000_s1196" type="#_x0000_t61" style="position:absolute;left:42233;top:58293;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E3scA&#10;AADdAAAADwAAAGRycy9kb3ducmV2LnhtbESPQWvCQBSE7wX/w/KE3nSTBoyNrkFMSy2th9pevD2y&#10;zySYfRuyW43/3i0IPQ4z8w2zzAfTijP1rrGsIJ5GIIhLqxuuFPx8v07mIJxH1thaJgVXcpCvRg9L&#10;zLS98Bed974SAcIuQwW1910mpStrMuimtiMO3tH2Bn2QfSV1j5cAN618iqKZNNhwWKixo01N5Wn/&#10;axS8Ha7F5rN8SSrm9+2peP5Au0uVehwP6wUIT4P/D9/bW60gjZMU/t6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xN7HAAAA3QAAAA8AAAAAAAAAAAAAAAAAmAIAAGRy&#10;cy9kb3ducmV2LnhtbFBLBQYAAAAABAAEAPUAAACMAwAAAAA=&#10;" adj="-8632,10110" strokeweight="1pt">
                  <v:stroke dashstyle="dash"/>
                  <v:textbox>
                    <w:txbxContent>
                      <w:p w:rsidR="00131C6A" w:rsidRPr="00C36DA8" w:rsidRDefault="00131C6A" w:rsidP="00131C6A">
                        <w:pPr>
                          <w:jc w:val="center"/>
                          <w:rPr>
                            <w:i/>
                            <w:sz w:val="22"/>
                            <w:szCs w:val="22"/>
                          </w:rPr>
                        </w:pPr>
                        <w:r w:rsidRPr="00C36DA8">
                          <w:rPr>
                            <w:i/>
                            <w:sz w:val="22"/>
                            <w:szCs w:val="22"/>
                            <w:lang w:val="uk-UA"/>
                          </w:rPr>
                          <w:t>Аналіз схем фармакотерапії</w:t>
                        </w:r>
                      </w:p>
                    </w:txbxContent>
                  </v:textbox>
                </v:shape>
                <v:shape id="AutoShape 3958" o:spid="_x0000_s1197" type="#_x0000_t61" style="position:absolute;left:32004;top:70866;width:274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xEcQA&#10;AADdAAAADwAAAGRycy9kb3ducmV2LnhtbERPy2rCQBTdC/7DcAvdFJ1Yi0p0FC2VBnzgC7K9ZG6T&#10;YOZOyEw1/n1nUXB5OO/ZojWVuFHjSssKBv0IBHFmdcm5gst53ZuAcB5ZY2WZFDzIwWLe7cww1vbO&#10;R7qdfC5CCLsYFRTe17GULivIoOvbmjhwP7Yx6ANscqkbvIdwU8n3KBpJgyWHhgJr+iwou55+jYJk&#10;a/GxSfzH/jBMV2/rNN19pd9Kvb60yykIT61/iv/diVYwHgzD3PA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MRHEAAAA3QAAAA8AAAAAAAAAAAAAAAAAmAIAAGRycy9k&#10;b3ducmV2LnhtbFBLBQYAAAAABAAEAPUAAACJAwAAAAA=&#10;" adj="-2735,3096" strokeweight="1pt">
                  <v:stroke dashstyle="dash"/>
                  <v:textbox>
                    <w:txbxContent>
                      <w:p w:rsidR="00131C6A" w:rsidRPr="00C36DA8" w:rsidRDefault="00131C6A" w:rsidP="00131C6A">
                        <w:pPr>
                          <w:jc w:val="center"/>
                          <w:rPr>
                            <w:i/>
                            <w:sz w:val="22"/>
                            <w:szCs w:val="22"/>
                            <w:lang w:val="uk-UA"/>
                          </w:rPr>
                        </w:pPr>
                        <w:r w:rsidRPr="00C36DA8">
                          <w:rPr>
                            <w:i/>
                            <w:sz w:val="22"/>
                            <w:szCs w:val="22"/>
                            <w:lang w:val="uk-UA"/>
                          </w:rPr>
                          <w:t>Ввід та корегування бази даних про коди МКХ</w:t>
                        </w:r>
                      </w:p>
                    </w:txbxContent>
                  </v:textbox>
                </v:shape>
                <v:shape id="AutoShape 3959" o:spid="_x0000_s1198" type="#_x0000_t61" style="position:absolute;left:40005;top:25146;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eDsYA&#10;AADdAAAADwAAAGRycy9kb3ducmV2LnhtbESPQWvCQBSE74X+h+UVvNWNjRiNriJVwV5Kq2Kvr9ln&#10;Esy+Dburxn/fLRR6HGbmG2a26EwjruR8bVnBoJ+AIC6srrlUcNhvnscgfEDW2FgmBXfysJg/Psww&#10;1/bGn3TdhVJECPscFVQhtLmUvqjIoO/bljh6J+sMhihdKbXDW4SbRr4kyUgarDkuVNjSa0XFeXcx&#10;Clbvo4/S6K+3dTZ0YXXcZ2m6+Vaq99QtpyACdeE//NfeagXZIJ3A75v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ZeDsYAAADdAAAADwAAAAAAAAAAAAAAAACYAgAAZHJz&#10;L2Rvd25yZXYueG1sUEsFBgAAAAAEAAQA9QAAAIsDAAAAAA==&#10;" adj="-5400,15570" strokeweight="1pt">
                  <v:stroke dashstyle="dash"/>
                  <v:textbox>
                    <w:txbxContent>
                      <w:p w:rsidR="00131C6A" w:rsidRPr="00C36DA8" w:rsidRDefault="00131C6A" w:rsidP="00131C6A">
                        <w:pPr>
                          <w:jc w:val="center"/>
                          <w:rPr>
                            <w:i/>
                            <w:sz w:val="22"/>
                            <w:szCs w:val="22"/>
                            <w:lang w:val="uk-UA"/>
                          </w:rPr>
                        </w:pPr>
                        <w:r w:rsidRPr="00C36DA8">
                          <w:rPr>
                            <w:i/>
                            <w:sz w:val="22"/>
                            <w:szCs w:val="22"/>
                            <w:lang w:val="uk-UA"/>
                          </w:rPr>
                          <w:t>Перегляд сформованої виписки</w:t>
                        </w:r>
                      </w:p>
                    </w:txbxContent>
                  </v:textbox>
                </v:shape>
                <v:shape id="AutoShape 3960" o:spid="_x0000_s1199" type="#_x0000_t121" style="position:absolute;left:16002;top:8001;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rC8IA&#10;AADdAAAADwAAAGRycy9kb3ducmV2LnhtbERPW2vCMBR+H/gfwhF8m2mHbNKZiggbytjA2/uhOWtL&#10;m5MsiVr//fIg+Pjx3RfLwfTiQj60lhXk0wwEcWV1y7WC4+HjeQ4iRGSNvWVScKMAy3L0tMBC2yvv&#10;6LKPtUghHApU0MToCilD1ZDBMLWOOHG/1huMCfpaao/XFG56+ZJlr9Jgy6mhQUfrhqpufzYKNn/D&#10;F9+6lfvZnjzPv9en1n3mSk3Gw+odRKQhPsR390YreMtnaX96k56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2sLwgAAAN0AAAAPAAAAAAAAAAAAAAAAAJgCAABkcnMvZG93&#10;bnJldi54bWxQSwUGAAAAAAQABAD1AAAAhwMAAAAA&#10;" filled="f" fillcolor="silver" strokeweight=".25pt">
                  <v:fill opacity="32896f"/>
                </v:shape>
                <v:shape id="Text Box 3961" o:spid="_x0000_s1200" type="#_x0000_t202" style="position:absolute;left:17145;top:914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Oz8UA&#10;AADdAAAADwAAAGRycy9kb3ducmV2LnhtbESPW4vCMBSE3wX/QzgL+7YmFS+71SjiIvik6F7At0Nz&#10;bMs2J6WJtv57Iyz4OMzMN8x82dlKXKnxpWMNyUCBIM6cKTnX8P21eXsH4QOywcoxabiRh+Wi35tj&#10;alzLB7oeQy4ihH2KGooQ6lRKnxVk0Q9cTRy9s2sshiibXJoG2wi3lRwqNZEWS44LBda0Lij7O16s&#10;hp/d+fQ7Uvv8047r1nVKsv2QWr++dKsZiEBdeIb/21ujYZqMEni8i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o7PxQAAAN0AAAAPAAAAAAAAAAAAAAAAAJgCAABkcnMv&#10;ZG93bnJldi54bWxQSwUGAAAAAAQABAD1AAAAigMAAAAA&#10;" filled="f" stroked="f">
                  <v:textbox>
                    <w:txbxContent>
                      <w:p w:rsidR="00131C6A" w:rsidRDefault="00131C6A" w:rsidP="00131C6A">
                        <w:pPr>
                          <w:rPr>
                            <w:b/>
                            <w:sz w:val="22"/>
                            <w:szCs w:val="22"/>
                            <w:lang w:val="uk-UA"/>
                          </w:rPr>
                        </w:pPr>
                        <w:r>
                          <w:rPr>
                            <w:b/>
                            <w:sz w:val="22"/>
                            <w:szCs w:val="22"/>
                            <w:lang w:val="uk-UA"/>
                          </w:rPr>
                          <w:t>Існуюча медична карта</w:t>
                        </w:r>
                      </w:p>
                    </w:txbxContent>
                  </v:textbox>
                </v:shape>
                <v:shape id="Text Box 3962" o:spid="_x0000_s1201" type="#_x0000_t202" style="position:absolute;left:2286;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98UA&#10;AADdAAAADwAAAGRycy9kb3ducmV2LnhtbESP3WrCQBSE74W+w3IKvRHdKGra6Ca0BYu3/jzAMXtM&#10;gtmzIbvNz9t3hYKXw8x8w+yywdSio9ZVlhUs5hEI4tzqigsFl/N+9g7CeWSNtWVSMJKDLH2Z7DDR&#10;tucjdSdfiABhl6CC0vsmkdLlJRl0c9sQB+9mW4M+yLaQusU+wE0tl1G0kQYrDgslNvRdUn4//RoF&#10;t0M/XX/01x9/iY+rzRdW8dWOSr29Dp9bEJ4G/wz/tw9aQbxYLeH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j73xQAAAN0AAAAPAAAAAAAAAAAAAAAAAJgCAABkcnMv&#10;ZG93bnJldi54bWxQSwUGAAAAAAQABAD1AAAAigMAAAAA&#10;" stroked="f">
                  <v:textbox>
                    <w:txbxContent>
                      <w:p w:rsidR="00131C6A" w:rsidRDefault="00131C6A" w:rsidP="00131C6A">
                        <w:pPr>
                          <w:rPr>
                            <w:u w:val="single"/>
                          </w:rPr>
                        </w:pPr>
                        <w:r>
                          <w:rPr>
                            <w:caps/>
                            <w:u w:val="single"/>
                            <w:lang w:val="uk-UA"/>
                          </w:rPr>
                          <w:t>Головне меню</w:t>
                        </w:r>
                      </w:p>
                    </w:txbxContent>
                  </v:textbox>
                </v:shape>
                <v:line id="Line 3963" o:spid="_x0000_s1202" style="position:absolute;visibility:visible;mso-wrap-style:square" from="0,3429" to="2286,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Nbk8gAAADdAAAADwAAAGRycy9kb3ducmV2LnhtbESPT2vCQBTE74V+h+UVeqsba0kluopY&#10;CtpD8R/o8Zl9TVKzb8PuNkm/vSsUehxm5jfMdN6bWrTkfGVZwXCQgCDOra64UHDYvz+NQfiArLG2&#10;TAp+ycN8dn83xUzbjrfU7kIhIoR9hgrKEJpMSp+XZNAPbEMcvS/rDIYoXSG1wy7CTS2fkySVBiuO&#10;CyU2tCwpv+x+jILP0SZtF+uPVX9cp+f8bXs+fXdOqceHfjEBEagP/+G/9koreB2+jOD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SNbk8gAAADdAAAADwAAAAAA&#10;AAAAAAAAAAChAgAAZHJzL2Rvd25yZXYueG1sUEsFBgAAAAAEAAQA+QAAAJYDAAAAAA==&#10;"/>
                <v:shape id="Form" o:spid="_x0000_s1203" style="position:absolute;left:2286;top:50292;width:11430;height:746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ysMA&#10;AADdAAAADwAAAGRycy9kb3ducmV2LnhtbESP3YrCMBSE7xd8h3CEvVk01RUt1SgiLHi3/j3AITk2&#10;xeakNLHWtzcLC14OM/MNs9r0rhYdtaHyrGAyzkAQa28qLhVczj+jHESIyAZrz6TgSQE268HHCgvj&#10;H3yk7hRLkSAcClRgY2wKKYO25DCMfUOcvKtvHcYk21KaFh8J7mo5zbK5dFhxWrDY0M6Svp3uToG7&#10;7vXvWZtA9ltP8+O2+zrknVKfw367BBGpj+/wf3tvFCwmsxn8vUlP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yysMAAADdAAAADwAAAAAAAAAAAAAAAACYAgAAZHJzL2Rv&#10;d25yZXYueG1sUEsFBgAAAAAEAAQA9QAAAIgDA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373380;1143000,746760;571500,746760;0,373380" o:connectangles="0,0,0,0,0,0,0" textboxrect="4740,1309,19410,16331"/>
                  <o:lock v:ext="edit" verticies="t"/>
                </v:shape>
                <v:shape id="Form" o:spid="_x0000_s1204" style="position:absolute;left:2286;top:67437;width:11430;height:803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XUcQA&#10;AADdAAAADwAAAGRycy9kb3ducmV2LnhtbESPUWvCMBSF3wf+h3AHvoyZ6uYs1SgiCL5tVX/AJbk2&#10;Zc1NaWKt/34RhD0ezjnf4aw2g2tET12oPSuYTjIQxNqbmisF59P+PQcRIrLBxjMpuFOAzXr0ssLC&#10;+BuX1B9jJRKEQ4EKbIxtIWXQlhyGiW+Jk3fxncOYZFdJ0+EtwV0jZ1n2JR3WnBYstrSzpH+PV6fA&#10;XQ76+6RNIPuhZ3m57d9+8l6p8euwXYKINMT/8LN9MAoW0885PN6k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fF1HEAAAA3QAAAA8AAAAAAAAAAAAAAAAAmAIAAGRycy9k&#10;b3ducmV2LnhtbFBLBQYAAAAABAAEAPUAAACJAw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gray" strokecolor="#404040">
                  <v:fill opacity="52428f"/>
                  <v:stroke joinstyle="miter"/>
                  <v:shadow on="t" color="silver" offset="6pt,6pt"/>
                  <v:path o:extrusionok="f" o:connecttype="custom" o:connectlocs="0,0;571500,0;1143000,0;1143000,401638;1143000,803275;571500,803275;0,401638" o:connectangles="0,0,0,0,0,0,0" textboxrect="4740,1309,19410,16331"/>
                  <o:lock v:ext="edit" verticies="t"/>
                </v:shape>
                <v:shape id="Text Box 3966" o:spid="_x0000_s1205" type="#_x0000_t202" style="position:absolute;left:5149;top:51441;width:7519;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bNcUA&#10;AADdAAAADwAAAGRycy9kb3ducmV2LnhtbESPQWvCQBSE74X+h+UVems2FtESXaVYpT0VTcXzI/uS&#10;jc2+jdlVY399VxA8DjPzDTOd97YRJ+p87VjBIElBEBdO11wp2P6sXt5A+ICssXFMCi7kYT57fJhi&#10;pt2ZN3TKQyUihH2GCkwIbSalLwxZ9IlriaNXus5iiLKrpO7wHOG2ka9pOpIWa44LBltaGCp+86NV&#10;QKVdhnRxyXd7/Fwfv8u/g+EPpZ6f+vcJiEB9uIdv7S+tYDwYjuD6Jj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Ns1xQAAAN0AAAAPAAAAAAAAAAAAAAAAAJgCAABkcnMv&#10;ZG93bnJldi54bWxQSwUGAAAAAAQABAD1AAAAigMAAAAA&#10;" fillcolor="#d8d8d8" stroked="f">
                  <v:textbox>
                    <w:txbxContent>
                      <w:p w:rsidR="00131C6A" w:rsidRPr="00334241" w:rsidRDefault="00131C6A" w:rsidP="00131C6A">
                        <w:pPr>
                          <w:shd w:val="clear" w:color="auto" w:fill="FFFFFF"/>
                          <w:jc w:val="center"/>
                          <w:rPr>
                            <w:caps/>
                            <w:sz w:val="22"/>
                            <w:szCs w:val="22"/>
                            <w:lang w:val="uk-UA"/>
                          </w:rPr>
                        </w:pPr>
                        <w:r w:rsidRPr="00334241">
                          <w:rPr>
                            <w:sz w:val="22"/>
                            <w:szCs w:val="22"/>
                            <w:lang w:val="uk-UA"/>
                          </w:rPr>
                          <w:t>Аналіз даних</w:t>
                        </w:r>
                      </w:p>
                    </w:txbxContent>
                  </v:textbox>
                </v:shape>
                <v:shape id="Text Box 3967" o:spid="_x0000_s1206" type="#_x0000_t202" style="position:absolute;left:5149;top:68580;width:7805;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h+rsUA&#10;AADdAAAADwAAAGRycy9kb3ducmV2LnhtbESPQWvCQBSE70L/w/IKvZmNRWpJXaVYpT2JpqXnR/Yl&#10;mzb7NmZXjf56VxA8DjPzDTOd97YRB+p87VjBKElBEBdO11wp+PleDV9B+ICssXFMCk7kYT57GEwx&#10;0+7IWzrkoRIRwj5DBSaENpPSF4Ys+sS1xNErXWcxRNlVUnd4jHDbyOc0fZEWa44LBltaGCr+871V&#10;QKVdhnRxyn//8HOzX5fnneEPpZ4e+/c3EIH6cA/f2l9awWQ0nsD1TXwC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H6uxQAAAN0AAAAPAAAAAAAAAAAAAAAAAJgCAABkcnMv&#10;ZG93bnJldi54bWxQSwUGAAAAAAQABAD1AAAAigMAAAAA&#10;" fillcolor="#d8d8d8" stroked="f">
                  <v:textbox>
                    <w:txbxContent>
                      <w:p w:rsidR="00131C6A" w:rsidRPr="00334241" w:rsidRDefault="00131C6A" w:rsidP="00131C6A">
                        <w:pPr>
                          <w:shd w:val="clear" w:color="auto" w:fill="FFFFFF"/>
                          <w:ind w:right="-108"/>
                          <w:jc w:val="center"/>
                          <w:rPr>
                            <w:caps/>
                            <w:sz w:val="22"/>
                            <w:szCs w:val="22"/>
                            <w:lang w:val="uk-UA"/>
                          </w:rPr>
                        </w:pPr>
                        <w:r w:rsidRPr="00334241">
                          <w:rPr>
                            <w:sz w:val="22"/>
                            <w:szCs w:val="22"/>
                            <w:lang w:val="uk-UA"/>
                          </w:rPr>
                          <w:t>Адмініст</w:t>
                        </w:r>
                        <w:r>
                          <w:rPr>
                            <w:sz w:val="22"/>
                            <w:szCs w:val="22"/>
                            <w:lang w:val="uk-UA"/>
                          </w:rPr>
                          <w:t>-</w:t>
                        </w:r>
                        <w:r w:rsidRPr="00334241">
                          <w:rPr>
                            <w:sz w:val="22"/>
                            <w:szCs w:val="22"/>
                            <w:lang w:val="uk-UA"/>
                          </w:rPr>
                          <w:t>рування</w:t>
                        </w:r>
                      </w:p>
                    </w:txbxContent>
                  </v:textbox>
                </v:shape>
                <w10:anchorlock/>
              </v:group>
            </w:pict>
          </mc:Fallback>
        </mc:AlternateContent>
      </w:r>
    </w:p>
    <w:p w:rsidR="00131C6A" w:rsidRDefault="00131C6A" w:rsidP="00131C6A">
      <w:pPr>
        <w:pStyle w:val="affffffff2"/>
        <w:spacing w:before="0" w:after="0"/>
        <w:ind w:firstLine="709"/>
        <w:jc w:val="both"/>
        <w:rPr>
          <w:sz w:val="28"/>
          <w:szCs w:val="28"/>
          <w:lang w:val="uk-UA"/>
        </w:rPr>
      </w:pPr>
    </w:p>
    <w:p w:rsidR="00131C6A" w:rsidRDefault="00131C6A" w:rsidP="00131C6A">
      <w:pPr>
        <w:pStyle w:val="affffffff2"/>
        <w:spacing w:before="0" w:after="0"/>
        <w:ind w:firstLine="709"/>
        <w:jc w:val="both"/>
        <w:rPr>
          <w:sz w:val="28"/>
          <w:szCs w:val="28"/>
          <w:lang w:val="uk-UA"/>
        </w:rPr>
      </w:pPr>
    </w:p>
    <w:p w:rsidR="00131C6A" w:rsidRPr="00CD2B92" w:rsidRDefault="00131C6A" w:rsidP="00131C6A">
      <w:pPr>
        <w:pStyle w:val="affffffff2"/>
        <w:spacing w:before="0" w:after="0"/>
        <w:ind w:firstLine="709"/>
        <w:jc w:val="both"/>
        <w:rPr>
          <w:sz w:val="28"/>
          <w:szCs w:val="28"/>
          <w:lang w:val="uk-UA"/>
        </w:rPr>
      </w:pPr>
      <w:r w:rsidRPr="00CD2B92">
        <w:rPr>
          <w:sz w:val="28"/>
          <w:szCs w:val="28"/>
          <w:lang w:val="uk-UA"/>
        </w:rPr>
        <w:t>Розроблений програмний продукт дозволяє:</w:t>
      </w:r>
    </w:p>
    <w:p w:rsidR="00131C6A" w:rsidRPr="00CD2B92" w:rsidRDefault="00131C6A" w:rsidP="00131C6A">
      <w:pPr>
        <w:ind w:firstLine="709"/>
        <w:jc w:val="both"/>
        <w:rPr>
          <w:bCs/>
          <w:iCs/>
          <w:color w:val="000000"/>
          <w:sz w:val="28"/>
          <w:szCs w:val="28"/>
          <w:lang w:val="uk-UA"/>
        </w:rPr>
      </w:pPr>
      <w:r w:rsidRPr="00CD2B92">
        <w:rPr>
          <w:bCs/>
          <w:color w:val="000000"/>
          <w:sz w:val="28"/>
          <w:szCs w:val="28"/>
          <w:lang w:val="uk-UA"/>
        </w:rPr>
        <w:t xml:space="preserve">– встановити загальну кількість хворих та їх розподіл за статтю, певними нозологіями, середню кількість </w:t>
      </w:r>
      <w:r>
        <w:rPr>
          <w:bCs/>
          <w:color w:val="000000"/>
          <w:sz w:val="28"/>
          <w:szCs w:val="28"/>
          <w:lang w:val="uk-UA"/>
        </w:rPr>
        <w:t>ліжкоднів на</w:t>
      </w:r>
      <w:r w:rsidRPr="00CD2B92">
        <w:rPr>
          <w:bCs/>
          <w:color w:val="000000"/>
          <w:sz w:val="28"/>
          <w:szCs w:val="28"/>
          <w:lang w:val="uk-UA"/>
        </w:rPr>
        <w:t xml:space="preserve"> одного хворого в стаціонарі за вказаний період</w:t>
      </w:r>
      <w:r w:rsidRPr="00CD2B92">
        <w:rPr>
          <w:bCs/>
          <w:iCs/>
          <w:color w:val="000000"/>
          <w:sz w:val="28"/>
          <w:szCs w:val="28"/>
          <w:lang w:val="uk-UA"/>
        </w:rPr>
        <w:t>;</w:t>
      </w:r>
    </w:p>
    <w:p w:rsidR="00131C6A" w:rsidRPr="00CD2B92" w:rsidRDefault="00131C6A" w:rsidP="00131C6A">
      <w:pPr>
        <w:ind w:firstLine="709"/>
        <w:jc w:val="both"/>
        <w:rPr>
          <w:bCs/>
          <w:iCs/>
          <w:color w:val="000000"/>
          <w:sz w:val="28"/>
          <w:szCs w:val="28"/>
          <w:lang w:val="uk-UA"/>
        </w:rPr>
      </w:pPr>
      <w:r w:rsidRPr="00CD2B92">
        <w:rPr>
          <w:bCs/>
          <w:color w:val="000000"/>
          <w:sz w:val="28"/>
          <w:szCs w:val="28"/>
          <w:lang w:val="uk-UA"/>
        </w:rPr>
        <w:lastRenderedPageBreak/>
        <w:t>– ідентифікувати терапевтичні групи призначених ЛЗ, встановити мінімальну, максимальну та середню варт</w:t>
      </w:r>
      <w:r>
        <w:rPr>
          <w:bCs/>
          <w:color w:val="000000"/>
          <w:sz w:val="28"/>
          <w:szCs w:val="28"/>
          <w:lang w:val="uk-UA"/>
        </w:rPr>
        <w:t>ості</w:t>
      </w:r>
      <w:r w:rsidRPr="00CD2B92">
        <w:rPr>
          <w:bCs/>
          <w:color w:val="000000"/>
          <w:sz w:val="28"/>
          <w:szCs w:val="28"/>
          <w:lang w:val="uk-UA"/>
        </w:rPr>
        <w:t xml:space="preserve"> курсу лікування ними</w:t>
      </w:r>
      <w:r w:rsidRPr="00CD2B92">
        <w:rPr>
          <w:bCs/>
          <w:iCs/>
          <w:color w:val="000000"/>
          <w:sz w:val="28"/>
          <w:szCs w:val="28"/>
          <w:lang w:val="uk-UA"/>
        </w:rPr>
        <w:t>;</w:t>
      </w:r>
    </w:p>
    <w:p w:rsidR="00131C6A" w:rsidRPr="00CD2B92" w:rsidRDefault="00131C6A" w:rsidP="00131C6A">
      <w:pPr>
        <w:ind w:firstLine="709"/>
        <w:jc w:val="both"/>
        <w:rPr>
          <w:bCs/>
          <w:iCs/>
          <w:color w:val="000000"/>
          <w:sz w:val="28"/>
          <w:szCs w:val="28"/>
          <w:lang w:val="uk-UA"/>
        </w:rPr>
      </w:pPr>
      <w:r w:rsidRPr="00CD2B92">
        <w:rPr>
          <w:bCs/>
          <w:color w:val="000000"/>
          <w:sz w:val="28"/>
          <w:szCs w:val="28"/>
          <w:lang w:val="uk-UA"/>
        </w:rPr>
        <w:t>– встановити перелік, частоту призначень різних схем фармакотерапії ревматоїдного артриту, їх мінімальну, максимальну та середню вартість</w:t>
      </w:r>
      <w:r w:rsidRPr="00CD2B92">
        <w:rPr>
          <w:bCs/>
          <w:iCs/>
          <w:color w:val="000000"/>
          <w:sz w:val="28"/>
          <w:szCs w:val="28"/>
          <w:lang w:val="uk-UA"/>
        </w:rPr>
        <w:t>;</w:t>
      </w:r>
    </w:p>
    <w:p w:rsidR="00131C6A" w:rsidRPr="00CD2B92" w:rsidRDefault="00131C6A" w:rsidP="00131C6A">
      <w:pPr>
        <w:ind w:firstLine="709"/>
        <w:jc w:val="both"/>
        <w:rPr>
          <w:bCs/>
          <w:iCs/>
          <w:color w:val="000000"/>
          <w:sz w:val="28"/>
          <w:szCs w:val="28"/>
          <w:lang w:val="uk-UA"/>
        </w:rPr>
      </w:pPr>
      <w:r w:rsidRPr="00CD2B92">
        <w:rPr>
          <w:bCs/>
          <w:color w:val="000000"/>
          <w:sz w:val="28"/>
          <w:szCs w:val="28"/>
          <w:lang w:val="uk-UA"/>
        </w:rPr>
        <w:t>– проаналізувати та проранжувати споживання ЛЗ у різні періоди</w:t>
      </w:r>
      <w:r w:rsidRPr="00CD2B92">
        <w:rPr>
          <w:bCs/>
          <w:iCs/>
          <w:color w:val="000000"/>
          <w:sz w:val="28"/>
          <w:szCs w:val="28"/>
          <w:lang w:val="uk-UA"/>
        </w:rPr>
        <w:t>;</w:t>
      </w:r>
    </w:p>
    <w:p w:rsidR="00131C6A" w:rsidRPr="00CD2B92" w:rsidRDefault="00131C6A" w:rsidP="00131C6A">
      <w:pPr>
        <w:ind w:firstLine="709"/>
        <w:jc w:val="both"/>
        <w:rPr>
          <w:bCs/>
          <w:iCs/>
          <w:color w:val="000000"/>
          <w:sz w:val="28"/>
          <w:szCs w:val="28"/>
          <w:lang w:val="uk-UA"/>
        </w:rPr>
      </w:pPr>
      <w:r w:rsidRPr="00CD2B92">
        <w:rPr>
          <w:bCs/>
          <w:color w:val="000000"/>
          <w:sz w:val="28"/>
          <w:szCs w:val="28"/>
          <w:lang w:val="uk-UA"/>
        </w:rPr>
        <w:t>– визначити частоту призначень лікарських форм та дозувань ЛЗ</w:t>
      </w:r>
      <w:r w:rsidRPr="00CD2B92">
        <w:rPr>
          <w:bCs/>
          <w:iCs/>
          <w:color w:val="000000"/>
          <w:sz w:val="28"/>
          <w:szCs w:val="28"/>
          <w:lang w:val="uk-UA"/>
        </w:rPr>
        <w:t>;</w:t>
      </w:r>
    </w:p>
    <w:p w:rsidR="00131C6A" w:rsidRPr="00CD2B92" w:rsidRDefault="00131C6A" w:rsidP="00131C6A">
      <w:pPr>
        <w:ind w:firstLine="709"/>
        <w:jc w:val="both"/>
        <w:rPr>
          <w:bCs/>
          <w:color w:val="000000"/>
          <w:sz w:val="28"/>
          <w:szCs w:val="28"/>
        </w:rPr>
      </w:pPr>
      <w:r w:rsidRPr="00CD2B92">
        <w:rPr>
          <w:color w:val="000000"/>
          <w:sz w:val="28"/>
          <w:szCs w:val="28"/>
          <w:lang w:val="uk-UA"/>
        </w:rPr>
        <w:t xml:space="preserve">– </w:t>
      </w:r>
      <w:r w:rsidRPr="00CD2B92">
        <w:rPr>
          <w:bCs/>
          <w:color w:val="000000"/>
          <w:sz w:val="28"/>
          <w:szCs w:val="28"/>
          <w:lang w:val="uk-UA"/>
        </w:rPr>
        <w:t>розрахувати річне споживання ЛЗ в розрахунку на 100 хворих та визначити прогноз на майбутній період.</w:t>
      </w:r>
    </w:p>
    <w:p w:rsidR="00131C6A" w:rsidRPr="005318E6" w:rsidRDefault="00131C6A" w:rsidP="00131C6A">
      <w:pPr>
        <w:ind w:firstLine="708"/>
        <w:jc w:val="both"/>
        <w:rPr>
          <w:bCs/>
          <w:iCs/>
          <w:color w:val="000000"/>
          <w:sz w:val="28"/>
          <w:szCs w:val="28"/>
          <w:lang w:val="uk-UA"/>
        </w:rPr>
      </w:pPr>
      <w:r w:rsidRPr="005318E6">
        <w:rPr>
          <w:bCs/>
          <w:color w:val="000000"/>
          <w:sz w:val="28"/>
          <w:szCs w:val="28"/>
          <w:lang w:val="uk-UA"/>
        </w:rPr>
        <w:t xml:space="preserve">Апробація опрацьованого програмного продукту у досліджуваному </w:t>
      </w:r>
      <w:r w:rsidRPr="005318E6">
        <w:rPr>
          <w:bCs/>
          <w:iCs/>
          <w:color w:val="000000"/>
          <w:sz w:val="28"/>
          <w:szCs w:val="28"/>
          <w:lang w:val="uk-UA"/>
        </w:rPr>
        <w:t xml:space="preserve">стаціонарі показала, що число хворих з </w:t>
      </w:r>
      <w:r>
        <w:rPr>
          <w:bCs/>
          <w:iCs/>
          <w:color w:val="000000"/>
          <w:sz w:val="28"/>
          <w:szCs w:val="28"/>
          <w:lang w:val="uk-UA"/>
        </w:rPr>
        <w:t>РА</w:t>
      </w:r>
      <w:r w:rsidRPr="005318E6">
        <w:rPr>
          <w:bCs/>
          <w:iCs/>
          <w:color w:val="000000"/>
          <w:sz w:val="28"/>
          <w:szCs w:val="28"/>
          <w:lang w:val="uk-UA"/>
        </w:rPr>
        <w:t xml:space="preserve"> жіночої статі утричі перевищувала кількість хворих чоловічої статі. Середня кількість ліжкоднів для одного хворого склала 14. Д</w:t>
      </w:r>
      <w:r w:rsidRPr="005318E6">
        <w:rPr>
          <w:sz w:val="28"/>
          <w:szCs w:val="28"/>
          <w:lang w:val="uk-UA"/>
        </w:rPr>
        <w:t xml:space="preserve">ля лікування </w:t>
      </w:r>
      <w:r>
        <w:rPr>
          <w:sz w:val="28"/>
          <w:szCs w:val="28"/>
          <w:lang w:val="uk-UA"/>
        </w:rPr>
        <w:t>РА</w:t>
      </w:r>
      <w:r w:rsidRPr="005318E6">
        <w:rPr>
          <w:sz w:val="28"/>
          <w:szCs w:val="28"/>
          <w:lang w:val="uk-UA"/>
        </w:rPr>
        <w:t xml:space="preserve"> з препаратів основної фармакотерапії, затверджених наказом МОЗ України № 676 від 13.10.2006 р. „Про затвердження протоколів надання медичної допомоги за спеціальністю „Ревматологія”, використовували НПЗЛЗ, препарати базової терапії та глюкокортикостероїди. При цьому с</w:t>
      </w:r>
      <w:r w:rsidRPr="005318E6">
        <w:rPr>
          <w:iCs/>
          <w:color w:val="000000"/>
          <w:sz w:val="28"/>
          <w:szCs w:val="28"/>
          <w:lang w:val="uk-UA"/>
        </w:rPr>
        <w:t>ередня</w:t>
      </w:r>
      <w:r w:rsidRPr="005318E6">
        <w:rPr>
          <w:bCs/>
          <w:iCs/>
          <w:color w:val="000000"/>
          <w:sz w:val="28"/>
          <w:szCs w:val="28"/>
          <w:lang w:val="uk-UA"/>
        </w:rPr>
        <w:t xml:space="preserve"> вартість терапії </w:t>
      </w:r>
      <w:r>
        <w:rPr>
          <w:bCs/>
          <w:iCs/>
          <w:color w:val="000000"/>
          <w:sz w:val="28"/>
          <w:szCs w:val="28"/>
          <w:lang w:val="uk-UA"/>
        </w:rPr>
        <w:t>РА</w:t>
      </w:r>
      <w:r w:rsidRPr="005318E6">
        <w:rPr>
          <w:bCs/>
          <w:iCs/>
          <w:color w:val="000000"/>
          <w:sz w:val="28"/>
          <w:szCs w:val="28"/>
          <w:lang w:val="uk-UA"/>
        </w:rPr>
        <w:t xml:space="preserve"> окремою терапевтичною групою найбільша при застосуванні НПЗЛЗ. Найчастіше при лікуванні </w:t>
      </w:r>
      <w:r>
        <w:rPr>
          <w:bCs/>
          <w:iCs/>
          <w:color w:val="000000"/>
          <w:sz w:val="28"/>
          <w:szCs w:val="28"/>
          <w:lang w:val="uk-UA"/>
        </w:rPr>
        <w:t>РА</w:t>
      </w:r>
      <w:r w:rsidRPr="005318E6">
        <w:rPr>
          <w:bCs/>
          <w:iCs/>
          <w:color w:val="000000"/>
          <w:sz w:val="28"/>
          <w:szCs w:val="28"/>
          <w:lang w:val="uk-UA"/>
        </w:rPr>
        <w:t xml:space="preserve"> призначали комбінацію НПЗЛЗ з глюкокортикостероїдами та препаратами базової терапії. Нами відібрані схеми лікування </w:t>
      </w:r>
      <w:r>
        <w:rPr>
          <w:bCs/>
          <w:iCs/>
          <w:color w:val="000000"/>
          <w:sz w:val="28"/>
          <w:szCs w:val="28"/>
          <w:lang w:val="uk-UA"/>
        </w:rPr>
        <w:t xml:space="preserve">РА, що </w:t>
      </w:r>
      <w:r w:rsidRPr="005318E6">
        <w:rPr>
          <w:bCs/>
          <w:iCs/>
          <w:color w:val="000000"/>
          <w:sz w:val="28"/>
          <w:szCs w:val="28"/>
          <w:lang w:val="uk-UA"/>
        </w:rPr>
        <w:t>найчастіше признач</w:t>
      </w:r>
      <w:r>
        <w:rPr>
          <w:bCs/>
          <w:iCs/>
          <w:color w:val="000000"/>
          <w:sz w:val="28"/>
          <w:szCs w:val="28"/>
          <w:lang w:val="uk-UA"/>
        </w:rPr>
        <w:t>алися</w:t>
      </w:r>
      <w:r w:rsidRPr="005318E6">
        <w:rPr>
          <w:bCs/>
          <w:iCs/>
          <w:color w:val="000000"/>
          <w:sz w:val="28"/>
          <w:szCs w:val="28"/>
          <w:lang w:val="uk-UA"/>
        </w:rPr>
        <w:t xml:space="preserve"> та розрахована вартість лікування з використанням конкурентоспроможніших селективних та неселективних НПЗЛЗ. З 2003 до 2007 рр. спостерігалася тенденція до зниження вартості фармакотерапії та зменшення кількості призначень схем монотерапії НПЗЛЗ, комбінації НПЗЛЗ з глюкокортикостероїдами. </w:t>
      </w:r>
    </w:p>
    <w:p w:rsidR="00131C6A" w:rsidRPr="003D10E4" w:rsidRDefault="00131C6A" w:rsidP="00131C6A">
      <w:pPr>
        <w:ind w:firstLine="708"/>
        <w:jc w:val="both"/>
        <w:rPr>
          <w:color w:val="000000"/>
          <w:lang w:val="uk-UA"/>
        </w:rPr>
      </w:pPr>
      <w:r w:rsidRPr="005318E6">
        <w:rPr>
          <w:bCs/>
          <w:iCs/>
          <w:color w:val="000000"/>
          <w:sz w:val="28"/>
          <w:szCs w:val="28"/>
          <w:lang w:val="uk-UA"/>
        </w:rPr>
        <w:t xml:space="preserve">За досліджуваний період кількість призначень селективних НПЗЛЗ зросла щонайменше втричі, а кількість призначень неселективних НПЗЛЗ зменшилася більше ніж в півтора рази. У 2003 р. використовували 7 терапевтичних підгруп НПЗЛЗ, з яких на даний момент не призначають препарати з піроксикамом та ібупрофеном, а у 2007 р. – 11 підгруп НПЗЛЗ. У результаті проведеного аналізу виділені дозування та способи введення НПЗЛЗ. </w:t>
      </w:r>
      <w:r w:rsidRPr="005318E6">
        <w:rPr>
          <w:iCs/>
          <w:color w:val="000000"/>
          <w:sz w:val="28"/>
          <w:szCs w:val="28"/>
          <w:lang w:val="uk-UA"/>
        </w:rPr>
        <w:t>Д</w:t>
      </w:r>
      <w:r w:rsidRPr="005318E6">
        <w:rPr>
          <w:bCs/>
          <w:iCs/>
          <w:color w:val="000000"/>
          <w:sz w:val="28"/>
          <w:szCs w:val="28"/>
          <w:lang w:val="uk-UA"/>
        </w:rPr>
        <w:t>ля ЛЗ з диклофенаком – це парентеральні</w:t>
      </w:r>
      <w:r w:rsidRPr="00707AED">
        <w:rPr>
          <w:bCs/>
          <w:iCs/>
          <w:color w:val="000000"/>
          <w:sz w:val="28"/>
          <w:szCs w:val="28"/>
          <w:lang w:val="uk-UA"/>
        </w:rPr>
        <w:t xml:space="preserve"> лікарські форми та пероральні у дозі 75 та 50 мг, для ЛЗ з рофекоксибом – пероральні в дозі 25 мг та парантеральні, для ЛЗ з мелоксикамом парантеральні та пероральні форми призначають частіше</w:t>
      </w:r>
      <w:r>
        <w:rPr>
          <w:bCs/>
          <w:iCs/>
          <w:color w:val="000000"/>
          <w:sz w:val="28"/>
          <w:szCs w:val="28"/>
          <w:lang w:val="uk-UA"/>
        </w:rPr>
        <w:t>,</w:t>
      </w:r>
      <w:r w:rsidRPr="00707AED">
        <w:rPr>
          <w:bCs/>
          <w:iCs/>
          <w:color w:val="000000"/>
          <w:sz w:val="28"/>
          <w:szCs w:val="28"/>
          <w:lang w:val="uk-UA"/>
        </w:rPr>
        <w:t xml:space="preserve"> ніж ректальні</w:t>
      </w:r>
      <w:r w:rsidRPr="003D10E4">
        <w:rPr>
          <w:bCs/>
          <w:iCs/>
          <w:color w:val="000000"/>
          <w:sz w:val="28"/>
          <w:szCs w:val="28"/>
          <w:lang w:val="uk-UA"/>
        </w:rPr>
        <w:t>.</w:t>
      </w:r>
    </w:p>
    <w:p w:rsidR="00131C6A" w:rsidRPr="00131C6A" w:rsidRDefault="00131C6A" w:rsidP="00131C6A">
      <w:pPr>
        <w:pStyle w:val="afffffff9"/>
        <w:rPr>
          <w:color w:val="000000"/>
          <w:sz w:val="28"/>
          <w:szCs w:val="28"/>
          <w:lang w:val="uk-UA"/>
        </w:rPr>
      </w:pPr>
    </w:p>
    <w:p w:rsidR="00131C6A" w:rsidRPr="00131C6A" w:rsidRDefault="00131C6A" w:rsidP="00131C6A">
      <w:pPr>
        <w:pStyle w:val="afffffff9"/>
        <w:rPr>
          <w:color w:val="000000"/>
          <w:sz w:val="28"/>
          <w:szCs w:val="28"/>
          <w:lang w:val="uk-UA"/>
        </w:rPr>
      </w:pPr>
      <w:r w:rsidRPr="00131C6A">
        <w:rPr>
          <w:color w:val="000000"/>
          <w:sz w:val="28"/>
          <w:szCs w:val="28"/>
          <w:lang w:val="uk-UA"/>
        </w:rPr>
        <w:t>ЗАГАЛЬНІ ВИСНОВКИ</w:t>
      </w:r>
    </w:p>
    <w:p w:rsidR="00131C6A" w:rsidRPr="00CD2B92" w:rsidRDefault="00131C6A" w:rsidP="00131C6A">
      <w:pPr>
        <w:pStyle w:val="rvps21"/>
        <w:ind w:firstLine="708"/>
        <w:rPr>
          <w:rStyle w:val="rvts41"/>
          <w:color w:val="000000"/>
          <w:sz w:val="28"/>
          <w:szCs w:val="28"/>
          <w:lang w:val="uk-UA"/>
        </w:rPr>
      </w:pPr>
      <w:r w:rsidRPr="00CD2B92">
        <w:rPr>
          <w:color w:val="000000"/>
          <w:sz w:val="28"/>
          <w:szCs w:val="28"/>
          <w:lang w:val="uk-UA"/>
        </w:rPr>
        <w:t xml:space="preserve">Теоретично обґрунтовані та практично апробовані підходи до вирішення актуального наукового завдання </w:t>
      </w:r>
      <w:r w:rsidRPr="00CD2B92">
        <w:rPr>
          <w:color w:val="000000"/>
          <w:sz w:val="28"/>
          <w:szCs w:val="28"/>
          <w:lang w:val="uk-UA" w:bidi="he-IL"/>
        </w:rPr>
        <w:t xml:space="preserve">щодо </w:t>
      </w:r>
      <w:r w:rsidRPr="00CD2B92">
        <w:rPr>
          <w:color w:val="000000"/>
          <w:sz w:val="28"/>
          <w:szCs w:val="28"/>
          <w:lang w:val="uk-UA"/>
        </w:rPr>
        <w:t xml:space="preserve">раціонального забезпечення населення України ефективними, безпечними і доступними ЛЗ </w:t>
      </w:r>
      <w:r w:rsidRPr="00CD2B92">
        <w:rPr>
          <w:color w:val="000000"/>
          <w:sz w:val="28"/>
          <w:szCs w:val="28"/>
          <w:lang w:val="uk-UA" w:bidi="he-IL"/>
        </w:rPr>
        <w:t xml:space="preserve">шляхом моніторингу товарної та цінової кон’юнктури ринку НПЗЛЗ, оцінки їх конкурентоспроможності, оптимізації обліку та аналізу інформації, що супроводжує лікувальний процес, визначення </w:t>
      </w:r>
      <w:r w:rsidRPr="00CD2B92">
        <w:rPr>
          <w:rStyle w:val="rvts41"/>
          <w:color w:val="000000"/>
          <w:sz w:val="28"/>
          <w:szCs w:val="28"/>
          <w:lang w:val="uk-UA"/>
        </w:rPr>
        <w:t xml:space="preserve">споживання та потреби у </w:t>
      </w:r>
      <w:r w:rsidRPr="00CD2B92">
        <w:rPr>
          <w:color w:val="000000"/>
          <w:sz w:val="28"/>
          <w:szCs w:val="28"/>
          <w:lang w:val="uk-UA"/>
        </w:rPr>
        <w:t>НПЗЛЗ</w:t>
      </w:r>
      <w:r w:rsidRPr="00CD2B92">
        <w:rPr>
          <w:rStyle w:val="rvts10"/>
          <w:sz w:val="28"/>
          <w:szCs w:val="28"/>
          <w:lang w:val="uk-UA"/>
        </w:rPr>
        <w:t xml:space="preserve"> на прикладі </w:t>
      </w:r>
      <w:r w:rsidRPr="00CD2B92">
        <w:rPr>
          <w:rStyle w:val="rvts41"/>
          <w:color w:val="000000"/>
          <w:sz w:val="28"/>
          <w:szCs w:val="28"/>
          <w:lang w:val="uk-UA"/>
        </w:rPr>
        <w:t xml:space="preserve">хворих </w:t>
      </w:r>
      <w:r w:rsidRPr="00CD2B92">
        <w:rPr>
          <w:rStyle w:val="rvts10"/>
          <w:sz w:val="28"/>
          <w:szCs w:val="28"/>
          <w:lang w:val="uk-UA"/>
        </w:rPr>
        <w:t>з ревматичними захворюваннями суглобів.</w:t>
      </w:r>
    </w:p>
    <w:p w:rsidR="00131C6A" w:rsidRPr="00FD6A60" w:rsidRDefault="00131C6A" w:rsidP="00131C6A">
      <w:pPr>
        <w:pStyle w:val="rvps21"/>
        <w:ind w:firstLine="708"/>
        <w:rPr>
          <w:color w:val="000000"/>
          <w:sz w:val="28"/>
          <w:szCs w:val="28"/>
          <w:lang w:val="uk-UA"/>
        </w:rPr>
      </w:pPr>
      <w:r w:rsidRPr="00CD2B92">
        <w:rPr>
          <w:color w:val="000000"/>
          <w:sz w:val="28"/>
          <w:szCs w:val="28"/>
          <w:lang w:val="uk-UA"/>
        </w:rPr>
        <w:t xml:space="preserve">1. </w:t>
      </w:r>
      <w:r w:rsidRPr="003309DF">
        <w:rPr>
          <w:color w:val="000000"/>
          <w:sz w:val="28"/>
          <w:szCs w:val="28"/>
          <w:lang w:val="uk-UA"/>
        </w:rPr>
        <w:t xml:space="preserve">Шляхом порівняльного аналізу національного та міжнародного законодавства у сфері регулювання обігу НПЗЛЗ встановлено особливості </w:t>
      </w:r>
      <w:r w:rsidRPr="003309DF">
        <w:rPr>
          <w:color w:val="000000"/>
          <w:sz w:val="28"/>
          <w:szCs w:val="28"/>
          <w:lang w:val="uk-UA"/>
        </w:rPr>
        <w:lastRenderedPageBreak/>
        <w:t xml:space="preserve">споживання, критерії відбору та </w:t>
      </w:r>
      <w:r>
        <w:rPr>
          <w:color w:val="000000"/>
          <w:sz w:val="28"/>
          <w:szCs w:val="28"/>
          <w:lang w:val="uk-UA"/>
        </w:rPr>
        <w:t>при</w:t>
      </w:r>
      <w:r w:rsidRPr="00FD6A60">
        <w:rPr>
          <w:color w:val="000000"/>
          <w:sz w:val="28"/>
          <w:szCs w:val="28"/>
          <w:lang w:val="uk-UA"/>
        </w:rPr>
        <w:t>належності до рецептурних переліків НПЗЛЗ, неузгодженість і невідповідність чинних</w:t>
      </w:r>
      <w:r>
        <w:rPr>
          <w:color w:val="000000"/>
          <w:sz w:val="28"/>
          <w:szCs w:val="28"/>
          <w:lang w:val="uk-UA"/>
        </w:rPr>
        <w:t xml:space="preserve"> в Україні регулюючих переліків, що дозволило</w:t>
      </w:r>
      <w:r w:rsidRPr="00FD6A60">
        <w:rPr>
          <w:color w:val="000000"/>
          <w:sz w:val="28"/>
          <w:szCs w:val="28"/>
          <w:lang w:val="uk-UA"/>
        </w:rPr>
        <w:t xml:space="preserve"> запропонувати науково обґрунтовані рекомендації </w:t>
      </w:r>
      <w:r>
        <w:rPr>
          <w:color w:val="000000"/>
          <w:sz w:val="28"/>
          <w:szCs w:val="28"/>
          <w:lang w:val="uk-UA"/>
        </w:rPr>
        <w:t>щодо</w:t>
      </w:r>
      <w:r w:rsidRPr="00FD6A60">
        <w:rPr>
          <w:color w:val="000000"/>
          <w:sz w:val="28"/>
          <w:szCs w:val="28"/>
          <w:lang w:val="uk-UA"/>
        </w:rPr>
        <w:t xml:space="preserve"> включенн</w:t>
      </w:r>
      <w:r>
        <w:rPr>
          <w:color w:val="000000"/>
          <w:sz w:val="28"/>
          <w:szCs w:val="28"/>
          <w:lang w:val="uk-UA"/>
        </w:rPr>
        <w:t>я</w:t>
      </w:r>
      <w:r w:rsidRPr="00FD6A60">
        <w:rPr>
          <w:color w:val="000000"/>
          <w:sz w:val="28"/>
          <w:szCs w:val="28"/>
          <w:lang w:val="uk-UA"/>
        </w:rPr>
        <w:t xml:space="preserve"> до них НПЗЛЗ. </w:t>
      </w:r>
    </w:p>
    <w:p w:rsidR="00131C6A" w:rsidRPr="00CD2B92" w:rsidRDefault="00131C6A" w:rsidP="00131C6A">
      <w:pPr>
        <w:ind w:firstLine="709"/>
        <w:jc w:val="both"/>
        <w:rPr>
          <w:color w:val="000000"/>
          <w:sz w:val="28"/>
          <w:szCs w:val="28"/>
          <w:lang w:val="uk-UA"/>
        </w:rPr>
      </w:pPr>
      <w:r w:rsidRPr="00CD2B92">
        <w:rPr>
          <w:color w:val="000000"/>
          <w:sz w:val="28"/>
          <w:szCs w:val="28"/>
          <w:lang w:val="uk-UA"/>
        </w:rPr>
        <w:t xml:space="preserve">2. Аналіз динаміки асортименту НПЗЛЗ показав тенденції до його росту і розширення, як внаслідок збільшення кількості аналогів, так і впровадження нових діючих речовин. Встановлено, що в Україні зареєстровано понад 500 лікарських форм та дозувань НПЗЛЗ на базі 21 діючої речовини виробників з 35 країн світу, лідерами серед яких є індійські (24,5%) та українські фірми (15,4%). Результати вивчення товарної кон’юнктури ринку НПЗЛЗ дозволили </w:t>
      </w:r>
      <w:r>
        <w:rPr>
          <w:color w:val="000000"/>
          <w:sz w:val="28"/>
          <w:szCs w:val="28"/>
          <w:lang w:val="uk-UA"/>
        </w:rPr>
        <w:t>с</w:t>
      </w:r>
      <w:r w:rsidRPr="00E6034D">
        <w:rPr>
          <w:color w:val="000000"/>
          <w:sz w:val="28"/>
          <w:szCs w:val="28"/>
          <w:lang w:val="uk-UA"/>
        </w:rPr>
        <w:t>прогнозувати</w:t>
      </w:r>
      <w:r w:rsidRPr="00FD6A60">
        <w:rPr>
          <w:color w:val="000000"/>
          <w:sz w:val="28"/>
          <w:szCs w:val="28"/>
          <w:lang w:val="uk-UA"/>
        </w:rPr>
        <w:t xml:space="preserve"> </w:t>
      </w:r>
      <w:r w:rsidRPr="00CD2B92">
        <w:rPr>
          <w:color w:val="000000"/>
          <w:sz w:val="28"/>
          <w:szCs w:val="28"/>
          <w:lang w:val="uk-UA"/>
        </w:rPr>
        <w:t>зростання попиту на ЛЗ з мелоксикамом, диклофенаком, диклофенаком у комбінації, целекоксибом та його зниження стосовно ЛЗ з індометацином та піроксикамом.</w:t>
      </w:r>
    </w:p>
    <w:p w:rsidR="00131C6A" w:rsidRPr="00CD2B92" w:rsidRDefault="00131C6A" w:rsidP="00131C6A">
      <w:pPr>
        <w:pStyle w:val="rvps21"/>
        <w:ind w:firstLine="708"/>
        <w:rPr>
          <w:color w:val="000000"/>
          <w:sz w:val="28"/>
          <w:szCs w:val="28"/>
          <w:lang w:val="uk-UA"/>
        </w:rPr>
      </w:pPr>
      <w:r w:rsidRPr="00CD2B92">
        <w:rPr>
          <w:color w:val="000000"/>
          <w:sz w:val="28"/>
          <w:szCs w:val="28"/>
          <w:lang w:val="uk-UA"/>
        </w:rPr>
        <w:t>3. Проведене дослідження цінової кон’юнктури дало змогу встановити загальні тенденції динаміки цін на НПЗЛЗ. За 2003-2007 рр. оптові ціни на аналізовані ЛЗ зросли в середньому у 1,2 рази, а роздрібні – в 1,3 рази, при цьому індекси цін окремих препаратів коливалися у межах від 0,82 до 2,65. Виявлені ЛЗ, динаміка зміни цін яких відрізнялася від загальної.</w:t>
      </w:r>
    </w:p>
    <w:p w:rsidR="00131C6A" w:rsidRPr="00CD2B92" w:rsidRDefault="00131C6A" w:rsidP="00131C6A">
      <w:pPr>
        <w:pStyle w:val="rvps21"/>
        <w:ind w:firstLine="708"/>
        <w:rPr>
          <w:color w:val="000000"/>
          <w:sz w:val="28"/>
          <w:szCs w:val="28"/>
          <w:lang w:val="uk-UA"/>
        </w:rPr>
      </w:pPr>
      <w:r w:rsidRPr="00CD2B92">
        <w:rPr>
          <w:color w:val="000000"/>
          <w:sz w:val="28"/>
          <w:szCs w:val="28"/>
          <w:lang w:val="uk-UA"/>
        </w:rPr>
        <w:t xml:space="preserve">Розраховані коефіцієнти запізнення росту цін свідчать про зростання доступності НПЗЛЗ </w:t>
      </w:r>
      <w:r w:rsidRPr="00E6034D">
        <w:rPr>
          <w:color w:val="000000"/>
          <w:sz w:val="28"/>
          <w:szCs w:val="28"/>
          <w:lang w:val="uk-UA"/>
        </w:rPr>
        <w:t>внаслідок</w:t>
      </w:r>
      <w:r w:rsidRPr="00FD6A60">
        <w:rPr>
          <w:color w:val="000000"/>
          <w:sz w:val="28"/>
          <w:szCs w:val="28"/>
          <w:lang w:val="uk-UA"/>
        </w:rPr>
        <w:t xml:space="preserve"> </w:t>
      </w:r>
      <w:r w:rsidRPr="00CD2B92">
        <w:rPr>
          <w:color w:val="000000"/>
          <w:sz w:val="28"/>
          <w:szCs w:val="28"/>
          <w:lang w:val="uk-UA"/>
        </w:rPr>
        <w:t>випереджаючих темпів росту доходів населення. Аналіз коефіцієнтів ліквідності ціни показав некоректність та неетичність формування цін у 25% випадків.</w:t>
      </w:r>
    </w:p>
    <w:p w:rsidR="00131C6A" w:rsidRPr="00CD2B92" w:rsidRDefault="00131C6A" w:rsidP="00131C6A">
      <w:pPr>
        <w:pStyle w:val="rvps21"/>
        <w:ind w:firstLine="708"/>
        <w:rPr>
          <w:color w:val="000000"/>
          <w:sz w:val="28"/>
          <w:szCs w:val="28"/>
          <w:lang w:val="uk-UA"/>
        </w:rPr>
      </w:pPr>
      <w:r w:rsidRPr="00CD2B92">
        <w:rPr>
          <w:color w:val="000000"/>
          <w:sz w:val="28"/>
          <w:szCs w:val="28"/>
          <w:lang w:val="uk-UA"/>
        </w:rPr>
        <w:t xml:space="preserve">4. </w:t>
      </w:r>
      <w:r w:rsidRPr="00B57B7C">
        <w:rPr>
          <w:color w:val="000000"/>
          <w:sz w:val="28"/>
          <w:szCs w:val="28"/>
          <w:lang w:val="uk-UA"/>
        </w:rPr>
        <w:t>Результати аналізу</w:t>
      </w:r>
      <w:r w:rsidRPr="00FD6A60">
        <w:rPr>
          <w:color w:val="000000"/>
          <w:sz w:val="28"/>
          <w:szCs w:val="28"/>
          <w:lang w:val="uk-UA"/>
        </w:rPr>
        <w:t xml:space="preserve"> </w:t>
      </w:r>
      <w:r w:rsidRPr="00CD2B92">
        <w:rPr>
          <w:color w:val="000000"/>
          <w:sz w:val="28"/>
          <w:szCs w:val="28"/>
          <w:lang w:val="uk-UA"/>
        </w:rPr>
        <w:t>спонтанних повідомлень Державного фармакологічного центру МОЗ України за 2003-2007 рр. про побічні реакції показа</w:t>
      </w:r>
      <w:r>
        <w:rPr>
          <w:color w:val="000000"/>
          <w:sz w:val="28"/>
          <w:szCs w:val="28"/>
          <w:lang w:val="uk-UA"/>
        </w:rPr>
        <w:t>ли</w:t>
      </w:r>
      <w:r w:rsidRPr="00CD2B92">
        <w:rPr>
          <w:color w:val="000000"/>
          <w:sz w:val="28"/>
          <w:szCs w:val="28"/>
          <w:lang w:val="uk-UA"/>
        </w:rPr>
        <w:t>, що при застосуванні НПЗЛЗ найчастіше зустрічаються загальні та місцеві алергічні реакції і гастроентерологічні ускладнення, більшість з яких належать до категорії несерйозних передбачуваних. Корекція проявів зареєстрованих побічних реакцій в результаті вживання НПЗЛЗ застосовувалася в середньому в третині випадків.</w:t>
      </w:r>
    </w:p>
    <w:p w:rsidR="00131C6A" w:rsidRPr="00E6034D" w:rsidRDefault="00131C6A" w:rsidP="00131C6A">
      <w:pPr>
        <w:ind w:firstLine="709"/>
        <w:jc w:val="both"/>
        <w:rPr>
          <w:color w:val="000000"/>
          <w:sz w:val="28"/>
          <w:szCs w:val="28"/>
          <w:lang w:val="uk-UA"/>
        </w:rPr>
      </w:pPr>
      <w:r w:rsidRPr="00CD2B92">
        <w:rPr>
          <w:color w:val="000000"/>
          <w:sz w:val="28"/>
          <w:szCs w:val="28"/>
          <w:lang w:val="uk-UA"/>
        </w:rPr>
        <w:t xml:space="preserve">5. </w:t>
      </w:r>
      <w:r w:rsidRPr="00E6034D">
        <w:rPr>
          <w:color w:val="000000"/>
          <w:sz w:val="28"/>
          <w:szCs w:val="28"/>
          <w:lang w:val="uk-UA"/>
        </w:rPr>
        <w:t>На підставі множинного кореляційно-регресійного аналізу оцінено вплив різних чинників на вибір лікарями НПЗЛЗ при лікуванні ревматичних захворювань суглобів. Встановлено, що основним чинником при виборі ЛЗ є</w:t>
      </w:r>
      <w:r>
        <w:rPr>
          <w:color w:val="000000"/>
          <w:sz w:val="28"/>
          <w:szCs w:val="28"/>
          <w:lang w:val="uk-UA"/>
        </w:rPr>
        <w:t xml:space="preserve"> ефективність (R = 0,92 – 0,96) і</w:t>
      </w:r>
      <w:r w:rsidRPr="00E6034D">
        <w:rPr>
          <w:color w:val="000000"/>
          <w:sz w:val="28"/>
          <w:szCs w:val="28"/>
          <w:lang w:val="uk-UA"/>
        </w:rPr>
        <w:t xml:space="preserve"> прояв побічних реакцій (R = 0,64 – 0,72). На вибір лікарями НПЗЛЗ практично не впливає вартість добової дози ЛЗ (R = 0,16 – 0,34).</w:t>
      </w:r>
    </w:p>
    <w:p w:rsidR="00131C6A" w:rsidRPr="00CD2B92" w:rsidRDefault="00131C6A" w:rsidP="00131C6A">
      <w:pPr>
        <w:ind w:firstLine="709"/>
        <w:jc w:val="both"/>
        <w:rPr>
          <w:color w:val="000000"/>
          <w:sz w:val="28"/>
          <w:szCs w:val="28"/>
          <w:lang w:val="uk-UA"/>
        </w:rPr>
      </w:pPr>
      <w:r w:rsidRPr="00CD2B92">
        <w:rPr>
          <w:color w:val="000000"/>
          <w:sz w:val="28"/>
          <w:szCs w:val="28"/>
          <w:lang w:val="uk-UA"/>
        </w:rPr>
        <w:t xml:space="preserve">6. </w:t>
      </w:r>
      <w:r w:rsidRPr="00E6034D">
        <w:rPr>
          <w:color w:val="000000"/>
          <w:sz w:val="28"/>
          <w:szCs w:val="28"/>
          <w:lang w:val="uk-UA"/>
        </w:rPr>
        <w:t>За допомогою</w:t>
      </w:r>
      <w:r w:rsidRPr="00FD6A60">
        <w:rPr>
          <w:color w:val="000000"/>
          <w:sz w:val="28"/>
          <w:szCs w:val="28"/>
          <w:lang w:val="uk-UA"/>
        </w:rPr>
        <w:t xml:space="preserve"> </w:t>
      </w:r>
      <w:r w:rsidRPr="00CD2B92">
        <w:rPr>
          <w:color w:val="000000"/>
          <w:sz w:val="28"/>
          <w:szCs w:val="28"/>
          <w:lang w:val="uk-UA"/>
        </w:rPr>
        <w:t>графічно-математичного та статистичного методів обробки експертних оцінок респондентів опрацьовано методику комплексної оцінки конкурентоспроможності ЛЗ, за якою розраховані коефіцієнти конкурентоспроможності НПЗЛЗ при лікуванні шести нозологій ревматологічних захворювань суглобів в стаціонарних та амбулаторно-поліклінічних умовах.</w:t>
      </w:r>
    </w:p>
    <w:p w:rsidR="00131C6A" w:rsidRPr="00CD2B92" w:rsidRDefault="00131C6A" w:rsidP="00131C6A">
      <w:pPr>
        <w:shd w:val="clear" w:color="auto" w:fill="FFFFFF"/>
        <w:ind w:left="10" w:right="5" w:firstLine="698"/>
        <w:jc w:val="both"/>
        <w:rPr>
          <w:color w:val="000000"/>
          <w:sz w:val="28"/>
          <w:szCs w:val="28"/>
          <w:lang w:val="uk-UA"/>
        </w:rPr>
      </w:pPr>
      <w:r w:rsidRPr="00CD2B92">
        <w:rPr>
          <w:color w:val="000000"/>
          <w:sz w:val="28"/>
          <w:szCs w:val="28"/>
          <w:lang w:val="uk-UA"/>
        </w:rPr>
        <w:t xml:space="preserve">7. </w:t>
      </w:r>
      <w:r>
        <w:rPr>
          <w:color w:val="000000"/>
          <w:sz w:val="28"/>
          <w:szCs w:val="28"/>
          <w:lang w:val="uk-UA"/>
        </w:rPr>
        <w:t>З в</w:t>
      </w:r>
      <w:r w:rsidRPr="00CD2B92">
        <w:rPr>
          <w:color w:val="000000"/>
          <w:sz w:val="28"/>
          <w:szCs w:val="28"/>
          <w:lang w:val="uk-UA"/>
        </w:rPr>
        <w:t>икорист</w:t>
      </w:r>
      <w:r>
        <w:rPr>
          <w:color w:val="000000"/>
          <w:sz w:val="28"/>
          <w:szCs w:val="28"/>
          <w:lang w:val="uk-UA"/>
        </w:rPr>
        <w:t>анням</w:t>
      </w:r>
      <w:r w:rsidRPr="00CD2B92">
        <w:rPr>
          <w:color w:val="000000"/>
          <w:sz w:val="28"/>
          <w:szCs w:val="28"/>
          <w:lang w:val="uk-UA"/>
        </w:rPr>
        <w:t xml:space="preserve"> тест</w:t>
      </w:r>
      <w:r>
        <w:rPr>
          <w:color w:val="000000"/>
          <w:sz w:val="28"/>
          <w:szCs w:val="28"/>
          <w:lang w:val="uk-UA"/>
        </w:rPr>
        <w:t>у</w:t>
      </w:r>
      <w:r w:rsidRPr="00CD2B92">
        <w:rPr>
          <w:color w:val="000000"/>
          <w:sz w:val="28"/>
          <w:szCs w:val="28"/>
          <w:lang w:val="uk-UA"/>
        </w:rPr>
        <w:t xml:space="preserve"> Крускала-Уолліса ANOVA здійснено позиціонування сум рангів коефіцієнтів конкурентоспроможності НПЗЛЗ за діючою речовиною, виробником, дозою та способом введення. Встановлено, що найбільш конкурентоспроможними є препарати з диклофенаком у дозі 50 і </w:t>
      </w:r>
      <w:r w:rsidRPr="00CD2B92">
        <w:rPr>
          <w:color w:val="000000"/>
          <w:sz w:val="28"/>
          <w:szCs w:val="28"/>
          <w:lang w:val="uk-UA"/>
        </w:rPr>
        <w:lastRenderedPageBreak/>
        <w:t xml:space="preserve">75 мг діючої речовини перорально і парантерально, мелоксикамом у дозі 7,5 і 15 мг перорально і парантерально. При цьому конкурентоспроможність імпортних НПЗЛЗ є вищою ніж вітчизняних. Встановлені відмінності конкурентоспроможності ЛЗ при лікуванні в стаціонарних і амбулаторно-поліклінічних умовах. ЛЗ з диклофенаком однаково конкурентоспроможні </w:t>
      </w:r>
      <w:r>
        <w:rPr>
          <w:color w:val="000000"/>
          <w:sz w:val="28"/>
          <w:szCs w:val="28"/>
          <w:lang w:val="uk-UA"/>
        </w:rPr>
        <w:t>при</w:t>
      </w:r>
      <w:r w:rsidRPr="00CD2B92">
        <w:rPr>
          <w:color w:val="000000"/>
          <w:sz w:val="28"/>
          <w:szCs w:val="28"/>
          <w:lang w:val="uk-UA"/>
        </w:rPr>
        <w:t xml:space="preserve"> обох умовах лікування, а конкурентоспроможність ЛЗ з німесулідом та целекоксибом вища при стаціонарному лікуванні. Парентеральні лікарські форми та вищі дозування ЛЗ більш конкурентоспроможні в стаціонарі.</w:t>
      </w:r>
    </w:p>
    <w:p w:rsidR="00131C6A" w:rsidRPr="00CD2B92" w:rsidRDefault="00131C6A" w:rsidP="00131C6A">
      <w:pPr>
        <w:pStyle w:val="rvps21"/>
        <w:ind w:firstLine="708"/>
        <w:rPr>
          <w:color w:val="000000"/>
          <w:sz w:val="28"/>
          <w:szCs w:val="28"/>
          <w:lang w:val="uk-UA"/>
        </w:rPr>
      </w:pPr>
      <w:r w:rsidRPr="00CD2B92">
        <w:rPr>
          <w:color w:val="000000"/>
          <w:sz w:val="28"/>
          <w:szCs w:val="28"/>
          <w:lang w:val="uk-UA"/>
        </w:rPr>
        <w:t xml:space="preserve">8. За допомогою вільно розповсюдженого програмного забезпечення розроблений програмний продукт „Моніторинг процесу лікарського забезпечення фармакотерапії в умовах стаціонару (на прикладі ревматологічних хворих)”, який не вимагає ліцензування, може функціонувати в локальних і глобальних медичних комп’ютерних мережах, забезпечуючи одночасну незалежну роботу великої кількості споживачів. Практичне використання його дозволяє здійснювати моніторинг усього лікувального процесу, проводити оцінку типових схем фармакотерапії, прогнозувати потребу ЛЗ у вартісних та натуральних показниках, що сприяє оптимізації інформаційного забезпечення фахівців лікувально-профілактичних закладів та раціональному використанню фінансових ресурсів. </w:t>
      </w:r>
    </w:p>
    <w:p w:rsidR="00131C6A" w:rsidRPr="00CD2B92" w:rsidRDefault="00131C6A" w:rsidP="00131C6A">
      <w:pPr>
        <w:pStyle w:val="rvps21"/>
        <w:ind w:firstLine="708"/>
        <w:rPr>
          <w:bCs/>
          <w:color w:val="000000"/>
          <w:sz w:val="28"/>
          <w:szCs w:val="28"/>
          <w:lang w:val="uk-UA"/>
        </w:rPr>
      </w:pPr>
      <w:r w:rsidRPr="00CD2B92">
        <w:rPr>
          <w:bCs/>
          <w:color w:val="000000"/>
          <w:sz w:val="28"/>
          <w:szCs w:val="28"/>
          <w:lang w:val="uk-UA"/>
        </w:rPr>
        <w:t xml:space="preserve">9. </w:t>
      </w:r>
      <w:r w:rsidRPr="00CD2B92">
        <w:rPr>
          <w:color w:val="000000"/>
          <w:sz w:val="28"/>
          <w:szCs w:val="28"/>
          <w:lang w:val="uk-UA"/>
        </w:rPr>
        <w:t xml:space="preserve">Шляхом апробації програмного продукту показано, що при лікуванні </w:t>
      </w:r>
      <w:r w:rsidRPr="00CD2B92">
        <w:rPr>
          <w:bCs/>
          <w:color w:val="000000"/>
          <w:sz w:val="28"/>
          <w:szCs w:val="28"/>
          <w:lang w:val="uk-UA"/>
        </w:rPr>
        <w:t xml:space="preserve">РА </w:t>
      </w:r>
      <w:r w:rsidRPr="00CD2B92">
        <w:rPr>
          <w:color w:val="000000"/>
          <w:sz w:val="28"/>
          <w:szCs w:val="28"/>
          <w:lang w:val="uk-UA"/>
        </w:rPr>
        <w:t>в стаціонарних умовах частіше призначають неселективні НПЗЛЗ, в той же час має місце тенденція до зменшення кількості їх призначень (</w:t>
      </w:r>
      <w:r>
        <w:rPr>
          <w:color w:val="000000"/>
          <w:sz w:val="28"/>
          <w:szCs w:val="28"/>
          <w:lang w:val="uk-UA"/>
        </w:rPr>
        <w:t xml:space="preserve">у </w:t>
      </w:r>
      <w:r w:rsidRPr="00CD2B92">
        <w:rPr>
          <w:color w:val="000000"/>
          <w:sz w:val="28"/>
          <w:szCs w:val="28"/>
          <w:lang w:val="uk-UA"/>
        </w:rPr>
        <w:t>1,5 рази) при одночасному зростанні кількості призначень селективних НПЗЛЗ (більше ніж утричі).</w:t>
      </w:r>
    </w:p>
    <w:p w:rsidR="00131C6A" w:rsidRPr="00FD6A60" w:rsidRDefault="00131C6A" w:rsidP="00131C6A">
      <w:pPr>
        <w:pStyle w:val="rvps21"/>
        <w:ind w:firstLine="708"/>
        <w:rPr>
          <w:bCs/>
          <w:i/>
          <w:color w:val="000000"/>
          <w:sz w:val="28"/>
          <w:szCs w:val="28"/>
          <w:lang w:val="uk-UA"/>
        </w:rPr>
      </w:pPr>
      <w:r w:rsidRPr="00B57B7C">
        <w:rPr>
          <w:bCs/>
          <w:color w:val="000000"/>
          <w:sz w:val="28"/>
          <w:szCs w:val="28"/>
          <w:lang w:val="uk-UA"/>
        </w:rPr>
        <w:t xml:space="preserve">На підставі аналізу схем лікування препаратами основної фармакотерапії ревматоїдного артриту встановлено, що середня вартість медикаментозного лікування коливалася в межах від 3,93 до 140,79 грн. </w:t>
      </w:r>
      <w:r>
        <w:rPr>
          <w:bCs/>
          <w:color w:val="000000"/>
          <w:sz w:val="28"/>
          <w:szCs w:val="28"/>
          <w:lang w:val="uk-UA"/>
        </w:rPr>
        <w:t xml:space="preserve">в </w:t>
      </w:r>
      <w:r w:rsidRPr="00B57B7C">
        <w:rPr>
          <w:bCs/>
          <w:color w:val="000000"/>
          <w:sz w:val="28"/>
          <w:szCs w:val="28"/>
          <w:lang w:val="uk-UA"/>
        </w:rPr>
        <w:t>залежно</w:t>
      </w:r>
      <w:r>
        <w:rPr>
          <w:bCs/>
          <w:color w:val="000000"/>
          <w:sz w:val="28"/>
          <w:szCs w:val="28"/>
          <w:lang w:val="uk-UA"/>
        </w:rPr>
        <w:t>сті</w:t>
      </w:r>
      <w:r w:rsidRPr="00B57B7C">
        <w:rPr>
          <w:bCs/>
          <w:color w:val="000000"/>
          <w:sz w:val="28"/>
          <w:szCs w:val="28"/>
          <w:lang w:val="uk-UA"/>
        </w:rPr>
        <w:t xml:space="preserve"> від форми та стадії</w:t>
      </w:r>
      <w:r w:rsidRPr="00FD6A60">
        <w:rPr>
          <w:bCs/>
          <w:color w:val="000000"/>
          <w:sz w:val="28"/>
          <w:szCs w:val="28"/>
          <w:lang w:val="uk-UA"/>
        </w:rPr>
        <w:t xml:space="preserve"> перебігу захворювання.</w:t>
      </w:r>
      <w:r w:rsidRPr="00FD6A60">
        <w:rPr>
          <w:bCs/>
          <w:i/>
          <w:color w:val="000000"/>
          <w:sz w:val="28"/>
          <w:szCs w:val="28"/>
          <w:lang w:val="uk-UA"/>
        </w:rPr>
        <w:t xml:space="preserve"> </w:t>
      </w:r>
    </w:p>
    <w:p w:rsidR="00131C6A" w:rsidRPr="00CD2B92" w:rsidRDefault="00131C6A" w:rsidP="00131C6A">
      <w:pPr>
        <w:pStyle w:val="rvps21"/>
        <w:ind w:firstLine="708"/>
        <w:rPr>
          <w:bCs/>
          <w:color w:val="000000"/>
          <w:sz w:val="28"/>
          <w:szCs w:val="28"/>
          <w:lang w:val="uk-UA"/>
        </w:rPr>
      </w:pPr>
      <w:r w:rsidRPr="00CD2B92">
        <w:rPr>
          <w:bCs/>
          <w:color w:val="000000"/>
          <w:sz w:val="28"/>
          <w:szCs w:val="28"/>
          <w:lang w:val="uk-UA"/>
        </w:rPr>
        <w:t>10. За результатами досліджень о</w:t>
      </w:r>
      <w:r w:rsidRPr="00CD2B92">
        <w:rPr>
          <w:color w:val="000000"/>
          <w:sz w:val="28"/>
          <w:szCs w:val="28"/>
          <w:lang w:val="uk-UA"/>
        </w:rPr>
        <w:t xml:space="preserve">тримано два свідоцтва Державного департаменту інтелектуальної власності МОН України про реєстрацію авторського права на твір, </w:t>
      </w:r>
      <w:r w:rsidRPr="00CD2B92">
        <w:rPr>
          <w:bCs/>
          <w:color w:val="000000"/>
          <w:sz w:val="28"/>
          <w:szCs w:val="28"/>
          <w:lang w:val="uk-UA"/>
        </w:rPr>
        <w:t xml:space="preserve">опрацьовано дві методичні рекомендації, </w:t>
      </w:r>
      <w:r w:rsidRPr="00CD2B92">
        <w:rPr>
          <w:color w:val="000000"/>
          <w:sz w:val="28"/>
          <w:szCs w:val="28"/>
          <w:lang w:val="uk-UA"/>
        </w:rPr>
        <w:t xml:space="preserve">що ухвалені МОЗ України, та інформаційний лист, які </w:t>
      </w:r>
      <w:r w:rsidRPr="00CD2B92">
        <w:rPr>
          <w:bCs/>
          <w:color w:val="000000"/>
          <w:sz w:val="28"/>
          <w:szCs w:val="28"/>
          <w:lang w:val="uk-UA"/>
        </w:rPr>
        <w:t xml:space="preserve">впроваджено в діяльність Державної служби </w:t>
      </w:r>
      <w:r w:rsidRPr="00B57B7C">
        <w:rPr>
          <w:bCs/>
          <w:color w:val="000000"/>
          <w:sz w:val="28"/>
          <w:szCs w:val="28"/>
          <w:lang w:val="uk-UA"/>
        </w:rPr>
        <w:t>лікарських засобів</w:t>
      </w:r>
      <w:r w:rsidRPr="00193930">
        <w:rPr>
          <w:bCs/>
          <w:color w:val="000000"/>
          <w:sz w:val="28"/>
          <w:szCs w:val="28"/>
          <w:lang w:val="uk-UA"/>
        </w:rPr>
        <w:t xml:space="preserve"> </w:t>
      </w:r>
      <w:r w:rsidRPr="00CD2B92">
        <w:rPr>
          <w:bCs/>
          <w:color w:val="000000"/>
          <w:sz w:val="28"/>
          <w:szCs w:val="28"/>
          <w:lang w:val="uk-UA"/>
        </w:rPr>
        <w:t>і виробів медичного призначення та Державного фармакологічного центру МОЗ України, в практичну роботу фармацевтичних підприємств і медичних установ, а також у навчальний процес вищих фармацевтичних закладів ІІІ-І</w:t>
      </w:r>
      <w:r w:rsidRPr="00CD2B92">
        <w:rPr>
          <w:bCs/>
          <w:color w:val="000000"/>
          <w:sz w:val="28"/>
          <w:szCs w:val="28"/>
          <w:lang w:val="en-US"/>
        </w:rPr>
        <w:t>V</w:t>
      </w:r>
      <w:r w:rsidRPr="00CD2B92">
        <w:rPr>
          <w:bCs/>
          <w:color w:val="000000"/>
          <w:sz w:val="28"/>
          <w:szCs w:val="28"/>
          <w:lang w:val="uk-UA"/>
        </w:rPr>
        <w:t xml:space="preserve"> рівнів акредитації. </w:t>
      </w:r>
    </w:p>
    <w:p w:rsidR="00131C6A" w:rsidRPr="00CD2B92" w:rsidRDefault="00131C6A" w:rsidP="00131C6A">
      <w:pPr>
        <w:rPr>
          <w:sz w:val="28"/>
          <w:szCs w:val="28"/>
          <w:lang w:val="uk-UA"/>
        </w:rPr>
      </w:pPr>
    </w:p>
    <w:p w:rsidR="00131C6A" w:rsidRPr="00CD2B92" w:rsidRDefault="00131C6A" w:rsidP="00131C6A">
      <w:pPr>
        <w:ind w:firstLine="180"/>
        <w:jc w:val="center"/>
        <w:rPr>
          <w:b/>
          <w:caps/>
          <w:sz w:val="28"/>
          <w:szCs w:val="28"/>
          <w:lang w:val="uk-UA"/>
        </w:rPr>
      </w:pPr>
      <w:r w:rsidRPr="00CD2B92">
        <w:rPr>
          <w:b/>
          <w:caps/>
          <w:sz w:val="28"/>
          <w:szCs w:val="28"/>
          <w:lang w:val="uk-UA"/>
        </w:rPr>
        <w:t>Основний зміст дисертації викладено в публікаціях</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Аналіз товарної кон’юнктури фармацевтичного ринку нестероїдних протизапальних та протиревматичних лікарських засобів / Н.Л.Герболка, О.Л.Гром, О.Р.Піняжко, О.П. Вікторов // Актуальні питання фармацевтичної та медичної науки та практики</w:t>
      </w:r>
      <w:r>
        <w:rPr>
          <w:color w:val="000000"/>
          <w:sz w:val="28"/>
          <w:szCs w:val="28"/>
          <w:lang w:val="uk-UA"/>
        </w:rPr>
        <w:t xml:space="preserve"> </w:t>
      </w:r>
      <w:r w:rsidRPr="00CD2B92">
        <w:rPr>
          <w:color w:val="000000"/>
          <w:sz w:val="28"/>
          <w:szCs w:val="28"/>
          <w:lang w:val="uk-UA"/>
        </w:rPr>
        <w:t>: зб. наук. ст</w:t>
      </w:r>
      <w:r>
        <w:rPr>
          <w:color w:val="000000"/>
          <w:sz w:val="28"/>
          <w:szCs w:val="28"/>
          <w:lang w:val="uk-UA"/>
        </w:rPr>
        <w:t>.</w:t>
      </w:r>
      <w:r w:rsidRPr="00CD2B92">
        <w:rPr>
          <w:color w:val="000000"/>
          <w:sz w:val="28"/>
          <w:szCs w:val="28"/>
          <w:lang w:val="uk-UA"/>
        </w:rPr>
        <w:t xml:space="preserve"> Запорізького державного медичного університету. </w:t>
      </w:r>
      <w:r w:rsidRPr="00CD2B92">
        <w:rPr>
          <w:i/>
          <w:color w:val="000000"/>
          <w:sz w:val="28"/>
          <w:szCs w:val="28"/>
          <w:lang w:val="uk-UA"/>
        </w:rPr>
        <w:t>–</w:t>
      </w:r>
      <w:r w:rsidRPr="00CD2B92">
        <w:rPr>
          <w:color w:val="000000"/>
          <w:sz w:val="28"/>
          <w:szCs w:val="28"/>
          <w:lang w:val="uk-UA"/>
        </w:rPr>
        <w:t xml:space="preserve"> Запоріжжя, 2004.</w:t>
      </w:r>
      <w:r>
        <w:rPr>
          <w:color w:val="000000"/>
          <w:sz w:val="28"/>
          <w:szCs w:val="28"/>
          <w:lang w:val="uk-UA"/>
        </w:rPr>
        <w:t xml:space="preserve"> – </w:t>
      </w:r>
      <w:r w:rsidRPr="00CD2B92">
        <w:rPr>
          <w:color w:val="000000"/>
          <w:sz w:val="28"/>
          <w:szCs w:val="28"/>
          <w:lang w:val="uk-UA"/>
        </w:rPr>
        <w:t>Т. 1</w:t>
      </w:r>
      <w:r>
        <w:rPr>
          <w:color w:val="000000"/>
          <w:sz w:val="28"/>
          <w:szCs w:val="28"/>
          <w:lang w:val="uk-UA"/>
        </w:rPr>
        <w:t>, вип. 12</w:t>
      </w:r>
      <w:r w:rsidRPr="00CD2B92">
        <w:rPr>
          <w:color w:val="000000"/>
          <w:sz w:val="28"/>
          <w:szCs w:val="28"/>
          <w:lang w:val="uk-UA"/>
        </w:rPr>
        <w:t>.</w:t>
      </w:r>
      <w:r>
        <w:rPr>
          <w:color w:val="000000"/>
          <w:sz w:val="28"/>
          <w:szCs w:val="28"/>
          <w:lang w:val="uk-UA"/>
        </w:rPr>
        <w:t xml:space="preserve"> – </w:t>
      </w:r>
      <w:r w:rsidRPr="00CD2B92">
        <w:rPr>
          <w:color w:val="000000"/>
          <w:sz w:val="28"/>
          <w:szCs w:val="28"/>
          <w:lang w:val="uk-UA"/>
        </w:rPr>
        <w:t>С. 159-165. (</w:t>
      </w:r>
      <w:r w:rsidRPr="00CD2B92">
        <w:rPr>
          <w:i/>
          <w:color w:val="000000"/>
          <w:sz w:val="28"/>
          <w:szCs w:val="28"/>
          <w:lang w:val="uk-UA"/>
        </w:rPr>
        <w:t xml:space="preserve">Особистий внесок – </w:t>
      </w:r>
      <w:r w:rsidRPr="00CD2B92">
        <w:rPr>
          <w:i/>
          <w:color w:val="000000"/>
          <w:sz w:val="28"/>
          <w:szCs w:val="28"/>
          <w:lang w:val="uk-UA"/>
        </w:rPr>
        <w:lastRenderedPageBreak/>
        <w:t>проаналізовано товарну кон’юнктуру вітчизняного сегменту ринку НПЗЛЗ, написана стаття</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Нестероїдні протизапальні та протиревматичні лікарські засоби у вітчизняній та світовій медичній практиці / Н.Л.Герболка // Фармацевтичний журнал.</w:t>
      </w:r>
      <w:r>
        <w:rPr>
          <w:color w:val="000000"/>
          <w:sz w:val="28"/>
          <w:szCs w:val="28"/>
          <w:lang w:val="uk-UA"/>
        </w:rPr>
        <w:t xml:space="preserve"> – </w:t>
      </w:r>
      <w:r w:rsidRPr="00CD2B92">
        <w:rPr>
          <w:color w:val="000000"/>
          <w:sz w:val="28"/>
          <w:szCs w:val="28"/>
          <w:lang w:val="uk-UA"/>
        </w:rPr>
        <w:t>2005.</w:t>
      </w:r>
      <w:r>
        <w:rPr>
          <w:color w:val="000000"/>
          <w:sz w:val="28"/>
          <w:szCs w:val="28"/>
          <w:lang w:val="uk-UA"/>
        </w:rPr>
        <w:t xml:space="preserve"> – </w:t>
      </w:r>
      <w:r w:rsidRPr="00CD2B92">
        <w:rPr>
          <w:color w:val="000000"/>
          <w:sz w:val="28"/>
          <w:szCs w:val="28"/>
          <w:lang w:val="uk-UA"/>
        </w:rPr>
        <w:t>№5.</w:t>
      </w:r>
      <w:r>
        <w:rPr>
          <w:color w:val="000000"/>
          <w:sz w:val="28"/>
          <w:szCs w:val="28"/>
          <w:lang w:val="uk-UA"/>
        </w:rPr>
        <w:t xml:space="preserve"> – С. 64-70.</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Вивчення кон’юнктури вітчизняного ринку нестероїдних протизапальних та протиревматичних лікарських засобів / Н.Л.Герболка, О.Л.Гром // Фармацевтичний журнал.</w:t>
      </w:r>
      <w:r>
        <w:rPr>
          <w:color w:val="000000"/>
          <w:sz w:val="28"/>
          <w:szCs w:val="28"/>
          <w:lang w:val="uk-UA"/>
        </w:rPr>
        <w:t xml:space="preserve"> – </w:t>
      </w:r>
      <w:r w:rsidRPr="00CD2B92">
        <w:rPr>
          <w:color w:val="000000"/>
          <w:sz w:val="28"/>
          <w:szCs w:val="28"/>
          <w:lang w:val="uk-UA"/>
        </w:rPr>
        <w:t>2005.</w:t>
      </w:r>
      <w:r>
        <w:rPr>
          <w:color w:val="000000"/>
          <w:sz w:val="28"/>
          <w:szCs w:val="28"/>
          <w:lang w:val="uk-UA"/>
        </w:rPr>
        <w:t xml:space="preserve"> – №</w:t>
      </w:r>
      <w:r w:rsidRPr="00CD2B92">
        <w:rPr>
          <w:color w:val="000000"/>
          <w:sz w:val="28"/>
          <w:szCs w:val="28"/>
          <w:lang w:val="uk-UA"/>
        </w:rPr>
        <w:t>4.</w:t>
      </w:r>
      <w:r>
        <w:rPr>
          <w:color w:val="000000"/>
          <w:sz w:val="28"/>
          <w:szCs w:val="28"/>
          <w:lang w:val="uk-UA"/>
        </w:rPr>
        <w:t xml:space="preserve"> – </w:t>
      </w:r>
      <w:r w:rsidRPr="00CD2B92">
        <w:rPr>
          <w:color w:val="000000"/>
          <w:sz w:val="28"/>
          <w:szCs w:val="28"/>
          <w:lang w:val="uk-UA"/>
        </w:rPr>
        <w:t>С. 87-92. (</w:t>
      </w:r>
      <w:r w:rsidRPr="00CD2B92">
        <w:rPr>
          <w:i/>
          <w:color w:val="000000"/>
          <w:sz w:val="28"/>
          <w:szCs w:val="28"/>
          <w:lang w:val="uk-UA"/>
        </w:rPr>
        <w:t>Особистий внесок – проаналізовано національний ринок НПЗЛЗ, написана стаття</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Кон’юнктура вітчизняного ринку нестероїдних протизапальних і протиревматичних лікарських засобів у 2004 р. / Н.Л.Герболка, О.Л.Гром, О.Р.Піняжко, О.П.Вікторов // Ліки України.</w:t>
      </w:r>
      <w:r>
        <w:rPr>
          <w:color w:val="000000"/>
          <w:sz w:val="28"/>
          <w:szCs w:val="28"/>
          <w:lang w:val="uk-UA"/>
        </w:rPr>
        <w:t xml:space="preserve"> – </w:t>
      </w:r>
      <w:r w:rsidRPr="00CD2B92">
        <w:rPr>
          <w:color w:val="000000"/>
          <w:sz w:val="28"/>
          <w:szCs w:val="28"/>
          <w:lang w:val="uk-UA"/>
        </w:rPr>
        <w:t>2005.</w:t>
      </w:r>
      <w:r>
        <w:rPr>
          <w:color w:val="000000"/>
          <w:sz w:val="28"/>
          <w:szCs w:val="28"/>
          <w:lang w:val="uk-UA"/>
        </w:rPr>
        <w:t xml:space="preserve"> – №7-8</w:t>
      </w:r>
      <w:r w:rsidRPr="00CD2B92">
        <w:rPr>
          <w:color w:val="000000"/>
          <w:sz w:val="28"/>
          <w:szCs w:val="28"/>
          <w:lang w:val="uk-UA"/>
        </w:rPr>
        <w:t>.</w:t>
      </w:r>
      <w:r>
        <w:rPr>
          <w:color w:val="000000"/>
          <w:sz w:val="28"/>
          <w:szCs w:val="28"/>
          <w:lang w:val="uk-UA"/>
        </w:rPr>
        <w:t xml:space="preserve"> – </w:t>
      </w:r>
      <w:r w:rsidRPr="00CD2B92">
        <w:rPr>
          <w:color w:val="000000"/>
          <w:sz w:val="28"/>
          <w:szCs w:val="28"/>
          <w:lang w:val="uk-UA"/>
        </w:rPr>
        <w:t>С. 123-125. (</w:t>
      </w:r>
      <w:r w:rsidRPr="00CD2B92">
        <w:rPr>
          <w:i/>
          <w:color w:val="000000"/>
          <w:sz w:val="28"/>
          <w:szCs w:val="28"/>
          <w:lang w:val="uk-UA"/>
        </w:rPr>
        <w:t>Особистий внесок – проаналізовано цінову кон’юнктуру вітчизняного сегменту ринку НПЗЛЗ</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 xml:space="preserve">Фармакоекономічний аналіз фармакотерапії ревматоїдного артриту в умовах стаціонару / Н.Л.Герболка, О.Л.Гром, Г.М.Гриценко, Т.Я. Ханик // Фармацевтичний журнал. </w:t>
      </w:r>
      <w:r>
        <w:rPr>
          <w:color w:val="000000"/>
          <w:sz w:val="28"/>
          <w:szCs w:val="28"/>
          <w:lang w:val="uk-UA"/>
        </w:rPr>
        <w:t xml:space="preserve">– </w:t>
      </w:r>
      <w:r w:rsidRPr="00CD2B92">
        <w:rPr>
          <w:color w:val="000000"/>
          <w:sz w:val="28"/>
          <w:szCs w:val="28"/>
          <w:lang w:val="uk-UA"/>
        </w:rPr>
        <w:t>2006.</w:t>
      </w:r>
      <w:r>
        <w:rPr>
          <w:color w:val="000000"/>
          <w:sz w:val="28"/>
          <w:szCs w:val="28"/>
          <w:lang w:val="uk-UA"/>
        </w:rPr>
        <w:t xml:space="preserve"> – №</w:t>
      </w:r>
      <w:r w:rsidRPr="00CD2B92">
        <w:rPr>
          <w:color w:val="000000"/>
          <w:sz w:val="28"/>
          <w:szCs w:val="28"/>
          <w:lang w:val="uk-UA"/>
        </w:rPr>
        <w:t>5.</w:t>
      </w:r>
      <w:r>
        <w:rPr>
          <w:color w:val="000000"/>
          <w:sz w:val="28"/>
          <w:szCs w:val="28"/>
          <w:lang w:val="uk-UA"/>
        </w:rPr>
        <w:t xml:space="preserve"> – </w:t>
      </w:r>
      <w:r w:rsidRPr="00CD2B92">
        <w:rPr>
          <w:color w:val="000000"/>
          <w:sz w:val="28"/>
          <w:szCs w:val="28"/>
          <w:lang w:val="uk-UA"/>
        </w:rPr>
        <w:t>С. 26-32. (</w:t>
      </w:r>
      <w:r w:rsidRPr="00CD2B92">
        <w:rPr>
          <w:i/>
          <w:color w:val="000000"/>
          <w:sz w:val="28"/>
          <w:szCs w:val="28"/>
          <w:lang w:val="uk-UA"/>
        </w:rPr>
        <w:t>Особистий внесок – здійснено аналіз схем лікування ревматоїдного артриту, написана стаття</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Інформаційні можливості та особливості функціонування програмного продукту автоматизованого обліку та моніторингу медичної та фармацевтичної інформації в умовах стаціонару / Н.Л.Герболка // Фармацевтичний журнал.</w:t>
      </w:r>
      <w:r>
        <w:rPr>
          <w:color w:val="000000"/>
          <w:sz w:val="28"/>
          <w:szCs w:val="28"/>
          <w:lang w:val="uk-UA"/>
        </w:rPr>
        <w:t xml:space="preserve"> – </w:t>
      </w:r>
      <w:r w:rsidRPr="00CD2B92">
        <w:rPr>
          <w:color w:val="000000"/>
          <w:sz w:val="28"/>
          <w:szCs w:val="28"/>
          <w:lang w:val="uk-UA"/>
        </w:rPr>
        <w:t>2008.</w:t>
      </w:r>
      <w:r>
        <w:rPr>
          <w:color w:val="000000"/>
          <w:sz w:val="28"/>
          <w:szCs w:val="28"/>
          <w:lang w:val="uk-UA"/>
        </w:rPr>
        <w:t xml:space="preserve"> – №</w:t>
      </w:r>
      <w:r w:rsidRPr="00CD2B92">
        <w:rPr>
          <w:color w:val="000000"/>
          <w:sz w:val="28"/>
          <w:szCs w:val="28"/>
          <w:lang w:val="uk-UA"/>
        </w:rPr>
        <w:t>2.</w:t>
      </w:r>
      <w:r>
        <w:rPr>
          <w:color w:val="000000"/>
          <w:sz w:val="28"/>
          <w:szCs w:val="28"/>
          <w:lang w:val="uk-UA"/>
        </w:rPr>
        <w:t xml:space="preserve"> – </w:t>
      </w:r>
      <w:r w:rsidRPr="00CD2B92">
        <w:rPr>
          <w:color w:val="000000"/>
          <w:sz w:val="28"/>
          <w:szCs w:val="28"/>
          <w:lang w:val="uk-UA"/>
        </w:rPr>
        <w:t xml:space="preserve">С. 47-53. </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Методика комплексної оцінки лікарських засобів на прикладі нестероїдних протизапальних препаратів для лікування ревматоїдного артриту</w:t>
      </w:r>
      <w:r>
        <w:rPr>
          <w:color w:val="000000"/>
          <w:sz w:val="28"/>
          <w:szCs w:val="28"/>
          <w:lang w:val="uk-UA"/>
        </w:rPr>
        <w:t xml:space="preserve"> </w:t>
      </w:r>
      <w:r w:rsidRPr="00CD2B92">
        <w:rPr>
          <w:color w:val="000000"/>
          <w:sz w:val="28"/>
          <w:szCs w:val="28"/>
          <w:lang w:val="uk-UA"/>
        </w:rPr>
        <w:t xml:space="preserve">: методичні рекомендації </w:t>
      </w:r>
      <w:r>
        <w:rPr>
          <w:color w:val="000000"/>
          <w:sz w:val="28"/>
          <w:szCs w:val="28"/>
          <w:lang w:val="uk-UA"/>
        </w:rPr>
        <w:t>/</w:t>
      </w:r>
      <w:r w:rsidRPr="00CD2B92">
        <w:rPr>
          <w:color w:val="000000"/>
          <w:sz w:val="28"/>
          <w:szCs w:val="28"/>
          <w:lang w:val="uk-UA"/>
        </w:rPr>
        <w:t>/ Н.Л.</w:t>
      </w:r>
      <w:r>
        <w:rPr>
          <w:color w:val="000000"/>
          <w:sz w:val="28"/>
          <w:szCs w:val="28"/>
          <w:lang w:val="uk-UA"/>
        </w:rPr>
        <w:t xml:space="preserve"> </w:t>
      </w:r>
      <w:r w:rsidRPr="00CD2B92">
        <w:rPr>
          <w:color w:val="000000"/>
          <w:sz w:val="28"/>
          <w:szCs w:val="28"/>
          <w:lang w:val="uk-UA"/>
        </w:rPr>
        <w:t>Герболка, О.Л.</w:t>
      </w:r>
      <w:r>
        <w:rPr>
          <w:color w:val="000000"/>
          <w:sz w:val="28"/>
          <w:szCs w:val="28"/>
          <w:lang w:val="uk-UA"/>
        </w:rPr>
        <w:t xml:space="preserve"> </w:t>
      </w:r>
      <w:r w:rsidRPr="00CD2B92">
        <w:rPr>
          <w:color w:val="000000"/>
          <w:sz w:val="28"/>
          <w:szCs w:val="28"/>
          <w:lang w:val="uk-UA"/>
        </w:rPr>
        <w:t>Гром</w:t>
      </w:r>
      <w:r>
        <w:rPr>
          <w:color w:val="000000"/>
          <w:sz w:val="28"/>
          <w:szCs w:val="28"/>
          <w:lang w:val="uk-UA"/>
        </w:rPr>
        <w:t xml:space="preserve"> ;</w:t>
      </w:r>
      <w:r w:rsidRPr="00CD2B92">
        <w:rPr>
          <w:color w:val="000000"/>
          <w:sz w:val="28"/>
          <w:szCs w:val="28"/>
          <w:lang w:val="uk-UA"/>
        </w:rPr>
        <w:t xml:space="preserve"> Український центр наукової медичної інформації та патентно-ліцензійної роботи МОЗ України</w:t>
      </w:r>
      <w:r>
        <w:rPr>
          <w:color w:val="000000"/>
          <w:sz w:val="28"/>
          <w:szCs w:val="28"/>
          <w:lang w:val="uk-UA"/>
        </w:rPr>
        <w:t>. – К.,</w:t>
      </w:r>
      <w:r w:rsidRPr="00CD2B92">
        <w:rPr>
          <w:color w:val="000000"/>
          <w:sz w:val="28"/>
          <w:szCs w:val="28"/>
          <w:lang w:val="uk-UA"/>
        </w:rPr>
        <w:t xml:space="preserve"> 2008.</w:t>
      </w:r>
      <w:r>
        <w:rPr>
          <w:color w:val="000000"/>
          <w:sz w:val="28"/>
          <w:szCs w:val="28"/>
          <w:lang w:val="uk-UA"/>
        </w:rPr>
        <w:t xml:space="preserve"> – </w:t>
      </w:r>
      <w:r w:rsidRPr="00CD2B92">
        <w:rPr>
          <w:color w:val="000000"/>
          <w:sz w:val="28"/>
          <w:szCs w:val="28"/>
          <w:lang w:val="uk-UA"/>
        </w:rPr>
        <w:t>21 с. (</w:t>
      </w:r>
      <w:r w:rsidRPr="00CD2B92">
        <w:rPr>
          <w:i/>
          <w:color w:val="000000"/>
          <w:sz w:val="28"/>
          <w:szCs w:val="28"/>
          <w:lang w:val="uk-UA"/>
        </w:rPr>
        <w:t>Особистий внесок – розроблено методику комплексної оцінки ЛЗ та апробовано її на прикладі НПЗЛЗ, написані методичні рекомендації</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Програмний продукт "Моніторинг процесу лікарського забезпечення фармакотерапії в умовах стаціонару" (на прикладі ревматологічних хворих)</w:t>
      </w:r>
      <w:r>
        <w:rPr>
          <w:color w:val="000000"/>
          <w:sz w:val="28"/>
          <w:szCs w:val="28"/>
          <w:lang w:val="uk-UA"/>
        </w:rPr>
        <w:t xml:space="preserve"> </w:t>
      </w:r>
      <w:r w:rsidRPr="00CD2B92">
        <w:rPr>
          <w:color w:val="000000"/>
          <w:sz w:val="28"/>
          <w:szCs w:val="28"/>
          <w:lang w:val="uk-UA"/>
        </w:rPr>
        <w:t>: інформаційні можливості та особливості функціонування</w:t>
      </w:r>
      <w:r>
        <w:rPr>
          <w:color w:val="000000"/>
          <w:sz w:val="28"/>
          <w:szCs w:val="28"/>
          <w:lang w:val="uk-UA"/>
        </w:rPr>
        <w:t xml:space="preserve"> </w:t>
      </w:r>
      <w:r w:rsidRPr="00CD2B92">
        <w:rPr>
          <w:color w:val="000000"/>
          <w:sz w:val="28"/>
          <w:szCs w:val="28"/>
          <w:lang w:val="uk-UA"/>
        </w:rPr>
        <w:t xml:space="preserve">: методичні рекомендації </w:t>
      </w:r>
      <w:r>
        <w:rPr>
          <w:color w:val="000000"/>
          <w:sz w:val="28"/>
          <w:szCs w:val="28"/>
          <w:lang w:val="uk-UA"/>
        </w:rPr>
        <w:t>/</w:t>
      </w:r>
      <w:r w:rsidRPr="00CD2B92">
        <w:rPr>
          <w:color w:val="000000"/>
          <w:sz w:val="28"/>
          <w:szCs w:val="28"/>
          <w:lang w:val="uk-UA"/>
        </w:rPr>
        <w:t>/ Н.Л.Герболка, О.Л.Гром</w:t>
      </w:r>
      <w:r>
        <w:rPr>
          <w:color w:val="000000"/>
          <w:sz w:val="28"/>
          <w:szCs w:val="28"/>
          <w:lang w:val="uk-UA"/>
        </w:rPr>
        <w:t xml:space="preserve"> ;</w:t>
      </w:r>
      <w:r w:rsidRPr="00CD2B92">
        <w:rPr>
          <w:color w:val="000000"/>
          <w:sz w:val="28"/>
          <w:szCs w:val="28"/>
          <w:lang w:val="uk-UA"/>
        </w:rPr>
        <w:t xml:space="preserve"> Український центр наукової медичної інформації та патентно-ліцензійної роботи МОЗ України</w:t>
      </w:r>
      <w:r>
        <w:rPr>
          <w:color w:val="000000"/>
          <w:sz w:val="28"/>
          <w:szCs w:val="28"/>
          <w:lang w:val="uk-UA"/>
        </w:rPr>
        <w:t>. – К.,</w:t>
      </w:r>
      <w:r w:rsidRPr="00CD2B92">
        <w:rPr>
          <w:color w:val="000000"/>
          <w:sz w:val="28"/>
          <w:szCs w:val="28"/>
          <w:lang w:val="uk-UA"/>
        </w:rPr>
        <w:t xml:space="preserve"> 2008.</w:t>
      </w:r>
      <w:r>
        <w:rPr>
          <w:color w:val="000000"/>
          <w:sz w:val="28"/>
          <w:szCs w:val="28"/>
          <w:lang w:val="uk-UA"/>
        </w:rPr>
        <w:t xml:space="preserve"> – </w:t>
      </w:r>
      <w:r w:rsidRPr="00CD2B92">
        <w:rPr>
          <w:color w:val="000000"/>
          <w:sz w:val="28"/>
          <w:szCs w:val="28"/>
          <w:lang w:val="uk-UA"/>
        </w:rPr>
        <w:t>21 с. (</w:t>
      </w:r>
      <w:r w:rsidRPr="00CD2B92">
        <w:rPr>
          <w:i/>
          <w:color w:val="000000"/>
          <w:sz w:val="28"/>
          <w:szCs w:val="28"/>
          <w:lang w:val="uk-UA"/>
        </w:rPr>
        <w:t>Особистий внесок – розроблено алгоритм програмного продукту, написані методичні рекомендації</w:t>
      </w:r>
      <w:r w:rsidRPr="00CD2B92">
        <w:rPr>
          <w:color w:val="000000"/>
          <w:sz w:val="28"/>
          <w:szCs w:val="28"/>
          <w:lang w:val="uk-UA"/>
        </w:rPr>
        <w:t>).</w:t>
      </w:r>
    </w:p>
    <w:p w:rsidR="00131C6A" w:rsidRPr="00CD2B92" w:rsidRDefault="00131C6A" w:rsidP="00AC1A68">
      <w:pPr>
        <w:pStyle w:val="affffffff2"/>
        <w:numPr>
          <w:ilvl w:val="0"/>
          <w:numId w:val="51"/>
        </w:numPr>
        <w:suppressAutoHyphens w:val="0"/>
        <w:spacing w:before="0" w:after="0"/>
        <w:ind w:left="0" w:firstLine="180"/>
        <w:jc w:val="both"/>
        <w:rPr>
          <w:sz w:val="28"/>
          <w:szCs w:val="28"/>
          <w:lang w:val="uk-UA"/>
        </w:rPr>
      </w:pPr>
      <w:r w:rsidRPr="00CD2B92">
        <w:rPr>
          <w:sz w:val="28"/>
          <w:szCs w:val="28"/>
          <w:lang w:val="uk-UA"/>
        </w:rPr>
        <w:t>Методика оцінки та відбору ефективних, безпечних та доступних лікарських засобів при складанні формулярних списків</w:t>
      </w:r>
      <w:r>
        <w:rPr>
          <w:sz w:val="28"/>
          <w:szCs w:val="28"/>
          <w:lang w:val="uk-UA"/>
        </w:rPr>
        <w:t xml:space="preserve"> </w:t>
      </w:r>
      <w:r w:rsidRPr="00CD2B92">
        <w:rPr>
          <w:sz w:val="28"/>
          <w:szCs w:val="28"/>
          <w:lang w:val="uk-UA"/>
        </w:rPr>
        <w:t>: інформаційний лист № 82-2007 / О.Л. Гром, А.Б. Зіменковський, В.Я. Сятиня, Н.Л. Герболка. – К</w:t>
      </w:r>
      <w:r>
        <w:rPr>
          <w:sz w:val="28"/>
          <w:szCs w:val="28"/>
          <w:lang w:val="uk-UA"/>
        </w:rPr>
        <w:t>.</w:t>
      </w:r>
      <w:r w:rsidRPr="00CD2B92">
        <w:rPr>
          <w:sz w:val="28"/>
          <w:szCs w:val="28"/>
          <w:lang w:val="uk-UA"/>
        </w:rPr>
        <w:t>, 2007. – 4 с. (</w:t>
      </w:r>
      <w:r w:rsidRPr="00CD2B92">
        <w:rPr>
          <w:i/>
          <w:sz w:val="28"/>
          <w:szCs w:val="28"/>
          <w:lang w:val="uk-UA"/>
        </w:rPr>
        <w:t>Особистий внесок – апробована методика на прикладі НПЗЛЗ</w:t>
      </w:r>
      <w:r w:rsidRPr="00CD2B92">
        <w:rPr>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u w:val="single"/>
          <w:lang w:val="uk-UA"/>
        </w:rPr>
      </w:pPr>
      <w:r w:rsidRPr="00CD2B92">
        <w:rPr>
          <w:color w:val="000000"/>
          <w:sz w:val="28"/>
          <w:szCs w:val="28"/>
          <w:lang w:val="uk-UA"/>
        </w:rPr>
        <w:t>Авторське право 22547 Україна. Програмний продукт „Моніторинг процесу лікарського забезпечення фармакотерапії в умовах стаціонару” / Н.Л.Герболка (Україна)</w:t>
      </w:r>
      <w:r>
        <w:rPr>
          <w:color w:val="000000"/>
          <w:sz w:val="28"/>
          <w:szCs w:val="28"/>
          <w:lang w:val="uk-UA"/>
        </w:rPr>
        <w:t xml:space="preserve"> </w:t>
      </w:r>
      <w:r w:rsidRPr="00CD2B92">
        <w:rPr>
          <w:color w:val="000000"/>
          <w:sz w:val="28"/>
          <w:szCs w:val="28"/>
          <w:lang w:val="uk-UA"/>
        </w:rPr>
        <w:t>; заявка № 22700, 06.09.2007</w:t>
      </w:r>
      <w:r>
        <w:rPr>
          <w:color w:val="000000"/>
          <w:sz w:val="28"/>
          <w:szCs w:val="28"/>
          <w:lang w:val="uk-UA"/>
        </w:rPr>
        <w:t xml:space="preserve"> </w:t>
      </w:r>
      <w:r w:rsidRPr="00CD2B92">
        <w:rPr>
          <w:color w:val="000000"/>
          <w:sz w:val="28"/>
          <w:szCs w:val="28"/>
          <w:lang w:val="uk-UA"/>
        </w:rPr>
        <w:t>; опубл.: Офіційний бюлетень „Авторське право і суміжні права”. – 2007. – № 14. – С. 229-230.</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 xml:space="preserve">Герболка Н.Л. Аналіз поширеності та захворюваності на ревматичні хвороби суглобів серед населення Галичини / Н.Л.Герболка, Г.М.Гриценко // </w:t>
      </w:r>
      <w:r w:rsidRPr="00CD2B92">
        <w:rPr>
          <w:color w:val="000000"/>
          <w:sz w:val="28"/>
          <w:szCs w:val="28"/>
          <w:lang w:val="uk-UA"/>
        </w:rPr>
        <w:lastRenderedPageBreak/>
        <w:t>Практична медицина.</w:t>
      </w:r>
      <w:r>
        <w:rPr>
          <w:color w:val="000000"/>
          <w:sz w:val="28"/>
          <w:szCs w:val="28"/>
          <w:lang w:val="uk-UA"/>
        </w:rPr>
        <w:t xml:space="preserve"> – </w:t>
      </w:r>
      <w:r w:rsidRPr="00CD2B92">
        <w:rPr>
          <w:color w:val="000000"/>
          <w:sz w:val="28"/>
          <w:szCs w:val="28"/>
          <w:lang w:val="uk-UA"/>
        </w:rPr>
        <w:t>2005.</w:t>
      </w:r>
      <w:r>
        <w:rPr>
          <w:color w:val="000000"/>
          <w:sz w:val="28"/>
          <w:szCs w:val="28"/>
          <w:lang w:val="uk-UA"/>
        </w:rPr>
        <w:t xml:space="preserve"> – </w:t>
      </w:r>
      <w:r w:rsidRPr="00CD2B92">
        <w:rPr>
          <w:color w:val="000000"/>
          <w:sz w:val="28"/>
          <w:szCs w:val="28"/>
          <w:lang w:val="uk-UA"/>
        </w:rPr>
        <w:t>№ 1.</w:t>
      </w:r>
      <w:r>
        <w:rPr>
          <w:color w:val="000000"/>
          <w:sz w:val="28"/>
          <w:szCs w:val="28"/>
          <w:lang w:val="uk-UA"/>
        </w:rPr>
        <w:t xml:space="preserve"> – </w:t>
      </w:r>
      <w:r w:rsidRPr="00CD2B92">
        <w:rPr>
          <w:color w:val="000000"/>
          <w:sz w:val="28"/>
          <w:szCs w:val="28"/>
          <w:lang w:val="uk-UA"/>
        </w:rPr>
        <w:t>С. 141-147. (</w:t>
      </w:r>
      <w:r w:rsidRPr="00CD2B92">
        <w:rPr>
          <w:i/>
          <w:color w:val="000000"/>
          <w:sz w:val="28"/>
          <w:szCs w:val="28"/>
          <w:lang w:val="uk-UA"/>
        </w:rPr>
        <w:t>Особистий внесок – проведено збір та аналіз даних, написана стаття</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Медичне страхування в Україні</w:t>
      </w:r>
      <w:r>
        <w:rPr>
          <w:color w:val="000000"/>
          <w:sz w:val="28"/>
          <w:szCs w:val="28"/>
          <w:lang w:val="uk-UA"/>
        </w:rPr>
        <w:t xml:space="preserve"> </w:t>
      </w:r>
      <w:r w:rsidRPr="00CD2B92">
        <w:rPr>
          <w:color w:val="000000"/>
          <w:sz w:val="28"/>
          <w:szCs w:val="28"/>
          <w:lang w:val="uk-UA"/>
        </w:rPr>
        <w:t>: обґрунтування методології розробки та впровадження національного переліку основних лікарських засобів та формулярних списків / О.Л.Гром, А.Б.Зіменковський, Н.Л.Герболка, В.Я. Сятиня // Медичне право України</w:t>
      </w:r>
      <w:r>
        <w:rPr>
          <w:color w:val="000000"/>
          <w:sz w:val="28"/>
          <w:szCs w:val="28"/>
          <w:lang w:val="uk-UA"/>
        </w:rPr>
        <w:t xml:space="preserve"> </w:t>
      </w:r>
      <w:r w:rsidRPr="00CD2B92">
        <w:rPr>
          <w:color w:val="000000"/>
          <w:sz w:val="28"/>
          <w:szCs w:val="28"/>
          <w:lang w:val="uk-UA"/>
        </w:rPr>
        <w:t>: проблеми становлення та розвитку</w:t>
      </w:r>
      <w:r>
        <w:rPr>
          <w:color w:val="000000"/>
          <w:sz w:val="28"/>
          <w:szCs w:val="28"/>
          <w:lang w:val="uk-UA"/>
        </w:rPr>
        <w:t xml:space="preserve"> </w:t>
      </w:r>
      <w:r w:rsidRPr="00CD2B92">
        <w:rPr>
          <w:color w:val="000000"/>
          <w:sz w:val="28"/>
          <w:szCs w:val="28"/>
          <w:lang w:val="uk-UA"/>
        </w:rPr>
        <w:t>: матеріали І Всеукраїнської наук.-практ. конф. (</w:t>
      </w:r>
      <w:r>
        <w:rPr>
          <w:color w:val="000000"/>
          <w:sz w:val="28"/>
          <w:szCs w:val="28"/>
          <w:lang w:val="uk-UA"/>
        </w:rPr>
        <w:t xml:space="preserve">м. Львів, </w:t>
      </w:r>
      <w:r w:rsidRPr="00CD2B92">
        <w:rPr>
          <w:color w:val="000000"/>
          <w:sz w:val="28"/>
          <w:szCs w:val="28"/>
          <w:lang w:val="uk-UA"/>
        </w:rPr>
        <w:t>19-20 квітня 2007р.). – Львів</w:t>
      </w:r>
      <w:r>
        <w:rPr>
          <w:color w:val="000000"/>
          <w:sz w:val="28"/>
          <w:szCs w:val="28"/>
          <w:lang w:val="uk-UA"/>
        </w:rPr>
        <w:t xml:space="preserve"> </w:t>
      </w:r>
      <w:r w:rsidRPr="00CD2B92">
        <w:rPr>
          <w:color w:val="000000"/>
          <w:sz w:val="28"/>
          <w:szCs w:val="28"/>
          <w:lang w:val="uk-UA"/>
        </w:rPr>
        <w:t>: ЛОБФ "Медицина і право", 2007.</w:t>
      </w:r>
      <w:r>
        <w:rPr>
          <w:color w:val="000000"/>
          <w:sz w:val="28"/>
          <w:szCs w:val="28"/>
          <w:lang w:val="uk-UA"/>
        </w:rPr>
        <w:t xml:space="preserve"> – </w:t>
      </w:r>
      <w:r w:rsidRPr="00CD2B92">
        <w:rPr>
          <w:color w:val="000000"/>
          <w:sz w:val="28"/>
          <w:szCs w:val="28"/>
          <w:lang w:val="uk-UA"/>
        </w:rPr>
        <w:t>С. 99-104. (</w:t>
      </w:r>
      <w:r w:rsidRPr="00CD2B92">
        <w:rPr>
          <w:i/>
          <w:color w:val="000000"/>
          <w:sz w:val="28"/>
          <w:szCs w:val="28"/>
          <w:lang w:val="uk-UA"/>
        </w:rPr>
        <w:t>Особистий внесок – апробовано методику на прикладі НПЗЛЗ</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Нестероїдні протизапальні лікарські засоби в Україні та Польщі / О.М.Корнієнко, Н.Л.Герболка, О.Л.Гром, Г.Філер // Формування національної лікарської політики за умов впровадження медичного страхування</w:t>
      </w:r>
      <w:r>
        <w:rPr>
          <w:color w:val="000000"/>
          <w:sz w:val="28"/>
          <w:szCs w:val="28"/>
          <w:lang w:val="uk-UA"/>
        </w:rPr>
        <w:t xml:space="preserve"> </w:t>
      </w:r>
      <w:r w:rsidRPr="00CD2B92">
        <w:rPr>
          <w:color w:val="000000"/>
          <w:sz w:val="28"/>
          <w:szCs w:val="28"/>
          <w:lang w:val="uk-UA"/>
        </w:rPr>
        <w:t>: питання освіти, теорії і практики</w:t>
      </w:r>
      <w:r>
        <w:rPr>
          <w:color w:val="000000"/>
          <w:sz w:val="28"/>
          <w:szCs w:val="28"/>
          <w:lang w:val="uk-UA"/>
        </w:rPr>
        <w:t xml:space="preserve"> </w:t>
      </w:r>
      <w:r w:rsidRPr="00CD2B92">
        <w:rPr>
          <w:color w:val="000000"/>
          <w:sz w:val="28"/>
          <w:szCs w:val="28"/>
          <w:lang w:val="uk-UA"/>
        </w:rPr>
        <w:t>: матеріали наук.-практ. конф. (м. Харків, 14-15 березня</w:t>
      </w:r>
      <w:r>
        <w:rPr>
          <w:color w:val="000000"/>
          <w:sz w:val="28"/>
          <w:szCs w:val="28"/>
          <w:lang w:val="uk-UA"/>
        </w:rPr>
        <w:t xml:space="preserve"> 2008р.</w:t>
      </w:r>
      <w:r w:rsidRPr="00CD2B92">
        <w:rPr>
          <w:color w:val="000000"/>
          <w:sz w:val="28"/>
          <w:szCs w:val="28"/>
          <w:lang w:val="uk-UA"/>
        </w:rPr>
        <w:t>). – Х.</w:t>
      </w:r>
      <w:r>
        <w:rPr>
          <w:color w:val="000000"/>
          <w:sz w:val="28"/>
          <w:szCs w:val="28"/>
          <w:lang w:val="uk-UA"/>
        </w:rPr>
        <w:t xml:space="preserve"> </w:t>
      </w:r>
      <w:r w:rsidRPr="00CD2B92">
        <w:rPr>
          <w:color w:val="000000"/>
          <w:sz w:val="28"/>
          <w:szCs w:val="28"/>
          <w:lang w:val="uk-UA"/>
        </w:rPr>
        <w:t>: Вид-во НФаУ, 2008.</w:t>
      </w:r>
      <w:r>
        <w:rPr>
          <w:color w:val="000000"/>
          <w:sz w:val="28"/>
          <w:szCs w:val="28"/>
          <w:lang w:val="uk-UA"/>
        </w:rPr>
        <w:t xml:space="preserve"> – </w:t>
      </w:r>
      <w:r w:rsidRPr="00CD2B92">
        <w:rPr>
          <w:color w:val="000000"/>
          <w:sz w:val="28"/>
          <w:szCs w:val="28"/>
          <w:lang w:val="uk-UA"/>
        </w:rPr>
        <w:t>С. 71-79. (</w:t>
      </w:r>
      <w:r w:rsidRPr="00CD2B92">
        <w:rPr>
          <w:i/>
          <w:color w:val="000000"/>
          <w:sz w:val="28"/>
          <w:szCs w:val="28"/>
          <w:lang w:val="uk-UA"/>
        </w:rPr>
        <w:t>Особистий внесок – пров</w:t>
      </w:r>
      <w:r>
        <w:rPr>
          <w:i/>
          <w:color w:val="000000"/>
          <w:sz w:val="28"/>
          <w:szCs w:val="28"/>
          <w:lang w:val="uk-UA"/>
        </w:rPr>
        <w:t>едено</w:t>
      </w:r>
      <w:r w:rsidRPr="00CD2B92">
        <w:rPr>
          <w:i/>
          <w:color w:val="000000"/>
          <w:sz w:val="28"/>
          <w:szCs w:val="28"/>
          <w:lang w:val="uk-UA"/>
        </w:rPr>
        <w:t xml:space="preserve"> аналіз українського роздрібного сегменту ринку НПЗЛЗ</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Медико-статистичний аналіз побічних реакцій при застосуванні нестероїдних протизапальних засобів в областях західного регіону України / Н.Л.Герболка, О.П.Вікторов // Рациональная фармакотерапия.</w:t>
      </w:r>
      <w:r>
        <w:rPr>
          <w:color w:val="000000"/>
          <w:sz w:val="28"/>
          <w:szCs w:val="28"/>
          <w:lang w:val="uk-UA"/>
        </w:rPr>
        <w:t xml:space="preserve"> – </w:t>
      </w:r>
      <w:r w:rsidRPr="00CD2B92">
        <w:rPr>
          <w:color w:val="000000"/>
          <w:sz w:val="28"/>
          <w:szCs w:val="28"/>
          <w:lang w:val="uk-UA"/>
        </w:rPr>
        <w:t>2008.</w:t>
      </w:r>
      <w:r>
        <w:rPr>
          <w:color w:val="000000"/>
          <w:sz w:val="28"/>
          <w:szCs w:val="28"/>
          <w:lang w:val="uk-UA"/>
        </w:rPr>
        <w:t xml:space="preserve"> – </w:t>
      </w:r>
      <w:r w:rsidRPr="00CD2B92">
        <w:rPr>
          <w:color w:val="000000"/>
          <w:sz w:val="28"/>
          <w:szCs w:val="28"/>
          <w:lang w:val="uk-UA"/>
        </w:rPr>
        <w:t>№3.</w:t>
      </w:r>
      <w:r>
        <w:rPr>
          <w:color w:val="000000"/>
          <w:sz w:val="28"/>
          <w:szCs w:val="28"/>
          <w:lang w:val="uk-UA"/>
        </w:rPr>
        <w:t xml:space="preserve"> – </w:t>
      </w:r>
      <w:r w:rsidRPr="00CD2B92">
        <w:rPr>
          <w:color w:val="000000"/>
          <w:sz w:val="28"/>
          <w:szCs w:val="28"/>
          <w:lang w:val="uk-UA"/>
        </w:rPr>
        <w:t>С. 24-28. (</w:t>
      </w:r>
      <w:r w:rsidRPr="00CD2B92">
        <w:rPr>
          <w:i/>
          <w:color w:val="000000"/>
          <w:sz w:val="28"/>
          <w:szCs w:val="28"/>
          <w:lang w:val="uk-UA"/>
        </w:rPr>
        <w:t>Особистий внесок – пров</w:t>
      </w:r>
      <w:r>
        <w:rPr>
          <w:i/>
          <w:color w:val="000000"/>
          <w:sz w:val="28"/>
          <w:szCs w:val="28"/>
          <w:lang w:val="uk-UA"/>
        </w:rPr>
        <w:t>едено</w:t>
      </w:r>
      <w:r w:rsidRPr="00CD2B92">
        <w:rPr>
          <w:i/>
          <w:color w:val="000000"/>
          <w:sz w:val="28"/>
          <w:szCs w:val="28"/>
          <w:lang w:val="uk-UA"/>
        </w:rPr>
        <w:t xml:space="preserve"> аналіз даних про побічні реакції НПЗЛЗ, написана стаття</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 xml:space="preserve">Герболка Н.Л. Аналіз поширеності та захворюваності на ревматичні хвороби суглобів серед населення Галичини / Н.Л.Герболка, Г.М.Гриценко // </w:t>
      </w:r>
      <w:r>
        <w:rPr>
          <w:color w:val="000000"/>
          <w:sz w:val="28"/>
          <w:szCs w:val="28"/>
          <w:lang w:val="uk-UA"/>
        </w:rPr>
        <w:t>М</w:t>
      </w:r>
      <w:r w:rsidRPr="00CD2B92">
        <w:rPr>
          <w:color w:val="000000"/>
          <w:sz w:val="28"/>
          <w:szCs w:val="28"/>
          <w:lang w:val="uk-UA"/>
        </w:rPr>
        <w:t>атеріали І</w:t>
      </w:r>
      <w:r w:rsidRPr="00CD2B92">
        <w:rPr>
          <w:color w:val="000000"/>
          <w:sz w:val="28"/>
          <w:szCs w:val="28"/>
          <w:lang w:val="en-US"/>
        </w:rPr>
        <w:t>V</w:t>
      </w:r>
      <w:r w:rsidRPr="00CD2B92">
        <w:rPr>
          <w:color w:val="000000"/>
          <w:sz w:val="28"/>
          <w:szCs w:val="28"/>
          <w:lang w:val="uk-UA"/>
        </w:rPr>
        <w:t xml:space="preserve"> національного конгресу ревматологів України (м. Полтава, 18-21 жовтня 2005 р.). – П</w:t>
      </w:r>
      <w:r>
        <w:rPr>
          <w:color w:val="000000"/>
          <w:sz w:val="28"/>
          <w:szCs w:val="28"/>
          <w:lang w:val="uk-UA"/>
        </w:rPr>
        <w:t>олтава</w:t>
      </w:r>
      <w:r w:rsidRPr="00CD2B92">
        <w:rPr>
          <w:color w:val="000000"/>
          <w:sz w:val="28"/>
          <w:szCs w:val="28"/>
          <w:lang w:val="uk-UA"/>
        </w:rPr>
        <w:t>, 2005.</w:t>
      </w:r>
      <w:r>
        <w:rPr>
          <w:color w:val="000000"/>
          <w:sz w:val="28"/>
          <w:szCs w:val="28"/>
          <w:lang w:val="uk-UA"/>
        </w:rPr>
        <w:t xml:space="preserve"> – </w:t>
      </w:r>
      <w:r w:rsidRPr="00CD2B92">
        <w:rPr>
          <w:color w:val="000000"/>
          <w:sz w:val="28"/>
          <w:szCs w:val="28"/>
          <w:lang w:val="uk-UA"/>
        </w:rPr>
        <w:t>С. 128</w:t>
      </w:r>
      <w:r>
        <w:rPr>
          <w:color w:val="000000"/>
          <w:sz w:val="28"/>
          <w:szCs w:val="28"/>
          <w:lang w:val="uk-UA"/>
        </w:rPr>
        <w:t xml:space="preserve"> - </w:t>
      </w:r>
      <w:r w:rsidRPr="00CD2B92">
        <w:rPr>
          <w:color w:val="000000"/>
          <w:sz w:val="28"/>
          <w:szCs w:val="28"/>
          <w:lang w:val="uk-UA"/>
        </w:rPr>
        <w:t>129.</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Вивчення кон’юнктури вітчизняного ринку нестероїдних протизапальних та протиревматичних лікарських засобів / Н.Л.Герболка, О.Л.Гром // Досягнення та перспективи розвитку фармацевтичної галузі України</w:t>
      </w:r>
      <w:r>
        <w:rPr>
          <w:color w:val="000000"/>
          <w:sz w:val="28"/>
          <w:szCs w:val="28"/>
          <w:lang w:val="uk-UA"/>
        </w:rPr>
        <w:t xml:space="preserve"> </w:t>
      </w:r>
      <w:r w:rsidRPr="00CD2B92">
        <w:rPr>
          <w:color w:val="000000"/>
          <w:sz w:val="28"/>
          <w:szCs w:val="28"/>
          <w:lang w:val="uk-UA"/>
        </w:rPr>
        <w:t xml:space="preserve">: матеріали </w:t>
      </w:r>
      <w:r w:rsidRPr="00CD2B92">
        <w:rPr>
          <w:color w:val="000000"/>
          <w:sz w:val="28"/>
          <w:szCs w:val="28"/>
          <w:lang w:val="en-US"/>
        </w:rPr>
        <w:t>V</w:t>
      </w:r>
      <w:r w:rsidRPr="00CD2B92">
        <w:rPr>
          <w:color w:val="000000"/>
          <w:sz w:val="28"/>
          <w:szCs w:val="28"/>
          <w:lang w:val="uk-UA"/>
        </w:rPr>
        <w:t>І Національного з’їзду фармацевтів України (м. Харків, 28-30 вересня 2005</w:t>
      </w:r>
      <w:r>
        <w:rPr>
          <w:color w:val="000000"/>
          <w:sz w:val="28"/>
          <w:szCs w:val="28"/>
          <w:lang w:val="uk-UA"/>
        </w:rPr>
        <w:t xml:space="preserve"> </w:t>
      </w:r>
      <w:r w:rsidRPr="00CD2B92">
        <w:rPr>
          <w:color w:val="000000"/>
          <w:sz w:val="28"/>
          <w:szCs w:val="28"/>
          <w:lang w:val="uk-UA"/>
        </w:rPr>
        <w:t>р.). – Х.</w:t>
      </w:r>
      <w:r>
        <w:rPr>
          <w:color w:val="000000"/>
          <w:sz w:val="28"/>
          <w:szCs w:val="28"/>
          <w:lang w:val="uk-UA"/>
        </w:rPr>
        <w:t xml:space="preserve"> :</w:t>
      </w:r>
      <w:r w:rsidRPr="00CD2B92">
        <w:rPr>
          <w:color w:val="000000"/>
          <w:sz w:val="28"/>
          <w:szCs w:val="28"/>
          <w:lang w:val="uk-UA"/>
        </w:rPr>
        <w:t xml:space="preserve"> Вид-во НФаУ, 2005.</w:t>
      </w:r>
      <w:r>
        <w:rPr>
          <w:color w:val="000000"/>
          <w:sz w:val="28"/>
          <w:szCs w:val="28"/>
          <w:lang w:val="uk-UA"/>
        </w:rPr>
        <w:t xml:space="preserve"> – </w:t>
      </w:r>
      <w:r w:rsidRPr="00CD2B92">
        <w:rPr>
          <w:color w:val="000000"/>
          <w:sz w:val="28"/>
          <w:szCs w:val="28"/>
          <w:lang w:val="uk-UA"/>
        </w:rPr>
        <w:t>С. 842-843.</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 xml:space="preserve">Герболка Н.Л. Аналіз арсеналу лікарських засобів для лікування ревматоїдного артриту в стаціонарних умовах / Н.Л.Герболка </w:t>
      </w:r>
      <w:r>
        <w:rPr>
          <w:color w:val="000000"/>
          <w:sz w:val="28"/>
          <w:szCs w:val="28"/>
          <w:lang w:val="uk-UA"/>
        </w:rPr>
        <w:t>/</w:t>
      </w:r>
      <w:r w:rsidRPr="00CD2B92">
        <w:rPr>
          <w:color w:val="000000"/>
          <w:sz w:val="28"/>
          <w:szCs w:val="28"/>
          <w:lang w:val="uk-UA"/>
        </w:rPr>
        <w:t xml:space="preserve">/ </w:t>
      </w:r>
      <w:r>
        <w:rPr>
          <w:color w:val="000000"/>
          <w:sz w:val="28"/>
          <w:szCs w:val="28"/>
          <w:lang w:val="uk-UA"/>
        </w:rPr>
        <w:t>Т</w:t>
      </w:r>
      <w:r w:rsidRPr="00CD2B92">
        <w:rPr>
          <w:color w:val="000000"/>
          <w:sz w:val="28"/>
          <w:szCs w:val="28"/>
          <w:lang w:val="uk-UA"/>
        </w:rPr>
        <w:t>ези Х Міжнародного медичного конгресу студентів і молодих вчених (м. Тернопіль, 11-13 травня 2006 р.). – Т</w:t>
      </w:r>
      <w:r>
        <w:rPr>
          <w:color w:val="000000"/>
          <w:sz w:val="28"/>
          <w:szCs w:val="28"/>
          <w:lang w:val="uk-UA"/>
        </w:rPr>
        <w:t xml:space="preserve">ернопіль </w:t>
      </w:r>
      <w:r w:rsidRPr="00CD2B92">
        <w:rPr>
          <w:color w:val="000000"/>
          <w:sz w:val="28"/>
          <w:szCs w:val="28"/>
          <w:lang w:val="uk-UA"/>
        </w:rPr>
        <w:t>: Укрмедкнига, 2006. – С. 221.</w:t>
      </w:r>
    </w:p>
    <w:p w:rsidR="00131C6A" w:rsidRPr="00CD2B92" w:rsidRDefault="00131C6A" w:rsidP="00AC1A68">
      <w:pPr>
        <w:pStyle w:val="affffffff2"/>
        <w:numPr>
          <w:ilvl w:val="0"/>
          <w:numId w:val="51"/>
        </w:numPr>
        <w:suppressAutoHyphens w:val="0"/>
        <w:spacing w:before="0" w:after="0"/>
        <w:ind w:left="0" w:firstLine="180"/>
        <w:jc w:val="both"/>
        <w:rPr>
          <w:sz w:val="28"/>
          <w:szCs w:val="28"/>
          <w:lang w:val="uk-UA"/>
        </w:rPr>
      </w:pPr>
      <w:r w:rsidRPr="00CD2B92">
        <w:rPr>
          <w:sz w:val="28"/>
          <w:szCs w:val="28"/>
          <w:lang w:val="uk-UA"/>
        </w:rPr>
        <w:t xml:space="preserve">Герболка Н.Л. Вивчення схем фармакотерапії ревматоїдних артритів в умовах стваціонару / Н.Л.Герболка, О.Л.Гром </w:t>
      </w:r>
      <w:r>
        <w:rPr>
          <w:sz w:val="28"/>
          <w:szCs w:val="28"/>
          <w:lang w:val="uk-UA"/>
        </w:rPr>
        <w:t>//</w:t>
      </w:r>
      <w:r w:rsidRPr="00CD2B92">
        <w:rPr>
          <w:sz w:val="28"/>
          <w:szCs w:val="28"/>
          <w:lang w:val="uk-UA"/>
        </w:rPr>
        <w:t xml:space="preserve"> Науково-технічний прогрес і оптимізація технологічних процесів створення лікарських засобів</w:t>
      </w:r>
      <w:r>
        <w:rPr>
          <w:sz w:val="28"/>
          <w:szCs w:val="28"/>
          <w:lang w:val="uk-UA"/>
        </w:rPr>
        <w:t xml:space="preserve"> </w:t>
      </w:r>
      <w:r w:rsidRPr="00CD2B92">
        <w:rPr>
          <w:sz w:val="28"/>
          <w:szCs w:val="28"/>
          <w:lang w:val="uk-UA"/>
        </w:rPr>
        <w:t xml:space="preserve">: матеріали </w:t>
      </w:r>
      <w:r>
        <w:rPr>
          <w:sz w:val="28"/>
          <w:szCs w:val="28"/>
          <w:lang w:val="uk-UA"/>
        </w:rPr>
        <w:t>І</w:t>
      </w:r>
      <w:r w:rsidRPr="00CD2B92">
        <w:rPr>
          <w:sz w:val="28"/>
          <w:szCs w:val="28"/>
          <w:lang w:val="uk-UA"/>
        </w:rPr>
        <w:t xml:space="preserve"> </w:t>
      </w:r>
      <w:r>
        <w:rPr>
          <w:sz w:val="28"/>
          <w:szCs w:val="28"/>
          <w:lang w:val="uk-UA"/>
        </w:rPr>
        <w:t xml:space="preserve"> </w:t>
      </w:r>
      <w:r w:rsidRPr="00CD2B92">
        <w:rPr>
          <w:sz w:val="28"/>
          <w:szCs w:val="28"/>
          <w:lang w:val="uk-UA"/>
        </w:rPr>
        <w:t>Міжнародної наук.-практ. конф.</w:t>
      </w:r>
      <w:r>
        <w:rPr>
          <w:sz w:val="28"/>
          <w:szCs w:val="28"/>
          <w:lang w:val="uk-UA"/>
        </w:rPr>
        <w:t xml:space="preserve"> </w:t>
      </w:r>
      <w:r w:rsidRPr="00CD2B92">
        <w:rPr>
          <w:sz w:val="28"/>
          <w:szCs w:val="28"/>
          <w:lang w:val="uk-UA"/>
        </w:rPr>
        <w:t>(м. Тернопіль, 6-7 квітня 2006)</w:t>
      </w:r>
      <w:r>
        <w:rPr>
          <w:sz w:val="28"/>
          <w:szCs w:val="28"/>
          <w:lang w:val="uk-UA"/>
        </w:rPr>
        <w:t xml:space="preserve">. – </w:t>
      </w:r>
      <w:r w:rsidRPr="00CD2B92">
        <w:rPr>
          <w:sz w:val="28"/>
          <w:szCs w:val="28"/>
          <w:lang w:val="uk-UA"/>
        </w:rPr>
        <w:t>Тернопіль</w:t>
      </w:r>
      <w:r>
        <w:rPr>
          <w:sz w:val="28"/>
          <w:szCs w:val="28"/>
          <w:lang w:val="uk-UA"/>
        </w:rPr>
        <w:t xml:space="preserve"> </w:t>
      </w:r>
      <w:r w:rsidRPr="00CD2B92">
        <w:rPr>
          <w:sz w:val="28"/>
          <w:szCs w:val="28"/>
          <w:lang w:val="uk-UA"/>
        </w:rPr>
        <w:t>: Укрмедкнига, 2006. – С. 129 – 130.</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Використання методу експертних оцінок для аналізу практичного арсеналу нестероїдних протизапальних лікарських засобів / Н.Л.Герболка, О.Л.Гром // Створення, виробництво, стандартизація, фармакоекономічні дослідження лікарських засобів та біологічно активних добавок</w:t>
      </w:r>
      <w:r>
        <w:rPr>
          <w:color w:val="000000"/>
          <w:sz w:val="28"/>
          <w:szCs w:val="28"/>
          <w:lang w:val="uk-UA"/>
        </w:rPr>
        <w:t xml:space="preserve"> </w:t>
      </w:r>
      <w:r w:rsidRPr="00CD2B92">
        <w:rPr>
          <w:color w:val="000000"/>
          <w:sz w:val="28"/>
          <w:szCs w:val="28"/>
          <w:lang w:val="uk-UA"/>
        </w:rPr>
        <w:t>: матеріали ІІ Міжнародної наук.-практ. конф. (м. Харків, 12-13 жовтня 2006</w:t>
      </w:r>
      <w:r>
        <w:rPr>
          <w:color w:val="000000"/>
          <w:sz w:val="28"/>
          <w:szCs w:val="28"/>
          <w:lang w:val="uk-UA"/>
        </w:rPr>
        <w:t xml:space="preserve"> </w:t>
      </w:r>
      <w:r w:rsidRPr="00CD2B92">
        <w:rPr>
          <w:color w:val="000000"/>
          <w:sz w:val="28"/>
          <w:szCs w:val="28"/>
          <w:lang w:val="uk-UA"/>
        </w:rPr>
        <w:t>р.).</w:t>
      </w:r>
      <w:r>
        <w:rPr>
          <w:color w:val="000000"/>
          <w:sz w:val="28"/>
          <w:szCs w:val="28"/>
          <w:lang w:val="uk-UA"/>
        </w:rPr>
        <w:t xml:space="preserve"> – </w:t>
      </w:r>
      <w:r w:rsidRPr="00CD2B92">
        <w:rPr>
          <w:color w:val="000000"/>
          <w:sz w:val="28"/>
          <w:szCs w:val="28"/>
          <w:lang w:val="uk-UA"/>
        </w:rPr>
        <w:t>Х</w:t>
      </w:r>
      <w:r>
        <w:rPr>
          <w:color w:val="000000"/>
          <w:sz w:val="28"/>
          <w:szCs w:val="28"/>
          <w:lang w:val="uk-UA"/>
        </w:rPr>
        <w:t>.</w:t>
      </w:r>
      <w:r w:rsidRPr="00CD2B92">
        <w:rPr>
          <w:color w:val="000000"/>
          <w:sz w:val="28"/>
          <w:szCs w:val="28"/>
          <w:lang w:val="uk-UA"/>
        </w:rPr>
        <w:t>, 2006.</w:t>
      </w:r>
      <w:r>
        <w:rPr>
          <w:color w:val="000000"/>
          <w:sz w:val="28"/>
          <w:szCs w:val="28"/>
          <w:lang w:val="uk-UA"/>
        </w:rPr>
        <w:t xml:space="preserve"> – </w:t>
      </w:r>
      <w:r w:rsidRPr="00CD2B92">
        <w:rPr>
          <w:color w:val="000000"/>
          <w:sz w:val="28"/>
          <w:szCs w:val="28"/>
          <w:lang w:val="uk-UA"/>
        </w:rPr>
        <w:t>С. 344.</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 xml:space="preserve">Герболка Н.Л. Аналіз арсеналу нестероїдних протизапальних лікарських засобів для лікування ревматоїдного артриту в стаціонарних умовах / </w:t>
      </w:r>
      <w:r w:rsidRPr="00CD2B92">
        <w:rPr>
          <w:color w:val="000000"/>
          <w:sz w:val="28"/>
          <w:szCs w:val="28"/>
          <w:lang w:val="uk-UA"/>
        </w:rPr>
        <w:lastRenderedPageBreak/>
        <w:t>Н.Л.Герболка // ХИСТ.</w:t>
      </w:r>
      <w:r>
        <w:rPr>
          <w:color w:val="000000"/>
          <w:sz w:val="28"/>
          <w:szCs w:val="28"/>
          <w:lang w:val="uk-UA"/>
        </w:rPr>
        <w:t xml:space="preserve"> – </w:t>
      </w:r>
      <w:r w:rsidRPr="00CD2B92">
        <w:rPr>
          <w:color w:val="000000"/>
          <w:sz w:val="28"/>
          <w:szCs w:val="28"/>
          <w:lang w:val="uk-UA"/>
        </w:rPr>
        <w:t>2006.</w:t>
      </w:r>
      <w:r>
        <w:rPr>
          <w:color w:val="000000"/>
          <w:sz w:val="28"/>
          <w:szCs w:val="28"/>
          <w:lang w:val="uk-UA"/>
        </w:rPr>
        <w:t xml:space="preserve"> – </w:t>
      </w:r>
      <w:r w:rsidRPr="00CD2B92">
        <w:rPr>
          <w:color w:val="000000"/>
          <w:sz w:val="28"/>
          <w:szCs w:val="28"/>
          <w:lang w:val="uk-UA"/>
        </w:rPr>
        <w:t>№8.</w:t>
      </w:r>
      <w:r>
        <w:rPr>
          <w:color w:val="000000"/>
          <w:sz w:val="28"/>
          <w:szCs w:val="28"/>
          <w:lang w:val="uk-UA"/>
        </w:rPr>
        <w:t xml:space="preserve"> – </w:t>
      </w:r>
      <w:r w:rsidRPr="00CD2B92">
        <w:rPr>
          <w:color w:val="000000"/>
          <w:sz w:val="28"/>
          <w:szCs w:val="28"/>
          <w:lang w:val="uk-UA"/>
        </w:rPr>
        <w:t xml:space="preserve">С. 56. </w:t>
      </w:r>
      <w:r>
        <w:rPr>
          <w:color w:val="000000"/>
          <w:sz w:val="28"/>
          <w:szCs w:val="28"/>
          <w:lang w:val="uk-UA"/>
        </w:rPr>
        <w:t>–</w:t>
      </w:r>
      <w:r w:rsidRPr="00CD2B92">
        <w:rPr>
          <w:color w:val="000000"/>
          <w:sz w:val="28"/>
          <w:szCs w:val="28"/>
          <w:lang w:val="uk-UA"/>
        </w:rPr>
        <w:t xml:space="preserve"> </w:t>
      </w:r>
      <w:r>
        <w:rPr>
          <w:color w:val="000000"/>
          <w:sz w:val="28"/>
          <w:szCs w:val="28"/>
          <w:lang w:val="uk-UA"/>
        </w:rPr>
        <w:t>[Т</w:t>
      </w:r>
      <w:r w:rsidRPr="00CD2B92">
        <w:rPr>
          <w:color w:val="000000"/>
          <w:sz w:val="28"/>
          <w:szCs w:val="28"/>
          <w:lang w:val="uk-UA"/>
        </w:rPr>
        <w:t>ези ІІІ Міжнародної медико-фармацевт. конф. (м. Чернівці, 3-5 травня 2006 р.)</w:t>
      </w:r>
      <w:r>
        <w:rPr>
          <w:color w:val="000000"/>
          <w:sz w:val="28"/>
          <w:szCs w:val="28"/>
          <w:lang w:val="uk-UA"/>
        </w:rPr>
        <w:t>]</w:t>
      </w:r>
      <w:r w:rsidRPr="00CD2B92">
        <w:rPr>
          <w:color w:val="000000"/>
          <w:sz w:val="28"/>
          <w:szCs w:val="28"/>
          <w:lang w:val="uk-UA"/>
        </w:rPr>
        <w:t>.</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До питань стандартизації схем фармакотерапії ревматоїдного артриту / Н.Л.Герболка, О.Л.Гром // Актуальні питання фармацевтичної та медичної науки та практики</w:t>
      </w:r>
      <w:r>
        <w:rPr>
          <w:color w:val="000000"/>
          <w:sz w:val="28"/>
          <w:szCs w:val="28"/>
          <w:lang w:val="uk-UA"/>
        </w:rPr>
        <w:t xml:space="preserve"> </w:t>
      </w:r>
      <w:r w:rsidRPr="00CD2B92">
        <w:rPr>
          <w:color w:val="000000"/>
          <w:sz w:val="28"/>
          <w:szCs w:val="28"/>
          <w:lang w:val="uk-UA"/>
        </w:rPr>
        <w:t>: зб. наук. ст</w:t>
      </w:r>
      <w:r>
        <w:rPr>
          <w:color w:val="000000"/>
          <w:sz w:val="28"/>
          <w:szCs w:val="28"/>
          <w:lang w:val="uk-UA"/>
        </w:rPr>
        <w:t>.</w:t>
      </w:r>
      <w:r w:rsidRPr="00CD2B92">
        <w:rPr>
          <w:color w:val="000000"/>
          <w:sz w:val="28"/>
          <w:szCs w:val="28"/>
          <w:lang w:val="uk-UA"/>
        </w:rPr>
        <w:t xml:space="preserve"> – З</w:t>
      </w:r>
      <w:r>
        <w:rPr>
          <w:color w:val="000000"/>
          <w:sz w:val="28"/>
          <w:szCs w:val="28"/>
          <w:lang w:val="uk-UA"/>
        </w:rPr>
        <w:t xml:space="preserve">апоріжжя </w:t>
      </w:r>
      <w:r w:rsidRPr="00CD2B92">
        <w:rPr>
          <w:color w:val="000000"/>
          <w:sz w:val="28"/>
          <w:szCs w:val="28"/>
          <w:lang w:val="uk-UA"/>
        </w:rPr>
        <w:t>: Вид-во ЗДМУ</w:t>
      </w:r>
      <w:r>
        <w:rPr>
          <w:color w:val="000000"/>
          <w:sz w:val="28"/>
          <w:szCs w:val="28"/>
          <w:lang w:val="uk-UA"/>
        </w:rPr>
        <w:t xml:space="preserve">, </w:t>
      </w:r>
      <w:r w:rsidRPr="00CD2B92">
        <w:rPr>
          <w:color w:val="000000"/>
          <w:sz w:val="28"/>
          <w:szCs w:val="28"/>
          <w:lang w:val="uk-UA"/>
        </w:rPr>
        <w:t>2006.</w:t>
      </w:r>
      <w:r>
        <w:rPr>
          <w:color w:val="000000"/>
          <w:sz w:val="28"/>
          <w:szCs w:val="28"/>
          <w:lang w:val="uk-UA"/>
        </w:rPr>
        <w:t xml:space="preserve"> – </w:t>
      </w:r>
      <w:r w:rsidRPr="00CD2B92">
        <w:rPr>
          <w:color w:val="000000"/>
          <w:sz w:val="28"/>
          <w:szCs w:val="28"/>
          <w:lang w:val="uk-UA"/>
        </w:rPr>
        <w:t>Т</w:t>
      </w:r>
      <w:r>
        <w:rPr>
          <w:color w:val="000000"/>
          <w:sz w:val="28"/>
          <w:szCs w:val="28"/>
          <w:lang w:val="uk-UA"/>
        </w:rPr>
        <w:t>.</w:t>
      </w:r>
      <w:r w:rsidRPr="00CD2B92">
        <w:rPr>
          <w:color w:val="000000"/>
          <w:sz w:val="28"/>
          <w:szCs w:val="28"/>
          <w:lang w:val="uk-UA"/>
        </w:rPr>
        <w:t xml:space="preserve"> 2</w:t>
      </w:r>
      <w:r>
        <w:rPr>
          <w:color w:val="000000"/>
          <w:sz w:val="28"/>
          <w:szCs w:val="28"/>
          <w:lang w:val="uk-UA"/>
        </w:rPr>
        <w:t>, вип. 15</w:t>
      </w:r>
      <w:r w:rsidRPr="00CD2B92">
        <w:rPr>
          <w:color w:val="000000"/>
          <w:sz w:val="28"/>
          <w:szCs w:val="28"/>
          <w:lang w:val="uk-UA"/>
        </w:rPr>
        <w:t>.</w:t>
      </w:r>
      <w:r>
        <w:rPr>
          <w:color w:val="000000"/>
          <w:sz w:val="28"/>
          <w:szCs w:val="28"/>
          <w:lang w:val="uk-UA"/>
        </w:rPr>
        <w:t xml:space="preserve"> – </w:t>
      </w:r>
      <w:r w:rsidRPr="00CD2B92">
        <w:rPr>
          <w:color w:val="000000"/>
          <w:sz w:val="28"/>
          <w:szCs w:val="28"/>
          <w:lang w:val="uk-UA"/>
        </w:rPr>
        <w:t>С. 451-452.</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Городецька І.Я. Аналіз динаміки асортименту нестероїдних протизапальних лікарських засобів протягом 1999-2007 рр. / І.Я.Городецька, Н.Л.Герболка, Н.С.Розум // Економічна освіта та наука</w:t>
      </w:r>
      <w:r>
        <w:rPr>
          <w:color w:val="000000"/>
          <w:sz w:val="28"/>
          <w:szCs w:val="28"/>
          <w:lang w:val="uk-UA"/>
        </w:rPr>
        <w:t xml:space="preserve"> </w:t>
      </w:r>
      <w:r w:rsidRPr="00CD2B92">
        <w:rPr>
          <w:color w:val="000000"/>
          <w:sz w:val="28"/>
          <w:szCs w:val="28"/>
          <w:lang w:val="uk-UA"/>
        </w:rPr>
        <w:t>: досвід та перспективи розвитку</w:t>
      </w:r>
      <w:r>
        <w:rPr>
          <w:color w:val="000000"/>
          <w:sz w:val="28"/>
          <w:szCs w:val="28"/>
          <w:lang w:val="uk-UA"/>
        </w:rPr>
        <w:t xml:space="preserve"> </w:t>
      </w:r>
      <w:r w:rsidRPr="00CD2B92">
        <w:rPr>
          <w:color w:val="000000"/>
          <w:sz w:val="28"/>
          <w:szCs w:val="28"/>
          <w:lang w:val="uk-UA"/>
        </w:rPr>
        <w:t>: матеріали наук.-практ. конф</w:t>
      </w:r>
      <w:r>
        <w:rPr>
          <w:color w:val="000000"/>
          <w:sz w:val="28"/>
          <w:szCs w:val="28"/>
          <w:lang w:val="uk-UA"/>
        </w:rPr>
        <w:t>.</w:t>
      </w:r>
      <w:r w:rsidRPr="00CD2B92">
        <w:rPr>
          <w:color w:val="000000"/>
          <w:sz w:val="28"/>
          <w:szCs w:val="28"/>
          <w:lang w:val="uk-UA"/>
        </w:rPr>
        <w:t xml:space="preserve"> (м. Харків, 22-23 листопада 2007 р.). – Х.</w:t>
      </w:r>
      <w:r>
        <w:rPr>
          <w:color w:val="000000"/>
          <w:sz w:val="28"/>
          <w:szCs w:val="28"/>
          <w:lang w:val="uk-UA"/>
        </w:rPr>
        <w:t xml:space="preserve"> </w:t>
      </w:r>
      <w:r w:rsidRPr="00CD2B92">
        <w:rPr>
          <w:color w:val="000000"/>
          <w:sz w:val="28"/>
          <w:szCs w:val="28"/>
          <w:lang w:val="uk-UA"/>
        </w:rPr>
        <w:t>: Вид-во НФаУ, 2007.</w:t>
      </w:r>
      <w:r>
        <w:rPr>
          <w:color w:val="000000"/>
          <w:sz w:val="28"/>
          <w:szCs w:val="28"/>
          <w:lang w:val="uk-UA"/>
        </w:rPr>
        <w:t xml:space="preserve"> – </w:t>
      </w:r>
      <w:r w:rsidRPr="00CD2B92">
        <w:rPr>
          <w:color w:val="000000"/>
          <w:sz w:val="28"/>
          <w:szCs w:val="28"/>
          <w:lang w:val="uk-UA"/>
        </w:rPr>
        <w:t>С. 309-310.</w:t>
      </w:r>
    </w:p>
    <w:p w:rsidR="00131C6A" w:rsidRPr="00CD2B92" w:rsidRDefault="00131C6A" w:rsidP="00AC1A68">
      <w:pPr>
        <w:numPr>
          <w:ilvl w:val="0"/>
          <w:numId w:val="51"/>
        </w:numPr>
        <w:suppressAutoHyphens w:val="0"/>
        <w:ind w:left="0" w:firstLine="180"/>
        <w:jc w:val="both"/>
        <w:rPr>
          <w:color w:val="000000"/>
          <w:sz w:val="28"/>
          <w:szCs w:val="28"/>
          <w:lang w:val="uk-UA"/>
        </w:rPr>
      </w:pPr>
      <w:r w:rsidRPr="00CD2B92">
        <w:rPr>
          <w:color w:val="000000"/>
          <w:sz w:val="28"/>
          <w:szCs w:val="28"/>
          <w:lang w:val="uk-UA"/>
        </w:rPr>
        <w:t>Герболка Н.Л. Моніторинг побічної дії нестероїдних протизапальних лікарських засобів у Галичині / Н.Л.Герболка, О.П.Вікторов, О.Л.Гром // Безпека лікарств</w:t>
      </w:r>
      <w:r>
        <w:rPr>
          <w:color w:val="000000"/>
          <w:sz w:val="28"/>
          <w:szCs w:val="28"/>
          <w:lang w:val="uk-UA"/>
        </w:rPr>
        <w:t xml:space="preserve"> </w:t>
      </w:r>
      <w:r w:rsidRPr="00CD2B92">
        <w:rPr>
          <w:color w:val="000000"/>
          <w:sz w:val="28"/>
          <w:szCs w:val="28"/>
          <w:lang w:val="uk-UA"/>
        </w:rPr>
        <w:t>: від розробки до медичного застосування</w:t>
      </w:r>
      <w:r>
        <w:rPr>
          <w:color w:val="000000"/>
          <w:sz w:val="28"/>
          <w:szCs w:val="28"/>
          <w:lang w:val="uk-UA"/>
        </w:rPr>
        <w:t xml:space="preserve"> </w:t>
      </w:r>
      <w:r w:rsidRPr="00CD2B92">
        <w:rPr>
          <w:color w:val="000000"/>
          <w:sz w:val="28"/>
          <w:szCs w:val="28"/>
          <w:lang w:val="uk-UA"/>
        </w:rPr>
        <w:t>: матеріали І наук.-практ. конф. (м. Львів, 31травня</w:t>
      </w:r>
      <w:r>
        <w:rPr>
          <w:color w:val="000000"/>
          <w:sz w:val="28"/>
          <w:szCs w:val="28"/>
          <w:lang w:val="uk-UA"/>
        </w:rPr>
        <w:t xml:space="preserve"> – </w:t>
      </w:r>
      <w:r w:rsidRPr="00CD2B92">
        <w:rPr>
          <w:color w:val="000000"/>
          <w:sz w:val="28"/>
          <w:szCs w:val="28"/>
          <w:lang w:val="uk-UA"/>
        </w:rPr>
        <w:t>1 червня 2007р.).</w:t>
      </w:r>
      <w:r>
        <w:rPr>
          <w:color w:val="000000"/>
          <w:sz w:val="28"/>
          <w:szCs w:val="28"/>
          <w:lang w:val="uk-UA"/>
        </w:rPr>
        <w:t xml:space="preserve"> – </w:t>
      </w:r>
      <w:r w:rsidRPr="00CD2B92">
        <w:rPr>
          <w:color w:val="000000"/>
          <w:sz w:val="28"/>
          <w:szCs w:val="28"/>
          <w:lang w:val="uk-UA"/>
        </w:rPr>
        <w:t>К</w:t>
      </w:r>
      <w:r>
        <w:rPr>
          <w:color w:val="000000"/>
          <w:sz w:val="28"/>
          <w:szCs w:val="28"/>
          <w:lang w:val="uk-UA"/>
        </w:rPr>
        <w:t>.</w:t>
      </w:r>
      <w:r w:rsidRPr="00CD2B92">
        <w:rPr>
          <w:color w:val="000000"/>
          <w:sz w:val="28"/>
          <w:szCs w:val="28"/>
          <w:lang w:val="uk-UA"/>
        </w:rPr>
        <w:t>, 2007.</w:t>
      </w:r>
      <w:r>
        <w:rPr>
          <w:color w:val="000000"/>
          <w:sz w:val="28"/>
          <w:szCs w:val="28"/>
          <w:lang w:val="uk-UA"/>
        </w:rPr>
        <w:t xml:space="preserve"> – </w:t>
      </w:r>
      <w:r w:rsidRPr="00CD2B92">
        <w:rPr>
          <w:color w:val="000000"/>
          <w:sz w:val="28"/>
          <w:szCs w:val="28"/>
          <w:lang w:val="uk-UA"/>
        </w:rPr>
        <w:t>С. 67.</w:t>
      </w:r>
    </w:p>
    <w:p w:rsidR="00131C6A" w:rsidRPr="00CD2B92" w:rsidRDefault="00131C6A" w:rsidP="00AC1A68">
      <w:pPr>
        <w:pStyle w:val="affffffff2"/>
        <w:numPr>
          <w:ilvl w:val="0"/>
          <w:numId w:val="51"/>
        </w:numPr>
        <w:suppressAutoHyphens w:val="0"/>
        <w:spacing w:before="0" w:after="0"/>
        <w:ind w:left="0" w:firstLine="180"/>
        <w:jc w:val="both"/>
        <w:rPr>
          <w:sz w:val="28"/>
          <w:szCs w:val="28"/>
          <w:lang w:val="uk-UA"/>
        </w:rPr>
      </w:pPr>
      <w:r w:rsidRPr="00CD2B92">
        <w:rPr>
          <w:sz w:val="28"/>
          <w:szCs w:val="28"/>
          <w:lang w:val="uk-UA"/>
        </w:rPr>
        <w:t xml:space="preserve">Герболка Н.Л. Особливості функціонування програмного продукту «Моніторинг процесу лікарського забезпечення фармакотерапії в умовах стаціонару» (на прикладі ревматологічних хворих) / Н.Л.Герболка </w:t>
      </w:r>
      <w:r>
        <w:rPr>
          <w:sz w:val="28"/>
          <w:szCs w:val="28"/>
          <w:lang w:val="uk-UA"/>
        </w:rPr>
        <w:t>/</w:t>
      </w:r>
      <w:r w:rsidRPr="00CD2B92">
        <w:rPr>
          <w:sz w:val="28"/>
          <w:szCs w:val="28"/>
          <w:lang w:val="uk-UA"/>
        </w:rPr>
        <w:t xml:space="preserve">/ </w:t>
      </w:r>
      <w:r>
        <w:rPr>
          <w:sz w:val="28"/>
          <w:szCs w:val="28"/>
          <w:lang w:val="uk-UA"/>
        </w:rPr>
        <w:t>М</w:t>
      </w:r>
      <w:r w:rsidRPr="00CD2B92">
        <w:rPr>
          <w:sz w:val="28"/>
          <w:szCs w:val="28"/>
          <w:lang w:val="uk-UA"/>
        </w:rPr>
        <w:t>атеріали ХІІ Міжнародного медичного конгресу (м. Тернопіль, 31 березня-2 квітня 2008 р.). – Т</w:t>
      </w:r>
      <w:r>
        <w:rPr>
          <w:sz w:val="28"/>
          <w:szCs w:val="28"/>
          <w:lang w:val="uk-UA"/>
        </w:rPr>
        <w:t xml:space="preserve">ернопіль </w:t>
      </w:r>
      <w:r w:rsidRPr="00CD2B92">
        <w:rPr>
          <w:sz w:val="28"/>
          <w:szCs w:val="28"/>
          <w:lang w:val="uk-UA"/>
        </w:rPr>
        <w:t>: Укрмедкнига, 2008. – С. 213.</w:t>
      </w:r>
    </w:p>
    <w:p w:rsidR="00131C6A" w:rsidRPr="00CD2B92" w:rsidRDefault="00131C6A" w:rsidP="00AC1A68">
      <w:pPr>
        <w:numPr>
          <w:ilvl w:val="0"/>
          <w:numId w:val="51"/>
        </w:numPr>
        <w:suppressAutoHyphens w:val="0"/>
        <w:ind w:left="0" w:firstLine="180"/>
        <w:jc w:val="both"/>
        <w:rPr>
          <w:color w:val="000000"/>
          <w:sz w:val="28"/>
          <w:szCs w:val="28"/>
          <w:lang w:val="en-US"/>
        </w:rPr>
      </w:pPr>
      <w:r w:rsidRPr="00CD2B92">
        <w:rPr>
          <w:color w:val="000000"/>
          <w:sz w:val="28"/>
          <w:szCs w:val="28"/>
          <w:lang w:val="en-US"/>
        </w:rPr>
        <w:t>Herbolka, N.L. Estimation method of drugs competitiveness by the example of NSAIDs / N.L.Herbolka,</w:t>
      </w:r>
      <w:r w:rsidRPr="00CD2B92">
        <w:rPr>
          <w:color w:val="000000"/>
          <w:sz w:val="28"/>
          <w:szCs w:val="28"/>
          <w:lang w:val="uk-UA"/>
        </w:rPr>
        <w:t xml:space="preserve"> </w:t>
      </w:r>
      <w:r w:rsidRPr="00CD2B92">
        <w:rPr>
          <w:color w:val="000000"/>
          <w:sz w:val="28"/>
          <w:szCs w:val="28"/>
          <w:lang w:val="en-US"/>
        </w:rPr>
        <w:t>O.L.Grom // RECOOP HST Consortium Bridge in life sciences annual scientific review.</w:t>
      </w:r>
      <w:r>
        <w:rPr>
          <w:color w:val="000000"/>
          <w:sz w:val="28"/>
          <w:szCs w:val="28"/>
          <w:lang w:val="en-US"/>
        </w:rPr>
        <w:t xml:space="preserve"> – </w:t>
      </w:r>
      <w:r w:rsidRPr="00CD2B92">
        <w:rPr>
          <w:color w:val="000000"/>
          <w:sz w:val="28"/>
          <w:szCs w:val="28"/>
          <w:lang w:val="en-US"/>
        </w:rPr>
        <w:t>2008.</w:t>
      </w:r>
      <w:r>
        <w:rPr>
          <w:color w:val="000000"/>
          <w:sz w:val="28"/>
          <w:szCs w:val="28"/>
          <w:lang w:val="en-US"/>
        </w:rPr>
        <w:t xml:space="preserve"> – </w:t>
      </w:r>
      <w:r w:rsidRPr="00CD2B92">
        <w:rPr>
          <w:color w:val="000000"/>
          <w:sz w:val="28"/>
          <w:szCs w:val="28"/>
          <w:lang w:val="en-US"/>
        </w:rPr>
        <w:t>Vol</w:t>
      </w:r>
      <w:r>
        <w:rPr>
          <w:color w:val="000000"/>
          <w:sz w:val="28"/>
          <w:szCs w:val="28"/>
          <w:lang w:val="uk-UA"/>
        </w:rPr>
        <w:t>.</w:t>
      </w:r>
      <w:r w:rsidRPr="00CD2B92">
        <w:rPr>
          <w:color w:val="000000"/>
          <w:sz w:val="28"/>
          <w:szCs w:val="28"/>
          <w:lang w:val="en-US"/>
        </w:rPr>
        <w:t xml:space="preserve"> 2, N 1.</w:t>
      </w:r>
      <w:r>
        <w:rPr>
          <w:color w:val="000000"/>
          <w:sz w:val="28"/>
          <w:szCs w:val="28"/>
          <w:lang w:val="en-US"/>
        </w:rPr>
        <w:t xml:space="preserve"> – </w:t>
      </w:r>
      <w:r w:rsidRPr="00CD2B92">
        <w:rPr>
          <w:color w:val="000000"/>
          <w:sz w:val="28"/>
          <w:szCs w:val="28"/>
          <w:lang w:val="en-US"/>
        </w:rPr>
        <w:t>P. 96.</w:t>
      </w:r>
    </w:p>
    <w:p w:rsidR="00131C6A" w:rsidRPr="00BD4B76" w:rsidRDefault="00131C6A" w:rsidP="00131C6A">
      <w:pPr>
        <w:pStyle w:val="affffffff2"/>
        <w:spacing w:before="0" w:after="0"/>
        <w:ind w:firstLine="709"/>
        <w:jc w:val="center"/>
        <w:rPr>
          <w:caps/>
          <w:sz w:val="28"/>
          <w:szCs w:val="28"/>
          <w:lang w:val="uk-UA"/>
        </w:rPr>
      </w:pPr>
    </w:p>
    <w:p w:rsidR="00131C6A" w:rsidRPr="00CD2B92" w:rsidRDefault="00131C6A" w:rsidP="00131C6A">
      <w:pPr>
        <w:pStyle w:val="affffffff2"/>
        <w:spacing w:before="0" w:after="0"/>
        <w:ind w:firstLine="709"/>
        <w:jc w:val="center"/>
        <w:rPr>
          <w:b/>
          <w:caps/>
          <w:sz w:val="28"/>
          <w:szCs w:val="28"/>
          <w:lang w:val="uk-UA"/>
        </w:rPr>
      </w:pPr>
      <w:r w:rsidRPr="00CD2B92">
        <w:rPr>
          <w:b/>
          <w:caps/>
          <w:sz w:val="28"/>
          <w:szCs w:val="28"/>
          <w:lang w:val="uk-UA"/>
        </w:rPr>
        <w:t>Анотація</w:t>
      </w:r>
    </w:p>
    <w:p w:rsidR="00131C6A" w:rsidRPr="00CD2B92" w:rsidRDefault="00131C6A" w:rsidP="00131C6A">
      <w:pPr>
        <w:pStyle w:val="affffffff2"/>
        <w:spacing w:before="0" w:after="0"/>
        <w:ind w:firstLine="709"/>
        <w:jc w:val="both"/>
        <w:rPr>
          <w:sz w:val="28"/>
          <w:szCs w:val="28"/>
          <w:lang w:val="uk-UA"/>
        </w:rPr>
      </w:pPr>
      <w:r w:rsidRPr="00A71DF4">
        <w:rPr>
          <w:b/>
          <w:sz w:val="28"/>
          <w:szCs w:val="28"/>
          <w:lang w:val="uk-UA"/>
        </w:rPr>
        <w:t>Ханик Н.Л.</w:t>
      </w:r>
      <w:r w:rsidRPr="00CD2B92">
        <w:rPr>
          <w:sz w:val="28"/>
          <w:szCs w:val="28"/>
          <w:lang w:val="uk-UA"/>
        </w:rPr>
        <w:t xml:space="preserve"> "</w:t>
      </w:r>
      <w:r w:rsidRPr="00CD2B92">
        <w:rPr>
          <w:b/>
          <w:sz w:val="28"/>
          <w:szCs w:val="28"/>
          <w:lang w:val="uk-UA"/>
        </w:rPr>
        <w:t>Організаційно-економічне обґрунтування оптимізації медикаментозного забезпечення населення нестероїдними протизапальними лікарськими засобами</w:t>
      </w:r>
      <w:r w:rsidRPr="00CD2B92">
        <w:rPr>
          <w:sz w:val="28"/>
          <w:szCs w:val="28"/>
          <w:lang w:val="uk-UA"/>
        </w:rPr>
        <w:t>". – Рукопис.</w:t>
      </w:r>
    </w:p>
    <w:p w:rsidR="00131C6A" w:rsidRPr="00A71DF4" w:rsidRDefault="00131C6A" w:rsidP="00131C6A">
      <w:pPr>
        <w:pStyle w:val="affffffff2"/>
        <w:spacing w:before="0" w:after="0"/>
        <w:ind w:firstLine="709"/>
        <w:jc w:val="both"/>
        <w:rPr>
          <w:sz w:val="28"/>
          <w:szCs w:val="28"/>
          <w:lang w:val="uk-UA"/>
        </w:rPr>
      </w:pPr>
      <w:r w:rsidRPr="00A71DF4">
        <w:rPr>
          <w:sz w:val="28"/>
          <w:szCs w:val="28"/>
          <w:lang w:val="uk-UA"/>
        </w:rPr>
        <w:t xml:space="preserve">Дисертація на здобуття наукового ступеня кандидата фармацевтичних наук за спеціальністю 15.00.01 </w:t>
      </w:r>
      <w:r w:rsidRPr="00A71DF4">
        <w:rPr>
          <w:sz w:val="28"/>
          <w:szCs w:val="28"/>
          <w:lang w:val="uk-UA"/>
        </w:rPr>
        <w:sym w:font="Symbol" w:char="F02D"/>
      </w:r>
      <w:r w:rsidRPr="00A71DF4">
        <w:rPr>
          <w:sz w:val="28"/>
          <w:szCs w:val="28"/>
          <w:lang w:val="uk-UA"/>
        </w:rPr>
        <w:t xml:space="preserve"> технологія ліків та організація фармацевтичної справи – Львівський національний медичний університет імені Данила Галицького, Львів, 2009.</w:t>
      </w:r>
    </w:p>
    <w:p w:rsidR="00131C6A" w:rsidRPr="00CD2B92" w:rsidRDefault="00131C6A" w:rsidP="00131C6A">
      <w:pPr>
        <w:pStyle w:val="affffffff2"/>
        <w:spacing w:before="0" w:after="0"/>
        <w:ind w:firstLine="709"/>
        <w:jc w:val="both"/>
        <w:rPr>
          <w:sz w:val="28"/>
          <w:szCs w:val="28"/>
          <w:lang w:val="uk-UA"/>
        </w:rPr>
      </w:pPr>
      <w:r w:rsidRPr="00CD2B92">
        <w:rPr>
          <w:sz w:val="28"/>
          <w:szCs w:val="28"/>
          <w:lang w:val="uk-UA"/>
        </w:rPr>
        <w:t xml:space="preserve">Дисертація присвячена обґрунтуванню теоретичних основ, методичних підходів та практичних рекомендацій, спрямованих на покращення лікарського забезпечення </w:t>
      </w:r>
      <w:r>
        <w:rPr>
          <w:sz w:val="28"/>
          <w:szCs w:val="28"/>
          <w:lang w:val="uk-UA"/>
        </w:rPr>
        <w:t>нестероїдними протизапальними лікарськими засобами (</w:t>
      </w:r>
      <w:r w:rsidRPr="00CD2B92">
        <w:rPr>
          <w:sz w:val="28"/>
          <w:szCs w:val="28"/>
          <w:lang w:val="uk-UA"/>
        </w:rPr>
        <w:t>НПЗЛЗ</w:t>
      </w:r>
      <w:r>
        <w:rPr>
          <w:sz w:val="28"/>
          <w:szCs w:val="28"/>
          <w:lang w:val="uk-UA"/>
        </w:rPr>
        <w:t>)</w:t>
      </w:r>
      <w:r w:rsidRPr="00CD2B92">
        <w:rPr>
          <w:sz w:val="28"/>
          <w:szCs w:val="28"/>
          <w:lang w:val="uk-UA"/>
        </w:rPr>
        <w:t xml:space="preserve"> на прикладі хворих з ревматичними захворюваннями суглобів.</w:t>
      </w:r>
    </w:p>
    <w:p w:rsidR="00131C6A" w:rsidRPr="00CD2B92" w:rsidRDefault="00131C6A" w:rsidP="00131C6A">
      <w:pPr>
        <w:pStyle w:val="affffffff2"/>
        <w:spacing w:before="0" w:after="0"/>
        <w:ind w:firstLine="709"/>
        <w:jc w:val="both"/>
        <w:rPr>
          <w:sz w:val="28"/>
          <w:szCs w:val="28"/>
          <w:lang w:val="uk-UA"/>
        </w:rPr>
      </w:pPr>
      <w:r w:rsidRPr="00CD2B92">
        <w:rPr>
          <w:sz w:val="28"/>
          <w:szCs w:val="28"/>
          <w:lang w:val="uk-UA"/>
        </w:rPr>
        <w:t>У роботі вивчені та описані особливості споживання, рецептурний статус НПЗЛЗ у різних країнах, їх приналежність до різних регулюючих переліків. Здійснено аналіз асортиментної та цінової кон’юнктури ринку НПЗЛЗ з позиції виробників, оптової та роздрібної реалізації. Проведено аналіз повідомлень про побічні реакції НПЗЛЗ в Україні та даних доказової медицини. Проведено опитування лікарів про ефективність, перспективність, безпечність НПЗЛЗ при шести ревматичних захворюваннях суглобів. Опрацьовано методику та здійснено комплексну оцінку конкурентоспроможності НПЗЛЗ з використанням графічно-математичн</w:t>
      </w:r>
      <w:r>
        <w:rPr>
          <w:sz w:val="28"/>
          <w:szCs w:val="28"/>
          <w:lang w:val="uk-UA"/>
        </w:rPr>
        <w:t>ого</w:t>
      </w:r>
      <w:r w:rsidRPr="00CD2B92">
        <w:rPr>
          <w:sz w:val="28"/>
          <w:szCs w:val="28"/>
          <w:lang w:val="uk-UA"/>
        </w:rPr>
        <w:t xml:space="preserve"> та статистичн</w:t>
      </w:r>
      <w:r>
        <w:rPr>
          <w:sz w:val="28"/>
          <w:szCs w:val="28"/>
          <w:lang w:val="uk-UA"/>
        </w:rPr>
        <w:t>ого</w:t>
      </w:r>
      <w:r w:rsidRPr="00CD2B92">
        <w:rPr>
          <w:sz w:val="28"/>
          <w:szCs w:val="28"/>
          <w:lang w:val="uk-UA"/>
        </w:rPr>
        <w:t xml:space="preserve"> методів. Розроблено алгоритм та інформаційне забезпечення програмного продукту обліку та аналізу </w:t>
      </w:r>
      <w:r w:rsidRPr="00CD2B92">
        <w:rPr>
          <w:sz w:val="28"/>
          <w:szCs w:val="28"/>
          <w:lang w:val="uk-UA"/>
        </w:rPr>
        <w:lastRenderedPageBreak/>
        <w:t>фармакотерапії, проаналізовані схеми терапії ревматоїдного артриту належної та типової практики на регіональному рівні.</w:t>
      </w:r>
    </w:p>
    <w:p w:rsidR="00131C6A" w:rsidRPr="00CD2B92" w:rsidRDefault="00131C6A" w:rsidP="00131C6A">
      <w:pPr>
        <w:jc w:val="both"/>
        <w:rPr>
          <w:sz w:val="28"/>
          <w:szCs w:val="28"/>
          <w:lang w:val="uk-UA"/>
        </w:rPr>
      </w:pPr>
      <w:r w:rsidRPr="00CD2B92">
        <w:rPr>
          <w:b/>
          <w:sz w:val="28"/>
          <w:szCs w:val="28"/>
          <w:lang w:val="uk-UA"/>
        </w:rPr>
        <w:t>Ключові слова:</w:t>
      </w:r>
      <w:r w:rsidRPr="00CD2B92">
        <w:rPr>
          <w:sz w:val="28"/>
          <w:szCs w:val="28"/>
          <w:lang w:val="uk-UA"/>
        </w:rPr>
        <w:t xml:space="preserve"> нестероїдні протизапальні лікарські засоби, ревматичні захворювання суглобів, асортимент, маркетинговий аналіз, конкурентоспроможність, споживання </w:t>
      </w:r>
      <w:r>
        <w:rPr>
          <w:sz w:val="28"/>
          <w:szCs w:val="28"/>
          <w:lang w:val="uk-UA"/>
        </w:rPr>
        <w:t>лікарських засобів</w:t>
      </w:r>
      <w:r w:rsidRPr="00CD2B92">
        <w:rPr>
          <w:sz w:val="28"/>
          <w:szCs w:val="28"/>
          <w:lang w:val="uk-UA"/>
        </w:rPr>
        <w:t>, програмний продукт моніторингу фармакотерапії.</w:t>
      </w:r>
    </w:p>
    <w:p w:rsidR="00131C6A" w:rsidRPr="00CD2B92" w:rsidRDefault="00131C6A" w:rsidP="00131C6A">
      <w:pPr>
        <w:jc w:val="both"/>
        <w:rPr>
          <w:lang w:val="uk-UA"/>
        </w:rPr>
      </w:pPr>
    </w:p>
    <w:p w:rsidR="00131C6A" w:rsidRPr="00CD2B92" w:rsidRDefault="00131C6A" w:rsidP="00131C6A">
      <w:pPr>
        <w:pStyle w:val="affffffff2"/>
        <w:spacing w:before="0" w:after="0"/>
        <w:ind w:firstLine="709"/>
        <w:jc w:val="center"/>
        <w:rPr>
          <w:b/>
          <w:caps/>
          <w:sz w:val="28"/>
          <w:szCs w:val="28"/>
          <w:lang w:val="uk-UA"/>
        </w:rPr>
      </w:pPr>
      <w:r w:rsidRPr="00CD2B92">
        <w:rPr>
          <w:b/>
          <w:caps/>
          <w:sz w:val="28"/>
          <w:szCs w:val="28"/>
          <w:lang w:val="uk-UA"/>
        </w:rPr>
        <w:t>Аннотац</w:t>
      </w:r>
      <w:r w:rsidRPr="00CD2B92">
        <w:rPr>
          <w:b/>
          <w:caps/>
          <w:sz w:val="28"/>
          <w:szCs w:val="28"/>
        </w:rPr>
        <w:t>и</w:t>
      </w:r>
      <w:r w:rsidRPr="00CD2B92">
        <w:rPr>
          <w:b/>
          <w:caps/>
          <w:sz w:val="28"/>
          <w:szCs w:val="28"/>
          <w:lang w:val="uk-UA"/>
        </w:rPr>
        <w:t>я</w:t>
      </w:r>
    </w:p>
    <w:p w:rsidR="00131C6A" w:rsidRPr="00CD2B92" w:rsidRDefault="00131C6A" w:rsidP="00131C6A">
      <w:pPr>
        <w:pStyle w:val="affffffff2"/>
        <w:spacing w:before="0" w:after="0"/>
        <w:ind w:firstLine="709"/>
        <w:jc w:val="both"/>
        <w:rPr>
          <w:sz w:val="28"/>
          <w:szCs w:val="28"/>
        </w:rPr>
      </w:pPr>
      <w:r w:rsidRPr="00A71DF4">
        <w:rPr>
          <w:b/>
          <w:sz w:val="28"/>
          <w:szCs w:val="28"/>
        </w:rPr>
        <w:t>Ханык Н.Л. "Организационно</w:t>
      </w:r>
      <w:r w:rsidRPr="00CD2B92">
        <w:rPr>
          <w:b/>
          <w:sz w:val="28"/>
          <w:szCs w:val="28"/>
        </w:rPr>
        <w:t xml:space="preserve">-экономическое обоснование оптимизации медикаментозного обеспечения населения нестероидными противовоспалительными лекарственными средствами </w:t>
      </w:r>
      <w:r w:rsidRPr="00CD2B92">
        <w:rPr>
          <w:sz w:val="28"/>
          <w:szCs w:val="28"/>
        </w:rPr>
        <w:t>". – Рукопись.</w:t>
      </w:r>
    </w:p>
    <w:p w:rsidR="00131C6A" w:rsidRPr="00A71DF4" w:rsidRDefault="00131C6A" w:rsidP="00131C6A">
      <w:pPr>
        <w:pStyle w:val="affffffff2"/>
        <w:spacing w:before="0" w:after="0"/>
        <w:ind w:firstLine="709"/>
        <w:jc w:val="both"/>
        <w:rPr>
          <w:sz w:val="28"/>
          <w:szCs w:val="28"/>
        </w:rPr>
      </w:pPr>
      <w:r w:rsidRPr="00A71DF4">
        <w:rPr>
          <w:sz w:val="28"/>
          <w:szCs w:val="28"/>
        </w:rPr>
        <w:t xml:space="preserve">Диссертация на соискание ученой степени кандидата фармацевтических наук по специальности 15.00.01 </w:t>
      </w:r>
      <w:r w:rsidRPr="00A71DF4">
        <w:rPr>
          <w:sz w:val="28"/>
          <w:szCs w:val="28"/>
        </w:rPr>
        <w:sym w:font="Symbol" w:char="F02D"/>
      </w:r>
      <w:r w:rsidRPr="00A71DF4">
        <w:rPr>
          <w:sz w:val="28"/>
          <w:szCs w:val="28"/>
        </w:rPr>
        <w:t xml:space="preserve"> технология лекарств и организация фармацевтического дела – Львовский национальный медицинский университет имени Данила Галицкого, Львов, 2009.</w:t>
      </w:r>
    </w:p>
    <w:p w:rsidR="00131C6A" w:rsidRPr="0021523E" w:rsidRDefault="00131C6A" w:rsidP="00131C6A">
      <w:pPr>
        <w:pStyle w:val="affffffff2"/>
        <w:spacing w:before="0" w:after="0"/>
        <w:ind w:firstLine="709"/>
        <w:jc w:val="both"/>
        <w:rPr>
          <w:sz w:val="28"/>
          <w:szCs w:val="28"/>
        </w:rPr>
      </w:pPr>
      <w:r w:rsidRPr="00CD2B92">
        <w:rPr>
          <w:sz w:val="28"/>
          <w:szCs w:val="28"/>
        </w:rPr>
        <w:t xml:space="preserve">Диссертация посвящена обоснованию теоретических основ, методических подходов и практических рекомендаций, направленых на улучшение лекарственного обеспечения </w:t>
      </w:r>
      <w:r w:rsidRPr="0021523E">
        <w:rPr>
          <w:sz w:val="28"/>
          <w:szCs w:val="28"/>
          <w:lang w:val="uk-UA"/>
        </w:rPr>
        <w:t>нестероидными противоспалительными лекарственными средствами (</w:t>
      </w:r>
      <w:r w:rsidRPr="0021523E">
        <w:rPr>
          <w:sz w:val="28"/>
          <w:szCs w:val="28"/>
        </w:rPr>
        <w:t>НПВЛС)</w:t>
      </w:r>
      <w:r w:rsidRPr="0021523E">
        <w:rPr>
          <w:sz w:val="28"/>
          <w:szCs w:val="28"/>
          <w:lang w:val="uk-UA"/>
        </w:rPr>
        <w:t xml:space="preserve"> </w:t>
      </w:r>
      <w:r w:rsidRPr="0021523E">
        <w:rPr>
          <w:sz w:val="28"/>
          <w:szCs w:val="28"/>
        </w:rPr>
        <w:t>на примере больных с ревматическими заболеваниями суставов.</w:t>
      </w:r>
    </w:p>
    <w:p w:rsidR="00131C6A" w:rsidRPr="00CD2B92" w:rsidRDefault="00131C6A" w:rsidP="00131C6A">
      <w:pPr>
        <w:pStyle w:val="affffffff2"/>
        <w:spacing w:before="0" w:after="0"/>
        <w:ind w:firstLine="709"/>
        <w:jc w:val="both"/>
        <w:rPr>
          <w:sz w:val="28"/>
          <w:szCs w:val="28"/>
        </w:rPr>
      </w:pPr>
      <w:r w:rsidRPr="00CD2B92">
        <w:rPr>
          <w:sz w:val="28"/>
          <w:szCs w:val="28"/>
        </w:rPr>
        <w:t xml:space="preserve">В роботе </w:t>
      </w:r>
      <w:r w:rsidRPr="00CD2B92">
        <w:rPr>
          <w:sz w:val="28"/>
          <w:szCs w:val="28"/>
          <w:lang w:val="uk-UA"/>
        </w:rPr>
        <w:t xml:space="preserve">изучены и </w:t>
      </w:r>
      <w:r w:rsidRPr="00CD2B92">
        <w:rPr>
          <w:sz w:val="28"/>
          <w:szCs w:val="28"/>
        </w:rPr>
        <w:t xml:space="preserve">описаны особенности применения, рецептурный статус </w:t>
      </w:r>
      <w:r w:rsidRPr="0021523E">
        <w:rPr>
          <w:sz w:val="28"/>
          <w:szCs w:val="28"/>
        </w:rPr>
        <w:t>НПВЛС</w:t>
      </w:r>
      <w:r w:rsidRPr="00CD2B92">
        <w:rPr>
          <w:sz w:val="28"/>
          <w:szCs w:val="28"/>
        </w:rPr>
        <w:t xml:space="preserve"> в разных странах, их принадлежность к различным регулирующим перечням.</w:t>
      </w:r>
    </w:p>
    <w:p w:rsidR="00131C6A" w:rsidRPr="00CD2B92" w:rsidRDefault="00131C6A" w:rsidP="00131C6A">
      <w:pPr>
        <w:pStyle w:val="affffffff2"/>
        <w:spacing w:before="0" w:after="0"/>
        <w:ind w:firstLine="709"/>
        <w:jc w:val="both"/>
        <w:rPr>
          <w:sz w:val="28"/>
          <w:szCs w:val="28"/>
        </w:rPr>
      </w:pPr>
      <w:r w:rsidRPr="00CD2B92">
        <w:rPr>
          <w:sz w:val="28"/>
          <w:szCs w:val="28"/>
        </w:rPr>
        <w:t xml:space="preserve">Проведен анализ динамики ассортимента </w:t>
      </w:r>
      <w:r w:rsidRPr="0021523E">
        <w:rPr>
          <w:sz w:val="28"/>
          <w:szCs w:val="28"/>
        </w:rPr>
        <w:t>НПВЛС</w:t>
      </w:r>
      <w:r w:rsidRPr="00CD2B92">
        <w:rPr>
          <w:sz w:val="28"/>
          <w:szCs w:val="28"/>
        </w:rPr>
        <w:t xml:space="preserve">, зарегистрированных в Украине с 1999 по 2007 гг., с определением ширины и глубины ассортимента, коэффициентов их роста, а также производителей </w:t>
      </w:r>
      <w:r w:rsidRPr="0021523E">
        <w:rPr>
          <w:sz w:val="28"/>
          <w:szCs w:val="28"/>
        </w:rPr>
        <w:t>НПВЛС</w:t>
      </w:r>
      <w:r w:rsidRPr="00CD2B92">
        <w:rPr>
          <w:sz w:val="28"/>
          <w:szCs w:val="28"/>
        </w:rPr>
        <w:t xml:space="preserve"> на рынке Украины.</w:t>
      </w:r>
    </w:p>
    <w:p w:rsidR="00131C6A" w:rsidRPr="00CD2B92" w:rsidRDefault="00131C6A" w:rsidP="00131C6A">
      <w:pPr>
        <w:pStyle w:val="affffffff2"/>
        <w:spacing w:before="0" w:after="0"/>
        <w:ind w:firstLine="709"/>
        <w:jc w:val="both"/>
        <w:rPr>
          <w:sz w:val="28"/>
          <w:szCs w:val="28"/>
        </w:rPr>
      </w:pPr>
      <w:r w:rsidRPr="00CD2B92">
        <w:rPr>
          <w:sz w:val="28"/>
          <w:szCs w:val="28"/>
        </w:rPr>
        <w:t xml:space="preserve">Осуществлен маркетинговый анализ товарной и ценовой конъюнктуры оптового и розничного рынка </w:t>
      </w:r>
      <w:r w:rsidRPr="0021523E">
        <w:rPr>
          <w:sz w:val="28"/>
          <w:szCs w:val="28"/>
        </w:rPr>
        <w:t>НПВЛС</w:t>
      </w:r>
      <w:r w:rsidRPr="00CD2B92">
        <w:rPr>
          <w:sz w:val="28"/>
          <w:szCs w:val="28"/>
        </w:rPr>
        <w:t xml:space="preserve"> (с 2003 по 2007 гг.) с определением количества их предложений, коэффициентов роста, полноты использования, стойкости ассортимента, средней оптовой и розничной цены каждого ЛС, коэффициентов ликвидности, доступности, опоздания/опережения роста цены, а также индивидуальных индексов цен препаратов. </w:t>
      </w:r>
    </w:p>
    <w:p w:rsidR="00131C6A" w:rsidRPr="00CD2B92" w:rsidRDefault="00131C6A" w:rsidP="00131C6A">
      <w:pPr>
        <w:pStyle w:val="affffffff2"/>
        <w:spacing w:before="0" w:after="0"/>
        <w:ind w:firstLine="709"/>
        <w:jc w:val="both"/>
        <w:rPr>
          <w:sz w:val="28"/>
          <w:szCs w:val="28"/>
        </w:rPr>
      </w:pPr>
      <w:r w:rsidRPr="00CD2B92">
        <w:rPr>
          <w:sz w:val="28"/>
          <w:szCs w:val="28"/>
        </w:rPr>
        <w:t xml:space="preserve">Проведен анализ и систематизация спонтанных сообщений о побочных реакциях </w:t>
      </w:r>
      <w:r w:rsidRPr="0021523E">
        <w:rPr>
          <w:sz w:val="28"/>
          <w:szCs w:val="28"/>
        </w:rPr>
        <w:t>НПВЛС</w:t>
      </w:r>
      <w:r w:rsidRPr="00CD2B92">
        <w:rPr>
          <w:sz w:val="28"/>
          <w:szCs w:val="28"/>
        </w:rPr>
        <w:t>, которые поступили в 2003-2007 гг. в отдел фарм</w:t>
      </w:r>
      <w:r>
        <w:rPr>
          <w:sz w:val="28"/>
          <w:szCs w:val="28"/>
        </w:rPr>
        <w:t>акологического надзора</w:t>
      </w:r>
      <w:r w:rsidRPr="00CD2B92">
        <w:rPr>
          <w:sz w:val="28"/>
          <w:szCs w:val="28"/>
        </w:rPr>
        <w:t xml:space="preserve"> Государственного фармакологического центра МЗ Украины, со всех регионов страны, и с Львовской, Тернопольской и Ивано-Франковской областей в частности, на предмет структуры и частоты проявлений побочных реакций при использовании НСПВС.</w:t>
      </w:r>
    </w:p>
    <w:p w:rsidR="00131C6A" w:rsidRPr="00CD2B92" w:rsidRDefault="00131C6A" w:rsidP="00131C6A">
      <w:pPr>
        <w:ind w:firstLine="708"/>
        <w:jc w:val="both"/>
        <w:rPr>
          <w:color w:val="000000"/>
          <w:sz w:val="28"/>
          <w:szCs w:val="28"/>
        </w:rPr>
      </w:pPr>
      <w:r w:rsidRPr="00CD2B92">
        <w:rPr>
          <w:color w:val="000000"/>
          <w:sz w:val="28"/>
          <w:szCs w:val="28"/>
        </w:rPr>
        <w:t xml:space="preserve">Изучены тенденции распространенности и заболеваемости населения Львовской, Тернопольской и Ивано-Франковской областей на болезни костно-мышечной и соединительной ткани в 2000-2007 гг. и определен перечень наиболее частых ревматических заболеваний суставов (остеоартроз, ревматоидный артрит и солевые артропатии), при которых назначают </w:t>
      </w:r>
      <w:r w:rsidRPr="0021523E">
        <w:rPr>
          <w:sz w:val="28"/>
          <w:szCs w:val="28"/>
        </w:rPr>
        <w:t>НПВЛС</w:t>
      </w:r>
    </w:p>
    <w:p w:rsidR="00131C6A" w:rsidRPr="00CD2B92" w:rsidRDefault="00131C6A" w:rsidP="00131C6A">
      <w:pPr>
        <w:ind w:firstLine="709"/>
        <w:jc w:val="both"/>
        <w:rPr>
          <w:color w:val="000000"/>
          <w:sz w:val="28"/>
          <w:szCs w:val="28"/>
        </w:rPr>
      </w:pPr>
      <w:r w:rsidRPr="00CD2B92">
        <w:rPr>
          <w:color w:val="000000"/>
          <w:sz w:val="28"/>
          <w:szCs w:val="28"/>
        </w:rPr>
        <w:t>Методом экспертных оценок проведен опр</w:t>
      </w:r>
      <w:r>
        <w:rPr>
          <w:color w:val="000000"/>
          <w:sz w:val="28"/>
          <w:szCs w:val="28"/>
        </w:rPr>
        <w:t xml:space="preserve">ос </w:t>
      </w:r>
      <w:r w:rsidRPr="00CD2B92">
        <w:rPr>
          <w:color w:val="000000"/>
          <w:sz w:val="28"/>
          <w:szCs w:val="28"/>
        </w:rPr>
        <w:t xml:space="preserve">203 респондентов об эффективности, перспективности, безопасности, частоте назначения, информированности о </w:t>
      </w:r>
      <w:r w:rsidRPr="0021523E">
        <w:rPr>
          <w:sz w:val="28"/>
          <w:szCs w:val="28"/>
        </w:rPr>
        <w:t>НПВЛС</w:t>
      </w:r>
      <w:r w:rsidRPr="00CD2B92">
        <w:rPr>
          <w:sz w:val="28"/>
          <w:szCs w:val="28"/>
        </w:rPr>
        <w:t xml:space="preserve"> </w:t>
      </w:r>
      <w:r w:rsidRPr="00CD2B92">
        <w:rPr>
          <w:color w:val="000000"/>
          <w:sz w:val="28"/>
          <w:szCs w:val="28"/>
        </w:rPr>
        <w:t xml:space="preserve">при шести ревматических заболеваниях </w:t>
      </w:r>
      <w:r w:rsidRPr="00CD2B92">
        <w:rPr>
          <w:color w:val="000000"/>
          <w:sz w:val="28"/>
          <w:szCs w:val="28"/>
        </w:rPr>
        <w:lastRenderedPageBreak/>
        <w:t>суставов. Рассчитаны средневзвешенные бальные оценки каждой характеристики с учетом компетентности экспертов.</w:t>
      </w:r>
    </w:p>
    <w:p w:rsidR="00131C6A" w:rsidRPr="00CD2B92" w:rsidRDefault="00131C6A" w:rsidP="00131C6A">
      <w:pPr>
        <w:ind w:firstLine="709"/>
        <w:jc w:val="both"/>
        <w:rPr>
          <w:color w:val="000000"/>
          <w:sz w:val="28"/>
          <w:szCs w:val="28"/>
        </w:rPr>
      </w:pPr>
      <w:r w:rsidRPr="00CD2B92">
        <w:rPr>
          <w:color w:val="000000"/>
          <w:sz w:val="28"/>
          <w:szCs w:val="28"/>
        </w:rPr>
        <w:t xml:space="preserve">Методом множественного </w:t>
      </w:r>
      <w:r w:rsidRPr="0002701A">
        <w:rPr>
          <w:color w:val="000000"/>
          <w:sz w:val="28"/>
          <w:szCs w:val="28"/>
        </w:rPr>
        <w:t>корреляционно-</w:t>
      </w:r>
      <w:r w:rsidRPr="00802E1E">
        <w:rPr>
          <w:color w:val="000000"/>
          <w:sz w:val="28"/>
          <w:szCs w:val="28"/>
        </w:rPr>
        <w:t>регресс</w:t>
      </w:r>
      <w:r>
        <w:rPr>
          <w:color w:val="000000"/>
          <w:sz w:val="28"/>
          <w:szCs w:val="28"/>
        </w:rPr>
        <w:t>ио</w:t>
      </w:r>
      <w:r w:rsidRPr="00802E1E">
        <w:rPr>
          <w:color w:val="000000"/>
          <w:sz w:val="28"/>
          <w:szCs w:val="28"/>
        </w:rPr>
        <w:t xml:space="preserve">нного </w:t>
      </w:r>
      <w:r w:rsidRPr="00CD2B92">
        <w:rPr>
          <w:color w:val="000000"/>
          <w:sz w:val="28"/>
          <w:szCs w:val="28"/>
        </w:rPr>
        <w:t xml:space="preserve">анализа изучена теснота связи и степень влияния ряда факторов на частоту назначений и спрос </w:t>
      </w:r>
      <w:r w:rsidRPr="0021523E">
        <w:rPr>
          <w:sz w:val="28"/>
          <w:szCs w:val="28"/>
        </w:rPr>
        <w:t>НПВЛС</w:t>
      </w:r>
      <w:r w:rsidRPr="00CD2B92">
        <w:rPr>
          <w:sz w:val="28"/>
          <w:szCs w:val="28"/>
        </w:rPr>
        <w:t xml:space="preserve"> </w:t>
      </w:r>
      <w:r w:rsidRPr="00CD2B92">
        <w:rPr>
          <w:color w:val="000000"/>
          <w:sz w:val="28"/>
          <w:szCs w:val="28"/>
        </w:rPr>
        <w:t xml:space="preserve">при лечении ревматических заболеваний суставов. Установлено, что основное влияние на частоту назначений врачами </w:t>
      </w:r>
      <w:r w:rsidRPr="0021523E">
        <w:rPr>
          <w:sz w:val="28"/>
          <w:szCs w:val="28"/>
        </w:rPr>
        <w:t>НПВЛС</w:t>
      </w:r>
      <w:r w:rsidRPr="00CD2B92">
        <w:rPr>
          <w:sz w:val="28"/>
          <w:szCs w:val="28"/>
        </w:rPr>
        <w:t xml:space="preserve"> </w:t>
      </w:r>
      <w:r w:rsidRPr="00CD2B92">
        <w:rPr>
          <w:color w:val="000000"/>
          <w:sz w:val="28"/>
          <w:szCs w:val="28"/>
        </w:rPr>
        <w:t>имеет эффективность (R = 0,92 – 0,96), в меньшей мере – проявление побочных реакций (R = 0,64 – 0,72) и практически не влияет – стоимость суточной дозы ЛС (R = 0,16 – 0,34).</w:t>
      </w:r>
    </w:p>
    <w:p w:rsidR="00131C6A" w:rsidRPr="00CD2B92" w:rsidRDefault="00131C6A" w:rsidP="00131C6A">
      <w:pPr>
        <w:ind w:firstLine="709"/>
        <w:jc w:val="both"/>
        <w:rPr>
          <w:color w:val="000000"/>
          <w:sz w:val="28"/>
          <w:szCs w:val="28"/>
        </w:rPr>
      </w:pPr>
      <w:r w:rsidRPr="00CD2B92">
        <w:rPr>
          <w:color w:val="000000"/>
          <w:sz w:val="28"/>
          <w:szCs w:val="28"/>
        </w:rPr>
        <w:t xml:space="preserve">Разработана методика и проведена комплексная оценка конкурентоспособности </w:t>
      </w:r>
      <w:r w:rsidRPr="0021523E">
        <w:rPr>
          <w:sz w:val="28"/>
          <w:szCs w:val="28"/>
        </w:rPr>
        <w:t>НПВЛС</w:t>
      </w:r>
      <w:r w:rsidRPr="00CD2B92">
        <w:rPr>
          <w:sz w:val="28"/>
          <w:szCs w:val="28"/>
        </w:rPr>
        <w:t xml:space="preserve"> </w:t>
      </w:r>
      <w:r w:rsidRPr="00CD2B92">
        <w:rPr>
          <w:color w:val="000000"/>
          <w:sz w:val="28"/>
          <w:szCs w:val="28"/>
        </w:rPr>
        <w:t xml:space="preserve">с использованием графически-математического и статистического методов. Рассчитаны коэффициенты конкурентоспособности для 44 </w:t>
      </w:r>
      <w:r w:rsidRPr="0021523E">
        <w:rPr>
          <w:sz w:val="28"/>
          <w:szCs w:val="28"/>
        </w:rPr>
        <w:t>НПВЛС</w:t>
      </w:r>
      <w:r w:rsidRPr="00CD2B92">
        <w:rPr>
          <w:sz w:val="28"/>
          <w:szCs w:val="28"/>
        </w:rPr>
        <w:t xml:space="preserve"> </w:t>
      </w:r>
      <w:r w:rsidRPr="00CD2B92">
        <w:rPr>
          <w:color w:val="000000"/>
          <w:sz w:val="28"/>
          <w:szCs w:val="28"/>
        </w:rPr>
        <w:t>импортного и отечественного производства при лечении шести ревматических заболеваний суставов.</w:t>
      </w:r>
    </w:p>
    <w:p w:rsidR="00131C6A" w:rsidRPr="00CD2B92" w:rsidRDefault="00131C6A" w:rsidP="00131C6A">
      <w:pPr>
        <w:shd w:val="clear" w:color="auto" w:fill="FFFFFF"/>
        <w:ind w:left="10" w:right="5" w:firstLine="709"/>
        <w:jc w:val="both"/>
        <w:rPr>
          <w:color w:val="000000"/>
          <w:sz w:val="28"/>
          <w:szCs w:val="28"/>
        </w:rPr>
      </w:pPr>
      <w:r w:rsidRPr="00CD2B92">
        <w:rPr>
          <w:color w:val="000000"/>
          <w:sz w:val="28"/>
          <w:szCs w:val="28"/>
        </w:rPr>
        <w:t>При помощи теста Крускала-Уоллиса ANOVA и программы «</w:t>
      </w:r>
      <w:r w:rsidRPr="00CD2B92">
        <w:rPr>
          <w:caps/>
          <w:color w:val="000000"/>
          <w:sz w:val="28"/>
          <w:szCs w:val="28"/>
        </w:rPr>
        <w:t>Statistica</w:t>
      </w:r>
      <w:r w:rsidRPr="00CD2B92">
        <w:rPr>
          <w:color w:val="000000"/>
          <w:sz w:val="28"/>
          <w:szCs w:val="28"/>
        </w:rPr>
        <w:t xml:space="preserve"> 6.0» проведено ранжирование сумм рангов коэффициентов конкурентоспособности по действующему веществу, дозам, способам введения и производителям рассчитанных по оценкам всех экспертов и отдельно групп врачей, стационарных и амбулаторно-поликлинических лечебных учреждений. Оценку конкурентоспособности препаратов при стационарном или амбулаторно-поликлиническом лечении осуществляли по предложенным показателем – индекс сумм рангов коэффициентов конкурентоспособности ЛС. </w:t>
      </w:r>
    </w:p>
    <w:p w:rsidR="00131C6A" w:rsidRPr="00CD2B92" w:rsidRDefault="00131C6A" w:rsidP="00131C6A">
      <w:pPr>
        <w:ind w:firstLine="708"/>
        <w:jc w:val="both"/>
        <w:rPr>
          <w:color w:val="000000"/>
          <w:sz w:val="28"/>
          <w:szCs w:val="28"/>
        </w:rPr>
      </w:pPr>
      <w:r w:rsidRPr="00CD2B92">
        <w:rPr>
          <w:color w:val="000000"/>
          <w:sz w:val="28"/>
          <w:szCs w:val="28"/>
        </w:rPr>
        <w:t>Разработано алгоритм и информационное обеспечение программного продукта „Мониторинг процесса лекарственного обеспечения фармакотерапии в условиях стационара”, предназначенного для учета и анализа информации о больном, результатов его анализов и обследований, диагноза, фармакотерапии. Продукт реализован с помощью свободно распространенного программного обеспечения (язык программирования PHP и СУБД MySQL), что исключает проблему его лицензирования. Он мультиплатформный (работает как под ОС Windows так и под Unix-похожи</w:t>
      </w:r>
      <w:r>
        <w:rPr>
          <w:color w:val="000000"/>
          <w:sz w:val="28"/>
          <w:szCs w:val="28"/>
        </w:rPr>
        <w:t>ми</w:t>
      </w:r>
      <w:r w:rsidRPr="00CD2B92">
        <w:rPr>
          <w:color w:val="000000"/>
          <w:sz w:val="28"/>
          <w:szCs w:val="28"/>
        </w:rPr>
        <w:t xml:space="preserve"> операционны</w:t>
      </w:r>
      <w:r>
        <w:rPr>
          <w:color w:val="000000"/>
          <w:sz w:val="28"/>
          <w:szCs w:val="28"/>
        </w:rPr>
        <w:t>ми</w:t>
      </w:r>
      <w:r w:rsidRPr="00CD2B92">
        <w:rPr>
          <w:color w:val="000000"/>
          <w:sz w:val="28"/>
          <w:szCs w:val="28"/>
        </w:rPr>
        <w:t xml:space="preserve"> систем</w:t>
      </w:r>
      <w:r>
        <w:rPr>
          <w:color w:val="000000"/>
          <w:sz w:val="28"/>
          <w:szCs w:val="28"/>
        </w:rPr>
        <w:t>ами</w:t>
      </w:r>
      <w:r w:rsidRPr="00CD2B92">
        <w:rPr>
          <w:color w:val="000000"/>
          <w:sz w:val="28"/>
          <w:szCs w:val="28"/>
        </w:rPr>
        <w:t xml:space="preserve">), системный, то есть обеспечивает одновременную независимую роботу </w:t>
      </w:r>
      <w:r w:rsidRPr="0002701A">
        <w:rPr>
          <w:color w:val="000000"/>
          <w:sz w:val="28"/>
          <w:szCs w:val="28"/>
        </w:rPr>
        <w:t>большого</w:t>
      </w:r>
      <w:r w:rsidRPr="008B3241">
        <w:rPr>
          <w:i/>
          <w:color w:val="000000"/>
          <w:sz w:val="28"/>
          <w:szCs w:val="28"/>
        </w:rPr>
        <w:t xml:space="preserve"> </w:t>
      </w:r>
      <w:r w:rsidRPr="0002701A">
        <w:rPr>
          <w:color w:val="000000"/>
          <w:sz w:val="28"/>
          <w:szCs w:val="28"/>
        </w:rPr>
        <w:t>количества пользователей с разных подразделений больницы (лаборатории, кабинеты ЭКГ, ЭХО-КГ,</w:t>
      </w:r>
      <w:r w:rsidRPr="00D721B9">
        <w:rPr>
          <w:color w:val="000000"/>
          <w:sz w:val="28"/>
          <w:szCs w:val="28"/>
        </w:rPr>
        <w:t xml:space="preserve"> </w:t>
      </w:r>
      <w:r>
        <w:rPr>
          <w:color w:val="000000"/>
          <w:sz w:val="28"/>
          <w:szCs w:val="28"/>
        </w:rPr>
        <w:t>разных</w:t>
      </w:r>
      <w:r w:rsidRPr="00D721B9">
        <w:rPr>
          <w:color w:val="000000"/>
          <w:sz w:val="28"/>
          <w:szCs w:val="28"/>
        </w:rPr>
        <w:t xml:space="preserve"> </w:t>
      </w:r>
      <w:r>
        <w:rPr>
          <w:color w:val="000000"/>
          <w:sz w:val="28"/>
          <w:szCs w:val="28"/>
        </w:rPr>
        <w:t>узких</w:t>
      </w:r>
      <w:r w:rsidRPr="00D721B9">
        <w:rPr>
          <w:color w:val="000000"/>
          <w:sz w:val="28"/>
          <w:szCs w:val="28"/>
        </w:rPr>
        <w:t xml:space="preserve"> спец</w:t>
      </w:r>
      <w:r>
        <w:rPr>
          <w:color w:val="000000"/>
          <w:sz w:val="28"/>
          <w:szCs w:val="28"/>
        </w:rPr>
        <w:t>и</w:t>
      </w:r>
      <w:r w:rsidRPr="00D721B9">
        <w:rPr>
          <w:color w:val="000000"/>
          <w:sz w:val="28"/>
          <w:szCs w:val="28"/>
        </w:rPr>
        <w:t>ал</w:t>
      </w:r>
      <w:r>
        <w:rPr>
          <w:color w:val="000000"/>
          <w:sz w:val="28"/>
          <w:szCs w:val="28"/>
        </w:rPr>
        <w:t>и</w:t>
      </w:r>
      <w:r w:rsidRPr="00D721B9">
        <w:rPr>
          <w:color w:val="000000"/>
          <w:sz w:val="28"/>
          <w:szCs w:val="28"/>
        </w:rPr>
        <w:t>ст</w:t>
      </w:r>
      <w:r>
        <w:rPr>
          <w:color w:val="000000"/>
          <w:sz w:val="28"/>
          <w:szCs w:val="28"/>
        </w:rPr>
        <w:t>о</w:t>
      </w:r>
      <w:r w:rsidRPr="00D721B9">
        <w:rPr>
          <w:color w:val="000000"/>
          <w:sz w:val="28"/>
          <w:szCs w:val="28"/>
        </w:rPr>
        <w:t xml:space="preserve">в </w:t>
      </w:r>
      <w:r>
        <w:rPr>
          <w:color w:val="000000"/>
          <w:sz w:val="28"/>
          <w:szCs w:val="28"/>
        </w:rPr>
        <w:t>и т.д.</w:t>
      </w:r>
      <w:r w:rsidRPr="00D721B9">
        <w:rPr>
          <w:color w:val="000000"/>
          <w:sz w:val="28"/>
          <w:szCs w:val="28"/>
        </w:rPr>
        <w:t>)</w:t>
      </w:r>
      <w:r>
        <w:rPr>
          <w:color w:val="000000"/>
          <w:sz w:val="28"/>
          <w:szCs w:val="28"/>
        </w:rPr>
        <w:t>.</w:t>
      </w:r>
    </w:p>
    <w:p w:rsidR="00131C6A" w:rsidRPr="004F7408" w:rsidRDefault="00131C6A" w:rsidP="00131C6A">
      <w:pPr>
        <w:ind w:firstLine="709"/>
        <w:jc w:val="both"/>
        <w:rPr>
          <w:color w:val="000000"/>
          <w:sz w:val="28"/>
          <w:szCs w:val="28"/>
        </w:rPr>
      </w:pPr>
      <w:r w:rsidRPr="004F7408">
        <w:rPr>
          <w:color w:val="000000"/>
          <w:sz w:val="28"/>
          <w:szCs w:val="28"/>
        </w:rPr>
        <w:t>Проанализированы схемы фармакотерапии ревматоидного артрита надлежащей и типичной практики ревматологического отделения 4-й городской коммунальной клинической больницы г. Львова в 2003-2007 гг. на предмет стоимости, потребности и прогноза потребления.</w:t>
      </w:r>
    </w:p>
    <w:p w:rsidR="00131C6A" w:rsidRPr="004F7408" w:rsidRDefault="00131C6A" w:rsidP="00131C6A">
      <w:pPr>
        <w:pStyle w:val="affffffff2"/>
        <w:spacing w:before="0" w:after="0"/>
        <w:ind w:firstLine="709"/>
        <w:jc w:val="both"/>
        <w:rPr>
          <w:sz w:val="28"/>
          <w:szCs w:val="28"/>
        </w:rPr>
      </w:pPr>
      <w:r w:rsidRPr="004F7408">
        <w:rPr>
          <w:b/>
          <w:sz w:val="28"/>
          <w:szCs w:val="28"/>
        </w:rPr>
        <w:t>Ключевые слова:</w:t>
      </w:r>
      <w:r w:rsidRPr="004F7408">
        <w:rPr>
          <w:sz w:val="28"/>
          <w:szCs w:val="28"/>
        </w:rPr>
        <w:t xml:space="preserve"> нестероидные противовоспалительные лекарственные средства, ревматические заболевания суставов, ассортимент, маркетинговый анализ, конкурентоспособность, потребление лекарственных средств, программный продукт мониторинга фармакотерапии.</w:t>
      </w:r>
    </w:p>
    <w:p w:rsidR="00131C6A" w:rsidRPr="00CD2B92" w:rsidRDefault="00131C6A" w:rsidP="00131C6A">
      <w:pPr>
        <w:pStyle w:val="affffffff2"/>
        <w:spacing w:before="0" w:after="0"/>
        <w:ind w:firstLine="709"/>
        <w:jc w:val="both"/>
        <w:rPr>
          <w:sz w:val="28"/>
          <w:szCs w:val="28"/>
          <w:lang w:val="uk-UA"/>
        </w:rPr>
      </w:pPr>
    </w:p>
    <w:p w:rsidR="00131C6A" w:rsidRPr="00AA7DE1" w:rsidRDefault="00131C6A" w:rsidP="00131C6A">
      <w:pPr>
        <w:pStyle w:val="affffffff2"/>
        <w:spacing w:before="0" w:after="0"/>
        <w:ind w:firstLine="709"/>
        <w:jc w:val="center"/>
        <w:rPr>
          <w:b/>
          <w:caps/>
          <w:sz w:val="28"/>
          <w:szCs w:val="28"/>
          <w:lang w:val="en-US"/>
        </w:rPr>
      </w:pPr>
      <w:r w:rsidRPr="00AA7DE1">
        <w:rPr>
          <w:b/>
          <w:caps/>
          <w:sz w:val="28"/>
          <w:szCs w:val="28"/>
          <w:lang w:val="en-US"/>
        </w:rPr>
        <w:t>annotation</w:t>
      </w:r>
    </w:p>
    <w:p w:rsidR="00131C6A" w:rsidRPr="00AA7DE1" w:rsidRDefault="00131C6A" w:rsidP="00131C6A">
      <w:pPr>
        <w:pStyle w:val="affffffff2"/>
        <w:spacing w:before="0" w:after="0"/>
        <w:ind w:firstLine="709"/>
        <w:jc w:val="both"/>
        <w:rPr>
          <w:b/>
          <w:sz w:val="28"/>
          <w:szCs w:val="28"/>
          <w:lang w:val="en-US"/>
        </w:rPr>
      </w:pPr>
      <w:r w:rsidRPr="00A71DF4">
        <w:rPr>
          <w:b/>
          <w:sz w:val="28"/>
          <w:szCs w:val="28"/>
          <w:lang w:val="en-US"/>
        </w:rPr>
        <w:t>Khanyk N.L.</w:t>
      </w:r>
      <w:r w:rsidRPr="00AA7DE1">
        <w:rPr>
          <w:b/>
          <w:sz w:val="28"/>
          <w:szCs w:val="28"/>
          <w:lang w:val="en-US"/>
        </w:rPr>
        <w:t xml:space="preserve"> Organizational and economic substantiation of optimal medicamentous provision of population with non-steroidal anti-inflammatory </w:t>
      </w:r>
      <w:r w:rsidRPr="0044076E">
        <w:rPr>
          <w:b/>
          <w:sz w:val="28"/>
          <w:szCs w:val="28"/>
          <w:lang w:val="en-US"/>
        </w:rPr>
        <w:t>drugs.</w:t>
      </w:r>
      <w:r w:rsidRPr="00AA7DE1">
        <w:rPr>
          <w:b/>
          <w:sz w:val="28"/>
          <w:szCs w:val="28"/>
          <w:lang w:val="en-US"/>
        </w:rPr>
        <w:t xml:space="preserve"> – Manuscript.</w:t>
      </w:r>
    </w:p>
    <w:p w:rsidR="00131C6A" w:rsidRPr="00A71DF4" w:rsidRDefault="00131C6A" w:rsidP="00131C6A">
      <w:pPr>
        <w:ind w:right="24" w:firstLine="709"/>
        <w:jc w:val="both"/>
        <w:rPr>
          <w:iCs/>
          <w:sz w:val="28"/>
          <w:szCs w:val="28"/>
          <w:lang w:val="en-US"/>
        </w:rPr>
      </w:pPr>
      <w:r w:rsidRPr="00A71DF4">
        <w:rPr>
          <w:iCs/>
          <w:sz w:val="28"/>
          <w:szCs w:val="28"/>
          <w:lang w:val="en-US"/>
        </w:rPr>
        <w:lastRenderedPageBreak/>
        <w:t xml:space="preserve">Thesis for a Candidate of Pharmaceutical Sciences in specialty 15.00.01 –Technology of </w:t>
      </w:r>
      <w:r w:rsidRPr="00A71DF4">
        <w:rPr>
          <w:color w:val="000000"/>
          <w:sz w:val="28"/>
          <w:szCs w:val="28"/>
          <w:lang w:val="en-US"/>
        </w:rPr>
        <w:t>drugs</w:t>
      </w:r>
      <w:r w:rsidRPr="00A71DF4">
        <w:rPr>
          <w:iCs/>
          <w:sz w:val="28"/>
          <w:szCs w:val="28"/>
          <w:lang w:val="en-US"/>
        </w:rPr>
        <w:t xml:space="preserve"> and organization of pharmaceutical business. – Danylo Halytsky Lviv National Medical University, Ministry of Public Health of Ukraine, Lviv, 200</w:t>
      </w:r>
      <w:r w:rsidRPr="00A71DF4">
        <w:rPr>
          <w:iCs/>
          <w:sz w:val="28"/>
          <w:szCs w:val="28"/>
          <w:lang w:val="uk-UA"/>
        </w:rPr>
        <w:t>9</w:t>
      </w:r>
      <w:r w:rsidRPr="00A71DF4">
        <w:rPr>
          <w:iCs/>
          <w:sz w:val="28"/>
          <w:szCs w:val="28"/>
          <w:lang w:val="en-US"/>
        </w:rPr>
        <w:t>.</w:t>
      </w:r>
    </w:p>
    <w:p w:rsidR="00131C6A" w:rsidRPr="00AA7DE1" w:rsidRDefault="00131C6A" w:rsidP="00131C6A">
      <w:pPr>
        <w:pStyle w:val="affffffff2"/>
        <w:spacing w:before="0" w:after="0"/>
        <w:ind w:firstLine="709"/>
        <w:jc w:val="both"/>
        <w:rPr>
          <w:sz w:val="28"/>
          <w:szCs w:val="28"/>
          <w:lang w:val="en-US"/>
        </w:rPr>
      </w:pPr>
      <w:r w:rsidRPr="00AA7DE1">
        <w:rPr>
          <w:sz w:val="28"/>
          <w:szCs w:val="28"/>
          <w:lang w:val="en-US"/>
        </w:rPr>
        <w:t xml:space="preserve">The thesis deals with substantiation of theoretical </w:t>
      </w:r>
      <w:r>
        <w:rPr>
          <w:sz w:val="28"/>
          <w:szCs w:val="28"/>
          <w:lang w:val="en-US"/>
        </w:rPr>
        <w:t>basics</w:t>
      </w:r>
      <w:r w:rsidRPr="00AA7DE1">
        <w:rPr>
          <w:sz w:val="28"/>
          <w:szCs w:val="28"/>
          <w:lang w:val="en-US"/>
        </w:rPr>
        <w:t xml:space="preserve">, methodical approaches and practical recommendations </w:t>
      </w:r>
      <w:r>
        <w:rPr>
          <w:sz w:val="28"/>
          <w:szCs w:val="28"/>
          <w:lang w:val="en-US"/>
        </w:rPr>
        <w:t xml:space="preserve">aimed at the improvement of medicamentous provision for patients suffering from </w:t>
      </w:r>
      <w:r w:rsidRPr="004139C3">
        <w:rPr>
          <w:sz w:val="28"/>
          <w:szCs w:val="28"/>
          <w:lang w:val="en-US"/>
        </w:rPr>
        <w:t>rheumatic joint diseases</w:t>
      </w:r>
      <w:r w:rsidRPr="00AA7DE1">
        <w:rPr>
          <w:sz w:val="28"/>
          <w:szCs w:val="28"/>
          <w:lang w:val="en-US"/>
        </w:rPr>
        <w:t xml:space="preserve"> with non-steroidal anti-inflammatory </w:t>
      </w:r>
      <w:r w:rsidRPr="0044076E">
        <w:rPr>
          <w:sz w:val="28"/>
          <w:szCs w:val="28"/>
          <w:lang w:val="en-US"/>
        </w:rPr>
        <w:t>drugs</w:t>
      </w:r>
      <w:r w:rsidRPr="00AA7DE1">
        <w:rPr>
          <w:iCs/>
          <w:sz w:val="28"/>
          <w:szCs w:val="28"/>
          <w:lang w:val="en-US"/>
        </w:rPr>
        <w:t xml:space="preserve"> </w:t>
      </w:r>
      <w:r w:rsidRPr="00AA7DE1">
        <w:rPr>
          <w:sz w:val="28"/>
          <w:szCs w:val="28"/>
          <w:lang w:val="en-US"/>
        </w:rPr>
        <w:t>(NSAIDs).</w:t>
      </w:r>
    </w:p>
    <w:p w:rsidR="00131C6A" w:rsidRPr="00AA7DE1" w:rsidRDefault="00131C6A" w:rsidP="00131C6A">
      <w:pPr>
        <w:ind w:firstLine="708"/>
        <w:jc w:val="both"/>
        <w:rPr>
          <w:sz w:val="28"/>
          <w:szCs w:val="28"/>
          <w:lang w:val="en-US"/>
        </w:rPr>
      </w:pPr>
      <w:r w:rsidRPr="00AA7DE1">
        <w:rPr>
          <w:sz w:val="28"/>
          <w:szCs w:val="28"/>
          <w:lang w:val="en-US"/>
        </w:rPr>
        <w:t xml:space="preserve">Peculiarities of consumption, prescription status of NSAIDs in </w:t>
      </w:r>
      <w:r>
        <w:rPr>
          <w:sz w:val="28"/>
          <w:szCs w:val="28"/>
          <w:lang w:val="en-US"/>
        </w:rPr>
        <w:t>different</w:t>
      </w:r>
      <w:r w:rsidRPr="00AA7DE1">
        <w:rPr>
          <w:sz w:val="28"/>
          <w:szCs w:val="28"/>
          <w:lang w:val="en-US"/>
        </w:rPr>
        <w:t xml:space="preserve"> countries, their </w:t>
      </w:r>
      <w:r>
        <w:rPr>
          <w:sz w:val="28"/>
          <w:szCs w:val="28"/>
          <w:lang w:val="en-US"/>
        </w:rPr>
        <w:t>affiliation</w:t>
      </w:r>
      <w:r w:rsidRPr="00AA7DE1">
        <w:rPr>
          <w:sz w:val="28"/>
          <w:szCs w:val="28"/>
          <w:lang w:val="en-US"/>
        </w:rPr>
        <w:t xml:space="preserve"> to different regulat</w:t>
      </w:r>
      <w:r>
        <w:rPr>
          <w:sz w:val="28"/>
          <w:szCs w:val="28"/>
          <w:lang w:val="en-US"/>
        </w:rPr>
        <w:t>ory</w:t>
      </w:r>
      <w:r w:rsidRPr="00AA7DE1">
        <w:rPr>
          <w:sz w:val="28"/>
          <w:szCs w:val="28"/>
          <w:lang w:val="en-US"/>
        </w:rPr>
        <w:t xml:space="preserve"> lists </w:t>
      </w:r>
      <w:r>
        <w:rPr>
          <w:sz w:val="28"/>
          <w:szCs w:val="28"/>
          <w:lang w:val="en-US"/>
        </w:rPr>
        <w:t xml:space="preserve">have been </w:t>
      </w:r>
      <w:r w:rsidRPr="00AA7DE1">
        <w:rPr>
          <w:sz w:val="28"/>
          <w:szCs w:val="28"/>
          <w:lang w:val="en-US"/>
        </w:rPr>
        <w:t xml:space="preserve">scrutinized and described. </w:t>
      </w:r>
      <w:r>
        <w:rPr>
          <w:sz w:val="28"/>
          <w:szCs w:val="28"/>
          <w:lang w:val="en-US"/>
        </w:rPr>
        <w:t>The a</w:t>
      </w:r>
      <w:r w:rsidRPr="00AA7DE1">
        <w:rPr>
          <w:sz w:val="28"/>
          <w:szCs w:val="28"/>
          <w:lang w:val="en-US"/>
        </w:rPr>
        <w:t xml:space="preserve">ssortment and price analysis of NSAIDs </w:t>
      </w:r>
      <w:r>
        <w:rPr>
          <w:sz w:val="28"/>
          <w:szCs w:val="28"/>
          <w:lang w:val="en-US"/>
        </w:rPr>
        <w:t xml:space="preserve">has been carried out </w:t>
      </w:r>
      <w:r w:rsidRPr="00AA7DE1">
        <w:rPr>
          <w:sz w:val="28"/>
          <w:szCs w:val="28"/>
          <w:lang w:val="en-US"/>
        </w:rPr>
        <w:t xml:space="preserve">from the </w:t>
      </w:r>
      <w:r>
        <w:rPr>
          <w:sz w:val="28"/>
          <w:szCs w:val="28"/>
          <w:lang w:val="en-US"/>
        </w:rPr>
        <w:t>standpoint</w:t>
      </w:r>
      <w:r w:rsidRPr="00AA7DE1">
        <w:rPr>
          <w:sz w:val="28"/>
          <w:szCs w:val="28"/>
          <w:lang w:val="en-US"/>
        </w:rPr>
        <w:t xml:space="preserve"> of producers, wholesale and retail trade</w:t>
      </w:r>
      <w:r>
        <w:rPr>
          <w:sz w:val="28"/>
          <w:szCs w:val="28"/>
          <w:lang w:val="en-US"/>
        </w:rPr>
        <w:t>rs</w:t>
      </w:r>
      <w:r w:rsidRPr="00AA7DE1">
        <w:rPr>
          <w:sz w:val="28"/>
          <w:szCs w:val="28"/>
          <w:lang w:val="en-US"/>
        </w:rPr>
        <w:t xml:space="preserve">. </w:t>
      </w:r>
      <w:r>
        <w:rPr>
          <w:sz w:val="28"/>
          <w:szCs w:val="28"/>
          <w:lang w:val="en-US"/>
        </w:rPr>
        <w:t xml:space="preserve">Recorded </w:t>
      </w:r>
      <w:r w:rsidRPr="00AA7DE1">
        <w:rPr>
          <w:sz w:val="28"/>
          <w:szCs w:val="28"/>
          <w:lang w:val="en-US"/>
        </w:rPr>
        <w:t>NSAIDs side effects in Ukraine and evidence-based medicine data were analyzed. Doctors</w:t>
      </w:r>
      <w:r>
        <w:rPr>
          <w:sz w:val="28"/>
          <w:szCs w:val="28"/>
          <w:lang w:val="en-US"/>
        </w:rPr>
        <w:t>’</w:t>
      </w:r>
      <w:r w:rsidRPr="00AA7DE1">
        <w:rPr>
          <w:sz w:val="28"/>
          <w:szCs w:val="28"/>
          <w:lang w:val="en-US"/>
        </w:rPr>
        <w:t xml:space="preserve"> questionnaire about </w:t>
      </w:r>
      <w:r>
        <w:rPr>
          <w:sz w:val="28"/>
          <w:szCs w:val="28"/>
          <w:lang w:val="en-US"/>
        </w:rPr>
        <w:t xml:space="preserve">prospects, </w:t>
      </w:r>
      <w:r w:rsidRPr="00AA7DE1">
        <w:rPr>
          <w:sz w:val="28"/>
          <w:szCs w:val="28"/>
          <w:lang w:val="en-US"/>
        </w:rPr>
        <w:t xml:space="preserve">effectiveness </w:t>
      </w:r>
      <w:r>
        <w:rPr>
          <w:sz w:val="28"/>
          <w:szCs w:val="28"/>
          <w:lang w:val="en-US"/>
        </w:rPr>
        <w:t>and</w:t>
      </w:r>
      <w:r w:rsidRPr="00AA7DE1">
        <w:rPr>
          <w:sz w:val="28"/>
          <w:szCs w:val="28"/>
          <w:lang w:val="en-US"/>
        </w:rPr>
        <w:t xml:space="preserve"> safety of NSAIDs </w:t>
      </w:r>
      <w:r>
        <w:rPr>
          <w:sz w:val="28"/>
          <w:szCs w:val="28"/>
          <w:lang w:val="en-US"/>
        </w:rPr>
        <w:t xml:space="preserve">prescribed </w:t>
      </w:r>
      <w:r w:rsidRPr="00AA7DE1">
        <w:rPr>
          <w:sz w:val="28"/>
          <w:szCs w:val="28"/>
          <w:lang w:val="en-US"/>
        </w:rPr>
        <w:t>for 6</w:t>
      </w:r>
      <w:r w:rsidRPr="00AA7DE1">
        <w:rPr>
          <w:sz w:val="28"/>
          <w:szCs w:val="28"/>
          <w:vertAlign w:val="superscript"/>
          <w:lang w:val="en-US"/>
        </w:rPr>
        <w:t>th</w:t>
      </w:r>
      <w:r w:rsidRPr="00AA7DE1">
        <w:rPr>
          <w:sz w:val="28"/>
          <w:szCs w:val="28"/>
          <w:lang w:val="en-US"/>
        </w:rPr>
        <w:t xml:space="preserve"> rheumatic joint diseases treatment was </w:t>
      </w:r>
      <w:r>
        <w:rPr>
          <w:sz w:val="28"/>
          <w:szCs w:val="28"/>
          <w:lang w:val="en-US"/>
        </w:rPr>
        <w:t>conducted</w:t>
      </w:r>
      <w:r w:rsidRPr="00AA7DE1">
        <w:rPr>
          <w:sz w:val="28"/>
          <w:szCs w:val="28"/>
          <w:lang w:val="en-US"/>
        </w:rPr>
        <w:t>. Procedure of complex competitiveness level estimation</w:t>
      </w:r>
      <w:r>
        <w:rPr>
          <w:sz w:val="28"/>
          <w:szCs w:val="28"/>
          <w:lang w:val="en-US"/>
        </w:rPr>
        <w:t xml:space="preserve"> of</w:t>
      </w:r>
      <w:r w:rsidRPr="00AA7DE1">
        <w:rPr>
          <w:sz w:val="28"/>
          <w:szCs w:val="28"/>
          <w:lang w:val="en-US"/>
        </w:rPr>
        <w:t xml:space="preserve"> </w:t>
      </w:r>
      <w:r w:rsidRPr="0044076E">
        <w:rPr>
          <w:color w:val="000000"/>
          <w:sz w:val="28"/>
          <w:szCs w:val="28"/>
          <w:lang w:val="en-US"/>
        </w:rPr>
        <w:t>drugs</w:t>
      </w:r>
      <w:r w:rsidRPr="00AA7DE1">
        <w:rPr>
          <w:iCs/>
          <w:sz w:val="28"/>
          <w:szCs w:val="28"/>
          <w:lang w:val="en-US"/>
        </w:rPr>
        <w:t xml:space="preserve"> </w:t>
      </w:r>
      <w:r w:rsidRPr="00AA7DE1">
        <w:rPr>
          <w:sz w:val="28"/>
          <w:szCs w:val="28"/>
          <w:lang w:val="en-US"/>
        </w:rPr>
        <w:t>based on graphic</w:t>
      </w:r>
      <w:r>
        <w:rPr>
          <w:sz w:val="28"/>
          <w:szCs w:val="28"/>
          <w:lang w:val="en-US"/>
        </w:rPr>
        <w:t>o-</w:t>
      </w:r>
      <w:r w:rsidRPr="00AA7DE1">
        <w:rPr>
          <w:sz w:val="28"/>
          <w:szCs w:val="28"/>
          <w:lang w:val="en-US"/>
        </w:rPr>
        <w:t xml:space="preserve">mathematical and statistical methods was developed and used for NSAIDS. Algorithm and dataware of computer program used for registration and analysis of pharmacotherapy was worked out and proper and typical rheumatoid arthritis therapy </w:t>
      </w:r>
      <w:r>
        <w:rPr>
          <w:sz w:val="28"/>
          <w:szCs w:val="28"/>
          <w:lang w:val="en-US"/>
        </w:rPr>
        <w:t>scheme</w:t>
      </w:r>
      <w:r w:rsidRPr="00AA7DE1">
        <w:rPr>
          <w:sz w:val="28"/>
          <w:szCs w:val="28"/>
          <w:lang w:val="en-US"/>
        </w:rPr>
        <w:t xml:space="preserve"> </w:t>
      </w:r>
      <w:r>
        <w:rPr>
          <w:sz w:val="28"/>
          <w:szCs w:val="28"/>
          <w:lang w:val="en-US"/>
        </w:rPr>
        <w:t xml:space="preserve">common in </w:t>
      </w:r>
      <w:r w:rsidRPr="00AA7DE1">
        <w:rPr>
          <w:sz w:val="28"/>
          <w:szCs w:val="28"/>
          <w:lang w:val="en-US"/>
        </w:rPr>
        <w:t xml:space="preserve">regional </w:t>
      </w:r>
      <w:r>
        <w:rPr>
          <w:sz w:val="28"/>
          <w:szCs w:val="28"/>
          <w:lang w:val="en-US"/>
        </w:rPr>
        <w:t xml:space="preserve">practice </w:t>
      </w:r>
      <w:r w:rsidRPr="00AA7DE1">
        <w:rPr>
          <w:sz w:val="28"/>
          <w:szCs w:val="28"/>
          <w:lang w:val="en-US"/>
        </w:rPr>
        <w:t>was analyzed.</w:t>
      </w:r>
    </w:p>
    <w:p w:rsidR="00131C6A" w:rsidRPr="00AA7DE1" w:rsidRDefault="00131C6A" w:rsidP="00131C6A">
      <w:pPr>
        <w:ind w:firstLine="708"/>
        <w:jc w:val="both"/>
        <w:rPr>
          <w:color w:val="000000"/>
          <w:sz w:val="28"/>
          <w:szCs w:val="28"/>
          <w:lang w:val="en-US"/>
        </w:rPr>
      </w:pPr>
      <w:r w:rsidRPr="00AA7DE1">
        <w:rPr>
          <w:b/>
          <w:sz w:val="28"/>
          <w:szCs w:val="28"/>
          <w:lang w:val="en-US"/>
        </w:rPr>
        <w:t>Key</w:t>
      </w:r>
      <w:r w:rsidRPr="00AA7DE1">
        <w:rPr>
          <w:sz w:val="28"/>
          <w:szCs w:val="28"/>
          <w:lang w:val="en-US"/>
        </w:rPr>
        <w:t xml:space="preserve"> </w:t>
      </w:r>
      <w:r w:rsidRPr="00AA7DE1">
        <w:rPr>
          <w:b/>
          <w:bCs/>
          <w:sz w:val="28"/>
          <w:szCs w:val="28"/>
          <w:lang w:val="en-US"/>
        </w:rPr>
        <w:t xml:space="preserve">words: </w:t>
      </w:r>
      <w:r w:rsidRPr="00AA7DE1">
        <w:rPr>
          <w:color w:val="000000"/>
          <w:sz w:val="28"/>
          <w:szCs w:val="28"/>
          <w:lang w:val="en-US"/>
        </w:rPr>
        <w:t>non-steroidal anti-inflammatory medicines, rheumatic joint diseases, assortment, marketing analysis, competitiveness, medicines consumption, computer program for pharmacotherapy monitoring.</w:t>
      </w:r>
    </w:p>
    <w:p w:rsidR="00131C6A" w:rsidRPr="0044076E" w:rsidRDefault="00131C6A" w:rsidP="00131C6A">
      <w:pPr>
        <w:pStyle w:val="affffffff2"/>
        <w:spacing w:before="0" w:after="0"/>
        <w:ind w:firstLine="709"/>
        <w:jc w:val="center"/>
        <w:rPr>
          <w:caps/>
          <w:sz w:val="28"/>
          <w:szCs w:val="28"/>
          <w:lang w:val="en-US"/>
        </w:rPr>
      </w:pPr>
    </w:p>
    <w:p w:rsidR="00131C6A" w:rsidRDefault="00131C6A" w:rsidP="00131C6A">
      <w:pPr>
        <w:jc w:val="center"/>
        <w:rPr>
          <w:lang w:val="uk-UA"/>
        </w:rPr>
      </w:pPr>
      <w:r>
        <w:rPr>
          <w:lang w:val="uk-UA"/>
        </w:rPr>
        <w:br w:type="page"/>
      </w: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rPr>
          <w:lang w:val="uk-UA"/>
        </w:rPr>
      </w:pPr>
      <w:r>
        <w:rPr>
          <w:lang w:val="uk-UA"/>
        </w:rPr>
        <w:br w:type="page"/>
      </w:r>
    </w:p>
    <w:p w:rsidR="00512A55" w:rsidRPr="00A32AF9" w:rsidRDefault="00512A55" w:rsidP="00512A55">
      <w:pPr>
        <w:rPr>
          <w:b/>
          <w:lang w:val="uk-UA"/>
        </w:rPr>
      </w:pPr>
      <w:bookmarkStart w:id="0" w:name="_GoBack"/>
      <w:bookmarkEnd w:id="0"/>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68" w:rsidRDefault="00AC1A68">
      <w:r>
        <w:separator/>
      </w:r>
    </w:p>
  </w:endnote>
  <w:endnote w:type="continuationSeparator" w:id="0">
    <w:p w:rsidR="00AC1A68" w:rsidRDefault="00AC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68" w:rsidRDefault="00AC1A68">
      <w:r>
        <w:separator/>
      </w:r>
    </w:p>
  </w:footnote>
  <w:footnote w:type="continuationSeparator" w:id="0">
    <w:p w:rsidR="00AC1A68" w:rsidRDefault="00AC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14760B"/>
    <w:multiLevelType w:val="hybridMultilevel"/>
    <w:tmpl w:val="496E5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381139"/>
    <w:multiLevelType w:val="hybridMultilevel"/>
    <w:tmpl w:val="E05602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823E55"/>
    <w:multiLevelType w:val="hybridMultilevel"/>
    <w:tmpl w:val="8DCA0138"/>
    <w:lvl w:ilvl="0" w:tplc="04190001">
      <w:start w:val="1"/>
      <w:numFmt w:val="bullet"/>
      <w:lvlText w:val=""/>
      <w:lvlJc w:val="left"/>
      <w:pPr>
        <w:tabs>
          <w:tab w:val="num" w:pos="1211"/>
        </w:tabs>
        <w:ind w:left="1211" w:hanging="360"/>
      </w:pPr>
      <w:rPr>
        <w:rFonts w:ascii="Symbol" w:hAnsi="Symbol" w:hint="default"/>
      </w:rPr>
    </w:lvl>
    <w:lvl w:ilvl="1" w:tplc="04190005">
      <w:start w:val="1"/>
      <w:numFmt w:val="bullet"/>
      <w:lvlText w:val=""/>
      <w:lvlJc w:val="left"/>
      <w:pPr>
        <w:tabs>
          <w:tab w:val="num" w:pos="1935"/>
        </w:tabs>
        <w:ind w:left="1935" w:hanging="360"/>
      </w:pPr>
      <w:rPr>
        <w:rFonts w:ascii="Wingdings" w:hAnsi="Wingdings"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48">
    <w:nsid w:val="3A5A5284"/>
    <w:multiLevelType w:val="hybridMultilevel"/>
    <w:tmpl w:val="21FE71E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2AF7F9E"/>
    <w:multiLevelType w:val="hybridMultilevel"/>
    <w:tmpl w:val="ED44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81F0BD0"/>
    <w:multiLevelType w:val="hybridMultilevel"/>
    <w:tmpl w:val="BE984B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54"/>
  </w:num>
  <w:num w:numId="44">
    <w:abstractNumId w:val="49"/>
  </w:num>
  <w:num w:numId="45">
    <w:abstractNumId w:val="52"/>
  </w:num>
  <w:num w:numId="46">
    <w:abstractNumId w:val="48"/>
  </w:num>
  <w:num w:numId="47">
    <w:abstractNumId w:val="47"/>
  </w:num>
  <w:num w:numId="48">
    <w:abstractNumId w:val="56"/>
  </w:num>
  <w:num w:numId="49">
    <w:abstractNumId w:val="51"/>
  </w:num>
  <w:num w:numId="50">
    <w:abstractNumId w:val="42"/>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1609"/>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327B1"/>
    <w:rsid w:val="008373B3"/>
    <w:rsid w:val="00840EC3"/>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BodyText30">
    <w:name w:val="Body Text 3"/>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BodyText30">
    <w:name w:val="Body Text 3"/>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53A2-E8E4-4FFC-962C-FBA942C3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27</Pages>
  <Words>8881</Words>
  <Characters>50626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cp:revision>
  <cp:lastPrinted>2009-02-06T08:36:00Z</cp:lastPrinted>
  <dcterms:created xsi:type="dcterms:W3CDTF">2015-03-22T11:10:00Z</dcterms:created>
  <dcterms:modified xsi:type="dcterms:W3CDTF">2016-02-10T15:48:00Z</dcterms:modified>
</cp:coreProperties>
</file>