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7F947"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14:paraId="1032E107"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14:paraId="0AEF80EB" w14:textId="77777777" w:rsidR="00F339AB" w:rsidRPr="00F339AB" w:rsidRDefault="00F339AB" w:rsidP="00F339A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На правах рукописи</w:t>
      </w:r>
    </w:p>
    <w:p w14:paraId="213173C4" w14:textId="77777777" w:rsidR="00F339AB" w:rsidRPr="00F339AB" w:rsidRDefault="00F339AB" w:rsidP="00F339A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14:paraId="0132E91E" w14:textId="77777777" w:rsidR="00F339AB" w:rsidRPr="00F339AB" w:rsidRDefault="00F339AB" w:rsidP="00F339A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14:paraId="1925DF3F" w14:textId="77777777" w:rsidR="00F339AB" w:rsidRPr="00F339AB" w:rsidRDefault="00F339AB" w:rsidP="00F339A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14:paraId="5CF221F8" w14:textId="77777777" w:rsidR="00F339AB" w:rsidRPr="00F339AB" w:rsidRDefault="00F339AB" w:rsidP="00F339A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14:paraId="500E0145" w14:textId="77777777" w:rsidR="00F339AB" w:rsidRPr="00F339AB" w:rsidRDefault="00F339AB" w:rsidP="00F339A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14:paraId="445391E0"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55102819"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ГОНЧАРОВА ОЛЕСЯ ЛЕОНИДОВНА</w:t>
      </w:r>
    </w:p>
    <w:p w14:paraId="67DF2C3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14:paraId="77B0DBE0" w14:textId="77777777" w:rsidR="00F339AB" w:rsidRPr="00F339AB" w:rsidRDefault="00F339AB" w:rsidP="00F339AB">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8"/>
          <w:lang w:eastAsia="ru-RU"/>
        </w:rPr>
      </w:pPr>
    </w:p>
    <w:p w14:paraId="56F017A9"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ПЕДАГОГИЧЕСКАЯ ПОДДЕРЖКА ПРОФЕССИОНАЛЬНОГО САМООПРЕДЕЛЕНИЯ ОБУЧАЮЩИХСЯ В ПРОЦЕССЕ ПРЕЕМСТВЕННОСТИ НАЧАЛЬНОГО И СРЕДНЕГО ПРОФЕССИОНАЛЬНОГО ОБРАЗОВАНИЯ</w:t>
      </w:r>
    </w:p>
    <w:p w14:paraId="53C88ED4"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14:paraId="501C2C16"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14:paraId="63D4365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5F36569D"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13.00.08 – теория и методика профессионального образования</w:t>
      </w:r>
    </w:p>
    <w:p w14:paraId="42A5B427"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69FD2451"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2F6723B3"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АВТОРЕФЕРАТ</w:t>
      </w:r>
    </w:p>
    <w:p w14:paraId="22D14F90"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14:paraId="52E6105E"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диссертации на соискание ученой степени </w:t>
      </w:r>
    </w:p>
    <w:p w14:paraId="5F0EC3CF"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кандидата педагогических наук</w:t>
      </w:r>
    </w:p>
    <w:p w14:paraId="547AB7F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02F12BF2"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792F9DE1"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32C8BF12"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5A56E988"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5349F7FF"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57BBD990"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5C9640AD"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0B3C251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1D686B1B"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49E1ACA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71AA0F5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241C2433"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66A58208"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767A4E03"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4D0FB283"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6E403B4E"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313018DF"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lastRenderedPageBreak/>
        <w:t>Москва –2010</w:t>
      </w:r>
    </w:p>
    <w:p w14:paraId="1D36EE78"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5F6721B2" w14:textId="77777777" w:rsidR="00F339AB" w:rsidRPr="00F339AB" w:rsidRDefault="00F339AB" w:rsidP="00F339AB">
      <w:pPr>
        <w:tabs>
          <w:tab w:val="clear" w:pos="709"/>
          <w:tab w:val="left" w:pos="0"/>
          <w:tab w:val="left" w:pos="567"/>
          <w:tab w:val="left" w:pos="4536"/>
          <w:tab w:val="left" w:pos="14884"/>
        </w:tabs>
        <w:suppressAutoHyphens w:val="0"/>
        <w:autoSpaceDE w:val="0"/>
        <w:autoSpaceDN w:val="0"/>
        <w:adjustRightInd w:val="0"/>
        <w:spacing w:after="0" w:line="240" w:lineRule="auto"/>
        <w:ind w:firstLine="0"/>
        <w:jc w:val="center"/>
        <w:rPr>
          <w:rFonts w:ascii="Times New Roman" w:eastAsia="Times New Roman" w:hAnsi="Times New Roman" w:cs="Times New Roman"/>
          <w:bCs/>
          <w:kern w:val="0"/>
          <w:sz w:val="28"/>
          <w:szCs w:val="36"/>
          <w:lang w:eastAsia="ru-RU"/>
        </w:rPr>
      </w:pPr>
      <w:r w:rsidRPr="00F339AB">
        <w:rPr>
          <w:rFonts w:ascii="Times New Roman" w:eastAsia="Times New Roman" w:hAnsi="Times New Roman" w:cs="Times New Roman"/>
          <w:bCs/>
          <w:kern w:val="0"/>
          <w:sz w:val="28"/>
          <w:szCs w:val="36"/>
          <w:lang w:eastAsia="ru-RU"/>
        </w:rPr>
        <w:t xml:space="preserve">Работа выполнена в  Учреждении Российской академии образования </w:t>
      </w:r>
    </w:p>
    <w:p w14:paraId="12849B09" w14:textId="77777777" w:rsidR="00F339AB" w:rsidRPr="00F339AB" w:rsidRDefault="00F339AB" w:rsidP="00F339AB">
      <w:pPr>
        <w:pBdr>
          <w:bottom w:val="single" w:sz="4" w:space="7" w:color="auto"/>
        </w:pBdr>
        <w:tabs>
          <w:tab w:val="clear" w:pos="709"/>
          <w:tab w:val="left" w:pos="0"/>
          <w:tab w:val="left" w:pos="567"/>
          <w:tab w:val="left" w:pos="4536"/>
          <w:tab w:val="left" w:pos="14884"/>
        </w:tabs>
        <w:suppressAutoHyphens w:val="0"/>
        <w:autoSpaceDE w:val="0"/>
        <w:autoSpaceDN w:val="0"/>
        <w:adjustRightInd w:val="0"/>
        <w:spacing w:after="0" w:line="240" w:lineRule="auto"/>
        <w:ind w:firstLine="0"/>
        <w:jc w:val="center"/>
        <w:rPr>
          <w:rFonts w:ascii="Times New Roman" w:eastAsia="Times New Roman" w:hAnsi="Times New Roman" w:cs="Times New Roman"/>
          <w:bCs/>
          <w:kern w:val="0"/>
          <w:sz w:val="28"/>
          <w:szCs w:val="36"/>
          <w:lang w:eastAsia="ru-RU"/>
        </w:rPr>
      </w:pPr>
      <w:r w:rsidRPr="00F339AB">
        <w:rPr>
          <w:rFonts w:ascii="Times New Roman" w:eastAsia="Times New Roman" w:hAnsi="Times New Roman" w:cs="Times New Roman"/>
          <w:bCs/>
          <w:kern w:val="0"/>
          <w:sz w:val="28"/>
          <w:szCs w:val="36"/>
          <w:lang w:eastAsia="ru-RU"/>
        </w:rPr>
        <w:t>«Институт содержания и методов обучения»</w:t>
      </w:r>
    </w:p>
    <w:p w14:paraId="043C54EE"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p>
    <w:p w14:paraId="1992EBD4"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w:t>
      </w:r>
    </w:p>
    <w:p w14:paraId="346DF4CA" w14:textId="77777777" w:rsidR="00F339AB" w:rsidRPr="00F339AB" w:rsidRDefault="00F339AB" w:rsidP="00F339AB">
      <w:pPr>
        <w:framePr w:w="4659" w:h="865" w:hSpace="180" w:wrap="around" w:vAnchor="text" w:hAnchor="page" w:x="6047" w:y="20"/>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доктор педагогических наук, </w:t>
      </w:r>
    </w:p>
    <w:p w14:paraId="7954BBE0" w14:textId="77777777" w:rsidR="00F339AB" w:rsidRPr="00F339AB" w:rsidRDefault="00F339AB" w:rsidP="00F339AB">
      <w:pPr>
        <w:framePr w:w="4659" w:h="865" w:hSpace="180" w:wrap="around" w:vAnchor="text" w:hAnchor="page" w:x="6047" w:y="20"/>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профессор, член-корреспондент РАО</w:t>
      </w:r>
    </w:p>
    <w:p w14:paraId="42B8800E" w14:textId="77777777" w:rsidR="00F339AB" w:rsidRPr="00F339AB" w:rsidRDefault="00F339AB" w:rsidP="00F339AB">
      <w:pPr>
        <w:framePr w:w="4659" w:h="865" w:hSpace="180" w:wrap="around" w:vAnchor="text" w:hAnchor="page" w:x="6047" w:y="20"/>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eastAsia="ru-RU"/>
        </w:rPr>
      </w:pPr>
      <w:r w:rsidRPr="00F339AB">
        <w:rPr>
          <w:rFonts w:ascii="TimesET" w:eastAsia="Times New Roman" w:hAnsi="TimesET" w:cs="Times New Roman"/>
          <w:kern w:val="0"/>
          <w:sz w:val="28"/>
          <w:szCs w:val="24"/>
          <w:lang w:eastAsia="ru-RU"/>
        </w:rPr>
        <w:t xml:space="preserve">    </w:t>
      </w:r>
      <w:r w:rsidRPr="00F339AB">
        <w:rPr>
          <w:rFonts w:ascii="TimesET" w:eastAsia="Times New Roman" w:hAnsi="TimesET" w:cs="Times New Roman"/>
          <w:kern w:val="0"/>
          <w:sz w:val="28"/>
          <w:szCs w:val="24"/>
          <w:lang w:eastAsia="ru-RU"/>
        </w:rPr>
        <w:tab/>
        <w:t xml:space="preserve">        </w:t>
      </w:r>
      <w:r w:rsidRPr="00F339AB">
        <w:rPr>
          <w:rFonts w:ascii="Times New Roman" w:eastAsia="Times New Roman" w:hAnsi="Times New Roman" w:cs="Times New Roman"/>
          <w:b/>
          <w:kern w:val="0"/>
          <w:sz w:val="28"/>
          <w:szCs w:val="24"/>
          <w:lang w:eastAsia="ru-RU"/>
        </w:rPr>
        <w:t>С</w:t>
      </w:r>
      <w:r w:rsidRPr="00F339AB">
        <w:rPr>
          <w:rFonts w:ascii="Times New Roman" w:eastAsia="Times New Roman" w:hAnsi="Times New Roman" w:cs="Times New Roman"/>
          <w:b/>
          <w:bCs/>
          <w:kern w:val="0"/>
          <w:sz w:val="28"/>
          <w:szCs w:val="26"/>
          <w:lang w:eastAsia="ru-RU"/>
        </w:rPr>
        <w:t>.Н</w:t>
      </w:r>
      <w:r w:rsidRPr="00F339AB">
        <w:rPr>
          <w:rFonts w:ascii="Times New Roman" w:eastAsia="Times New Roman" w:hAnsi="Times New Roman" w:cs="Times New Roman"/>
          <w:b/>
          <w:kern w:val="0"/>
          <w:sz w:val="28"/>
          <w:szCs w:val="26"/>
          <w:lang w:eastAsia="ru-RU"/>
        </w:rPr>
        <w:t>. Чистяк</w:t>
      </w:r>
      <w:r w:rsidRPr="00F339AB">
        <w:rPr>
          <w:rFonts w:ascii="Times New Roman" w:eastAsia="Times New Roman" w:hAnsi="Times New Roman" w:cs="Times New Roman"/>
          <w:b/>
          <w:bCs/>
          <w:kern w:val="0"/>
          <w:sz w:val="28"/>
          <w:szCs w:val="26"/>
          <w:lang w:eastAsia="ru-RU"/>
        </w:rPr>
        <w:t>ова</w:t>
      </w:r>
    </w:p>
    <w:p w14:paraId="3B156058"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b/>
          <w:kern w:val="0"/>
          <w:sz w:val="28"/>
          <w:szCs w:val="24"/>
          <w:lang w:eastAsia="ru-RU"/>
        </w:rPr>
      </w:pPr>
      <w:r w:rsidRPr="00F339AB">
        <w:rPr>
          <w:rFonts w:ascii="TimesET" w:eastAsia="Times New Roman" w:hAnsi="TimesET" w:cs="Times New Roman"/>
          <w:b/>
          <w:kern w:val="0"/>
          <w:sz w:val="28"/>
          <w:szCs w:val="24"/>
          <w:lang w:eastAsia="ru-RU"/>
        </w:rPr>
        <w:t xml:space="preserve">Научный руководитель: </w:t>
      </w:r>
    </w:p>
    <w:p w14:paraId="3E1DDFD8"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b/>
          <w:kern w:val="0"/>
          <w:sz w:val="28"/>
          <w:szCs w:val="24"/>
          <w:lang w:eastAsia="ru-RU"/>
        </w:rPr>
      </w:pPr>
    </w:p>
    <w:p w14:paraId="1B212D13"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p>
    <w:p w14:paraId="62CAEFF1"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w:t>
      </w:r>
    </w:p>
    <w:p w14:paraId="1E63D9AD" w14:textId="77777777" w:rsidR="00F339AB" w:rsidRPr="00F339AB" w:rsidRDefault="00F339AB" w:rsidP="00F339AB">
      <w:pPr>
        <w:framePr w:w="4466" w:h="2486" w:hSpace="180" w:wrap="around" w:vAnchor="text" w:hAnchor="page" w:x="6047" w:y="50"/>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доктор педагогических наук,</w:t>
      </w:r>
    </w:p>
    <w:p w14:paraId="77A2959D" w14:textId="77777777" w:rsidR="00F339AB" w:rsidRPr="00F339AB" w:rsidRDefault="00F339AB" w:rsidP="00F339AB">
      <w:pPr>
        <w:framePr w:w="4466" w:h="2486" w:hSpace="180" w:wrap="around" w:vAnchor="text" w:hAnchor="page" w:x="6047" w:y="50"/>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bCs/>
          <w:kern w:val="0"/>
          <w:sz w:val="28"/>
          <w:szCs w:val="24"/>
          <w:lang w:eastAsia="ru-RU"/>
        </w:rPr>
        <w:t>профессор</w:t>
      </w:r>
    </w:p>
    <w:p w14:paraId="3352AB16" w14:textId="77777777" w:rsidR="00F339AB" w:rsidRPr="00F339AB" w:rsidRDefault="00F339AB" w:rsidP="00F339AB">
      <w:pPr>
        <w:framePr w:w="4466" w:h="2486" w:hSpace="180" w:wrap="around" w:vAnchor="text" w:hAnchor="page" w:x="6047" w:y="50"/>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eastAsia="ru-RU"/>
        </w:rPr>
      </w:pPr>
      <w:r w:rsidRPr="00F339AB">
        <w:rPr>
          <w:rFonts w:ascii="TimesET" w:eastAsia="Times New Roman" w:hAnsi="TimesET" w:cs="Times New Roman"/>
          <w:kern w:val="0"/>
          <w:sz w:val="28"/>
          <w:szCs w:val="24"/>
          <w:lang w:eastAsia="ru-RU"/>
        </w:rPr>
        <w:t xml:space="preserve">    </w:t>
      </w:r>
      <w:r w:rsidRPr="00F339AB">
        <w:rPr>
          <w:rFonts w:ascii="TimesET" w:eastAsia="Times New Roman" w:hAnsi="TimesET" w:cs="Times New Roman"/>
          <w:kern w:val="0"/>
          <w:sz w:val="28"/>
          <w:szCs w:val="24"/>
          <w:lang w:eastAsia="ru-RU"/>
        </w:rPr>
        <w:tab/>
        <w:t xml:space="preserve">        </w:t>
      </w:r>
      <w:r w:rsidRPr="00F339AB">
        <w:rPr>
          <w:rFonts w:ascii="TimesET" w:eastAsia="Times New Roman" w:hAnsi="TimesET" w:cs="Times New Roman"/>
          <w:b/>
          <w:kern w:val="0"/>
          <w:sz w:val="28"/>
          <w:szCs w:val="24"/>
          <w:lang w:eastAsia="ru-RU"/>
        </w:rPr>
        <w:t>Н</w:t>
      </w:r>
      <w:r w:rsidRPr="00F339AB">
        <w:rPr>
          <w:rFonts w:ascii="Times New Roman" w:eastAsia="Times New Roman" w:hAnsi="Times New Roman" w:cs="Times New Roman"/>
          <w:b/>
          <w:kern w:val="0"/>
          <w:sz w:val="28"/>
          <w:szCs w:val="26"/>
          <w:lang w:eastAsia="ru-RU"/>
        </w:rPr>
        <w:t>.С. Пряжников</w:t>
      </w:r>
    </w:p>
    <w:p w14:paraId="057A38FF" w14:textId="77777777" w:rsidR="00F339AB" w:rsidRPr="00F339AB" w:rsidRDefault="00F339AB" w:rsidP="00F339AB">
      <w:pPr>
        <w:framePr w:w="4466" w:h="2486" w:hSpace="180" w:wrap="around" w:vAnchor="text" w:hAnchor="page" w:x="6047" w:y="50"/>
        <w:widowControl/>
        <w:tabs>
          <w:tab w:val="clear" w:pos="709"/>
        </w:tabs>
        <w:suppressAutoHyphens w:val="0"/>
        <w:spacing w:after="0" w:line="240" w:lineRule="auto"/>
        <w:ind w:firstLine="0"/>
        <w:jc w:val="left"/>
        <w:rPr>
          <w:rFonts w:ascii="TimesET" w:eastAsia="Times New Roman" w:hAnsi="TimesET" w:cs="Times New Roman"/>
          <w:b/>
          <w:kern w:val="0"/>
          <w:sz w:val="28"/>
          <w:szCs w:val="24"/>
          <w:lang w:eastAsia="ru-RU"/>
        </w:rPr>
      </w:pPr>
    </w:p>
    <w:p w14:paraId="3CE9457C" w14:textId="77777777" w:rsidR="00F339AB" w:rsidRPr="00F339AB" w:rsidRDefault="00F339AB" w:rsidP="00F339AB">
      <w:pPr>
        <w:framePr w:w="4466" w:h="2486" w:hSpace="180" w:wrap="around" w:vAnchor="text" w:hAnchor="page" w:x="6047" w:y="50"/>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кандидат педагогических наук,</w:t>
      </w:r>
    </w:p>
    <w:p w14:paraId="5C1B7E63" w14:textId="77777777" w:rsidR="00F339AB" w:rsidRPr="00F339AB" w:rsidRDefault="00F339AB" w:rsidP="00F339AB">
      <w:pPr>
        <w:framePr w:w="4466" w:h="2486" w:hSpace="180" w:wrap="around" w:vAnchor="text" w:hAnchor="page" w:x="6047" w:y="50"/>
        <w:widowControl/>
        <w:tabs>
          <w:tab w:val="clear" w:pos="709"/>
        </w:tabs>
        <w:suppressAutoHyphens w:val="0"/>
        <w:spacing w:after="0" w:line="240" w:lineRule="auto"/>
        <w:ind w:firstLine="0"/>
        <w:jc w:val="left"/>
        <w:rPr>
          <w:rFonts w:ascii="TimesET" w:eastAsia="Times New Roman" w:hAnsi="TimesET" w:cs="Times New Roman"/>
          <w:b/>
          <w:kern w:val="0"/>
          <w:sz w:val="28"/>
          <w:szCs w:val="24"/>
          <w:lang w:eastAsia="ru-RU"/>
        </w:rPr>
      </w:pPr>
      <w:r w:rsidRPr="00F339AB">
        <w:rPr>
          <w:rFonts w:ascii="TimesET" w:eastAsia="Times New Roman" w:hAnsi="TimesET" w:cs="Times New Roman"/>
          <w:kern w:val="0"/>
          <w:sz w:val="28"/>
          <w:szCs w:val="24"/>
          <w:lang w:eastAsia="ru-RU"/>
        </w:rPr>
        <w:t>доцент</w:t>
      </w:r>
      <w:r w:rsidRPr="00F339AB">
        <w:rPr>
          <w:rFonts w:ascii="TimesET" w:eastAsia="Times New Roman" w:hAnsi="TimesET" w:cs="Times New Roman"/>
          <w:b/>
          <w:kern w:val="0"/>
          <w:sz w:val="28"/>
          <w:szCs w:val="24"/>
          <w:lang w:eastAsia="ru-RU"/>
        </w:rPr>
        <w:t xml:space="preserve"> </w:t>
      </w:r>
    </w:p>
    <w:p w14:paraId="25CC7BBA" w14:textId="77777777" w:rsidR="00F339AB" w:rsidRPr="00F339AB" w:rsidRDefault="00F339AB" w:rsidP="00F339AB">
      <w:pPr>
        <w:framePr w:w="4466" w:h="2486" w:hSpace="180" w:wrap="around" w:vAnchor="text" w:hAnchor="page" w:x="6047" w:y="50"/>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eastAsia="ru-RU"/>
        </w:rPr>
      </w:pPr>
      <w:r w:rsidRPr="00F339AB">
        <w:rPr>
          <w:rFonts w:ascii="TimesET" w:eastAsia="Times New Roman" w:hAnsi="TimesET" w:cs="Times New Roman"/>
          <w:b/>
          <w:kern w:val="0"/>
          <w:sz w:val="28"/>
          <w:szCs w:val="24"/>
          <w:lang w:eastAsia="ru-RU"/>
        </w:rPr>
        <w:t xml:space="preserve">                  С</w:t>
      </w:r>
      <w:r w:rsidRPr="00F339AB">
        <w:rPr>
          <w:rFonts w:ascii="Times New Roman" w:eastAsia="Times New Roman" w:hAnsi="Times New Roman" w:cs="Times New Roman"/>
          <w:b/>
          <w:kern w:val="0"/>
          <w:sz w:val="28"/>
          <w:szCs w:val="26"/>
          <w:lang w:eastAsia="ru-RU"/>
        </w:rPr>
        <w:t xml:space="preserve">.Э. </w:t>
      </w:r>
      <w:r w:rsidRPr="00F339AB">
        <w:rPr>
          <w:rFonts w:ascii="Times New Roman" w:eastAsia="Times New Roman" w:hAnsi="Times New Roman" w:cs="Times New Roman"/>
          <w:b/>
          <w:bCs/>
          <w:kern w:val="0"/>
          <w:sz w:val="28"/>
          <w:szCs w:val="26"/>
          <w:lang w:eastAsia="ru-RU"/>
        </w:rPr>
        <w:t xml:space="preserve">Маркуцкая </w:t>
      </w:r>
    </w:p>
    <w:p w14:paraId="30B3474B"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b/>
          <w:kern w:val="0"/>
          <w:sz w:val="28"/>
          <w:szCs w:val="24"/>
          <w:lang w:eastAsia="ru-RU"/>
        </w:rPr>
        <w:t>Официальные оппоненты:</w:t>
      </w:r>
      <w:r w:rsidRPr="00F339AB">
        <w:rPr>
          <w:rFonts w:ascii="TimesET" w:eastAsia="Times New Roman" w:hAnsi="TimesET" w:cs="Times New Roman"/>
          <w:kern w:val="0"/>
          <w:sz w:val="28"/>
          <w:szCs w:val="24"/>
          <w:lang w:eastAsia="ru-RU"/>
        </w:rPr>
        <w:t xml:space="preserve"> </w:t>
      </w:r>
    </w:p>
    <w:p w14:paraId="68C2CEFA"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p>
    <w:p w14:paraId="148B38A5"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w:t>
      </w:r>
    </w:p>
    <w:p w14:paraId="3C08D407"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p>
    <w:p w14:paraId="39BAF253"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w:t>
      </w:r>
    </w:p>
    <w:p w14:paraId="53EF3590"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w:t>
      </w:r>
    </w:p>
    <w:p w14:paraId="1AE6C63B"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w:t>
      </w:r>
    </w:p>
    <w:p w14:paraId="224F9502"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b/>
          <w:kern w:val="0"/>
          <w:sz w:val="28"/>
          <w:szCs w:val="24"/>
          <w:lang w:eastAsia="ru-RU"/>
        </w:rPr>
      </w:pPr>
    </w:p>
    <w:p w14:paraId="621443D1" w14:textId="77777777" w:rsidR="00F339AB" w:rsidRPr="00F339AB" w:rsidRDefault="00F339AB" w:rsidP="00F339AB">
      <w:pPr>
        <w:framePr w:w="5585" w:h="726" w:hSpace="181" w:wrap="around" w:vAnchor="text" w:hAnchor="page" w:x="4940" w:y="1"/>
        <w:widowControl/>
        <w:tabs>
          <w:tab w:val="clear" w:pos="709"/>
        </w:tabs>
        <w:suppressAutoHyphens w:val="0"/>
        <w:spacing w:after="0" w:line="240" w:lineRule="auto"/>
        <w:ind w:left="300" w:firstLine="0"/>
        <w:jc w:val="left"/>
        <w:rPr>
          <w:rFonts w:ascii="TimesET" w:eastAsia="Times New Roman" w:hAnsi="TimesET" w:cs="Times New Roman"/>
          <w:kern w:val="0"/>
          <w:sz w:val="28"/>
          <w:szCs w:val="20"/>
          <w:lang w:eastAsia="ru-RU"/>
        </w:rPr>
      </w:pPr>
      <w:r w:rsidRPr="00F339AB">
        <w:rPr>
          <w:rFonts w:ascii="Times New Roman" w:eastAsia="Times New Roman" w:hAnsi="Times New Roman" w:cs="Times New Roman"/>
          <w:bCs/>
          <w:color w:val="000000"/>
          <w:spacing w:val="-3"/>
          <w:kern w:val="0"/>
          <w:sz w:val="28"/>
          <w:szCs w:val="28"/>
          <w:lang w:eastAsia="ru-RU"/>
        </w:rPr>
        <w:t>Педагогическая академия последипломного образования</w:t>
      </w:r>
    </w:p>
    <w:p w14:paraId="3E7A9DD0"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b/>
          <w:kern w:val="0"/>
          <w:sz w:val="28"/>
          <w:szCs w:val="24"/>
          <w:lang w:eastAsia="ru-RU"/>
        </w:rPr>
        <w:t>Ведущая организация</w:t>
      </w:r>
      <w:r w:rsidRPr="00F339AB">
        <w:rPr>
          <w:rFonts w:ascii="Times New Roman" w:eastAsia="Times New Roman" w:hAnsi="Times New Roman" w:cs="Times New Roman"/>
          <w:kern w:val="0"/>
          <w:sz w:val="28"/>
          <w:szCs w:val="24"/>
          <w:lang w:eastAsia="ru-RU"/>
        </w:rPr>
        <w:t> </w:t>
      </w:r>
      <w:r w:rsidRPr="00F339AB">
        <w:rPr>
          <w:rFonts w:ascii="Times New Roman" w:eastAsia="Times New Roman" w:hAnsi="Times New Roman" w:cs="Times New Roman"/>
          <w:b/>
          <w:kern w:val="0"/>
          <w:sz w:val="28"/>
          <w:szCs w:val="24"/>
          <w:lang w:eastAsia="ru-RU"/>
        </w:rPr>
        <w:t xml:space="preserve">   </w:t>
      </w:r>
      <w:r w:rsidRPr="00F339AB">
        <w:rPr>
          <w:rFonts w:ascii="TimesET" w:eastAsia="Times New Roman" w:hAnsi="TimesET" w:cs="Times New Roman"/>
          <w:kern w:val="0"/>
          <w:sz w:val="28"/>
          <w:szCs w:val="24"/>
          <w:lang w:eastAsia="ru-RU"/>
        </w:rPr>
        <w:t xml:space="preserve">- </w:t>
      </w:r>
    </w:p>
    <w:p w14:paraId="01051C31"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p>
    <w:p w14:paraId="3C173F4B"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p>
    <w:p w14:paraId="62E402A0"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w:t>
      </w:r>
    </w:p>
    <w:p w14:paraId="6045AC62" w14:textId="77777777" w:rsidR="00F339AB" w:rsidRPr="00F339AB" w:rsidRDefault="00F339AB" w:rsidP="00F339AB">
      <w:pPr>
        <w:keepNext/>
        <w:widowControl/>
        <w:numPr>
          <w:ilvl w:val="0"/>
          <w:numId w:val="32"/>
        </w:numPr>
        <w:tabs>
          <w:tab w:val="clear" w:pos="709"/>
        </w:tabs>
        <w:suppressAutoHyphens w:val="0"/>
        <w:spacing w:after="0" w:line="360" w:lineRule="atLeast"/>
        <w:ind w:left="0" w:firstLine="720"/>
        <w:jc w:val="left"/>
        <w:outlineLvl w:val="0"/>
        <w:rPr>
          <w:rFonts w:ascii="TimesET" w:eastAsia="Times New Roman" w:hAnsi="TimesET" w:cs="Times New Roman"/>
          <w:kern w:val="0"/>
          <w:sz w:val="28"/>
          <w:szCs w:val="20"/>
          <w:lang w:eastAsia="ru-RU"/>
        </w:rPr>
      </w:pPr>
      <w:r w:rsidRPr="00F339AB">
        <w:rPr>
          <w:rFonts w:ascii="TimesET" w:eastAsia="Times New Roman" w:hAnsi="TimesET" w:cs="Times New Roman"/>
          <w:kern w:val="0"/>
          <w:sz w:val="28"/>
          <w:szCs w:val="20"/>
          <w:lang w:eastAsia="ru-RU"/>
        </w:rPr>
        <w:t xml:space="preserve">Защита состоится </w:t>
      </w:r>
      <w:r w:rsidRPr="00F339AB">
        <w:rPr>
          <w:rFonts w:ascii="Times New Roman" w:eastAsia="Times New Roman" w:hAnsi="Times New Roman" w:cs="Times New Roman"/>
          <w:kern w:val="0"/>
          <w:sz w:val="28"/>
          <w:szCs w:val="28"/>
          <w:lang w:eastAsia="ru-RU"/>
        </w:rPr>
        <w:t xml:space="preserve">" </w:t>
      </w:r>
      <w:r w:rsidRPr="00F339AB">
        <w:rPr>
          <w:rFonts w:ascii="Times New Roman" w:eastAsia="Times New Roman" w:hAnsi="Times New Roman" w:cs="Times New Roman"/>
          <w:b/>
          <w:i/>
          <w:kern w:val="0"/>
          <w:sz w:val="28"/>
          <w:szCs w:val="28"/>
          <w:u w:val="single"/>
          <w:lang w:eastAsia="ru-RU"/>
        </w:rPr>
        <w:t>19</w:t>
      </w:r>
      <w:r w:rsidRPr="00F339AB">
        <w:rPr>
          <w:rFonts w:ascii="Times New Roman" w:eastAsia="Times New Roman" w:hAnsi="Times New Roman" w:cs="Times New Roman"/>
          <w:kern w:val="0"/>
          <w:sz w:val="28"/>
          <w:szCs w:val="28"/>
          <w:lang w:eastAsia="ru-RU"/>
        </w:rPr>
        <w:t xml:space="preserve"> " </w:t>
      </w:r>
      <w:r w:rsidRPr="00F339AB">
        <w:rPr>
          <w:rFonts w:ascii="Times New Roman" w:eastAsia="Times New Roman" w:hAnsi="Times New Roman" w:cs="Times New Roman"/>
          <w:b/>
          <w:i/>
          <w:kern w:val="0"/>
          <w:sz w:val="28"/>
          <w:szCs w:val="28"/>
          <w:u w:val="single"/>
          <w:lang w:eastAsia="ru-RU"/>
        </w:rPr>
        <w:t>апреля</w:t>
      </w:r>
      <w:r w:rsidRPr="00F339AB">
        <w:rPr>
          <w:rFonts w:ascii="TimesET" w:eastAsia="Times New Roman" w:hAnsi="TimesET" w:cs="Times New Roman"/>
          <w:kern w:val="0"/>
          <w:sz w:val="28"/>
          <w:szCs w:val="20"/>
          <w:lang w:eastAsia="ru-RU"/>
        </w:rPr>
        <w:t xml:space="preserve">  </w:t>
      </w:r>
      <w:r w:rsidRPr="00F339AB">
        <w:rPr>
          <w:rFonts w:ascii="Times New Roman" w:eastAsia="Times New Roman" w:hAnsi="Times New Roman" w:cs="Times New Roman"/>
          <w:kern w:val="0"/>
          <w:sz w:val="28"/>
          <w:szCs w:val="20"/>
          <w:lang w:eastAsia="ru-RU"/>
        </w:rPr>
        <w:t>2010</w:t>
      </w:r>
      <w:r w:rsidRPr="00F339AB">
        <w:rPr>
          <w:rFonts w:ascii="TimesET" w:eastAsia="Times New Roman" w:hAnsi="TimesET" w:cs="Times New Roman"/>
          <w:kern w:val="0"/>
          <w:sz w:val="28"/>
          <w:szCs w:val="20"/>
          <w:lang w:eastAsia="ru-RU"/>
        </w:rPr>
        <w:t xml:space="preserve"> г. в </w:t>
      </w:r>
      <w:r w:rsidRPr="00F339AB">
        <w:rPr>
          <w:rFonts w:ascii="Times New Roman" w:eastAsia="Times New Roman" w:hAnsi="Times New Roman" w:cs="Times New Roman"/>
          <w:b/>
          <w:i/>
          <w:kern w:val="0"/>
          <w:sz w:val="28"/>
          <w:szCs w:val="28"/>
          <w:u w:val="single"/>
          <w:lang w:eastAsia="ru-RU"/>
        </w:rPr>
        <w:t>11</w:t>
      </w:r>
      <w:r w:rsidRPr="00F339AB">
        <w:rPr>
          <w:rFonts w:ascii="TimesET" w:eastAsia="Times New Roman" w:hAnsi="TimesET" w:cs="Times New Roman"/>
          <w:kern w:val="0"/>
          <w:sz w:val="28"/>
          <w:szCs w:val="20"/>
          <w:u w:val="single"/>
          <w:lang w:eastAsia="ru-RU"/>
        </w:rPr>
        <w:t xml:space="preserve"> </w:t>
      </w:r>
      <w:r w:rsidRPr="00F339AB">
        <w:rPr>
          <w:rFonts w:ascii="TimesET" w:eastAsia="Times New Roman" w:hAnsi="TimesET" w:cs="Times New Roman"/>
          <w:kern w:val="0"/>
          <w:sz w:val="28"/>
          <w:szCs w:val="20"/>
          <w:lang w:eastAsia="ru-RU"/>
        </w:rPr>
        <w:t xml:space="preserve"> часов на заседании  </w:t>
      </w:r>
      <w:r w:rsidRPr="00F339AB">
        <w:rPr>
          <w:rFonts w:ascii="TimesET" w:eastAsia="Times New Roman" w:hAnsi="TimesET" w:cs="Times New Roman"/>
          <w:caps/>
          <w:kern w:val="0"/>
          <w:sz w:val="28"/>
          <w:szCs w:val="20"/>
          <w:lang w:eastAsia="ru-RU"/>
        </w:rPr>
        <w:t>д</w:t>
      </w:r>
      <w:r w:rsidRPr="00F339AB">
        <w:rPr>
          <w:rFonts w:ascii="TimesET" w:eastAsia="Times New Roman" w:hAnsi="TimesET" w:cs="Times New Roman"/>
          <w:kern w:val="0"/>
          <w:sz w:val="28"/>
          <w:szCs w:val="20"/>
          <w:lang w:eastAsia="ru-RU"/>
        </w:rPr>
        <w:t xml:space="preserve">иссертационного  совета  Д 008.008.03  при   </w:t>
      </w:r>
      <w:r w:rsidRPr="00F339AB">
        <w:rPr>
          <w:rFonts w:ascii="TimesET" w:eastAsia="Times New Roman" w:hAnsi="TimesET" w:cs="Times New Roman"/>
          <w:color w:val="000000"/>
          <w:kern w:val="0"/>
          <w:sz w:val="28"/>
          <w:szCs w:val="28"/>
          <w:lang w:eastAsia="ru-RU"/>
        </w:rPr>
        <w:t xml:space="preserve">учреждении Российской  академии образования «Институт содержания и методов  обучения» </w:t>
      </w:r>
      <w:r w:rsidRPr="00F339AB">
        <w:rPr>
          <w:rFonts w:ascii="TimesET" w:eastAsia="Times New Roman" w:hAnsi="TimesET" w:cs="Times New Roman"/>
          <w:kern w:val="0"/>
          <w:sz w:val="28"/>
          <w:szCs w:val="20"/>
          <w:lang w:eastAsia="ru-RU"/>
        </w:rPr>
        <w:t xml:space="preserve">по адресу:      </w:t>
      </w:r>
    </w:p>
    <w:p w14:paraId="6BF319E5" w14:textId="77777777" w:rsidR="00F339AB" w:rsidRPr="00F339AB" w:rsidRDefault="00F339AB" w:rsidP="00F339AB">
      <w:pPr>
        <w:widowControl/>
        <w:tabs>
          <w:tab w:val="clear" w:pos="709"/>
        </w:tabs>
        <w:suppressAutoHyphens w:val="0"/>
        <w:spacing w:after="0" w:line="360" w:lineRule="atLeast"/>
        <w:ind w:firstLine="0"/>
        <w:jc w:val="center"/>
        <w:rPr>
          <w:rFonts w:ascii="TimesET" w:eastAsia="Times New Roman" w:hAnsi="TimesET" w:cs="Times New Roman"/>
          <w:i/>
          <w:kern w:val="0"/>
          <w:sz w:val="28"/>
          <w:szCs w:val="24"/>
          <w:lang w:eastAsia="ru-RU"/>
        </w:rPr>
      </w:pPr>
      <w:r w:rsidRPr="00F339AB">
        <w:rPr>
          <w:rFonts w:ascii="TimesET" w:eastAsia="Times New Roman" w:hAnsi="TimesET" w:cs="Times New Roman"/>
          <w:i/>
          <w:kern w:val="0"/>
          <w:sz w:val="28"/>
          <w:szCs w:val="24"/>
          <w:lang w:eastAsia="ru-RU"/>
        </w:rPr>
        <w:t>119435, Москва, ул. Погодинская, 8.</w:t>
      </w:r>
    </w:p>
    <w:p w14:paraId="68354E6A" w14:textId="77777777" w:rsidR="00F339AB" w:rsidRPr="00F339AB" w:rsidRDefault="00F339AB" w:rsidP="00F339AB">
      <w:pPr>
        <w:widowControl/>
        <w:tabs>
          <w:tab w:val="clear" w:pos="709"/>
        </w:tabs>
        <w:suppressAutoHyphens w:val="0"/>
        <w:spacing w:after="0" w:line="360" w:lineRule="atLeast"/>
        <w:ind w:firstLine="0"/>
        <w:rPr>
          <w:rFonts w:ascii="TimesET" w:eastAsia="Times New Roman" w:hAnsi="TimesET" w:cs="Times New Roman"/>
          <w:kern w:val="0"/>
          <w:sz w:val="28"/>
          <w:szCs w:val="24"/>
          <w:lang w:eastAsia="ru-RU"/>
        </w:rPr>
      </w:pPr>
    </w:p>
    <w:p w14:paraId="600E2BD2" w14:textId="77777777" w:rsidR="00F339AB" w:rsidRPr="00F339AB" w:rsidRDefault="00F339AB" w:rsidP="00F339AB">
      <w:pPr>
        <w:keepNext/>
        <w:widowControl/>
        <w:tabs>
          <w:tab w:val="clear" w:pos="709"/>
        </w:tabs>
        <w:suppressAutoHyphens w:val="0"/>
        <w:spacing w:after="0" w:line="240" w:lineRule="auto"/>
        <w:ind w:firstLine="0"/>
        <w:jc w:val="center"/>
        <w:outlineLvl w:val="1"/>
        <w:rPr>
          <w:rFonts w:ascii="TimesET" w:eastAsia="Times New Roman" w:hAnsi="TimesET" w:cs="Times New Roman"/>
          <w:kern w:val="0"/>
          <w:sz w:val="28"/>
          <w:szCs w:val="20"/>
          <w:lang w:eastAsia="ru-RU"/>
        </w:rPr>
      </w:pPr>
      <w:r w:rsidRPr="00F339AB">
        <w:rPr>
          <w:rFonts w:ascii="TimesET" w:eastAsia="Times New Roman" w:hAnsi="TimesET" w:cs="Times New Roman"/>
          <w:kern w:val="0"/>
          <w:sz w:val="28"/>
          <w:szCs w:val="20"/>
          <w:lang w:eastAsia="ru-RU"/>
        </w:rPr>
        <w:t>С диссертацией можно ознакомиться в библиотеке Института.</w:t>
      </w:r>
    </w:p>
    <w:p w14:paraId="1AB40609" w14:textId="77777777" w:rsidR="00F339AB" w:rsidRPr="00F339AB" w:rsidRDefault="00F339AB" w:rsidP="00F339AB">
      <w:pPr>
        <w:keepNext/>
        <w:widowControl/>
        <w:tabs>
          <w:tab w:val="clear" w:pos="709"/>
        </w:tabs>
        <w:suppressAutoHyphens w:val="0"/>
        <w:spacing w:after="0" w:line="240" w:lineRule="auto"/>
        <w:ind w:firstLine="0"/>
        <w:jc w:val="center"/>
        <w:outlineLvl w:val="1"/>
        <w:rPr>
          <w:rFonts w:ascii="TimesET" w:eastAsia="Times New Roman" w:hAnsi="TimesET" w:cs="Times New Roman"/>
          <w:kern w:val="0"/>
          <w:sz w:val="28"/>
          <w:szCs w:val="20"/>
          <w:lang w:eastAsia="ru-RU"/>
        </w:rPr>
      </w:pPr>
      <w:r w:rsidRPr="00F339AB">
        <w:rPr>
          <w:rFonts w:ascii="TimesET" w:eastAsia="Times New Roman" w:hAnsi="TimesET" w:cs="Times New Roman"/>
          <w:kern w:val="0"/>
          <w:sz w:val="28"/>
          <w:szCs w:val="20"/>
          <w:lang w:eastAsia="ru-RU"/>
        </w:rPr>
        <w:t>С авторефератом диссертации можно ознакомиться на сайте</w:t>
      </w:r>
    </w:p>
    <w:p w14:paraId="07584C95" w14:textId="77777777" w:rsidR="00F339AB" w:rsidRPr="00F339AB" w:rsidRDefault="00F339AB" w:rsidP="00F339AB">
      <w:pPr>
        <w:keepNext/>
        <w:widowControl/>
        <w:tabs>
          <w:tab w:val="clear" w:pos="709"/>
        </w:tabs>
        <w:suppressAutoHyphens w:val="0"/>
        <w:spacing w:after="0" w:line="240" w:lineRule="auto"/>
        <w:ind w:firstLine="0"/>
        <w:jc w:val="center"/>
        <w:outlineLvl w:val="1"/>
        <w:rPr>
          <w:rFonts w:ascii="TimesET" w:eastAsia="Times New Roman" w:hAnsi="TimesET" w:cs="Times New Roman"/>
          <w:kern w:val="0"/>
          <w:sz w:val="28"/>
          <w:szCs w:val="20"/>
          <w:lang w:eastAsia="ru-RU"/>
        </w:rPr>
      </w:pPr>
      <w:r w:rsidRPr="00F339AB">
        <w:rPr>
          <w:rFonts w:ascii="TimesET" w:eastAsia="Times New Roman" w:hAnsi="TimesET" w:cs="Times New Roman"/>
          <w:i/>
          <w:iCs/>
          <w:kern w:val="0"/>
          <w:sz w:val="28"/>
          <w:szCs w:val="20"/>
          <w:lang w:val="en-US" w:eastAsia="ru-RU"/>
        </w:rPr>
        <w:t>http</w:t>
      </w:r>
      <w:r w:rsidRPr="00F339AB">
        <w:rPr>
          <w:rFonts w:ascii="TimesET" w:eastAsia="Times New Roman" w:hAnsi="TimesET" w:cs="Times New Roman"/>
          <w:i/>
          <w:iCs/>
          <w:kern w:val="0"/>
          <w:sz w:val="28"/>
          <w:szCs w:val="20"/>
          <w:lang w:eastAsia="ru-RU"/>
        </w:rPr>
        <w:t>://</w:t>
      </w:r>
      <w:r w:rsidRPr="00F339AB">
        <w:rPr>
          <w:rFonts w:ascii="TimesET" w:eastAsia="Times New Roman" w:hAnsi="TimesET" w:cs="Times New Roman"/>
          <w:i/>
          <w:iCs/>
          <w:kern w:val="0"/>
          <w:sz w:val="28"/>
          <w:szCs w:val="20"/>
          <w:lang w:val="en-US" w:eastAsia="ru-RU"/>
        </w:rPr>
        <w:t>ismo</w:t>
      </w:r>
      <w:r w:rsidRPr="00F339AB">
        <w:rPr>
          <w:rFonts w:ascii="TimesET" w:eastAsia="Times New Roman" w:hAnsi="TimesET" w:cs="Times New Roman"/>
          <w:i/>
          <w:iCs/>
          <w:kern w:val="0"/>
          <w:sz w:val="28"/>
          <w:szCs w:val="20"/>
          <w:lang w:eastAsia="ru-RU"/>
        </w:rPr>
        <w:t>.</w:t>
      </w:r>
      <w:r w:rsidRPr="00F339AB">
        <w:rPr>
          <w:rFonts w:ascii="TimesET" w:eastAsia="Times New Roman" w:hAnsi="TimesET" w:cs="Times New Roman"/>
          <w:i/>
          <w:iCs/>
          <w:kern w:val="0"/>
          <w:sz w:val="28"/>
          <w:szCs w:val="20"/>
          <w:lang w:val="en-US" w:eastAsia="ru-RU"/>
        </w:rPr>
        <w:t>ioso</w:t>
      </w:r>
      <w:r w:rsidRPr="00F339AB">
        <w:rPr>
          <w:rFonts w:ascii="TimesET" w:eastAsia="Times New Roman" w:hAnsi="TimesET" w:cs="Times New Roman"/>
          <w:i/>
          <w:iCs/>
          <w:kern w:val="0"/>
          <w:sz w:val="28"/>
          <w:szCs w:val="20"/>
          <w:lang w:eastAsia="ru-RU"/>
        </w:rPr>
        <w:t>.</w:t>
      </w:r>
      <w:r w:rsidRPr="00F339AB">
        <w:rPr>
          <w:rFonts w:ascii="TimesET" w:eastAsia="Times New Roman" w:hAnsi="TimesET" w:cs="Times New Roman"/>
          <w:i/>
          <w:iCs/>
          <w:kern w:val="0"/>
          <w:sz w:val="28"/>
          <w:szCs w:val="20"/>
          <w:lang w:val="en-US" w:eastAsia="ru-RU"/>
        </w:rPr>
        <w:t>ru</w:t>
      </w:r>
      <w:r w:rsidRPr="00F339AB">
        <w:rPr>
          <w:rFonts w:ascii="TimesET" w:eastAsia="Times New Roman" w:hAnsi="TimesET" w:cs="Times New Roman"/>
          <w:i/>
          <w:iCs/>
          <w:kern w:val="0"/>
          <w:sz w:val="28"/>
          <w:szCs w:val="20"/>
          <w:lang w:eastAsia="ru-RU"/>
        </w:rPr>
        <w:t>.</w:t>
      </w:r>
    </w:p>
    <w:p w14:paraId="617EA447" w14:textId="77777777" w:rsidR="00F339AB" w:rsidRPr="00F339AB" w:rsidRDefault="00F339AB" w:rsidP="00F339AB">
      <w:pPr>
        <w:keepNext/>
        <w:widowControl/>
        <w:tabs>
          <w:tab w:val="clear" w:pos="709"/>
        </w:tabs>
        <w:suppressAutoHyphens w:val="0"/>
        <w:spacing w:after="0" w:line="240" w:lineRule="auto"/>
        <w:ind w:firstLine="0"/>
        <w:outlineLvl w:val="1"/>
        <w:rPr>
          <w:rFonts w:ascii="TimesET" w:eastAsia="Times New Roman" w:hAnsi="TimesET" w:cs="Times New Roman"/>
          <w:kern w:val="0"/>
          <w:sz w:val="28"/>
          <w:szCs w:val="20"/>
          <w:lang w:eastAsia="ru-RU"/>
        </w:rPr>
      </w:pPr>
    </w:p>
    <w:p w14:paraId="527121D1"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p>
    <w:p w14:paraId="592B2996"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Автореферат разослан  " </w:t>
      </w:r>
      <w:r w:rsidRPr="00F339AB">
        <w:rPr>
          <w:rFonts w:ascii="Times New Roman" w:eastAsia="Times New Roman" w:hAnsi="Times New Roman" w:cs="Times New Roman"/>
          <w:kern w:val="0"/>
          <w:sz w:val="28"/>
          <w:szCs w:val="24"/>
          <w:lang w:eastAsia="ru-RU"/>
        </w:rPr>
        <w:t>_____</w:t>
      </w:r>
      <w:r w:rsidRPr="00F339AB">
        <w:rPr>
          <w:rFonts w:ascii="TimesET" w:eastAsia="Times New Roman" w:hAnsi="TimesET" w:cs="Times New Roman"/>
          <w:kern w:val="0"/>
          <w:sz w:val="28"/>
          <w:szCs w:val="24"/>
          <w:lang w:eastAsia="ru-RU"/>
        </w:rPr>
        <w:t xml:space="preserve">"  </w:t>
      </w:r>
      <w:r w:rsidRPr="00F339AB">
        <w:rPr>
          <w:rFonts w:ascii="Times New Roman" w:eastAsia="Times New Roman" w:hAnsi="Times New Roman" w:cs="Times New Roman"/>
          <w:kern w:val="0"/>
          <w:sz w:val="28"/>
          <w:szCs w:val="24"/>
          <w:lang w:eastAsia="ru-RU"/>
        </w:rPr>
        <w:t>__________</w:t>
      </w:r>
      <w:r w:rsidRPr="00F339AB">
        <w:rPr>
          <w:rFonts w:ascii="Parsek" w:eastAsia="Times New Roman" w:hAnsi="Parsek" w:cs="Times New Roman"/>
          <w:kern w:val="0"/>
          <w:sz w:val="34"/>
          <w:szCs w:val="24"/>
          <w:lang w:eastAsia="ru-RU"/>
        </w:rPr>
        <w:t xml:space="preserve">  </w:t>
      </w:r>
      <w:r w:rsidRPr="00F339AB">
        <w:rPr>
          <w:rFonts w:ascii="TimesET" w:eastAsia="Times New Roman" w:hAnsi="TimesET" w:cs="Times New Roman"/>
          <w:kern w:val="0"/>
          <w:sz w:val="28"/>
          <w:szCs w:val="24"/>
          <w:lang w:eastAsia="ru-RU"/>
        </w:rPr>
        <w:t>2010 года.</w:t>
      </w:r>
    </w:p>
    <w:p w14:paraId="67E75773"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p>
    <w:p w14:paraId="3112CF90" w14:textId="77777777" w:rsidR="00F339AB" w:rsidRPr="00F339AB" w:rsidRDefault="00F339AB" w:rsidP="00F339AB">
      <w:pPr>
        <w:widowControl/>
        <w:tabs>
          <w:tab w:val="clear" w:pos="709"/>
        </w:tabs>
        <w:suppressAutoHyphens w:val="0"/>
        <w:spacing w:after="0" w:line="360" w:lineRule="atLeast"/>
        <w:ind w:firstLine="0"/>
        <w:jc w:val="left"/>
        <w:rPr>
          <w:rFonts w:ascii="TimesET" w:eastAsia="Times New Roman" w:hAnsi="TimesET" w:cs="Times New Roman"/>
          <w:kern w:val="0"/>
          <w:sz w:val="28"/>
          <w:szCs w:val="24"/>
          <w:lang w:eastAsia="ru-RU"/>
        </w:rPr>
      </w:pPr>
    </w:p>
    <w:p w14:paraId="39B199A9"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Ученый секретарь</w:t>
      </w:r>
    </w:p>
    <w:p w14:paraId="6D60B3C5" w14:textId="5E44BF0A" w:rsidR="00F339AB" w:rsidRPr="00F339AB" w:rsidRDefault="00F339AB" w:rsidP="00F339AB">
      <w:pPr>
        <w:framePr w:hSpace="181" w:wrap="around" w:vAnchor="text" w:hAnchor="page" w:x="5661" w:y="342"/>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ET" w:eastAsia="Times New Roman" w:hAnsi="TimesET" w:cs="Times New Roman"/>
          <w:noProof/>
          <w:kern w:val="0"/>
          <w:sz w:val="28"/>
          <w:szCs w:val="24"/>
          <w:lang w:eastAsia="ru-RU"/>
        </w:rPr>
        <w:drawing>
          <wp:inline distT="0" distB="0" distL="0" distR="0" wp14:anchorId="36240E52" wp14:editId="1E312427">
            <wp:extent cx="1714500" cy="7715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771525"/>
                    </a:xfrm>
                    <a:prstGeom prst="rect">
                      <a:avLst/>
                    </a:prstGeom>
                    <a:noFill/>
                    <a:ln>
                      <a:noFill/>
                    </a:ln>
                  </pic:spPr>
                </pic:pic>
              </a:graphicData>
            </a:graphic>
          </wp:inline>
        </w:drawing>
      </w:r>
    </w:p>
    <w:p w14:paraId="31DD826E" w14:textId="77777777" w:rsidR="00F339AB" w:rsidRPr="00F339AB" w:rsidRDefault="00F339AB" w:rsidP="00F339AB">
      <w:pPr>
        <w:widowControl/>
        <w:tabs>
          <w:tab w:val="clear" w:pos="709"/>
        </w:tabs>
        <w:suppressAutoHyphens w:val="0"/>
        <w:spacing w:after="0" w:line="36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диссертационного совета,</w:t>
      </w:r>
    </w:p>
    <w:p w14:paraId="19E1852A" w14:textId="77777777" w:rsidR="00F339AB" w:rsidRPr="00F339AB" w:rsidRDefault="00F339AB" w:rsidP="00F339AB">
      <w:pPr>
        <w:widowControl/>
        <w:tabs>
          <w:tab w:val="clear" w:pos="709"/>
        </w:tabs>
        <w:suppressAutoHyphens w:val="0"/>
        <w:spacing w:after="0" w:line="240" w:lineRule="auto"/>
        <w:ind w:firstLine="0"/>
        <w:jc w:val="left"/>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кандидат педагогических наук,</w:t>
      </w:r>
    </w:p>
    <w:p w14:paraId="7BBE4F81" w14:textId="77777777" w:rsidR="00F339AB" w:rsidRPr="00F339AB" w:rsidRDefault="00F339AB" w:rsidP="00F339AB">
      <w:pPr>
        <w:widowControl/>
        <w:tabs>
          <w:tab w:val="clear" w:pos="709"/>
        </w:tabs>
        <w:suppressAutoHyphens w:val="0"/>
        <w:spacing w:after="0" w:line="240" w:lineRule="auto"/>
        <w:ind w:firstLine="0"/>
        <w:jc w:val="center"/>
        <w:rPr>
          <w:rFonts w:ascii="TimesET" w:eastAsia="Times New Roman" w:hAnsi="TimesET" w:cs="Times New Roman"/>
          <w:kern w:val="0"/>
          <w:sz w:val="28"/>
          <w:szCs w:val="24"/>
          <w:lang w:eastAsia="ru-RU"/>
        </w:rPr>
      </w:pPr>
      <w:r w:rsidRPr="00F339AB">
        <w:rPr>
          <w:rFonts w:ascii="TimesET" w:eastAsia="Times New Roman" w:hAnsi="TimesET" w:cs="Times New Roman"/>
          <w:kern w:val="0"/>
          <w:sz w:val="28"/>
          <w:szCs w:val="24"/>
          <w:lang w:eastAsia="ru-RU"/>
        </w:rPr>
        <w:t xml:space="preserve"> </w:t>
      </w:r>
      <w:r w:rsidRPr="00F339AB">
        <w:rPr>
          <w:rFonts w:ascii="TimesET" w:eastAsia="Times New Roman" w:hAnsi="TimesET" w:cs="Times New Roman"/>
          <w:bCs/>
          <w:kern w:val="0"/>
          <w:sz w:val="28"/>
          <w:szCs w:val="24"/>
          <w:lang w:eastAsia="ru-RU"/>
        </w:rPr>
        <w:t>старший научный сотрудник</w:t>
      </w:r>
      <w:r w:rsidRPr="00F339AB">
        <w:rPr>
          <w:rFonts w:ascii="TimesET" w:eastAsia="Times New Roman" w:hAnsi="TimesET" w:cs="Times New Roman"/>
          <w:kern w:val="0"/>
          <w:sz w:val="28"/>
          <w:szCs w:val="24"/>
          <w:lang w:eastAsia="ru-RU"/>
        </w:rPr>
        <w:t xml:space="preserve">      В.И. Дрига</w:t>
      </w:r>
      <w:r w:rsidRPr="00F339AB">
        <w:rPr>
          <w:rFonts w:ascii="TimesET" w:eastAsia="Times New Roman" w:hAnsi="TimesET" w:cs="Times New Roman"/>
          <w:kern w:val="0"/>
          <w:sz w:val="28"/>
          <w:szCs w:val="24"/>
          <w:lang w:eastAsia="ru-RU"/>
        </w:rPr>
        <w:tab/>
      </w:r>
      <w:r w:rsidRPr="00F339AB">
        <w:rPr>
          <w:rFonts w:ascii="TimesET" w:eastAsia="Times New Roman" w:hAnsi="TimesET" w:cs="Times New Roman"/>
          <w:kern w:val="0"/>
          <w:sz w:val="28"/>
          <w:szCs w:val="24"/>
          <w:lang w:eastAsia="ru-RU"/>
        </w:rPr>
        <w:tab/>
      </w:r>
    </w:p>
    <w:p w14:paraId="4EFD115B" w14:textId="77777777" w:rsidR="00F339AB" w:rsidRPr="00F339AB" w:rsidRDefault="00F339AB" w:rsidP="00F339AB">
      <w:pPr>
        <w:widowControl/>
        <w:tabs>
          <w:tab w:val="clear" w:pos="709"/>
        </w:tabs>
        <w:suppressAutoHyphens w:val="0"/>
        <w:spacing w:after="0" w:line="240" w:lineRule="auto"/>
        <w:ind w:firstLine="0"/>
        <w:jc w:val="center"/>
        <w:rPr>
          <w:rFonts w:ascii="TimesET" w:eastAsia="Times New Roman" w:hAnsi="TimesET" w:cs="Times New Roman"/>
          <w:kern w:val="0"/>
          <w:sz w:val="28"/>
          <w:szCs w:val="24"/>
          <w:lang w:eastAsia="ru-RU"/>
        </w:rPr>
      </w:pPr>
    </w:p>
    <w:p w14:paraId="5D8FB5E2" w14:textId="77777777" w:rsidR="00F339AB" w:rsidRPr="00F339AB" w:rsidRDefault="00F339AB" w:rsidP="00F339AB">
      <w:pPr>
        <w:widowControl/>
        <w:tabs>
          <w:tab w:val="clear" w:pos="709"/>
        </w:tabs>
        <w:suppressAutoHyphens w:val="0"/>
        <w:spacing w:after="0" w:line="240" w:lineRule="auto"/>
        <w:ind w:firstLine="0"/>
        <w:jc w:val="center"/>
        <w:rPr>
          <w:rFonts w:ascii="TimesET" w:eastAsia="Times New Roman" w:hAnsi="TimesET" w:cs="Times New Roman"/>
          <w:kern w:val="0"/>
          <w:sz w:val="28"/>
          <w:szCs w:val="24"/>
          <w:lang w:eastAsia="ru-RU"/>
        </w:rPr>
      </w:pPr>
    </w:p>
    <w:p w14:paraId="6D419988" w14:textId="77777777" w:rsidR="00F339AB" w:rsidRPr="00F339AB" w:rsidRDefault="00F339AB" w:rsidP="00F339AB">
      <w:pPr>
        <w:widowControl/>
        <w:tabs>
          <w:tab w:val="clear" w:pos="709"/>
        </w:tabs>
        <w:suppressAutoHyphens w:val="0"/>
        <w:spacing w:after="0" w:line="240" w:lineRule="auto"/>
        <w:ind w:firstLine="0"/>
        <w:jc w:val="center"/>
        <w:rPr>
          <w:rFonts w:ascii="TimesET" w:eastAsia="Times New Roman" w:hAnsi="TimesET" w:cs="Times New Roman"/>
          <w:kern w:val="0"/>
          <w:sz w:val="28"/>
          <w:szCs w:val="24"/>
          <w:lang w:eastAsia="ru-RU"/>
        </w:rPr>
      </w:pPr>
    </w:p>
    <w:p w14:paraId="08ABEEF8"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ОБЩАЯ ХАРАКТЕРИСТИКА РАБОТЫ</w:t>
      </w:r>
    </w:p>
    <w:p w14:paraId="46FB5D9C"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ab/>
        <w:t xml:space="preserve">Актуальность исследования.  </w:t>
      </w:r>
      <w:r w:rsidRPr="00F339AB">
        <w:rPr>
          <w:rFonts w:ascii="Times New Roman" w:eastAsia="Times New Roman" w:hAnsi="Times New Roman" w:cs="Times New Roman"/>
          <w:kern w:val="0"/>
          <w:sz w:val="28"/>
          <w:szCs w:val="28"/>
          <w:lang w:eastAsia="ru-RU"/>
        </w:rPr>
        <w:t xml:space="preserve">На современном этапе развития общества  в постоянно изменяющихся социально-политических, социально-экономических условиях предъявляются высокие требования к обучающимся учреждений начального и среднего профессионального образования. Возрастает значение таких профессионально-важных качеств как коммуникабельность, организованность, решительность, исполнительность, ответственность, готовность к непрерывному образованию, саморазвитию,  творческой самореализации, профессиональная мобильность, психологическая устойчивость. Для достижения результативности и успешности в будущей профессиональной деятельности выпускникам   учреждений начального и среднего профессионального образования необходимо обладать не только   профессионально-важными качествами, но и также быть готовыми  осознать  значение мобильности профессиональных качеств, адекватно самоопределиться в жизненном, личностном и профессиональной плане в постоянно меняющихся условиях. </w:t>
      </w:r>
    </w:p>
    <w:p w14:paraId="34430862"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В последние годы идея самоопределения личности декларируется как ведущая  в российском образовании. Согласно Закону Российской Федерации «Об образовании» (статья 14 пункт 1) содержание образования является одним из факторов экономического и социального прогресса общества и должно быть ориентированно на: обеспечение самоопределения личности, создание условий для ее самореализации; развитие общества; укрепление и совершенствование правового государства. </w:t>
      </w:r>
    </w:p>
    <w:p w14:paraId="0AA561DC"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Необходимо отметить, что для обучающихся профессиональное самоопределение в процессе преемственности начального и среднего профессионального образования дает возможность в будущем  адаптироваться и утвердиться в социально-трудовой сфере. </w:t>
      </w:r>
    </w:p>
    <w:p w14:paraId="05A7E8A0"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В связи с этим особую актуальность приобретает проблема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w:t>
      </w:r>
    </w:p>
    <w:p w14:paraId="15940257"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Сложный предметный состав проблемы педагогической поддержки профессионального самоопределения в процессе преемственности начального и среднего профессионального образования обуславливает рассмотрение  понятийного аппарата.</w:t>
      </w:r>
    </w:p>
    <w:p w14:paraId="6A2A90A1"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 xml:space="preserve">О.С. Газман «педагогическую поддержку» рассматривает, как особую сферу педагогической деятельности, превентивную и оперативную помощь в развитии и содействии саморазвитию ребенка, которые направлены на решение его индивидуальных проблем, связанных со здоровьем, продвижением в обучении, коммуникацией и жизненным самоопределением.     </w:t>
      </w:r>
    </w:p>
    <w:p w14:paraId="7DFB6632"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lastRenderedPageBreak/>
        <w:t xml:space="preserve">                                                                3</w:t>
      </w:r>
    </w:p>
    <w:p w14:paraId="308C9A14"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Е.А. Климов, «профессиональное самоопределение» понимает как деятельность человека, обретающую то или иное содержание в зависимости от этапа его развития как субъекта труда.</w:t>
      </w:r>
    </w:p>
    <w:p w14:paraId="1CFFCC4E"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С.Н. Чистякова определяет понятие «готовность к профессиональному самоопределению» как совокупность морфофизиологических и психологических особенностей ребенка старшего школьного возраста, обеспечивающую успешный переход от школьного обучения к профессиональному образованию или профессиональной деятельности. Готовность обусловлена созреванием организма ребенка, в частности его нервной системы, степенью сформированности личности, уровнем развития психических процессов.</w:t>
      </w:r>
    </w:p>
    <w:p w14:paraId="1C4D9A6A"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 xml:space="preserve">С.М. Годник «преемственность»  рассматривает как процесс,  в котором имеет место последовательная смена педагогических явлений в динамике обучения и воспитания при этом происходит развитие новой педагогической системы, учитывающей особенности предшествующей системы.  </w:t>
      </w:r>
    </w:p>
    <w:p w14:paraId="68299252"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С.А. Лутков «непрерывное профессиональное образование» рассматривает как процесс в едином комплексе образовательных учреждений, имеющих четкую социально-профессиональную ориентацию, базирующийся на сбалансированных образовательных программах, которые оптимально сочетают возможности формирования у обучающихся профессиональных знаний и умений.</w:t>
      </w:r>
    </w:p>
    <w:p w14:paraId="1DDF4E60"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color w:val="000000"/>
          <w:kern w:val="0"/>
          <w:sz w:val="28"/>
          <w:szCs w:val="28"/>
          <w:lang w:eastAsia="ru-RU"/>
        </w:rPr>
        <w:t xml:space="preserve">В нашем исследовании  «преемственность начального и среднего профессионального образования» рассматривается как процесс последовательного перехода от начального к среднему профессиональному образованию, при котором внедряется углубленное содержание общетехнических и специальных дисциплин, сохраняя заложенную на первом уровне (начальном профессиональном образовании) базовую основу.  </w:t>
      </w:r>
    </w:p>
    <w:p w14:paraId="1ACE72A6"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color w:val="000000"/>
          <w:kern w:val="0"/>
          <w:sz w:val="28"/>
          <w:szCs w:val="28"/>
          <w:lang w:eastAsia="ru-RU"/>
        </w:rPr>
        <w:tab/>
        <w:t>Анализ психолого-педагогических исследований</w:t>
      </w:r>
      <w:r w:rsidRPr="00F339AB">
        <w:rPr>
          <w:rFonts w:ascii="Times New Roman" w:eastAsia="Times New Roman" w:hAnsi="Times New Roman" w:cs="Times New Roman"/>
          <w:kern w:val="0"/>
          <w:sz w:val="28"/>
          <w:szCs w:val="28"/>
          <w:lang w:eastAsia="ru-RU"/>
        </w:rPr>
        <w:t xml:space="preserve"> и практика отечественного образования свидетельствует о возрастающем интересе к проблеме педагогической поддержки в образовании.   Научное обоснование проблемы связывают с именами Т.В. Анохиной, О.С. Газмана, Н.Б. Крыловой, Ф.И. Кевля, Н.Н. Михайловой, А.В. Мудрика, С.Д. Полякова, Н.Ф. Родичева, Т.А. Строковой, Т.В. Фроловой, С.Н. Чистяковой, И.Ю. Шустовой, С.М. Юсфина  и др.  Многие исследователи продолжают разрабатывать эту проблему в следующих аспектах:</w:t>
      </w:r>
    </w:p>
    <w:p w14:paraId="7D10FF80"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новый методологический подход в образовании, как альтернатива авторитарному воспитанию (В.П. Бедерханова, Н.Б. Крылова, Н.Н. Михайлова, С.Д. Поляков);</w:t>
      </w:r>
    </w:p>
    <w:p w14:paraId="1026D05B"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принцип педагогической деятельности (Е.А. Александрова, В.П. Бедерханова, С.М. Юсфин);</w:t>
      </w:r>
    </w:p>
    <w:p w14:paraId="3C13FA77"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методика оказания помощи в обучении, воспитании  (Т.В. Анохина, Ф.И. Кевля, Н.Н. Михайлова, Т.В. Фролова);</w:t>
      </w:r>
    </w:p>
    <w:p w14:paraId="657C850A"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lastRenderedPageBreak/>
        <w:t xml:space="preserve">- особая категория педагогики, помощь в профессиональном самоопределении (Л.Т. Олейникова, С.Н. Чистякова, Н.Ф. Родичев, И.Ю. Шустова). </w:t>
      </w:r>
    </w:p>
    <w:p w14:paraId="7508BA5B"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 xml:space="preserve">В настоящее время проблема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является объективной необходимостью, однако в ходе ее рассмотрения возникает  ряд противоречий. Это </w:t>
      </w:r>
      <w:r w:rsidRPr="00F339AB">
        <w:rPr>
          <w:rFonts w:ascii="Times New Roman" w:eastAsia="Times New Roman" w:hAnsi="Times New Roman" w:cs="Times New Roman"/>
          <w:b/>
          <w:bCs/>
          <w:kern w:val="0"/>
          <w:sz w:val="28"/>
          <w:szCs w:val="28"/>
          <w:lang w:eastAsia="ru-RU"/>
        </w:rPr>
        <w:t xml:space="preserve">противоречия </w:t>
      </w:r>
      <w:r w:rsidRPr="00F339AB">
        <w:rPr>
          <w:rFonts w:ascii="Times New Roman" w:eastAsia="Times New Roman" w:hAnsi="Times New Roman" w:cs="Times New Roman"/>
          <w:kern w:val="0"/>
          <w:sz w:val="28"/>
          <w:szCs w:val="28"/>
          <w:lang w:eastAsia="ru-RU"/>
        </w:rPr>
        <w:t>между:</w:t>
      </w:r>
    </w:p>
    <w:p w14:paraId="6AE21A36"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предъявляемыми современным обществом, производством, работодателями   требованиями к профессионалам и реальному уровню подготовки выпускников учреждений начального и среднего профессионального образования;</w:t>
      </w:r>
    </w:p>
    <w:p w14:paraId="7F146BD8"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социальным заказом на подготовку специалистов, обладающих высоким уровнем готовности к профессиональному самоопределению и низким уровнем готовности обучающихся к профессиональному самоопределению  в процессе преемственности начального и среднего профессионального образования;</w:t>
      </w:r>
    </w:p>
    <w:p w14:paraId="4D7A42C4"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уровнем полученного профессионального образования и  успешностью в построении профессиональной карьеры.</w:t>
      </w:r>
    </w:p>
    <w:p w14:paraId="6660386F"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kern w:val="0"/>
          <w:sz w:val="28"/>
          <w:szCs w:val="28"/>
          <w:lang w:eastAsia="ru-RU"/>
        </w:rPr>
        <w:tab/>
        <w:t xml:space="preserve">Необходимость решения указанных </w:t>
      </w:r>
      <w:r w:rsidRPr="00F339AB">
        <w:rPr>
          <w:rFonts w:ascii="Times New Roman" w:eastAsia="Times New Roman" w:hAnsi="Times New Roman" w:cs="Times New Roman"/>
          <w:b/>
          <w:bCs/>
          <w:kern w:val="0"/>
          <w:sz w:val="28"/>
          <w:szCs w:val="28"/>
          <w:lang w:eastAsia="ru-RU"/>
        </w:rPr>
        <w:t>противоречий</w:t>
      </w:r>
      <w:r w:rsidRPr="00F339AB">
        <w:rPr>
          <w:rFonts w:ascii="Times New Roman" w:eastAsia="Times New Roman" w:hAnsi="Times New Roman" w:cs="Times New Roman"/>
          <w:kern w:val="0"/>
          <w:sz w:val="28"/>
          <w:szCs w:val="28"/>
          <w:lang w:eastAsia="ru-RU"/>
        </w:rPr>
        <w:t xml:space="preserve"> определила </w:t>
      </w:r>
      <w:r w:rsidRPr="00F339AB">
        <w:rPr>
          <w:rFonts w:ascii="Times New Roman" w:eastAsia="Times New Roman" w:hAnsi="Times New Roman" w:cs="Times New Roman"/>
          <w:b/>
          <w:bCs/>
          <w:kern w:val="0"/>
          <w:sz w:val="28"/>
          <w:szCs w:val="28"/>
          <w:lang w:eastAsia="ru-RU"/>
        </w:rPr>
        <w:t xml:space="preserve">тему </w:t>
      </w:r>
      <w:r w:rsidRPr="00F339AB">
        <w:rPr>
          <w:rFonts w:ascii="Times New Roman" w:eastAsia="Times New Roman" w:hAnsi="Times New Roman" w:cs="Times New Roman"/>
          <w:kern w:val="0"/>
          <w:sz w:val="28"/>
          <w:szCs w:val="28"/>
          <w:lang w:eastAsia="ru-RU"/>
        </w:rPr>
        <w:t xml:space="preserve">нашего исследования: </w:t>
      </w:r>
      <w:r w:rsidRPr="00F339AB">
        <w:rPr>
          <w:rFonts w:ascii="Times New Roman" w:eastAsia="Times New Roman" w:hAnsi="Times New Roman" w:cs="Times New Roman"/>
          <w:b/>
          <w:bCs/>
          <w:kern w:val="0"/>
          <w:sz w:val="28"/>
          <w:szCs w:val="28"/>
          <w:lang w:eastAsia="ru-RU"/>
        </w:rPr>
        <w:t>«Педагогическая поддержка  профессионального самоопределения обучающихся в процессе преемственности начального и среднего профессионального образования».</w:t>
      </w:r>
    </w:p>
    <w:p w14:paraId="1461F55C"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ab/>
        <w:t xml:space="preserve">Цель исследования:  </w:t>
      </w:r>
      <w:r w:rsidRPr="00F339AB">
        <w:rPr>
          <w:rFonts w:ascii="Times New Roman" w:eastAsia="Times New Roman" w:hAnsi="Times New Roman" w:cs="Times New Roman"/>
          <w:kern w:val="0"/>
          <w:sz w:val="28"/>
          <w:szCs w:val="28"/>
          <w:lang w:eastAsia="ru-RU"/>
        </w:rPr>
        <w:t>выявить и научно обосновать  пути и средства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w:t>
      </w:r>
    </w:p>
    <w:p w14:paraId="0D0E87A4"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r>
      <w:r w:rsidRPr="00F339AB">
        <w:rPr>
          <w:rFonts w:ascii="Times New Roman" w:eastAsia="Times New Roman" w:hAnsi="Times New Roman" w:cs="Times New Roman"/>
          <w:b/>
          <w:bCs/>
          <w:kern w:val="0"/>
          <w:sz w:val="28"/>
          <w:szCs w:val="28"/>
          <w:lang w:eastAsia="ru-RU"/>
        </w:rPr>
        <w:t>Объектом исследования</w:t>
      </w:r>
      <w:r w:rsidRPr="00F339AB">
        <w:rPr>
          <w:rFonts w:ascii="Times New Roman" w:eastAsia="Times New Roman" w:hAnsi="Times New Roman" w:cs="Times New Roman"/>
          <w:kern w:val="0"/>
          <w:sz w:val="28"/>
          <w:szCs w:val="28"/>
          <w:lang w:eastAsia="ru-RU"/>
        </w:rPr>
        <w:t xml:space="preserve"> является процесс непрерывного профессионального образования.</w:t>
      </w:r>
    </w:p>
    <w:p w14:paraId="0176616B"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r>
      <w:r w:rsidRPr="00F339AB">
        <w:rPr>
          <w:rFonts w:ascii="Times New Roman" w:eastAsia="Times New Roman" w:hAnsi="Times New Roman" w:cs="Times New Roman"/>
          <w:b/>
          <w:bCs/>
          <w:kern w:val="0"/>
          <w:sz w:val="28"/>
          <w:szCs w:val="28"/>
          <w:lang w:eastAsia="ru-RU"/>
        </w:rPr>
        <w:t>Предметом исследования</w:t>
      </w:r>
      <w:r w:rsidRPr="00F339AB">
        <w:rPr>
          <w:rFonts w:ascii="Times New Roman" w:eastAsia="Times New Roman" w:hAnsi="Times New Roman" w:cs="Times New Roman"/>
          <w:kern w:val="0"/>
          <w:sz w:val="28"/>
          <w:szCs w:val="28"/>
          <w:lang w:eastAsia="ru-RU"/>
        </w:rPr>
        <w:t xml:space="preserve"> является содержание, формы и методы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w:t>
      </w:r>
    </w:p>
    <w:p w14:paraId="3583FA3F"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r>
      <w:r w:rsidRPr="00F339AB">
        <w:rPr>
          <w:rFonts w:ascii="Times New Roman" w:eastAsia="Times New Roman" w:hAnsi="Times New Roman" w:cs="Times New Roman"/>
          <w:b/>
          <w:bCs/>
          <w:kern w:val="0"/>
          <w:sz w:val="28"/>
          <w:szCs w:val="28"/>
          <w:lang w:eastAsia="ru-RU"/>
        </w:rPr>
        <w:t>Гипотеза  исследования:</w:t>
      </w:r>
      <w:r w:rsidRPr="00F339AB">
        <w:rPr>
          <w:rFonts w:ascii="Times New Roman" w:eastAsia="Times New Roman" w:hAnsi="Times New Roman" w:cs="Times New Roman"/>
          <w:kern w:val="0"/>
          <w:sz w:val="28"/>
          <w:szCs w:val="28"/>
          <w:lang w:eastAsia="ru-RU"/>
        </w:rPr>
        <w:t xml:space="preserve">   педагогическая поддержка профессионального самоопределения обучающихся  в процессе преемственности начального и среднего профессионального образования будет эффективной, если:</w:t>
      </w:r>
    </w:p>
    <w:p w14:paraId="23241B75"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определены критерии и показатели готовности обучающихся к профессиональному самоопределению;</w:t>
      </w:r>
    </w:p>
    <w:p w14:paraId="3B3E0AE8"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разработана организационно-структурная модель педагогической поддержки профессионального самоопределения обучающихся;</w:t>
      </w:r>
    </w:p>
    <w:p w14:paraId="563530FC"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kern w:val="0"/>
          <w:sz w:val="28"/>
          <w:szCs w:val="28"/>
          <w:lang w:eastAsia="ru-RU"/>
        </w:rPr>
        <w:t>- разработан учебно-методический комплект, обеспечивающий педагогическую поддержку профессионального самоопределения обучающихся.</w:t>
      </w:r>
    </w:p>
    <w:p w14:paraId="51A5110E"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kern w:val="0"/>
          <w:sz w:val="28"/>
          <w:szCs w:val="28"/>
          <w:lang w:eastAsia="ru-RU"/>
        </w:rPr>
        <w:tab/>
        <w:t xml:space="preserve">Цель исследования, выдвинутая гипотеза обусловила необходимость решения следующих </w:t>
      </w:r>
      <w:r w:rsidRPr="00F339AB">
        <w:rPr>
          <w:rFonts w:ascii="Times New Roman" w:eastAsia="Times New Roman" w:hAnsi="Times New Roman" w:cs="Times New Roman"/>
          <w:b/>
          <w:bCs/>
          <w:kern w:val="0"/>
          <w:sz w:val="28"/>
          <w:szCs w:val="28"/>
          <w:lang w:eastAsia="ru-RU"/>
        </w:rPr>
        <w:t>задач:</w:t>
      </w:r>
    </w:p>
    <w:p w14:paraId="448C3A4D" w14:textId="77777777" w:rsidR="00F339AB" w:rsidRPr="00F339AB" w:rsidRDefault="00F339AB" w:rsidP="00F339AB">
      <w:pPr>
        <w:widowControl/>
        <w:numPr>
          <w:ilvl w:val="0"/>
          <w:numId w:val="34"/>
        </w:numPr>
        <w:tabs>
          <w:tab w:val="clear" w:pos="709"/>
          <w:tab w:val="num" w:pos="0"/>
        </w:tabs>
        <w:suppressAutoHyphens w:val="0"/>
        <w:spacing w:after="0" w:line="240" w:lineRule="auto"/>
        <w:ind w:left="0"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lastRenderedPageBreak/>
        <w:t>Выявить социально-экономические, психологические, организационно-педагогические предпосылки формирования готовности обучающихся к  профессиональному самоопределению в процессе преемственности начального и среднего профессионального образования.</w:t>
      </w:r>
    </w:p>
    <w:p w14:paraId="52A56B3F" w14:textId="77777777" w:rsidR="00F339AB" w:rsidRPr="00F339AB" w:rsidRDefault="00F339AB" w:rsidP="00F339AB">
      <w:pPr>
        <w:widowControl/>
        <w:numPr>
          <w:ilvl w:val="0"/>
          <w:numId w:val="34"/>
        </w:numPr>
        <w:tabs>
          <w:tab w:val="clear" w:pos="709"/>
          <w:tab w:val="num" w:pos="0"/>
        </w:tabs>
        <w:suppressAutoHyphens w:val="0"/>
        <w:spacing w:after="0" w:line="240" w:lineRule="auto"/>
        <w:ind w:left="0"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Разработать  критерии и показатели готовности обучающихся к профессиональному самоопределению в процессе преемственности начального и среднего профессионального образования. </w:t>
      </w:r>
    </w:p>
    <w:p w14:paraId="2F103078" w14:textId="77777777" w:rsidR="00F339AB" w:rsidRPr="00F339AB" w:rsidRDefault="00F339AB" w:rsidP="00F339AB">
      <w:pPr>
        <w:widowControl/>
        <w:tabs>
          <w:tab w:val="clear" w:pos="709"/>
          <w:tab w:val="num" w:pos="0"/>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3. Разработать  организационно-структурную модель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w:t>
      </w:r>
    </w:p>
    <w:p w14:paraId="1B204A9B" w14:textId="77777777" w:rsidR="00F339AB" w:rsidRPr="00F339AB" w:rsidRDefault="00F339AB" w:rsidP="00F339AB">
      <w:pPr>
        <w:widowControl/>
        <w:tabs>
          <w:tab w:val="clear" w:pos="709"/>
          <w:tab w:val="num" w:pos="0"/>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4. Разработать учебно-методический комплект, обеспечивающий педагогическую поддержку самоопределения обучающихся в процессе преемственности начального и среднего профессионального образования. </w:t>
      </w:r>
    </w:p>
    <w:p w14:paraId="40DADC13"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Методологическую основу исследования составили </w:t>
      </w:r>
      <w:r w:rsidRPr="00F339AB">
        <w:rPr>
          <w:rFonts w:ascii="Times New Roman" w:eastAsia="Times New Roman" w:hAnsi="Times New Roman" w:cs="Times New Roman"/>
          <w:kern w:val="0"/>
          <w:sz w:val="28"/>
          <w:szCs w:val="28"/>
          <w:lang w:eastAsia="ru-RU"/>
        </w:rPr>
        <w:t>теория деятельностного подхода, теория системного подхода,  теория личностно-ориентированного подхода, нашедшие свое отражение в работах ведущих отечественных и зарубежных ученых в области педагогики, психологии, социологии.</w:t>
      </w:r>
    </w:p>
    <w:p w14:paraId="27398E7C"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Теоретической основой</w:t>
      </w:r>
      <w:r w:rsidRPr="00F339AB">
        <w:rPr>
          <w:rFonts w:ascii="Times New Roman" w:eastAsia="Times New Roman" w:hAnsi="Times New Roman" w:cs="Times New Roman"/>
          <w:kern w:val="0"/>
          <w:sz w:val="28"/>
          <w:szCs w:val="28"/>
          <w:lang w:eastAsia="ru-RU"/>
        </w:rPr>
        <w:t xml:space="preserve"> </w:t>
      </w:r>
      <w:r w:rsidRPr="00F339AB">
        <w:rPr>
          <w:rFonts w:ascii="Times New Roman" w:eastAsia="Times New Roman" w:hAnsi="Times New Roman" w:cs="Times New Roman"/>
          <w:b/>
          <w:bCs/>
          <w:kern w:val="0"/>
          <w:sz w:val="28"/>
          <w:szCs w:val="28"/>
          <w:lang w:eastAsia="ru-RU"/>
        </w:rPr>
        <w:t xml:space="preserve">исследования </w:t>
      </w:r>
      <w:r w:rsidRPr="00F339AB">
        <w:rPr>
          <w:rFonts w:ascii="Times New Roman" w:eastAsia="Times New Roman" w:hAnsi="Times New Roman" w:cs="Times New Roman"/>
          <w:kern w:val="0"/>
          <w:sz w:val="28"/>
          <w:szCs w:val="28"/>
          <w:lang w:eastAsia="ru-RU"/>
        </w:rPr>
        <w:t>послужили разработки по проблемам:</w:t>
      </w:r>
    </w:p>
    <w:p w14:paraId="661BECC2"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 профессионального самоопределения (Т.В. Бескова, Л.И. Божович,   А.В. Гапоненко,   А.Я. Журкина, Н.Е. Касаткин, Е.А. Климов, Г.П. Ников,  В.А. Поляков, Н.С. Пряжников, Н.Ф. Родичев, М.В. Ретивых, В.Ф. Сафин, В.И. Сахарова,   С. Фукуяма,  Н.Н. Чистяков, С.Н. Чистякова, И.Д. Чечель,  П.А. Шавир,  Е.В. Ярушина);</w:t>
      </w:r>
    </w:p>
    <w:p w14:paraId="5856B3C7"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педагогической поддержки в образовании  (М.А. Аксиньева, Е.А. Александрова, Т.В. Анохина,  В.П. Бедерханов,  Д.И. Беркутова, О.С. Газман,  О.В. Зубакина, Н.Б. Крылова, Ф.И. Кевля, Н.Н. Михайлова, А.В. Мудрик, Л.Т. Олейникова, Н.Ф. Родичев,    Т.А. Строкова, Т.В. Фролова,  С.Н. Чистякова,  И.Ю. Шустова, С.М. Юсфин);</w:t>
      </w:r>
    </w:p>
    <w:p w14:paraId="113BC950"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непрерывного профессионального образования (С.Я. Батышев,    Е.И. Васенин,  А.П. Владиславлев, Б.С. Гершунский,   Т.Ю. Ломакина,  В.С. Леднев,  С.А. Лутков, А.М. Новиков, В.Г. Онушкин,   Ю.Н. Петров, А.И. Сафин, Т.В. Толбузина, В.П. Филиппов, Н.Н. Шкодкина);</w:t>
      </w:r>
    </w:p>
    <w:p w14:paraId="3DA6CABE"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преемственности в образовании (А.В. Батаршев, С.Я. Батышев,   В.С. Безрукова, С.М. Годник, К.Р. Исаева, О.А. Колодницкая, О.И. Коломок, В.М. Коспанова, Ю.А. Кустов,   А.А. Кыверляг,  А.Г. Мороз, А.К. Орешкина, Л.А. Полякова,  Н.М. Резина, Д.С. Ягафанова). </w:t>
      </w:r>
      <w:r w:rsidRPr="00F339AB">
        <w:rPr>
          <w:rFonts w:ascii="Times New Roman" w:eastAsia="Times New Roman" w:hAnsi="Times New Roman" w:cs="Times New Roman"/>
          <w:kern w:val="0"/>
          <w:sz w:val="28"/>
          <w:szCs w:val="28"/>
          <w:lang w:eastAsia="ru-RU"/>
        </w:rPr>
        <w:tab/>
      </w:r>
    </w:p>
    <w:p w14:paraId="42BCBC35"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Для решения поставленных задач и проверки гипотезы были использованы следующие </w:t>
      </w:r>
      <w:r w:rsidRPr="00F339AB">
        <w:rPr>
          <w:rFonts w:ascii="Times New Roman" w:eastAsia="Times New Roman" w:hAnsi="Times New Roman" w:cs="Times New Roman"/>
          <w:b/>
          <w:bCs/>
          <w:kern w:val="0"/>
          <w:sz w:val="28"/>
          <w:szCs w:val="28"/>
          <w:lang w:eastAsia="ru-RU"/>
        </w:rPr>
        <w:t>методы исследования:</w:t>
      </w:r>
    </w:p>
    <w:p w14:paraId="5D8D0748"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           Теоретические методы: </w:t>
      </w:r>
      <w:r w:rsidRPr="00F339AB">
        <w:rPr>
          <w:rFonts w:ascii="Times New Roman" w:eastAsia="Times New Roman" w:hAnsi="Times New Roman" w:cs="Times New Roman"/>
          <w:kern w:val="0"/>
          <w:sz w:val="28"/>
          <w:szCs w:val="28"/>
          <w:lang w:eastAsia="ru-RU"/>
        </w:rPr>
        <w:t xml:space="preserve">анализ философский, психолого-педагогический, научно-методический; анализ специальной литературы; нормативно-законодательных документов РФ об образовании; материалов </w:t>
      </w:r>
      <w:r w:rsidRPr="00F339AB">
        <w:rPr>
          <w:rFonts w:ascii="Times New Roman" w:eastAsia="Times New Roman" w:hAnsi="Times New Roman" w:cs="Times New Roman"/>
          <w:kern w:val="0"/>
          <w:sz w:val="28"/>
          <w:szCs w:val="28"/>
          <w:lang w:eastAsia="ru-RU"/>
        </w:rPr>
        <w:lastRenderedPageBreak/>
        <w:t>печати по теме исследования; анализ и обобщение отечественного и зарубежного педагогического опыта по теме исследования.</w:t>
      </w:r>
    </w:p>
    <w:p w14:paraId="065D40AF"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         Эмпирические методы:  </w:t>
      </w:r>
      <w:r w:rsidRPr="00F339AB">
        <w:rPr>
          <w:rFonts w:ascii="Times New Roman" w:eastAsia="Times New Roman" w:hAnsi="Times New Roman" w:cs="Times New Roman"/>
          <w:kern w:val="0"/>
          <w:sz w:val="28"/>
          <w:szCs w:val="28"/>
          <w:lang w:eastAsia="ru-RU"/>
        </w:rPr>
        <w:t>педагогический эксперимент; наблюдение; анкетирование, интервьюирование, опрос; тестирование; индивидуальные и групповые беседы с обучающимися, их родителями, педагогами;  математические и статистические методы обработки экспериментальных данных.</w:t>
      </w:r>
    </w:p>
    <w:p w14:paraId="42871FCA"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 Нормативную базу исследования составил  </w:t>
      </w:r>
      <w:r w:rsidRPr="00F339AB">
        <w:rPr>
          <w:rFonts w:ascii="Times New Roman" w:eastAsia="Times New Roman" w:hAnsi="Times New Roman" w:cs="Times New Roman"/>
          <w:kern w:val="0"/>
          <w:sz w:val="28"/>
          <w:szCs w:val="28"/>
          <w:lang w:eastAsia="ru-RU"/>
        </w:rPr>
        <w:t xml:space="preserve">Закон РФ «Об образовании» от 10.07.1992 г. № 3266-1 с последующими изменениями и дополнениями; Концепция модернизации российского образования на период до 2010 года; Концепция непрерывного профессионального образования; Городская программа развития начального и среднего профессионального образования  в городе Москве «Рабочие кадры» на 2008-2010 годы. </w:t>
      </w:r>
    </w:p>
    <w:p w14:paraId="54DB5449"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  </w:t>
      </w:r>
      <w:r w:rsidRPr="00F339AB">
        <w:rPr>
          <w:rFonts w:ascii="Times New Roman" w:eastAsia="Times New Roman" w:hAnsi="Times New Roman" w:cs="Times New Roman"/>
          <w:b/>
          <w:bCs/>
          <w:kern w:val="0"/>
          <w:sz w:val="28"/>
          <w:szCs w:val="28"/>
          <w:lang w:eastAsia="ru-RU"/>
        </w:rPr>
        <w:tab/>
        <w:t>Экспериментальная база исследования:</w:t>
      </w:r>
      <w:r w:rsidRPr="00F339AB">
        <w:rPr>
          <w:rFonts w:ascii="Times New Roman" w:eastAsia="Times New Roman" w:hAnsi="Times New Roman" w:cs="Times New Roman"/>
          <w:kern w:val="0"/>
          <w:sz w:val="28"/>
          <w:szCs w:val="28"/>
          <w:lang w:eastAsia="ru-RU"/>
        </w:rPr>
        <w:t xml:space="preserve"> основная научно-исследовательская работа проводилась на базе ГОУ СПО Политехнического колледжа № 31 г. Москвы,  ГОУ НПО Профессионального училища № 72 г. Королева Московской области.</w:t>
      </w:r>
    </w:p>
    <w:p w14:paraId="7D3D4E6E"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 </w:t>
      </w:r>
      <w:r w:rsidRPr="00F339AB">
        <w:rPr>
          <w:rFonts w:ascii="Times New Roman" w:eastAsia="Times New Roman" w:hAnsi="Times New Roman" w:cs="Times New Roman"/>
          <w:b/>
          <w:bCs/>
          <w:kern w:val="0"/>
          <w:sz w:val="28"/>
          <w:szCs w:val="28"/>
          <w:lang w:eastAsia="ru-RU"/>
        </w:rPr>
        <w:tab/>
        <w:t xml:space="preserve"> Основные этапы исследования. </w:t>
      </w:r>
      <w:r w:rsidRPr="00F339AB">
        <w:rPr>
          <w:rFonts w:ascii="Times New Roman" w:eastAsia="Times New Roman" w:hAnsi="Times New Roman" w:cs="Times New Roman"/>
          <w:kern w:val="0"/>
          <w:sz w:val="28"/>
          <w:szCs w:val="28"/>
          <w:lang w:eastAsia="ru-RU"/>
        </w:rPr>
        <w:t>Исследование проводилось с 2005 по 2009 гг. и включало три этапа:</w:t>
      </w:r>
    </w:p>
    <w:p w14:paraId="33F6D0F7"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w:t>
      </w:r>
      <w:r w:rsidRPr="00F339AB">
        <w:rPr>
          <w:rFonts w:ascii="Times New Roman" w:eastAsia="Times New Roman" w:hAnsi="Times New Roman" w:cs="Times New Roman"/>
          <w:kern w:val="0"/>
          <w:sz w:val="28"/>
          <w:szCs w:val="28"/>
          <w:lang w:eastAsia="ru-RU"/>
        </w:rPr>
        <w:tab/>
        <w:t>Первый этап (2005-2006 гг.)</w:t>
      </w:r>
      <w:r w:rsidRPr="00F339AB">
        <w:rPr>
          <w:rFonts w:ascii="Times New Roman" w:eastAsia="Times New Roman" w:hAnsi="Times New Roman" w:cs="Times New Roman"/>
          <w:b/>
          <w:bCs/>
          <w:kern w:val="0"/>
          <w:sz w:val="28"/>
          <w:szCs w:val="28"/>
          <w:lang w:eastAsia="ru-RU"/>
        </w:rPr>
        <w:t xml:space="preserve"> –  </w:t>
      </w:r>
      <w:r w:rsidRPr="00F339AB">
        <w:rPr>
          <w:rFonts w:ascii="Times New Roman" w:eastAsia="Times New Roman" w:hAnsi="Times New Roman" w:cs="Times New Roman"/>
          <w:kern w:val="0"/>
          <w:sz w:val="28"/>
          <w:szCs w:val="28"/>
          <w:lang w:eastAsia="ru-RU"/>
        </w:rPr>
        <w:t>поисково-теоретический.</w:t>
      </w:r>
      <w:r w:rsidRPr="00F339AB">
        <w:rPr>
          <w:rFonts w:ascii="Times New Roman" w:eastAsia="Times New Roman" w:hAnsi="Times New Roman" w:cs="Times New Roman"/>
          <w:b/>
          <w:bCs/>
          <w:kern w:val="0"/>
          <w:sz w:val="28"/>
          <w:szCs w:val="28"/>
          <w:lang w:eastAsia="ru-RU"/>
        </w:rPr>
        <w:t xml:space="preserve"> </w:t>
      </w:r>
      <w:r w:rsidRPr="00F339AB">
        <w:rPr>
          <w:rFonts w:ascii="Times New Roman" w:eastAsia="Times New Roman" w:hAnsi="Times New Roman" w:cs="Times New Roman"/>
          <w:kern w:val="0"/>
          <w:sz w:val="28"/>
          <w:szCs w:val="28"/>
          <w:lang w:eastAsia="ru-RU"/>
        </w:rPr>
        <w:t>Изучение состояния проблемы в теории и практике; анализ психолого-педагогический и философской литературы по теме исследования;</w:t>
      </w:r>
    </w:p>
    <w:p w14:paraId="1EBB6913"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w:t>
      </w:r>
      <w:r w:rsidRPr="00F339AB">
        <w:rPr>
          <w:rFonts w:ascii="Times New Roman" w:eastAsia="Times New Roman" w:hAnsi="Times New Roman" w:cs="Times New Roman"/>
          <w:kern w:val="0"/>
          <w:sz w:val="28"/>
          <w:szCs w:val="28"/>
          <w:lang w:eastAsia="ru-RU"/>
        </w:rPr>
        <w:tab/>
        <w:t xml:space="preserve"> Второй этап (2006-2008 гг.) – опытно-экспериментальный.  Экспериментальная проверка теоретических положений: разработка методики эксперимента; проверка основных теоретических положений по  осуществлению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внедрение организационно-структурной  модели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в практику.</w:t>
      </w:r>
    </w:p>
    <w:p w14:paraId="16BAD379"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w:t>
      </w:r>
      <w:r w:rsidRPr="00F339AB">
        <w:rPr>
          <w:rFonts w:ascii="Times New Roman" w:eastAsia="Times New Roman" w:hAnsi="Times New Roman" w:cs="Times New Roman"/>
          <w:kern w:val="0"/>
          <w:sz w:val="28"/>
          <w:szCs w:val="28"/>
          <w:lang w:eastAsia="ru-RU"/>
        </w:rPr>
        <w:tab/>
        <w:t xml:space="preserve"> Третий этап (2008-2009 гг.) – заключительно-обобщающий. Завершение эксперимента, систематизация  и обобщение результатов исследования; формулирование выводов по проделанной работе; оформление диссертационного исследования. </w:t>
      </w:r>
    </w:p>
    <w:p w14:paraId="184F8D12"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 xml:space="preserve">   </w:t>
      </w:r>
      <w:r w:rsidRPr="00F339AB">
        <w:rPr>
          <w:rFonts w:ascii="Times New Roman" w:eastAsia="Times New Roman" w:hAnsi="Times New Roman" w:cs="Times New Roman"/>
          <w:b/>
          <w:bCs/>
          <w:kern w:val="0"/>
          <w:sz w:val="28"/>
          <w:szCs w:val="28"/>
          <w:lang w:eastAsia="ru-RU"/>
        </w:rPr>
        <w:tab/>
        <w:t xml:space="preserve"> Научная новизна исследовании заключается в:</w:t>
      </w:r>
    </w:p>
    <w:p w14:paraId="3EE3A349"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 выявлении социально-экономических, психологических, организационно-педагогических предпосылок  формирования  готовности обучающихся к профессиональному самоопределению в процессе преемственности начального и среднего профессионального образования;</w:t>
      </w:r>
    </w:p>
    <w:p w14:paraId="3DFC06C1"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 определении критериев (информационно-познавательный, мотивационно-потребностный, профессионально-дятельностный) и соответствующих показателей готовности обучающихся к профессиональному самоопределению  </w:t>
      </w:r>
      <w:r w:rsidRPr="00F339AB">
        <w:rPr>
          <w:rFonts w:ascii="Times New Roman" w:eastAsia="Times New Roman" w:hAnsi="Times New Roman" w:cs="Times New Roman"/>
          <w:kern w:val="0"/>
          <w:sz w:val="28"/>
          <w:szCs w:val="28"/>
          <w:lang w:eastAsia="ru-RU"/>
        </w:rPr>
        <w:lastRenderedPageBreak/>
        <w:t>в процессе преемственности начального и среднего профессионального образования;</w:t>
      </w:r>
    </w:p>
    <w:p w14:paraId="089BEEC9"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 разработке организационно-структурной модели педагогической поддержки профессионального самоопределения обучающихся  в процессе</w:t>
      </w:r>
    </w:p>
    <w:p w14:paraId="6124523C"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преемственности начального и среднего профессионального образования, обеспечивающей целостный подход, поэтапную оценку и коррекцию профессионального самоопределения обучающихся.</w:t>
      </w:r>
    </w:p>
    <w:p w14:paraId="4973B0FF"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color w:val="000000"/>
          <w:kern w:val="0"/>
          <w:sz w:val="28"/>
          <w:szCs w:val="28"/>
          <w:lang w:eastAsia="ru-RU"/>
        </w:rPr>
        <w:tab/>
      </w:r>
      <w:r w:rsidRPr="00F339AB">
        <w:rPr>
          <w:rFonts w:ascii="Times New Roman" w:eastAsia="Times New Roman" w:hAnsi="Times New Roman" w:cs="Times New Roman"/>
          <w:b/>
          <w:bCs/>
          <w:color w:val="000000"/>
          <w:kern w:val="0"/>
          <w:sz w:val="28"/>
          <w:szCs w:val="28"/>
          <w:lang w:eastAsia="ru-RU"/>
        </w:rPr>
        <w:t xml:space="preserve">Теоретическая значимость результатов исследования </w:t>
      </w:r>
      <w:r w:rsidRPr="00F339AB">
        <w:rPr>
          <w:rFonts w:ascii="Times New Roman" w:eastAsia="Times New Roman" w:hAnsi="Times New Roman" w:cs="Times New Roman"/>
          <w:color w:val="000000"/>
          <w:kern w:val="0"/>
          <w:sz w:val="28"/>
          <w:szCs w:val="28"/>
          <w:lang w:eastAsia="ru-RU"/>
        </w:rPr>
        <w:t>состоит в теоретическом обосновании содержания, форм и методов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w:t>
      </w:r>
    </w:p>
    <w:p w14:paraId="765A015F"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color w:val="000000"/>
          <w:kern w:val="0"/>
          <w:sz w:val="28"/>
          <w:szCs w:val="28"/>
          <w:lang w:eastAsia="ru-RU"/>
        </w:rPr>
        <w:tab/>
      </w:r>
      <w:r w:rsidRPr="00F339AB">
        <w:rPr>
          <w:rFonts w:ascii="Times New Roman" w:eastAsia="Times New Roman" w:hAnsi="Times New Roman" w:cs="Times New Roman"/>
          <w:b/>
          <w:bCs/>
          <w:color w:val="000000"/>
          <w:kern w:val="0"/>
          <w:sz w:val="28"/>
          <w:szCs w:val="28"/>
          <w:lang w:eastAsia="ru-RU"/>
        </w:rPr>
        <w:t xml:space="preserve">Практическая значимость исследования </w:t>
      </w:r>
      <w:r w:rsidRPr="00F339AB">
        <w:rPr>
          <w:rFonts w:ascii="Times New Roman" w:eastAsia="Times New Roman" w:hAnsi="Times New Roman" w:cs="Times New Roman"/>
          <w:color w:val="000000"/>
          <w:kern w:val="0"/>
          <w:sz w:val="28"/>
          <w:szCs w:val="28"/>
          <w:lang w:eastAsia="ru-RU"/>
        </w:rPr>
        <w:t xml:space="preserve">заключается в разработке учебно-методического комплекта, включающего анкеты, опросники, программу занятий по развитию профессиональной зрелости, а также программу занятий в рамках объединения дополнительного образования «Психология самоопределения», обеспечивающего педагогическую поддержку профессионального самоопределения обучающихся в процессе преемственности начального и среднего профессионального образования.   </w:t>
      </w:r>
    </w:p>
    <w:p w14:paraId="75F39870" w14:textId="77777777" w:rsidR="00F339AB" w:rsidRPr="00F339AB" w:rsidRDefault="00F339AB" w:rsidP="00F339AB">
      <w:pPr>
        <w:widowControl/>
        <w:tabs>
          <w:tab w:val="clear" w:pos="709"/>
        </w:tabs>
        <w:suppressAutoHyphens w:val="0"/>
        <w:spacing w:after="0" w:line="240" w:lineRule="auto"/>
        <w:ind w:left="180" w:hanging="18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 xml:space="preserve">    </w:t>
      </w:r>
      <w:r w:rsidRPr="00F339AB">
        <w:rPr>
          <w:rFonts w:ascii="Times New Roman" w:eastAsia="Times New Roman" w:hAnsi="Times New Roman" w:cs="Times New Roman"/>
          <w:b/>
          <w:bCs/>
          <w:kern w:val="0"/>
          <w:sz w:val="28"/>
          <w:szCs w:val="28"/>
          <w:lang w:eastAsia="ru-RU"/>
        </w:rPr>
        <w:tab/>
        <w:t>На защиту выносятся следующие положения:</w:t>
      </w:r>
    </w:p>
    <w:p w14:paraId="1D2BF581" w14:textId="77777777" w:rsidR="00F339AB" w:rsidRPr="00F339AB" w:rsidRDefault="00F339AB" w:rsidP="00F339AB">
      <w:pPr>
        <w:widowControl/>
        <w:numPr>
          <w:ilvl w:val="0"/>
          <w:numId w:val="42"/>
        </w:numPr>
        <w:tabs>
          <w:tab w:val="clear" w:pos="709"/>
          <w:tab w:val="num" w:pos="0"/>
        </w:tabs>
        <w:suppressAutoHyphens w:val="0"/>
        <w:spacing w:after="0" w:line="240" w:lineRule="auto"/>
        <w:ind w:left="0"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Предпосылки формирования готовности обучающихся к профессиональному             самоопределению  в процессе преемственности начального и среднего профессионального образования к которым относятся: социально-экономические, связанные с изменениями, происходящими в социуме и на  рынке труда;  психологические, относящиеся к индивидуально-психологическим особенностям личности обучающихся,  и организационно-педагогические, направленные на  коррекцию профессионального самоопределения обучающихся.</w:t>
      </w:r>
    </w:p>
    <w:p w14:paraId="3A76103C" w14:textId="77777777" w:rsidR="00F339AB" w:rsidRPr="00F339AB" w:rsidRDefault="00F339AB" w:rsidP="00F339AB">
      <w:pPr>
        <w:widowControl/>
        <w:numPr>
          <w:ilvl w:val="0"/>
          <w:numId w:val="42"/>
        </w:numPr>
        <w:tabs>
          <w:tab w:val="clear" w:pos="709"/>
          <w:tab w:val="num" w:pos="0"/>
        </w:tabs>
        <w:suppressAutoHyphens w:val="0"/>
        <w:spacing w:after="0" w:line="240" w:lineRule="auto"/>
        <w:ind w:left="0"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Критерии (информационно-познавательный, учитывающий устойчивые познавательные интересы, знание своих склонностей, способностей, знания о выбранной профессии; мотивационо-потребностный, учитывающий мотивы личностного благополучия в результате выбранной профессии и совершенствование личности как профессионала; профессионально-деятельтельностный, определяющий наличие активных усилий в профессиональной деятельности, стремление к профессиональному росту, карьере) готовности обучающихся к профессиональному самоопределению  в процессе преемственности начального и среднего профессионального образования и соответствующие им показатели.</w:t>
      </w:r>
    </w:p>
    <w:p w14:paraId="5E599461" w14:textId="77777777" w:rsidR="00F339AB" w:rsidRPr="00F339AB" w:rsidRDefault="00F339AB" w:rsidP="00F339AB">
      <w:pPr>
        <w:widowControl/>
        <w:numPr>
          <w:ilvl w:val="0"/>
          <w:numId w:val="42"/>
        </w:numPr>
        <w:tabs>
          <w:tab w:val="clear" w:pos="709"/>
          <w:tab w:val="num" w:pos="0"/>
        </w:tabs>
        <w:suppressAutoHyphens w:val="0"/>
        <w:spacing w:after="0" w:line="240" w:lineRule="auto"/>
        <w:ind w:left="0"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Организационно-структурная модель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обеспечивающая целостный подход к данному процессу, его поэтапную оценку и коррекцию в соответствии  с изменяющимися потребностями обучающихся.</w:t>
      </w:r>
    </w:p>
    <w:p w14:paraId="2D9E2B20" w14:textId="77777777" w:rsidR="00F339AB" w:rsidRPr="00F339AB" w:rsidRDefault="00F339AB" w:rsidP="00F339AB">
      <w:pPr>
        <w:widowControl/>
        <w:numPr>
          <w:ilvl w:val="0"/>
          <w:numId w:val="42"/>
        </w:numPr>
        <w:tabs>
          <w:tab w:val="clear" w:pos="709"/>
          <w:tab w:val="num" w:pos="0"/>
        </w:tabs>
        <w:suppressAutoHyphens w:val="0"/>
        <w:spacing w:after="0" w:line="240" w:lineRule="auto"/>
        <w:ind w:left="0"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lastRenderedPageBreak/>
        <w:t>Учебно-методический комплект, включающий в себя программу занятий по развитию профессиональной зрелости, программу занятий в рамках объединения дополнительного образования «Психология самоопределения» по осуществлению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w:t>
      </w:r>
      <w:r w:rsidRPr="00F339AB">
        <w:rPr>
          <w:rFonts w:ascii="Times New Roman" w:eastAsia="Times New Roman" w:hAnsi="Times New Roman" w:cs="Times New Roman"/>
          <w:b/>
          <w:bCs/>
          <w:kern w:val="0"/>
          <w:sz w:val="28"/>
          <w:szCs w:val="28"/>
          <w:lang w:eastAsia="ru-RU"/>
        </w:rPr>
        <w:t xml:space="preserve"> </w:t>
      </w:r>
    </w:p>
    <w:p w14:paraId="27E934F5"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Достоверность и обоснованность результатов исследования</w:t>
      </w:r>
      <w:r w:rsidRPr="00F339AB">
        <w:rPr>
          <w:rFonts w:ascii="Times New Roman" w:eastAsia="Times New Roman" w:hAnsi="Times New Roman" w:cs="Times New Roman"/>
          <w:kern w:val="0"/>
          <w:sz w:val="28"/>
          <w:szCs w:val="28"/>
          <w:lang w:eastAsia="ru-RU"/>
        </w:rPr>
        <w:t xml:space="preserve"> обеспечивалась анализом теоретических и экспериментальных работ по исследуемой проблеме, позволяющих сформулировать гипотезу и определить задачи исследования; согласованностью научных позиций с данными других исследователей;  организацией опытно-экспериментальной работы в соответствии с целями, задачами и условиями проведения; использованием разнообразных методов психолого-педагогического исследования, адекватных предмету исследования; количественным и качественным анализом промежуточных и итоговых результатов исследования.</w:t>
      </w:r>
    </w:p>
    <w:p w14:paraId="38A155AC"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Апробация и внедрение результатов исследования.</w:t>
      </w:r>
    </w:p>
    <w:p w14:paraId="206089F1"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Теоретические положения, выводы и рекомендации  докладывались и получили одобрение  на научно-практических конференциях молодых ученых в Институте содержания и методов обучения Российской Академии образования (ИСМО РАО): «Инновационные и традиционные подходы в образовании школьников» июнь 2006 г.;  «Контроль знаний и умений как основа повышения качества образования» июнь 2007 г.; «Актуальные проблемы предпрофильного и профильного обучения школьников» июнь 2008 г.; на научно-методической конференции «Филологическая наука и школа: диалог и сотрудничество» в Московском институте открытого образования (МИОО) - декабрь 2007 г.;  на круглом столе по теме: «Профессиональная идентичность выпускника колледжа и ее формирование» - декабрь 2007 г., ГОУ СПО Колледж предпринимательства № 11;  на </w:t>
      </w:r>
      <w:r w:rsidRPr="00F339AB">
        <w:rPr>
          <w:rFonts w:ascii="Times New Roman" w:eastAsia="Times New Roman" w:hAnsi="Times New Roman" w:cs="Times New Roman"/>
          <w:kern w:val="0"/>
          <w:sz w:val="28"/>
          <w:szCs w:val="28"/>
          <w:lang w:val="en-US" w:eastAsia="ru-RU"/>
        </w:rPr>
        <w:t>II</w:t>
      </w:r>
      <w:r w:rsidRPr="00F339AB">
        <w:rPr>
          <w:rFonts w:ascii="Times New Roman" w:eastAsia="Times New Roman" w:hAnsi="Times New Roman" w:cs="Times New Roman"/>
          <w:kern w:val="0"/>
          <w:sz w:val="28"/>
          <w:szCs w:val="28"/>
          <w:lang w:eastAsia="ru-RU"/>
        </w:rPr>
        <w:t xml:space="preserve"> Всероссийской научно-практической конференции «Профессиональное самоопределение учащейся молодежи: становление и развитие методологии  и практики» в Костромском Институте повышения квалификации работников образования – ноябрь 2008 г.; на заседаниях педагогического совета ГОУ СПО Политехнического колледжа № 31 г. Москвы (2006, 2007, 2008, 2009), в Центре профессиональной ориентации и самоопределения школьников ИСМО РАО (2005, 2006, 2007, 2008).</w:t>
      </w:r>
    </w:p>
    <w:p w14:paraId="3298AFF4"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Организационно-структурная модель педагогической поддержки самоопределения обучающихся в процессе  преемственности начального и среднего профессионального образования внедрена в практику работы ГОУ СПО Политехнического колледжа № 31 г. Москвы, ГОУ НПО Профессионального училища  № 72 г. Королева Московской области, ГОУ СПО Колледжа предпринимательства № 11 г. Москвы, ГОУ СПО  Технологического колледжа №  34 г. Москвы.</w:t>
      </w:r>
    </w:p>
    <w:p w14:paraId="26A2EF78"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lastRenderedPageBreak/>
        <w:t>Структура диссертации.</w:t>
      </w:r>
      <w:r w:rsidRPr="00F339AB">
        <w:rPr>
          <w:rFonts w:ascii="Times New Roman" w:eastAsia="Times New Roman" w:hAnsi="Times New Roman" w:cs="Times New Roman"/>
          <w:kern w:val="0"/>
          <w:sz w:val="28"/>
          <w:szCs w:val="28"/>
          <w:lang w:eastAsia="ru-RU"/>
        </w:rPr>
        <w:t xml:space="preserve"> Диссертационная работа состоит из введения, двух глав, заключения, списка используемой литературы и приложений. </w:t>
      </w:r>
    </w:p>
    <w:p w14:paraId="53C9A18A" w14:textId="77777777" w:rsidR="00F339AB" w:rsidRPr="00F339AB" w:rsidRDefault="00F339AB" w:rsidP="00F339AB">
      <w:pPr>
        <w:widowControl/>
        <w:tabs>
          <w:tab w:val="clear" w:pos="709"/>
        </w:tabs>
        <w:suppressAutoHyphens w:val="0"/>
        <w:spacing w:after="0" w:line="240" w:lineRule="auto"/>
        <w:ind w:firstLine="708"/>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ОСНОВНОЕ СОДЕРЖАНИЕ РАБОТЫ</w:t>
      </w:r>
    </w:p>
    <w:p w14:paraId="794707E4"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ab/>
      </w:r>
      <w:bookmarkStart w:id="0" w:name="_GoBack"/>
      <w:r w:rsidRPr="00F339AB">
        <w:rPr>
          <w:rFonts w:ascii="Times New Roman" w:eastAsia="Times New Roman" w:hAnsi="Times New Roman" w:cs="Times New Roman"/>
          <w:b/>
          <w:bCs/>
          <w:kern w:val="0"/>
          <w:sz w:val="28"/>
          <w:szCs w:val="28"/>
          <w:lang w:eastAsia="ru-RU"/>
        </w:rPr>
        <w:t>Во введении</w:t>
      </w:r>
      <w:r w:rsidRPr="00F339AB">
        <w:rPr>
          <w:rFonts w:ascii="Times New Roman" w:eastAsia="Times New Roman" w:hAnsi="Times New Roman" w:cs="Times New Roman"/>
          <w:kern w:val="0"/>
          <w:sz w:val="28"/>
          <w:szCs w:val="28"/>
          <w:lang w:eastAsia="ru-RU"/>
        </w:rPr>
        <w:t xml:space="preserve"> обоснована актуальность проблемы исследования, определены  цель, объект, предмет, сформулирована гипотеза и задачи исследования, раскрыты научная новизна, теоретическая и практическая значимость работы, сформулированы базовые положения, выносимые на защиту, приведены сведения об апробации полученных результатов и внедрении их в практику образовательных учреждений, представлена структура работы.</w:t>
      </w:r>
    </w:p>
    <w:p w14:paraId="3506B116"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r>
      <w:r w:rsidRPr="00F339AB">
        <w:rPr>
          <w:rFonts w:ascii="Times New Roman" w:eastAsia="Times New Roman" w:hAnsi="Times New Roman" w:cs="Times New Roman"/>
          <w:b/>
          <w:bCs/>
          <w:kern w:val="0"/>
          <w:sz w:val="28"/>
          <w:szCs w:val="28"/>
          <w:lang w:eastAsia="ru-RU"/>
        </w:rPr>
        <w:t>В первой главе</w:t>
      </w:r>
      <w:r w:rsidRPr="00F339AB">
        <w:rPr>
          <w:rFonts w:ascii="Times New Roman" w:eastAsia="Times New Roman" w:hAnsi="Times New Roman" w:cs="Times New Roman"/>
          <w:kern w:val="0"/>
          <w:sz w:val="28"/>
          <w:szCs w:val="28"/>
          <w:lang w:eastAsia="ru-RU"/>
        </w:rPr>
        <w:t xml:space="preserve"> «Профессиональное самоопределение обучающихся в процессе  преемственности начального и среднего профессионального образования – социально-педагогическая  проблема» рассмотрены  предпосылки формирования готовности обучающихся  к профессиональному самоопределению    в процессе преемственности начального и среднего профессионального образования; дана оценка готовности учащейся молодежи к профессиональному самоопределению;  описаны критерии и показатели готовности обучающихся к профессиональному самоопределению  в процессе преемственности начального и среднего профессионального образования.</w:t>
      </w:r>
    </w:p>
    <w:p w14:paraId="5CC46B30"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Для выявления предпосылок формирования готовности обучающихся к профессиональному самоопределению в процессе преемственности начального и среднего профессионального образования проведен анализ имеющегося опыта, по результатам которого условно выделены следующие предпосылки:</w:t>
      </w:r>
    </w:p>
    <w:p w14:paraId="7650F43D"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b/>
          <w:bCs/>
          <w:kern w:val="0"/>
          <w:sz w:val="28"/>
          <w:szCs w:val="28"/>
          <w:lang w:eastAsia="ru-RU"/>
        </w:rPr>
        <w:t xml:space="preserve">- </w:t>
      </w:r>
      <w:r w:rsidRPr="00F339AB">
        <w:rPr>
          <w:rFonts w:ascii="Times New Roman" w:eastAsia="Times New Roman" w:hAnsi="Times New Roman" w:cs="Times New Roman"/>
          <w:i/>
          <w:iCs/>
          <w:kern w:val="0"/>
          <w:sz w:val="28"/>
          <w:szCs w:val="28"/>
          <w:lang w:val="en-US" w:eastAsia="ru-RU"/>
        </w:rPr>
        <w:t>c</w:t>
      </w:r>
      <w:r w:rsidRPr="00F339AB">
        <w:rPr>
          <w:rFonts w:ascii="Times New Roman" w:eastAsia="Times New Roman" w:hAnsi="Times New Roman" w:cs="Times New Roman"/>
          <w:i/>
          <w:iCs/>
          <w:kern w:val="0"/>
          <w:sz w:val="28"/>
          <w:szCs w:val="28"/>
          <w:lang w:eastAsia="ru-RU"/>
        </w:rPr>
        <w:t>оциально-экономические:</w:t>
      </w:r>
      <w:r w:rsidRPr="00F339AB">
        <w:rPr>
          <w:rFonts w:ascii="Times New Roman" w:eastAsia="Times New Roman" w:hAnsi="Times New Roman" w:cs="Times New Roman"/>
          <w:kern w:val="0"/>
          <w:sz w:val="28"/>
          <w:szCs w:val="28"/>
          <w:lang w:eastAsia="ru-RU"/>
        </w:rPr>
        <w:t xml:space="preserve"> </w:t>
      </w:r>
      <w:r w:rsidRPr="00F339AB">
        <w:rPr>
          <w:rFonts w:ascii="Times New Roman" w:eastAsia="Times New Roman" w:hAnsi="Times New Roman" w:cs="Times New Roman"/>
          <w:color w:val="000000"/>
          <w:kern w:val="0"/>
          <w:sz w:val="28"/>
          <w:szCs w:val="28"/>
          <w:lang w:eastAsia="ru-RU"/>
        </w:rPr>
        <w:t xml:space="preserve">изменение социально-экономической ситуации в стране: вхождение России в мировое экономическое пространство, реорганизация и переориентация промышленности,  изменения в составе профессий;    конкуренция на рынке труда; высокие требования к общетрудовым и профессиональным качествам работника;  общественный запрос на готовность обучающихся к профессиональному самоопределению в процессе преемственности начального и среднего профессионального образования; </w:t>
      </w:r>
    </w:p>
    <w:p w14:paraId="1AB6C644"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i/>
          <w:iCs/>
          <w:color w:val="000000"/>
          <w:kern w:val="0"/>
          <w:sz w:val="28"/>
          <w:szCs w:val="28"/>
          <w:lang w:eastAsia="ru-RU"/>
        </w:rPr>
      </w:pPr>
      <w:r w:rsidRPr="00F339AB">
        <w:rPr>
          <w:rFonts w:ascii="Times New Roman" w:eastAsia="Times New Roman" w:hAnsi="Times New Roman" w:cs="Times New Roman"/>
          <w:i/>
          <w:iCs/>
          <w:color w:val="000000"/>
          <w:kern w:val="0"/>
          <w:sz w:val="28"/>
          <w:szCs w:val="28"/>
          <w:lang w:eastAsia="ru-RU"/>
        </w:rPr>
        <w:t xml:space="preserve">- психологические: </w:t>
      </w:r>
      <w:r w:rsidRPr="00F339AB">
        <w:rPr>
          <w:rFonts w:ascii="Times New Roman" w:eastAsia="Times New Roman" w:hAnsi="Times New Roman" w:cs="Times New Roman"/>
          <w:color w:val="000000"/>
          <w:kern w:val="0"/>
          <w:sz w:val="28"/>
          <w:szCs w:val="28"/>
          <w:lang w:eastAsia="ru-RU"/>
        </w:rPr>
        <w:t>низкий уровень готовности обучающихся к профессиональному самоопределению; отсутствие представлений о своей будущей профессиональной деятельности; свобода выбора различных сфер жизнедеятельности, в том числе и профессиональной;   слабо развитая мотивация карьерного роста; мораторий (кризис выбора) дальнейшего профессионального пути в процессе преемственности начального и среднего профессионального образования;</w:t>
      </w:r>
    </w:p>
    <w:p w14:paraId="70E0ED26" w14:textId="77777777" w:rsidR="00F339AB" w:rsidRPr="00F339AB" w:rsidRDefault="00F339AB" w:rsidP="00F339AB">
      <w:pPr>
        <w:widowControl/>
        <w:tabs>
          <w:tab w:val="clear" w:pos="709"/>
        </w:tabs>
        <w:suppressAutoHyphens w:val="0"/>
        <w:spacing w:after="0" w:line="240" w:lineRule="auto"/>
        <w:ind w:firstLine="18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       - </w:t>
      </w:r>
      <w:r w:rsidRPr="00F339AB">
        <w:rPr>
          <w:rFonts w:ascii="Times New Roman" w:eastAsia="Times New Roman" w:hAnsi="Times New Roman" w:cs="Times New Roman"/>
          <w:i/>
          <w:iCs/>
          <w:kern w:val="0"/>
          <w:sz w:val="28"/>
          <w:szCs w:val="28"/>
          <w:lang w:eastAsia="ru-RU"/>
        </w:rPr>
        <w:t>организационно-педагогические:</w:t>
      </w:r>
      <w:r w:rsidRPr="00F339AB">
        <w:rPr>
          <w:rFonts w:ascii="Times New Roman" w:eastAsia="Times New Roman" w:hAnsi="Times New Roman" w:cs="Times New Roman"/>
          <w:b/>
          <w:bCs/>
          <w:kern w:val="0"/>
          <w:sz w:val="28"/>
          <w:szCs w:val="28"/>
          <w:lang w:eastAsia="ru-RU"/>
        </w:rPr>
        <w:t xml:space="preserve">  </w:t>
      </w:r>
      <w:r w:rsidRPr="00F339AB">
        <w:rPr>
          <w:rFonts w:ascii="Times New Roman" w:eastAsia="Times New Roman" w:hAnsi="Times New Roman" w:cs="Times New Roman"/>
          <w:kern w:val="0"/>
          <w:sz w:val="28"/>
          <w:szCs w:val="28"/>
          <w:lang w:eastAsia="ru-RU"/>
        </w:rPr>
        <w:t>диагностика</w:t>
      </w:r>
      <w:r w:rsidRPr="00F339AB">
        <w:rPr>
          <w:rFonts w:ascii="Times New Roman" w:eastAsia="Times New Roman" w:hAnsi="Times New Roman" w:cs="Times New Roman"/>
          <w:color w:val="000000"/>
          <w:kern w:val="0"/>
          <w:sz w:val="28"/>
          <w:szCs w:val="28"/>
          <w:lang w:eastAsia="ru-RU"/>
        </w:rPr>
        <w:t xml:space="preserve"> готовности обучающихся к профессиональному самоопределению; формирование групп обучающихся по результатам диагностики</w:t>
      </w:r>
      <w:r w:rsidRPr="00F339AB">
        <w:rPr>
          <w:rFonts w:ascii="Times New Roman" w:eastAsia="Times New Roman" w:hAnsi="Times New Roman" w:cs="Times New Roman"/>
          <w:b/>
          <w:bCs/>
          <w:color w:val="000000"/>
          <w:kern w:val="0"/>
          <w:sz w:val="28"/>
          <w:szCs w:val="28"/>
          <w:lang w:eastAsia="ru-RU"/>
        </w:rPr>
        <w:t xml:space="preserve">; </w:t>
      </w:r>
      <w:r w:rsidRPr="00F339AB">
        <w:rPr>
          <w:rFonts w:ascii="Times New Roman" w:eastAsia="Times New Roman" w:hAnsi="Times New Roman" w:cs="Times New Roman"/>
          <w:color w:val="000000"/>
          <w:kern w:val="0"/>
          <w:sz w:val="28"/>
          <w:szCs w:val="28"/>
          <w:lang w:eastAsia="ru-RU"/>
        </w:rPr>
        <w:t>организация проведения занятий; учет</w:t>
      </w:r>
      <w:r w:rsidRPr="00F339AB">
        <w:rPr>
          <w:rFonts w:ascii="Times New Roman" w:eastAsia="Times New Roman" w:hAnsi="Times New Roman" w:cs="Times New Roman"/>
          <w:kern w:val="0"/>
          <w:sz w:val="28"/>
          <w:szCs w:val="28"/>
          <w:lang w:eastAsia="ru-RU"/>
        </w:rPr>
        <w:t xml:space="preserve"> запросов и пожеланий родителей, планирующих обучение своих детей в процессе преемственности начального и среднего профессионального образования.</w:t>
      </w:r>
    </w:p>
    <w:p w14:paraId="7FF6D1D2" w14:textId="77777777" w:rsidR="00F339AB" w:rsidRPr="00F339AB" w:rsidRDefault="00F339AB" w:rsidP="00F339AB">
      <w:pPr>
        <w:widowControl/>
        <w:tabs>
          <w:tab w:val="clear" w:pos="709"/>
        </w:tabs>
        <w:suppressAutoHyphens w:val="0"/>
        <w:spacing w:after="0" w:line="240" w:lineRule="auto"/>
        <w:ind w:firstLine="18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lastRenderedPageBreak/>
        <w:tab/>
        <w:t>Данные Центра профессиональной ориентации и самоопределения школьников ИСМО РАО показывают, что 67% учащихся  9 и 11 классов не имеют представлений ни о содержании дальнейшего образования, ни о предстоящей профессиональной деятельности. Многие из них уповают на случай («как получится»), 27% считают, что об их дальнейшей трудовой  и жизненной карьере позаботятся родители. И только 4% опрошенных высказывают предположение, что в решении таких важных вопросов им может помочь школа.</w:t>
      </w:r>
    </w:p>
    <w:p w14:paraId="3ADC71C8" w14:textId="77777777" w:rsidR="00F339AB" w:rsidRPr="00F339AB" w:rsidRDefault="00F339AB" w:rsidP="00F339AB">
      <w:pPr>
        <w:widowControl/>
        <w:tabs>
          <w:tab w:val="clear" w:pos="709"/>
        </w:tabs>
        <w:suppressAutoHyphens w:val="0"/>
        <w:spacing w:after="0" w:line="240" w:lineRule="auto"/>
        <w:ind w:firstLine="18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 xml:space="preserve">Результаты исследования Научно-исследовательского института   развития профессионального образования (НИИРПО) показали, что только 53,1% учащихся 8-11 классов самостоятельно принимают решение  при выборе сферы будущей профессиональной деятельности. </w:t>
      </w:r>
    </w:p>
    <w:p w14:paraId="3605CF50" w14:textId="77777777" w:rsidR="00F339AB" w:rsidRPr="00F339AB" w:rsidRDefault="00F339AB" w:rsidP="00F339AB">
      <w:pPr>
        <w:widowControl/>
        <w:tabs>
          <w:tab w:val="clear" w:pos="709"/>
        </w:tabs>
        <w:suppressAutoHyphens w:val="0"/>
        <w:spacing w:after="0" w:line="240" w:lineRule="auto"/>
        <w:ind w:firstLine="18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Проведенный нами опрос обучающихся колледжа показал следующее: у 50% - не было уверенности  в выборе профессии; у 25%  - после окончания школы была выбрана будущая профессия; у 10% - при выборе профессии  роль сыграли друзья, знакомые;  15% - выбор профессии произошел под влиянием случайных факторов.</w:t>
      </w:r>
    </w:p>
    <w:p w14:paraId="17EEF8BF" w14:textId="77777777" w:rsidR="00F339AB" w:rsidRPr="00F339AB" w:rsidRDefault="00F339AB" w:rsidP="00F339AB">
      <w:pPr>
        <w:widowControl/>
        <w:tabs>
          <w:tab w:val="clear" w:pos="709"/>
        </w:tabs>
        <w:suppressAutoHyphens w:val="0"/>
        <w:spacing w:after="0" w:line="240" w:lineRule="auto"/>
        <w:ind w:firstLine="18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Данные исследований (Центра  профессиональной ориентации и самоопределения школьников ИСМО РАО, Научно-исследовательского института профессионального образования) свидетельствуют о крайне низком качестве подготовки учащейся молодежи к выбору профессии в связи с тем, что большое количество учащихся не имеет представления о дальнейшем обучении после окончания школы; на выбор профессии  многих учащихся повлияли родители;  при выборе учащимися профессии важную  роль сыграли друзья, знакомые; у некоторых учащихся выбор произошел под влиянием случайных факторов.</w:t>
      </w:r>
    </w:p>
    <w:p w14:paraId="45C97235"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Таким образом, профессиональное самоопределение большинства   учащейся молодежи носит случайный характер, наблюдается несогласованность между профессиональными намерениями, направленностью интересов, выбором профессии при поступлении в учебное заведение. </w:t>
      </w:r>
      <w:bookmarkEnd w:id="0"/>
    </w:p>
    <w:p w14:paraId="5C2F2548"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Для оценки сформированности у обучающихся готовности к профессиональному самоопределению  в процессе преемственности начального и среднего профессионального образования нами были разработаны критерии, включающие соответствующие показатели. Разработанные критерии и показатели  готовности обучающихся к профессиональному самоопределению в процессе преемственности начального и среднего профессионального образования представлены в таблице № 1.</w:t>
      </w:r>
    </w:p>
    <w:p w14:paraId="17B626AE"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41F6ADCA"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vanish/>
          <w:kern w:val="0"/>
          <w:sz w:val="28"/>
          <w:szCs w:val="28"/>
          <w:lang w:eastAsia="ru-RU"/>
        </w:rPr>
        <w:t>едующие критерии, включающее определенные ак профессиональному самоопределению_________________________________________________</w:t>
      </w:r>
    </w:p>
    <w:p w14:paraId="2F75EA49"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Таблица № 1.</w:t>
      </w:r>
      <w:r w:rsidRPr="00F339AB">
        <w:rPr>
          <w:rFonts w:ascii="Times New Roman" w:eastAsia="Times New Roman" w:hAnsi="Times New Roman" w:cs="Times New Roman"/>
          <w:kern w:val="0"/>
          <w:sz w:val="28"/>
          <w:szCs w:val="28"/>
          <w:lang w:eastAsia="ru-RU"/>
        </w:rPr>
        <w:t xml:space="preserve">  </w:t>
      </w:r>
      <w:r w:rsidRPr="00F339AB">
        <w:rPr>
          <w:rFonts w:ascii="Times New Roman" w:eastAsia="Times New Roman" w:hAnsi="Times New Roman" w:cs="Times New Roman"/>
          <w:b/>
          <w:bCs/>
          <w:kern w:val="0"/>
          <w:sz w:val="28"/>
          <w:szCs w:val="28"/>
          <w:lang w:eastAsia="ru-RU"/>
        </w:rPr>
        <w:t>Критерии и показатели готовности обучающихся к профессиональному самоопределению в  процессе преемственности начального и среднего профессионального образования.</w:t>
      </w:r>
    </w:p>
    <w:p w14:paraId="59A9CC6F"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p>
    <w:tbl>
      <w:tblPr>
        <w:tblpPr w:leftFromText="180" w:rightFromText="180" w:vertAnchor="text" w:tblpX="10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6495"/>
      </w:tblGrid>
      <w:tr w:rsidR="00F339AB" w:rsidRPr="00F339AB" w14:paraId="1C8FF916" w14:textId="77777777" w:rsidTr="00A555BF">
        <w:tblPrEx>
          <w:tblCellMar>
            <w:top w:w="0" w:type="dxa"/>
            <w:bottom w:w="0" w:type="dxa"/>
          </w:tblCellMar>
        </w:tblPrEx>
        <w:trPr>
          <w:trHeight w:val="855"/>
        </w:trPr>
        <w:tc>
          <w:tcPr>
            <w:tcW w:w="2325" w:type="dxa"/>
            <w:tcBorders>
              <w:top w:val="single" w:sz="4" w:space="0" w:color="auto"/>
              <w:left w:val="single" w:sz="4" w:space="0" w:color="auto"/>
              <w:bottom w:val="single" w:sz="4" w:space="0" w:color="auto"/>
              <w:right w:val="single" w:sz="4" w:space="0" w:color="auto"/>
            </w:tcBorders>
          </w:tcPr>
          <w:p w14:paraId="621496F6"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14:paraId="4AF05700"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КРИТЕРИИ</w:t>
            </w:r>
          </w:p>
        </w:tc>
        <w:tc>
          <w:tcPr>
            <w:tcW w:w="6495" w:type="dxa"/>
            <w:tcBorders>
              <w:top w:val="single" w:sz="4" w:space="0" w:color="auto"/>
              <w:left w:val="single" w:sz="4" w:space="0" w:color="auto"/>
              <w:bottom w:val="single" w:sz="4" w:space="0" w:color="auto"/>
              <w:right w:val="single" w:sz="4" w:space="0" w:color="auto"/>
            </w:tcBorders>
          </w:tcPr>
          <w:p w14:paraId="0146699B"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14:paraId="054E012E"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ПОКАЗАТЕЛИ</w:t>
            </w:r>
          </w:p>
        </w:tc>
      </w:tr>
      <w:tr w:rsidR="00F339AB" w:rsidRPr="00F339AB" w14:paraId="59A2C53D" w14:textId="77777777" w:rsidTr="00A555BF">
        <w:tblPrEx>
          <w:tblCellMar>
            <w:top w:w="0" w:type="dxa"/>
            <w:bottom w:w="0" w:type="dxa"/>
          </w:tblCellMar>
        </w:tblPrEx>
        <w:trPr>
          <w:trHeight w:val="1440"/>
        </w:trPr>
        <w:tc>
          <w:tcPr>
            <w:tcW w:w="2325" w:type="dxa"/>
            <w:tcBorders>
              <w:top w:val="single" w:sz="4" w:space="0" w:color="auto"/>
              <w:left w:val="single" w:sz="4" w:space="0" w:color="auto"/>
              <w:bottom w:val="single" w:sz="4" w:space="0" w:color="auto"/>
              <w:right w:val="single" w:sz="4" w:space="0" w:color="auto"/>
            </w:tcBorders>
          </w:tcPr>
          <w:p w14:paraId="5A5388E1"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14:paraId="51B71004"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14:paraId="76EE5DBD"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i/>
                <w:iCs/>
                <w:kern w:val="0"/>
                <w:sz w:val="28"/>
                <w:szCs w:val="28"/>
                <w:lang w:eastAsia="ru-RU"/>
              </w:rPr>
              <w:t xml:space="preserve">информационно-познавательный </w:t>
            </w:r>
          </w:p>
        </w:tc>
        <w:tc>
          <w:tcPr>
            <w:tcW w:w="6495" w:type="dxa"/>
            <w:tcBorders>
              <w:top w:val="single" w:sz="4" w:space="0" w:color="auto"/>
              <w:left w:val="single" w:sz="4" w:space="0" w:color="auto"/>
              <w:bottom w:val="single" w:sz="4" w:space="0" w:color="auto"/>
              <w:right w:val="single" w:sz="4" w:space="0" w:color="auto"/>
            </w:tcBorders>
          </w:tcPr>
          <w:p w14:paraId="318F1844"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устойчивые познавательные интересы; знание своих склонностей, способностей; знания о выбранной профессии; знания о своих профессионально важных качествах; знание предметной стороны выбранной профессиональной деятельности</w:t>
            </w:r>
          </w:p>
        </w:tc>
      </w:tr>
      <w:tr w:rsidR="00F339AB" w:rsidRPr="00F339AB" w14:paraId="583B9BA9" w14:textId="77777777" w:rsidTr="00A555BF">
        <w:tblPrEx>
          <w:tblCellMar>
            <w:top w:w="0" w:type="dxa"/>
            <w:bottom w:w="0" w:type="dxa"/>
          </w:tblCellMar>
        </w:tblPrEx>
        <w:trPr>
          <w:trHeight w:val="1425"/>
        </w:trPr>
        <w:tc>
          <w:tcPr>
            <w:tcW w:w="2325" w:type="dxa"/>
            <w:tcBorders>
              <w:top w:val="single" w:sz="4" w:space="0" w:color="auto"/>
              <w:left w:val="single" w:sz="4" w:space="0" w:color="auto"/>
              <w:bottom w:val="single" w:sz="4" w:space="0" w:color="auto"/>
              <w:right w:val="single" w:sz="4" w:space="0" w:color="auto"/>
            </w:tcBorders>
          </w:tcPr>
          <w:p w14:paraId="54759B83"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14:paraId="3EDBCF13"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14:paraId="11A3E79E"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14:paraId="57F95876"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i/>
                <w:iCs/>
                <w:kern w:val="0"/>
                <w:sz w:val="28"/>
                <w:szCs w:val="28"/>
                <w:lang w:eastAsia="ru-RU"/>
              </w:rPr>
              <w:t>мотивационно-потребностный</w:t>
            </w:r>
          </w:p>
          <w:p w14:paraId="13C38C53"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14:paraId="4FEAFD61"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14:paraId="0507590B"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tc>
        <w:tc>
          <w:tcPr>
            <w:tcW w:w="6495" w:type="dxa"/>
            <w:tcBorders>
              <w:top w:val="single" w:sz="4" w:space="0" w:color="auto"/>
              <w:left w:val="single" w:sz="4" w:space="0" w:color="auto"/>
              <w:bottom w:val="single" w:sz="4" w:space="0" w:color="auto"/>
              <w:right w:val="single" w:sz="4" w:space="0" w:color="auto"/>
            </w:tcBorders>
          </w:tcPr>
          <w:p w14:paraId="05EFB691"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мотивы личностного благополучия в результате выбранной профессии; переживание положительных эмоций и сознательное их возобновление при занятии выбранной деятельностью; желание учиться по выбранной профессии; понимание общественной значимости себя как профессионала; интерес к профессии; потребность в знаниях и  желание продолжить обучение по выбранной профессии</w:t>
            </w:r>
          </w:p>
        </w:tc>
      </w:tr>
      <w:tr w:rsidR="00F339AB" w:rsidRPr="00F339AB" w14:paraId="53FEC476" w14:textId="77777777" w:rsidTr="00A555BF">
        <w:tblPrEx>
          <w:tblCellMar>
            <w:top w:w="0" w:type="dxa"/>
            <w:bottom w:w="0" w:type="dxa"/>
          </w:tblCellMar>
        </w:tblPrEx>
        <w:trPr>
          <w:trHeight w:val="975"/>
        </w:trPr>
        <w:tc>
          <w:tcPr>
            <w:tcW w:w="2325" w:type="dxa"/>
            <w:tcBorders>
              <w:top w:val="single" w:sz="4" w:space="0" w:color="auto"/>
              <w:left w:val="single" w:sz="4" w:space="0" w:color="auto"/>
              <w:bottom w:val="single" w:sz="4" w:space="0" w:color="auto"/>
              <w:right w:val="single" w:sz="4" w:space="0" w:color="auto"/>
            </w:tcBorders>
          </w:tcPr>
          <w:p w14:paraId="01CF8B13"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i/>
                <w:iCs/>
                <w:kern w:val="0"/>
                <w:sz w:val="28"/>
                <w:szCs w:val="28"/>
                <w:lang w:eastAsia="ru-RU"/>
              </w:rPr>
            </w:pPr>
          </w:p>
          <w:p w14:paraId="121701DE"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i/>
                <w:iCs/>
                <w:kern w:val="0"/>
                <w:sz w:val="28"/>
                <w:szCs w:val="28"/>
                <w:lang w:eastAsia="ru-RU"/>
              </w:rPr>
            </w:pPr>
          </w:p>
          <w:p w14:paraId="17AF4A57"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i/>
                <w:iCs/>
                <w:kern w:val="0"/>
                <w:sz w:val="28"/>
                <w:szCs w:val="28"/>
                <w:lang w:eastAsia="ru-RU"/>
              </w:rPr>
              <w:t>профессионально-деятельностный</w:t>
            </w:r>
          </w:p>
          <w:p w14:paraId="3AC3A7EC"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tc>
        <w:tc>
          <w:tcPr>
            <w:tcW w:w="6495" w:type="dxa"/>
            <w:tcBorders>
              <w:top w:val="single" w:sz="4" w:space="0" w:color="auto"/>
              <w:left w:val="single" w:sz="4" w:space="0" w:color="auto"/>
              <w:bottom w:val="single" w:sz="4" w:space="0" w:color="auto"/>
              <w:right w:val="single" w:sz="4" w:space="0" w:color="auto"/>
            </w:tcBorders>
          </w:tcPr>
          <w:p w14:paraId="7F0DEB09"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наличие достаточно активных усилий в профессиональной деятельности;  желание получить практические навыки; способность к самореализации; большая интенсивность внимания, волевых усилий к преодолению трудностей в профессиональной деятельности;  стремление к самостоятельности, ответственности;  желание реализовать себя в будущем, как профессионала;  стремление к профессиональному росту, карьере</w:t>
            </w:r>
          </w:p>
        </w:tc>
      </w:tr>
    </w:tbl>
    <w:p w14:paraId="6FC3B702"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4250C741"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Для выявления и оценки критериев и показателей  готовности обучающихся к профессиональному самоопределению в процессе преемственности начального и среднего профессионального образования были использованы методики, представленные в таблице № 2.</w:t>
      </w:r>
    </w:p>
    <w:p w14:paraId="2FF8E873"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В соответствии с разработанными критериями и показателями нами определены обучающиеся, имеющие  низкий, средний и высокий уровень готовности к профессиональному самоопределению. Характеристика готовности обучающихся к профессиональному самоопределению в процессе преемственности начального и среднего профессионального самоопределения представлены в таблице № 3.</w:t>
      </w:r>
    </w:p>
    <w:p w14:paraId="7AFA4377"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6DFB1534"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54695829" w14:textId="77777777" w:rsidR="00F339AB" w:rsidRPr="00F339AB" w:rsidRDefault="00F339AB" w:rsidP="00F339AB">
      <w:pPr>
        <w:widowControl/>
        <w:tabs>
          <w:tab w:val="clear" w:pos="709"/>
        </w:tabs>
        <w:suppressAutoHyphens w:val="0"/>
        <w:spacing w:after="0" w:line="240" w:lineRule="auto"/>
        <w:ind w:left="360"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Таблица № 2.</w:t>
      </w:r>
      <w:r w:rsidRPr="00F339AB">
        <w:rPr>
          <w:rFonts w:ascii="Times New Roman" w:eastAsia="Times New Roman" w:hAnsi="Times New Roman" w:cs="Times New Roman"/>
          <w:kern w:val="0"/>
          <w:sz w:val="28"/>
          <w:szCs w:val="28"/>
          <w:lang w:eastAsia="ru-RU"/>
        </w:rPr>
        <w:t xml:space="preserve"> </w:t>
      </w:r>
      <w:r w:rsidRPr="00F339AB">
        <w:rPr>
          <w:rFonts w:ascii="Times New Roman" w:eastAsia="Times New Roman" w:hAnsi="Times New Roman" w:cs="Times New Roman"/>
          <w:b/>
          <w:bCs/>
          <w:kern w:val="0"/>
          <w:sz w:val="28"/>
          <w:szCs w:val="28"/>
          <w:lang w:eastAsia="ru-RU"/>
        </w:rPr>
        <w:t xml:space="preserve">Методики выявления и оценки критериев и показателей готовности обучающихся  к профессиональному самоопределению в </w:t>
      </w:r>
      <w:r w:rsidRPr="00F339AB">
        <w:rPr>
          <w:rFonts w:ascii="Times New Roman" w:eastAsia="Times New Roman" w:hAnsi="Times New Roman" w:cs="Times New Roman"/>
          <w:b/>
          <w:bCs/>
          <w:kern w:val="0"/>
          <w:sz w:val="28"/>
          <w:szCs w:val="28"/>
          <w:lang w:eastAsia="ru-RU"/>
        </w:rPr>
        <w:lastRenderedPageBreak/>
        <w:t>процессе преемственности начального и среднего профессионального образования</w:t>
      </w:r>
    </w:p>
    <w:p w14:paraId="686808DD" w14:textId="77777777" w:rsidR="00F339AB" w:rsidRPr="00F339AB" w:rsidRDefault="00F339AB" w:rsidP="00F339AB">
      <w:pPr>
        <w:widowControl/>
        <w:tabs>
          <w:tab w:val="clear" w:pos="709"/>
        </w:tabs>
        <w:suppressAutoHyphens w:val="0"/>
        <w:spacing w:after="0" w:line="240" w:lineRule="auto"/>
        <w:ind w:left="360" w:firstLine="0"/>
        <w:rPr>
          <w:rFonts w:ascii="Times New Roman" w:eastAsia="Times New Roman" w:hAnsi="Times New Roman" w:cs="Times New Roman"/>
          <w:b/>
          <w:bCs/>
          <w:kern w:val="0"/>
          <w:sz w:val="28"/>
          <w:szCs w:val="28"/>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988"/>
        <w:gridCol w:w="1764"/>
        <w:gridCol w:w="1764"/>
        <w:gridCol w:w="1768"/>
      </w:tblGrid>
      <w:tr w:rsidR="00F339AB" w:rsidRPr="00F339AB" w14:paraId="18794ABD" w14:textId="77777777" w:rsidTr="00A555BF">
        <w:tblPrEx>
          <w:tblCellMar>
            <w:top w:w="0" w:type="dxa"/>
            <w:bottom w:w="0" w:type="dxa"/>
          </w:tblCellMar>
        </w:tblPrEx>
        <w:trPr>
          <w:trHeight w:val="787"/>
        </w:trPr>
        <w:tc>
          <w:tcPr>
            <w:tcW w:w="594" w:type="dxa"/>
            <w:vMerge w:val="restart"/>
            <w:tcBorders>
              <w:top w:val="single" w:sz="4" w:space="0" w:color="auto"/>
              <w:left w:val="single" w:sz="4" w:space="0" w:color="auto"/>
              <w:bottom w:val="single" w:sz="4" w:space="0" w:color="auto"/>
              <w:right w:val="single" w:sz="4" w:space="0" w:color="auto"/>
            </w:tcBorders>
          </w:tcPr>
          <w:p w14:paraId="7A28FCAB"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14:paraId="11722C07"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w:t>
            </w:r>
          </w:p>
          <w:p w14:paraId="640FBE6A"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4"/>
                <w:szCs w:val="24"/>
                <w:lang w:eastAsia="ru-RU"/>
              </w:rPr>
              <w:t>п\п</w:t>
            </w:r>
          </w:p>
        </w:tc>
        <w:tc>
          <w:tcPr>
            <w:tcW w:w="2988" w:type="dxa"/>
            <w:vMerge w:val="restart"/>
            <w:tcBorders>
              <w:top w:val="single" w:sz="4" w:space="0" w:color="auto"/>
              <w:left w:val="single" w:sz="4" w:space="0" w:color="auto"/>
              <w:bottom w:val="single" w:sz="4" w:space="0" w:color="auto"/>
              <w:right w:val="single" w:sz="4" w:space="0" w:color="auto"/>
            </w:tcBorders>
          </w:tcPr>
          <w:p w14:paraId="4B08D959"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2D871A4D"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3308D630"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eastAsia="ru-RU"/>
              </w:rPr>
            </w:pPr>
            <w:r w:rsidRPr="00F339AB">
              <w:rPr>
                <w:rFonts w:ascii="Times New Roman" w:eastAsia="Times New Roman" w:hAnsi="Times New Roman" w:cs="Times New Roman"/>
                <w:b/>
                <w:bCs/>
                <w:kern w:val="0"/>
                <w:sz w:val="24"/>
                <w:szCs w:val="24"/>
                <w:lang w:eastAsia="ru-RU"/>
              </w:rPr>
              <w:t>Используемые</w:t>
            </w:r>
          </w:p>
          <w:p w14:paraId="750DBD96"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eastAsia="ru-RU"/>
              </w:rPr>
            </w:pPr>
            <w:r w:rsidRPr="00F339AB">
              <w:rPr>
                <w:rFonts w:ascii="Times New Roman" w:eastAsia="Times New Roman" w:hAnsi="Times New Roman" w:cs="Times New Roman"/>
                <w:b/>
                <w:bCs/>
                <w:kern w:val="0"/>
                <w:sz w:val="24"/>
                <w:szCs w:val="24"/>
                <w:lang w:eastAsia="ru-RU"/>
              </w:rPr>
              <w:t>методики, методы</w:t>
            </w:r>
          </w:p>
          <w:p w14:paraId="2B2F0EA4"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tc>
        <w:tc>
          <w:tcPr>
            <w:tcW w:w="5296" w:type="dxa"/>
            <w:gridSpan w:val="3"/>
            <w:tcBorders>
              <w:top w:val="single" w:sz="4" w:space="0" w:color="auto"/>
              <w:left w:val="single" w:sz="4" w:space="0" w:color="auto"/>
              <w:bottom w:val="single" w:sz="4" w:space="0" w:color="auto"/>
              <w:right w:val="single" w:sz="4" w:space="0" w:color="auto"/>
            </w:tcBorders>
          </w:tcPr>
          <w:p w14:paraId="475179D4"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14:paraId="1BBB8219"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eastAsia="ru-RU"/>
              </w:rPr>
            </w:pPr>
            <w:r w:rsidRPr="00F339AB">
              <w:rPr>
                <w:rFonts w:ascii="Times New Roman" w:eastAsia="Times New Roman" w:hAnsi="Times New Roman" w:cs="Times New Roman"/>
                <w:b/>
                <w:bCs/>
                <w:kern w:val="0"/>
                <w:sz w:val="24"/>
                <w:szCs w:val="24"/>
                <w:lang w:eastAsia="ru-RU"/>
              </w:rPr>
              <w:t>КРИТЕРИИ</w:t>
            </w:r>
          </w:p>
          <w:p w14:paraId="037AC8E2" w14:textId="77777777" w:rsidR="00F339AB" w:rsidRPr="00F339AB" w:rsidRDefault="00F339AB" w:rsidP="00F339AB">
            <w:pPr>
              <w:widowControl/>
              <w:tabs>
                <w:tab w:val="clear" w:pos="709"/>
              </w:tabs>
              <w:suppressAutoHyphens w:val="0"/>
              <w:spacing w:after="0" w:line="240" w:lineRule="auto"/>
              <w:ind w:firstLine="708"/>
              <w:jc w:val="center"/>
              <w:rPr>
                <w:rFonts w:ascii="Times New Roman" w:eastAsia="Times New Roman" w:hAnsi="Times New Roman" w:cs="Times New Roman"/>
                <w:b/>
                <w:bCs/>
                <w:kern w:val="0"/>
                <w:sz w:val="28"/>
                <w:szCs w:val="28"/>
                <w:lang w:eastAsia="ru-RU"/>
              </w:rPr>
            </w:pPr>
          </w:p>
        </w:tc>
      </w:tr>
      <w:tr w:rsidR="00F339AB" w:rsidRPr="00F339AB" w14:paraId="7CFB380D" w14:textId="77777777" w:rsidTr="00A555BF">
        <w:tblPrEx>
          <w:tblCellMar>
            <w:top w:w="0" w:type="dxa"/>
            <w:bottom w:w="0" w:type="dxa"/>
          </w:tblCellMar>
        </w:tblPrEx>
        <w:trPr>
          <w:trHeight w:val="215"/>
        </w:trPr>
        <w:tc>
          <w:tcPr>
            <w:tcW w:w="594" w:type="dxa"/>
            <w:vMerge/>
            <w:tcBorders>
              <w:top w:val="single" w:sz="4" w:space="0" w:color="auto"/>
              <w:left w:val="single" w:sz="4" w:space="0" w:color="auto"/>
              <w:bottom w:val="single" w:sz="4" w:space="0" w:color="auto"/>
              <w:right w:val="single" w:sz="4" w:space="0" w:color="auto"/>
            </w:tcBorders>
          </w:tcPr>
          <w:p w14:paraId="0034F6D3"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tc>
        <w:tc>
          <w:tcPr>
            <w:tcW w:w="2988" w:type="dxa"/>
            <w:vMerge/>
            <w:tcBorders>
              <w:top w:val="single" w:sz="4" w:space="0" w:color="auto"/>
              <w:left w:val="single" w:sz="4" w:space="0" w:color="auto"/>
              <w:bottom w:val="single" w:sz="4" w:space="0" w:color="auto"/>
              <w:right w:val="single" w:sz="4" w:space="0" w:color="auto"/>
            </w:tcBorders>
          </w:tcPr>
          <w:p w14:paraId="0AEDBF0B"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tc>
        <w:tc>
          <w:tcPr>
            <w:tcW w:w="1764" w:type="dxa"/>
            <w:tcBorders>
              <w:top w:val="single" w:sz="4" w:space="0" w:color="auto"/>
              <w:left w:val="single" w:sz="4" w:space="0" w:color="auto"/>
              <w:bottom w:val="single" w:sz="4" w:space="0" w:color="auto"/>
              <w:right w:val="single" w:sz="4" w:space="0" w:color="auto"/>
            </w:tcBorders>
          </w:tcPr>
          <w:p w14:paraId="5DC6B9ED"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0"/>
                <w:szCs w:val="20"/>
                <w:lang w:eastAsia="ru-RU"/>
              </w:rPr>
            </w:pPr>
            <w:r w:rsidRPr="00F339AB">
              <w:rPr>
                <w:rFonts w:ascii="Times New Roman" w:eastAsia="Times New Roman" w:hAnsi="Times New Roman" w:cs="Times New Roman"/>
                <w:i/>
                <w:iCs/>
                <w:kern w:val="0"/>
                <w:sz w:val="20"/>
                <w:szCs w:val="20"/>
                <w:lang w:eastAsia="ru-RU"/>
              </w:rPr>
              <w:t>информационно-познавательный</w:t>
            </w:r>
          </w:p>
          <w:p w14:paraId="2BD79268"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81857C2"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c>
          <w:tcPr>
            <w:tcW w:w="1764" w:type="dxa"/>
            <w:tcBorders>
              <w:top w:val="single" w:sz="4" w:space="0" w:color="auto"/>
              <w:left w:val="single" w:sz="4" w:space="0" w:color="auto"/>
              <w:bottom w:val="single" w:sz="4" w:space="0" w:color="auto"/>
              <w:right w:val="single" w:sz="4" w:space="0" w:color="auto"/>
            </w:tcBorders>
          </w:tcPr>
          <w:p w14:paraId="28EB54E4"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0"/>
                <w:szCs w:val="20"/>
                <w:lang w:eastAsia="ru-RU"/>
              </w:rPr>
            </w:pPr>
            <w:r w:rsidRPr="00F339AB">
              <w:rPr>
                <w:rFonts w:ascii="Times New Roman" w:eastAsia="Times New Roman" w:hAnsi="Times New Roman" w:cs="Times New Roman"/>
                <w:i/>
                <w:iCs/>
                <w:kern w:val="0"/>
                <w:sz w:val="20"/>
                <w:szCs w:val="20"/>
                <w:lang w:eastAsia="ru-RU"/>
              </w:rPr>
              <w:t>мотивационно-потребностный</w:t>
            </w:r>
          </w:p>
        </w:tc>
        <w:tc>
          <w:tcPr>
            <w:tcW w:w="1768" w:type="dxa"/>
            <w:tcBorders>
              <w:top w:val="single" w:sz="4" w:space="0" w:color="auto"/>
              <w:left w:val="single" w:sz="4" w:space="0" w:color="auto"/>
              <w:bottom w:val="single" w:sz="4" w:space="0" w:color="auto"/>
              <w:right w:val="single" w:sz="4" w:space="0" w:color="auto"/>
            </w:tcBorders>
          </w:tcPr>
          <w:p w14:paraId="67247722"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i/>
                <w:iCs/>
                <w:kern w:val="0"/>
                <w:sz w:val="20"/>
                <w:szCs w:val="20"/>
                <w:lang w:eastAsia="ru-RU"/>
              </w:rPr>
            </w:pPr>
            <w:r w:rsidRPr="00F339AB">
              <w:rPr>
                <w:rFonts w:ascii="Times New Roman" w:eastAsia="Times New Roman" w:hAnsi="Times New Roman" w:cs="Times New Roman"/>
                <w:i/>
                <w:iCs/>
                <w:kern w:val="0"/>
                <w:sz w:val="20"/>
                <w:szCs w:val="20"/>
                <w:lang w:eastAsia="ru-RU"/>
              </w:rPr>
              <w:t>профессионально-деятельностный</w:t>
            </w:r>
          </w:p>
        </w:tc>
      </w:tr>
      <w:tr w:rsidR="00F339AB" w:rsidRPr="00F339AB" w14:paraId="38EBCFAB"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4CA24FB8"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1</w:t>
            </w:r>
          </w:p>
        </w:tc>
        <w:tc>
          <w:tcPr>
            <w:tcW w:w="2988" w:type="dxa"/>
            <w:tcBorders>
              <w:top w:val="single" w:sz="4" w:space="0" w:color="auto"/>
              <w:left w:val="single" w:sz="4" w:space="0" w:color="auto"/>
              <w:bottom w:val="single" w:sz="4" w:space="0" w:color="auto"/>
              <w:right w:val="single" w:sz="4" w:space="0" w:color="auto"/>
            </w:tcBorders>
          </w:tcPr>
          <w:p w14:paraId="09D92F92"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«Карта интересов» А.Е. Голомштока</w:t>
            </w:r>
          </w:p>
        </w:tc>
        <w:tc>
          <w:tcPr>
            <w:tcW w:w="1764" w:type="dxa"/>
            <w:tcBorders>
              <w:top w:val="single" w:sz="4" w:space="0" w:color="auto"/>
              <w:left w:val="single" w:sz="4" w:space="0" w:color="auto"/>
              <w:bottom w:val="single" w:sz="4" w:space="0" w:color="auto"/>
              <w:right w:val="single" w:sz="4" w:space="0" w:color="auto"/>
            </w:tcBorders>
          </w:tcPr>
          <w:p w14:paraId="6C02B2D4"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4" w:type="dxa"/>
            <w:tcBorders>
              <w:top w:val="single" w:sz="4" w:space="0" w:color="auto"/>
              <w:left w:val="single" w:sz="4" w:space="0" w:color="auto"/>
              <w:bottom w:val="single" w:sz="4" w:space="0" w:color="auto"/>
              <w:right w:val="single" w:sz="4" w:space="0" w:color="auto"/>
            </w:tcBorders>
          </w:tcPr>
          <w:p w14:paraId="3E935119"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8" w:type="dxa"/>
            <w:tcBorders>
              <w:top w:val="single" w:sz="4" w:space="0" w:color="auto"/>
              <w:left w:val="single" w:sz="4" w:space="0" w:color="auto"/>
              <w:bottom w:val="single" w:sz="4" w:space="0" w:color="auto"/>
              <w:right w:val="single" w:sz="4" w:space="0" w:color="auto"/>
            </w:tcBorders>
          </w:tcPr>
          <w:p w14:paraId="349AFD15"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r>
      <w:tr w:rsidR="00F339AB" w:rsidRPr="00F339AB" w14:paraId="2A41C8EA"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498AA012"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2</w:t>
            </w:r>
          </w:p>
        </w:tc>
        <w:tc>
          <w:tcPr>
            <w:tcW w:w="2988" w:type="dxa"/>
            <w:tcBorders>
              <w:top w:val="single" w:sz="4" w:space="0" w:color="auto"/>
              <w:left w:val="single" w:sz="4" w:space="0" w:color="auto"/>
              <w:bottom w:val="single" w:sz="4" w:space="0" w:color="auto"/>
              <w:right w:val="single" w:sz="4" w:space="0" w:color="auto"/>
            </w:tcBorders>
          </w:tcPr>
          <w:p w14:paraId="662BC148"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«Определение склонностей» Л.А. Йовайши</w:t>
            </w:r>
          </w:p>
        </w:tc>
        <w:tc>
          <w:tcPr>
            <w:tcW w:w="1764" w:type="dxa"/>
            <w:tcBorders>
              <w:top w:val="single" w:sz="4" w:space="0" w:color="auto"/>
              <w:left w:val="single" w:sz="4" w:space="0" w:color="auto"/>
              <w:bottom w:val="single" w:sz="4" w:space="0" w:color="auto"/>
              <w:right w:val="single" w:sz="4" w:space="0" w:color="auto"/>
            </w:tcBorders>
          </w:tcPr>
          <w:p w14:paraId="37A2D2D4"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4" w:type="dxa"/>
            <w:tcBorders>
              <w:top w:val="single" w:sz="4" w:space="0" w:color="auto"/>
              <w:left w:val="single" w:sz="4" w:space="0" w:color="auto"/>
              <w:bottom w:val="single" w:sz="4" w:space="0" w:color="auto"/>
              <w:right w:val="single" w:sz="4" w:space="0" w:color="auto"/>
            </w:tcBorders>
          </w:tcPr>
          <w:p w14:paraId="7C7EE987"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8" w:type="dxa"/>
            <w:tcBorders>
              <w:top w:val="single" w:sz="4" w:space="0" w:color="auto"/>
              <w:left w:val="single" w:sz="4" w:space="0" w:color="auto"/>
              <w:bottom w:val="single" w:sz="4" w:space="0" w:color="auto"/>
              <w:right w:val="single" w:sz="4" w:space="0" w:color="auto"/>
            </w:tcBorders>
          </w:tcPr>
          <w:p w14:paraId="2BD1CA11"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r>
      <w:tr w:rsidR="00F339AB" w:rsidRPr="00F339AB" w14:paraId="1DCFD27E"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38C59193"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3</w:t>
            </w:r>
          </w:p>
        </w:tc>
        <w:tc>
          <w:tcPr>
            <w:tcW w:w="2988" w:type="dxa"/>
            <w:tcBorders>
              <w:top w:val="single" w:sz="4" w:space="0" w:color="auto"/>
              <w:left w:val="single" w:sz="4" w:space="0" w:color="auto"/>
              <w:bottom w:val="single" w:sz="4" w:space="0" w:color="auto"/>
              <w:right w:val="single" w:sz="4" w:space="0" w:color="auto"/>
            </w:tcBorders>
          </w:tcPr>
          <w:p w14:paraId="0E6E82B5"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«Дифференциально-диагностический опросник» Е.А. Климова</w:t>
            </w:r>
          </w:p>
        </w:tc>
        <w:tc>
          <w:tcPr>
            <w:tcW w:w="1764" w:type="dxa"/>
            <w:tcBorders>
              <w:top w:val="single" w:sz="4" w:space="0" w:color="auto"/>
              <w:left w:val="single" w:sz="4" w:space="0" w:color="auto"/>
              <w:bottom w:val="single" w:sz="4" w:space="0" w:color="auto"/>
              <w:right w:val="single" w:sz="4" w:space="0" w:color="auto"/>
            </w:tcBorders>
          </w:tcPr>
          <w:p w14:paraId="4099061D"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4" w:type="dxa"/>
            <w:tcBorders>
              <w:top w:val="single" w:sz="4" w:space="0" w:color="auto"/>
              <w:left w:val="single" w:sz="4" w:space="0" w:color="auto"/>
              <w:bottom w:val="single" w:sz="4" w:space="0" w:color="auto"/>
              <w:right w:val="single" w:sz="4" w:space="0" w:color="auto"/>
            </w:tcBorders>
          </w:tcPr>
          <w:p w14:paraId="498C4E64"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8" w:type="dxa"/>
            <w:tcBorders>
              <w:top w:val="single" w:sz="4" w:space="0" w:color="auto"/>
              <w:left w:val="single" w:sz="4" w:space="0" w:color="auto"/>
              <w:bottom w:val="single" w:sz="4" w:space="0" w:color="auto"/>
              <w:right w:val="single" w:sz="4" w:space="0" w:color="auto"/>
            </w:tcBorders>
          </w:tcPr>
          <w:p w14:paraId="26A83396"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r>
      <w:tr w:rsidR="00F339AB" w:rsidRPr="00F339AB" w14:paraId="6AECF151"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48CAECD0"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4</w:t>
            </w:r>
          </w:p>
        </w:tc>
        <w:tc>
          <w:tcPr>
            <w:tcW w:w="2988" w:type="dxa"/>
            <w:tcBorders>
              <w:top w:val="single" w:sz="4" w:space="0" w:color="auto"/>
              <w:left w:val="single" w:sz="4" w:space="0" w:color="auto"/>
              <w:bottom w:val="single" w:sz="4" w:space="0" w:color="auto"/>
              <w:right w:val="single" w:sz="4" w:space="0" w:color="auto"/>
            </w:tcBorders>
          </w:tcPr>
          <w:p w14:paraId="2BEBB484"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«Определение социальной направленности личности» Д. Голланда</w:t>
            </w:r>
          </w:p>
        </w:tc>
        <w:tc>
          <w:tcPr>
            <w:tcW w:w="1764" w:type="dxa"/>
            <w:tcBorders>
              <w:top w:val="single" w:sz="4" w:space="0" w:color="auto"/>
              <w:left w:val="single" w:sz="4" w:space="0" w:color="auto"/>
              <w:bottom w:val="single" w:sz="4" w:space="0" w:color="auto"/>
              <w:right w:val="single" w:sz="4" w:space="0" w:color="auto"/>
            </w:tcBorders>
          </w:tcPr>
          <w:p w14:paraId="0C78F456"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4" w:type="dxa"/>
            <w:tcBorders>
              <w:top w:val="single" w:sz="4" w:space="0" w:color="auto"/>
              <w:left w:val="single" w:sz="4" w:space="0" w:color="auto"/>
              <w:bottom w:val="single" w:sz="4" w:space="0" w:color="auto"/>
              <w:right w:val="single" w:sz="4" w:space="0" w:color="auto"/>
            </w:tcBorders>
          </w:tcPr>
          <w:p w14:paraId="17424C8E"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8" w:type="dxa"/>
            <w:tcBorders>
              <w:top w:val="single" w:sz="4" w:space="0" w:color="auto"/>
              <w:left w:val="single" w:sz="4" w:space="0" w:color="auto"/>
              <w:bottom w:val="single" w:sz="4" w:space="0" w:color="auto"/>
              <w:right w:val="single" w:sz="4" w:space="0" w:color="auto"/>
            </w:tcBorders>
          </w:tcPr>
          <w:p w14:paraId="657F97B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r>
      <w:tr w:rsidR="00F339AB" w:rsidRPr="00F339AB" w14:paraId="55D724A2"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1EF2B174"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5</w:t>
            </w:r>
          </w:p>
        </w:tc>
        <w:tc>
          <w:tcPr>
            <w:tcW w:w="2988" w:type="dxa"/>
            <w:tcBorders>
              <w:top w:val="single" w:sz="4" w:space="0" w:color="auto"/>
              <w:left w:val="single" w:sz="4" w:space="0" w:color="auto"/>
              <w:bottom w:val="single" w:sz="4" w:space="0" w:color="auto"/>
              <w:right w:val="single" w:sz="4" w:space="0" w:color="auto"/>
            </w:tcBorders>
          </w:tcPr>
          <w:p w14:paraId="5F8E80E3"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«Опросник профессиональной готовности» Л.Н. Кабардовой</w:t>
            </w:r>
          </w:p>
        </w:tc>
        <w:tc>
          <w:tcPr>
            <w:tcW w:w="1764" w:type="dxa"/>
            <w:tcBorders>
              <w:top w:val="single" w:sz="4" w:space="0" w:color="auto"/>
              <w:left w:val="single" w:sz="4" w:space="0" w:color="auto"/>
              <w:bottom w:val="single" w:sz="4" w:space="0" w:color="auto"/>
              <w:right w:val="single" w:sz="4" w:space="0" w:color="auto"/>
            </w:tcBorders>
          </w:tcPr>
          <w:p w14:paraId="78F364D2"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4" w:type="dxa"/>
            <w:tcBorders>
              <w:top w:val="single" w:sz="4" w:space="0" w:color="auto"/>
              <w:left w:val="single" w:sz="4" w:space="0" w:color="auto"/>
              <w:bottom w:val="single" w:sz="4" w:space="0" w:color="auto"/>
              <w:right w:val="single" w:sz="4" w:space="0" w:color="auto"/>
            </w:tcBorders>
          </w:tcPr>
          <w:p w14:paraId="2C6FBCC2"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8" w:type="dxa"/>
            <w:tcBorders>
              <w:top w:val="single" w:sz="4" w:space="0" w:color="auto"/>
              <w:left w:val="single" w:sz="4" w:space="0" w:color="auto"/>
              <w:bottom w:val="single" w:sz="4" w:space="0" w:color="auto"/>
              <w:right w:val="single" w:sz="4" w:space="0" w:color="auto"/>
            </w:tcBorders>
          </w:tcPr>
          <w:p w14:paraId="55A92AAD"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r>
      <w:tr w:rsidR="00F339AB" w:rsidRPr="00F339AB" w14:paraId="5D8DDB0B"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39A5495F"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6</w:t>
            </w:r>
          </w:p>
        </w:tc>
        <w:tc>
          <w:tcPr>
            <w:tcW w:w="2988" w:type="dxa"/>
            <w:tcBorders>
              <w:top w:val="single" w:sz="4" w:space="0" w:color="auto"/>
              <w:left w:val="single" w:sz="4" w:space="0" w:color="auto"/>
              <w:bottom w:val="single" w:sz="4" w:space="0" w:color="auto"/>
              <w:right w:val="single" w:sz="4" w:space="0" w:color="auto"/>
            </w:tcBorders>
          </w:tcPr>
          <w:p w14:paraId="14FC9848"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диагностики социально-психологических установок личности в мотивационно-потребностной сфере О.Ф.Потемкиной</w:t>
            </w:r>
          </w:p>
        </w:tc>
        <w:tc>
          <w:tcPr>
            <w:tcW w:w="1764" w:type="dxa"/>
            <w:tcBorders>
              <w:top w:val="single" w:sz="4" w:space="0" w:color="auto"/>
              <w:left w:val="single" w:sz="4" w:space="0" w:color="auto"/>
              <w:bottom w:val="single" w:sz="4" w:space="0" w:color="auto"/>
              <w:right w:val="single" w:sz="4" w:space="0" w:color="auto"/>
            </w:tcBorders>
          </w:tcPr>
          <w:p w14:paraId="396AC2A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4" w:type="dxa"/>
            <w:tcBorders>
              <w:top w:val="single" w:sz="4" w:space="0" w:color="auto"/>
              <w:left w:val="single" w:sz="4" w:space="0" w:color="auto"/>
              <w:bottom w:val="single" w:sz="4" w:space="0" w:color="auto"/>
              <w:right w:val="single" w:sz="4" w:space="0" w:color="auto"/>
            </w:tcBorders>
          </w:tcPr>
          <w:p w14:paraId="4FBB0305"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546FBC0B"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r w:rsidR="00F339AB" w:rsidRPr="00F339AB" w14:paraId="0BEC2F81"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2619282A"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7</w:t>
            </w:r>
          </w:p>
        </w:tc>
        <w:tc>
          <w:tcPr>
            <w:tcW w:w="2988" w:type="dxa"/>
            <w:tcBorders>
              <w:top w:val="single" w:sz="4" w:space="0" w:color="auto"/>
              <w:left w:val="single" w:sz="4" w:space="0" w:color="auto"/>
              <w:bottom w:val="single" w:sz="4" w:space="0" w:color="auto"/>
              <w:right w:val="single" w:sz="4" w:space="0" w:color="auto"/>
            </w:tcBorders>
          </w:tcPr>
          <w:p w14:paraId="2E268DB4"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диагностики мотивационной структуры личности В.Э. Мильман</w:t>
            </w:r>
          </w:p>
        </w:tc>
        <w:tc>
          <w:tcPr>
            <w:tcW w:w="1764" w:type="dxa"/>
            <w:tcBorders>
              <w:top w:val="single" w:sz="4" w:space="0" w:color="auto"/>
              <w:left w:val="single" w:sz="4" w:space="0" w:color="auto"/>
              <w:bottom w:val="single" w:sz="4" w:space="0" w:color="auto"/>
              <w:right w:val="single" w:sz="4" w:space="0" w:color="auto"/>
            </w:tcBorders>
          </w:tcPr>
          <w:p w14:paraId="1816FFF2"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4" w:type="dxa"/>
            <w:tcBorders>
              <w:top w:val="single" w:sz="4" w:space="0" w:color="auto"/>
              <w:left w:val="single" w:sz="4" w:space="0" w:color="auto"/>
              <w:bottom w:val="single" w:sz="4" w:space="0" w:color="auto"/>
              <w:right w:val="single" w:sz="4" w:space="0" w:color="auto"/>
            </w:tcBorders>
          </w:tcPr>
          <w:p w14:paraId="45659A51"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65DDE021"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r w:rsidR="00F339AB" w:rsidRPr="00F339AB" w14:paraId="05ECC44A"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7EE70F59"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8</w:t>
            </w:r>
          </w:p>
        </w:tc>
        <w:tc>
          <w:tcPr>
            <w:tcW w:w="2988" w:type="dxa"/>
            <w:tcBorders>
              <w:top w:val="single" w:sz="4" w:space="0" w:color="auto"/>
              <w:left w:val="single" w:sz="4" w:space="0" w:color="auto"/>
              <w:bottom w:val="single" w:sz="4" w:space="0" w:color="auto"/>
              <w:right w:val="single" w:sz="4" w:space="0" w:color="auto"/>
            </w:tcBorders>
          </w:tcPr>
          <w:p w14:paraId="0144BEF9"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«Ценностные ориентации» М. Рокича</w:t>
            </w:r>
          </w:p>
        </w:tc>
        <w:tc>
          <w:tcPr>
            <w:tcW w:w="1764" w:type="dxa"/>
            <w:tcBorders>
              <w:top w:val="single" w:sz="4" w:space="0" w:color="auto"/>
              <w:left w:val="single" w:sz="4" w:space="0" w:color="auto"/>
              <w:bottom w:val="single" w:sz="4" w:space="0" w:color="auto"/>
              <w:right w:val="single" w:sz="4" w:space="0" w:color="auto"/>
            </w:tcBorders>
          </w:tcPr>
          <w:p w14:paraId="455F10D4"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4" w:type="dxa"/>
            <w:tcBorders>
              <w:top w:val="single" w:sz="4" w:space="0" w:color="auto"/>
              <w:left w:val="single" w:sz="4" w:space="0" w:color="auto"/>
              <w:bottom w:val="single" w:sz="4" w:space="0" w:color="auto"/>
              <w:right w:val="single" w:sz="4" w:space="0" w:color="auto"/>
            </w:tcBorders>
          </w:tcPr>
          <w:p w14:paraId="6B155B99"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2D67E5EF"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r w:rsidR="00F339AB" w:rsidRPr="00F339AB" w14:paraId="48794B87"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673302C7"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9</w:t>
            </w:r>
          </w:p>
        </w:tc>
        <w:tc>
          <w:tcPr>
            <w:tcW w:w="2988" w:type="dxa"/>
            <w:tcBorders>
              <w:top w:val="single" w:sz="4" w:space="0" w:color="auto"/>
              <w:left w:val="single" w:sz="4" w:space="0" w:color="auto"/>
              <w:bottom w:val="single" w:sz="4" w:space="0" w:color="auto"/>
              <w:right w:val="single" w:sz="4" w:space="0" w:color="auto"/>
            </w:tcBorders>
          </w:tcPr>
          <w:p w14:paraId="2AFE7977"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«Определение жизненных ценностей личности» П.Н.  Иванова, Е.Ф. Колобовой</w:t>
            </w:r>
          </w:p>
        </w:tc>
        <w:tc>
          <w:tcPr>
            <w:tcW w:w="1764" w:type="dxa"/>
            <w:tcBorders>
              <w:top w:val="single" w:sz="4" w:space="0" w:color="auto"/>
              <w:left w:val="single" w:sz="4" w:space="0" w:color="auto"/>
              <w:bottom w:val="single" w:sz="4" w:space="0" w:color="auto"/>
              <w:right w:val="single" w:sz="4" w:space="0" w:color="auto"/>
            </w:tcBorders>
          </w:tcPr>
          <w:p w14:paraId="7F8696A7"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4" w:type="dxa"/>
            <w:tcBorders>
              <w:top w:val="single" w:sz="4" w:space="0" w:color="auto"/>
              <w:left w:val="single" w:sz="4" w:space="0" w:color="auto"/>
              <w:bottom w:val="single" w:sz="4" w:space="0" w:color="auto"/>
              <w:right w:val="single" w:sz="4" w:space="0" w:color="auto"/>
            </w:tcBorders>
          </w:tcPr>
          <w:p w14:paraId="694E8F5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05DE9EA8"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r w:rsidR="00F339AB" w:rsidRPr="00F339AB" w14:paraId="38ECD54A"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7053523B"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10</w:t>
            </w:r>
          </w:p>
        </w:tc>
        <w:tc>
          <w:tcPr>
            <w:tcW w:w="2988" w:type="dxa"/>
            <w:tcBorders>
              <w:top w:val="single" w:sz="4" w:space="0" w:color="auto"/>
              <w:left w:val="single" w:sz="4" w:space="0" w:color="auto"/>
              <w:bottom w:val="single" w:sz="4" w:space="0" w:color="auto"/>
              <w:right w:val="single" w:sz="4" w:space="0" w:color="auto"/>
            </w:tcBorders>
          </w:tcPr>
          <w:p w14:paraId="4786999E"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диагностики самоактуализации личности Н.Ф. Калинина</w:t>
            </w:r>
          </w:p>
        </w:tc>
        <w:tc>
          <w:tcPr>
            <w:tcW w:w="1764" w:type="dxa"/>
            <w:tcBorders>
              <w:top w:val="single" w:sz="4" w:space="0" w:color="auto"/>
              <w:left w:val="single" w:sz="4" w:space="0" w:color="auto"/>
              <w:bottom w:val="single" w:sz="4" w:space="0" w:color="auto"/>
              <w:right w:val="single" w:sz="4" w:space="0" w:color="auto"/>
            </w:tcBorders>
          </w:tcPr>
          <w:p w14:paraId="11C029BA"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4" w:type="dxa"/>
            <w:tcBorders>
              <w:top w:val="single" w:sz="4" w:space="0" w:color="auto"/>
              <w:left w:val="single" w:sz="4" w:space="0" w:color="auto"/>
              <w:bottom w:val="single" w:sz="4" w:space="0" w:color="auto"/>
              <w:right w:val="single" w:sz="4" w:space="0" w:color="auto"/>
            </w:tcBorders>
          </w:tcPr>
          <w:p w14:paraId="140D8A8E"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66893616"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r w:rsidR="00F339AB" w:rsidRPr="00F339AB" w14:paraId="0E7A2656"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70BF55EA"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11</w:t>
            </w:r>
          </w:p>
        </w:tc>
        <w:tc>
          <w:tcPr>
            <w:tcW w:w="2988" w:type="dxa"/>
            <w:tcBorders>
              <w:top w:val="single" w:sz="4" w:space="0" w:color="auto"/>
              <w:left w:val="single" w:sz="4" w:space="0" w:color="auto"/>
              <w:bottom w:val="single" w:sz="4" w:space="0" w:color="auto"/>
              <w:right w:val="single" w:sz="4" w:space="0" w:color="auto"/>
            </w:tcBorders>
          </w:tcPr>
          <w:p w14:paraId="774FF0A2"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«Самооценка реализации жизненных целей личности» Н.Р. Молочникова</w:t>
            </w:r>
          </w:p>
        </w:tc>
        <w:tc>
          <w:tcPr>
            <w:tcW w:w="1764" w:type="dxa"/>
            <w:tcBorders>
              <w:top w:val="single" w:sz="4" w:space="0" w:color="auto"/>
              <w:left w:val="single" w:sz="4" w:space="0" w:color="auto"/>
              <w:bottom w:val="single" w:sz="4" w:space="0" w:color="auto"/>
              <w:right w:val="single" w:sz="4" w:space="0" w:color="auto"/>
            </w:tcBorders>
          </w:tcPr>
          <w:p w14:paraId="50CF7627"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4" w:type="dxa"/>
            <w:tcBorders>
              <w:top w:val="single" w:sz="4" w:space="0" w:color="auto"/>
              <w:left w:val="single" w:sz="4" w:space="0" w:color="auto"/>
              <w:bottom w:val="single" w:sz="4" w:space="0" w:color="auto"/>
              <w:right w:val="single" w:sz="4" w:space="0" w:color="auto"/>
            </w:tcBorders>
          </w:tcPr>
          <w:p w14:paraId="41F4A763"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61C6460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r w:rsidR="00F339AB" w:rsidRPr="00F339AB" w14:paraId="459166CF"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7F1D5AE6"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12</w:t>
            </w:r>
          </w:p>
        </w:tc>
        <w:tc>
          <w:tcPr>
            <w:tcW w:w="2988" w:type="dxa"/>
            <w:tcBorders>
              <w:top w:val="single" w:sz="4" w:space="0" w:color="auto"/>
              <w:left w:val="single" w:sz="4" w:space="0" w:color="auto"/>
              <w:bottom w:val="single" w:sz="4" w:space="0" w:color="auto"/>
              <w:right w:val="single" w:sz="4" w:space="0" w:color="auto"/>
            </w:tcBorders>
          </w:tcPr>
          <w:p w14:paraId="24352976"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«Определение статуса профессиональной идентичности» А.А. Азбель</w:t>
            </w:r>
          </w:p>
        </w:tc>
        <w:tc>
          <w:tcPr>
            <w:tcW w:w="1764" w:type="dxa"/>
            <w:tcBorders>
              <w:top w:val="single" w:sz="4" w:space="0" w:color="auto"/>
              <w:left w:val="single" w:sz="4" w:space="0" w:color="auto"/>
              <w:bottom w:val="single" w:sz="4" w:space="0" w:color="auto"/>
              <w:right w:val="single" w:sz="4" w:space="0" w:color="auto"/>
            </w:tcBorders>
          </w:tcPr>
          <w:p w14:paraId="268449BE"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4" w:type="dxa"/>
            <w:tcBorders>
              <w:top w:val="single" w:sz="4" w:space="0" w:color="auto"/>
              <w:left w:val="single" w:sz="4" w:space="0" w:color="auto"/>
              <w:bottom w:val="single" w:sz="4" w:space="0" w:color="auto"/>
              <w:right w:val="single" w:sz="4" w:space="0" w:color="auto"/>
            </w:tcBorders>
          </w:tcPr>
          <w:p w14:paraId="3C0DC881"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8" w:type="dxa"/>
            <w:tcBorders>
              <w:top w:val="single" w:sz="4" w:space="0" w:color="auto"/>
              <w:left w:val="single" w:sz="4" w:space="0" w:color="auto"/>
              <w:bottom w:val="single" w:sz="4" w:space="0" w:color="auto"/>
              <w:right w:val="single" w:sz="4" w:space="0" w:color="auto"/>
            </w:tcBorders>
          </w:tcPr>
          <w:p w14:paraId="77D1C577"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r w:rsidR="00F339AB" w:rsidRPr="00F339AB" w14:paraId="33F15A15"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7621E159"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13</w:t>
            </w:r>
          </w:p>
        </w:tc>
        <w:tc>
          <w:tcPr>
            <w:tcW w:w="2988" w:type="dxa"/>
            <w:tcBorders>
              <w:top w:val="single" w:sz="4" w:space="0" w:color="auto"/>
              <w:left w:val="single" w:sz="4" w:space="0" w:color="auto"/>
              <w:bottom w:val="single" w:sz="4" w:space="0" w:color="auto"/>
              <w:right w:val="single" w:sz="4" w:space="0" w:color="auto"/>
            </w:tcBorders>
          </w:tcPr>
          <w:p w14:paraId="0CCEFE7C"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Методика диагностики привлекательности труда В.М. Снеткова</w:t>
            </w:r>
          </w:p>
        </w:tc>
        <w:tc>
          <w:tcPr>
            <w:tcW w:w="1764" w:type="dxa"/>
            <w:tcBorders>
              <w:top w:val="single" w:sz="4" w:space="0" w:color="auto"/>
              <w:left w:val="single" w:sz="4" w:space="0" w:color="auto"/>
              <w:bottom w:val="single" w:sz="4" w:space="0" w:color="auto"/>
              <w:right w:val="single" w:sz="4" w:space="0" w:color="auto"/>
            </w:tcBorders>
          </w:tcPr>
          <w:p w14:paraId="7C0584EE"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4" w:type="dxa"/>
            <w:tcBorders>
              <w:top w:val="single" w:sz="4" w:space="0" w:color="auto"/>
              <w:left w:val="single" w:sz="4" w:space="0" w:color="auto"/>
              <w:bottom w:val="single" w:sz="4" w:space="0" w:color="auto"/>
              <w:right w:val="single" w:sz="4" w:space="0" w:color="auto"/>
            </w:tcBorders>
          </w:tcPr>
          <w:p w14:paraId="7AC98CE7"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tc>
        <w:tc>
          <w:tcPr>
            <w:tcW w:w="1768" w:type="dxa"/>
            <w:tcBorders>
              <w:top w:val="single" w:sz="4" w:space="0" w:color="auto"/>
              <w:left w:val="single" w:sz="4" w:space="0" w:color="auto"/>
              <w:bottom w:val="single" w:sz="4" w:space="0" w:color="auto"/>
              <w:right w:val="single" w:sz="4" w:space="0" w:color="auto"/>
            </w:tcBorders>
          </w:tcPr>
          <w:p w14:paraId="212F703B"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r w:rsidR="00F339AB" w:rsidRPr="00F339AB" w14:paraId="07045942"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4D199884"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14</w:t>
            </w:r>
          </w:p>
        </w:tc>
        <w:tc>
          <w:tcPr>
            <w:tcW w:w="2988" w:type="dxa"/>
            <w:tcBorders>
              <w:top w:val="single" w:sz="4" w:space="0" w:color="auto"/>
              <w:left w:val="single" w:sz="4" w:space="0" w:color="auto"/>
              <w:bottom w:val="single" w:sz="4" w:space="0" w:color="auto"/>
              <w:right w:val="single" w:sz="4" w:space="0" w:color="auto"/>
            </w:tcBorders>
          </w:tcPr>
          <w:p w14:paraId="69FCE554"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Анкетирование</w:t>
            </w:r>
          </w:p>
        </w:tc>
        <w:tc>
          <w:tcPr>
            <w:tcW w:w="1764" w:type="dxa"/>
            <w:tcBorders>
              <w:top w:val="single" w:sz="4" w:space="0" w:color="auto"/>
              <w:left w:val="single" w:sz="4" w:space="0" w:color="auto"/>
              <w:bottom w:val="single" w:sz="4" w:space="0" w:color="auto"/>
              <w:right w:val="single" w:sz="4" w:space="0" w:color="auto"/>
            </w:tcBorders>
          </w:tcPr>
          <w:p w14:paraId="25F6BE81"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4" w:type="dxa"/>
            <w:tcBorders>
              <w:top w:val="single" w:sz="4" w:space="0" w:color="auto"/>
              <w:left w:val="single" w:sz="4" w:space="0" w:color="auto"/>
              <w:bottom w:val="single" w:sz="4" w:space="0" w:color="auto"/>
              <w:right w:val="single" w:sz="4" w:space="0" w:color="auto"/>
            </w:tcBorders>
          </w:tcPr>
          <w:p w14:paraId="05F71F6D"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747D53CA"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r w:rsidR="00F339AB" w:rsidRPr="00F339AB" w14:paraId="112C87D8" w14:textId="77777777" w:rsidTr="00A555BF">
        <w:tblPrEx>
          <w:tblCellMar>
            <w:top w:w="0" w:type="dxa"/>
            <w:bottom w:w="0" w:type="dxa"/>
          </w:tblCellMar>
        </w:tblPrEx>
        <w:trPr>
          <w:trHeight w:val="215"/>
        </w:trPr>
        <w:tc>
          <w:tcPr>
            <w:tcW w:w="594" w:type="dxa"/>
            <w:tcBorders>
              <w:top w:val="single" w:sz="4" w:space="0" w:color="auto"/>
              <w:left w:val="single" w:sz="4" w:space="0" w:color="auto"/>
              <w:bottom w:val="single" w:sz="4" w:space="0" w:color="auto"/>
              <w:right w:val="single" w:sz="4" w:space="0" w:color="auto"/>
            </w:tcBorders>
          </w:tcPr>
          <w:p w14:paraId="4CE0E99B"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15</w:t>
            </w:r>
          </w:p>
        </w:tc>
        <w:tc>
          <w:tcPr>
            <w:tcW w:w="2988" w:type="dxa"/>
            <w:tcBorders>
              <w:top w:val="single" w:sz="4" w:space="0" w:color="auto"/>
              <w:left w:val="single" w:sz="4" w:space="0" w:color="auto"/>
              <w:bottom w:val="single" w:sz="4" w:space="0" w:color="auto"/>
              <w:right w:val="single" w:sz="4" w:space="0" w:color="auto"/>
            </w:tcBorders>
          </w:tcPr>
          <w:p w14:paraId="6B6EB4B9"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Беседа</w:t>
            </w:r>
          </w:p>
        </w:tc>
        <w:tc>
          <w:tcPr>
            <w:tcW w:w="1764" w:type="dxa"/>
            <w:tcBorders>
              <w:top w:val="single" w:sz="4" w:space="0" w:color="auto"/>
              <w:left w:val="single" w:sz="4" w:space="0" w:color="auto"/>
              <w:bottom w:val="single" w:sz="4" w:space="0" w:color="auto"/>
              <w:right w:val="single" w:sz="4" w:space="0" w:color="auto"/>
            </w:tcBorders>
          </w:tcPr>
          <w:p w14:paraId="1118201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4" w:type="dxa"/>
            <w:tcBorders>
              <w:top w:val="single" w:sz="4" w:space="0" w:color="auto"/>
              <w:left w:val="single" w:sz="4" w:space="0" w:color="auto"/>
              <w:bottom w:val="single" w:sz="4" w:space="0" w:color="auto"/>
              <w:right w:val="single" w:sz="4" w:space="0" w:color="auto"/>
            </w:tcBorders>
          </w:tcPr>
          <w:p w14:paraId="6594923C"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c>
          <w:tcPr>
            <w:tcW w:w="1768" w:type="dxa"/>
            <w:tcBorders>
              <w:top w:val="single" w:sz="4" w:space="0" w:color="auto"/>
              <w:left w:val="single" w:sz="4" w:space="0" w:color="auto"/>
              <w:bottom w:val="single" w:sz="4" w:space="0" w:color="auto"/>
              <w:right w:val="single" w:sz="4" w:space="0" w:color="auto"/>
            </w:tcBorders>
          </w:tcPr>
          <w:p w14:paraId="0FBAED41"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w:t>
            </w:r>
          </w:p>
        </w:tc>
      </w:tr>
    </w:tbl>
    <w:p w14:paraId="746429E7"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41A88B36"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79F1800A"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lastRenderedPageBreak/>
        <w:t>Таблица № 3. Характеристика готовности обучающихся к профессиональному самоопределению  в процессе преемственности начального и среднего профессионального образования.</w:t>
      </w:r>
    </w:p>
    <w:p w14:paraId="40C9EF47"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380"/>
      </w:tblGrid>
      <w:tr w:rsidR="00F339AB" w:rsidRPr="00F339AB" w14:paraId="76ACE289" w14:textId="77777777" w:rsidTr="00A555BF">
        <w:tblPrEx>
          <w:tblCellMar>
            <w:top w:w="0" w:type="dxa"/>
            <w:bottom w:w="0" w:type="dxa"/>
          </w:tblCellMar>
        </w:tblPrEx>
        <w:trPr>
          <w:trHeight w:val="675"/>
        </w:trPr>
        <w:tc>
          <w:tcPr>
            <w:tcW w:w="1800" w:type="dxa"/>
            <w:tcBorders>
              <w:top w:val="single" w:sz="4" w:space="0" w:color="auto"/>
              <w:left w:val="single" w:sz="4" w:space="0" w:color="auto"/>
              <w:bottom w:val="single" w:sz="4" w:space="0" w:color="auto"/>
              <w:right w:val="single" w:sz="4" w:space="0" w:color="auto"/>
            </w:tcBorders>
          </w:tcPr>
          <w:p w14:paraId="1DED4326" w14:textId="77777777" w:rsidR="00F339AB" w:rsidRPr="00F339AB" w:rsidRDefault="00F339AB" w:rsidP="00F339AB">
            <w:pPr>
              <w:widowControl/>
              <w:tabs>
                <w:tab w:val="clear" w:pos="709"/>
              </w:tabs>
              <w:suppressAutoHyphens w:val="0"/>
              <w:spacing w:after="0" w:line="240" w:lineRule="auto"/>
              <w:ind w:firstLine="708"/>
              <w:jc w:val="center"/>
              <w:rPr>
                <w:rFonts w:ascii="Times New Roman" w:eastAsia="Times New Roman" w:hAnsi="Times New Roman" w:cs="Times New Roman"/>
                <w:b/>
                <w:bCs/>
                <w:kern w:val="0"/>
                <w:sz w:val="28"/>
                <w:szCs w:val="28"/>
                <w:lang w:eastAsia="ru-RU"/>
              </w:rPr>
            </w:pPr>
          </w:p>
          <w:p w14:paraId="3235BFCE"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Уровень</w:t>
            </w:r>
          </w:p>
        </w:tc>
        <w:tc>
          <w:tcPr>
            <w:tcW w:w="7380" w:type="dxa"/>
            <w:tcBorders>
              <w:top w:val="single" w:sz="4" w:space="0" w:color="auto"/>
              <w:left w:val="single" w:sz="4" w:space="0" w:color="auto"/>
              <w:bottom w:val="single" w:sz="4" w:space="0" w:color="auto"/>
              <w:right w:val="single" w:sz="4" w:space="0" w:color="auto"/>
            </w:tcBorders>
          </w:tcPr>
          <w:p w14:paraId="530C01C0"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14:paraId="0EABFA45"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Характеристика</w:t>
            </w:r>
          </w:p>
        </w:tc>
      </w:tr>
      <w:tr w:rsidR="00F339AB" w:rsidRPr="00F339AB" w14:paraId="7F5B0FF9" w14:textId="77777777" w:rsidTr="00A555BF">
        <w:tblPrEx>
          <w:tblCellMar>
            <w:top w:w="0" w:type="dxa"/>
            <w:bottom w:w="0" w:type="dxa"/>
          </w:tblCellMar>
        </w:tblPrEx>
        <w:trPr>
          <w:trHeight w:val="1785"/>
        </w:trPr>
        <w:tc>
          <w:tcPr>
            <w:tcW w:w="1800" w:type="dxa"/>
            <w:tcBorders>
              <w:top w:val="single" w:sz="4" w:space="0" w:color="auto"/>
              <w:left w:val="single" w:sz="4" w:space="0" w:color="auto"/>
              <w:bottom w:val="single" w:sz="4" w:space="0" w:color="auto"/>
              <w:right w:val="single" w:sz="4" w:space="0" w:color="auto"/>
            </w:tcBorders>
          </w:tcPr>
          <w:p w14:paraId="617B87D2"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i/>
                <w:iCs/>
                <w:kern w:val="0"/>
                <w:sz w:val="28"/>
                <w:szCs w:val="28"/>
                <w:lang w:eastAsia="ru-RU"/>
              </w:rPr>
              <w:t>высокий</w:t>
            </w:r>
          </w:p>
          <w:p w14:paraId="5B166C6A"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0649F248"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5DE06A7A"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0561BE9D"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11DA3CEB"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tc>
        <w:tc>
          <w:tcPr>
            <w:tcW w:w="7380" w:type="dxa"/>
            <w:tcBorders>
              <w:top w:val="single" w:sz="4" w:space="0" w:color="auto"/>
              <w:left w:val="single" w:sz="4" w:space="0" w:color="auto"/>
              <w:bottom w:val="single" w:sz="4" w:space="0" w:color="auto"/>
              <w:right w:val="single" w:sz="4" w:space="0" w:color="auto"/>
            </w:tcBorders>
          </w:tcPr>
          <w:p w14:paraId="7C5FB977"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прослеживается у обучающихся, которые имеют представление о своей будущей профессиональной деятельности, у них сформирована мотивационная основа выбора профессии, они  видят ближние и дальние перспективы своей профессиональной деятельности, заинтересованы в развитии своих потенциальных профессиональных возможностей</w:t>
            </w:r>
          </w:p>
        </w:tc>
      </w:tr>
      <w:tr w:rsidR="00F339AB" w:rsidRPr="00F339AB" w14:paraId="29BF02C7" w14:textId="77777777" w:rsidTr="00A555BF">
        <w:tblPrEx>
          <w:tblCellMar>
            <w:top w:w="0" w:type="dxa"/>
            <w:bottom w:w="0" w:type="dxa"/>
          </w:tblCellMar>
        </w:tblPrEx>
        <w:trPr>
          <w:trHeight w:val="2190"/>
        </w:trPr>
        <w:tc>
          <w:tcPr>
            <w:tcW w:w="1800" w:type="dxa"/>
            <w:tcBorders>
              <w:top w:val="single" w:sz="4" w:space="0" w:color="auto"/>
              <w:left w:val="single" w:sz="4" w:space="0" w:color="auto"/>
              <w:bottom w:val="single" w:sz="4" w:space="0" w:color="auto"/>
              <w:right w:val="single" w:sz="4" w:space="0" w:color="auto"/>
            </w:tcBorders>
          </w:tcPr>
          <w:p w14:paraId="6380CC80"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i/>
                <w:iCs/>
                <w:kern w:val="0"/>
                <w:sz w:val="28"/>
                <w:szCs w:val="28"/>
                <w:lang w:eastAsia="ru-RU"/>
              </w:rPr>
              <w:t>средний</w:t>
            </w:r>
          </w:p>
          <w:p w14:paraId="5F322CE1"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22F0A089"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044B77B9"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5E3CA06A"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56E2E2CA"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592348E1"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tc>
        <w:tc>
          <w:tcPr>
            <w:tcW w:w="7380" w:type="dxa"/>
            <w:tcBorders>
              <w:top w:val="single" w:sz="4" w:space="0" w:color="auto"/>
              <w:left w:val="single" w:sz="4" w:space="0" w:color="auto"/>
              <w:bottom w:val="single" w:sz="4" w:space="0" w:color="auto"/>
              <w:right w:val="single" w:sz="4" w:space="0" w:color="auto"/>
            </w:tcBorders>
          </w:tcPr>
          <w:p w14:paraId="39AFD65A"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проявляется у обучающихся, которые имеют неясное представление о своей будущей профессиональной деятельности, у них неокончательно сформирована мотивационная основа выбора профессии, имеют нечеткие намерения о своей ближайшей профессиональной перспективе, они не до конца заинтересованы в развитии своих потенциальных профессиональных возможностей</w:t>
            </w:r>
          </w:p>
        </w:tc>
      </w:tr>
      <w:tr w:rsidR="00F339AB" w:rsidRPr="00F339AB" w14:paraId="1BC3670D" w14:textId="77777777" w:rsidTr="00A555BF">
        <w:tblPrEx>
          <w:tblCellMar>
            <w:top w:w="0" w:type="dxa"/>
            <w:bottom w:w="0" w:type="dxa"/>
          </w:tblCellMar>
        </w:tblPrEx>
        <w:trPr>
          <w:trHeight w:val="2430"/>
        </w:trPr>
        <w:tc>
          <w:tcPr>
            <w:tcW w:w="1800" w:type="dxa"/>
            <w:tcBorders>
              <w:top w:val="single" w:sz="4" w:space="0" w:color="auto"/>
              <w:left w:val="single" w:sz="4" w:space="0" w:color="auto"/>
              <w:bottom w:val="single" w:sz="4" w:space="0" w:color="auto"/>
              <w:right w:val="single" w:sz="4" w:space="0" w:color="auto"/>
            </w:tcBorders>
          </w:tcPr>
          <w:p w14:paraId="1FDA5C18"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i/>
                <w:iCs/>
                <w:kern w:val="0"/>
                <w:sz w:val="28"/>
                <w:szCs w:val="28"/>
                <w:lang w:eastAsia="ru-RU"/>
              </w:rPr>
              <w:t>низкий</w:t>
            </w:r>
          </w:p>
          <w:p w14:paraId="170BC95B"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3A386A39"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214FCF18"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0DC8A303"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65227504"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75F00CDE"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tc>
        <w:tc>
          <w:tcPr>
            <w:tcW w:w="7380" w:type="dxa"/>
            <w:tcBorders>
              <w:top w:val="single" w:sz="4" w:space="0" w:color="auto"/>
              <w:left w:val="single" w:sz="4" w:space="0" w:color="auto"/>
              <w:bottom w:val="single" w:sz="4" w:space="0" w:color="auto"/>
              <w:right w:val="single" w:sz="4" w:space="0" w:color="auto"/>
            </w:tcBorders>
          </w:tcPr>
          <w:p w14:paraId="152A8881"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обнаруживается у обучающихся, которые  не имеют представление о своей будущей профессиональной деятельности, выбор профессии осуществлялся ими под влиянием случайных факторов, у них слабо развита мотивационная основа выбора профессии, нет положительного активного отношения к ситуации выбора профессии, они не определяют свою ближайшую профессиональную перспективу и не заинтересованы в  развитии своих потенциальных профессиональных возможностей</w:t>
            </w:r>
          </w:p>
        </w:tc>
      </w:tr>
    </w:tbl>
    <w:p w14:paraId="32551B51"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0605B1BE"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Таким образом, определение критериального аппарата</w:t>
      </w:r>
      <w:r w:rsidRPr="00F339AB">
        <w:rPr>
          <w:rFonts w:ascii="Times New Roman" w:eastAsia="Times New Roman" w:hAnsi="Times New Roman" w:cs="Times New Roman"/>
          <w:b/>
          <w:bCs/>
          <w:kern w:val="0"/>
          <w:sz w:val="28"/>
          <w:szCs w:val="28"/>
          <w:lang w:eastAsia="ru-RU"/>
        </w:rPr>
        <w:t xml:space="preserve"> </w:t>
      </w:r>
      <w:r w:rsidRPr="00F339AB">
        <w:rPr>
          <w:rFonts w:ascii="Times New Roman" w:eastAsia="Times New Roman" w:hAnsi="Times New Roman" w:cs="Times New Roman"/>
          <w:kern w:val="0"/>
          <w:sz w:val="28"/>
          <w:szCs w:val="28"/>
          <w:lang w:eastAsia="ru-RU"/>
        </w:rPr>
        <w:t xml:space="preserve"> дает возможность  оценить уровень и динамику сформированности готовности обучающихся к профессиональному самоопределению в процессе преемственности начального и среднего профессионального образования и определить пути и средства  педагогической поддержки.</w:t>
      </w:r>
    </w:p>
    <w:p w14:paraId="23808C29"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Во второй главе</w:t>
      </w:r>
      <w:r w:rsidRPr="00F339AB">
        <w:rPr>
          <w:rFonts w:ascii="Times New Roman" w:eastAsia="Times New Roman" w:hAnsi="Times New Roman" w:cs="Times New Roman"/>
          <w:kern w:val="0"/>
          <w:sz w:val="28"/>
          <w:szCs w:val="28"/>
          <w:lang w:eastAsia="ru-RU"/>
        </w:rPr>
        <w:t xml:space="preserve"> «Обеспечение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рассмотрено теоретические обоснование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процесс преемственности начального и среднего профессионального </w:t>
      </w:r>
      <w:r w:rsidRPr="00F339AB">
        <w:rPr>
          <w:rFonts w:ascii="Times New Roman" w:eastAsia="Times New Roman" w:hAnsi="Times New Roman" w:cs="Times New Roman"/>
          <w:kern w:val="0"/>
          <w:sz w:val="28"/>
          <w:szCs w:val="28"/>
          <w:lang w:eastAsia="ru-RU"/>
        </w:rPr>
        <w:lastRenderedPageBreak/>
        <w:t>образования, осуществляемый  через непрерывное профессиональное образование; основные направления деятельности педагога-психолога, реализуемые в ходе педагогической поддержки профессионального самоопределения обучающихся.</w:t>
      </w:r>
    </w:p>
    <w:p w14:paraId="158DB4F9"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   </w:t>
      </w:r>
      <w:r w:rsidRPr="00F339AB">
        <w:rPr>
          <w:rFonts w:ascii="Times New Roman" w:eastAsia="Times New Roman" w:hAnsi="Times New Roman" w:cs="Times New Roman"/>
          <w:kern w:val="0"/>
          <w:sz w:val="28"/>
          <w:szCs w:val="28"/>
          <w:lang w:eastAsia="ru-RU"/>
        </w:rPr>
        <w:tab/>
        <w:t>В ходе исследования разработана организационно-структурная модель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включающая цели, задачи, принципы, характеристику процесса преемственности и этапы педагогической поддержки профессионального самоопределения обучающихся.</w:t>
      </w:r>
    </w:p>
    <w:p w14:paraId="78647125"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r>
      <w:r w:rsidRPr="00F339AB">
        <w:rPr>
          <w:rFonts w:ascii="Times New Roman" w:eastAsia="Times New Roman" w:hAnsi="Times New Roman" w:cs="Times New Roman"/>
          <w:i/>
          <w:iCs/>
          <w:kern w:val="0"/>
          <w:sz w:val="28"/>
          <w:szCs w:val="28"/>
          <w:lang w:eastAsia="ru-RU"/>
        </w:rPr>
        <w:t xml:space="preserve">Цель </w:t>
      </w:r>
      <w:r w:rsidRPr="00F339AB">
        <w:rPr>
          <w:rFonts w:ascii="Times New Roman" w:eastAsia="Times New Roman" w:hAnsi="Times New Roman" w:cs="Times New Roman"/>
          <w:kern w:val="0"/>
          <w:sz w:val="28"/>
          <w:szCs w:val="28"/>
          <w:lang w:eastAsia="ru-RU"/>
        </w:rPr>
        <w:t>организационно-структурной модели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развитие у обучающихся интересов, склонностей, намерений и способностей, направленных на формирование профессионального самоопределения для успешного продвижения и  реализации себя в профессиональной деятельности в будущем.</w:t>
      </w:r>
      <w:r w:rsidRPr="00F339AB">
        <w:rPr>
          <w:rFonts w:ascii="Times New Roman" w:eastAsia="Times New Roman" w:hAnsi="Times New Roman" w:cs="Times New Roman"/>
          <w:kern w:val="0"/>
          <w:sz w:val="28"/>
          <w:szCs w:val="28"/>
          <w:lang w:eastAsia="ru-RU"/>
        </w:rPr>
        <w:tab/>
      </w:r>
    </w:p>
    <w:p w14:paraId="40559D97"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color w:val="000000"/>
          <w:kern w:val="0"/>
          <w:sz w:val="28"/>
          <w:szCs w:val="28"/>
          <w:lang w:eastAsia="ru-RU"/>
        </w:rPr>
        <w:t>Организационно-структурная модель педагогической поддержки  профессионального самоопределения обучающихся в процессе преемственности включает в себя следующие этапы: пропедевтический, диагностический, профконсультационный, основной, завершающий.</w:t>
      </w:r>
    </w:p>
    <w:p w14:paraId="2F8B7B27"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i/>
          <w:iCs/>
          <w:color w:val="000000"/>
          <w:kern w:val="0"/>
          <w:sz w:val="28"/>
          <w:szCs w:val="28"/>
          <w:lang w:eastAsia="ru-RU"/>
        </w:rPr>
        <w:t>На пропедевтическом этапе</w:t>
      </w:r>
      <w:r w:rsidRPr="00F339AB">
        <w:rPr>
          <w:rFonts w:ascii="Times New Roman" w:eastAsia="Times New Roman" w:hAnsi="Times New Roman" w:cs="Times New Roman"/>
          <w:color w:val="000000"/>
          <w:kern w:val="0"/>
          <w:sz w:val="28"/>
          <w:szCs w:val="28"/>
          <w:lang w:eastAsia="ru-RU"/>
        </w:rPr>
        <w:t xml:space="preserve"> обучающиеся получают информацию о мире профессий, об особенностях той или иной профессии, о важности выбранной ими профессии. Работа на данном этапе проводится в виде профориентационных занятий, лекций, групповых дискуссий, бесед. </w:t>
      </w:r>
    </w:p>
    <w:p w14:paraId="15006415"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color w:val="000000"/>
          <w:kern w:val="0"/>
          <w:sz w:val="28"/>
          <w:szCs w:val="28"/>
          <w:lang w:eastAsia="ru-RU"/>
        </w:rPr>
        <w:tab/>
      </w:r>
      <w:r w:rsidRPr="00F339AB">
        <w:rPr>
          <w:rFonts w:ascii="Times New Roman" w:eastAsia="Times New Roman" w:hAnsi="Times New Roman" w:cs="Times New Roman"/>
          <w:i/>
          <w:iCs/>
          <w:color w:val="000000"/>
          <w:kern w:val="0"/>
          <w:sz w:val="28"/>
          <w:szCs w:val="28"/>
          <w:lang w:eastAsia="ru-RU"/>
        </w:rPr>
        <w:t>На диагностическом этапе</w:t>
      </w:r>
      <w:r w:rsidRPr="00F339AB">
        <w:rPr>
          <w:rFonts w:ascii="Times New Roman" w:eastAsia="Times New Roman" w:hAnsi="Times New Roman" w:cs="Times New Roman"/>
          <w:b/>
          <w:bCs/>
          <w:color w:val="000000"/>
          <w:kern w:val="0"/>
          <w:sz w:val="28"/>
          <w:szCs w:val="28"/>
          <w:lang w:eastAsia="ru-RU"/>
        </w:rPr>
        <w:t xml:space="preserve"> </w:t>
      </w:r>
      <w:r w:rsidRPr="00F339AB">
        <w:rPr>
          <w:rFonts w:ascii="Times New Roman" w:eastAsia="Times New Roman" w:hAnsi="Times New Roman" w:cs="Times New Roman"/>
          <w:color w:val="000000"/>
          <w:kern w:val="0"/>
          <w:sz w:val="28"/>
          <w:szCs w:val="28"/>
          <w:lang w:eastAsia="ru-RU"/>
        </w:rPr>
        <w:t xml:space="preserve">определяется готовность обучающихся к профессиональному самоопределению в процессе преемственности начального и среднего профессионального образования. На данном этапе используются следующие методики «Карта интересов» А.Е. Голомштока, методика «Определение склонностей» Л.А. Йовайши, методика «Дифференциально-диагностический опросник» Е.А. Климова, методика «Определение социальной направленности личности» Д. Голланда, методика «Опросник профессиональной готовности» Л.Н. Кабардовой, методика диагностики социально-психологических установок личности в мотивационно-потребностной сфере О.Ф. Потемкиной, методика диагностики  мотивационной структуры личности В.Э. Мильман, методика «Ценностные ориентации» М. Рокича, методика «Определение жизненных ценностей личности» П.Н. Иванова, Е.Ф. Колобовой, методика диагностики самоактуализации личности Н.Ф. Калинина, методика «Самооценка реализации жизненных целей личности» Н.Р. Молочникова, методика «Определение статуса профессиональной идентичности» А.А. Азбель, методика диагностики привлекательности труда В.Н. Снеткова,  анкетирование, беседа. Эти методики </w:t>
      </w:r>
      <w:r w:rsidRPr="00F339AB">
        <w:rPr>
          <w:rFonts w:ascii="Times New Roman" w:eastAsia="Times New Roman" w:hAnsi="Times New Roman" w:cs="Times New Roman"/>
          <w:color w:val="000000"/>
          <w:kern w:val="0"/>
          <w:sz w:val="28"/>
          <w:szCs w:val="28"/>
          <w:lang w:eastAsia="ru-RU"/>
        </w:rPr>
        <w:lastRenderedPageBreak/>
        <w:t>дают возможность определить уровень (низкий, средний, высокий) готовности обучающихся к профессиональному самоопределению.</w:t>
      </w:r>
    </w:p>
    <w:p w14:paraId="4B0C3618"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p>
    <w:p w14:paraId="2E8426F6"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i/>
          <w:iCs/>
          <w:color w:val="000000"/>
          <w:kern w:val="0"/>
          <w:sz w:val="28"/>
          <w:szCs w:val="28"/>
          <w:lang w:eastAsia="ru-RU"/>
        </w:rPr>
        <w:tab/>
        <w:t xml:space="preserve">На профконсультационном этапе </w:t>
      </w:r>
      <w:r w:rsidRPr="00F339AB">
        <w:rPr>
          <w:rFonts w:ascii="Times New Roman" w:eastAsia="Times New Roman" w:hAnsi="Times New Roman" w:cs="Times New Roman"/>
          <w:b/>
          <w:bCs/>
          <w:color w:val="000000"/>
          <w:kern w:val="0"/>
          <w:sz w:val="28"/>
          <w:szCs w:val="28"/>
          <w:lang w:eastAsia="ru-RU"/>
        </w:rPr>
        <w:t xml:space="preserve"> </w:t>
      </w:r>
      <w:r w:rsidRPr="00F339AB">
        <w:rPr>
          <w:rFonts w:ascii="Times New Roman" w:eastAsia="Times New Roman" w:hAnsi="Times New Roman" w:cs="Times New Roman"/>
          <w:color w:val="000000"/>
          <w:kern w:val="0"/>
          <w:sz w:val="28"/>
          <w:szCs w:val="28"/>
          <w:lang w:eastAsia="ru-RU"/>
        </w:rPr>
        <w:t xml:space="preserve"> с обучающимися проводятся  индивидуальные, групповые консультации профессионального характера, которые дают возможность решить обучающимся проблемы, связанные с профессиональным самоопределением.  В ходе профессиональной консультации  вырабатываются варианты и пути реализации намеченных профессиональных планов и решений</w:t>
      </w:r>
      <w:r w:rsidRPr="00F339AB">
        <w:rPr>
          <w:rFonts w:ascii="Times New Roman" w:eastAsia="Times New Roman" w:hAnsi="Times New Roman" w:cs="Times New Roman"/>
          <w:color w:val="000000"/>
          <w:kern w:val="0"/>
          <w:sz w:val="28"/>
          <w:szCs w:val="28"/>
          <w:lang w:eastAsia="ru-RU"/>
        </w:rPr>
        <w:tab/>
        <w:t xml:space="preserve"> о дальнейшем профессиональном пути, разрабатываются  рекомендации.</w:t>
      </w:r>
    </w:p>
    <w:p w14:paraId="1ED788F4"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i/>
          <w:iCs/>
          <w:color w:val="000000"/>
          <w:kern w:val="0"/>
          <w:sz w:val="28"/>
          <w:szCs w:val="28"/>
          <w:lang w:eastAsia="ru-RU"/>
        </w:rPr>
        <w:tab/>
        <w:t>На основном этапе</w:t>
      </w:r>
      <w:r w:rsidRPr="00F339AB">
        <w:rPr>
          <w:rFonts w:ascii="Times New Roman" w:eastAsia="Times New Roman" w:hAnsi="Times New Roman" w:cs="Times New Roman"/>
          <w:color w:val="000000"/>
          <w:kern w:val="0"/>
          <w:sz w:val="28"/>
          <w:szCs w:val="28"/>
          <w:lang w:eastAsia="ru-RU"/>
        </w:rPr>
        <w:t xml:space="preserve"> проводятся психологические тренинги, профессиональные игры, профориентационные занятия</w:t>
      </w:r>
      <w:r w:rsidRPr="00F339AB">
        <w:rPr>
          <w:rFonts w:ascii="Times New Roman" w:eastAsia="Times New Roman" w:hAnsi="Times New Roman" w:cs="Times New Roman"/>
          <w:kern w:val="0"/>
          <w:sz w:val="28"/>
          <w:szCs w:val="28"/>
          <w:lang w:eastAsia="ru-RU"/>
        </w:rPr>
        <w:t>,  позволяющие</w:t>
      </w:r>
      <w:r w:rsidRPr="00F339AB">
        <w:rPr>
          <w:rFonts w:ascii="Times New Roman" w:eastAsia="Times New Roman" w:hAnsi="Times New Roman" w:cs="Times New Roman"/>
          <w:color w:val="000000"/>
          <w:kern w:val="0"/>
          <w:sz w:val="28"/>
          <w:szCs w:val="28"/>
          <w:lang w:eastAsia="ru-RU"/>
        </w:rPr>
        <w:t xml:space="preserve"> обучающимся приобрести необходимые знания, умения, навыки для адекватного выбора дальнейшего профессионального пути. Здесь используется учебно-методический комплект, включающий в себя программу занятий по развитию профессиональной зрелости, программу занятий в рамках объединения дополнительного образования «Психология самоопределения». Программа занятий  по развитию профессиональной зрелости рассчитана на 40 часов. Цель программы: развитие у обучающихся профессиональной зрелости. В программе используются минилекции, групповые дискуссии, тренинговые упражнения. На занятиях  с обучающимися проводится диагностика. В конце каждого занятия обучающимся задается домашнее задание, которое дает возможность им самостоятельно закрепить знания, умения, навыки полученные в ходе занятия. Программа занятий в рамках объединения дополнительного образования «Психология самоопределения» рассчитана на 240 часов. Цель курса: приобретение обучающимися психологических знаний, умений, навыков, необходимых для формирования жизненного, личностного, профессионального самоопределения.  В программе предусмотрено проведение теоретических и практических занятий. Теоретические занятия проходят в форме лекций. На практических занятиях проводится тестирование, профориентационные игры, упражнения. </w:t>
      </w:r>
    </w:p>
    <w:p w14:paraId="4DADCD75"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color w:val="000000"/>
          <w:kern w:val="0"/>
          <w:sz w:val="28"/>
          <w:szCs w:val="28"/>
          <w:lang w:eastAsia="ru-RU"/>
        </w:rPr>
        <w:tab/>
      </w:r>
      <w:r w:rsidRPr="00F339AB">
        <w:rPr>
          <w:rFonts w:ascii="Times New Roman" w:eastAsia="Times New Roman" w:hAnsi="Times New Roman" w:cs="Times New Roman"/>
          <w:i/>
          <w:iCs/>
          <w:color w:val="000000"/>
          <w:kern w:val="0"/>
          <w:sz w:val="28"/>
          <w:szCs w:val="28"/>
          <w:lang w:eastAsia="ru-RU"/>
        </w:rPr>
        <w:t>На завершающем этапе</w:t>
      </w:r>
      <w:r w:rsidRPr="00F339AB">
        <w:rPr>
          <w:rFonts w:ascii="Times New Roman" w:eastAsia="Times New Roman" w:hAnsi="Times New Roman" w:cs="Times New Roman"/>
          <w:color w:val="000000"/>
          <w:kern w:val="0"/>
          <w:sz w:val="28"/>
          <w:szCs w:val="28"/>
          <w:lang w:eastAsia="ru-RU"/>
        </w:rPr>
        <w:t xml:space="preserve"> с обучающимися осуществляется планирование, выбор, реализация намеченного  профессионального пути.</w:t>
      </w:r>
    </w:p>
    <w:p w14:paraId="1FAFF306"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i/>
          <w:iCs/>
          <w:kern w:val="0"/>
          <w:sz w:val="28"/>
          <w:szCs w:val="28"/>
          <w:lang w:eastAsia="ru-RU"/>
        </w:rPr>
        <w:t>Организационно-структурная модель</w:t>
      </w:r>
      <w:r w:rsidRPr="00F339AB">
        <w:rPr>
          <w:rFonts w:ascii="Times New Roman" w:eastAsia="Times New Roman" w:hAnsi="Times New Roman" w:cs="Times New Roman"/>
          <w:b/>
          <w:bCs/>
          <w:kern w:val="0"/>
          <w:sz w:val="28"/>
          <w:szCs w:val="28"/>
          <w:lang w:eastAsia="ru-RU"/>
        </w:rPr>
        <w:t xml:space="preserve"> </w:t>
      </w:r>
      <w:r w:rsidRPr="00F339AB">
        <w:rPr>
          <w:rFonts w:ascii="Times New Roman" w:eastAsia="Times New Roman" w:hAnsi="Times New Roman" w:cs="Times New Roman"/>
          <w:i/>
          <w:iCs/>
          <w:kern w:val="0"/>
          <w:sz w:val="28"/>
          <w:szCs w:val="28"/>
          <w:lang w:eastAsia="ru-RU"/>
        </w:rPr>
        <w:t>педагогической поддержки профессионального самоопределения в процессе преемственности начального и среднего профессионального образования</w:t>
      </w:r>
      <w:r w:rsidRPr="00F339AB">
        <w:rPr>
          <w:rFonts w:ascii="Times New Roman" w:eastAsia="Times New Roman" w:hAnsi="Times New Roman" w:cs="Times New Roman"/>
          <w:kern w:val="0"/>
          <w:sz w:val="28"/>
          <w:szCs w:val="28"/>
          <w:lang w:eastAsia="ru-RU"/>
        </w:rPr>
        <w:t>, разработанная автором исследования и описанная выше представлена на схеме 1.</w:t>
      </w:r>
    </w:p>
    <w:p w14:paraId="3C0AE7C6"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Организационно-структурная модель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осуществляется через  непрерывное профессиональное образование. Процесс непрерывного профессионального образования представлен на схеме 2.</w:t>
      </w:r>
    </w:p>
    <w:p w14:paraId="096A726C"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p w14:paraId="53B44464"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8"/>
      </w:tblGrid>
      <w:tr w:rsidR="00F339AB" w:rsidRPr="00F339AB" w14:paraId="24493BE9" w14:textId="77777777" w:rsidTr="00A555BF">
        <w:tblPrEx>
          <w:tblCellMar>
            <w:top w:w="0" w:type="dxa"/>
            <w:bottom w:w="0" w:type="dxa"/>
          </w:tblCellMar>
        </w:tblPrEx>
        <w:trPr>
          <w:trHeight w:val="460"/>
        </w:trPr>
        <w:tc>
          <w:tcPr>
            <w:tcW w:w="9178" w:type="dxa"/>
            <w:tcBorders>
              <w:top w:val="single" w:sz="4" w:space="0" w:color="auto"/>
              <w:left w:val="single" w:sz="4" w:space="0" w:color="auto"/>
              <w:bottom w:val="single" w:sz="4" w:space="0" w:color="auto"/>
              <w:right w:val="single" w:sz="4" w:space="0" w:color="auto"/>
            </w:tcBorders>
          </w:tcPr>
          <w:p w14:paraId="45B0A225" w14:textId="10371900"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7456" behindDoc="0" locked="0" layoutInCell="1" allowOverlap="1" wp14:anchorId="3AFA4C71" wp14:editId="28FD15B9">
                      <wp:simplePos x="0" y="0"/>
                      <wp:positionH relativeFrom="column">
                        <wp:posOffset>-411480</wp:posOffset>
                      </wp:positionH>
                      <wp:positionV relativeFrom="paragraph">
                        <wp:posOffset>224155</wp:posOffset>
                      </wp:positionV>
                      <wp:extent cx="3175" cy="4227195"/>
                      <wp:effectExtent l="5080" t="7620" r="10795" b="1333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227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34AAF" id="Прямая соединительная линия 8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7.65pt" to="-32.1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"/>
                  </w:pict>
                </mc:Fallback>
              </mc:AlternateContent>
            </w: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1552" behindDoc="0" locked="0" layoutInCell="1" allowOverlap="1" wp14:anchorId="2F536B2F" wp14:editId="46A8BA4C">
                      <wp:simplePos x="0" y="0"/>
                      <wp:positionH relativeFrom="column">
                        <wp:posOffset>-408305</wp:posOffset>
                      </wp:positionH>
                      <wp:positionV relativeFrom="paragraph">
                        <wp:posOffset>224155</wp:posOffset>
                      </wp:positionV>
                      <wp:extent cx="342900" cy="0"/>
                      <wp:effectExtent l="8255" t="7620" r="10795" b="1143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63AB7" id="Прямая соединительная линия 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7.65pt" to="-5.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"/>
                  </w:pict>
                </mc:Fallback>
              </mc:AlternateContent>
            </w:r>
            <w:r w:rsidRPr="00F339AB">
              <w:rPr>
                <w:rFonts w:ascii="Times New Roman" w:eastAsia="Times New Roman" w:hAnsi="Times New Roman" w:cs="Times New Roman"/>
                <w:b/>
                <w:bCs/>
                <w:kern w:val="0"/>
                <w:sz w:val="28"/>
                <w:szCs w:val="28"/>
                <w:lang w:eastAsia="ru-RU"/>
              </w:rPr>
              <w:t>Педагогическая поддержка профессионального самоопределения обучающихся</w:t>
            </w:r>
          </w:p>
        </w:tc>
      </w:tr>
    </w:tbl>
    <w:p w14:paraId="288C24A6" w14:textId="77777777" w:rsidR="00F339AB" w:rsidRPr="00F339AB" w:rsidRDefault="00F339AB" w:rsidP="00F339AB">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F339AB" w:rsidRPr="00F339AB" w14:paraId="38F99EE2" w14:textId="77777777" w:rsidTr="00A555BF">
        <w:tblPrEx>
          <w:tblCellMar>
            <w:top w:w="0" w:type="dxa"/>
            <w:bottom w:w="0" w:type="dxa"/>
          </w:tblCellMar>
        </w:tblPrEx>
        <w:trPr>
          <w:trHeight w:val="783"/>
        </w:trPr>
        <w:tc>
          <w:tcPr>
            <w:tcW w:w="8100" w:type="dxa"/>
            <w:tcBorders>
              <w:top w:val="single" w:sz="4" w:space="0" w:color="auto"/>
              <w:left w:val="single" w:sz="4" w:space="0" w:color="auto"/>
              <w:bottom w:val="single" w:sz="4" w:space="0" w:color="auto"/>
              <w:right w:val="single" w:sz="4" w:space="0" w:color="auto"/>
            </w:tcBorders>
          </w:tcPr>
          <w:p w14:paraId="2366C754" w14:textId="67C1122D"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8720" behindDoc="0" locked="0" layoutInCell="1" allowOverlap="1" wp14:anchorId="2E43C5A3" wp14:editId="2B8D534A">
                      <wp:simplePos x="0" y="0"/>
                      <wp:positionH relativeFrom="column">
                        <wp:posOffset>-408305</wp:posOffset>
                      </wp:positionH>
                      <wp:positionV relativeFrom="paragraph">
                        <wp:posOffset>205105</wp:posOffset>
                      </wp:positionV>
                      <wp:extent cx="342900" cy="0"/>
                      <wp:effectExtent l="8255" t="13970" r="10795" b="508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89CF" id="Прямая соединительная линия 8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6.15pt" to="-5.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"/>
                  </w:pict>
                </mc:Fallback>
              </mc:AlternateContent>
            </w: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1312" behindDoc="0" locked="0" layoutInCell="1" allowOverlap="1" wp14:anchorId="7901D6B4" wp14:editId="59BA7301">
                      <wp:simplePos x="0" y="0"/>
                      <wp:positionH relativeFrom="column">
                        <wp:posOffset>5871210</wp:posOffset>
                      </wp:positionH>
                      <wp:positionV relativeFrom="paragraph">
                        <wp:posOffset>205105</wp:posOffset>
                      </wp:positionV>
                      <wp:extent cx="7620" cy="6786880"/>
                      <wp:effectExtent l="10795" t="13970" r="10160" b="9525"/>
                      <wp:wrapNone/>
                      <wp:docPr id="81" name="Полилиния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6786880"/>
                              </a:xfrm>
                              <a:custGeom>
                                <a:avLst/>
                                <a:gdLst>
                                  <a:gd name="T0" fmla="*/ 12 w 12"/>
                                  <a:gd name="T1" fmla="*/ 0 h 10688"/>
                                  <a:gd name="T2" fmla="*/ 0 w 12"/>
                                  <a:gd name="T3" fmla="*/ 10688 h 10688"/>
                                </a:gdLst>
                                <a:ahLst/>
                                <a:cxnLst>
                                  <a:cxn ang="0">
                                    <a:pos x="T0" y="T1"/>
                                  </a:cxn>
                                  <a:cxn ang="0">
                                    <a:pos x="T2" y="T3"/>
                                  </a:cxn>
                                </a:cxnLst>
                                <a:rect l="0" t="0" r="r" b="b"/>
                                <a:pathLst>
                                  <a:path w="12" h="10688">
                                    <a:moveTo>
                                      <a:pt x="12" y="0"/>
                                    </a:moveTo>
                                    <a:lnTo>
                                      <a:pt x="0" y="1068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1D185D" id="Полилиния 8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2.9pt,16.15pt,462.3pt,550.55pt" coordsize="12,1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" filled="f">
                      <v:path arrowok="t" o:connecttype="custom" o:connectlocs="7620,0;0,6786880" o:connectangles="0,0"/>
                    </v:polyline>
                  </w:pict>
                </mc:Fallback>
              </mc:AlternateContent>
            </w: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0288" behindDoc="0" locked="0" layoutInCell="1" allowOverlap="1" wp14:anchorId="5696A516" wp14:editId="4E700EEA">
                      <wp:simplePos x="0" y="0"/>
                      <wp:positionH relativeFrom="column">
                        <wp:posOffset>5078095</wp:posOffset>
                      </wp:positionH>
                      <wp:positionV relativeFrom="paragraph">
                        <wp:posOffset>205105</wp:posOffset>
                      </wp:positionV>
                      <wp:extent cx="800100" cy="0"/>
                      <wp:effectExtent l="17780" t="61595" r="10795" b="5270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371E3" id="Прямая соединительная линия 8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6.15pt" to="462.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">
                      <v:stroke endarrow="block"/>
                    </v:line>
                  </w:pict>
                </mc:Fallback>
              </mc:AlternateContent>
            </w:r>
            <w:r w:rsidRPr="00F339AB">
              <w:rPr>
                <w:rFonts w:ascii="Times New Roman" w:eastAsia="Times New Roman" w:hAnsi="Times New Roman" w:cs="Times New Roman"/>
                <w:b/>
                <w:bCs/>
                <w:kern w:val="0"/>
                <w:sz w:val="20"/>
                <w:szCs w:val="20"/>
                <w:lang w:eastAsia="ru-RU"/>
              </w:rPr>
              <w:t>Цель:</w:t>
            </w:r>
            <w:r w:rsidRPr="00F339AB">
              <w:rPr>
                <w:rFonts w:ascii="Times New Roman" w:eastAsia="Times New Roman" w:hAnsi="Times New Roman" w:cs="Times New Roman"/>
                <w:kern w:val="0"/>
                <w:sz w:val="20"/>
                <w:szCs w:val="20"/>
                <w:lang w:eastAsia="ru-RU"/>
              </w:rPr>
              <w:t xml:space="preserve"> развитие у обучающих способностей, склонностей, интересов и намерений, способствующих формированию  профессионального самоопределения для успешного продвижения и реализации себя в профессиональной деятельности в будущем.</w:t>
            </w:r>
          </w:p>
        </w:tc>
      </w:tr>
    </w:tbl>
    <w:p w14:paraId="5B5114DF"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F339AB" w:rsidRPr="00F339AB" w14:paraId="76EF2559" w14:textId="77777777" w:rsidTr="00A555BF">
        <w:tblPrEx>
          <w:tblCellMar>
            <w:top w:w="0" w:type="dxa"/>
            <w:bottom w:w="0" w:type="dxa"/>
          </w:tblCellMar>
        </w:tblPrEx>
        <w:trPr>
          <w:trHeight w:val="1080"/>
        </w:trPr>
        <w:tc>
          <w:tcPr>
            <w:tcW w:w="7920" w:type="dxa"/>
            <w:tcBorders>
              <w:top w:val="single" w:sz="4" w:space="0" w:color="auto"/>
              <w:left w:val="single" w:sz="4" w:space="0" w:color="auto"/>
              <w:bottom w:val="single" w:sz="4" w:space="0" w:color="auto"/>
              <w:right w:val="single" w:sz="4" w:space="0" w:color="auto"/>
            </w:tcBorders>
          </w:tcPr>
          <w:p w14:paraId="509AA7DF"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0"/>
                <w:szCs w:val="20"/>
                <w:lang w:eastAsia="ru-RU"/>
              </w:rPr>
            </w:pPr>
            <w:r w:rsidRPr="00F339AB">
              <w:rPr>
                <w:rFonts w:ascii="Times New Roman" w:eastAsia="Times New Roman" w:hAnsi="Times New Roman" w:cs="Times New Roman"/>
                <w:b/>
                <w:bCs/>
                <w:kern w:val="0"/>
                <w:sz w:val="20"/>
                <w:szCs w:val="20"/>
                <w:lang w:eastAsia="ru-RU"/>
              </w:rPr>
              <w:t>Задачи:</w:t>
            </w:r>
          </w:p>
          <w:p w14:paraId="5826EF53"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18"/>
                <w:szCs w:val="18"/>
                <w:lang w:eastAsia="ru-RU"/>
              </w:rPr>
            </w:pPr>
            <w:r w:rsidRPr="00F339AB">
              <w:rPr>
                <w:rFonts w:ascii="Times New Roman" w:eastAsia="Times New Roman" w:hAnsi="Times New Roman" w:cs="Times New Roman"/>
                <w:kern w:val="0"/>
                <w:sz w:val="20"/>
                <w:szCs w:val="20"/>
                <w:lang w:eastAsia="ru-RU"/>
              </w:rPr>
              <w:t xml:space="preserve"> </w:t>
            </w:r>
            <w:r w:rsidRPr="00F339AB">
              <w:rPr>
                <w:rFonts w:ascii="Times New Roman" w:eastAsia="Times New Roman" w:hAnsi="Times New Roman" w:cs="Times New Roman"/>
                <w:kern w:val="0"/>
                <w:sz w:val="18"/>
                <w:szCs w:val="18"/>
                <w:lang w:eastAsia="ru-RU"/>
              </w:rPr>
              <w:t xml:space="preserve">-  сформировать у обучающихся знания, умения, необходимые для адекватного выбора дальнейшего профессионального пути; </w:t>
            </w:r>
          </w:p>
          <w:p w14:paraId="68B830C5" w14:textId="5C6C2DEB"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18"/>
                <w:szCs w:val="18"/>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0528" behindDoc="0" locked="0" layoutInCell="1" allowOverlap="1" wp14:anchorId="6C4813D5" wp14:editId="673E4F11">
                      <wp:simplePos x="0" y="0"/>
                      <wp:positionH relativeFrom="column">
                        <wp:posOffset>-411480</wp:posOffset>
                      </wp:positionH>
                      <wp:positionV relativeFrom="paragraph">
                        <wp:posOffset>131445</wp:posOffset>
                      </wp:positionV>
                      <wp:extent cx="342900" cy="0"/>
                      <wp:effectExtent l="5080" t="5715" r="13970" b="1333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C3146" id="Прямая соединительная линия 7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35pt" to="-5.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"/>
                  </w:pict>
                </mc:Fallback>
              </mc:AlternateContent>
            </w:r>
            <w:r w:rsidRPr="00F339AB">
              <w:rPr>
                <w:rFonts w:ascii="Times New Roman" w:eastAsia="Times New Roman" w:hAnsi="Times New Roman" w:cs="Times New Roman"/>
                <w:kern w:val="0"/>
                <w:sz w:val="18"/>
                <w:szCs w:val="18"/>
                <w:lang w:eastAsia="ru-RU"/>
              </w:rPr>
              <w:t xml:space="preserve">- сформировать у обучающихся навыки планирования своего дальнейшего профессионального пути; </w:t>
            </w:r>
          </w:p>
          <w:p w14:paraId="7D33EBCD"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18"/>
                <w:szCs w:val="18"/>
                <w:lang w:eastAsia="ru-RU"/>
              </w:rPr>
            </w:pPr>
            <w:r w:rsidRPr="00F339AB">
              <w:rPr>
                <w:rFonts w:ascii="Times New Roman" w:eastAsia="Times New Roman" w:hAnsi="Times New Roman" w:cs="Times New Roman"/>
                <w:kern w:val="0"/>
                <w:sz w:val="18"/>
                <w:szCs w:val="18"/>
                <w:lang w:eastAsia="ru-RU"/>
              </w:rPr>
              <w:t>- сформировать у обучающихся навыки принятия решения на своем профессиональном пути;</w:t>
            </w:r>
          </w:p>
          <w:p w14:paraId="4BEA0970"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18"/>
                <w:szCs w:val="18"/>
                <w:lang w:eastAsia="ru-RU"/>
              </w:rPr>
            </w:pPr>
            <w:r w:rsidRPr="00F339AB">
              <w:rPr>
                <w:rFonts w:ascii="Times New Roman" w:eastAsia="Times New Roman" w:hAnsi="Times New Roman" w:cs="Times New Roman"/>
                <w:kern w:val="0"/>
                <w:sz w:val="18"/>
                <w:szCs w:val="18"/>
                <w:lang w:eastAsia="ru-RU"/>
              </w:rPr>
              <w:t>-  сформировать у обучающихся ценностное отношение к своему профессиональному выбору;</w:t>
            </w:r>
          </w:p>
          <w:p w14:paraId="6C78F22A"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18"/>
                <w:szCs w:val="18"/>
                <w:lang w:eastAsia="ru-RU"/>
              </w:rPr>
              <w:t>- содействовать обучающимся в реализации своего профессионального плана.</w:t>
            </w:r>
          </w:p>
        </w:tc>
      </w:tr>
    </w:tbl>
    <w:p w14:paraId="4F78BD58"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F339AB" w:rsidRPr="00F339AB" w14:paraId="4C4B0286" w14:textId="77777777" w:rsidTr="00A555BF">
        <w:tblPrEx>
          <w:tblCellMar>
            <w:top w:w="0" w:type="dxa"/>
            <w:bottom w:w="0" w:type="dxa"/>
          </w:tblCellMar>
        </w:tblPrEx>
        <w:trPr>
          <w:trHeight w:val="1440"/>
        </w:trPr>
        <w:tc>
          <w:tcPr>
            <w:tcW w:w="7200" w:type="dxa"/>
            <w:tcBorders>
              <w:top w:val="single" w:sz="4" w:space="0" w:color="auto"/>
              <w:left w:val="single" w:sz="4" w:space="0" w:color="auto"/>
              <w:bottom w:val="single" w:sz="4" w:space="0" w:color="auto"/>
              <w:right w:val="single" w:sz="4" w:space="0" w:color="auto"/>
            </w:tcBorders>
          </w:tcPr>
          <w:p w14:paraId="6604B61A"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0"/>
                <w:szCs w:val="20"/>
                <w:lang w:eastAsia="ru-RU"/>
              </w:rPr>
            </w:pPr>
            <w:r w:rsidRPr="00F339AB">
              <w:rPr>
                <w:rFonts w:ascii="Times New Roman" w:eastAsia="Times New Roman" w:hAnsi="Times New Roman" w:cs="Times New Roman"/>
                <w:b/>
                <w:bCs/>
                <w:kern w:val="0"/>
                <w:sz w:val="20"/>
                <w:szCs w:val="20"/>
                <w:lang w:eastAsia="ru-RU"/>
              </w:rPr>
              <w:t>Принципы:</w:t>
            </w:r>
          </w:p>
          <w:p w14:paraId="5DCAFB2E"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 добровольности;                                                      - включенности;</w:t>
            </w:r>
          </w:p>
          <w:p w14:paraId="4F12F797"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kern w:val="0"/>
                <w:sz w:val="20"/>
                <w:szCs w:val="20"/>
                <w:lang w:eastAsia="ru-RU"/>
              </w:rPr>
              <w:t>- индивидуального подхода;                                     - «не навреди»</w:t>
            </w:r>
          </w:p>
          <w:p w14:paraId="25B13A91" w14:textId="24ECD193"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9504" behindDoc="0" locked="0" layoutInCell="1" allowOverlap="1" wp14:anchorId="242DC03A" wp14:editId="3AA34723">
                      <wp:simplePos x="0" y="0"/>
                      <wp:positionH relativeFrom="column">
                        <wp:posOffset>-408305</wp:posOffset>
                      </wp:positionH>
                      <wp:positionV relativeFrom="paragraph">
                        <wp:posOffset>-4445</wp:posOffset>
                      </wp:positionV>
                      <wp:extent cx="342900" cy="0"/>
                      <wp:effectExtent l="8255" t="10160" r="10795" b="889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5000D" id="Прямая соединительная линия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5pt" to="-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fCTgIAAFk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"/>
                  </w:pict>
                </mc:Fallback>
              </mc:AlternateContent>
            </w:r>
            <w:r w:rsidRPr="00F339AB">
              <w:rPr>
                <w:rFonts w:ascii="Times New Roman" w:eastAsia="Times New Roman" w:hAnsi="Times New Roman" w:cs="Times New Roman"/>
                <w:kern w:val="0"/>
                <w:sz w:val="20"/>
                <w:szCs w:val="20"/>
                <w:lang w:eastAsia="ru-RU"/>
              </w:rPr>
              <w:t>- доброжелательности;                                              - ответственности;</w:t>
            </w:r>
          </w:p>
          <w:p w14:paraId="1B2096EF"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0"/>
                <w:szCs w:val="20"/>
                <w:lang w:eastAsia="ru-RU"/>
              </w:rPr>
              <w:t>- профессиональной компетентности;                     - конфиденциальности.</w:t>
            </w:r>
          </w:p>
        </w:tc>
      </w:tr>
    </w:tbl>
    <w:p w14:paraId="74ACB541"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F339AB" w:rsidRPr="00F339AB" w14:paraId="78CC5FB6" w14:textId="77777777" w:rsidTr="00A555BF">
        <w:tblPrEx>
          <w:tblCellMar>
            <w:top w:w="0" w:type="dxa"/>
            <w:bottom w:w="0" w:type="dxa"/>
          </w:tblCellMar>
        </w:tblPrEx>
        <w:trPr>
          <w:trHeight w:val="729"/>
        </w:trPr>
        <w:tc>
          <w:tcPr>
            <w:tcW w:w="5760" w:type="dxa"/>
            <w:tcBorders>
              <w:top w:val="single" w:sz="4" w:space="0" w:color="auto"/>
              <w:left w:val="single" w:sz="4" w:space="0" w:color="auto"/>
              <w:bottom w:val="single" w:sz="4" w:space="0" w:color="auto"/>
              <w:right w:val="single" w:sz="4" w:space="0" w:color="auto"/>
            </w:tcBorders>
          </w:tcPr>
          <w:p w14:paraId="20B27201" w14:textId="0F6D2238"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8480" behindDoc="0" locked="0" layoutInCell="1" allowOverlap="1" wp14:anchorId="0A342FA4" wp14:editId="59D304D4">
                      <wp:simplePos x="0" y="0"/>
                      <wp:positionH relativeFrom="column">
                        <wp:posOffset>-411480</wp:posOffset>
                      </wp:positionH>
                      <wp:positionV relativeFrom="paragraph">
                        <wp:posOffset>184150</wp:posOffset>
                      </wp:positionV>
                      <wp:extent cx="342900" cy="0"/>
                      <wp:effectExtent l="5080" t="5715" r="13970" b="1333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4FF74" id="Прямая соединительная линия 7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5pt" to="-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"/>
                  </w:pict>
                </mc:Fallback>
              </mc:AlternateContent>
            </w:r>
            <w:r w:rsidRPr="00F339AB">
              <w:rPr>
                <w:rFonts w:ascii="Times New Roman" w:eastAsia="Times New Roman" w:hAnsi="Times New Roman" w:cs="Times New Roman"/>
                <w:b/>
                <w:bCs/>
                <w:kern w:val="0"/>
                <w:sz w:val="20"/>
                <w:szCs w:val="20"/>
                <w:lang w:eastAsia="ru-RU"/>
              </w:rPr>
              <w:t>Характеристика процесса преемственности:</w:t>
            </w:r>
            <w:r w:rsidRPr="00F339AB">
              <w:rPr>
                <w:rFonts w:ascii="Times New Roman" w:eastAsia="Times New Roman" w:hAnsi="Times New Roman" w:cs="Times New Roman"/>
                <w:kern w:val="0"/>
                <w:sz w:val="20"/>
                <w:szCs w:val="20"/>
                <w:lang w:eastAsia="ru-RU"/>
              </w:rPr>
              <w:t xml:space="preserve"> целостность, непрерывность, многоуровневость  образовательного процесса.</w:t>
            </w:r>
          </w:p>
        </w:tc>
      </w:tr>
    </w:tbl>
    <w:p w14:paraId="5380B0AB" w14:textId="77777777"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F339AB" w:rsidRPr="00F339AB" w14:paraId="1049D1F9" w14:textId="77777777" w:rsidTr="00A555BF">
        <w:tblPrEx>
          <w:tblCellMar>
            <w:top w:w="0" w:type="dxa"/>
            <w:bottom w:w="0" w:type="dxa"/>
          </w:tblCellMar>
        </w:tblPrEx>
        <w:trPr>
          <w:trHeight w:val="435"/>
        </w:trPr>
        <w:tc>
          <w:tcPr>
            <w:tcW w:w="5760" w:type="dxa"/>
            <w:tcBorders>
              <w:top w:val="single" w:sz="4" w:space="0" w:color="auto"/>
              <w:left w:val="single" w:sz="4" w:space="0" w:color="auto"/>
              <w:bottom w:val="single" w:sz="4" w:space="0" w:color="auto"/>
              <w:right w:val="single" w:sz="4" w:space="0" w:color="auto"/>
            </w:tcBorders>
          </w:tcPr>
          <w:p w14:paraId="0B066B2A"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0"/>
                <w:szCs w:val="20"/>
                <w:lang w:eastAsia="ru-RU"/>
              </w:rPr>
            </w:pPr>
            <w:r w:rsidRPr="00F339AB">
              <w:rPr>
                <w:rFonts w:ascii="Times New Roman" w:eastAsia="Times New Roman" w:hAnsi="Times New Roman" w:cs="Times New Roman"/>
                <w:b/>
                <w:bCs/>
                <w:kern w:val="0"/>
                <w:sz w:val="20"/>
                <w:szCs w:val="20"/>
                <w:lang w:eastAsia="ru-RU"/>
              </w:rPr>
              <w:t>Этапы педагогической поддержки профессионального самоопределения обучающихся</w:t>
            </w:r>
          </w:p>
        </w:tc>
      </w:tr>
    </w:tbl>
    <w:p w14:paraId="7B08FB45" w14:textId="2A1BB347" w:rsidR="00F339AB" w:rsidRPr="00F339AB" w:rsidRDefault="00F339AB" w:rsidP="00F339AB">
      <w:pPr>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3600" behindDoc="0" locked="0" layoutInCell="1" allowOverlap="1" wp14:anchorId="0F144D65" wp14:editId="4AF813C8">
                <wp:simplePos x="0" y="0"/>
                <wp:positionH relativeFrom="column">
                  <wp:posOffset>3315970</wp:posOffset>
                </wp:positionH>
                <wp:positionV relativeFrom="paragraph">
                  <wp:posOffset>635</wp:posOffset>
                </wp:positionV>
                <wp:extent cx="635" cy="138430"/>
                <wp:effectExtent l="53975" t="9525" r="59690" b="23495"/>
                <wp:wrapNone/>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38430"/>
                        </a:xfrm>
                        <a:custGeom>
                          <a:avLst/>
                          <a:gdLst>
                            <a:gd name="T0" fmla="*/ 0 w 1"/>
                            <a:gd name="T1" fmla="*/ 0 h 218"/>
                            <a:gd name="T2" fmla="*/ 0 w 1"/>
                            <a:gd name="T3" fmla="*/ 218 h 218"/>
                          </a:gdLst>
                          <a:ahLst/>
                          <a:cxnLst>
                            <a:cxn ang="0">
                              <a:pos x="T0" y="T1"/>
                            </a:cxn>
                            <a:cxn ang="0">
                              <a:pos x="T2" y="T3"/>
                            </a:cxn>
                          </a:cxnLst>
                          <a:rect l="0" t="0" r="r" b="b"/>
                          <a:pathLst>
                            <a:path w="1" h="218">
                              <a:moveTo>
                                <a:pt x="0" y="0"/>
                              </a:moveTo>
                              <a:lnTo>
                                <a:pt x="0" y="21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F57CA4" id="Полилиния 7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pt,.05pt,261.1pt,10.95pt" coordsize="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" filled="f">
                <v:stroke endarrow="block"/>
                <v:path arrowok="t" o:connecttype="custom" o:connectlocs="0,0;0,138430" o:connectangles="0,0"/>
              </v:polyline>
            </w:pict>
          </mc:Fallback>
        </mc:AlternateConten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F339AB" w:rsidRPr="00F339AB" w14:paraId="6900406F" w14:textId="77777777" w:rsidTr="00A555BF">
        <w:tblPrEx>
          <w:tblCellMar>
            <w:top w:w="0" w:type="dxa"/>
            <w:bottom w:w="0" w:type="dxa"/>
          </w:tblCellMar>
        </w:tblPrEx>
        <w:trPr>
          <w:trHeight w:val="908"/>
        </w:trPr>
        <w:tc>
          <w:tcPr>
            <w:tcW w:w="3780" w:type="dxa"/>
            <w:tcBorders>
              <w:top w:val="single" w:sz="4" w:space="0" w:color="auto"/>
              <w:left w:val="single" w:sz="4" w:space="0" w:color="auto"/>
              <w:bottom w:val="single" w:sz="4" w:space="0" w:color="auto"/>
              <w:right w:val="single" w:sz="4" w:space="0" w:color="auto"/>
            </w:tcBorders>
          </w:tcPr>
          <w:p w14:paraId="229C80A7" w14:textId="1A270732"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5648" behindDoc="0" locked="0" layoutInCell="1" allowOverlap="1" wp14:anchorId="18E9D29E" wp14:editId="59332533">
                      <wp:simplePos x="0" y="0"/>
                      <wp:positionH relativeFrom="column">
                        <wp:posOffset>1075690</wp:posOffset>
                      </wp:positionH>
                      <wp:positionV relativeFrom="paragraph">
                        <wp:posOffset>586740</wp:posOffset>
                      </wp:positionV>
                      <wp:extent cx="635" cy="147320"/>
                      <wp:effectExtent l="53975" t="5080" r="59690" b="19050"/>
                      <wp:wrapNone/>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47320"/>
                              </a:xfrm>
                              <a:custGeom>
                                <a:avLst/>
                                <a:gdLst>
                                  <a:gd name="T0" fmla="*/ 0 w 1"/>
                                  <a:gd name="T1" fmla="*/ 0 h 232"/>
                                  <a:gd name="T2" fmla="*/ 0 w 1"/>
                                  <a:gd name="T3" fmla="*/ 232 h 232"/>
                                </a:gdLst>
                                <a:ahLst/>
                                <a:cxnLst>
                                  <a:cxn ang="0">
                                    <a:pos x="T0" y="T1"/>
                                  </a:cxn>
                                  <a:cxn ang="0">
                                    <a:pos x="T2" y="T3"/>
                                  </a:cxn>
                                </a:cxnLst>
                                <a:rect l="0" t="0" r="r" b="b"/>
                                <a:pathLst>
                                  <a:path w="1" h="232">
                                    <a:moveTo>
                                      <a:pt x="0" y="0"/>
                                    </a:moveTo>
                                    <a:lnTo>
                                      <a:pt x="0" y="23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4CC256" id="Полилиния 7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7pt,46.2pt,84.7pt,57.8pt" coordsize="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" filled="f">
                      <v:stroke endarrow="block"/>
                      <v:path arrowok="t" o:connecttype="custom" o:connectlocs="0,0;0,147320" o:connectangles="0,0"/>
                    </v:polyline>
                  </w:pict>
                </mc:Fallback>
              </mc:AlternateContent>
            </w: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2336" behindDoc="0" locked="0" layoutInCell="1" allowOverlap="1" wp14:anchorId="5D41B058" wp14:editId="22C22A95">
                      <wp:simplePos x="0" y="0"/>
                      <wp:positionH relativeFrom="column">
                        <wp:posOffset>2331720</wp:posOffset>
                      </wp:positionH>
                      <wp:positionV relativeFrom="paragraph">
                        <wp:posOffset>226060</wp:posOffset>
                      </wp:positionV>
                      <wp:extent cx="1371600" cy="0"/>
                      <wp:effectExtent l="14605" t="53975" r="13970" b="6032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3F78C" id="Прямая соединительная линия 7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7.8pt" to="291.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">
                      <v:stroke endarrow="block"/>
                    </v:line>
                  </w:pict>
                </mc:Fallback>
              </mc:AlternateContent>
            </w:r>
            <w:r w:rsidRPr="00F339AB">
              <w:rPr>
                <w:rFonts w:ascii="Times New Roman" w:eastAsia="Times New Roman" w:hAnsi="Times New Roman" w:cs="Times New Roman"/>
                <w:b/>
                <w:bCs/>
                <w:kern w:val="0"/>
                <w:sz w:val="20"/>
                <w:szCs w:val="20"/>
                <w:lang w:eastAsia="ru-RU"/>
              </w:rPr>
              <w:t>Пропедевтический:</w:t>
            </w:r>
            <w:r w:rsidRPr="00F339AB">
              <w:rPr>
                <w:rFonts w:ascii="Times New Roman" w:eastAsia="Times New Roman" w:hAnsi="Times New Roman" w:cs="Times New Roman"/>
                <w:kern w:val="0"/>
                <w:sz w:val="20"/>
                <w:szCs w:val="20"/>
                <w:lang w:eastAsia="ru-RU"/>
              </w:rPr>
              <w:t xml:space="preserve"> получение   информации о мире профессий, об особенностях той или иной профессии, о важности выбранной ими профессии.</w:t>
            </w:r>
          </w:p>
        </w:tc>
      </w:tr>
    </w:tbl>
    <w:p w14:paraId="49B4E440" w14:textId="77777777"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F339AB" w:rsidRPr="00F339AB" w14:paraId="4E24975B" w14:textId="77777777" w:rsidTr="00A555BF">
        <w:tblPrEx>
          <w:tblCellMar>
            <w:top w:w="0" w:type="dxa"/>
            <w:bottom w:w="0" w:type="dxa"/>
          </w:tblCellMar>
        </w:tblPrEx>
        <w:trPr>
          <w:trHeight w:val="675"/>
        </w:trPr>
        <w:tc>
          <w:tcPr>
            <w:tcW w:w="3780" w:type="dxa"/>
            <w:tcBorders>
              <w:top w:val="single" w:sz="4" w:space="0" w:color="auto"/>
              <w:left w:val="single" w:sz="4" w:space="0" w:color="auto"/>
              <w:bottom w:val="single" w:sz="4" w:space="0" w:color="auto"/>
              <w:right w:val="single" w:sz="4" w:space="0" w:color="auto"/>
            </w:tcBorders>
          </w:tcPr>
          <w:p w14:paraId="3BA543BE" w14:textId="26F5F03D"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6672" behindDoc="0" locked="0" layoutInCell="1" allowOverlap="1" wp14:anchorId="3C16FB9B" wp14:editId="2268BBB6">
                      <wp:simplePos x="0" y="0"/>
                      <wp:positionH relativeFrom="column">
                        <wp:posOffset>1074420</wp:posOffset>
                      </wp:positionH>
                      <wp:positionV relativeFrom="paragraph">
                        <wp:posOffset>434340</wp:posOffset>
                      </wp:positionV>
                      <wp:extent cx="1270" cy="158115"/>
                      <wp:effectExtent l="52705" t="5080" r="60325" b="17780"/>
                      <wp:wrapNone/>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8115"/>
                              </a:xfrm>
                              <a:custGeom>
                                <a:avLst/>
                                <a:gdLst>
                                  <a:gd name="T0" fmla="*/ 2 w 2"/>
                                  <a:gd name="T1" fmla="*/ 0 h 249"/>
                                  <a:gd name="T2" fmla="*/ 0 w 2"/>
                                  <a:gd name="T3" fmla="*/ 249 h 249"/>
                                </a:gdLst>
                                <a:ahLst/>
                                <a:cxnLst>
                                  <a:cxn ang="0">
                                    <a:pos x="T0" y="T1"/>
                                  </a:cxn>
                                  <a:cxn ang="0">
                                    <a:pos x="T2" y="T3"/>
                                  </a:cxn>
                                </a:cxnLst>
                                <a:rect l="0" t="0" r="r" b="b"/>
                                <a:pathLst>
                                  <a:path w="2" h="249">
                                    <a:moveTo>
                                      <a:pt x="2" y="0"/>
                                    </a:moveTo>
                                    <a:lnTo>
                                      <a:pt x="0" y="249"/>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0261B7" id="Полилиния 7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7pt,34.2pt,84.6pt,46.65pt" coordsize="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" filled="f">
                      <v:stroke endarrow="block"/>
                      <v:path arrowok="t" o:connecttype="custom" o:connectlocs="1270,0;0,158115" o:connectangles="0,0"/>
                    </v:polyline>
                  </w:pict>
                </mc:Fallback>
              </mc:AlternateContent>
            </w: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5408" behindDoc="0" locked="0" layoutInCell="1" allowOverlap="1" wp14:anchorId="58BF48C4" wp14:editId="30AB5501">
                      <wp:simplePos x="0" y="0"/>
                      <wp:positionH relativeFrom="column">
                        <wp:posOffset>2331720</wp:posOffset>
                      </wp:positionH>
                      <wp:positionV relativeFrom="paragraph">
                        <wp:posOffset>168910</wp:posOffset>
                      </wp:positionV>
                      <wp:extent cx="1371600" cy="0"/>
                      <wp:effectExtent l="14605" t="53975" r="13970" b="6032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62962" id="Прямая соединительная линия 7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3.3pt" to="291.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">
                      <v:stroke endarrow="block"/>
                    </v:line>
                  </w:pict>
                </mc:Fallback>
              </mc:AlternateContent>
            </w:r>
            <w:r w:rsidRPr="00F339AB">
              <w:rPr>
                <w:rFonts w:ascii="Times New Roman" w:eastAsia="Times New Roman" w:hAnsi="Times New Roman" w:cs="Times New Roman"/>
                <w:b/>
                <w:bCs/>
                <w:kern w:val="0"/>
                <w:sz w:val="20"/>
                <w:szCs w:val="20"/>
                <w:lang w:eastAsia="ru-RU"/>
              </w:rPr>
              <w:t>Диагностический:</w:t>
            </w:r>
            <w:r w:rsidRPr="00F339AB">
              <w:rPr>
                <w:rFonts w:ascii="Times New Roman" w:eastAsia="Times New Roman" w:hAnsi="Times New Roman" w:cs="Times New Roman"/>
                <w:kern w:val="0"/>
                <w:sz w:val="20"/>
                <w:szCs w:val="20"/>
                <w:lang w:eastAsia="ru-RU"/>
              </w:rPr>
              <w:t xml:space="preserve"> определение готовности  обучающихся к профессиональному самоопределению. </w:t>
            </w:r>
          </w:p>
        </w:tc>
      </w:tr>
    </w:tbl>
    <w:p w14:paraId="6CCF54E6" w14:textId="77777777"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F339AB" w:rsidRPr="00F339AB" w14:paraId="301ED2FC" w14:textId="77777777" w:rsidTr="00A555BF">
        <w:tblPrEx>
          <w:tblCellMar>
            <w:top w:w="0" w:type="dxa"/>
            <w:bottom w:w="0" w:type="dxa"/>
          </w:tblCellMar>
        </w:tblPrEx>
        <w:trPr>
          <w:trHeight w:val="900"/>
        </w:trPr>
        <w:tc>
          <w:tcPr>
            <w:tcW w:w="3780" w:type="dxa"/>
            <w:tcBorders>
              <w:top w:val="single" w:sz="4" w:space="0" w:color="auto"/>
              <w:left w:val="single" w:sz="4" w:space="0" w:color="auto"/>
              <w:bottom w:val="single" w:sz="4" w:space="0" w:color="auto"/>
              <w:right w:val="single" w:sz="4" w:space="0" w:color="auto"/>
            </w:tcBorders>
          </w:tcPr>
          <w:p w14:paraId="68F8E966" w14:textId="32FA3BEA"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7696" behindDoc="0" locked="0" layoutInCell="1" allowOverlap="1" wp14:anchorId="3D5770C7" wp14:editId="17AF1661">
                      <wp:simplePos x="0" y="0"/>
                      <wp:positionH relativeFrom="column">
                        <wp:posOffset>1075690</wp:posOffset>
                      </wp:positionH>
                      <wp:positionV relativeFrom="paragraph">
                        <wp:posOffset>585470</wp:posOffset>
                      </wp:positionV>
                      <wp:extent cx="635" cy="157480"/>
                      <wp:effectExtent l="53975" t="9525" r="59690" b="23495"/>
                      <wp:wrapNone/>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57480"/>
                              </a:xfrm>
                              <a:custGeom>
                                <a:avLst/>
                                <a:gdLst>
                                  <a:gd name="T0" fmla="*/ 0 w 1"/>
                                  <a:gd name="T1" fmla="*/ 0 h 248"/>
                                  <a:gd name="T2" fmla="*/ 0 w 1"/>
                                  <a:gd name="T3" fmla="*/ 248 h 248"/>
                                </a:gdLst>
                                <a:ahLst/>
                                <a:cxnLst>
                                  <a:cxn ang="0">
                                    <a:pos x="T0" y="T1"/>
                                  </a:cxn>
                                  <a:cxn ang="0">
                                    <a:pos x="T2" y="T3"/>
                                  </a:cxn>
                                </a:cxnLst>
                                <a:rect l="0" t="0" r="r" b="b"/>
                                <a:pathLst>
                                  <a:path w="1" h="248">
                                    <a:moveTo>
                                      <a:pt x="0" y="0"/>
                                    </a:moveTo>
                                    <a:lnTo>
                                      <a:pt x="0" y="24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4216CB" id="Полилиния 7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7pt,46.1pt,84.7pt,58.5pt" coordsize="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" filled="f">
                      <v:stroke endarrow="block"/>
                      <v:path arrowok="t" o:connecttype="custom" o:connectlocs="0,0;0,157480" o:connectangles="0,0"/>
                    </v:polyline>
                  </w:pict>
                </mc:Fallback>
              </mc:AlternateContent>
            </w: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4384" behindDoc="0" locked="0" layoutInCell="1" allowOverlap="1" wp14:anchorId="5E8E5982" wp14:editId="01E1143D">
                      <wp:simplePos x="0" y="0"/>
                      <wp:positionH relativeFrom="column">
                        <wp:posOffset>2331720</wp:posOffset>
                      </wp:positionH>
                      <wp:positionV relativeFrom="paragraph">
                        <wp:posOffset>257810</wp:posOffset>
                      </wp:positionV>
                      <wp:extent cx="1371600" cy="0"/>
                      <wp:effectExtent l="14605" t="53340" r="13970" b="6096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89FBB" id="Прямая соединительная линия 7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0.3pt" to="291.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">
                      <v:stroke endarrow="block"/>
                    </v:line>
                  </w:pict>
                </mc:Fallback>
              </mc:AlternateContent>
            </w:r>
            <w:r w:rsidRPr="00F339AB">
              <w:rPr>
                <w:rFonts w:ascii="Times New Roman" w:eastAsia="Times New Roman" w:hAnsi="Times New Roman" w:cs="Times New Roman"/>
                <w:b/>
                <w:bCs/>
                <w:kern w:val="0"/>
                <w:sz w:val="20"/>
                <w:szCs w:val="20"/>
                <w:lang w:eastAsia="ru-RU"/>
              </w:rPr>
              <w:t>Профконсультационный:</w:t>
            </w:r>
            <w:r w:rsidRPr="00F339AB">
              <w:rPr>
                <w:rFonts w:ascii="Times New Roman" w:eastAsia="Times New Roman" w:hAnsi="Times New Roman" w:cs="Times New Roman"/>
                <w:kern w:val="0"/>
                <w:sz w:val="20"/>
                <w:szCs w:val="20"/>
                <w:lang w:eastAsia="ru-RU"/>
              </w:rPr>
              <w:t xml:space="preserve"> проведение индивидуальных, групповых консультаций профессионального и общего характера.</w:t>
            </w:r>
          </w:p>
        </w:tc>
      </w:tr>
    </w:tbl>
    <w:p w14:paraId="2990DABA" w14:textId="77777777"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F339AB" w:rsidRPr="00F339AB" w14:paraId="38CF6915" w14:textId="77777777" w:rsidTr="00A555BF">
        <w:tblPrEx>
          <w:tblCellMar>
            <w:top w:w="0" w:type="dxa"/>
            <w:bottom w:w="0" w:type="dxa"/>
          </w:tblCellMar>
        </w:tblPrEx>
        <w:trPr>
          <w:trHeight w:val="663"/>
        </w:trPr>
        <w:tc>
          <w:tcPr>
            <w:tcW w:w="3780" w:type="dxa"/>
            <w:tcBorders>
              <w:top w:val="single" w:sz="4" w:space="0" w:color="auto"/>
              <w:left w:val="single" w:sz="4" w:space="0" w:color="auto"/>
              <w:bottom w:val="single" w:sz="4" w:space="0" w:color="auto"/>
              <w:right w:val="single" w:sz="4" w:space="0" w:color="auto"/>
            </w:tcBorders>
          </w:tcPr>
          <w:p w14:paraId="3523C87E" w14:textId="521F63EE"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74624" behindDoc="0" locked="0" layoutInCell="1" allowOverlap="1" wp14:anchorId="160CBA8D" wp14:editId="5A8597DA">
                      <wp:simplePos x="0" y="0"/>
                      <wp:positionH relativeFrom="column">
                        <wp:posOffset>1075690</wp:posOffset>
                      </wp:positionH>
                      <wp:positionV relativeFrom="paragraph">
                        <wp:posOffset>438150</wp:posOffset>
                      </wp:positionV>
                      <wp:extent cx="635" cy="152400"/>
                      <wp:effectExtent l="53975" t="5080" r="59690" b="23495"/>
                      <wp:wrapNone/>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52400"/>
                              </a:xfrm>
                              <a:custGeom>
                                <a:avLst/>
                                <a:gdLst>
                                  <a:gd name="T0" fmla="*/ 0 w 1"/>
                                  <a:gd name="T1" fmla="*/ 0 h 240"/>
                                  <a:gd name="T2" fmla="*/ 0 w 1"/>
                                  <a:gd name="T3" fmla="*/ 240 h 240"/>
                                </a:gdLst>
                                <a:ahLst/>
                                <a:cxnLst>
                                  <a:cxn ang="0">
                                    <a:pos x="T0" y="T1"/>
                                  </a:cxn>
                                  <a:cxn ang="0">
                                    <a:pos x="T2" y="T3"/>
                                  </a:cxn>
                                </a:cxnLst>
                                <a:rect l="0" t="0" r="r" b="b"/>
                                <a:pathLst>
                                  <a:path w="1" h="240">
                                    <a:moveTo>
                                      <a:pt x="0" y="0"/>
                                    </a:moveTo>
                                    <a:lnTo>
                                      <a:pt x="0" y="24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1AEA47" id="Полилиния 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7pt,34.5pt,84.7pt,46.5pt" coordsize="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" filled="f">
                      <v:stroke endarrow="block"/>
                      <v:path arrowok="t" o:connecttype="custom" o:connectlocs="0,0;0,152400" o:connectangles="0,0"/>
                    </v:polyline>
                  </w:pict>
                </mc:Fallback>
              </mc:AlternateContent>
            </w: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3360" behindDoc="0" locked="0" layoutInCell="1" allowOverlap="1" wp14:anchorId="015D8366" wp14:editId="75A0B309">
                      <wp:simplePos x="0" y="0"/>
                      <wp:positionH relativeFrom="column">
                        <wp:posOffset>2331720</wp:posOffset>
                      </wp:positionH>
                      <wp:positionV relativeFrom="paragraph">
                        <wp:posOffset>200660</wp:posOffset>
                      </wp:positionV>
                      <wp:extent cx="1371600" cy="0"/>
                      <wp:effectExtent l="14605" t="53340" r="13970" b="6096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0EB3" id="Прямая соединительная линия 6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5.8pt" to="291.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VagIAAIY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">
                      <v:stroke endarrow="block"/>
                    </v:line>
                  </w:pict>
                </mc:Fallback>
              </mc:AlternateContent>
            </w:r>
            <w:r w:rsidRPr="00F339AB">
              <w:rPr>
                <w:rFonts w:ascii="Times New Roman" w:eastAsia="Times New Roman" w:hAnsi="Times New Roman" w:cs="Times New Roman"/>
                <w:b/>
                <w:bCs/>
                <w:kern w:val="0"/>
                <w:sz w:val="20"/>
                <w:szCs w:val="20"/>
                <w:lang w:eastAsia="ru-RU"/>
              </w:rPr>
              <w:t>Основной</w:t>
            </w:r>
            <w:r w:rsidRPr="00F339AB">
              <w:rPr>
                <w:rFonts w:ascii="Times New Roman" w:eastAsia="Times New Roman" w:hAnsi="Times New Roman" w:cs="Times New Roman"/>
                <w:kern w:val="0"/>
                <w:sz w:val="20"/>
                <w:szCs w:val="20"/>
                <w:lang w:eastAsia="ru-RU"/>
              </w:rPr>
              <w:t>: проведение  профориентационных занятий, психологических тренингов.</w:t>
            </w:r>
          </w:p>
        </w:tc>
      </w:tr>
    </w:tbl>
    <w:p w14:paraId="07FF2645" w14:textId="77777777"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F339AB" w:rsidRPr="00F339AB" w14:paraId="50B636CF" w14:textId="77777777" w:rsidTr="00A555BF">
        <w:tblPrEx>
          <w:tblCellMar>
            <w:top w:w="0" w:type="dxa"/>
            <w:bottom w:w="0" w:type="dxa"/>
          </w:tblCellMar>
        </w:tblPrEx>
        <w:trPr>
          <w:trHeight w:val="682"/>
        </w:trPr>
        <w:tc>
          <w:tcPr>
            <w:tcW w:w="3780" w:type="dxa"/>
            <w:tcBorders>
              <w:top w:val="single" w:sz="4" w:space="0" w:color="auto"/>
              <w:left w:val="single" w:sz="4" w:space="0" w:color="auto"/>
              <w:bottom w:val="single" w:sz="4" w:space="0" w:color="auto"/>
              <w:right w:val="single" w:sz="4" w:space="0" w:color="auto"/>
            </w:tcBorders>
          </w:tcPr>
          <w:p w14:paraId="626BDE29" w14:textId="77777777"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F339AB">
              <w:rPr>
                <w:rFonts w:ascii="Times New Roman" w:eastAsia="Times New Roman" w:hAnsi="Times New Roman" w:cs="Times New Roman"/>
                <w:b/>
                <w:bCs/>
                <w:kern w:val="0"/>
                <w:sz w:val="20"/>
                <w:szCs w:val="20"/>
                <w:lang w:eastAsia="ru-RU"/>
              </w:rPr>
              <w:t>Завершающий:</w:t>
            </w:r>
            <w:r w:rsidRPr="00F339AB">
              <w:rPr>
                <w:rFonts w:ascii="Times New Roman" w:eastAsia="Times New Roman" w:hAnsi="Times New Roman" w:cs="Times New Roman"/>
                <w:kern w:val="0"/>
                <w:sz w:val="20"/>
                <w:szCs w:val="20"/>
                <w:lang w:eastAsia="ru-RU"/>
              </w:rPr>
              <w:t xml:space="preserve"> выбор, реализация  дальнейшего профессионального пути. </w:t>
            </w:r>
          </w:p>
          <w:p w14:paraId="5F36B478" w14:textId="77777777" w:rsidR="00F339AB" w:rsidRPr="00F339AB" w:rsidRDefault="00F339AB" w:rsidP="00F339AB">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bl>
    <w:p w14:paraId="79618D85"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eastAsia="ru-RU"/>
        </w:rPr>
      </w:pPr>
    </w:p>
    <w:tbl>
      <w:tblPr>
        <w:tblW w:w="0" w:type="auto"/>
        <w:tblInd w:w="-72" w:type="dxa"/>
        <w:tblLook w:val="0000" w:firstRow="0" w:lastRow="0" w:firstColumn="0" w:lastColumn="0" w:noHBand="0" w:noVBand="0"/>
      </w:tblPr>
      <w:tblGrid>
        <w:gridCol w:w="9540"/>
      </w:tblGrid>
      <w:tr w:rsidR="00F339AB" w:rsidRPr="00F339AB" w14:paraId="5DA91BD2" w14:textId="77777777" w:rsidTr="00A555BF">
        <w:tblPrEx>
          <w:tblCellMar>
            <w:top w:w="0" w:type="dxa"/>
            <w:bottom w:w="0" w:type="dxa"/>
          </w:tblCellMar>
        </w:tblPrEx>
        <w:trPr>
          <w:trHeight w:val="900"/>
        </w:trPr>
        <w:tc>
          <w:tcPr>
            <w:tcW w:w="9540" w:type="dxa"/>
          </w:tcPr>
          <w:p w14:paraId="2E7F1DDB" w14:textId="77777777" w:rsidR="00F339AB" w:rsidRPr="00F339AB" w:rsidRDefault="00F339AB" w:rsidP="00F339AB">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eastAsia="ru-RU"/>
              </w:rPr>
            </w:pPr>
            <w:r w:rsidRPr="00F339AB">
              <w:rPr>
                <w:rFonts w:ascii="Times New Roman" w:eastAsia="Times New Roman" w:hAnsi="Times New Roman" w:cs="Times New Roman"/>
                <w:b/>
                <w:bCs/>
                <w:kern w:val="0"/>
                <w:lang w:eastAsia="ru-RU"/>
              </w:rPr>
              <w:t>Схема 1. Организационно-структурная модель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w:t>
            </w:r>
          </w:p>
        </w:tc>
      </w:tr>
    </w:tbl>
    <w:p w14:paraId="3B9D2925" w14:textId="5AD3CF43" w:rsidR="00F339AB" w:rsidRPr="00F339AB" w:rsidRDefault="00F339AB" w:rsidP="00F339A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noProof/>
          <w:kern w:val="0"/>
          <w:sz w:val="24"/>
          <w:szCs w:val="24"/>
          <w:lang w:eastAsia="ru-RU"/>
        </w:rPr>
        <w:lastRenderedPageBreak/>
        <mc:AlternateContent>
          <mc:Choice Requires="wps">
            <w:drawing>
              <wp:anchor distT="0" distB="0" distL="114300" distR="114300" simplePos="0" relativeHeight="251672576" behindDoc="0" locked="0" layoutInCell="1" allowOverlap="1" wp14:anchorId="7B86A12A" wp14:editId="2BC90BBB">
                <wp:simplePos x="0" y="0"/>
                <wp:positionH relativeFrom="column">
                  <wp:posOffset>-342900</wp:posOffset>
                </wp:positionH>
                <wp:positionV relativeFrom="paragraph">
                  <wp:posOffset>-4144645</wp:posOffset>
                </wp:positionV>
                <wp:extent cx="342900" cy="0"/>
                <wp:effectExtent l="5080" t="53340" r="23495" b="6096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65A01" id="Прямая соединительная линия 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26.35pt" to="0,-3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">
                <v:stroke endarrow="block"/>
              </v:line>
            </w:pict>
          </mc:Fallback>
        </mc:AlternateContent>
      </w:r>
      <w:r w:rsidRPr="00F339AB">
        <w:rPr>
          <w:rFonts w:ascii="Times New Roman" w:eastAsia="Times New Roman" w:hAnsi="Times New Roman" w:cs="Times New Roman"/>
          <w:noProof/>
          <w:kern w:val="0"/>
          <w:sz w:val="24"/>
          <w:szCs w:val="24"/>
          <w:lang w:eastAsia="ru-RU"/>
        </w:rPr>
        <mc:AlternateContent>
          <mc:Choice Requires="wps">
            <w:drawing>
              <wp:anchor distT="0" distB="0" distL="114300" distR="114300" simplePos="0" relativeHeight="251666432" behindDoc="0" locked="0" layoutInCell="1" allowOverlap="1" wp14:anchorId="76E1C28A" wp14:editId="60E35B5B">
                <wp:simplePos x="0" y="0"/>
                <wp:positionH relativeFrom="column">
                  <wp:posOffset>4572000</wp:posOffset>
                </wp:positionH>
                <wp:positionV relativeFrom="paragraph">
                  <wp:posOffset>-1001395</wp:posOffset>
                </wp:positionV>
                <wp:extent cx="1371600" cy="0"/>
                <wp:effectExtent l="5080" t="5715" r="13970" b="133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1F254" id="Прямая соединительная линия 6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8.85pt" to="468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"/>
            </w:pict>
          </mc:Fallback>
        </mc:AlternateContent>
      </w:r>
    </w:p>
    <w:p w14:paraId="174052D3" w14:textId="77777777" w:rsidR="00F339AB" w:rsidRPr="00F339AB" w:rsidRDefault="00F339AB" w:rsidP="00F339AB">
      <w:pPr>
        <w:widowControl/>
        <w:tabs>
          <w:tab w:val="clear" w:pos="709"/>
        </w:tabs>
        <w:suppressAutoHyphens w:val="0"/>
        <w:spacing w:after="0" w:line="240" w:lineRule="auto"/>
        <w:ind w:left="-1260" w:firstLine="0"/>
        <w:rPr>
          <w:rFonts w:ascii="Times New Roman" w:eastAsia="Times New Roman" w:hAnsi="Times New Roman" w:cs="Times New Roman"/>
          <w:kern w:val="0"/>
          <w:sz w:val="28"/>
          <w:szCs w:val="28"/>
          <w:lang w:eastAsia="ru-RU"/>
        </w:rPr>
      </w:pPr>
    </w:p>
    <w:p w14:paraId="19B62F16" w14:textId="77777777" w:rsidR="00F339AB" w:rsidRPr="00F339AB" w:rsidRDefault="00F339AB" w:rsidP="00F339A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14:paraId="7D392EF0" w14:textId="77777777" w:rsidR="00F339AB" w:rsidRPr="00F339AB" w:rsidRDefault="00F339AB" w:rsidP="00F339A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14:paraId="15CAA620" w14:textId="77777777" w:rsidR="00F339AB" w:rsidRPr="00F339AB" w:rsidRDefault="00F339AB" w:rsidP="00F339A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14:paraId="1A53D3B2"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1CED24BD"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50A72EAA"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38B61EF4"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3DCE3F65" w14:textId="6EA66E8E"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noProof/>
          <w:kern w:val="0"/>
          <w:sz w:val="24"/>
          <w:szCs w:val="24"/>
          <w:lang w:eastAsia="ru-RU"/>
        </w:rPr>
        <mc:AlternateContent>
          <mc:Choice Requires="wpc">
            <w:drawing>
              <wp:anchor distT="0" distB="0" distL="114300" distR="114300" simplePos="0" relativeHeight="251659264" behindDoc="0" locked="1" layoutInCell="1" allowOverlap="1" wp14:anchorId="4DF11E4B" wp14:editId="4AF68704">
                <wp:simplePos x="0" y="0"/>
                <wp:positionH relativeFrom="character">
                  <wp:posOffset>457200</wp:posOffset>
                </wp:positionH>
                <wp:positionV relativeFrom="line">
                  <wp:posOffset>-3420745</wp:posOffset>
                </wp:positionV>
                <wp:extent cx="4686300" cy="5557520"/>
                <wp:effectExtent l="5080" t="0" r="4445" b="0"/>
                <wp:wrapNone/>
                <wp:docPr id="65" name="Полотно 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 name="Rectangle 46"/>
                        <wps:cNvSpPr>
                          <a:spLocks noChangeAspect="1" noChangeArrowheads="1"/>
                        </wps:cNvSpPr>
                        <wps:spPr bwMode="auto">
                          <a:xfrm>
                            <a:off x="2285952" y="3428340"/>
                            <a:ext cx="1942767" cy="547539"/>
                          </a:xfrm>
                          <a:prstGeom prst="rect">
                            <a:avLst/>
                          </a:prstGeom>
                          <a:solidFill>
                            <a:srgbClr val="FFFFFF"/>
                          </a:solidFill>
                          <a:ln w="9525">
                            <a:solidFill>
                              <a:srgbClr val="000000"/>
                            </a:solidFill>
                            <a:miter lim="800000"/>
                            <a:headEnd/>
                            <a:tailEnd/>
                          </a:ln>
                        </wps:spPr>
                        <wps:txbx>
                          <w:txbxContent>
                            <w:p w14:paraId="3E9CA400" w14:textId="77777777" w:rsidR="00F339AB" w:rsidRPr="00295606" w:rsidRDefault="00F339AB" w:rsidP="00F339AB">
                              <w:pPr>
                                <w:jc w:val="center"/>
                                <w:rPr>
                                  <w:b/>
                                  <w:bCs/>
                                </w:rPr>
                              </w:pP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p>
                          </w:txbxContent>
                        </wps:txbx>
                        <wps:bodyPr rot="0" vert="horz" wrap="square" lIns="67629" tIns="33814" rIns="67629" bIns="33814" anchor="t" anchorCtr="0" upright="1">
                          <a:noAutofit/>
                        </wps:bodyPr>
                      </wps:wsp>
                      <wps:wsp>
                        <wps:cNvPr id="47" name="Rectangle 47"/>
                        <wps:cNvSpPr>
                          <a:spLocks noChangeArrowheads="1"/>
                        </wps:cNvSpPr>
                        <wps:spPr bwMode="auto">
                          <a:xfrm>
                            <a:off x="2285952" y="4228494"/>
                            <a:ext cx="1942767" cy="546295"/>
                          </a:xfrm>
                          <a:prstGeom prst="rect">
                            <a:avLst/>
                          </a:prstGeom>
                          <a:solidFill>
                            <a:srgbClr val="FFFFFF"/>
                          </a:solidFill>
                          <a:ln w="9525">
                            <a:solidFill>
                              <a:srgbClr val="000000"/>
                            </a:solidFill>
                            <a:miter lim="800000"/>
                            <a:headEnd/>
                            <a:tailEnd/>
                          </a:ln>
                        </wps:spPr>
                        <wps:txbx>
                          <w:txbxContent>
                            <w:p w14:paraId="1A4C6BAB" w14:textId="77777777" w:rsidR="00F339AB" w:rsidRPr="00295606" w:rsidRDefault="00F339AB" w:rsidP="00F339AB">
                              <w:pPr>
                                <w:jc w:val="center"/>
                                <w:rPr>
                                  <w:b/>
                                  <w:bCs/>
                                </w:rPr>
                              </w:pP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p>
                          </w:txbxContent>
                        </wps:txbx>
                        <wps:bodyPr rot="0" vert="horz" wrap="square" lIns="67629" tIns="33814" rIns="67629" bIns="33814" anchor="t" anchorCtr="0" upright="1">
                          <a:noAutofit/>
                        </wps:bodyPr>
                      </wps:wsp>
                      <wps:wsp>
                        <wps:cNvPr id="48" name="Rectangle 48"/>
                        <wps:cNvSpPr>
                          <a:spLocks noChangeArrowheads="1"/>
                        </wps:cNvSpPr>
                        <wps:spPr bwMode="auto">
                          <a:xfrm>
                            <a:off x="0" y="1387513"/>
                            <a:ext cx="4679800" cy="752866"/>
                          </a:xfrm>
                          <a:prstGeom prst="rect">
                            <a:avLst/>
                          </a:prstGeom>
                          <a:solidFill>
                            <a:srgbClr val="FFFFFF"/>
                          </a:solidFill>
                          <a:ln w="9525">
                            <a:solidFill>
                              <a:srgbClr val="000000"/>
                            </a:solidFill>
                            <a:miter lim="800000"/>
                            <a:headEnd/>
                            <a:tailEnd/>
                          </a:ln>
                        </wps:spPr>
                        <wps:txbx>
                          <w:txbxContent>
                            <w:p w14:paraId="00CB4688" w14:textId="77777777" w:rsidR="00F339AB" w:rsidRDefault="00F339AB" w:rsidP="00F339AB">
                              <w:pPr>
                                <w:jc w:val="center"/>
                                <w:rPr>
                                  <w:b/>
                                  <w:bCs/>
                                  <w:sz w:val="27"/>
                                  <w:szCs w:val="27"/>
                                </w:rPr>
                              </w:pPr>
                            </w:p>
                            <w:p w14:paraId="115D86DB" w14:textId="77777777" w:rsidR="00F339AB" w:rsidRPr="00295606" w:rsidRDefault="00F339AB" w:rsidP="00F339AB">
                              <w:pPr>
                                <w:jc w:val="center"/>
                                <w:rPr>
                                  <w:b/>
                                  <w:bCs/>
                                  <w:sz w:val="27"/>
                                  <w:szCs w:val="27"/>
                                </w:rPr>
                              </w:pP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p>
                            <w:p w14:paraId="4C0B42EB" w14:textId="77777777" w:rsidR="00F339AB" w:rsidRPr="00295606" w:rsidRDefault="00F339AB" w:rsidP="00F339AB">
                              <w:pPr>
                                <w:jc w:val="center"/>
                                <w:rPr>
                                  <w:sz w:val="18"/>
                                  <w:szCs w:val="18"/>
                                </w:rPr>
                              </w:pPr>
                            </w:p>
                          </w:txbxContent>
                        </wps:txbx>
                        <wps:bodyPr rot="0" vert="horz" wrap="square" lIns="67629" tIns="33814" rIns="67629" bIns="33814" anchor="t" anchorCtr="0" upright="1">
                          <a:noAutofit/>
                        </wps:bodyPr>
                      </wps:wsp>
                      <wps:wsp>
                        <wps:cNvPr id="49" name="Line 49"/>
                        <wps:cNvCnPr>
                          <a:cxnSpLocks noChangeShapeType="1"/>
                        </wps:cNvCnPr>
                        <wps:spPr bwMode="auto">
                          <a:xfrm>
                            <a:off x="3670393" y="2684185"/>
                            <a:ext cx="650" cy="3235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a:off x="367234" y="539699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a:off x="458880" y="539699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52"/>
                        <wps:cNvSpPr>
                          <a:spLocks noChangeArrowheads="1"/>
                        </wps:cNvSpPr>
                        <wps:spPr bwMode="auto">
                          <a:xfrm>
                            <a:off x="2400348" y="2400460"/>
                            <a:ext cx="1942767" cy="800153"/>
                          </a:xfrm>
                          <a:prstGeom prst="rect">
                            <a:avLst/>
                          </a:prstGeom>
                          <a:solidFill>
                            <a:srgbClr val="FFFFFF"/>
                          </a:solidFill>
                          <a:ln w="9525">
                            <a:solidFill>
                              <a:srgbClr val="000000"/>
                            </a:solidFill>
                            <a:miter lim="800000"/>
                            <a:headEnd/>
                            <a:tailEnd/>
                          </a:ln>
                        </wps:spPr>
                        <wps:txbx>
                          <w:txbxContent>
                            <w:p w14:paraId="67132206" w14:textId="77777777" w:rsidR="00F339AB" w:rsidRPr="00295606" w:rsidRDefault="00F339AB" w:rsidP="00F339AB">
                              <w:pPr>
                                <w:jc w:val="center"/>
                                <w:rPr>
                                  <w:b/>
                                  <w:bCs/>
                                </w:rPr>
                              </w:pPr>
                              <w:r w:rsidRPr="00295606">
                                <w:rPr>
                                  <w:b/>
                                  <w:bCs/>
                                </w:rPr>
                                <w:t></w:t>
                              </w:r>
                              <w:r w:rsidRPr="00295606">
                                <w:rPr>
                                  <w:b/>
                                  <w:bCs/>
                                </w:rPr>
                                <w:t></w:t>
                              </w:r>
                              <w:r w:rsidRPr="00295606">
                                <w:rPr>
                                  <w:b/>
                                  <w:bCs/>
                                </w:rPr>
                                <w:t></w:t>
                              </w:r>
                            </w:p>
                            <w:p w14:paraId="640D30DF" w14:textId="77777777" w:rsidR="00F339AB" w:rsidRPr="00295606" w:rsidRDefault="00F339AB" w:rsidP="00F339AB">
                              <w:pPr>
                                <w:jc w:val="center"/>
                                <w:rPr>
                                  <w:b/>
                                  <w:bCs/>
                                </w:rPr>
                              </w:pP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p>
                            <w:p w14:paraId="6918BC0B" w14:textId="77777777" w:rsidR="00F339AB" w:rsidRPr="00295606" w:rsidRDefault="00F339AB" w:rsidP="00F339AB">
                              <w:pPr>
                                <w:jc w:val="center"/>
                                <w:rPr>
                                  <w:b/>
                                  <w:bCs/>
                                </w:rPr>
                              </w:pPr>
                            </w:p>
                            <w:p w14:paraId="74F2D473" w14:textId="77777777" w:rsidR="00F339AB" w:rsidRPr="00295606" w:rsidRDefault="00F339AB" w:rsidP="00F339AB">
                              <w:pPr>
                                <w:rPr>
                                  <w:sz w:val="18"/>
                                  <w:szCs w:val="18"/>
                                </w:rPr>
                              </w:pPr>
                            </w:p>
                          </w:txbxContent>
                        </wps:txbx>
                        <wps:bodyPr rot="0" vert="horz" wrap="square" lIns="67629" tIns="33814" rIns="67629" bIns="33814" anchor="t" anchorCtr="0" upright="1">
                          <a:noAutofit/>
                        </wps:bodyPr>
                      </wps:wsp>
                      <wps:wsp>
                        <wps:cNvPr id="53" name="Line 53"/>
                        <wps:cNvCnPr>
                          <a:cxnSpLocks noChangeShapeType="1"/>
                        </wps:cNvCnPr>
                        <wps:spPr bwMode="auto">
                          <a:xfrm flipV="1">
                            <a:off x="2105260" y="2742672"/>
                            <a:ext cx="274288" cy="12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54"/>
                        <wps:cNvSpPr>
                          <a:spLocks noChangeArrowheads="1"/>
                        </wps:cNvSpPr>
                        <wps:spPr bwMode="auto">
                          <a:xfrm>
                            <a:off x="114395" y="4986337"/>
                            <a:ext cx="4563455" cy="37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D338B" w14:textId="77777777" w:rsidR="00F339AB" w:rsidRPr="00281CB4" w:rsidRDefault="00F339AB" w:rsidP="00F339AB">
                              <w:pPr>
                                <w:jc w:val="center"/>
                                <w:rPr>
                                  <w:b/>
                                  <w:bCs/>
                                </w:rPr>
                              </w:pP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p>
                          </w:txbxContent>
                        </wps:txbx>
                        <wps:bodyPr rot="0" vert="horz" wrap="square" lIns="67629" tIns="33814" rIns="67629" bIns="33814" anchor="t" anchorCtr="0" upright="1">
                          <a:noAutofit/>
                        </wps:bodyPr>
                      </wps:wsp>
                      <wps:wsp>
                        <wps:cNvPr id="55" name="Line 55"/>
                        <wps:cNvCnPr>
                          <a:cxnSpLocks noChangeShapeType="1"/>
                        </wps:cNvCnPr>
                        <wps:spPr bwMode="auto">
                          <a:xfrm>
                            <a:off x="3314859" y="3200614"/>
                            <a:ext cx="650" cy="2115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6"/>
                        <wps:cNvCnPr>
                          <a:cxnSpLocks noChangeShapeType="1"/>
                        </wps:cNvCnPr>
                        <wps:spPr bwMode="auto">
                          <a:xfrm>
                            <a:off x="3314859" y="3999523"/>
                            <a:ext cx="650" cy="2115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3211513" y="2137891"/>
                            <a:ext cx="650" cy="272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8"/>
                        <wps:cNvCnPr>
                          <a:cxnSpLocks noChangeShapeType="1"/>
                        </wps:cNvCnPr>
                        <wps:spPr bwMode="auto">
                          <a:xfrm>
                            <a:off x="917761" y="2137891"/>
                            <a:ext cx="650" cy="272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a:off x="0" y="2410416"/>
                            <a:ext cx="2105260" cy="788954"/>
                          </a:xfrm>
                          <a:prstGeom prst="rect">
                            <a:avLst/>
                          </a:prstGeom>
                          <a:solidFill>
                            <a:srgbClr val="FFFFFF"/>
                          </a:solidFill>
                          <a:ln w="9525">
                            <a:solidFill>
                              <a:srgbClr val="000000"/>
                            </a:solidFill>
                            <a:miter lim="800000"/>
                            <a:headEnd/>
                            <a:tailEnd/>
                          </a:ln>
                        </wps:spPr>
                        <wps:txbx>
                          <w:txbxContent>
                            <w:p w14:paraId="353F2766" w14:textId="77777777" w:rsidR="00F339AB" w:rsidRPr="00295606" w:rsidRDefault="00F339AB" w:rsidP="00F339AB">
                              <w:pPr>
                                <w:jc w:val="center"/>
                                <w:rPr>
                                  <w:b/>
                                  <w:bCs/>
                                </w:rPr>
                              </w:pPr>
                              <w:r w:rsidRPr="00295606">
                                <w:rPr>
                                  <w:b/>
                                  <w:bCs/>
                                </w:rPr>
                                <w:t></w:t>
                              </w:r>
                              <w:r w:rsidRPr="00295606">
                                <w:rPr>
                                  <w:b/>
                                  <w:bCs/>
                                </w:rPr>
                                <w:t></w:t>
                              </w:r>
                              <w:r w:rsidRPr="00295606">
                                <w:rPr>
                                  <w:b/>
                                  <w:bCs/>
                                </w:rPr>
                                <w:t></w:t>
                              </w:r>
                            </w:p>
                            <w:p w14:paraId="52D74DF8" w14:textId="77777777" w:rsidR="00F339AB" w:rsidRPr="00295606" w:rsidRDefault="00F339AB" w:rsidP="00F339AB">
                              <w:pPr>
                                <w:jc w:val="center"/>
                                <w:rPr>
                                  <w:b/>
                                  <w:bCs/>
                                </w:rPr>
                              </w:pP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p>
                            <w:p w14:paraId="28D6FBBC" w14:textId="77777777" w:rsidR="00F339AB" w:rsidRPr="00295606" w:rsidRDefault="00F339AB" w:rsidP="00F339AB">
                              <w:pPr>
                                <w:jc w:val="center"/>
                                <w:rPr>
                                  <w:b/>
                                  <w:bCs/>
                                </w:rPr>
                              </w:pPr>
                            </w:p>
                            <w:p w14:paraId="5A843090" w14:textId="77777777" w:rsidR="00F339AB" w:rsidRPr="00295606" w:rsidRDefault="00F339AB" w:rsidP="00F339AB">
                              <w:pPr>
                                <w:rPr>
                                  <w:sz w:val="18"/>
                                  <w:szCs w:val="18"/>
                                </w:rPr>
                              </w:pPr>
                            </w:p>
                          </w:txbxContent>
                        </wps:txbx>
                        <wps:bodyPr rot="0" vert="horz" wrap="square" lIns="67629" tIns="33814" rIns="67629" bIns="33814" anchor="t" anchorCtr="0" upright="1">
                          <a:noAutofit/>
                        </wps:bodyPr>
                      </wps:wsp>
                      <wps:wsp>
                        <wps:cNvPr id="60" name="Line 60"/>
                        <wps:cNvCnPr>
                          <a:cxnSpLocks noChangeShapeType="1"/>
                        </wps:cNvCnPr>
                        <wps:spPr bwMode="auto">
                          <a:xfrm flipV="1">
                            <a:off x="914511" y="3200614"/>
                            <a:ext cx="650" cy="125685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61"/>
                        <wps:cNvCnPr>
                          <a:cxnSpLocks noChangeShapeType="1"/>
                        </wps:cNvCnPr>
                        <wps:spPr bwMode="auto">
                          <a:xfrm>
                            <a:off x="4581654" y="2742672"/>
                            <a:ext cx="650" cy="17147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62"/>
                        <wps:cNvCnPr>
                          <a:cxnSpLocks noChangeShapeType="1"/>
                        </wps:cNvCnPr>
                        <wps:spPr bwMode="auto">
                          <a:xfrm flipH="1">
                            <a:off x="4343115" y="2742672"/>
                            <a:ext cx="238540" cy="124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63"/>
                        <wps:cNvCnPr>
                          <a:cxnSpLocks noChangeShapeType="1"/>
                        </wps:cNvCnPr>
                        <wps:spPr bwMode="auto">
                          <a:xfrm flipH="1">
                            <a:off x="4228720" y="4457465"/>
                            <a:ext cx="343185" cy="124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64"/>
                        <wps:cNvCnPr>
                          <a:cxnSpLocks noChangeShapeType="1"/>
                        </wps:cNvCnPr>
                        <wps:spPr bwMode="auto">
                          <a:xfrm>
                            <a:off x="914511" y="4457465"/>
                            <a:ext cx="1371441" cy="124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4DF11E4B" id="Полотно 65" o:spid="_x0000_s1026" editas="canvas" style="position:absolute;margin-left:36pt;margin-top:-269.35pt;width:369pt;height:437.6pt;z-index:251659264;mso-position-horizontal-relative:char;mso-position-vertical-relative:line" coordsize="46863,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55575;visibility:visible;mso-wrap-style:square">
                  <v:fill o:detectmouseclick="t"/>
                  <v:path o:connecttype="none"/>
                </v:shape>
                <v:rect id="Rectangle 46" o:spid="_x0000_s1028" style="position:absolute;left:22859;top:34283;width:19428;height:5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SfMEA&#10;AADbAAAADwAAAGRycy9kb3ducmV2LnhtbESP0YrCMBRE3xf8h3CFfVtTXSnSNYoVdH1U1w+4NNem&#10;2NyUJGr9+40g+DjMzBlmvuxtK27kQ+NYwXiUgSCunG64VnD623zNQISIrLF1TAoeFGC5GHzMsdDu&#10;zge6HWMtEoRDgQpMjF0hZagMWQwj1xEn7+y8xZikr6X2eE9w28pJluXSYsNpwWBHa0PV5Xi1Cr79&#10;Y7a/TGOpN6G8nn4rk291qdTnsF/9gIjUx3f41d5pBdMcnl/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5EnzBAAAA2wAAAA8AAAAAAAAAAAAAAAAAmAIAAGRycy9kb3du&#10;cmV2LnhtbFBLBQYAAAAABAAEAPUAAACGAwAAAAA=&#10;">
                  <o:lock v:ext="edit" aspectratio="t"/>
                  <v:textbox inset="1.87858mm,.93928mm,1.87858mm,.93928mm">
                    <w:txbxContent>
                      <w:p w14:paraId="3E9CA400" w14:textId="77777777" w:rsidR="00F339AB" w:rsidRPr="00295606" w:rsidRDefault="00F339AB" w:rsidP="00F339AB">
                        <w:pPr>
                          <w:jc w:val="center"/>
                          <w:rPr>
                            <w:b/>
                            <w:bCs/>
                          </w:rPr>
                        </w:pP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p>
                    </w:txbxContent>
                  </v:textbox>
                </v:rect>
                <v:rect id="Rectangle 47" o:spid="_x0000_s1029" style="position:absolute;left:22859;top:42284;width:19428;height:5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W358EA&#10;AADbAAAADwAAAGRycy9kb3ducmV2LnhtbESP3YrCMBSE74V9h3CEvdNUV1S6RtkK6l769wCH5mxT&#10;bE5KErW+vREWvBxm5htmsepsI27kQ+1YwWiYgSAuna65UnA+bQZzECEia2wck4IHBVgtP3oLzLW7&#10;84Fux1iJBOGQowITY5tLGUpDFsPQtcTJ+3PeYkzSV1J7vCe4beQ4y6bSYs1pwWBLa0Pl5Xi1Cr78&#10;Y76/TGKhN6G4nnelmW51odRnv/v5BhGpi+/wf/tXK5jM4PUl/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1t+fBAAAA2wAAAA8AAAAAAAAAAAAAAAAAmAIAAGRycy9kb3du&#10;cmV2LnhtbFBLBQYAAAAABAAEAPUAAACGAwAAAAA=&#10;">
                  <v:textbox inset="1.87858mm,.93928mm,1.87858mm,.93928mm">
                    <w:txbxContent>
                      <w:p w14:paraId="1A4C6BAB" w14:textId="77777777" w:rsidR="00F339AB" w:rsidRPr="00295606" w:rsidRDefault="00F339AB" w:rsidP="00F339AB">
                        <w:pPr>
                          <w:jc w:val="center"/>
                          <w:rPr>
                            <w:b/>
                            <w:bCs/>
                          </w:rPr>
                        </w:pP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p>
                    </w:txbxContent>
                  </v:textbox>
                </v:rect>
                <v:rect id="Rectangle 48" o:spid="_x0000_s1030" style="position:absolute;top:13875;width:46798;height:7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jlb8A&#10;AADbAAAADwAAAGRycy9kb3ducmV2LnhtbERP3WrCMBS+H/gO4QjezXRaRDpjWQXdLjf1AQ7NWVNs&#10;TkoSa/v25mKwy4/vf1eOthMD+dA6VvC2zEAQ10633Ci4Xo6vWxAhImvsHJOCiQKU+9nLDgvtHvxD&#10;wzk2IoVwKFCBibEvpAy1IYth6XrixP06bzEm6BupPT5SuO3kKss20mLLqcFgTwdD9e18twrWftp+&#10;3/JY6WOo7tfP2mxOulJqMR8/3kFEGuO/+M/9pRXkaWz6kn6A3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KiOVvwAAANsAAAAPAAAAAAAAAAAAAAAAAJgCAABkcnMvZG93bnJl&#10;di54bWxQSwUGAAAAAAQABAD1AAAAhAMAAAAA&#10;">
                  <v:textbox inset="1.87858mm,.93928mm,1.87858mm,.93928mm">
                    <w:txbxContent>
                      <w:p w14:paraId="00CB4688" w14:textId="77777777" w:rsidR="00F339AB" w:rsidRDefault="00F339AB" w:rsidP="00F339AB">
                        <w:pPr>
                          <w:jc w:val="center"/>
                          <w:rPr>
                            <w:b/>
                            <w:bCs/>
                            <w:sz w:val="27"/>
                            <w:szCs w:val="27"/>
                          </w:rPr>
                        </w:pPr>
                      </w:p>
                      <w:p w14:paraId="115D86DB" w14:textId="77777777" w:rsidR="00F339AB" w:rsidRPr="00295606" w:rsidRDefault="00F339AB" w:rsidP="00F339AB">
                        <w:pPr>
                          <w:jc w:val="center"/>
                          <w:rPr>
                            <w:b/>
                            <w:bCs/>
                            <w:sz w:val="27"/>
                            <w:szCs w:val="27"/>
                          </w:rPr>
                        </w:pP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r w:rsidRPr="00295606">
                          <w:rPr>
                            <w:b/>
                            <w:bCs/>
                            <w:sz w:val="27"/>
                            <w:szCs w:val="27"/>
                          </w:rPr>
                          <w:t></w:t>
                        </w:r>
                      </w:p>
                      <w:p w14:paraId="4C0B42EB" w14:textId="77777777" w:rsidR="00F339AB" w:rsidRPr="00295606" w:rsidRDefault="00F339AB" w:rsidP="00F339AB">
                        <w:pPr>
                          <w:jc w:val="center"/>
                          <w:rPr>
                            <w:sz w:val="18"/>
                            <w:szCs w:val="18"/>
                          </w:rPr>
                        </w:pPr>
                      </w:p>
                    </w:txbxContent>
                  </v:textbox>
                </v:rect>
                <v:line id="Line 49" o:spid="_x0000_s1031" style="position:absolute;visibility:visible;mso-wrap-style:square" from="36703,26841" to="36710,3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50" o:spid="_x0000_s1032" style="position:absolute;visibility:visible;mso-wrap-style:square" from="3672,53969" to="3672,53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51" o:spid="_x0000_s1033" style="position:absolute;visibility:visible;mso-wrap-style:square" from="4588,53969" to="4588,53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rect id="Rectangle 52" o:spid="_x0000_s1034" style="position:absolute;left:24003;top:24004;width:19428;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uCosEA&#10;AADbAAAADwAAAGRycy9kb3ducmV2LnhtbESP3YrCMBSE7wXfIRzBO039RbpG2S6oe6muD3Bojk2x&#10;OSlJ1Pr2ZmFhL4eZ+YZZbzvbiAf5UDtWMBlnIIhLp2uuFFx+dqMViBCRNTaOScGLAmw3/d4ac+2e&#10;fKLHOVYiQTjkqMDE2OZShtKQxTB2LXHyrs5bjEn6SmqPzwS3jZxm2VJarDktGGzpy1B5O9+tgpl/&#10;rY63eSz0LhT3y6E0y70ulBoOus8PEJG6+B/+a39rBYsp/H5JP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bgqLBAAAA2wAAAA8AAAAAAAAAAAAAAAAAmAIAAGRycy9kb3du&#10;cmV2LnhtbFBLBQYAAAAABAAEAPUAAACGAwAAAAA=&#10;">
                  <v:textbox inset="1.87858mm,.93928mm,1.87858mm,.93928mm">
                    <w:txbxContent>
                      <w:p w14:paraId="67132206" w14:textId="77777777" w:rsidR="00F339AB" w:rsidRPr="00295606" w:rsidRDefault="00F339AB" w:rsidP="00F339AB">
                        <w:pPr>
                          <w:jc w:val="center"/>
                          <w:rPr>
                            <w:b/>
                            <w:bCs/>
                          </w:rPr>
                        </w:pPr>
                        <w:r w:rsidRPr="00295606">
                          <w:rPr>
                            <w:b/>
                            <w:bCs/>
                          </w:rPr>
                          <w:t></w:t>
                        </w:r>
                        <w:r w:rsidRPr="00295606">
                          <w:rPr>
                            <w:b/>
                            <w:bCs/>
                          </w:rPr>
                          <w:t></w:t>
                        </w:r>
                        <w:r w:rsidRPr="00295606">
                          <w:rPr>
                            <w:b/>
                            <w:bCs/>
                          </w:rPr>
                          <w:t></w:t>
                        </w:r>
                      </w:p>
                      <w:p w14:paraId="640D30DF" w14:textId="77777777" w:rsidR="00F339AB" w:rsidRPr="00295606" w:rsidRDefault="00F339AB" w:rsidP="00F339AB">
                        <w:pPr>
                          <w:jc w:val="center"/>
                          <w:rPr>
                            <w:b/>
                            <w:bCs/>
                          </w:rPr>
                        </w:pP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p>
                      <w:p w14:paraId="6918BC0B" w14:textId="77777777" w:rsidR="00F339AB" w:rsidRPr="00295606" w:rsidRDefault="00F339AB" w:rsidP="00F339AB">
                        <w:pPr>
                          <w:jc w:val="center"/>
                          <w:rPr>
                            <w:b/>
                            <w:bCs/>
                          </w:rPr>
                        </w:pPr>
                      </w:p>
                      <w:p w14:paraId="74F2D473" w14:textId="77777777" w:rsidR="00F339AB" w:rsidRPr="00295606" w:rsidRDefault="00F339AB" w:rsidP="00F339AB">
                        <w:pPr>
                          <w:rPr>
                            <w:sz w:val="18"/>
                            <w:szCs w:val="18"/>
                          </w:rPr>
                        </w:pPr>
                      </w:p>
                    </w:txbxContent>
                  </v:textbox>
                </v:rect>
                <v:line id="Line 53" o:spid="_x0000_s1035" style="position:absolute;flip:y;visibility:visible;mso-wrap-style:square" from="21052,27426" to="23795,2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rect id="Rectangle 54" o:spid="_x0000_s1036" style="position:absolute;left:1143;top:49863;width:45635;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gyMUA&#10;AADbAAAADwAAAGRycy9kb3ducmV2LnhtbESP0WrCQBRE3wv+w3ILvtVNgxZJXUMRoz5YoeoH3GZv&#10;k9Ds3bC7xrRf7xYKPg4zc4ZZ5INpRU/ON5YVPE8SEMSl1Q1XCs6n4mkOwgdkja1lUvBDHvLl6GGB&#10;mbZX/qD+GCoRIewzVFCH0GVS+rImg35iO+LofVlnMETpKqkdXiPctDJNkhdpsOG4UGNHq5rK7+PF&#10;KNjs0pM+bH8/8X3v3Oys2/naFEqNH4e3VxCBhnAP/7d3WsFsC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WDIxQAAANsAAAAPAAAAAAAAAAAAAAAAAJgCAABkcnMv&#10;ZG93bnJldi54bWxQSwUGAAAAAAQABAD1AAAAigMAAAAA&#10;" filled="f" stroked="f">
                  <v:textbox inset="1.87858mm,.93928mm,1.87858mm,.93928mm">
                    <w:txbxContent>
                      <w:p w14:paraId="22CD338B" w14:textId="77777777" w:rsidR="00F339AB" w:rsidRPr="00281CB4" w:rsidRDefault="00F339AB" w:rsidP="00F339AB">
                        <w:pPr>
                          <w:jc w:val="center"/>
                          <w:rPr>
                            <w:b/>
                            <w:bCs/>
                          </w:rPr>
                        </w:pP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r w:rsidRPr="00281CB4">
                          <w:rPr>
                            <w:b/>
                            <w:bCs/>
                          </w:rPr>
                          <w:t></w:t>
                        </w:r>
                      </w:p>
                    </w:txbxContent>
                  </v:textbox>
                </v:rect>
                <v:line id="Line 55" o:spid="_x0000_s1037" style="position:absolute;visibility:visible;mso-wrap-style:square" from="33148,32006" to="33155,34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56" o:spid="_x0000_s1038" style="position:absolute;visibility:visible;mso-wrap-style:square" from="33148,39995" to="33155,4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57" o:spid="_x0000_s1039" style="position:absolute;visibility:visible;mso-wrap-style:square" from="32115,21378" to="32121,2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58" o:spid="_x0000_s1040" style="position:absolute;visibility:visible;mso-wrap-style:square" from="9177,21378" to="9184,2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rect id="Rectangle 59" o:spid="_x0000_s1041" style="position:absolute;top:24104;width:21052;height:7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08IA&#10;AADbAAAADwAAAGRycy9kb3ducmV2LnhtbESP3WoCMRSE7wu+QziCdzWrtaKrUdyCtpf+PcBhc9ws&#10;bk6WJOr69qZQ6OUwM98wy3VnG3EnH2rHCkbDDARx6XTNlYLzafs+AxEissbGMSl4UoD1qve2xFy7&#10;Bx/ofoyVSBAOOSowMba5lKE0ZDEMXUucvIvzFmOSvpLa4yPBbSPHWTaVFmtOCwZb+jJUXo83q+DD&#10;P2f76yQWehuK2/m7NNOdLpQa9LvNAkSkLv6H/9o/WsHnHH6/p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vxDTwgAAANsAAAAPAAAAAAAAAAAAAAAAAJgCAABkcnMvZG93&#10;bnJldi54bWxQSwUGAAAAAAQABAD1AAAAhwMAAAAA&#10;">
                  <v:textbox inset="1.87858mm,.93928mm,1.87858mm,.93928mm">
                    <w:txbxContent>
                      <w:p w14:paraId="353F2766" w14:textId="77777777" w:rsidR="00F339AB" w:rsidRPr="00295606" w:rsidRDefault="00F339AB" w:rsidP="00F339AB">
                        <w:pPr>
                          <w:jc w:val="center"/>
                          <w:rPr>
                            <w:b/>
                            <w:bCs/>
                          </w:rPr>
                        </w:pPr>
                        <w:r w:rsidRPr="00295606">
                          <w:rPr>
                            <w:b/>
                            <w:bCs/>
                          </w:rPr>
                          <w:t></w:t>
                        </w:r>
                        <w:r w:rsidRPr="00295606">
                          <w:rPr>
                            <w:b/>
                            <w:bCs/>
                          </w:rPr>
                          <w:t></w:t>
                        </w:r>
                        <w:r w:rsidRPr="00295606">
                          <w:rPr>
                            <w:b/>
                            <w:bCs/>
                          </w:rPr>
                          <w:t></w:t>
                        </w:r>
                      </w:p>
                      <w:p w14:paraId="52D74DF8" w14:textId="77777777" w:rsidR="00F339AB" w:rsidRPr="00295606" w:rsidRDefault="00F339AB" w:rsidP="00F339AB">
                        <w:pPr>
                          <w:jc w:val="center"/>
                          <w:rPr>
                            <w:b/>
                            <w:bCs/>
                          </w:rPr>
                        </w:pP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r w:rsidRPr="00295606">
                          <w:rPr>
                            <w:b/>
                            <w:bCs/>
                          </w:rPr>
                          <w:t></w:t>
                        </w:r>
                      </w:p>
                      <w:p w14:paraId="28D6FBBC" w14:textId="77777777" w:rsidR="00F339AB" w:rsidRPr="00295606" w:rsidRDefault="00F339AB" w:rsidP="00F339AB">
                        <w:pPr>
                          <w:jc w:val="center"/>
                          <w:rPr>
                            <w:b/>
                            <w:bCs/>
                          </w:rPr>
                        </w:pPr>
                      </w:p>
                      <w:p w14:paraId="5A843090" w14:textId="77777777" w:rsidR="00F339AB" w:rsidRPr="00295606" w:rsidRDefault="00F339AB" w:rsidP="00F339AB">
                        <w:pPr>
                          <w:rPr>
                            <w:sz w:val="18"/>
                            <w:szCs w:val="18"/>
                          </w:rPr>
                        </w:pPr>
                      </w:p>
                    </w:txbxContent>
                  </v:textbox>
                </v:rect>
                <v:line id="Line 60" o:spid="_x0000_s1042" style="position:absolute;flip:y;visibility:visible;mso-wrap-style:square" from="9145,32006" to="9151,4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61" o:spid="_x0000_s1043" style="position:absolute;visibility:visible;mso-wrap-style:square" from="45816,27426" to="45823,4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2" o:spid="_x0000_s1044" style="position:absolute;flip:x;visibility:visible;mso-wrap-style:square" from="43431,27426" to="45816,2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63" o:spid="_x0000_s1045" style="position:absolute;flip:x;visibility:visible;mso-wrap-style:square" from="42287,44574" to="45719,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64" o:spid="_x0000_s1046" style="position:absolute;visibility:visible;mso-wrap-style:square" from="9145,44574" to="22859,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w10:wrap anchory="line"/>
                <w10:anchorlock/>
              </v:group>
            </w:pict>
          </mc:Fallback>
        </mc:AlternateContent>
      </w:r>
    </w:p>
    <w:p w14:paraId="2C62EDD8"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6A4B3D60"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637E77C5"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05C5AFFD"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0BFD3436"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0BC8B10B" w14:textId="77777777" w:rsidR="00F339AB" w:rsidRPr="00F339AB" w:rsidRDefault="00F339AB" w:rsidP="00F339A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2D3CBA08"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color w:val="000000"/>
          <w:kern w:val="0"/>
          <w:sz w:val="28"/>
          <w:szCs w:val="28"/>
          <w:lang w:eastAsia="ru-RU"/>
        </w:rPr>
        <w:t xml:space="preserve">Из схемы видно, что обучение осуществляется по двум уровням: НПО (начальное профессиональное образование) и СПО (среднее профессиональное образование). Обучающиеся, закончив первый уровень </w:t>
      </w:r>
      <w:r w:rsidRPr="00F339AB">
        <w:rPr>
          <w:rFonts w:ascii="Times New Roman" w:eastAsia="Times New Roman" w:hAnsi="Times New Roman" w:cs="Times New Roman"/>
          <w:kern w:val="0"/>
          <w:sz w:val="28"/>
          <w:szCs w:val="28"/>
          <w:lang w:eastAsia="ru-RU"/>
        </w:rPr>
        <w:t>- начальное</w:t>
      </w:r>
      <w:r w:rsidRPr="00F339AB">
        <w:rPr>
          <w:rFonts w:ascii="Times New Roman" w:eastAsia="Times New Roman" w:hAnsi="Times New Roman" w:cs="Times New Roman"/>
          <w:color w:val="000000"/>
          <w:kern w:val="0"/>
          <w:sz w:val="28"/>
          <w:szCs w:val="28"/>
          <w:lang w:eastAsia="ru-RU"/>
        </w:rPr>
        <w:t xml:space="preserve"> профессиональное образование получают рабочую профессию (Токарь, Фрезеровщик, Станочник, Автомеханик), по которой  могут трудоустроиться или продолжить обучение на втором уровне – среднем профессиональном образовании, приобретая специальность (Технология машиностроения, Атомобиле- и тракторостроение), после чего они могут работать по полученной специальности, либо продолжить обучение на повышенном уровне  и  поступить в высшее учебное заведение.</w:t>
      </w:r>
    </w:p>
    <w:p w14:paraId="0DB97FE1"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color w:val="000000"/>
          <w:kern w:val="0"/>
          <w:sz w:val="28"/>
          <w:szCs w:val="28"/>
          <w:lang w:eastAsia="ru-RU"/>
        </w:rPr>
        <w:t xml:space="preserve">Учебные планы колледжей составлены таким образом, что обучающиеся, решившие продолжить обучение на втором уровне могут скорректировать свой профессиональный выбор, т.е. получить не обязательно родственную специальность. </w:t>
      </w:r>
    </w:p>
    <w:p w14:paraId="206B8C58"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color w:val="000000"/>
          <w:kern w:val="0"/>
          <w:sz w:val="28"/>
          <w:szCs w:val="28"/>
          <w:lang w:eastAsia="ru-RU"/>
        </w:rPr>
        <w:t>Таким образом, сформированный уровень готовности обучающихся к профессиональному самоопределению позволяет им осуществить правильный профессиональный выбор и реализовать в себя в  карьере.</w:t>
      </w:r>
    </w:p>
    <w:p w14:paraId="58F3C8E2"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Результаты </w:t>
      </w:r>
      <w:r w:rsidRPr="00F339AB">
        <w:rPr>
          <w:rFonts w:ascii="Times New Roman" w:eastAsia="Times New Roman" w:hAnsi="Times New Roman" w:cs="Times New Roman"/>
          <w:i/>
          <w:iCs/>
          <w:kern w:val="0"/>
          <w:sz w:val="28"/>
          <w:szCs w:val="28"/>
          <w:lang w:eastAsia="ru-RU"/>
        </w:rPr>
        <w:t>эксперимента</w:t>
      </w:r>
      <w:r w:rsidRPr="00F339AB">
        <w:rPr>
          <w:rFonts w:ascii="Times New Roman" w:eastAsia="Times New Roman" w:hAnsi="Times New Roman" w:cs="Times New Roman"/>
          <w:kern w:val="0"/>
          <w:sz w:val="28"/>
          <w:szCs w:val="28"/>
          <w:lang w:eastAsia="ru-RU"/>
        </w:rPr>
        <w:t xml:space="preserve"> по выявлению уровня готовности к профессиональному самоопределению имеют положительную динамику.  За три года эксперимента произошло существенное перераспределение </w:t>
      </w:r>
      <w:r w:rsidRPr="00F339AB">
        <w:rPr>
          <w:rFonts w:ascii="Times New Roman" w:eastAsia="Times New Roman" w:hAnsi="Times New Roman" w:cs="Times New Roman"/>
          <w:kern w:val="0"/>
          <w:sz w:val="28"/>
          <w:szCs w:val="28"/>
          <w:lang w:eastAsia="ru-RU"/>
        </w:rPr>
        <w:lastRenderedPageBreak/>
        <w:t xml:space="preserve">обучающихся по группам: значительное уменьшение на 60% обучающихся, имеющих низкий уровень готовности к профессиональному самоопределению и увеличение числа обучающихся на 72%, имеющих высокий уровень готовности к профессиональному самоопределению. </w:t>
      </w:r>
    </w:p>
    <w:p w14:paraId="1B6E79CB"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Диаграмма 1. Уровень готовности обучающихся к профессиональному самоопределению за три года эксперимента</w:t>
      </w:r>
    </w:p>
    <w:p w14:paraId="7843259A"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14:paraId="43068260" w14:textId="695927CA"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noProof/>
          <w:kern w:val="0"/>
          <w:sz w:val="24"/>
          <w:szCs w:val="24"/>
          <w:lang w:eastAsia="ru-RU"/>
        </w:rPr>
        <w:drawing>
          <wp:inline distT="0" distB="0" distL="0" distR="0" wp14:anchorId="204628EC" wp14:editId="3164212A">
            <wp:extent cx="4914900" cy="38957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3895725"/>
                    </a:xfrm>
                    <a:prstGeom prst="rect">
                      <a:avLst/>
                    </a:prstGeom>
                    <a:noFill/>
                    <a:ln>
                      <a:noFill/>
                    </a:ln>
                  </pic:spPr>
                </pic:pic>
              </a:graphicData>
            </a:graphic>
          </wp:inline>
        </w:drawing>
      </w:r>
    </w:p>
    <w:p w14:paraId="6BC47969"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p>
    <w:p w14:paraId="6B72977F"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Из диаграммы  видно, что на начало  2006/2007 учебного года низкий уровень составлял 57% на конец года 7%, средний уровень на начало года составлял 10% на конец года 2%, высокий уровень на начало года составлял 33% на конец года 81%.</w:t>
      </w:r>
    </w:p>
    <w:p w14:paraId="262AC1C6"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eastAsia="ru-RU"/>
        </w:rPr>
      </w:pPr>
      <w:r w:rsidRPr="00F339AB">
        <w:rPr>
          <w:rFonts w:ascii="Times New Roman" w:eastAsia="Times New Roman" w:hAnsi="Times New Roman" w:cs="Times New Roman"/>
          <w:kern w:val="0"/>
          <w:sz w:val="28"/>
          <w:szCs w:val="28"/>
          <w:lang w:eastAsia="ru-RU"/>
        </w:rPr>
        <w:t xml:space="preserve">Как видно из диаграммы произошло существенное перераспределение обучающихся по группам: значительное уменьшение на 50% обучающихся с низким уровнем готовности к профессиональному самоопределению и увеличение количества обучающихся на 48%, имеющих высокий уровень готовности к профессиональному самоопределению. </w:t>
      </w:r>
    </w:p>
    <w:p w14:paraId="51588C4A"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Из диаграммы  видно, что на начало 2007/2008 учебного года низкий уровень составил 62% на конец года 9%, средний уровень на начало года составлял 13% на конец года 3%, высокий уровень на начало года составлял 25% на конец года 88%.</w:t>
      </w:r>
    </w:p>
    <w:p w14:paraId="4D0AD809"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 xml:space="preserve">На конец 2007/2008 года произошло значительное сокращение на 53% обучающихся, имеющих низкий уровень готовности к профессиональному </w:t>
      </w:r>
      <w:r w:rsidRPr="00F339AB">
        <w:rPr>
          <w:rFonts w:ascii="Times New Roman" w:eastAsia="Times New Roman" w:hAnsi="Times New Roman" w:cs="Times New Roman"/>
          <w:kern w:val="0"/>
          <w:sz w:val="28"/>
          <w:szCs w:val="28"/>
          <w:lang w:eastAsia="ru-RU"/>
        </w:rPr>
        <w:lastRenderedPageBreak/>
        <w:t xml:space="preserve">самоопределению и повышение на 63% количества обучающихся, имеющих высокий уровень готовности. </w:t>
      </w:r>
    </w:p>
    <w:p w14:paraId="340EB35A"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Так на начало 2008/2009 учебного года низкий уровень составил 71% на конец года 11%, средний уровень на начало года составлял 17% на конец года 5%, высокий уровень на начало года составлял 12% на конец года 84%.</w:t>
      </w:r>
    </w:p>
    <w:p w14:paraId="3303549E"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С обучающимися, имеющими средний и низкий уровень готовности к профессиональному самоопределению проводилась работа по оказанию  педагогической поддержки в соответствии с разработанной организационно-структурной моделью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w:t>
      </w:r>
    </w:p>
    <w:p w14:paraId="21D211D5"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Основные направления деятельности педагога-психолога, реализуемые в ходе педагогической поддержки профессионального самоопределения обучающихся: профессиональная психологическая диагностика, профессиональное консультирование, развивающие и коррекционные занятия, психологическое просвещение, методическая работа  позволили увеличить число обучающихся с высоким уровнем готовности к профессиональному самоопределению.</w:t>
      </w:r>
    </w:p>
    <w:p w14:paraId="1302E974"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color w:val="FF00FF"/>
          <w:kern w:val="0"/>
          <w:sz w:val="28"/>
          <w:szCs w:val="28"/>
          <w:lang w:eastAsia="ru-RU"/>
        </w:rPr>
      </w:pPr>
      <w:r w:rsidRPr="00F339AB">
        <w:rPr>
          <w:rFonts w:ascii="Times New Roman" w:eastAsia="Times New Roman" w:hAnsi="Times New Roman" w:cs="Times New Roman"/>
          <w:color w:val="000000"/>
          <w:kern w:val="0"/>
          <w:sz w:val="28"/>
          <w:szCs w:val="28"/>
          <w:lang w:eastAsia="ru-RU"/>
        </w:rPr>
        <w:t xml:space="preserve">В результате коррекции готовности обучающихся к профессиональному самоопределению большая часть обучающихся получает  родственную специальность в рамках среднего профессионального образования, другая же часть  обучающихся, не проявившая желание получить родственную специальность, имеет возможность скорректировать  свое профессиональное самоопределение, получая другую специальность в этом же учебном заведении. Благодаря реализации этапов педагогической поддержки профессионального самоопределения обучающихся прослеживается особенность  процесса преемственности начального и среднего профессионального образования. </w:t>
      </w:r>
    </w:p>
    <w:p w14:paraId="71C2CF25" w14:textId="77777777" w:rsidR="00F339AB" w:rsidRPr="00F339AB" w:rsidRDefault="00F339AB" w:rsidP="00F339AB">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Таким образом,  реализация этапов организационно-структурной модели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дала возможность увеличить число обучающихся с высоким уровнем готовности к профессиональному самоопределению, что подтверждают выше приведенные результаты эксперимента.</w:t>
      </w:r>
    </w:p>
    <w:p w14:paraId="5991ADA2"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          В заключении</w:t>
      </w:r>
      <w:r w:rsidRPr="00F339AB">
        <w:rPr>
          <w:rFonts w:ascii="Times New Roman" w:eastAsia="Times New Roman" w:hAnsi="Times New Roman" w:cs="Times New Roman"/>
          <w:kern w:val="0"/>
          <w:sz w:val="28"/>
          <w:szCs w:val="28"/>
          <w:lang w:eastAsia="ru-RU"/>
        </w:rPr>
        <w:t xml:space="preserve">  диссертации подведены итоги исследования, изложены основные результаты:</w:t>
      </w:r>
    </w:p>
    <w:p w14:paraId="44BF0EF8"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 xml:space="preserve">1. Анализ литературы и имеющегося опыта по проблеме исследования позволил выявить предпосылки (социально-экономические, связанные с изменениями, происходящими в социуме и на рынке труда; психологические, относящиеся к индивидуально-психологическим особенностям личности обучающегося; организационно-педагогические, направленные коррекцию профессионального самоопределения обучающихся) формирования готовности </w:t>
      </w:r>
      <w:r w:rsidRPr="00F339AB">
        <w:rPr>
          <w:rFonts w:ascii="Times New Roman" w:eastAsia="Times New Roman" w:hAnsi="Times New Roman" w:cs="Times New Roman"/>
          <w:kern w:val="0"/>
          <w:sz w:val="28"/>
          <w:szCs w:val="28"/>
          <w:lang w:eastAsia="ru-RU"/>
        </w:rPr>
        <w:lastRenderedPageBreak/>
        <w:t>обучающихся к профессиональному самоопределению в процессе преемственности начального и среднего профессионального образования.</w:t>
      </w:r>
    </w:p>
    <w:p w14:paraId="70AE283E"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2.  Анализ данных социологических и педагогических исследований послужил основанием для  разработки критериев и показателей готовности  обучающихся к профессиональному самоопределению в процессе преемственности  начального и среднего профессионального образования.</w:t>
      </w:r>
    </w:p>
    <w:p w14:paraId="644ABECB"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3. Разработаны критерии (информационно-познавательный, учитывающий устойчивые познавательные интересы, знание своих склонностей, способностей, знания о выбранной профессии; мотивационо-потребностный, учитывающий мотивы личностного благополучия в результате выбранной профессии и совершенствование личности как профессионала; профессионально-деятельтельностный, определяющий наличие активных усилий в профессиональной деятельности, стремление к профессиональному росту, карьере) готовности обучающихся к профессиональному самоопределению  в процессе преемственности начального и среднего профессионального образования. В соответствии с разработанными критериями и показателями были определены обучающиеся, имеющие  низкий, средний и высокий уровень готовности к профессиональному самоопределению.</w:t>
      </w:r>
    </w:p>
    <w:p w14:paraId="22865DB8" w14:textId="77777777" w:rsidR="00F339AB" w:rsidRPr="00F339AB" w:rsidRDefault="00F339AB" w:rsidP="00F339AB">
      <w:pPr>
        <w:widowControl/>
        <w:tabs>
          <w:tab w:val="clear" w:pos="709"/>
          <w:tab w:val="left" w:pos="8640"/>
        </w:tabs>
        <w:suppressAutoHyphens w:val="0"/>
        <w:spacing w:after="0" w:line="240" w:lineRule="auto"/>
        <w:ind w:firstLine="708"/>
        <w:rPr>
          <w:rFonts w:ascii="Times New Roman" w:eastAsia="Times New Roman" w:hAnsi="Times New Roman" w:cs="Times New Roman"/>
          <w:color w:val="000000"/>
          <w:kern w:val="0"/>
          <w:sz w:val="28"/>
          <w:szCs w:val="28"/>
          <w:lang w:eastAsia="ru-RU"/>
        </w:rPr>
      </w:pPr>
      <w:r w:rsidRPr="00F339AB">
        <w:rPr>
          <w:rFonts w:ascii="Times New Roman" w:eastAsia="Times New Roman" w:hAnsi="Times New Roman" w:cs="Times New Roman"/>
          <w:color w:val="000000"/>
          <w:kern w:val="0"/>
          <w:sz w:val="28"/>
          <w:szCs w:val="28"/>
          <w:lang w:eastAsia="ru-RU"/>
        </w:rPr>
        <w:t xml:space="preserve">4. Разработана организационно-структурная модель педагогической поддержки профессионального самоопределения обучающихся  в процессе преемственности начального и среднего профессионального образования, включающая  цели, задачи, принципы, характеристику процесса  преемственности и  этапы педагогической поддержки профессионального самоопределения обучающихся, позволяющая скорректировать и повысить уровень готовности обучающихся к профессиональному самоопределению. </w:t>
      </w:r>
    </w:p>
    <w:p w14:paraId="17C62BDF"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5.  Результаты эксперимента  имеют положительную динамику. За три года эксперимента произошло существенное перераспределение обучающихся по группам: значительное уменьшение на 60% обучающихся, имеющих низкий уровень готовности к профессиональному самоопределению и увеличение числа обучающихся на 72%, имеющих высокий уровень готовности к профессиональному самоопределению.</w:t>
      </w:r>
    </w:p>
    <w:p w14:paraId="288DBD31"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6. Разработан учебно-методический комплект, включающий анкеты, опросники, программу  занятий по развитию профессиональной зрелости, программу занятий в рамках объединения дополнительного образования «Психология самоопределения», обеспечивающий педагогическую поддержку профессионального самоопределения обучающихся в процессе преемственности начального и среднего профессионального образования.</w:t>
      </w:r>
    </w:p>
    <w:p w14:paraId="609FB699"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 xml:space="preserve">7. Определены основные направления деятельности педагога-психолога, реализуемые в ходе педагогической поддержки профессионального самоопределения обучающихся: профессиональная психологическая диагностика, профессиональное консультирование, развивающие и коррекционные занятия, психологическое просвещение, методическая работа, </w:t>
      </w:r>
      <w:r w:rsidRPr="00F339AB">
        <w:rPr>
          <w:rFonts w:ascii="Times New Roman" w:eastAsia="Times New Roman" w:hAnsi="Times New Roman" w:cs="Times New Roman"/>
          <w:kern w:val="0"/>
          <w:sz w:val="28"/>
          <w:szCs w:val="28"/>
          <w:lang w:eastAsia="ru-RU"/>
        </w:rPr>
        <w:lastRenderedPageBreak/>
        <w:t>которые способствовали  увеличению числа обучающихся с высоким уровнем готовности к профессиональному самоопределению.</w:t>
      </w:r>
      <w:r w:rsidRPr="00F339AB">
        <w:rPr>
          <w:rFonts w:ascii="Times New Roman" w:eastAsia="Times New Roman" w:hAnsi="Times New Roman" w:cs="Times New Roman"/>
          <w:kern w:val="0"/>
          <w:sz w:val="28"/>
          <w:szCs w:val="28"/>
          <w:lang w:eastAsia="ru-RU"/>
        </w:rPr>
        <w:tab/>
      </w:r>
    </w:p>
    <w:p w14:paraId="6A2CF574"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Результаты проведенного нами эксперимента позволяют утверждать, что выдвинутая в исследовании гипотеза подтвердилась.</w:t>
      </w:r>
    </w:p>
    <w:p w14:paraId="59D1563B"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t xml:space="preserve">Полученные в результате проведенного нами исследования выводы не претендуют на исчерпывающее решение рассматриваемой проблемы. Перспективы исследований в данном направлении мы связываем с разработкой и усовершенствованием практико-ориентированных средств по оказанию педагогической поддержки  профессионального самоопределения обучающихся </w:t>
      </w:r>
      <w:r w:rsidRPr="00F339AB">
        <w:rPr>
          <w:rFonts w:ascii="Times New Roman" w:eastAsia="Times New Roman" w:hAnsi="Times New Roman" w:cs="Times New Roman"/>
          <w:color w:val="000000"/>
          <w:kern w:val="0"/>
          <w:sz w:val="28"/>
          <w:szCs w:val="28"/>
          <w:lang w:eastAsia="ru-RU"/>
        </w:rPr>
        <w:t>в процессе</w:t>
      </w:r>
      <w:r w:rsidRPr="00F339AB">
        <w:rPr>
          <w:rFonts w:ascii="Times New Roman" w:eastAsia="Times New Roman" w:hAnsi="Times New Roman" w:cs="Times New Roman"/>
          <w:kern w:val="0"/>
          <w:sz w:val="28"/>
          <w:szCs w:val="28"/>
          <w:lang w:eastAsia="ru-RU"/>
        </w:rPr>
        <w:t xml:space="preserve"> преемственности начального и среднего профессионального образования.</w:t>
      </w:r>
    </w:p>
    <w:p w14:paraId="4EE5EF46" w14:textId="77777777" w:rsidR="00F339AB" w:rsidRPr="00F339AB" w:rsidRDefault="00F339AB" w:rsidP="00F339AB">
      <w:pPr>
        <w:widowControl/>
        <w:tabs>
          <w:tab w:val="clear" w:pos="709"/>
        </w:tabs>
        <w:suppressAutoHyphens w:val="0"/>
        <w:spacing w:after="0" w:line="240" w:lineRule="auto"/>
        <w:ind w:firstLine="181"/>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kern w:val="0"/>
          <w:sz w:val="28"/>
          <w:szCs w:val="28"/>
          <w:lang w:eastAsia="ru-RU"/>
        </w:rPr>
        <w:tab/>
      </w:r>
      <w:r w:rsidRPr="00F339AB">
        <w:rPr>
          <w:rFonts w:ascii="Times New Roman" w:eastAsia="Times New Roman" w:hAnsi="Times New Roman" w:cs="Times New Roman"/>
          <w:b/>
          <w:bCs/>
          <w:kern w:val="0"/>
          <w:sz w:val="28"/>
          <w:szCs w:val="28"/>
          <w:lang w:eastAsia="ru-RU"/>
        </w:rPr>
        <w:t>Основное содержание исследования</w:t>
      </w:r>
      <w:r w:rsidRPr="00F339AB">
        <w:rPr>
          <w:rFonts w:ascii="Times New Roman" w:eastAsia="Times New Roman" w:hAnsi="Times New Roman" w:cs="Times New Roman"/>
          <w:kern w:val="0"/>
          <w:sz w:val="28"/>
          <w:szCs w:val="28"/>
          <w:lang w:eastAsia="ru-RU"/>
        </w:rPr>
        <w:t xml:space="preserve"> отражено в 9 публикациях, из них – 2  в научных изданиях, рекомендованных ВАК РФ.</w:t>
      </w:r>
    </w:p>
    <w:p w14:paraId="66192219" w14:textId="77777777" w:rsidR="00F339AB" w:rsidRPr="00F339AB" w:rsidRDefault="00F339AB" w:rsidP="00F339AB">
      <w:pPr>
        <w:widowControl/>
        <w:tabs>
          <w:tab w:val="clear" w:pos="709"/>
        </w:tabs>
        <w:suppressAutoHyphens w:val="0"/>
        <w:spacing w:after="0" w:line="240" w:lineRule="auto"/>
        <w:ind w:firstLine="181"/>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В изданиях, рекомендованных ВАК РФ:</w:t>
      </w:r>
    </w:p>
    <w:p w14:paraId="6D3E18D5"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 xml:space="preserve">1. </w:t>
      </w:r>
      <w:r w:rsidRPr="00F339AB">
        <w:rPr>
          <w:rFonts w:ascii="Times New Roman" w:eastAsia="Times New Roman" w:hAnsi="Times New Roman" w:cs="Times New Roman"/>
          <w:kern w:val="0"/>
          <w:sz w:val="28"/>
          <w:szCs w:val="28"/>
          <w:lang w:eastAsia="ru-RU"/>
        </w:rPr>
        <w:t>Гончарова О.Л.  Профессиональное самоопределение обучающихся в условиях политехнического колледжа // Педагогическое образование и наука – № 11, 2009. –  С. 28-31.</w:t>
      </w:r>
    </w:p>
    <w:p w14:paraId="024B97F9"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 xml:space="preserve">2.  </w:t>
      </w:r>
      <w:r w:rsidRPr="00F339AB">
        <w:rPr>
          <w:rFonts w:ascii="Times New Roman" w:eastAsia="Times New Roman" w:hAnsi="Times New Roman" w:cs="Times New Roman"/>
          <w:kern w:val="0"/>
          <w:sz w:val="28"/>
          <w:szCs w:val="28"/>
          <w:lang w:eastAsia="ru-RU"/>
        </w:rPr>
        <w:t>Гончарова О.Л. Педагогическая поддержка профессионального самоопределения обучающихся в условиях преемственности начального и среднего профессионального образования. // Вестник Московского Государственного областного университета, серия «Педагогика» –   № 4, 2009. –   С. 66-70.</w:t>
      </w:r>
    </w:p>
    <w:p w14:paraId="2911D0D9" w14:textId="77777777" w:rsidR="00F339AB" w:rsidRPr="00F339AB" w:rsidRDefault="00F339AB" w:rsidP="00F339AB">
      <w:pPr>
        <w:widowControl/>
        <w:tabs>
          <w:tab w:val="clear" w:pos="709"/>
          <w:tab w:val="num" w:pos="0"/>
          <w:tab w:val="num" w:pos="540"/>
        </w:tabs>
        <w:suppressAutoHyphens w:val="0"/>
        <w:spacing w:after="0" w:line="240" w:lineRule="auto"/>
        <w:ind w:firstLine="181"/>
        <w:jc w:val="center"/>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Статьи в журналах, сборниках научных трудов и материалов научно-практических конференций:</w:t>
      </w:r>
    </w:p>
    <w:p w14:paraId="2B85E0D0" w14:textId="77777777" w:rsidR="00F339AB" w:rsidRPr="00F339AB" w:rsidRDefault="00F339AB" w:rsidP="00F339AB">
      <w:pPr>
        <w:widowControl/>
        <w:tabs>
          <w:tab w:val="clear" w:pos="709"/>
          <w:tab w:val="num" w:pos="0"/>
          <w:tab w:val="num" w:pos="540"/>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3. </w:t>
      </w:r>
      <w:r w:rsidRPr="00F339AB">
        <w:rPr>
          <w:rFonts w:ascii="Times New Roman" w:eastAsia="Times New Roman" w:hAnsi="Times New Roman" w:cs="Times New Roman"/>
          <w:kern w:val="0"/>
          <w:sz w:val="28"/>
          <w:szCs w:val="28"/>
          <w:lang w:eastAsia="ru-RU"/>
        </w:rPr>
        <w:t xml:space="preserve">Гончарова О.Л. Готовность обучающихся к профессиональному самоопределению в условиях политехнического колледжа //  Профессиональное образование. Столица. Научные исследования в образовании.  –  № 4, 2009. –  С. 22-25. </w:t>
      </w:r>
    </w:p>
    <w:p w14:paraId="4A0E5D16"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F339AB">
        <w:rPr>
          <w:rFonts w:ascii="Times New Roman" w:eastAsia="Times New Roman" w:hAnsi="Times New Roman" w:cs="Times New Roman"/>
          <w:b/>
          <w:bCs/>
          <w:kern w:val="0"/>
          <w:sz w:val="28"/>
          <w:szCs w:val="28"/>
          <w:lang w:eastAsia="ru-RU"/>
        </w:rPr>
        <w:t>4.</w:t>
      </w:r>
      <w:r w:rsidRPr="00F339AB">
        <w:rPr>
          <w:rFonts w:ascii="Times New Roman" w:eastAsia="Times New Roman" w:hAnsi="Times New Roman" w:cs="Times New Roman"/>
          <w:kern w:val="0"/>
          <w:sz w:val="28"/>
          <w:szCs w:val="28"/>
          <w:lang w:eastAsia="ru-RU"/>
        </w:rPr>
        <w:t xml:space="preserve"> Гончарова О.Л. Критерии и показатели готовности учащихся к профессиональному самоопределению в условиях преемственности начального и среднего профессионального образования // Материалы научно-практической конференции молодых ученых «Контроль знаний и умений как основа повышения качества образования», М.: ИСМО РАО, 2007. –   С. 40-44.</w:t>
      </w:r>
    </w:p>
    <w:p w14:paraId="2415E072" w14:textId="77777777" w:rsidR="00F339AB" w:rsidRPr="00F339AB" w:rsidRDefault="00F339AB" w:rsidP="00F339A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 xml:space="preserve">5. </w:t>
      </w:r>
      <w:r w:rsidRPr="00F339AB">
        <w:rPr>
          <w:rFonts w:ascii="Times New Roman" w:eastAsia="Times New Roman" w:hAnsi="Times New Roman" w:cs="Times New Roman"/>
          <w:kern w:val="0"/>
          <w:sz w:val="28"/>
          <w:szCs w:val="28"/>
          <w:lang w:eastAsia="ru-RU"/>
        </w:rPr>
        <w:t xml:space="preserve">Гончарова О.Л. Самоопределение учащихся в условиях предпрофильного и профильного обучения // Материалы научно-практической конференции молодых ученых «Актуальные проблемы предпрофильного и профильного обучения школьников», М.: ИСМО РАО, 2008. – С. 84-88. </w:t>
      </w:r>
    </w:p>
    <w:p w14:paraId="76504BE1" w14:textId="77777777" w:rsidR="00F339AB" w:rsidRPr="00F339AB" w:rsidRDefault="00F339AB" w:rsidP="00F339AB">
      <w:pPr>
        <w:widowControl/>
        <w:tabs>
          <w:tab w:val="clear" w:pos="709"/>
          <w:tab w:val="num" w:pos="540"/>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6.</w:t>
      </w:r>
      <w:r w:rsidRPr="00F339AB">
        <w:rPr>
          <w:rFonts w:ascii="Times New Roman" w:eastAsia="Times New Roman" w:hAnsi="Times New Roman" w:cs="Times New Roman"/>
          <w:kern w:val="0"/>
          <w:sz w:val="28"/>
          <w:szCs w:val="28"/>
          <w:lang w:eastAsia="ru-RU"/>
        </w:rPr>
        <w:t xml:space="preserve"> Гончарова О.Л. Психолого-педагогическая поддержка профессионального самоопределения учащихся при переходе с начального профессионального образования на среднее профессиональное образование (из опыта работы ГОУ СПО Политехнический колледж № 31) //   Филологическая наука и школа: диалог и сотрудничество. Коллективная монография по материалам научно-практической конференции. – М.: МИОО, 2009. – С. 381-385. </w:t>
      </w:r>
    </w:p>
    <w:p w14:paraId="017BE81C" w14:textId="77777777" w:rsidR="00F339AB" w:rsidRPr="00F339AB" w:rsidRDefault="00F339AB" w:rsidP="00F339AB">
      <w:pPr>
        <w:widowControl/>
        <w:tabs>
          <w:tab w:val="clear" w:pos="709"/>
          <w:tab w:val="num" w:pos="540"/>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lastRenderedPageBreak/>
        <w:t>7.</w:t>
      </w:r>
      <w:r w:rsidRPr="00F339AB">
        <w:rPr>
          <w:rFonts w:ascii="Times New Roman" w:eastAsia="Times New Roman" w:hAnsi="Times New Roman" w:cs="Times New Roman"/>
          <w:kern w:val="0"/>
          <w:sz w:val="28"/>
          <w:szCs w:val="28"/>
          <w:lang w:eastAsia="ru-RU"/>
        </w:rPr>
        <w:t xml:space="preserve"> Гончарова О.Л. Педагогическая поддержка самоопределения обучающихся при  переходе с начального на среднее профессиональное образование //  Профессиональное образование. Столица. Научные исследования в образовании. –  № 2,  2009.  –  С. 7-11.</w:t>
      </w:r>
    </w:p>
    <w:p w14:paraId="098426E8" w14:textId="77777777" w:rsidR="00F339AB" w:rsidRPr="00F339AB" w:rsidRDefault="00F339AB" w:rsidP="00F339AB">
      <w:pPr>
        <w:widowControl/>
        <w:tabs>
          <w:tab w:val="clear" w:pos="709"/>
          <w:tab w:val="num" w:pos="540"/>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8.</w:t>
      </w:r>
      <w:r w:rsidRPr="00F339AB">
        <w:rPr>
          <w:rFonts w:ascii="Times New Roman" w:eastAsia="Times New Roman" w:hAnsi="Times New Roman" w:cs="Times New Roman"/>
          <w:kern w:val="0"/>
          <w:sz w:val="28"/>
          <w:szCs w:val="28"/>
          <w:lang w:eastAsia="ru-RU"/>
        </w:rPr>
        <w:t xml:space="preserve"> Гончарова О.Л. Педагогическая поддержка самоопределения обучающихся в условиях преемственности начального и среднего профессионального образования – социально-педагогическая проблема // Материалы </w:t>
      </w:r>
      <w:r w:rsidRPr="00F339AB">
        <w:rPr>
          <w:rFonts w:ascii="Times New Roman" w:eastAsia="Times New Roman" w:hAnsi="Times New Roman" w:cs="Times New Roman"/>
          <w:kern w:val="0"/>
          <w:sz w:val="28"/>
          <w:szCs w:val="28"/>
          <w:lang w:val="en-US" w:eastAsia="ru-RU"/>
        </w:rPr>
        <w:t>II</w:t>
      </w:r>
      <w:r w:rsidRPr="00F339AB">
        <w:rPr>
          <w:rFonts w:ascii="Times New Roman" w:eastAsia="Times New Roman" w:hAnsi="Times New Roman" w:cs="Times New Roman"/>
          <w:kern w:val="0"/>
          <w:sz w:val="28"/>
          <w:szCs w:val="28"/>
          <w:lang w:eastAsia="ru-RU"/>
        </w:rPr>
        <w:t xml:space="preserve"> Всероссийской научно-практической конференции – М.: Издательство МЭСИ, 2008. – С. 357-360.</w:t>
      </w:r>
    </w:p>
    <w:p w14:paraId="2DD5569E" w14:textId="77777777" w:rsidR="00F339AB" w:rsidRPr="00F339AB" w:rsidRDefault="00F339AB" w:rsidP="00F339AB">
      <w:pPr>
        <w:widowControl/>
        <w:tabs>
          <w:tab w:val="clear" w:pos="709"/>
          <w:tab w:val="num" w:pos="540"/>
        </w:tabs>
        <w:suppressAutoHyphens w:val="0"/>
        <w:spacing w:after="0" w:line="240" w:lineRule="auto"/>
        <w:ind w:firstLine="0"/>
        <w:rPr>
          <w:rFonts w:ascii="Times New Roman" w:eastAsia="Times New Roman" w:hAnsi="Times New Roman" w:cs="Times New Roman"/>
          <w:kern w:val="0"/>
          <w:sz w:val="28"/>
          <w:szCs w:val="28"/>
          <w:lang w:eastAsia="ru-RU"/>
        </w:rPr>
      </w:pPr>
      <w:r w:rsidRPr="00F339AB">
        <w:rPr>
          <w:rFonts w:ascii="Times New Roman" w:eastAsia="Times New Roman" w:hAnsi="Times New Roman" w:cs="Times New Roman"/>
          <w:b/>
          <w:bCs/>
          <w:kern w:val="0"/>
          <w:sz w:val="28"/>
          <w:szCs w:val="28"/>
          <w:lang w:eastAsia="ru-RU"/>
        </w:rPr>
        <w:t>9.</w:t>
      </w:r>
      <w:r w:rsidRPr="00F339AB">
        <w:rPr>
          <w:rFonts w:ascii="Times New Roman" w:eastAsia="Times New Roman" w:hAnsi="Times New Roman" w:cs="Times New Roman"/>
          <w:kern w:val="0"/>
          <w:sz w:val="28"/>
          <w:szCs w:val="28"/>
          <w:lang w:eastAsia="ru-RU"/>
        </w:rPr>
        <w:t xml:space="preserve"> Гончарова О.Л. Педагогическая поддержка самоопределения учащихся в условиях преемственности начального и среднего профессионального образования (из опыта работы ГОУ СПО Политехнического колледжа № 31) // Материалы научно-практической конференции молодых ученых «Инновационные и традиционные подходы в образовании школьников», М.: ИСМО РАО, 2006.– С. 34-37.</w:t>
      </w:r>
    </w:p>
    <w:p w14:paraId="1F1B9832" w14:textId="77777777" w:rsidR="00A808C6" w:rsidRPr="00F339AB" w:rsidRDefault="00A808C6" w:rsidP="00F339AB"/>
    <w:sectPr w:rsidR="00A808C6" w:rsidRPr="00F339AB"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51838" w14:textId="77777777" w:rsidR="0004278C" w:rsidRDefault="0004278C">
      <w:pPr>
        <w:spacing w:after="0" w:line="240" w:lineRule="auto"/>
      </w:pPr>
      <w:r>
        <w:separator/>
      </w:r>
    </w:p>
  </w:endnote>
  <w:endnote w:type="continuationSeparator" w:id="0">
    <w:p w14:paraId="69FA71A2" w14:textId="77777777" w:rsidR="0004278C" w:rsidRDefault="0004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Parse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CB4B9" w14:textId="77777777" w:rsidR="0004278C" w:rsidRDefault="0004278C">
      <w:pPr>
        <w:spacing w:after="0" w:line="240" w:lineRule="auto"/>
      </w:pPr>
      <w:r>
        <w:separator/>
      </w:r>
    </w:p>
  </w:footnote>
  <w:footnote w:type="continuationSeparator" w:id="0">
    <w:p w14:paraId="5808D46E" w14:textId="77777777" w:rsidR="0004278C" w:rsidRDefault="00042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2158B3"/>
    <w:multiLevelType w:val="hybridMultilevel"/>
    <w:tmpl w:val="C1E63A30"/>
    <w:lvl w:ilvl="0" w:tplc="DAEC3D30">
      <w:start w:val="1"/>
      <w:numFmt w:val="decimal"/>
      <w:lvlText w:val="4.%1."/>
      <w:lvlJc w:val="left"/>
      <w:pPr>
        <w:tabs>
          <w:tab w:val="num" w:pos="2180"/>
        </w:tabs>
        <w:ind w:left="2180" w:hanging="360"/>
      </w:pPr>
      <w:rPr>
        <w:rFonts w:hint="default"/>
        <w:sz w:val="28"/>
        <w:szCs w:val="28"/>
      </w:rPr>
    </w:lvl>
    <w:lvl w:ilvl="1" w:tplc="04190019" w:tentative="1">
      <w:start w:val="1"/>
      <w:numFmt w:val="lowerLetter"/>
      <w:lvlText w:val="%2."/>
      <w:lvlJc w:val="left"/>
      <w:pPr>
        <w:tabs>
          <w:tab w:val="num" w:pos="2900"/>
        </w:tabs>
        <w:ind w:left="2900" w:hanging="360"/>
      </w:pPr>
    </w:lvl>
    <w:lvl w:ilvl="2" w:tplc="0419001B" w:tentative="1">
      <w:start w:val="1"/>
      <w:numFmt w:val="lowerRoman"/>
      <w:lvlText w:val="%3."/>
      <w:lvlJc w:val="right"/>
      <w:pPr>
        <w:tabs>
          <w:tab w:val="num" w:pos="3620"/>
        </w:tabs>
        <w:ind w:left="3620" w:hanging="180"/>
      </w:pPr>
    </w:lvl>
    <w:lvl w:ilvl="3" w:tplc="0419000F" w:tentative="1">
      <w:start w:val="1"/>
      <w:numFmt w:val="decimal"/>
      <w:lvlText w:val="%4."/>
      <w:lvlJc w:val="left"/>
      <w:pPr>
        <w:tabs>
          <w:tab w:val="num" w:pos="4340"/>
        </w:tabs>
        <w:ind w:left="4340" w:hanging="360"/>
      </w:pPr>
    </w:lvl>
    <w:lvl w:ilvl="4" w:tplc="04190019" w:tentative="1">
      <w:start w:val="1"/>
      <w:numFmt w:val="lowerLetter"/>
      <w:lvlText w:val="%5."/>
      <w:lvlJc w:val="left"/>
      <w:pPr>
        <w:tabs>
          <w:tab w:val="num" w:pos="5060"/>
        </w:tabs>
        <w:ind w:left="5060" w:hanging="360"/>
      </w:pPr>
    </w:lvl>
    <w:lvl w:ilvl="5" w:tplc="0419001B" w:tentative="1">
      <w:start w:val="1"/>
      <w:numFmt w:val="lowerRoman"/>
      <w:lvlText w:val="%6."/>
      <w:lvlJc w:val="right"/>
      <w:pPr>
        <w:tabs>
          <w:tab w:val="num" w:pos="5780"/>
        </w:tabs>
        <w:ind w:left="5780" w:hanging="180"/>
      </w:pPr>
    </w:lvl>
    <w:lvl w:ilvl="6" w:tplc="0419000F" w:tentative="1">
      <w:start w:val="1"/>
      <w:numFmt w:val="decimal"/>
      <w:lvlText w:val="%7."/>
      <w:lvlJc w:val="left"/>
      <w:pPr>
        <w:tabs>
          <w:tab w:val="num" w:pos="6500"/>
        </w:tabs>
        <w:ind w:left="6500" w:hanging="360"/>
      </w:pPr>
    </w:lvl>
    <w:lvl w:ilvl="7" w:tplc="04190019" w:tentative="1">
      <w:start w:val="1"/>
      <w:numFmt w:val="lowerLetter"/>
      <w:lvlText w:val="%8."/>
      <w:lvlJc w:val="left"/>
      <w:pPr>
        <w:tabs>
          <w:tab w:val="num" w:pos="7220"/>
        </w:tabs>
        <w:ind w:left="7220" w:hanging="360"/>
      </w:pPr>
    </w:lvl>
    <w:lvl w:ilvl="8" w:tplc="0419001B" w:tentative="1">
      <w:start w:val="1"/>
      <w:numFmt w:val="lowerRoman"/>
      <w:lvlText w:val="%9."/>
      <w:lvlJc w:val="right"/>
      <w:pPr>
        <w:tabs>
          <w:tab w:val="num" w:pos="7940"/>
        </w:tabs>
        <w:ind w:left="7940" w:hanging="180"/>
      </w:p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16E2209A"/>
    <w:multiLevelType w:val="hybridMultilevel"/>
    <w:tmpl w:val="E43C7AB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0" w15:restartNumberingAfterBreak="0">
    <w:nsid w:val="1A2D7102"/>
    <w:multiLevelType w:val="hybridMultilevel"/>
    <w:tmpl w:val="6CA209BA"/>
    <w:lvl w:ilvl="0" w:tplc="029685DA">
      <w:start w:val="10"/>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1E683042"/>
    <w:multiLevelType w:val="hybridMultilevel"/>
    <w:tmpl w:val="082E0B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208D7E34"/>
    <w:multiLevelType w:val="hybridMultilevel"/>
    <w:tmpl w:val="2452AC36"/>
    <w:lvl w:ilvl="0" w:tplc="0F823900">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34309FA"/>
    <w:multiLevelType w:val="hybridMultilevel"/>
    <w:tmpl w:val="64A6918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4" w15:restartNumberingAfterBreak="0">
    <w:nsid w:val="25862FD8"/>
    <w:multiLevelType w:val="multilevel"/>
    <w:tmpl w:val="2452AC36"/>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70D4C20"/>
    <w:multiLevelType w:val="hybridMultilevel"/>
    <w:tmpl w:val="15F47BC2"/>
    <w:lvl w:ilvl="0" w:tplc="6B6EE1E8">
      <w:start w:val="7"/>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AE13B0A"/>
    <w:multiLevelType w:val="hybridMultilevel"/>
    <w:tmpl w:val="2132E79A"/>
    <w:lvl w:ilvl="0" w:tplc="C3B6BB40">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7" w15:restartNumberingAfterBreak="0">
    <w:nsid w:val="2E3010EA"/>
    <w:multiLevelType w:val="multilevel"/>
    <w:tmpl w:val="36E20E1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F5C1C7E"/>
    <w:multiLevelType w:val="hybridMultilevel"/>
    <w:tmpl w:val="A9E6722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38060816"/>
    <w:multiLevelType w:val="hybridMultilevel"/>
    <w:tmpl w:val="5762A548"/>
    <w:lvl w:ilvl="0" w:tplc="04190011">
      <w:start w:val="1"/>
      <w:numFmt w:val="decimal"/>
      <w:lvlText w:val="%1)"/>
      <w:lvlJc w:val="left"/>
      <w:pPr>
        <w:tabs>
          <w:tab w:val="num" w:pos="1110"/>
        </w:tabs>
        <w:ind w:left="1110" w:hanging="360"/>
      </w:p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31" w15:restartNumberingAfterBreak="0">
    <w:nsid w:val="3A5D390D"/>
    <w:multiLevelType w:val="hybridMultilevel"/>
    <w:tmpl w:val="18746696"/>
    <w:lvl w:ilvl="0" w:tplc="2B3E5FE4">
      <w:start w:val="1"/>
      <w:numFmt w:val="decimal"/>
      <w:lvlText w:val="%1)"/>
      <w:lvlJc w:val="left"/>
      <w:pPr>
        <w:tabs>
          <w:tab w:val="num" w:pos="0"/>
        </w:tabs>
        <w:ind w:left="0" w:hanging="1245"/>
      </w:pPr>
      <w:rPr>
        <w:rFonts w:cs="Times New Roman" w:hint="default"/>
      </w:rPr>
    </w:lvl>
    <w:lvl w:ilvl="1" w:tplc="04220019" w:tentative="1">
      <w:start w:val="1"/>
      <w:numFmt w:val="lowerLetter"/>
      <w:lvlText w:val="%2."/>
      <w:lvlJc w:val="left"/>
      <w:pPr>
        <w:tabs>
          <w:tab w:val="num" w:pos="-165"/>
        </w:tabs>
        <w:ind w:left="-165" w:hanging="360"/>
      </w:pPr>
      <w:rPr>
        <w:rFonts w:cs="Times New Roman"/>
      </w:rPr>
    </w:lvl>
    <w:lvl w:ilvl="2" w:tplc="0422001B" w:tentative="1">
      <w:start w:val="1"/>
      <w:numFmt w:val="lowerRoman"/>
      <w:lvlText w:val="%3."/>
      <w:lvlJc w:val="right"/>
      <w:pPr>
        <w:tabs>
          <w:tab w:val="num" w:pos="555"/>
        </w:tabs>
        <w:ind w:left="555" w:hanging="180"/>
      </w:pPr>
      <w:rPr>
        <w:rFonts w:cs="Times New Roman"/>
      </w:rPr>
    </w:lvl>
    <w:lvl w:ilvl="3" w:tplc="0422000F" w:tentative="1">
      <w:start w:val="1"/>
      <w:numFmt w:val="decimal"/>
      <w:lvlText w:val="%4."/>
      <w:lvlJc w:val="left"/>
      <w:pPr>
        <w:tabs>
          <w:tab w:val="num" w:pos="1275"/>
        </w:tabs>
        <w:ind w:left="1275" w:hanging="360"/>
      </w:pPr>
      <w:rPr>
        <w:rFonts w:cs="Times New Roman"/>
      </w:rPr>
    </w:lvl>
    <w:lvl w:ilvl="4" w:tplc="04220019" w:tentative="1">
      <w:start w:val="1"/>
      <w:numFmt w:val="lowerLetter"/>
      <w:lvlText w:val="%5."/>
      <w:lvlJc w:val="left"/>
      <w:pPr>
        <w:tabs>
          <w:tab w:val="num" w:pos="1995"/>
        </w:tabs>
        <w:ind w:left="1995" w:hanging="360"/>
      </w:pPr>
      <w:rPr>
        <w:rFonts w:cs="Times New Roman"/>
      </w:rPr>
    </w:lvl>
    <w:lvl w:ilvl="5" w:tplc="0422001B" w:tentative="1">
      <w:start w:val="1"/>
      <w:numFmt w:val="lowerRoman"/>
      <w:lvlText w:val="%6."/>
      <w:lvlJc w:val="right"/>
      <w:pPr>
        <w:tabs>
          <w:tab w:val="num" w:pos="2715"/>
        </w:tabs>
        <w:ind w:left="2715" w:hanging="180"/>
      </w:pPr>
      <w:rPr>
        <w:rFonts w:cs="Times New Roman"/>
      </w:rPr>
    </w:lvl>
    <w:lvl w:ilvl="6" w:tplc="0422000F" w:tentative="1">
      <w:start w:val="1"/>
      <w:numFmt w:val="decimal"/>
      <w:lvlText w:val="%7."/>
      <w:lvlJc w:val="left"/>
      <w:pPr>
        <w:tabs>
          <w:tab w:val="num" w:pos="3435"/>
        </w:tabs>
        <w:ind w:left="3435" w:hanging="360"/>
      </w:pPr>
      <w:rPr>
        <w:rFonts w:cs="Times New Roman"/>
      </w:rPr>
    </w:lvl>
    <w:lvl w:ilvl="7" w:tplc="04220019" w:tentative="1">
      <w:start w:val="1"/>
      <w:numFmt w:val="lowerLetter"/>
      <w:lvlText w:val="%8."/>
      <w:lvlJc w:val="left"/>
      <w:pPr>
        <w:tabs>
          <w:tab w:val="num" w:pos="4155"/>
        </w:tabs>
        <w:ind w:left="4155" w:hanging="360"/>
      </w:pPr>
      <w:rPr>
        <w:rFonts w:cs="Times New Roman"/>
      </w:rPr>
    </w:lvl>
    <w:lvl w:ilvl="8" w:tplc="0422001B" w:tentative="1">
      <w:start w:val="1"/>
      <w:numFmt w:val="lowerRoman"/>
      <w:lvlText w:val="%9."/>
      <w:lvlJc w:val="right"/>
      <w:pPr>
        <w:tabs>
          <w:tab w:val="num" w:pos="4875"/>
        </w:tabs>
        <w:ind w:left="4875" w:hanging="180"/>
      </w:pPr>
      <w:rPr>
        <w:rFonts w:cs="Times New Roman"/>
      </w:rPr>
    </w:lvl>
  </w:abstractNum>
  <w:abstractNum w:abstractNumId="32" w15:restartNumberingAfterBreak="0">
    <w:nsid w:val="3B974D53"/>
    <w:multiLevelType w:val="multilevel"/>
    <w:tmpl w:val="36E20E1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89A7F75"/>
    <w:multiLevelType w:val="hybridMultilevel"/>
    <w:tmpl w:val="BDB44F4E"/>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36" w15:restartNumberingAfterBreak="0">
    <w:nsid w:val="48C90419"/>
    <w:multiLevelType w:val="hybridMultilevel"/>
    <w:tmpl w:val="CAE425BA"/>
    <w:lvl w:ilvl="0" w:tplc="BB6819FE">
      <w:start w:val="1"/>
      <w:numFmt w:val="decimal"/>
      <w:lvlText w:val="%1."/>
      <w:lvlJc w:val="left"/>
      <w:pPr>
        <w:tabs>
          <w:tab w:val="num" w:pos="720"/>
        </w:tabs>
        <w:ind w:left="720" w:hanging="360"/>
      </w:pPr>
    </w:lvl>
    <w:lvl w:ilvl="1" w:tplc="7884F15C">
      <w:numFmt w:val="none"/>
      <w:lvlText w:val=""/>
      <w:lvlJc w:val="left"/>
      <w:pPr>
        <w:tabs>
          <w:tab w:val="num" w:pos="360"/>
        </w:tabs>
      </w:pPr>
    </w:lvl>
    <w:lvl w:ilvl="2" w:tplc="1094420E">
      <w:numFmt w:val="none"/>
      <w:lvlText w:val=""/>
      <w:lvlJc w:val="left"/>
      <w:pPr>
        <w:tabs>
          <w:tab w:val="num" w:pos="360"/>
        </w:tabs>
      </w:pPr>
    </w:lvl>
    <w:lvl w:ilvl="3" w:tplc="7C9273A6">
      <w:numFmt w:val="none"/>
      <w:lvlText w:val=""/>
      <w:lvlJc w:val="left"/>
      <w:pPr>
        <w:tabs>
          <w:tab w:val="num" w:pos="360"/>
        </w:tabs>
      </w:pPr>
    </w:lvl>
    <w:lvl w:ilvl="4" w:tplc="080652B6">
      <w:numFmt w:val="none"/>
      <w:lvlText w:val=""/>
      <w:lvlJc w:val="left"/>
      <w:pPr>
        <w:tabs>
          <w:tab w:val="num" w:pos="360"/>
        </w:tabs>
      </w:pPr>
    </w:lvl>
    <w:lvl w:ilvl="5" w:tplc="8CB8059A">
      <w:numFmt w:val="none"/>
      <w:lvlText w:val=""/>
      <w:lvlJc w:val="left"/>
      <w:pPr>
        <w:tabs>
          <w:tab w:val="num" w:pos="360"/>
        </w:tabs>
      </w:pPr>
    </w:lvl>
    <w:lvl w:ilvl="6" w:tplc="28FEF76A">
      <w:numFmt w:val="none"/>
      <w:lvlText w:val=""/>
      <w:lvlJc w:val="left"/>
      <w:pPr>
        <w:tabs>
          <w:tab w:val="num" w:pos="360"/>
        </w:tabs>
      </w:pPr>
    </w:lvl>
    <w:lvl w:ilvl="7" w:tplc="532E9C4C">
      <w:numFmt w:val="none"/>
      <w:lvlText w:val=""/>
      <w:lvlJc w:val="left"/>
      <w:pPr>
        <w:tabs>
          <w:tab w:val="num" w:pos="360"/>
        </w:tabs>
      </w:pPr>
    </w:lvl>
    <w:lvl w:ilvl="8" w:tplc="9644371E">
      <w:numFmt w:val="none"/>
      <w:lvlText w:val=""/>
      <w:lvlJc w:val="left"/>
      <w:pPr>
        <w:tabs>
          <w:tab w:val="num" w:pos="360"/>
        </w:tabs>
      </w:pPr>
    </w:lvl>
  </w:abstractNum>
  <w:abstractNum w:abstractNumId="37" w15:restartNumberingAfterBreak="0">
    <w:nsid w:val="4FC20B98"/>
    <w:multiLevelType w:val="hybridMultilevel"/>
    <w:tmpl w:val="0AE8E9FA"/>
    <w:lvl w:ilvl="0" w:tplc="04190005">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15:restartNumberingAfterBreak="0">
    <w:nsid w:val="50E65594"/>
    <w:multiLevelType w:val="hybridMultilevel"/>
    <w:tmpl w:val="A96E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4C29AF"/>
    <w:multiLevelType w:val="hybridMultilevel"/>
    <w:tmpl w:val="20B2D866"/>
    <w:lvl w:ilvl="0" w:tplc="F942F154">
      <w:start w:val="1"/>
      <w:numFmt w:val="decimal"/>
      <w:lvlText w:val="2.%1."/>
      <w:lvlJc w:val="left"/>
      <w:pPr>
        <w:tabs>
          <w:tab w:val="num" w:pos="2320"/>
        </w:tabs>
        <w:ind w:left="2320" w:hanging="360"/>
      </w:pPr>
      <w:rPr>
        <w:rFonts w:hint="default"/>
      </w:rPr>
    </w:lvl>
    <w:lvl w:ilvl="1" w:tplc="04190019" w:tentative="1">
      <w:start w:val="1"/>
      <w:numFmt w:val="lowerLetter"/>
      <w:lvlText w:val="%2."/>
      <w:lvlJc w:val="left"/>
      <w:pPr>
        <w:tabs>
          <w:tab w:val="num" w:pos="3040"/>
        </w:tabs>
        <w:ind w:left="3040" w:hanging="360"/>
      </w:pPr>
    </w:lvl>
    <w:lvl w:ilvl="2" w:tplc="0419001B" w:tentative="1">
      <w:start w:val="1"/>
      <w:numFmt w:val="lowerRoman"/>
      <w:lvlText w:val="%3."/>
      <w:lvlJc w:val="right"/>
      <w:pPr>
        <w:tabs>
          <w:tab w:val="num" w:pos="3760"/>
        </w:tabs>
        <w:ind w:left="3760" w:hanging="180"/>
      </w:pPr>
    </w:lvl>
    <w:lvl w:ilvl="3" w:tplc="0419000F" w:tentative="1">
      <w:start w:val="1"/>
      <w:numFmt w:val="decimal"/>
      <w:lvlText w:val="%4."/>
      <w:lvlJc w:val="left"/>
      <w:pPr>
        <w:tabs>
          <w:tab w:val="num" w:pos="4480"/>
        </w:tabs>
        <w:ind w:left="4480" w:hanging="360"/>
      </w:pPr>
    </w:lvl>
    <w:lvl w:ilvl="4" w:tplc="04190019" w:tentative="1">
      <w:start w:val="1"/>
      <w:numFmt w:val="lowerLetter"/>
      <w:lvlText w:val="%5."/>
      <w:lvlJc w:val="left"/>
      <w:pPr>
        <w:tabs>
          <w:tab w:val="num" w:pos="5200"/>
        </w:tabs>
        <w:ind w:left="5200" w:hanging="360"/>
      </w:pPr>
    </w:lvl>
    <w:lvl w:ilvl="5" w:tplc="0419001B" w:tentative="1">
      <w:start w:val="1"/>
      <w:numFmt w:val="lowerRoman"/>
      <w:lvlText w:val="%6."/>
      <w:lvlJc w:val="right"/>
      <w:pPr>
        <w:tabs>
          <w:tab w:val="num" w:pos="5920"/>
        </w:tabs>
        <w:ind w:left="5920" w:hanging="180"/>
      </w:pPr>
    </w:lvl>
    <w:lvl w:ilvl="6" w:tplc="0419000F" w:tentative="1">
      <w:start w:val="1"/>
      <w:numFmt w:val="decimal"/>
      <w:lvlText w:val="%7."/>
      <w:lvlJc w:val="left"/>
      <w:pPr>
        <w:tabs>
          <w:tab w:val="num" w:pos="6640"/>
        </w:tabs>
        <w:ind w:left="6640" w:hanging="360"/>
      </w:pPr>
    </w:lvl>
    <w:lvl w:ilvl="7" w:tplc="04190019" w:tentative="1">
      <w:start w:val="1"/>
      <w:numFmt w:val="lowerLetter"/>
      <w:lvlText w:val="%8."/>
      <w:lvlJc w:val="left"/>
      <w:pPr>
        <w:tabs>
          <w:tab w:val="num" w:pos="7360"/>
        </w:tabs>
        <w:ind w:left="7360" w:hanging="360"/>
      </w:pPr>
    </w:lvl>
    <w:lvl w:ilvl="8" w:tplc="0419001B" w:tentative="1">
      <w:start w:val="1"/>
      <w:numFmt w:val="lowerRoman"/>
      <w:lvlText w:val="%9."/>
      <w:lvlJc w:val="right"/>
      <w:pPr>
        <w:tabs>
          <w:tab w:val="num" w:pos="8080"/>
        </w:tabs>
        <w:ind w:left="8080" w:hanging="180"/>
      </w:pPr>
    </w:lvl>
  </w:abstractNum>
  <w:abstractNum w:abstractNumId="40" w15:restartNumberingAfterBreak="0">
    <w:nsid w:val="534D6DE7"/>
    <w:multiLevelType w:val="hybridMultilevel"/>
    <w:tmpl w:val="C428BD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550E4938"/>
    <w:multiLevelType w:val="hybridMultilevel"/>
    <w:tmpl w:val="0D643788"/>
    <w:lvl w:ilvl="0" w:tplc="13C249C2">
      <w:start w:val="1"/>
      <w:numFmt w:val="decimal"/>
      <w:lvlText w:val="%1."/>
      <w:lvlJc w:val="left"/>
      <w:pPr>
        <w:tabs>
          <w:tab w:val="num" w:pos="540"/>
        </w:tabs>
        <w:ind w:left="540" w:hanging="54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2" w15:restartNumberingAfterBreak="0">
    <w:nsid w:val="5619464F"/>
    <w:multiLevelType w:val="hybridMultilevel"/>
    <w:tmpl w:val="266A1AF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3" w15:restartNumberingAfterBreak="0">
    <w:nsid w:val="56B11666"/>
    <w:multiLevelType w:val="hybridMultilevel"/>
    <w:tmpl w:val="E9DAE942"/>
    <w:lvl w:ilvl="0" w:tplc="2676F6FA">
      <w:start w:val="1"/>
      <w:numFmt w:val="decimal"/>
      <w:lvlText w:val="3.%1."/>
      <w:lvlJc w:val="left"/>
      <w:pPr>
        <w:tabs>
          <w:tab w:val="num" w:pos="2320"/>
        </w:tabs>
        <w:ind w:left="23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80454FE"/>
    <w:multiLevelType w:val="hybridMultilevel"/>
    <w:tmpl w:val="B9D0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92642E5"/>
    <w:multiLevelType w:val="hybridMultilevel"/>
    <w:tmpl w:val="0A603F7A"/>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5A245810"/>
    <w:multiLevelType w:val="hybridMultilevel"/>
    <w:tmpl w:val="9CBAF13E"/>
    <w:lvl w:ilvl="0" w:tplc="EB688E9C">
      <w:start w:val="1"/>
      <w:numFmt w:val="decimal"/>
      <w:lvlText w:val="1.%1."/>
      <w:lvlJc w:val="left"/>
      <w:pPr>
        <w:tabs>
          <w:tab w:val="num" w:pos="2820"/>
        </w:tabs>
        <w:ind w:left="2820" w:hanging="360"/>
      </w:pPr>
      <w:rPr>
        <w:rFonts w:hint="default"/>
      </w:rPr>
    </w:lvl>
    <w:lvl w:ilvl="1" w:tplc="04190019">
      <w:start w:val="1"/>
      <w:numFmt w:val="lowerLetter"/>
      <w:lvlText w:val="%2."/>
      <w:lvlJc w:val="left"/>
      <w:pPr>
        <w:tabs>
          <w:tab w:val="num" w:pos="3540"/>
        </w:tabs>
        <w:ind w:left="3540" w:hanging="360"/>
      </w:pPr>
    </w:lvl>
    <w:lvl w:ilvl="2" w:tplc="0419001B" w:tentative="1">
      <w:start w:val="1"/>
      <w:numFmt w:val="lowerRoman"/>
      <w:lvlText w:val="%3."/>
      <w:lvlJc w:val="right"/>
      <w:pPr>
        <w:tabs>
          <w:tab w:val="num" w:pos="4260"/>
        </w:tabs>
        <w:ind w:left="4260" w:hanging="180"/>
      </w:pPr>
    </w:lvl>
    <w:lvl w:ilvl="3" w:tplc="0419000F" w:tentative="1">
      <w:start w:val="1"/>
      <w:numFmt w:val="decimal"/>
      <w:lvlText w:val="%4."/>
      <w:lvlJc w:val="left"/>
      <w:pPr>
        <w:tabs>
          <w:tab w:val="num" w:pos="4980"/>
        </w:tabs>
        <w:ind w:left="4980" w:hanging="360"/>
      </w:pPr>
    </w:lvl>
    <w:lvl w:ilvl="4" w:tplc="04190019" w:tentative="1">
      <w:start w:val="1"/>
      <w:numFmt w:val="lowerLetter"/>
      <w:lvlText w:val="%5."/>
      <w:lvlJc w:val="left"/>
      <w:pPr>
        <w:tabs>
          <w:tab w:val="num" w:pos="5700"/>
        </w:tabs>
        <w:ind w:left="5700" w:hanging="360"/>
      </w:pPr>
    </w:lvl>
    <w:lvl w:ilvl="5" w:tplc="0419001B" w:tentative="1">
      <w:start w:val="1"/>
      <w:numFmt w:val="lowerRoman"/>
      <w:lvlText w:val="%6."/>
      <w:lvlJc w:val="right"/>
      <w:pPr>
        <w:tabs>
          <w:tab w:val="num" w:pos="6420"/>
        </w:tabs>
        <w:ind w:left="6420" w:hanging="180"/>
      </w:pPr>
    </w:lvl>
    <w:lvl w:ilvl="6" w:tplc="0419000F" w:tentative="1">
      <w:start w:val="1"/>
      <w:numFmt w:val="decimal"/>
      <w:lvlText w:val="%7."/>
      <w:lvlJc w:val="left"/>
      <w:pPr>
        <w:tabs>
          <w:tab w:val="num" w:pos="7140"/>
        </w:tabs>
        <w:ind w:left="7140" w:hanging="360"/>
      </w:pPr>
    </w:lvl>
    <w:lvl w:ilvl="7" w:tplc="04190019" w:tentative="1">
      <w:start w:val="1"/>
      <w:numFmt w:val="lowerLetter"/>
      <w:lvlText w:val="%8."/>
      <w:lvlJc w:val="left"/>
      <w:pPr>
        <w:tabs>
          <w:tab w:val="num" w:pos="7860"/>
        </w:tabs>
        <w:ind w:left="7860" w:hanging="360"/>
      </w:pPr>
    </w:lvl>
    <w:lvl w:ilvl="8" w:tplc="0419001B" w:tentative="1">
      <w:start w:val="1"/>
      <w:numFmt w:val="lowerRoman"/>
      <w:lvlText w:val="%9."/>
      <w:lvlJc w:val="right"/>
      <w:pPr>
        <w:tabs>
          <w:tab w:val="num" w:pos="8580"/>
        </w:tabs>
        <w:ind w:left="8580" w:hanging="18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925FC2"/>
    <w:multiLevelType w:val="hybridMultilevel"/>
    <w:tmpl w:val="60064C44"/>
    <w:lvl w:ilvl="0" w:tplc="34CCD26C">
      <w:start w:val="1"/>
      <w:numFmt w:val="decimal"/>
      <w:lvlText w:val="%1."/>
      <w:lvlJc w:val="left"/>
      <w:pPr>
        <w:tabs>
          <w:tab w:val="num" w:pos="1698"/>
        </w:tabs>
        <w:ind w:left="1698" w:hanging="99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0" w15:restartNumberingAfterBreak="0">
    <w:nsid w:val="5EF65183"/>
    <w:multiLevelType w:val="hybridMultilevel"/>
    <w:tmpl w:val="9B1E457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1" w15:restartNumberingAfterBreak="0">
    <w:nsid w:val="682056C7"/>
    <w:multiLevelType w:val="hybridMultilevel"/>
    <w:tmpl w:val="646AAE0E"/>
    <w:lvl w:ilvl="0" w:tplc="D848D4C2">
      <w:start w:val="1"/>
      <w:numFmt w:val="decimal"/>
      <w:lvlText w:val="%1)"/>
      <w:lvlJc w:val="left"/>
      <w:pPr>
        <w:tabs>
          <w:tab w:val="num" w:pos="0"/>
        </w:tabs>
        <w:ind w:left="0" w:hanging="1005"/>
      </w:pPr>
      <w:rPr>
        <w:rFonts w:ascii="Calibri" w:eastAsia="Calibri" w:hAnsi="Calibri" w:cs="Times New Roman"/>
      </w:rPr>
    </w:lvl>
    <w:lvl w:ilvl="1" w:tplc="04190019" w:tentative="1">
      <w:start w:val="1"/>
      <w:numFmt w:val="lowerLetter"/>
      <w:lvlText w:val="%2."/>
      <w:lvlJc w:val="left"/>
      <w:pPr>
        <w:tabs>
          <w:tab w:val="num" w:pos="75"/>
        </w:tabs>
        <w:ind w:left="75" w:hanging="360"/>
      </w:pPr>
    </w:lvl>
    <w:lvl w:ilvl="2" w:tplc="0419001B" w:tentative="1">
      <w:start w:val="1"/>
      <w:numFmt w:val="lowerRoman"/>
      <w:lvlText w:val="%3."/>
      <w:lvlJc w:val="right"/>
      <w:pPr>
        <w:tabs>
          <w:tab w:val="num" w:pos="795"/>
        </w:tabs>
        <w:ind w:left="795" w:hanging="180"/>
      </w:pPr>
    </w:lvl>
    <w:lvl w:ilvl="3" w:tplc="0419000F" w:tentative="1">
      <w:start w:val="1"/>
      <w:numFmt w:val="decimal"/>
      <w:lvlText w:val="%4."/>
      <w:lvlJc w:val="left"/>
      <w:pPr>
        <w:tabs>
          <w:tab w:val="num" w:pos="1515"/>
        </w:tabs>
        <w:ind w:left="1515" w:hanging="360"/>
      </w:pPr>
    </w:lvl>
    <w:lvl w:ilvl="4" w:tplc="04190019" w:tentative="1">
      <w:start w:val="1"/>
      <w:numFmt w:val="lowerLetter"/>
      <w:lvlText w:val="%5."/>
      <w:lvlJc w:val="left"/>
      <w:pPr>
        <w:tabs>
          <w:tab w:val="num" w:pos="2235"/>
        </w:tabs>
        <w:ind w:left="2235" w:hanging="360"/>
      </w:pPr>
    </w:lvl>
    <w:lvl w:ilvl="5" w:tplc="0419001B" w:tentative="1">
      <w:start w:val="1"/>
      <w:numFmt w:val="lowerRoman"/>
      <w:lvlText w:val="%6."/>
      <w:lvlJc w:val="right"/>
      <w:pPr>
        <w:tabs>
          <w:tab w:val="num" w:pos="2955"/>
        </w:tabs>
        <w:ind w:left="2955" w:hanging="180"/>
      </w:pPr>
    </w:lvl>
    <w:lvl w:ilvl="6" w:tplc="0419000F" w:tentative="1">
      <w:start w:val="1"/>
      <w:numFmt w:val="decimal"/>
      <w:lvlText w:val="%7."/>
      <w:lvlJc w:val="left"/>
      <w:pPr>
        <w:tabs>
          <w:tab w:val="num" w:pos="3675"/>
        </w:tabs>
        <w:ind w:left="3675" w:hanging="360"/>
      </w:pPr>
    </w:lvl>
    <w:lvl w:ilvl="7" w:tplc="04190019" w:tentative="1">
      <w:start w:val="1"/>
      <w:numFmt w:val="lowerLetter"/>
      <w:lvlText w:val="%8."/>
      <w:lvlJc w:val="left"/>
      <w:pPr>
        <w:tabs>
          <w:tab w:val="num" w:pos="4395"/>
        </w:tabs>
        <w:ind w:left="4395" w:hanging="360"/>
      </w:pPr>
    </w:lvl>
    <w:lvl w:ilvl="8" w:tplc="0419001B" w:tentative="1">
      <w:start w:val="1"/>
      <w:numFmt w:val="lowerRoman"/>
      <w:lvlText w:val="%9."/>
      <w:lvlJc w:val="right"/>
      <w:pPr>
        <w:tabs>
          <w:tab w:val="num" w:pos="5115"/>
        </w:tabs>
        <w:ind w:left="5115" w:hanging="180"/>
      </w:pPr>
    </w:lvl>
  </w:abstractNum>
  <w:abstractNum w:abstractNumId="52" w15:restartNumberingAfterBreak="0">
    <w:nsid w:val="68497881"/>
    <w:multiLevelType w:val="hybridMultilevel"/>
    <w:tmpl w:val="D472C124"/>
    <w:lvl w:ilvl="0" w:tplc="8C3C484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6B8F0C22"/>
    <w:multiLevelType w:val="multilevel"/>
    <w:tmpl w:val="265AD6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CA82742"/>
    <w:multiLevelType w:val="hybridMultilevel"/>
    <w:tmpl w:val="D0CE02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729B6BC7"/>
    <w:multiLevelType w:val="hybridMultilevel"/>
    <w:tmpl w:val="03EA64D0"/>
    <w:lvl w:ilvl="0" w:tplc="704EFA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15:restartNumberingAfterBreak="0">
    <w:nsid w:val="72DF211B"/>
    <w:multiLevelType w:val="hybridMultilevel"/>
    <w:tmpl w:val="DE2AB2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8D71162"/>
    <w:multiLevelType w:val="hybridMultilevel"/>
    <w:tmpl w:val="3E8AB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8D973AF"/>
    <w:multiLevelType w:val="hybridMultilevel"/>
    <w:tmpl w:val="C7023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7"/>
  </w:num>
  <w:num w:numId="9">
    <w:abstractNumId w:val="25"/>
  </w:num>
  <w:num w:numId="10">
    <w:abstractNumId w:val="47"/>
  </w:num>
  <w:num w:numId="11">
    <w:abstractNumId w:val="55"/>
  </w:num>
  <w:num w:numId="12">
    <w:abstractNumId w:val="53"/>
  </w:num>
  <w:num w:numId="13">
    <w:abstractNumId w:val="39"/>
  </w:num>
  <w:num w:numId="14">
    <w:abstractNumId w:val="17"/>
  </w:num>
  <w:num w:numId="15">
    <w:abstractNumId w:val="43"/>
  </w:num>
  <w:num w:numId="16">
    <w:abstractNumId w:val="56"/>
  </w:num>
  <w:num w:numId="17">
    <w:abstractNumId w:val="22"/>
  </w:num>
  <w:num w:numId="18">
    <w:abstractNumId w:val="24"/>
  </w:num>
  <w:num w:numId="19">
    <w:abstractNumId w:val="32"/>
  </w:num>
  <w:num w:numId="20">
    <w:abstractNumId w:val="28"/>
  </w:num>
  <w:num w:numId="21">
    <w:abstractNumId w:val="31"/>
  </w:num>
  <w:num w:numId="22">
    <w:abstractNumId w:val="27"/>
  </w:num>
  <w:num w:numId="23">
    <w:abstractNumId w:val="30"/>
  </w:num>
  <w:num w:numId="24">
    <w:abstractNumId w:val="20"/>
  </w:num>
  <w:num w:numId="25">
    <w:abstractNumId w:val="51"/>
  </w:num>
  <w:num w:numId="26">
    <w:abstractNumId w:val="52"/>
  </w:num>
  <w:num w:numId="27">
    <w:abstractNumId w:val="54"/>
  </w:num>
  <w:num w:numId="28">
    <w:abstractNumId w:val="57"/>
  </w:num>
  <w:num w:numId="29">
    <w:abstractNumId w:val="38"/>
  </w:num>
  <w:num w:numId="30">
    <w:abstractNumId w:val="45"/>
  </w:num>
  <w:num w:numId="31">
    <w:abstractNumId w:val="58"/>
  </w:num>
  <w:num w:numId="32">
    <w:abstractNumId w:val="35"/>
  </w:num>
  <w:num w:numId="33">
    <w:abstractNumId w:val="26"/>
  </w:num>
  <w:num w:numId="34">
    <w:abstractNumId w:val="46"/>
  </w:num>
  <w:num w:numId="35">
    <w:abstractNumId w:val="41"/>
  </w:num>
  <w:num w:numId="36">
    <w:abstractNumId w:val="49"/>
  </w:num>
  <w:num w:numId="37">
    <w:abstractNumId w:val="19"/>
  </w:num>
  <w:num w:numId="38">
    <w:abstractNumId w:val="23"/>
  </w:num>
  <w:num w:numId="39">
    <w:abstractNumId w:val="42"/>
  </w:num>
  <w:num w:numId="40">
    <w:abstractNumId w:val="50"/>
  </w:num>
  <w:num w:numId="41">
    <w:abstractNumId w:val="40"/>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278C"/>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3778</TotalTime>
  <Pages>23</Pages>
  <Words>7284</Words>
  <Characters>41523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744</cp:revision>
  <cp:lastPrinted>2009-02-06T05:36:00Z</cp:lastPrinted>
  <dcterms:created xsi:type="dcterms:W3CDTF">2016-09-19T15:12:00Z</dcterms:created>
  <dcterms:modified xsi:type="dcterms:W3CDTF">2016-11-29T16:10:00Z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