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8872E6" w:rsidRDefault="008872E6" w:rsidP="008872E6">
      <w:pPr>
        <w:ind w:firstLine="709"/>
        <w:jc w:val="center"/>
      </w:pPr>
      <w:bookmarkStart w:id="0" w:name="_Ref36355590"/>
      <w:bookmarkStart w:id="1" w:name="_Hlt70493981"/>
      <w:bookmarkEnd w:id="0"/>
      <w:bookmarkEnd w:id="1"/>
      <w:r>
        <w:t>Львівський національний університет імені Івана Франка</w:t>
      </w:r>
    </w:p>
    <w:p w:rsidR="008872E6" w:rsidRDefault="008872E6" w:rsidP="008872E6">
      <w:pPr>
        <w:ind w:firstLine="709"/>
        <w:jc w:val="center"/>
      </w:pPr>
    </w:p>
    <w:p w:rsidR="008872E6" w:rsidRDefault="008872E6" w:rsidP="008872E6">
      <w:pPr>
        <w:ind w:firstLine="709"/>
        <w:jc w:val="center"/>
      </w:pPr>
    </w:p>
    <w:p w:rsidR="008872E6" w:rsidRDefault="008872E6" w:rsidP="008872E6">
      <w:pPr>
        <w:ind w:firstLine="709"/>
        <w:jc w:val="center"/>
      </w:pPr>
    </w:p>
    <w:p w:rsidR="008872E6" w:rsidRDefault="008872E6" w:rsidP="008872E6">
      <w:pPr>
        <w:ind w:firstLine="709"/>
        <w:jc w:val="center"/>
      </w:pPr>
    </w:p>
    <w:p w:rsidR="008872E6" w:rsidRDefault="008872E6" w:rsidP="008872E6">
      <w:pPr>
        <w:ind w:firstLine="709"/>
        <w:jc w:val="center"/>
      </w:pPr>
    </w:p>
    <w:p w:rsidR="008872E6" w:rsidRDefault="008872E6" w:rsidP="008872E6">
      <w:pPr>
        <w:ind w:firstLine="709"/>
        <w:jc w:val="center"/>
        <w:rPr>
          <w:b/>
          <w:bCs/>
          <w:caps/>
        </w:rPr>
      </w:pPr>
      <w:r>
        <w:rPr>
          <w:b/>
          <w:bCs/>
          <w:caps/>
        </w:rPr>
        <w:t>Сич Віталій Андрійович</w:t>
      </w:r>
    </w:p>
    <w:p w:rsidR="008872E6" w:rsidRDefault="008872E6" w:rsidP="008872E6">
      <w:pPr>
        <w:ind w:firstLine="709"/>
        <w:jc w:val="center"/>
      </w:pPr>
    </w:p>
    <w:p w:rsidR="008872E6" w:rsidRDefault="008872E6" w:rsidP="008872E6">
      <w:pPr>
        <w:ind w:firstLine="709"/>
        <w:jc w:val="center"/>
      </w:pPr>
    </w:p>
    <w:p w:rsidR="008872E6" w:rsidRDefault="008872E6" w:rsidP="008872E6">
      <w:pPr>
        <w:ind w:firstLine="709"/>
        <w:jc w:val="right"/>
      </w:pPr>
      <w:r>
        <w:t>УДК 631.67:631.55</w:t>
      </w:r>
    </w:p>
    <w:p w:rsidR="008872E6" w:rsidRDefault="008872E6" w:rsidP="008872E6">
      <w:pPr>
        <w:ind w:firstLine="709"/>
        <w:jc w:val="right"/>
      </w:pPr>
    </w:p>
    <w:p w:rsidR="008872E6" w:rsidRDefault="008872E6" w:rsidP="008872E6">
      <w:pPr>
        <w:ind w:firstLine="709"/>
        <w:jc w:val="right"/>
      </w:pPr>
    </w:p>
    <w:p w:rsidR="008872E6" w:rsidRDefault="008872E6" w:rsidP="008872E6">
      <w:pPr>
        <w:ind w:firstLine="709"/>
        <w:jc w:val="right"/>
      </w:pPr>
    </w:p>
    <w:p w:rsidR="008872E6" w:rsidRDefault="008872E6" w:rsidP="008872E6">
      <w:pPr>
        <w:ind w:firstLine="709"/>
        <w:jc w:val="center"/>
        <w:rPr>
          <w:b/>
          <w:bCs/>
          <w:caps/>
        </w:rPr>
      </w:pPr>
      <w:r>
        <w:rPr>
          <w:b/>
          <w:bCs/>
          <w:caps/>
        </w:rPr>
        <w:t xml:space="preserve">Грунтово-географічні основи </w:t>
      </w:r>
    </w:p>
    <w:p w:rsidR="008872E6" w:rsidRDefault="008872E6" w:rsidP="008872E6">
      <w:pPr>
        <w:ind w:firstLine="709"/>
        <w:jc w:val="center"/>
        <w:rPr>
          <w:b/>
          <w:bCs/>
          <w:caps/>
        </w:rPr>
      </w:pPr>
      <w:r>
        <w:rPr>
          <w:b/>
          <w:bCs/>
          <w:caps/>
        </w:rPr>
        <w:t xml:space="preserve">екологічної ЕКСПЕРТИЗи ЗЕМЕЛЬ </w:t>
      </w:r>
    </w:p>
    <w:p w:rsidR="008872E6" w:rsidRDefault="008872E6" w:rsidP="008872E6">
      <w:pPr>
        <w:ind w:firstLine="709"/>
        <w:jc w:val="center"/>
        <w:rPr>
          <w:b/>
          <w:bCs/>
          <w:caps/>
        </w:rPr>
      </w:pPr>
      <w:r>
        <w:rPr>
          <w:b/>
          <w:bCs/>
          <w:caps/>
        </w:rPr>
        <w:t>(на прикладі задністров'я України)</w:t>
      </w:r>
    </w:p>
    <w:p w:rsidR="008872E6" w:rsidRDefault="008872E6" w:rsidP="008872E6">
      <w:pPr>
        <w:ind w:firstLine="709"/>
      </w:pPr>
    </w:p>
    <w:p w:rsidR="008872E6" w:rsidRDefault="008872E6" w:rsidP="008872E6">
      <w:pPr>
        <w:ind w:firstLine="709"/>
        <w:jc w:val="center"/>
      </w:pPr>
    </w:p>
    <w:p w:rsidR="008872E6" w:rsidRDefault="008872E6" w:rsidP="008872E6">
      <w:pPr>
        <w:ind w:firstLine="709"/>
        <w:jc w:val="center"/>
      </w:pPr>
    </w:p>
    <w:p w:rsidR="008872E6" w:rsidRDefault="008872E6" w:rsidP="008872E6">
      <w:pPr>
        <w:ind w:firstLine="709"/>
        <w:jc w:val="center"/>
      </w:pPr>
      <w:r>
        <w:t>11.00.05 – біогеографія і географія ґрунтів</w:t>
      </w:r>
    </w:p>
    <w:p w:rsidR="008872E6" w:rsidRDefault="008872E6" w:rsidP="008872E6">
      <w:pPr>
        <w:ind w:firstLine="709"/>
        <w:jc w:val="center"/>
      </w:pPr>
    </w:p>
    <w:p w:rsidR="008872E6" w:rsidRDefault="008872E6" w:rsidP="008872E6">
      <w:pPr>
        <w:ind w:firstLine="709"/>
        <w:jc w:val="center"/>
      </w:pPr>
    </w:p>
    <w:p w:rsidR="008872E6" w:rsidRDefault="008872E6" w:rsidP="008872E6">
      <w:pPr>
        <w:ind w:firstLine="709"/>
        <w:jc w:val="center"/>
      </w:pPr>
    </w:p>
    <w:p w:rsidR="008872E6" w:rsidRDefault="008872E6" w:rsidP="008872E6">
      <w:pPr>
        <w:ind w:firstLine="709"/>
        <w:jc w:val="center"/>
      </w:pPr>
    </w:p>
    <w:p w:rsidR="008872E6" w:rsidRDefault="008872E6" w:rsidP="008872E6">
      <w:pPr>
        <w:ind w:firstLine="709"/>
        <w:jc w:val="center"/>
      </w:pPr>
      <w:r>
        <w:t>АВТОРЕФЕРАТ</w:t>
      </w:r>
    </w:p>
    <w:p w:rsidR="008872E6" w:rsidRDefault="008872E6" w:rsidP="008872E6">
      <w:pPr>
        <w:ind w:firstLine="709"/>
        <w:jc w:val="center"/>
      </w:pPr>
      <w:r>
        <w:t>дисертації на здобуття наукового ступеня</w:t>
      </w:r>
    </w:p>
    <w:p w:rsidR="008872E6" w:rsidRDefault="008872E6" w:rsidP="008872E6">
      <w:pPr>
        <w:ind w:firstLine="709"/>
        <w:jc w:val="center"/>
      </w:pPr>
      <w:r>
        <w:t>кандидата географічних наук</w:t>
      </w:r>
    </w:p>
    <w:p w:rsidR="008872E6" w:rsidRDefault="008872E6" w:rsidP="008872E6">
      <w:pPr>
        <w:ind w:firstLine="709"/>
        <w:jc w:val="center"/>
      </w:pPr>
    </w:p>
    <w:p w:rsidR="008872E6" w:rsidRDefault="008872E6" w:rsidP="008872E6">
      <w:pPr>
        <w:ind w:firstLine="709"/>
        <w:jc w:val="center"/>
      </w:pPr>
    </w:p>
    <w:p w:rsidR="008872E6" w:rsidRDefault="008872E6" w:rsidP="008872E6">
      <w:pPr>
        <w:ind w:firstLine="709"/>
        <w:jc w:val="center"/>
      </w:pPr>
    </w:p>
    <w:p w:rsidR="008872E6" w:rsidRDefault="008872E6" w:rsidP="008872E6">
      <w:pPr>
        <w:ind w:firstLine="709"/>
        <w:jc w:val="center"/>
      </w:pPr>
    </w:p>
    <w:p w:rsidR="008872E6" w:rsidRDefault="008872E6" w:rsidP="008872E6">
      <w:pPr>
        <w:ind w:firstLine="709"/>
        <w:jc w:val="center"/>
      </w:pPr>
    </w:p>
    <w:p w:rsidR="008872E6" w:rsidRDefault="008872E6" w:rsidP="008872E6">
      <w:pPr>
        <w:ind w:firstLine="709"/>
        <w:jc w:val="center"/>
      </w:pPr>
    </w:p>
    <w:p w:rsidR="008872E6" w:rsidRDefault="008872E6" w:rsidP="008872E6">
      <w:pPr>
        <w:ind w:firstLine="709"/>
        <w:jc w:val="center"/>
      </w:pPr>
    </w:p>
    <w:p w:rsidR="008872E6" w:rsidRDefault="008872E6" w:rsidP="008872E6">
      <w:pPr>
        <w:ind w:firstLine="709"/>
        <w:jc w:val="center"/>
      </w:pPr>
      <w:r>
        <w:t>Львів  2004</w:t>
      </w:r>
    </w:p>
    <w:p w:rsidR="008872E6" w:rsidRDefault="008872E6" w:rsidP="008872E6">
      <w:pPr>
        <w:ind w:firstLine="709"/>
      </w:pPr>
      <w:r>
        <w:t>Дисертацією є рукопис.</w:t>
      </w:r>
    </w:p>
    <w:p w:rsidR="008872E6" w:rsidRDefault="008872E6" w:rsidP="008872E6">
      <w:pPr>
        <w:ind w:firstLine="709"/>
      </w:pPr>
      <w:r>
        <w:t>Робота виконана в Одеському національному університеті ім. І.І. Мечникова</w:t>
      </w:r>
    </w:p>
    <w:p w:rsidR="008872E6" w:rsidRDefault="008872E6" w:rsidP="008872E6">
      <w:pPr>
        <w:ind w:firstLine="709"/>
      </w:pPr>
      <w:r>
        <w:t>Міністерства освіти і науки України</w:t>
      </w:r>
    </w:p>
    <w:p w:rsidR="008872E6" w:rsidRDefault="008872E6" w:rsidP="008872E6">
      <w:pPr>
        <w:ind w:firstLine="709"/>
      </w:pPr>
    </w:p>
    <w:tbl>
      <w:tblPr>
        <w:tblW w:w="0" w:type="auto"/>
        <w:tblLayout w:type="fixed"/>
        <w:tblLook w:val="0000" w:firstRow="0" w:lastRow="0" w:firstColumn="0" w:lastColumn="0" w:noHBand="0" w:noVBand="0"/>
      </w:tblPr>
      <w:tblGrid>
        <w:gridCol w:w="2628"/>
        <w:gridCol w:w="7793"/>
      </w:tblGrid>
      <w:tr w:rsidR="008872E6" w:rsidTr="004B5008">
        <w:tblPrEx>
          <w:tblCellMar>
            <w:top w:w="0" w:type="dxa"/>
            <w:bottom w:w="0" w:type="dxa"/>
          </w:tblCellMar>
        </w:tblPrEx>
        <w:tc>
          <w:tcPr>
            <w:tcW w:w="2628" w:type="dxa"/>
            <w:tcBorders>
              <w:top w:val="nil"/>
              <w:left w:val="nil"/>
              <w:bottom w:val="nil"/>
              <w:right w:val="nil"/>
            </w:tcBorders>
          </w:tcPr>
          <w:p w:rsidR="008872E6" w:rsidRDefault="008872E6" w:rsidP="004B5008">
            <w:r>
              <w:rPr>
                <w:b/>
                <w:bCs/>
              </w:rPr>
              <w:t>Науковий керівник</w:t>
            </w:r>
            <w:r>
              <w:t>:</w:t>
            </w:r>
          </w:p>
          <w:p w:rsidR="008872E6" w:rsidRDefault="008872E6" w:rsidP="004B5008"/>
        </w:tc>
        <w:tc>
          <w:tcPr>
            <w:tcW w:w="7793" w:type="dxa"/>
            <w:tcBorders>
              <w:top w:val="nil"/>
              <w:left w:val="nil"/>
              <w:bottom w:val="nil"/>
              <w:right w:val="nil"/>
            </w:tcBorders>
          </w:tcPr>
          <w:p w:rsidR="008872E6" w:rsidRDefault="008872E6" w:rsidP="004B5008">
            <w:r>
              <w:t>доктор біологічних наук, професор</w:t>
            </w:r>
          </w:p>
          <w:p w:rsidR="008872E6" w:rsidRDefault="008872E6" w:rsidP="004B5008">
            <w:r>
              <w:rPr>
                <w:b/>
                <w:bCs/>
              </w:rPr>
              <w:t>Красєха Єрофей Никифорович</w:t>
            </w:r>
            <w:r>
              <w:t>,</w:t>
            </w:r>
          </w:p>
          <w:p w:rsidR="008872E6" w:rsidRDefault="008872E6" w:rsidP="004B5008">
            <w:r>
              <w:t>Одеський національний університет імені І.І. Мечникова,</w:t>
            </w:r>
          </w:p>
          <w:p w:rsidR="008872E6" w:rsidRDefault="008872E6" w:rsidP="004B5008">
            <w:r>
              <w:t>завідувач кафедри географії України</w:t>
            </w:r>
          </w:p>
          <w:p w:rsidR="008872E6" w:rsidRDefault="008872E6" w:rsidP="004B5008"/>
        </w:tc>
      </w:tr>
      <w:tr w:rsidR="008872E6" w:rsidTr="004B5008">
        <w:tblPrEx>
          <w:tblCellMar>
            <w:top w:w="0" w:type="dxa"/>
            <w:bottom w:w="0" w:type="dxa"/>
          </w:tblCellMar>
        </w:tblPrEx>
        <w:tc>
          <w:tcPr>
            <w:tcW w:w="2628" w:type="dxa"/>
            <w:tcBorders>
              <w:top w:val="nil"/>
              <w:left w:val="nil"/>
              <w:bottom w:val="nil"/>
              <w:right w:val="nil"/>
            </w:tcBorders>
          </w:tcPr>
          <w:p w:rsidR="008872E6" w:rsidRDefault="008872E6" w:rsidP="004B5008">
            <w:r>
              <w:rPr>
                <w:b/>
                <w:bCs/>
              </w:rPr>
              <w:t>Офіційні опоненти</w:t>
            </w:r>
            <w:r>
              <w:t>:</w:t>
            </w:r>
          </w:p>
        </w:tc>
        <w:tc>
          <w:tcPr>
            <w:tcW w:w="7793" w:type="dxa"/>
            <w:tcBorders>
              <w:top w:val="nil"/>
              <w:left w:val="nil"/>
              <w:bottom w:val="nil"/>
              <w:right w:val="nil"/>
            </w:tcBorders>
          </w:tcPr>
          <w:p w:rsidR="008872E6" w:rsidRDefault="008872E6" w:rsidP="004B5008">
            <w:r>
              <w:t>доктор географічних наук, професор</w:t>
            </w:r>
          </w:p>
          <w:p w:rsidR="008872E6" w:rsidRDefault="008872E6" w:rsidP="004B5008">
            <w:r>
              <w:rPr>
                <w:b/>
                <w:bCs/>
              </w:rPr>
              <w:t>Кривульченко Анатолій Іванович</w:t>
            </w:r>
            <w:r>
              <w:t xml:space="preserve">, </w:t>
            </w:r>
          </w:p>
          <w:p w:rsidR="008872E6" w:rsidRDefault="008872E6" w:rsidP="004B5008">
            <w:r>
              <w:t>Кіровоградський державний педагогічний університет</w:t>
            </w:r>
          </w:p>
          <w:p w:rsidR="008872E6" w:rsidRDefault="008872E6" w:rsidP="004B5008">
            <w:r>
              <w:t>імені Володимира Винниченка,</w:t>
            </w:r>
          </w:p>
          <w:p w:rsidR="008872E6" w:rsidRDefault="008872E6" w:rsidP="004B5008">
            <w:r>
              <w:t>завідувач кафедри географії та геоекології</w:t>
            </w:r>
          </w:p>
          <w:p w:rsidR="008872E6" w:rsidRDefault="008872E6" w:rsidP="004B5008"/>
          <w:p w:rsidR="008872E6" w:rsidRDefault="008872E6" w:rsidP="004B5008">
            <w:r>
              <w:lastRenderedPageBreak/>
              <w:t>кандидат географічних наук, доцент</w:t>
            </w:r>
          </w:p>
          <w:p w:rsidR="008872E6" w:rsidRDefault="008872E6" w:rsidP="004B5008">
            <w:r>
              <w:rPr>
                <w:b/>
                <w:bCs/>
              </w:rPr>
              <w:t>Кіт Мирон Григорович</w:t>
            </w:r>
            <w:r>
              <w:t>,</w:t>
            </w:r>
          </w:p>
          <w:p w:rsidR="008872E6" w:rsidRDefault="008872E6" w:rsidP="004B5008">
            <w:r>
              <w:t>Львівський національний університет імені Івана Франка,</w:t>
            </w:r>
          </w:p>
          <w:p w:rsidR="008872E6" w:rsidRDefault="008872E6" w:rsidP="004B5008">
            <w:r>
              <w:t>кафедра ґрунтознавства і географії ґрунтів</w:t>
            </w:r>
          </w:p>
          <w:p w:rsidR="008872E6" w:rsidRDefault="008872E6" w:rsidP="004B5008"/>
        </w:tc>
      </w:tr>
      <w:tr w:rsidR="008872E6" w:rsidTr="004B5008">
        <w:tblPrEx>
          <w:tblCellMar>
            <w:top w:w="0" w:type="dxa"/>
            <w:bottom w:w="0" w:type="dxa"/>
          </w:tblCellMar>
        </w:tblPrEx>
        <w:tc>
          <w:tcPr>
            <w:tcW w:w="2628" w:type="dxa"/>
            <w:tcBorders>
              <w:top w:val="nil"/>
              <w:left w:val="nil"/>
              <w:bottom w:val="nil"/>
              <w:right w:val="nil"/>
            </w:tcBorders>
          </w:tcPr>
          <w:p w:rsidR="008872E6" w:rsidRDefault="008872E6" w:rsidP="004B5008">
            <w:r>
              <w:rPr>
                <w:b/>
                <w:bCs/>
              </w:rPr>
              <w:lastRenderedPageBreak/>
              <w:t>Провідна установа</w:t>
            </w:r>
            <w:r>
              <w:t>:</w:t>
            </w:r>
          </w:p>
        </w:tc>
        <w:tc>
          <w:tcPr>
            <w:tcW w:w="7793" w:type="dxa"/>
            <w:tcBorders>
              <w:top w:val="nil"/>
              <w:left w:val="nil"/>
              <w:bottom w:val="nil"/>
              <w:right w:val="nil"/>
            </w:tcBorders>
          </w:tcPr>
          <w:p w:rsidR="008872E6" w:rsidRDefault="008872E6" w:rsidP="004B5008">
            <w:r>
              <w:t xml:space="preserve">Інститут географії НАН України, </w:t>
            </w:r>
          </w:p>
          <w:p w:rsidR="008872E6" w:rsidRDefault="008872E6" w:rsidP="004B5008">
            <w:r>
              <w:t>м. Київ</w:t>
            </w:r>
          </w:p>
        </w:tc>
      </w:tr>
    </w:tbl>
    <w:p w:rsidR="008872E6" w:rsidRDefault="008872E6" w:rsidP="008872E6">
      <w:pPr>
        <w:ind w:firstLine="709"/>
      </w:pPr>
    </w:p>
    <w:p w:rsidR="008872E6" w:rsidRDefault="008872E6" w:rsidP="008872E6">
      <w:pPr>
        <w:ind w:firstLine="709"/>
      </w:pPr>
      <w:r>
        <w:t xml:space="preserve"> Захист відбудеться  30 серпня  2004 р. о 14  год. на засіданні спеціалізованої вченої ради Д 35.051.08 у Львівському національному університеті імені Івана Франка (79000, м. Львів, вул. Дорошенка, 41, ауд. 26).</w:t>
      </w:r>
    </w:p>
    <w:p w:rsidR="008872E6" w:rsidRDefault="008872E6" w:rsidP="008872E6">
      <w:pPr>
        <w:ind w:firstLine="709"/>
      </w:pPr>
    </w:p>
    <w:p w:rsidR="008872E6" w:rsidRDefault="008872E6" w:rsidP="008872E6">
      <w:pPr>
        <w:ind w:firstLine="709"/>
      </w:pPr>
      <w:r>
        <w:t>З дисертацією можна ознайомитися у науковій бібліотеці Львівського національного університету імені Івана Франка (79005, м. Львів, вул. Драгоманова, 17).</w:t>
      </w:r>
    </w:p>
    <w:p w:rsidR="008872E6" w:rsidRDefault="008872E6" w:rsidP="008872E6">
      <w:pPr>
        <w:ind w:firstLine="709"/>
      </w:pPr>
    </w:p>
    <w:p w:rsidR="008872E6" w:rsidRDefault="008872E6" w:rsidP="008872E6">
      <w:pPr>
        <w:ind w:firstLine="709"/>
      </w:pPr>
      <w:r>
        <w:t>Автореферат розісланий 19 червня 2004   р.</w:t>
      </w:r>
    </w:p>
    <w:p w:rsidR="008872E6" w:rsidRDefault="008872E6" w:rsidP="008872E6">
      <w:pPr>
        <w:ind w:firstLine="709"/>
      </w:pPr>
    </w:p>
    <w:p w:rsidR="008872E6" w:rsidRDefault="008872E6" w:rsidP="008872E6">
      <w:pPr>
        <w:ind w:firstLine="709"/>
      </w:pPr>
      <w:r>
        <w:t>Вчений секретар</w:t>
      </w:r>
    </w:p>
    <w:p w:rsidR="008872E6" w:rsidRDefault="008872E6" w:rsidP="008872E6">
      <w:pPr>
        <w:ind w:firstLine="709"/>
      </w:pPr>
      <w:r>
        <w:t>спеціалізованої вченої ради,</w:t>
      </w:r>
    </w:p>
    <w:p w:rsidR="008872E6" w:rsidRDefault="008872E6" w:rsidP="008872E6">
      <w:pPr>
        <w:ind w:firstLine="709"/>
      </w:pPr>
      <w:r>
        <w:t>доктор географічних наук, професор</w:t>
      </w:r>
      <w:r>
        <w:tab/>
      </w:r>
      <w:r>
        <w:tab/>
      </w:r>
      <w:r>
        <w:tab/>
      </w:r>
      <w:r>
        <w:tab/>
      </w:r>
      <w:r>
        <w:tab/>
        <w:t xml:space="preserve">І.М. Волошин </w:t>
      </w:r>
    </w:p>
    <w:p w:rsidR="008872E6" w:rsidRPr="00023155" w:rsidRDefault="008872E6" w:rsidP="008872E6">
      <w:pPr>
        <w:ind w:firstLine="709"/>
        <w:jc w:val="center"/>
        <w:rPr>
          <w:spacing w:val="-4"/>
          <w:lang w:val="uk-UA"/>
        </w:rPr>
      </w:pPr>
      <w:r w:rsidRPr="00023155">
        <w:rPr>
          <w:spacing w:val="-4"/>
          <w:lang w:val="uk-UA"/>
        </w:rPr>
        <w:t>ЗАГАЛЬНА ХАРАКТЕРИСТИКА РОБОТИ</w:t>
      </w:r>
    </w:p>
    <w:p w:rsidR="008872E6" w:rsidRPr="00023155" w:rsidRDefault="008872E6" w:rsidP="008872E6">
      <w:pPr>
        <w:rPr>
          <w:spacing w:val="-4"/>
          <w:lang w:val="uk-UA"/>
        </w:rPr>
      </w:pPr>
      <w:r w:rsidRPr="00023155">
        <w:rPr>
          <w:b/>
          <w:spacing w:val="-4"/>
          <w:lang w:val="uk-UA"/>
        </w:rPr>
        <w:t>Актуальність теми</w:t>
      </w:r>
      <w:r w:rsidRPr="00023155">
        <w:rPr>
          <w:b/>
          <w:i/>
          <w:spacing w:val="-4"/>
          <w:lang w:val="uk-UA"/>
        </w:rPr>
        <w:t>.</w:t>
      </w:r>
      <w:r w:rsidRPr="00023155">
        <w:rPr>
          <w:spacing w:val="-4"/>
          <w:lang w:val="uk-UA"/>
        </w:rPr>
        <w:t xml:space="preserve"> В Україні в останні десятиріччя значно посилились процеси деградації та забруднення ґрунтів, що пов’язано з надлишковою агрономізацією (освоєнням) земельних ресурсів без дотримання необхідної культури землеробства. Особливе занепокоєння викликає те, що інтенсифікується  деградація чорноземів – одних із найбільш родючих ґрунтів України. Для виявлення масштабів та ступеню прояву деградації необхідно провести повторне великомасштабне обстеження ґрунтового покриву, складовою частиною якого повинна стати грунтово-екологічна експертиза земель. Концепція грунтово-екологічної експертизи передбачає екологічну оцінку земельних ресурсів, їх інвентаризацію з урахуванням стану ґрунтів і ґрунтового покриву з боку виконуваних ними екологічних функцій у біосфері. Така експертиза вкрай необхідна при оцінці земель у зв’язку з проведенням реформ у сільському господарстві України, введенням приватної власності на землю, а також у зв’язку з оцінкою екологічної ситуації навколишнього середовища в цілому, що надає пріоритетності та актуальності дослідженням  даного напрямку.</w:t>
      </w:r>
    </w:p>
    <w:p w:rsidR="008872E6" w:rsidRPr="00023155" w:rsidRDefault="008872E6" w:rsidP="008872E6">
      <w:pPr>
        <w:rPr>
          <w:spacing w:val="-4"/>
          <w:lang w:val="uk-UA"/>
        </w:rPr>
      </w:pPr>
      <w:r w:rsidRPr="00023155">
        <w:rPr>
          <w:spacing w:val="-4"/>
          <w:lang w:val="uk-UA"/>
        </w:rPr>
        <w:t xml:space="preserve">  Задністров’я України традиційно вважається регіоном широ</w:t>
      </w:r>
      <w:r w:rsidRPr="00023155">
        <w:rPr>
          <w:spacing w:val="-4"/>
          <w:lang w:val="uk-UA"/>
        </w:rPr>
        <w:softHyphen/>
        <w:t>комасштабного іригаційного освоєння, який характеризується специфічними природними умовами та, водночас, високим ступенем господарського освоєння.. Протягом останніх десятиріч простежується тенденція до погіршення показників стану чорноземів пів</w:t>
      </w:r>
      <w:r w:rsidRPr="00023155">
        <w:rPr>
          <w:spacing w:val="-4"/>
          <w:lang w:val="uk-UA"/>
        </w:rPr>
        <w:softHyphen/>
        <w:t>денних Задністров’я в умовах практично повного їх розорювання на фоні низької культури землекористування. Поступово знижувалась гумусність грунтів, забезпеченість елементами живлення, руйнувалась агроно</w:t>
      </w:r>
      <w:r w:rsidRPr="00023155">
        <w:rPr>
          <w:spacing w:val="-4"/>
          <w:lang w:val="uk-UA"/>
        </w:rPr>
        <w:softHyphen/>
        <w:t>мічно цінна структура, суттєво погіршився агрофізичний стан чорноземів у цілому.</w:t>
      </w:r>
    </w:p>
    <w:p w:rsidR="008872E6" w:rsidRPr="00023155" w:rsidRDefault="008872E6" w:rsidP="008872E6">
      <w:pPr>
        <w:rPr>
          <w:spacing w:val="-4"/>
          <w:lang w:val="uk-UA"/>
        </w:rPr>
      </w:pPr>
      <w:r w:rsidRPr="00023155">
        <w:rPr>
          <w:spacing w:val="-4"/>
          <w:lang w:val="uk-UA"/>
        </w:rPr>
        <w:t>Актуальність обраної проблеми полягає й у тім, що район досліджень знаходиться в зоні чорноземів, зрошуваних слабомінералізованими водами Сасикського водоймища. Це єдині води морського типу (хлоридно-натрієві), що використовуються для зрошення на Україні. Для них характерний високий вміст токсичних солей, насамперед NaCl з тенденцією до зростання при послабленні водообміну, що зумовлює оцінку її як "обмежено придатної" (II клас) для зрошення за небезпекою вторинного засолення зональних грунтів та спорадично "непридатної" за небезпекою їх осолонцювання. Інтереси охорони та раціонального використання ґрунтів масивів зрошення Задністров’я України вимагають оцінки їх сучасного еколого-ресурсного стану з метою обгрунтування агроекологічної концепції зрошення в сучасних умовах, системи заходів з оптимізації стану та підвищення ефективності зрошення.</w:t>
      </w:r>
    </w:p>
    <w:p w:rsidR="008872E6" w:rsidRPr="00023155" w:rsidRDefault="008872E6" w:rsidP="008872E6">
      <w:pPr>
        <w:ind w:firstLine="360"/>
        <w:rPr>
          <w:spacing w:val="-4"/>
          <w:lang w:val="uk-UA"/>
        </w:rPr>
      </w:pPr>
      <w:bookmarkStart w:id="2" w:name="_Toc526924269"/>
      <w:r w:rsidRPr="00023155">
        <w:rPr>
          <w:b/>
          <w:spacing w:val="-4"/>
          <w:u w:val="single"/>
          <w:lang w:val="uk-UA"/>
        </w:rPr>
        <w:t>Об’єкт і предмет досліджень.</w:t>
      </w:r>
      <w:r w:rsidRPr="00023155">
        <w:rPr>
          <w:spacing w:val="-4"/>
          <w:lang w:val="uk-UA"/>
        </w:rPr>
        <w:t xml:space="preserve"> </w:t>
      </w:r>
      <w:r w:rsidRPr="00023155">
        <w:rPr>
          <w:i/>
          <w:spacing w:val="-4"/>
          <w:lang w:val="uk-UA"/>
        </w:rPr>
        <w:t>Об'єкт дослідження</w:t>
      </w:r>
      <w:r w:rsidRPr="00023155">
        <w:rPr>
          <w:spacing w:val="-4"/>
          <w:lang w:val="uk-UA"/>
        </w:rPr>
        <w:t xml:space="preserve"> - ґрунти і ґрунтовий покрив Задністров'я України. </w:t>
      </w:r>
      <w:r w:rsidRPr="00023155">
        <w:rPr>
          <w:i/>
          <w:spacing w:val="-4"/>
          <w:lang w:val="uk-UA"/>
        </w:rPr>
        <w:t>Предмет дослідження</w:t>
      </w:r>
      <w:r w:rsidRPr="00023155">
        <w:rPr>
          <w:spacing w:val="-4"/>
          <w:lang w:val="uk-UA"/>
        </w:rPr>
        <w:t xml:space="preserve"> – грунтово-географічні основи екологічної експертизи земель </w:t>
      </w:r>
      <w:r w:rsidRPr="00023155">
        <w:rPr>
          <w:spacing w:val="-4"/>
          <w:lang w:val="uk-UA"/>
        </w:rPr>
        <w:lastRenderedPageBreak/>
        <w:t>Задністров'я України та аналіз їх екологічного стану: поживного режиму ґрунтів, ерозійної небезпеки, агрофізичних, фізико-хімічних та біохімічних показників, їх зміна під впливом процесів деградації і забруднення та характер просторово-часової диференціації.</w:t>
      </w:r>
    </w:p>
    <w:p w:rsidR="008872E6" w:rsidRPr="00023155" w:rsidRDefault="008872E6" w:rsidP="008872E6">
      <w:pPr>
        <w:ind w:firstLine="709"/>
        <w:rPr>
          <w:spacing w:val="-4"/>
          <w:lang w:val="uk-UA"/>
        </w:rPr>
      </w:pPr>
      <w:r w:rsidRPr="00023155">
        <w:rPr>
          <w:b/>
          <w:spacing w:val="-4"/>
          <w:u w:val="single"/>
          <w:lang w:val="uk-UA"/>
        </w:rPr>
        <w:t>Зв'язок роботи з науковими програмами</w:t>
      </w:r>
      <w:bookmarkEnd w:id="2"/>
      <w:r w:rsidRPr="00023155">
        <w:rPr>
          <w:spacing w:val="-4"/>
          <w:lang w:val="uk-UA"/>
        </w:rPr>
        <w:t>. Робота вик</w:t>
      </w:r>
      <w:r w:rsidRPr="00023155">
        <w:rPr>
          <w:spacing w:val="-4"/>
          <w:lang w:val="uk-UA"/>
        </w:rPr>
        <w:t>о</w:t>
      </w:r>
      <w:r w:rsidRPr="00023155">
        <w:rPr>
          <w:spacing w:val="-4"/>
          <w:lang w:val="uk-UA"/>
        </w:rPr>
        <w:t>нувалася в рамках: 1) науково-технічної програми "Родючість і охорона ґрунтів", підпрограми 01 "Ан</w:t>
      </w:r>
      <w:r w:rsidRPr="00023155">
        <w:rPr>
          <w:spacing w:val="-4"/>
          <w:lang w:val="uk-UA"/>
        </w:rPr>
        <w:t>а</w:t>
      </w:r>
      <w:r w:rsidRPr="00023155">
        <w:rPr>
          <w:spacing w:val="-4"/>
          <w:lang w:val="uk-UA"/>
        </w:rPr>
        <w:t>літично-інформаційне забезпечення постійного й ефективного функціонування ґрунтів і ґрунтової родючості" і завдання 01.01 "Розробити класифікацію ґрунтів з морфолого-генетичною і кількісною діагностикою за властивостями і стандарти її номенклатурних одиниць" (2001-2005 рр.); 2) держбюджетної теми № 145 “Провести грунтово-екологічний моніторинг і дати оцінку меліоративного стану ґрунтів масивів зрошення півдня України при пол</w:t>
      </w:r>
      <w:r w:rsidRPr="00023155">
        <w:rPr>
          <w:spacing w:val="-4"/>
          <w:lang w:val="uk-UA"/>
        </w:rPr>
        <w:t>и</w:t>
      </w:r>
      <w:r w:rsidRPr="00023155">
        <w:rPr>
          <w:spacing w:val="-4"/>
          <w:lang w:val="uk-UA"/>
        </w:rPr>
        <w:t>ві водами різної іригаційної якості” - номер державної реєстрації  0100U002887 (2000-2002 рр.); 3) наукової теми № 208 кафедри географії України і кафедри ґрунтознавства і ге</w:t>
      </w:r>
      <w:r w:rsidRPr="00023155">
        <w:rPr>
          <w:spacing w:val="-4"/>
          <w:lang w:val="uk-UA"/>
        </w:rPr>
        <w:t>о</w:t>
      </w:r>
      <w:r w:rsidRPr="00023155">
        <w:rPr>
          <w:spacing w:val="-4"/>
          <w:lang w:val="uk-UA"/>
        </w:rPr>
        <w:t xml:space="preserve">графії ґрунтів “Грунтово-екологічна експертиза сільськогосподарських земель, земель лісів, природних резерватів і міських поселень” (2001-2003 рр.) (відповідальний виконавець). </w:t>
      </w:r>
    </w:p>
    <w:p w:rsidR="008872E6" w:rsidRPr="00023155" w:rsidRDefault="008872E6" w:rsidP="008872E6">
      <w:pPr>
        <w:rPr>
          <w:spacing w:val="-4"/>
          <w:lang w:val="uk-UA"/>
        </w:rPr>
      </w:pPr>
      <w:bookmarkStart w:id="3" w:name="_Toc526924270"/>
      <w:r w:rsidRPr="00023155">
        <w:rPr>
          <w:b/>
          <w:spacing w:val="-4"/>
          <w:u w:val="single"/>
          <w:lang w:val="uk-UA"/>
        </w:rPr>
        <w:t>Мета і завдання дослідження.</w:t>
      </w:r>
      <w:bookmarkEnd w:id="3"/>
      <w:r w:rsidRPr="00023155">
        <w:rPr>
          <w:spacing w:val="-4"/>
          <w:lang w:val="uk-UA"/>
        </w:rPr>
        <w:t xml:space="preserve"> </w:t>
      </w:r>
      <w:r w:rsidRPr="00023155">
        <w:rPr>
          <w:i/>
          <w:spacing w:val="-4"/>
          <w:lang w:val="uk-UA"/>
        </w:rPr>
        <w:t>Мета досліджень</w:t>
      </w:r>
      <w:r w:rsidRPr="00023155">
        <w:rPr>
          <w:spacing w:val="-4"/>
          <w:lang w:val="uk-UA"/>
        </w:rPr>
        <w:t xml:space="preserve"> полягає в розробці грунтово-географічних основ екологічної експертизи земель; виявленні просторових закономірностей й інтенсивності деградації ґрунтів та антропогенного забруднення земель Задністров’я України. </w:t>
      </w:r>
    </w:p>
    <w:p w:rsidR="008872E6" w:rsidRPr="00023155" w:rsidRDefault="008872E6" w:rsidP="008872E6">
      <w:pPr>
        <w:rPr>
          <w:spacing w:val="-4"/>
          <w:lang w:val="uk-UA"/>
        </w:rPr>
      </w:pPr>
      <w:r w:rsidRPr="00023155">
        <w:rPr>
          <w:spacing w:val="-4"/>
          <w:lang w:val="uk-UA"/>
        </w:rPr>
        <w:t xml:space="preserve">         Для досягнення мети дослідження необхідно було вирішити наступні </w:t>
      </w:r>
      <w:r w:rsidRPr="00023155">
        <w:rPr>
          <w:i/>
          <w:spacing w:val="-4"/>
          <w:lang w:val="uk-UA"/>
        </w:rPr>
        <w:t>завдання</w:t>
      </w:r>
      <w:r w:rsidRPr="00023155">
        <w:rPr>
          <w:spacing w:val="-4"/>
          <w:lang w:val="uk-UA"/>
        </w:rPr>
        <w:t>: розробити й обґрунтувати методику грунтово-екологічної експертизи земель з критеріями оцінки ступеня деградації ґрунтів і їхнього антропогенного забруднення в бальній системі; розробити методику використання ГІС - технологій при картуванні екологічного стану ґрунтового покриву, збереженні інформації та її аналізі; апробувати методику грунтово-екологічної експертизи на ключовій ділянці сільськогосподарських земель з виявленням ландшафтних особливостей прояву та впливу на структуру ґрунтового покриву процесів деградації та антропогенного забруднення ґрунтів; створити електронну базу даних грунтово-екологічного стану району дослідження зі складанням цифрових грунтово-екологічних карт</w:t>
      </w:r>
    </w:p>
    <w:p w:rsidR="008872E6" w:rsidRPr="00023155" w:rsidRDefault="008872E6" w:rsidP="008872E6">
      <w:pPr>
        <w:rPr>
          <w:spacing w:val="-4"/>
          <w:lang w:val="uk-UA"/>
        </w:rPr>
      </w:pPr>
      <w:r w:rsidRPr="00023155">
        <w:rPr>
          <w:b/>
          <w:spacing w:val="-4"/>
          <w:u w:val="single"/>
          <w:lang w:val="uk-UA"/>
        </w:rPr>
        <w:t>Методологія і методи досліджень.</w:t>
      </w:r>
      <w:r w:rsidRPr="00023155">
        <w:rPr>
          <w:spacing w:val="-4"/>
          <w:lang w:val="uk-UA"/>
        </w:rPr>
        <w:t xml:space="preserve">  </w:t>
      </w:r>
      <w:r w:rsidRPr="00023155">
        <w:rPr>
          <w:i/>
          <w:spacing w:val="-4"/>
          <w:lang w:val="uk-UA"/>
        </w:rPr>
        <w:t>Методологічною базою</w:t>
      </w:r>
      <w:r w:rsidRPr="00023155">
        <w:rPr>
          <w:spacing w:val="-4"/>
          <w:lang w:val="uk-UA"/>
        </w:rPr>
        <w:t xml:space="preserve"> при створенні концепції грунтово-екологічної експе</w:t>
      </w:r>
      <w:r w:rsidRPr="00023155">
        <w:rPr>
          <w:spacing w:val="-4"/>
          <w:lang w:val="uk-UA"/>
        </w:rPr>
        <w:t>р</w:t>
      </w:r>
      <w:r w:rsidRPr="00023155">
        <w:rPr>
          <w:spacing w:val="-4"/>
          <w:lang w:val="uk-UA"/>
        </w:rPr>
        <w:t>тизи стали розробки спеціалістів Національного наукового центру “Інститут ґрунтознавства та агрохімії ім. О.Н.Соколовського”, Одеського національного університету ім. І.І.Мечникова, Львівського національного університету ім. Івана Франка, Міжнародного інформаційно-довідкового центра (ISRIC, Нідерланди), Управління охорони ґрунтів і земельних ресурсів Мінприроди Росії, Управління моніторингу земель і охорони ґрунтів Ро</w:t>
      </w:r>
      <w:r w:rsidRPr="00023155">
        <w:rPr>
          <w:spacing w:val="-4"/>
          <w:lang w:val="uk-UA"/>
        </w:rPr>
        <w:t>с</w:t>
      </w:r>
      <w:r w:rsidRPr="00023155">
        <w:rPr>
          <w:spacing w:val="-4"/>
          <w:lang w:val="uk-UA"/>
        </w:rPr>
        <w:t>комзема (Росія). Лабораторно-аналітичні дослідження ґрунтів виконані з викори</w:t>
      </w:r>
      <w:r w:rsidRPr="00023155">
        <w:rPr>
          <w:spacing w:val="-4"/>
          <w:lang w:val="uk-UA"/>
        </w:rPr>
        <w:t>с</w:t>
      </w:r>
      <w:r w:rsidRPr="00023155">
        <w:rPr>
          <w:spacing w:val="-4"/>
          <w:lang w:val="uk-UA"/>
        </w:rPr>
        <w:t>танням загальноприйнятих у ґрунтовій практиці методів в Пр</w:t>
      </w:r>
      <w:r w:rsidRPr="00023155">
        <w:rPr>
          <w:spacing w:val="-4"/>
          <w:lang w:val="uk-UA"/>
        </w:rPr>
        <w:t>о</w:t>
      </w:r>
      <w:r w:rsidRPr="00023155">
        <w:rPr>
          <w:spacing w:val="-4"/>
          <w:lang w:val="uk-UA"/>
        </w:rPr>
        <w:t>блемної науково-дослідної лабораторії географії ґрунтів і охорони ґрунтового п</w:t>
      </w:r>
      <w:r w:rsidRPr="00023155">
        <w:rPr>
          <w:spacing w:val="-4"/>
          <w:lang w:val="uk-UA"/>
        </w:rPr>
        <w:t>о</w:t>
      </w:r>
      <w:r w:rsidRPr="00023155">
        <w:rPr>
          <w:spacing w:val="-4"/>
          <w:lang w:val="uk-UA"/>
        </w:rPr>
        <w:t>криву чорноземної зони (ПНДЛ-4) Одеського національного університету ім. І.І. Мечникова та у науковій лабораторії Одеського обласного центра "Облдержрод</w:t>
      </w:r>
      <w:r w:rsidRPr="00023155">
        <w:rPr>
          <w:spacing w:val="-4"/>
          <w:lang w:val="uk-UA"/>
        </w:rPr>
        <w:t>ю</w:t>
      </w:r>
      <w:r w:rsidRPr="00023155">
        <w:rPr>
          <w:spacing w:val="-4"/>
          <w:lang w:val="uk-UA"/>
        </w:rPr>
        <w:t xml:space="preserve">чість". </w:t>
      </w:r>
    </w:p>
    <w:p w:rsidR="008872E6" w:rsidRPr="00023155" w:rsidRDefault="008872E6" w:rsidP="008872E6">
      <w:pPr>
        <w:rPr>
          <w:spacing w:val="-4"/>
          <w:lang w:val="uk-UA"/>
        </w:rPr>
      </w:pPr>
      <w:r w:rsidRPr="00023155">
        <w:rPr>
          <w:spacing w:val="-4"/>
          <w:lang w:val="uk-UA"/>
        </w:rPr>
        <w:t xml:space="preserve">Багатоаспектність аналізованих в роботі явищ і різноманітних факторів зумовила необхідність взаємопов’язаного застосування в дисертаційному дослідженні порівняльно-географічного,  системно-структурного, експертного, генетико-еволюційного, картографічного, експедиційного </w:t>
      </w:r>
      <w:r w:rsidRPr="00023155">
        <w:rPr>
          <w:i/>
          <w:spacing w:val="-4"/>
          <w:lang w:val="uk-UA"/>
        </w:rPr>
        <w:t xml:space="preserve">методів дослідження. </w:t>
      </w:r>
      <w:r w:rsidRPr="00023155">
        <w:rPr>
          <w:spacing w:val="-4"/>
          <w:lang w:val="uk-UA"/>
        </w:rPr>
        <w:t>Систематизація результатів польових, лабораторних і літературних матері</w:t>
      </w:r>
      <w:r w:rsidRPr="00023155">
        <w:rPr>
          <w:spacing w:val="-4"/>
          <w:lang w:val="uk-UA"/>
        </w:rPr>
        <w:t>а</w:t>
      </w:r>
      <w:r w:rsidRPr="00023155">
        <w:rPr>
          <w:spacing w:val="-4"/>
          <w:lang w:val="uk-UA"/>
        </w:rPr>
        <w:t xml:space="preserve">лів проводилася з використанням </w:t>
      </w:r>
      <w:r w:rsidRPr="00023155">
        <w:rPr>
          <w:i/>
          <w:spacing w:val="-4"/>
          <w:lang w:val="uk-UA"/>
        </w:rPr>
        <w:t xml:space="preserve">ГІС-технологій </w:t>
      </w:r>
      <w:r w:rsidRPr="00023155">
        <w:rPr>
          <w:spacing w:val="-4"/>
          <w:lang w:val="uk-UA"/>
        </w:rPr>
        <w:t>(програми ArcView 3.1, ліцензія № ESRI37125990).</w:t>
      </w:r>
    </w:p>
    <w:p w:rsidR="008872E6" w:rsidRPr="00023155" w:rsidRDefault="008872E6" w:rsidP="008872E6">
      <w:pPr>
        <w:ind w:firstLine="709"/>
        <w:rPr>
          <w:spacing w:val="-4"/>
          <w:lang w:val="uk-UA"/>
        </w:rPr>
      </w:pPr>
      <w:bookmarkStart w:id="4" w:name="_Toc526924271"/>
      <w:r w:rsidRPr="00023155">
        <w:rPr>
          <w:b/>
          <w:spacing w:val="-4"/>
          <w:u w:val="single"/>
          <w:lang w:val="uk-UA"/>
        </w:rPr>
        <w:t xml:space="preserve">Наукова новизна отриманих </w:t>
      </w:r>
      <w:bookmarkEnd w:id="4"/>
      <w:r w:rsidRPr="00023155">
        <w:rPr>
          <w:b/>
          <w:spacing w:val="-4"/>
          <w:u w:val="single"/>
          <w:lang w:val="uk-UA"/>
        </w:rPr>
        <w:t>результатів.</w:t>
      </w:r>
      <w:r w:rsidRPr="00023155">
        <w:rPr>
          <w:spacing w:val="-4"/>
          <w:lang w:val="uk-UA"/>
        </w:rPr>
        <w:t xml:space="preserve">  Розроблено та обґрунт</w:t>
      </w:r>
      <w:r w:rsidRPr="00023155">
        <w:rPr>
          <w:spacing w:val="-4"/>
          <w:lang w:val="uk-UA"/>
        </w:rPr>
        <w:t>о</w:t>
      </w:r>
      <w:r w:rsidRPr="00023155">
        <w:rPr>
          <w:spacing w:val="-4"/>
          <w:lang w:val="uk-UA"/>
        </w:rPr>
        <w:t>вано концепцію грунтово-екологічної експертизи земель з рі</w:t>
      </w:r>
      <w:r w:rsidRPr="00023155">
        <w:rPr>
          <w:spacing w:val="-4"/>
          <w:lang w:val="uk-UA"/>
        </w:rPr>
        <w:t>з</w:t>
      </w:r>
      <w:r w:rsidRPr="00023155">
        <w:rPr>
          <w:spacing w:val="-4"/>
          <w:lang w:val="uk-UA"/>
        </w:rPr>
        <w:t>ним ступенем деградації та антропогенного забруднення з оцінкою величин в б</w:t>
      </w:r>
      <w:r w:rsidRPr="00023155">
        <w:rPr>
          <w:spacing w:val="-4"/>
          <w:lang w:val="uk-UA"/>
        </w:rPr>
        <w:t>а</w:t>
      </w:r>
      <w:r w:rsidRPr="00023155">
        <w:rPr>
          <w:spacing w:val="-4"/>
          <w:lang w:val="uk-UA"/>
        </w:rPr>
        <w:t>льній системі для регіону Чорноземної зони південного заходу України. Згідно розробленої концепції проведена комплексна оцінка та картування екологічного стану ґру</w:t>
      </w:r>
      <w:r w:rsidRPr="00023155">
        <w:rPr>
          <w:spacing w:val="-4"/>
          <w:lang w:val="uk-UA"/>
        </w:rPr>
        <w:t>н</w:t>
      </w:r>
      <w:r w:rsidRPr="00023155">
        <w:rPr>
          <w:spacing w:val="-4"/>
          <w:lang w:val="uk-UA"/>
        </w:rPr>
        <w:t>тового покриву Задністров'я України на тестових полігонах з використанням ГІС-технологій. Виявлено просторово-часові закономірності та масштаби деградації ґрунтів і антропогенного з</w:t>
      </w:r>
      <w:r w:rsidRPr="00023155">
        <w:rPr>
          <w:spacing w:val="-4"/>
          <w:lang w:val="uk-UA"/>
        </w:rPr>
        <w:t>а</w:t>
      </w:r>
      <w:r w:rsidRPr="00023155">
        <w:rPr>
          <w:spacing w:val="-4"/>
          <w:lang w:val="uk-UA"/>
        </w:rPr>
        <w:t>бруднення на зрошуваних землях Задністров'я України. Вперше запропоновано авт</w:t>
      </w:r>
      <w:r w:rsidRPr="00023155">
        <w:rPr>
          <w:spacing w:val="-4"/>
          <w:lang w:val="uk-UA"/>
        </w:rPr>
        <w:t>о</w:t>
      </w:r>
      <w:r w:rsidRPr="00023155">
        <w:rPr>
          <w:spacing w:val="-4"/>
          <w:lang w:val="uk-UA"/>
        </w:rPr>
        <w:t xml:space="preserve">матизовану картографо-інформаційну систему екологічного стану ґрунтів, за допомогою якої здійснюється обробка і аналіз семантичних даних і картографічного матеріалу. </w:t>
      </w:r>
    </w:p>
    <w:p w:rsidR="008872E6" w:rsidRPr="00023155" w:rsidRDefault="008872E6" w:rsidP="008872E6">
      <w:pPr>
        <w:ind w:firstLine="709"/>
        <w:rPr>
          <w:spacing w:val="-4"/>
          <w:lang w:val="uk-UA"/>
        </w:rPr>
      </w:pPr>
      <w:bookmarkStart w:id="5" w:name="_Toc526924272"/>
      <w:r w:rsidRPr="00023155">
        <w:rPr>
          <w:b/>
          <w:spacing w:val="-4"/>
          <w:u w:val="single"/>
          <w:lang w:val="uk-UA"/>
        </w:rPr>
        <w:lastRenderedPageBreak/>
        <w:t>Практичне значення отриманих результатів.</w:t>
      </w:r>
      <w:bookmarkEnd w:id="5"/>
      <w:r w:rsidRPr="00023155">
        <w:rPr>
          <w:spacing w:val="-4"/>
          <w:lang w:val="uk-UA"/>
        </w:rPr>
        <w:t xml:space="preserve"> Результати дисертаційних досліджень дають можливість визначити і експертно оцінити стан ґрунту, як за впливом окремих показників антропогенної деградації і забруднення, так і за їх сумарним впливом на грунтово-екологічну ситуацію. Запропонована грунтово-екологічна експертиза може бути використана як складова частина при великомасштабному картографуванні ґрунтового покриву; як самостійна область досліджень для виявлення кризових зон і організації моніторингу; при створенні земельного кадастру; установленні цінового, податкового, соціально-географічного і грунтово-екологічного зонування, регіонального обмеження на використання земель; при оптимізації структури землекор</w:t>
      </w:r>
      <w:r w:rsidRPr="00023155">
        <w:rPr>
          <w:spacing w:val="-4"/>
          <w:lang w:val="uk-UA"/>
        </w:rPr>
        <w:t>и</w:t>
      </w:r>
      <w:r w:rsidRPr="00023155">
        <w:rPr>
          <w:spacing w:val="-4"/>
          <w:lang w:val="uk-UA"/>
        </w:rPr>
        <w:t xml:space="preserve">стування; для здійснення державного контролю за використанням і охороною земель; організації робіт з консервації, відновленню і реабілітації деградованих і забруднених земель. </w:t>
      </w:r>
    </w:p>
    <w:p w:rsidR="008872E6" w:rsidRPr="00023155" w:rsidRDefault="008872E6" w:rsidP="008872E6">
      <w:pPr>
        <w:ind w:firstLine="709"/>
        <w:rPr>
          <w:spacing w:val="-4"/>
          <w:lang w:val="uk-UA"/>
        </w:rPr>
      </w:pPr>
      <w:r w:rsidRPr="00023155">
        <w:rPr>
          <w:spacing w:val="-4"/>
          <w:lang w:val="uk-UA"/>
        </w:rPr>
        <w:t>Основні положення дисертації використовуються в лекційних спецкурсах по деградації навколишнього середовища та екології землекористування, а методичні підходи і розробки - при орган</w:t>
      </w:r>
      <w:r w:rsidRPr="00023155">
        <w:rPr>
          <w:spacing w:val="-4"/>
          <w:lang w:val="uk-UA"/>
        </w:rPr>
        <w:t>і</w:t>
      </w:r>
      <w:r w:rsidRPr="00023155">
        <w:rPr>
          <w:spacing w:val="-4"/>
          <w:lang w:val="uk-UA"/>
        </w:rPr>
        <w:t>зації досліджень стану земель у зоні зрошення півдня України.</w:t>
      </w:r>
    </w:p>
    <w:p w:rsidR="008872E6" w:rsidRPr="00023155" w:rsidRDefault="008872E6" w:rsidP="008872E6">
      <w:pPr>
        <w:rPr>
          <w:spacing w:val="-4"/>
          <w:lang w:val="uk-UA"/>
        </w:rPr>
      </w:pPr>
      <w:bookmarkStart w:id="6" w:name="_Toc526924273"/>
      <w:r w:rsidRPr="00023155">
        <w:rPr>
          <w:b/>
          <w:spacing w:val="-4"/>
          <w:u w:val="single"/>
          <w:lang w:val="uk-UA"/>
        </w:rPr>
        <w:t xml:space="preserve">Особистий внесок </w:t>
      </w:r>
      <w:bookmarkEnd w:id="6"/>
      <w:r w:rsidRPr="00023155">
        <w:rPr>
          <w:b/>
          <w:spacing w:val="-4"/>
          <w:u w:val="single"/>
          <w:lang w:val="uk-UA"/>
        </w:rPr>
        <w:t>здобувача:</w:t>
      </w:r>
      <w:r w:rsidRPr="00023155">
        <w:rPr>
          <w:b/>
          <w:i/>
          <w:spacing w:val="-4"/>
          <w:lang w:val="uk-UA"/>
        </w:rPr>
        <w:t xml:space="preserve"> </w:t>
      </w:r>
      <w:r w:rsidRPr="00023155">
        <w:rPr>
          <w:spacing w:val="-4"/>
          <w:lang w:val="uk-UA"/>
        </w:rPr>
        <w:t>розробка методики грунтово-екологічної експе</w:t>
      </w:r>
      <w:r w:rsidRPr="00023155">
        <w:rPr>
          <w:spacing w:val="-4"/>
          <w:lang w:val="uk-UA"/>
        </w:rPr>
        <w:t>р</w:t>
      </w:r>
      <w:r w:rsidRPr="00023155">
        <w:rPr>
          <w:spacing w:val="-4"/>
          <w:lang w:val="uk-UA"/>
        </w:rPr>
        <w:t>тизи земель з використанням ГІС-технологій; проведення польових і лабораторно-аналітичних досліджень, спрямованих на вивчення екологічного стану земель Задністров'я України та встановлення ступеня їх деградації й антропогенного забруднення; виконання комплексної математико-статистичної обробки результатів досліджень; створення грунтово-екологічної бази даних, на основі якої складені картограми екологічного стану ґрунтів району досліджень як за окремими показниками, так і синтетична картограма деградації та забруднення.</w:t>
      </w:r>
    </w:p>
    <w:p w:rsidR="008872E6" w:rsidRPr="00023155" w:rsidRDefault="008872E6" w:rsidP="008872E6">
      <w:pPr>
        <w:ind w:firstLine="709"/>
        <w:rPr>
          <w:spacing w:val="-4"/>
          <w:lang w:val="uk-UA"/>
        </w:rPr>
      </w:pPr>
      <w:bookmarkStart w:id="7" w:name="_Toc526924274"/>
      <w:r w:rsidRPr="00023155">
        <w:rPr>
          <w:b/>
          <w:i/>
          <w:spacing w:val="-4"/>
          <w:lang w:val="uk-UA"/>
        </w:rPr>
        <w:t>Апробація результатів дисертації.</w:t>
      </w:r>
      <w:bookmarkEnd w:id="7"/>
      <w:r w:rsidRPr="00023155">
        <w:rPr>
          <w:spacing w:val="-4"/>
          <w:lang w:val="uk-UA"/>
        </w:rPr>
        <w:t xml:space="preserve"> Матеріали по темі дисертаційної роботи доповідались і обговорювались на науковій конференції "Реалії, проблеми і персп</w:t>
      </w:r>
      <w:r w:rsidRPr="00023155">
        <w:rPr>
          <w:spacing w:val="-4"/>
          <w:lang w:val="uk-UA"/>
        </w:rPr>
        <w:t>е</w:t>
      </w:r>
      <w:r w:rsidRPr="00023155">
        <w:rPr>
          <w:spacing w:val="-4"/>
          <w:lang w:val="uk-UA"/>
        </w:rPr>
        <w:t>ктиви розвитку географії в Україні" (Львів, 2000), щорічних наукових конференціях проф</w:t>
      </w:r>
      <w:r w:rsidRPr="00023155">
        <w:rPr>
          <w:spacing w:val="-4"/>
          <w:lang w:val="uk-UA"/>
        </w:rPr>
        <w:t>е</w:t>
      </w:r>
      <w:r w:rsidRPr="00023155">
        <w:rPr>
          <w:spacing w:val="-4"/>
          <w:lang w:val="uk-UA"/>
        </w:rPr>
        <w:t xml:space="preserve">сорсько-викладацького складу ОНУ </w:t>
      </w:r>
      <w:r w:rsidRPr="00023155">
        <w:rPr>
          <w:snapToGrid w:val="0"/>
          <w:spacing w:val="-4"/>
          <w:lang w:val="uk-UA"/>
        </w:rPr>
        <w:t>ім.</w:t>
      </w:r>
      <w:r w:rsidRPr="00023155">
        <w:rPr>
          <w:spacing w:val="-4"/>
          <w:lang w:val="uk-UA"/>
        </w:rPr>
        <w:t xml:space="preserve"> І.І. Мечникова (1997-2003) і викладені в матеріалах міжнародних і регіональних науково-методичних конференціях (Київ, 1999, 2002; Львів 1999, 2001; Тернопіль 2000; Луцьк, 2000, 2001,  2002; Херсон, 2000, 2003; Мелітополь, 2000). </w:t>
      </w:r>
    </w:p>
    <w:p w:rsidR="008872E6" w:rsidRPr="00023155" w:rsidRDefault="008872E6" w:rsidP="008872E6">
      <w:pPr>
        <w:rPr>
          <w:spacing w:val="-4"/>
          <w:lang w:val="uk-UA"/>
        </w:rPr>
      </w:pPr>
      <w:bookmarkStart w:id="8" w:name="_Toc526924275"/>
      <w:r w:rsidRPr="00023155">
        <w:rPr>
          <w:b/>
          <w:i/>
          <w:spacing w:val="-4"/>
          <w:lang w:val="uk-UA"/>
        </w:rPr>
        <w:t xml:space="preserve">         Обсяг і структура роботи.</w:t>
      </w:r>
      <w:bookmarkEnd w:id="8"/>
      <w:r w:rsidRPr="00023155">
        <w:rPr>
          <w:spacing w:val="-4"/>
          <w:lang w:val="uk-UA"/>
        </w:rPr>
        <w:t xml:space="preserve"> Дисертаційна робота складається з вступу, 6 розділів і висновків, додатка, бібліографії з 266 найменувань, у т.ч. 39 іноземних джерел. Основний текст роботи викладений на 123 сторінках машинописного т</w:t>
      </w:r>
      <w:r w:rsidRPr="00023155">
        <w:rPr>
          <w:spacing w:val="-4"/>
          <w:lang w:val="uk-UA"/>
        </w:rPr>
        <w:t>е</w:t>
      </w:r>
      <w:r w:rsidRPr="00023155">
        <w:rPr>
          <w:spacing w:val="-4"/>
          <w:lang w:val="uk-UA"/>
        </w:rPr>
        <w:t>ксту, ілюстрований 19 таблицями і 43 рисунком, у т.ч. 12 картограмами, а т</w:t>
      </w:r>
      <w:r w:rsidRPr="00023155">
        <w:rPr>
          <w:spacing w:val="-4"/>
          <w:lang w:val="uk-UA"/>
        </w:rPr>
        <w:t>а</w:t>
      </w:r>
      <w:r w:rsidRPr="00023155">
        <w:rPr>
          <w:spacing w:val="-4"/>
          <w:lang w:val="uk-UA"/>
        </w:rPr>
        <w:t>кож 20 таблицями додатків. Загальний обсяг дисертації - 230 сторінок.</w:t>
      </w:r>
      <w:bookmarkStart w:id="9" w:name="_Toc526924276"/>
    </w:p>
    <w:p w:rsidR="008872E6" w:rsidRPr="00023155" w:rsidRDefault="008872E6" w:rsidP="008872E6">
      <w:pPr>
        <w:ind w:firstLine="708"/>
        <w:rPr>
          <w:spacing w:val="-4"/>
          <w:lang w:val="uk-UA"/>
        </w:rPr>
      </w:pPr>
      <w:r w:rsidRPr="00023155">
        <w:rPr>
          <w:b/>
          <w:i/>
          <w:spacing w:val="-4"/>
          <w:lang w:val="uk-UA"/>
        </w:rPr>
        <w:t>Публікації.</w:t>
      </w:r>
      <w:bookmarkEnd w:id="9"/>
      <w:r w:rsidRPr="00023155">
        <w:rPr>
          <w:spacing w:val="-4"/>
          <w:lang w:val="uk-UA"/>
        </w:rPr>
        <w:t xml:space="preserve"> За матеріалами досліджень опубліковано 11 наукових праць, з них 5 у рекомендованих ВАК України виданнях, у яких викладені основні положення дисерт</w:t>
      </w:r>
      <w:r w:rsidRPr="00023155">
        <w:rPr>
          <w:spacing w:val="-4"/>
          <w:lang w:val="uk-UA"/>
        </w:rPr>
        <w:t>а</w:t>
      </w:r>
      <w:r w:rsidRPr="00023155">
        <w:rPr>
          <w:spacing w:val="-4"/>
          <w:lang w:val="uk-UA"/>
        </w:rPr>
        <w:t>ції.</w:t>
      </w:r>
    </w:p>
    <w:p w:rsidR="008872E6" w:rsidRPr="00023155" w:rsidRDefault="008872E6" w:rsidP="008872E6">
      <w:pPr>
        <w:ind w:firstLine="709"/>
        <w:jc w:val="center"/>
        <w:rPr>
          <w:b/>
          <w:spacing w:val="-4"/>
          <w:lang w:val="uk-UA"/>
        </w:rPr>
      </w:pPr>
      <w:r w:rsidRPr="00023155">
        <w:rPr>
          <w:b/>
          <w:spacing w:val="-4"/>
          <w:lang w:val="uk-UA"/>
        </w:rPr>
        <w:t>ОСНОВНИЙ ЗМІСТ РОБОТИ</w:t>
      </w:r>
    </w:p>
    <w:p w:rsidR="008872E6" w:rsidRPr="00023155" w:rsidRDefault="008872E6" w:rsidP="008872E6">
      <w:pPr>
        <w:ind w:firstLine="708"/>
        <w:jc w:val="center"/>
        <w:rPr>
          <w:spacing w:val="-4"/>
          <w:lang w:val="uk-UA"/>
        </w:rPr>
      </w:pPr>
      <w:r w:rsidRPr="00023155">
        <w:rPr>
          <w:b/>
          <w:bCs/>
          <w:spacing w:val="-4"/>
          <w:lang w:val="uk-UA"/>
        </w:rPr>
        <w:t>Методологічні основи вивчення антропогенного впливу на ґрунти.</w:t>
      </w:r>
    </w:p>
    <w:p w:rsidR="008872E6" w:rsidRPr="00023155" w:rsidRDefault="008872E6" w:rsidP="008872E6">
      <w:pPr>
        <w:ind w:firstLine="708"/>
        <w:rPr>
          <w:spacing w:val="-4"/>
          <w:lang w:val="uk-UA"/>
        </w:rPr>
      </w:pPr>
      <w:r w:rsidRPr="00023155">
        <w:rPr>
          <w:spacing w:val="-4"/>
          <w:lang w:val="uk-UA"/>
        </w:rPr>
        <w:t>У першому розділі  проаналізовано сучасні уявлення про антропогенний вплив на ґрунти. Аналіз сучасних наукових публікацій дозволяє констатувати існування технопедогенезу, тобто ґрунт</w:t>
      </w:r>
      <w:r w:rsidRPr="00023155">
        <w:rPr>
          <w:spacing w:val="-4"/>
          <w:lang w:val="uk-UA"/>
        </w:rPr>
        <w:t>о</w:t>
      </w:r>
      <w:r w:rsidRPr="00023155">
        <w:rPr>
          <w:spacing w:val="-4"/>
          <w:lang w:val="uk-UA"/>
        </w:rPr>
        <w:t xml:space="preserve">утворювального процесу, що формується під впливом діяльності людини, вплив якої можна порівняти не з окремими факторами, а з усім середовищем ґрунтоутворення. </w:t>
      </w:r>
      <w:r w:rsidRPr="00023155">
        <w:rPr>
          <w:spacing w:val="-4"/>
          <w:szCs w:val="28"/>
          <w:lang w:val="uk-UA"/>
        </w:rPr>
        <w:t xml:space="preserve">Проблеми антропогенного впливу на ґрунтовий покрив та його оцінка найбільш повно освітлені в працях </w:t>
      </w:r>
      <w:r w:rsidRPr="00023155">
        <w:rPr>
          <w:spacing w:val="-4"/>
          <w:lang w:val="uk-UA"/>
        </w:rPr>
        <w:t>В.А.Ковди (1986), М.А.Глазовської (1999), І.М.Гоголєва (1992), Г.В.Добровольського (1985), Б.Г.Розанова (1989), Б.А.Зімовця (1998), І.А.Соколова (1990), В.В.Медведєва (1998), С.П.Позняка (1997), А.Ф.Урсу (1987), І.М.Волошина (1998), Н.Б.Хітрова (1998),  С.А.Балюка (1992), В.В.Снакіна (1995),</w:t>
      </w:r>
      <w:r w:rsidRPr="00023155">
        <w:rPr>
          <w:spacing w:val="-4"/>
          <w:szCs w:val="28"/>
          <w:lang w:val="uk-UA"/>
        </w:rPr>
        <w:t xml:space="preserve"> </w:t>
      </w:r>
      <w:r w:rsidRPr="00023155">
        <w:rPr>
          <w:spacing w:val="-4"/>
          <w:lang w:val="uk-UA"/>
        </w:rPr>
        <w:t>П.І.Кукоби (1992) М.І.Полупана (2000), А.С. Фріда (1999) та ін.. Відзначаючи множинність змін ґрунтів за напрямками, шви</w:t>
      </w:r>
      <w:r w:rsidRPr="00023155">
        <w:rPr>
          <w:spacing w:val="-4"/>
          <w:lang w:val="uk-UA"/>
        </w:rPr>
        <w:t>д</w:t>
      </w:r>
      <w:r w:rsidRPr="00023155">
        <w:rPr>
          <w:spacing w:val="-4"/>
          <w:lang w:val="uk-UA"/>
        </w:rPr>
        <w:t>костями, глибинами, площами, більш узагальнено зміни стану ґрунтів можна підрозд</w:t>
      </w:r>
      <w:r w:rsidRPr="00023155">
        <w:rPr>
          <w:spacing w:val="-4"/>
          <w:lang w:val="uk-UA"/>
        </w:rPr>
        <w:t>і</w:t>
      </w:r>
      <w:r w:rsidRPr="00023155">
        <w:rPr>
          <w:spacing w:val="-4"/>
          <w:lang w:val="uk-UA"/>
        </w:rPr>
        <w:t xml:space="preserve">лити на 2 групи: деградацію ґрунтів як деяке </w:t>
      </w:r>
      <w:r w:rsidRPr="00023155">
        <w:rPr>
          <w:snapToGrid w:val="0"/>
          <w:spacing w:val="-4"/>
          <w:lang w:val="uk-UA"/>
        </w:rPr>
        <w:t>погіршення властивостей ґрунтів у порівнянні з попереднім чи ідеальним їх станом</w:t>
      </w:r>
      <w:r w:rsidRPr="00023155">
        <w:rPr>
          <w:spacing w:val="-4"/>
          <w:lang w:val="uk-UA"/>
        </w:rPr>
        <w:t>, і забруднення ґрунтів як зміну їх х</w:t>
      </w:r>
      <w:r w:rsidRPr="00023155">
        <w:rPr>
          <w:spacing w:val="-4"/>
          <w:lang w:val="uk-UA"/>
        </w:rPr>
        <w:t>і</w:t>
      </w:r>
      <w:r w:rsidRPr="00023155">
        <w:rPr>
          <w:spacing w:val="-4"/>
          <w:lang w:val="uk-UA"/>
        </w:rPr>
        <w:t>мічного складу за рахунок включення хімічних елементів, невластивих природним ґрунтам.</w:t>
      </w:r>
    </w:p>
    <w:p w:rsidR="008872E6" w:rsidRPr="00023155" w:rsidRDefault="008872E6" w:rsidP="008872E6">
      <w:pPr>
        <w:rPr>
          <w:spacing w:val="-4"/>
          <w:lang w:val="uk-UA"/>
        </w:rPr>
      </w:pPr>
      <w:r w:rsidRPr="00023155">
        <w:rPr>
          <w:spacing w:val="-4"/>
          <w:lang w:val="uk-UA"/>
        </w:rPr>
        <w:t>Для аналізу антропогенного впливу на ґрунтові ресурси найбільш підходить  експертний метод, який широко  використовується в наукових дослідже</w:t>
      </w:r>
      <w:r w:rsidRPr="00023155">
        <w:rPr>
          <w:spacing w:val="-4"/>
          <w:lang w:val="uk-UA"/>
        </w:rPr>
        <w:t>н</w:t>
      </w:r>
      <w:r w:rsidRPr="00023155">
        <w:rPr>
          <w:spacing w:val="-4"/>
          <w:lang w:val="uk-UA"/>
        </w:rPr>
        <w:t>нях, зокрема в працях М.Ф.Реймерса (1990), Е.А.Позаченюк (1996, 1999), Г.М.Лаппо (1987), і виявляється у виді аналізу ситуації, наукового дослідження й оцінки, з наступним вирішенням проблеми шляхом вибору найбільш аргументованих рішень професіоналами – фах</w:t>
      </w:r>
      <w:r w:rsidRPr="00023155">
        <w:rPr>
          <w:spacing w:val="-4"/>
          <w:lang w:val="uk-UA"/>
        </w:rPr>
        <w:t>і</w:t>
      </w:r>
      <w:r w:rsidRPr="00023155">
        <w:rPr>
          <w:spacing w:val="-4"/>
          <w:lang w:val="uk-UA"/>
        </w:rPr>
        <w:t>вцями в конкретних областях наук. Грунтово-екологічна експертиза (ГЕЕ) - є компонентною екологічною експе</w:t>
      </w:r>
      <w:r w:rsidRPr="00023155">
        <w:rPr>
          <w:spacing w:val="-4"/>
          <w:lang w:val="uk-UA"/>
        </w:rPr>
        <w:t>р</w:t>
      </w:r>
      <w:r w:rsidRPr="00023155">
        <w:rPr>
          <w:spacing w:val="-4"/>
          <w:lang w:val="uk-UA"/>
        </w:rPr>
        <w:t xml:space="preserve">тизою, має своє особливе </w:t>
      </w:r>
      <w:r w:rsidRPr="00023155">
        <w:rPr>
          <w:spacing w:val="-4"/>
          <w:lang w:val="uk-UA"/>
        </w:rPr>
        <w:lastRenderedPageBreak/>
        <w:t>місце у вирішенні екологічних проблем і оптимізації пр</w:t>
      </w:r>
      <w:r w:rsidRPr="00023155">
        <w:rPr>
          <w:spacing w:val="-4"/>
          <w:lang w:val="uk-UA"/>
        </w:rPr>
        <w:t>о</w:t>
      </w:r>
      <w:r w:rsidRPr="00023155">
        <w:rPr>
          <w:spacing w:val="-4"/>
          <w:lang w:val="uk-UA"/>
        </w:rPr>
        <w:t>цесів землекористування і є новим науковим напрямком, заснованим на інтеграції екології, ґрунтознавства, технології природокористування й експер</w:t>
      </w:r>
      <w:r w:rsidRPr="00023155">
        <w:rPr>
          <w:spacing w:val="-4"/>
          <w:lang w:val="uk-UA"/>
        </w:rPr>
        <w:t>тології. ГЕЕ розглядається нами як комплексна система аналізу деградованих і забр</w:t>
      </w:r>
      <w:r w:rsidRPr="00023155">
        <w:rPr>
          <w:spacing w:val="-4"/>
          <w:lang w:val="uk-UA"/>
        </w:rPr>
        <w:t>у</w:t>
      </w:r>
      <w:r w:rsidRPr="00023155">
        <w:rPr>
          <w:spacing w:val="-4"/>
          <w:lang w:val="uk-UA"/>
        </w:rPr>
        <w:t>днених земель з оцінкою ступеня їхньої деградації і/чи забруднення та встановленням причин, що викликали порушення, деградацію чи забруднення земельних угідь. У зв'язку з реально існуючою загрозою деградації природних об'єктів обґрунтовано необхідність створення і ведення Червоної книги ґрунтів, де повинно бути передбачено виділення двох розділів – еталонні і рідкісні ґрунти, які повинні використовуватися як еталон при проведенні грунтово-екологічної експертизи.</w:t>
      </w:r>
    </w:p>
    <w:p w:rsidR="008872E6" w:rsidRPr="00023155" w:rsidRDefault="008872E6" w:rsidP="008872E6">
      <w:pPr>
        <w:jc w:val="center"/>
        <w:rPr>
          <w:spacing w:val="-4"/>
          <w:lang w:val="uk-UA"/>
        </w:rPr>
      </w:pPr>
      <w:bookmarkStart w:id="10" w:name="_Toc68519959"/>
      <w:r w:rsidRPr="00023155">
        <w:rPr>
          <w:b/>
          <w:bCs/>
          <w:spacing w:val="-4"/>
          <w:lang w:val="uk-UA"/>
        </w:rPr>
        <w:t>Організація та методи проведення</w:t>
      </w:r>
      <w:bookmarkEnd w:id="10"/>
      <w:r w:rsidRPr="00023155">
        <w:rPr>
          <w:b/>
          <w:bCs/>
          <w:spacing w:val="-4"/>
          <w:lang w:val="uk-UA"/>
        </w:rPr>
        <w:t xml:space="preserve"> </w:t>
      </w:r>
      <w:bookmarkStart w:id="11" w:name="_Toc68519960"/>
      <w:r w:rsidRPr="00023155">
        <w:rPr>
          <w:b/>
          <w:bCs/>
          <w:spacing w:val="-4"/>
          <w:lang w:val="uk-UA"/>
        </w:rPr>
        <w:t>грунтово-екологічної експертизи</w:t>
      </w:r>
      <w:bookmarkEnd w:id="11"/>
      <w:r w:rsidRPr="00023155">
        <w:rPr>
          <w:b/>
          <w:bCs/>
          <w:spacing w:val="-4"/>
          <w:lang w:val="uk-UA"/>
        </w:rPr>
        <w:t>.</w:t>
      </w:r>
    </w:p>
    <w:p w:rsidR="008872E6" w:rsidRPr="00023155" w:rsidRDefault="008872E6" w:rsidP="008872E6">
      <w:pPr>
        <w:rPr>
          <w:spacing w:val="-4"/>
          <w:lang w:val="uk-UA"/>
        </w:rPr>
      </w:pPr>
      <w:r w:rsidRPr="00023155">
        <w:rPr>
          <w:spacing w:val="-4"/>
          <w:lang w:val="uk-UA"/>
        </w:rPr>
        <w:t>У цьому розділі проаналізована нормативно-правова база, на підставі якої повинна проводитись ГЕЕ. Встановлені терміни та умови проведення ГЕЕ. Обґрунтовано необхідність використання методу пластики рельєфу при картографуванні забруднених і деградованих земель. Виділені періоди робіт при проведенні ГЕЕ, порядок їх проведення та основні  задачі.</w:t>
      </w:r>
    </w:p>
    <w:p w:rsidR="008872E6" w:rsidRPr="00023155" w:rsidRDefault="008872E6" w:rsidP="008872E6">
      <w:pPr>
        <w:jc w:val="center"/>
        <w:rPr>
          <w:b/>
          <w:spacing w:val="-4"/>
          <w:lang w:val="uk-UA"/>
        </w:rPr>
      </w:pPr>
      <w:r w:rsidRPr="00023155">
        <w:rPr>
          <w:b/>
          <w:spacing w:val="-4"/>
          <w:lang w:val="uk-UA"/>
        </w:rPr>
        <w:t>Оцінка деградованих ґрунтів і земель.</w:t>
      </w:r>
    </w:p>
    <w:p w:rsidR="008872E6" w:rsidRPr="00023155" w:rsidRDefault="008872E6" w:rsidP="008872E6">
      <w:pPr>
        <w:rPr>
          <w:b/>
          <w:spacing w:val="-4"/>
          <w:lang w:val="uk-UA"/>
        </w:rPr>
      </w:pPr>
      <w:r w:rsidRPr="00023155">
        <w:rPr>
          <w:spacing w:val="-4"/>
          <w:lang w:val="uk-UA"/>
        </w:rPr>
        <w:t xml:space="preserve">У третьому розділі подано методологічні основи оцінки деградації ґрунтів. Розглянуто сукупність властивостей, завдяки яким досягається стійкість ґрунтів при впливі зовнішніх факторів. Виділено 4 типи деградації ґрунтів та земель з урахуванням їх природи, реального розповсюдження і природно-господарської значимості наслідків: 1) </w:t>
      </w:r>
      <w:r w:rsidRPr="00023155">
        <w:rPr>
          <w:i/>
          <w:spacing w:val="-4"/>
          <w:lang w:val="uk-UA"/>
        </w:rPr>
        <w:t>технологічна (експлуатаційна) деградація,</w:t>
      </w:r>
      <w:r w:rsidRPr="00023155">
        <w:rPr>
          <w:spacing w:val="-4"/>
          <w:lang w:val="uk-UA"/>
        </w:rPr>
        <w:t xml:space="preserve"> що включає наступні підтипи: </w:t>
      </w:r>
      <w:r w:rsidRPr="00023155">
        <w:rPr>
          <w:i/>
          <w:spacing w:val="-4"/>
          <w:lang w:val="uk-UA"/>
        </w:rPr>
        <w:t>а) порушення земель</w:t>
      </w:r>
      <w:r w:rsidRPr="00023155">
        <w:rPr>
          <w:i/>
          <w:spacing w:val="-4"/>
          <w:u w:val="single"/>
          <w:lang w:val="uk-UA"/>
        </w:rPr>
        <w:t>,</w:t>
      </w:r>
      <w:r w:rsidRPr="00023155">
        <w:rPr>
          <w:b/>
          <w:spacing w:val="-4"/>
          <w:lang w:val="uk-UA"/>
        </w:rPr>
        <w:t xml:space="preserve"> </w:t>
      </w:r>
      <w:r w:rsidRPr="00023155">
        <w:rPr>
          <w:i/>
          <w:spacing w:val="-4"/>
          <w:lang w:val="uk-UA"/>
        </w:rPr>
        <w:t>б) фізична (землеробська) деградація</w:t>
      </w:r>
      <w:r w:rsidRPr="00023155">
        <w:rPr>
          <w:spacing w:val="-4"/>
          <w:lang w:val="uk-UA"/>
        </w:rPr>
        <w:t xml:space="preserve"> ґрунтів, в) </w:t>
      </w:r>
      <w:r w:rsidRPr="00023155">
        <w:rPr>
          <w:i/>
          <w:spacing w:val="-4"/>
          <w:lang w:val="uk-UA"/>
        </w:rPr>
        <w:t xml:space="preserve">агровиснаження земель; 2) ерозія; </w:t>
      </w:r>
      <w:r w:rsidRPr="00023155">
        <w:rPr>
          <w:spacing w:val="-4"/>
          <w:lang w:val="uk-UA"/>
        </w:rPr>
        <w:t>3) з</w:t>
      </w:r>
      <w:r w:rsidRPr="00023155">
        <w:rPr>
          <w:i/>
          <w:spacing w:val="-4"/>
          <w:lang w:val="uk-UA"/>
        </w:rPr>
        <w:t>асолення</w:t>
      </w:r>
      <w:r w:rsidRPr="00023155">
        <w:rPr>
          <w:spacing w:val="-4"/>
          <w:lang w:val="uk-UA"/>
        </w:rPr>
        <w:t xml:space="preserve">, що включає: а) </w:t>
      </w:r>
      <w:r w:rsidRPr="00023155">
        <w:rPr>
          <w:i/>
          <w:spacing w:val="-4"/>
          <w:lang w:val="uk-UA"/>
        </w:rPr>
        <w:t>власне засолення,</w:t>
      </w:r>
      <w:r w:rsidRPr="00023155">
        <w:rPr>
          <w:spacing w:val="-4"/>
          <w:lang w:val="uk-UA"/>
        </w:rPr>
        <w:t xml:space="preserve"> б) </w:t>
      </w:r>
      <w:r w:rsidRPr="00023155">
        <w:rPr>
          <w:i/>
          <w:spacing w:val="-4"/>
          <w:lang w:val="uk-UA"/>
        </w:rPr>
        <w:t>осолонцювання;</w:t>
      </w:r>
      <w:r w:rsidRPr="00023155">
        <w:rPr>
          <w:spacing w:val="-4"/>
          <w:lang w:val="uk-UA"/>
        </w:rPr>
        <w:t xml:space="preserve"> </w:t>
      </w:r>
      <w:r w:rsidRPr="00023155">
        <w:rPr>
          <w:i/>
          <w:spacing w:val="-4"/>
          <w:lang w:val="uk-UA"/>
        </w:rPr>
        <w:t>4) заболочування</w:t>
      </w:r>
      <w:r w:rsidRPr="00023155">
        <w:rPr>
          <w:spacing w:val="-4"/>
          <w:lang w:val="uk-UA"/>
        </w:rPr>
        <w:t xml:space="preserve">. Для кожного типу й підтипу деградації виділені основні специфічні діагностичні і додаткові показники, які дають інформацію для оцінки стану ґрунтів, з'ясування причин деградації, а також характеризують наслідки деградації. Оцінку деградації пропонуємо проводити за наступними етапами: </w:t>
      </w:r>
      <w:r w:rsidRPr="00023155">
        <w:rPr>
          <w:b/>
          <w:spacing w:val="-4"/>
          <w:u w:val="single"/>
          <w:lang w:val="uk-UA"/>
        </w:rPr>
        <w:t>1 етап.</w:t>
      </w:r>
      <w:r w:rsidRPr="00023155">
        <w:rPr>
          <w:spacing w:val="-4"/>
          <w:lang w:val="uk-UA"/>
        </w:rPr>
        <w:t xml:space="preserve"> Ступінь деградації за кожним діагностичним показником для ґрунту (табл. 1) характеризується п’ятьма рівнями з присвоєнням їм бала (Б</w:t>
      </w:r>
      <w:r w:rsidRPr="00023155">
        <w:rPr>
          <w:spacing w:val="-4"/>
          <w:vertAlign w:val="subscript"/>
          <w:lang w:val="uk-UA"/>
        </w:rPr>
        <w:t>і</w:t>
      </w:r>
      <w:r w:rsidRPr="00023155">
        <w:rPr>
          <w:spacing w:val="-4"/>
          <w:lang w:val="uk-UA"/>
        </w:rPr>
        <w:t xml:space="preserve">). </w:t>
      </w:r>
      <w:r w:rsidRPr="00023155">
        <w:rPr>
          <w:b/>
          <w:spacing w:val="-4"/>
          <w:u w:val="single"/>
          <w:lang w:val="uk-UA"/>
        </w:rPr>
        <w:t>2 етап.</w:t>
      </w:r>
      <w:r w:rsidRPr="00023155">
        <w:rPr>
          <w:spacing w:val="-4"/>
          <w:lang w:val="uk-UA"/>
        </w:rPr>
        <w:t xml:space="preserve"> Виявляється конкретний </w:t>
      </w:r>
      <w:r w:rsidRPr="00023155">
        <w:rPr>
          <w:b/>
          <w:spacing w:val="-4"/>
          <w:lang w:val="uk-UA"/>
        </w:rPr>
        <w:t>тип деградації</w:t>
      </w:r>
      <w:r w:rsidRPr="00023155">
        <w:rPr>
          <w:spacing w:val="-4"/>
          <w:lang w:val="uk-UA"/>
        </w:rPr>
        <w:t xml:space="preserve"> за відповідними діагностичними показниками. Оцінка ступеня типу деградації проводиться за індикаторним показником, що встановлює максимальний рівень. </w:t>
      </w:r>
      <w:r w:rsidRPr="00023155">
        <w:rPr>
          <w:b/>
          <w:spacing w:val="-4"/>
          <w:u w:val="single"/>
          <w:lang w:val="uk-UA"/>
        </w:rPr>
        <w:t>3 етап.</w:t>
      </w:r>
      <w:r w:rsidRPr="00023155">
        <w:rPr>
          <w:spacing w:val="-4"/>
          <w:lang w:val="uk-UA"/>
        </w:rPr>
        <w:t xml:space="preserve">. Заключний етап включає визначення </w:t>
      </w:r>
      <w:r w:rsidRPr="00023155">
        <w:rPr>
          <w:b/>
          <w:spacing w:val="-4"/>
          <w:lang w:val="uk-UA"/>
        </w:rPr>
        <w:t>інтегральної оцінки д</w:t>
      </w:r>
      <w:r w:rsidRPr="00023155">
        <w:rPr>
          <w:b/>
          <w:spacing w:val="-4"/>
          <w:lang w:val="uk-UA"/>
        </w:rPr>
        <w:t>е</w:t>
      </w:r>
      <w:r w:rsidRPr="00023155">
        <w:rPr>
          <w:b/>
          <w:spacing w:val="-4"/>
          <w:lang w:val="uk-UA"/>
        </w:rPr>
        <w:t>градації</w:t>
      </w:r>
      <w:r w:rsidRPr="00023155">
        <w:rPr>
          <w:spacing w:val="-4"/>
          <w:lang w:val="uk-UA"/>
        </w:rPr>
        <w:t xml:space="preserve"> (ІОД), яку одержуємо як суму балів стану ґрунту за всіма показниками (Б</w:t>
      </w:r>
      <w:r w:rsidRPr="00023155">
        <w:rPr>
          <w:spacing w:val="-4"/>
          <w:vertAlign w:val="subscript"/>
          <w:lang w:val="uk-UA"/>
        </w:rPr>
        <w:t>і</w:t>
      </w:r>
      <w:r w:rsidRPr="00023155">
        <w:rPr>
          <w:spacing w:val="-4"/>
          <w:lang w:val="uk-UA"/>
        </w:rPr>
        <w:t>). Величина ІОД визначається за таблицею 2. Приведена в цій таблиці шкала у своїй основі має інформаційну шкалу 2</w:t>
      </w:r>
      <w:r w:rsidRPr="00023155">
        <w:rPr>
          <w:spacing w:val="-4"/>
          <w:vertAlign w:val="superscript"/>
          <w:lang w:val="uk-UA"/>
        </w:rPr>
        <w:t>n</w:t>
      </w:r>
      <w:r w:rsidRPr="00023155">
        <w:rPr>
          <w:spacing w:val="-4"/>
          <w:lang w:val="uk-UA"/>
        </w:rPr>
        <w:t>. Якщо ІОД = 0, тобто за кожним показником з табл. 1 Б</w:t>
      </w:r>
      <w:r w:rsidRPr="00023155">
        <w:rPr>
          <w:spacing w:val="-4"/>
          <w:vertAlign w:val="subscript"/>
          <w:lang w:val="uk-UA"/>
        </w:rPr>
        <w:t xml:space="preserve">і </w:t>
      </w:r>
      <w:r w:rsidRPr="00023155">
        <w:rPr>
          <w:spacing w:val="-4"/>
          <w:lang w:val="uk-UA"/>
        </w:rPr>
        <w:t>= 0, що відповідає нормал</w:t>
      </w:r>
      <w:r w:rsidRPr="00023155">
        <w:rPr>
          <w:spacing w:val="-4"/>
          <w:lang w:val="uk-UA"/>
        </w:rPr>
        <w:t>ь</w:t>
      </w:r>
      <w:r w:rsidRPr="00023155">
        <w:rPr>
          <w:spacing w:val="-4"/>
          <w:lang w:val="uk-UA"/>
        </w:rPr>
        <w:t>ному стану, то деградація відсутня. Якщо ІОД = 1, тобто лише за одним з показників у табл. 3.2 ґрунт має низький рівень несприятливого стану, а за всіма іншими - н</w:t>
      </w:r>
      <w:r w:rsidRPr="00023155">
        <w:rPr>
          <w:spacing w:val="-4"/>
          <w:lang w:val="uk-UA"/>
        </w:rPr>
        <w:t>о</w:t>
      </w:r>
      <w:r w:rsidRPr="00023155">
        <w:rPr>
          <w:spacing w:val="-4"/>
          <w:lang w:val="uk-UA"/>
        </w:rPr>
        <w:t>рмальний стан, то деградація вже починається і можна говорити про дуже слабий її ступінь. Верхньою межею для цієї градації прийнято 2</w:t>
      </w:r>
      <w:r w:rsidRPr="00023155">
        <w:rPr>
          <w:spacing w:val="-4"/>
          <w:vertAlign w:val="superscript"/>
          <w:lang w:val="uk-UA"/>
        </w:rPr>
        <w:t>2</w:t>
      </w:r>
      <w:r w:rsidRPr="00023155">
        <w:rPr>
          <w:spacing w:val="-4"/>
          <w:lang w:val="uk-UA"/>
        </w:rPr>
        <w:t xml:space="preserve"> = 4. Іншими словами, при дуже слабому ступені деградації можливі різні поєднання до чотирьох показників, що вказують на низький рівень несприятливого стану, чи навіть високий рівень (Б = 3) за будь-яким одним показником. При збільшенні ІОД до 8 (2</w:t>
      </w:r>
      <w:r w:rsidRPr="00023155">
        <w:rPr>
          <w:spacing w:val="-4"/>
          <w:vertAlign w:val="superscript"/>
          <w:lang w:val="uk-UA"/>
        </w:rPr>
        <w:t>3</w:t>
      </w:r>
      <w:r w:rsidRPr="00023155">
        <w:rPr>
          <w:spacing w:val="-4"/>
          <w:lang w:val="uk-UA"/>
        </w:rPr>
        <w:t>) (слабкий ступінь деградації) можливо вже досить велика розмаїтість поєднань, коли за різними п</w:t>
      </w:r>
      <w:r w:rsidRPr="00023155">
        <w:rPr>
          <w:spacing w:val="-4"/>
          <w:lang w:val="uk-UA"/>
        </w:rPr>
        <w:t>о</w:t>
      </w:r>
      <w:r w:rsidRPr="00023155">
        <w:rPr>
          <w:spacing w:val="-4"/>
          <w:lang w:val="uk-UA"/>
        </w:rPr>
        <w:t>казниками ґрунт має несприятливий стан від низького до високого рівня.</w:t>
      </w:r>
      <w:r>
        <w:rPr>
          <w:spacing w:val="-4"/>
          <w:lang w:val="uk-UA"/>
        </w:rPr>
        <w:t xml:space="preserve"> </w:t>
      </w:r>
      <w:r w:rsidRPr="00023155">
        <w:rPr>
          <w:spacing w:val="-4"/>
          <w:lang w:val="uk-UA"/>
        </w:rPr>
        <w:t>При под</w:t>
      </w:r>
      <w:r w:rsidRPr="00023155">
        <w:rPr>
          <w:spacing w:val="-4"/>
          <w:lang w:val="uk-UA"/>
        </w:rPr>
        <w:t>а</w:t>
      </w:r>
      <w:r w:rsidRPr="00023155">
        <w:rPr>
          <w:spacing w:val="-4"/>
          <w:lang w:val="uk-UA"/>
        </w:rPr>
        <w:t>льшому збільшенні числового значення ІОД до 16 (2</w:t>
      </w:r>
      <w:r w:rsidRPr="00023155">
        <w:rPr>
          <w:spacing w:val="-4"/>
          <w:vertAlign w:val="superscript"/>
          <w:lang w:val="uk-UA"/>
        </w:rPr>
        <w:t>4</w:t>
      </w:r>
      <w:r w:rsidRPr="00023155">
        <w:rPr>
          <w:spacing w:val="-4"/>
          <w:lang w:val="uk-UA"/>
        </w:rPr>
        <w:t>), 32 (2</w:t>
      </w:r>
      <w:r w:rsidRPr="00023155">
        <w:rPr>
          <w:spacing w:val="-4"/>
          <w:vertAlign w:val="superscript"/>
          <w:lang w:val="uk-UA"/>
        </w:rPr>
        <w:t>5</w:t>
      </w:r>
      <w:r w:rsidRPr="00023155">
        <w:rPr>
          <w:spacing w:val="-4"/>
          <w:lang w:val="uk-UA"/>
        </w:rPr>
        <w:t>) і більше, збільшуються як число поєднань, так і число показників, що характеризують більш високі рівні несприятливого стану ґрунту.</w:t>
      </w:r>
      <w:r>
        <w:rPr>
          <w:spacing w:val="-4"/>
          <w:lang w:val="uk-UA"/>
        </w:rPr>
        <w:t xml:space="preserve"> </w:t>
      </w:r>
      <w:r w:rsidRPr="00023155">
        <w:rPr>
          <w:spacing w:val="-4"/>
          <w:lang w:val="uk-UA"/>
        </w:rPr>
        <w:t>Відповідно до цього збільшується і ступінь інтегральної деградації ґрунту (табл. 2).</w:t>
      </w:r>
    </w:p>
    <w:p w:rsidR="008872E6" w:rsidRPr="00023155" w:rsidRDefault="008872E6" w:rsidP="008872E6">
      <w:pPr>
        <w:jc w:val="right"/>
        <w:rPr>
          <w:b/>
          <w:spacing w:val="-4"/>
          <w:lang w:val="uk-UA"/>
        </w:rPr>
      </w:pPr>
      <w:r w:rsidRPr="00023155">
        <w:rPr>
          <w:b/>
          <w:spacing w:val="-4"/>
          <w:lang w:val="uk-UA"/>
        </w:rPr>
        <w:t>Таблиця 1</w:t>
      </w:r>
    </w:p>
    <w:p w:rsidR="008872E6" w:rsidRPr="00023155" w:rsidRDefault="008872E6" w:rsidP="008872E6">
      <w:pPr>
        <w:jc w:val="center"/>
        <w:rPr>
          <w:b/>
          <w:spacing w:val="-4"/>
          <w:lang w:val="uk-UA"/>
        </w:rPr>
      </w:pPr>
      <w:bookmarkStart w:id="12" w:name="_Toc67702289"/>
      <w:bookmarkStart w:id="13" w:name="_Toc68519319"/>
      <w:bookmarkStart w:id="14" w:name="_Toc68519973"/>
      <w:r w:rsidRPr="00023155">
        <w:rPr>
          <w:b/>
          <w:spacing w:val="-4"/>
        </w:rPr>
        <w:t>Узагальнена схема визначення ступеня деградації ґрунтів і земель</w:t>
      </w:r>
      <w:bookmarkEnd w:id="13"/>
      <w:bookmarkEnd w:id="14"/>
      <w:r w:rsidRPr="00023155">
        <w:rPr>
          <w:b/>
          <w:spacing w:val="-4"/>
        </w:rPr>
        <w:t xml:space="preserve"> </w:t>
      </w:r>
      <w:bookmarkEnd w:id="12"/>
    </w:p>
    <w:tbl>
      <w:tblPr>
        <w:tblStyle w:val="affffffffffffffffffff6"/>
        <w:tblW w:w="10320" w:type="dxa"/>
        <w:tblInd w:w="-12" w:type="dxa"/>
        <w:tblLayout w:type="fixed"/>
        <w:tblLook w:val="01E0" w:firstRow="1" w:lastRow="1" w:firstColumn="1" w:lastColumn="1" w:noHBand="0" w:noVBand="0"/>
      </w:tblPr>
      <w:tblGrid>
        <w:gridCol w:w="4920"/>
        <w:gridCol w:w="960"/>
        <w:gridCol w:w="1080"/>
        <w:gridCol w:w="1200"/>
        <w:gridCol w:w="1080"/>
        <w:gridCol w:w="1080"/>
      </w:tblGrid>
      <w:tr w:rsidR="008872E6" w:rsidRPr="00023155" w:rsidTr="004B5008">
        <w:trPr>
          <w:trHeight w:val="288"/>
        </w:trPr>
        <w:tc>
          <w:tcPr>
            <w:tcW w:w="4920" w:type="dxa"/>
            <w:vMerge w:val="restart"/>
            <w:vAlign w:val="center"/>
          </w:tcPr>
          <w:p w:rsidR="008872E6" w:rsidRPr="00023155" w:rsidRDefault="008872E6" w:rsidP="004B5008">
            <w:pPr>
              <w:jc w:val="center"/>
              <w:rPr>
                <w:b/>
                <w:spacing w:val="-4"/>
                <w:sz w:val="20"/>
                <w:szCs w:val="20"/>
                <w:lang w:val="uk-UA"/>
              </w:rPr>
            </w:pPr>
            <w:r w:rsidRPr="00023155">
              <w:rPr>
                <w:b/>
                <w:spacing w:val="-4"/>
                <w:sz w:val="20"/>
                <w:szCs w:val="20"/>
                <w:lang w:val="uk-UA"/>
              </w:rPr>
              <w:t>Показники</w:t>
            </w:r>
          </w:p>
        </w:tc>
        <w:tc>
          <w:tcPr>
            <w:tcW w:w="5400" w:type="dxa"/>
            <w:gridSpan w:val="5"/>
            <w:vAlign w:val="center"/>
          </w:tcPr>
          <w:p w:rsidR="008872E6" w:rsidRPr="00023155" w:rsidRDefault="008872E6" w:rsidP="004B5008">
            <w:pPr>
              <w:jc w:val="center"/>
              <w:rPr>
                <w:b/>
                <w:spacing w:val="-4"/>
                <w:sz w:val="20"/>
                <w:szCs w:val="20"/>
                <w:lang w:val="uk-UA"/>
              </w:rPr>
            </w:pPr>
            <w:r w:rsidRPr="00023155">
              <w:rPr>
                <w:b/>
                <w:spacing w:val="-4"/>
                <w:sz w:val="20"/>
                <w:szCs w:val="20"/>
                <w:lang w:val="uk-UA"/>
              </w:rPr>
              <w:t>Ступінь деградації (бали)</w:t>
            </w:r>
          </w:p>
        </w:tc>
      </w:tr>
      <w:tr w:rsidR="008872E6" w:rsidRPr="00023155" w:rsidTr="004B5008">
        <w:trPr>
          <w:trHeight w:val="510"/>
        </w:trPr>
        <w:tc>
          <w:tcPr>
            <w:tcW w:w="4920" w:type="dxa"/>
            <w:vMerge/>
            <w:vAlign w:val="center"/>
          </w:tcPr>
          <w:p w:rsidR="008872E6" w:rsidRPr="00023155" w:rsidRDefault="008872E6" w:rsidP="004B5008">
            <w:pPr>
              <w:jc w:val="center"/>
              <w:rPr>
                <w:b/>
                <w:spacing w:val="-4"/>
                <w:sz w:val="20"/>
                <w:szCs w:val="20"/>
                <w:lang w:val="uk-UA"/>
              </w:rPr>
            </w:pPr>
          </w:p>
        </w:tc>
        <w:tc>
          <w:tcPr>
            <w:tcW w:w="960" w:type="dxa"/>
            <w:vAlign w:val="center"/>
          </w:tcPr>
          <w:p w:rsidR="008872E6" w:rsidRPr="00023155" w:rsidRDefault="008872E6" w:rsidP="004B5008">
            <w:pPr>
              <w:jc w:val="center"/>
              <w:rPr>
                <w:b/>
                <w:spacing w:val="-4"/>
                <w:sz w:val="20"/>
                <w:szCs w:val="20"/>
                <w:lang w:val="uk-UA"/>
              </w:rPr>
            </w:pPr>
            <w:r w:rsidRPr="00023155">
              <w:rPr>
                <w:b/>
                <w:spacing w:val="-4"/>
                <w:sz w:val="20"/>
                <w:szCs w:val="20"/>
                <w:lang w:val="uk-UA"/>
              </w:rPr>
              <w:t>норм</w:t>
            </w:r>
            <w:r w:rsidRPr="00023155">
              <w:rPr>
                <w:b/>
                <w:spacing w:val="-4"/>
                <w:sz w:val="20"/>
                <w:szCs w:val="20"/>
                <w:lang w:val="uk-UA"/>
              </w:rPr>
              <w:t>а</w:t>
            </w:r>
          </w:p>
          <w:p w:rsidR="008872E6" w:rsidRPr="00023155" w:rsidRDefault="008872E6" w:rsidP="004B5008">
            <w:pPr>
              <w:jc w:val="center"/>
              <w:rPr>
                <w:b/>
                <w:spacing w:val="-4"/>
                <w:sz w:val="20"/>
                <w:szCs w:val="20"/>
                <w:lang w:val="uk-UA"/>
              </w:rPr>
            </w:pPr>
            <w:r w:rsidRPr="00023155">
              <w:rPr>
                <w:b/>
                <w:spacing w:val="-4"/>
                <w:sz w:val="20"/>
                <w:szCs w:val="20"/>
                <w:lang w:val="uk-UA"/>
              </w:rPr>
              <w:t>льний стан</w:t>
            </w:r>
          </w:p>
        </w:tc>
        <w:tc>
          <w:tcPr>
            <w:tcW w:w="1080" w:type="dxa"/>
            <w:vAlign w:val="center"/>
          </w:tcPr>
          <w:p w:rsidR="008872E6" w:rsidRPr="00023155" w:rsidRDefault="008872E6" w:rsidP="004B5008">
            <w:pPr>
              <w:jc w:val="center"/>
              <w:rPr>
                <w:b/>
                <w:spacing w:val="-4"/>
                <w:sz w:val="20"/>
                <w:szCs w:val="20"/>
                <w:lang w:val="uk-UA"/>
              </w:rPr>
            </w:pPr>
            <w:r w:rsidRPr="00023155">
              <w:rPr>
                <w:b/>
                <w:spacing w:val="-4"/>
                <w:sz w:val="20"/>
                <w:szCs w:val="20"/>
                <w:lang w:val="uk-UA"/>
              </w:rPr>
              <w:t>задові-льний стан</w:t>
            </w:r>
          </w:p>
        </w:tc>
        <w:tc>
          <w:tcPr>
            <w:tcW w:w="1200" w:type="dxa"/>
            <w:vAlign w:val="center"/>
          </w:tcPr>
          <w:p w:rsidR="008872E6" w:rsidRPr="00023155" w:rsidRDefault="008872E6" w:rsidP="004B5008">
            <w:pPr>
              <w:jc w:val="center"/>
              <w:rPr>
                <w:b/>
                <w:spacing w:val="-4"/>
                <w:sz w:val="20"/>
                <w:szCs w:val="20"/>
                <w:lang w:val="uk-UA"/>
              </w:rPr>
            </w:pPr>
            <w:r w:rsidRPr="00023155">
              <w:rPr>
                <w:b/>
                <w:spacing w:val="-4"/>
                <w:sz w:val="20"/>
                <w:szCs w:val="20"/>
              </w:rPr>
              <w:t>незадов</w:t>
            </w:r>
            <w:r w:rsidRPr="00023155">
              <w:rPr>
                <w:b/>
                <w:spacing w:val="-4"/>
                <w:sz w:val="20"/>
                <w:szCs w:val="20"/>
                <w:lang w:val="uk-UA"/>
              </w:rPr>
              <w:t>ільний стан</w:t>
            </w:r>
          </w:p>
        </w:tc>
        <w:tc>
          <w:tcPr>
            <w:tcW w:w="1080" w:type="dxa"/>
            <w:vAlign w:val="center"/>
          </w:tcPr>
          <w:p w:rsidR="008872E6" w:rsidRPr="00023155" w:rsidRDefault="008872E6" w:rsidP="004B5008">
            <w:pPr>
              <w:jc w:val="center"/>
              <w:rPr>
                <w:b/>
                <w:spacing w:val="-4"/>
                <w:sz w:val="20"/>
                <w:szCs w:val="20"/>
                <w:lang w:val="uk-UA"/>
              </w:rPr>
            </w:pPr>
            <w:r w:rsidRPr="00023155">
              <w:rPr>
                <w:b/>
                <w:spacing w:val="-4"/>
                <w:sz w:val="20"/>
                <w:szCs w:val="20"/>
                <w:lang w:val="uk-UA"/>
              </w:rPr>
              <w:t>кр</w:t>
            </w:r>
            <w:r w:rsidRPr="00023155">
              <w:rPr>
                <w:b/>
                <w:spacing w:val="-4"/>
                <w:sz w:val="20"/>
                <w:szCs w:val="20"/>
                <w:lang w:val="uk-UA"/>
              </w:rPr>
              <w:t>и</w:t>
            </w:r>
            <w:r w:rsidRPr="00023155">
              <w:rPr>
                <w:b/>
                <w:spacing w:val="-4"/>
                <w:sz w:val="20"/>
                <w:szCs w:val="20"/>
                <w:lang w:val="uk-UA"/>
              </w:rPr>
              <w:t>зо вий стан</w:t>
            </w:r>
          </w:p>
        </w:tc>
        <w:tc>
          <w:tcPr>
            <w:tcW w:w="1080" w:type="dxa"/>
            <w:vAlign w:val="center"/>
          </w:tcPr>
          <w:p w:rsidR="008872E6" w:rsidRPr="00023155" w:rsidRDefault="008872E6" w:rsidP="004B5008">
            <w:pPr>
              <w:jc w:val="center"/>
              <w:rPr>
                <w:b/>
                <w:spacing w:val="-4"/>
                <w:sz w:val="20"/>
                <w:szCs w:val="20"/>
                <w:lang w:val="uk-UA"/>
              </w:rPr>
            </w:pPr>
            <w:r w:rsidRPr="00023155">
              <w:rPr>
                <w:b/>
                <w:spacing w:val="-4"/>
                <w:sz w:val="20"/>
                <w:szCs w:val="20"/>
                <w:lang w:val="uk-UA"/>
              </w:rPr>
              <w:t>катас</w:t>
            </w:r>
            <w:r w:rsidRPr="00023155">
              <w:rPr>
                <w:b/>
                <w:spacing w:val="-4"/>
                <w:sz w:val="20"/>
                <w:szCs w:val="20"/>
                <w:lang w:val="uk-UA"/>
              </w:rPr>
              <w:t>т</w:t>
            </w:r>
            <w:r w:rsidRPr="00023155">
              <w:rPr>
                <w:b/>
                <w:spacing w:val="-4"/>
                <w:sz w:val="20"/>
                <w:szCs w:val="20"/>
                <w:lang w:val="uk-UA"/>
              </w:rPr>
              <w:t>ро фічний стан</w:t>
            </w:r>
          </w:p>
        </w:tc>
      </w:tr>
      <w:tr w:rsidR="008872E6" w:rsidRPr="00023155" w:rsidTr="004B5008">
        <w:trPr>
          <w:trHeight w:val="219"/>
        </w:trPr>
        <w:tc>
          <w:tcPr>
            <w:tcW w:w="4920" w:type="dxa"/>
            <w:vMerge/>
            <w:vAlign w:val="center"/>
          </w:tcPr>
          <w:p w:rsidR="008872E6" w:rsidRPr="00023155" w:rsidRDefault="008872E6" w:rsidP="004B5008">
            <w:pPr>
              <w:jc w:val="center"/>
              <w:rPr>
                <w:b/>
                <w:spacing w:val="-4"/>
                <w:sz w:val="20"/>
                <w:szCs w:val="20"/>
                <w:lang w:val="uk-UA"/>
              </w:rPr>
            </w:pPr>
          </w:p>
        </w:tc>
        <w:tc>
          <w:tcPr>
            <w:tcW w:w="960" w:type="dxa"/>
            <w:vAlign w:val="center"/>
          </w:tcPr>
          <w:p w:rsidR="008872E6" w:rsidRPr="00023155" w:rsidRDefault="008872E6" w:rsidP="004B5008">
            <w:pPr>
              <w:jc w:val="center"/>
              <w:rPr>
                <w:b/>
                <w:spacing w:val="-4"/>
                <w:sz w:val="20"/>
                <w:szCs w:val="20"/>
                <w:lang w:val="uk-UA"/>
              </w:rPr>
            </w:pPr>
            <w:r w:rsidRPr="00023155">
              <w:rPr>
                <w:b/>
                <w:snapToGrid w:val="0"/>
                <w:spacing w:val="-4"/>
                <w:sz w:val="20"/>
                <w:szCs w:val="20"/>
                <w:lang w:val="uk-UA"/>
              </w:rPr>
              <w:t>Б=0</w:t>
            </w:r>
          </w:p>
        </w:tc>
        <w:tc>
          <w:tcPr>
            <w:tcW w:w="1080" w:type="dxa"/>
            <w:vAlign w:val="center"/>
          </w:tcPr>
          <w:p w:rsidR="008872E6" w:rsidRPr="00023155" w:rsidRDefault="008872E6" w:rsidP="004B5008">
            <w:pPr>
              <w:jc w:val="center"/>
              <w:rPr>
                <w:b/>
                <w:spacing w:val="-4"/>
                <w:sz w:val="20"/>
                <w:szCs w:val="20"/>
                <w:lang w:val="uk-UA"/>
              </w:rPr>
            </w:pPr>
            <w:r w:rsidRPr="00023155">
              <w:rPr>
                <w:b/>
                <w:spacing w:val="-4"/>
                <w:sz w:val="20"/>
                <w:szCs w:val="20"/>
                <w:lang w:val="uk-UA"/>
              </w:rPr>
              <w:t>Б=1</w:t>
            </w:r>
          </w:p>
        </w:tc>
        <w:tc>
          <w:tcPr>
            <w:tcW w:w="1200" w:type="dxa"/>
            <w:vAlign w:val="center"/>
          </w:tcPr>
          <w:p w:rsidR="008872E6" w:rsidRPr="00023155" w:rsidRDefault="008872E6" w:rsidP="004B5008">
            <w:pPr>
              <w:jc w:val="center"/>
              <w:rPr>
                <w:b/>
                <w:spacing w:val="-4"/>
                <w:sz w:val="20"/>
                <w:szCs w:val="20"/>
                <w:lang w:val="uk-UA"/>
              </w:rPr>
            </w:pPr>
            <w:r w:rsidRPr="00023155">
              <w:rPr>
                <w:b/>
                <w:snapToGrid w:val="0"/>
                <w:spacing w:val="-4"/>
                <w:sz w:val="20"/>
                <w:szCs w:val="20"/>
                <w:lang w:val="uk-UA"/>
              </w:rPr>
              <w:t>Б=2</w:t>
            </w:r>
          </w:p>
        </w:tc>
        <w:tc>
          <w:tcPr>
            <w:tcW w:w="1080" w:type="dxa"/>
            <w:vAlign w:val="center"/>
          </w:tcPr>
          <w:p w:rsidR="008872E6" w:rsidRPr="00023155" w:rsidRDefault="008872E6" w:rsidP="004B5008">
            <w:pPr>
              <w:jc w:val="center"/>
              <w:rPr>
                <w:b/>
                <w:spacing w:val="-4"/>
                <w:sz w:val="20"/>
                <w:szCs w:val="20"/>
                <w:lang w:val="uk-UA"/>
              </w:rPr>
            </w:pPr>
            <w:r w:rsidRPr="00023155">
              <w:rPr>
                <w:b/>
                <w:snapToGrid w:val="0"/>
                <w:spacing w:val="-4"/>
                <w:sz w:val="20"/>
                <w:szCs w:val="20"/>
                <w:lang w:val="uk-UA"/>
              </w:rPr>
              <w:t>Б=3</w:t>
            </w:r>
          </w:p>
        </w:tc>
        <w:tc>
          <w:tcPr>
            <w:tcW w:w="1080" w:type="dxa"/>
            <w:vAlign w:val="center"/>
          </w:tcPr>
          <w:p w:rsidR="008872E6" w:rsidRPr="00023155" w:rsidRDefault="008872E6" w:rsidP="004B5008">
            <w:pPr>
              <w:jc w:val="center"/>
              <w:rPr>
                <w:b/>
                <w:spacing w:val="-4"/>
                <w:sz w:val="20"/>
                <w:szCs w:val="20"/>
                <w:lang w:val="uk-UA"/>
              </w:rPr>
            </w:pPr>
            <w:r w:rsidRPr="00023155">
              <w:rPr>
                <w:b/>
                <w:snapToGrid w:val="0"/>
                <w:spacing w:val="-4"/>
                <w:sz w:val="20"/>
                <w:szCs w:val="20"/>
                <w:lang w:val="uk-UA"/>
              </w:rPr>
              <w:t>Б=4</w:t>
            </w:r>
          </w:p>
        </w:tc>
      </w:tr>
      <w:tr w:rsidR="008872E6" w:rsidRPr="00023155" w:rsidTr="004B5008">
        <w:trPr>
          <w:trHeight w:hRule="exact" w:val="284"/>
        </w:trPr>
        <w:tc>
          <w:tcPr>
            <w:tcW w:w="4920" w:type="dxa"/>
            <w:vAlign w:val="center"/>
          </w:tcPr>
          <w:p w:rsidR="008872E6" w:rsidRPr="00023155" w:rsidRDefault="008872E6" w:rsidP="004B5008">
            <w:pPr>
              <w:rPr>
                <w:spacing w:val="-4"/>
                <w:sz w:val="20"/>
                <w:szCs w:val="20"/>
                <w:lang w:val="uk-UA"/>
              </w:rPr>
            </w:pPr>
            <w:r w:rsidRPr="00023155">
              <w:rPr>
                <w:snapToGrid w:val="0"/>
                <w:spacing w:val="-4"/>
                <w:sz w:val="20"/>
                <w:szCs w:val="20"/>
                <w:lang w:val="uk-UA"/>
              </w:rPr>
              <w:t>Зменшення вмісту фізичної глини, %</w:t>
            </w:r>
          </w:p>
        </w:tc>
        <w:tc>
          <w:tcPr>
            <w:tcW w:w="96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&lt;5</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6-15</w:t>
            </w:r>
          </w:p>
        </w:tc>
        <w:tc>
          <w:tcPr>
            <w:tcW w:w="120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16-25</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26-32</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&gt;32</w:t>
            </w:r>
          </w:p>
        </w:tc>
      </w:tr>
      <w:tr w:rsidR="008872E6" w:rsidRPr="00023155" w:rsidTr="004B5008">
        <w:trPr>
          <w:trHeight w:hRule="exact" w:val="284"/>
        </w:trPr>
        <w:tc>
          <w:tcPr>
            <w:tcW w:w="4920" w:type="dxa"/>
            <w:vAlign w:val="center"/>
          </w:tcPr>
          <w:p w:rsidR="008872E6" w:rsidRPr="00023155" w:rsidRDefault="008872E6" w:rsidP="004B5008">
            <w:pPr>
              <w:rPr>
                <w:spacing w:val="-4"/>
                <w:sz w:val="20"/>
                <w:szCs w:val="20"/>
                <w:lang w:val="uk-UA"/>
              </w:rPr>
            </w:pPr>
            <w:r w:rsidRPr="00023155">
              <w:rPr>
                <w:spacing w:val="-4"/>
                <w:sz w:val="20"/>
                <w:szCs w:val="20"/>
                <w:lang w:val="uk-UA"/>
              </w:rPr>
              <w:t>Щільність ґрунту, г/см</w:t>
            </w:r>
            <w:r w:rsidRPr="00023155">
              <w:rPr>
                <w:spacing w:val="-4"/>
                <w:sz w:val="20"/>
                <w:szCs w:val="20"/>
                <w:vertAlign w:val="superscript"/>
                <w:lang w:val="uk-UA"/>
              </w:rPr>
              <w:t>3</w:t>
            </w:r>
          </w:p>
        </w:tc>
        <w:tc>
          <w:tcPr>
            <w:tcW w:w="960" w:type="dxa"/>
            <w:vAlign w:val="center"/>
          </w:tcPr>
          <w:p w:rsidR="008872E6" w:rsidRPr="00023155" w:rsidRDefault="008872E6" w:rsidP="004B5008">
            <w:pPr>
              <w:rPr>
                <w:spacing w:val="-4"/>
                <w:sz w:val="20"/>
                <w:szCs w:val="20"/>
                <w:lang w:val="uk-UA"/>
              </w:rPr>
            </w:pPr>
            <w:r w:rsidRPr="00023155">
              <w:rPr>
                <w:spacing w:val="-4"/>
                <w:sz w:val="20"/>
                <w:szCs w:val="20"/>
                <w:lang w:val="uk-UA"/>
              </w:rPr>
              <w:t>&lt;1,20</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1,20-1,23</w:t>
            </w:r>
          </w:p>
        </w:tc>
        <w:tc>
          <w:tcPr>
            <w:tcW w:w="1200" w:type="dxa"/>
            <w:vAlign w:val="center"/>
          </w:tcPr>
          <w:p w:rsidR="008872E6" w:rsidRPr="00023155" w:rsidRDefault="008872E6" w:rsidP="004B5008">
            <w:pPr>
              <w:rPr>
                <w:spacing w:val="-4"/>
                <w:sz w:val="20"/>
                <w:szCs w:val="20"/>
                <w:lang w:val="uk-UA"/>
              </w:rPr>
            </w:pPr>
            <w:r w:rsidRPr="00023155">
              <w:rPr>
                <w:spacing w:val="-4"/>
                <w:sz w:val="20"/>
                <w:szCs w:val="20"/>
                <w:lang w:val="uk-UA"/>
              </w:rPr>
              <w:t>1,24-1,26</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1,27-1,30</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&gt;1,30</w:t>
            </w:r>
          </w:p>
        </w:tc>
      </w:tr>
      <w:tr w:rsidR="008872E6" w:rsidRPr="00023155" w:rsidTr="004B5008">
        <w:trPr>
          <w:trHeight w:hRule="exact" w:val="284"/>
        </w:trPr>
        <w:tc>
          <w:tcPr>
            <w:tcW w:w="4920" w:type="dxa"/>
            <w:vAlign w:val="center"/>
          </w:tcPr>
          <w:p w:rsidR="008872E6" w:rsidRPr="00023155" w:rsidRDefault="008872E6" w:rsidP="004B5008">
            <w:pPr>
              <w:rPr>
                <w:spacing w:val="-4"/>
                <w:sz w:val="20"/>
                <w:szCs w:val="20"/>
                <w:lang w:val="uk-UA"/>
              </w:rPr>
            </w:pPr>
            <w:r w:rsidRPr="00023155">
              <w:rPr>
                <w:spacing w:val="-4"/>
                <w:sz w:val="20"/>
                <w:szCs w:val="20"/>
                <w:lang w:val="uk-UA"/>
              </w:rPr>
              <w:t>Вміст агрегатів, %:   &gt;10 мм</w:t>
            </w:r>
          </w:p>
        </w:tc>
        <w:tc>
          <w:tcPr>
            <w:tcW w:w="960" w:type="dxa"/>
            <w:vAlign w:val="center"/>
          </w:tcPr>
          <w:p w:rsidR="008872E6" w:rsidRPr="00023155" w:rsidRDefault="008872E6" w:rsidP="004B5008">
            <w:pPr>
              <w:rPr>
                <w:spacing w:val="-4"/>
                <w:sz w:val="20"/>
                <w:szCs w:val="20"/>
                <w:lang w:val="uk-UA"/>
              </w:rPr>
            </w:pPr>
            <w:r w:rsidRPr="00023155">
              <w:rPr>
                <w:spacing w:val="-4"/>
                <w:sz w:val="20"/>
                <w:szCs w:val="20"/>
                <w:lang w:val="uk-UA"/>
              </w:rPr>
              <w:t>&lt;20</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21-30</w:t>
            </w:r>
          </w:p>
        </w:tc>
        <w:tc>
          <w:tcPr>
            <w:tcW w:w="1200" w:type="dxa"/>
            <w:vAlign w:val="center"/>
          </w:tcPr>
          <w:p w:rsidR="008872E6" w:rsidRPr="00023155" w:rsidRDefault="008872E6" w:rsidP="004B5008">
            <w:pPr>
              <w:rPr>
                <w:spacing w:val="-4"/>
                <w:sz w:val="20"/>
                <w:szCs w:val="20"/>
                <w:lang w:val="uk-UA"/>
              </w:rPr>
            </w:pPr>
            <w:r w:rsidRPr="00023155">
              <w:rPr>
                <w:spacing w:val="-4"/>
                <w:sz w:val="20"/>
                <w:szCs w:val="20"/>
                <w:lang w:val="uk-UA"/>
              </w:rPr>
              <w:t>31-40</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41-50</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&gt;50</w:t>
            </w:r>
          </w:p>
        </w:tc>
      </w:tr>
      <w:tr w:rsidR="008872E6" w:rsidRPr="00023155" w:rsidTr="004B5008">
        <w:trPr>
          <w:trHeight w:hRule="exact" w:val="284"/>
        </w:trPr>
        <w:tc>
          <w:tcPr>
            <w:tcW w:w="4920" w:type="dxa"/>
            <w:vAlign w:val="center"/>
          </w:tcPr>
          <w:p w:rsidR="008872E6" w:rsidRPr="00023155" w:rsidRDefault="008872E6" w:rsidP="004B5008">
            <w:pPr>
              <w:rPr>
                <w:spacing w:val="-4"/>
                <w:sz w:val="20"/>
                <w:szCs w:val="20"/>
                <w:lang w:val="uk-UA"/>
              </w:rPr>
            </w:pPr>
            <w:r w:rsidRPr="00023155">
              <w:rPr>
                <w:spacing w:val="-4"/>
                <w:sz w:val="20"/>
                <w:szCs w:val="20"/>
                <w:lang w:val="uk-UA"/>
              </w:rPr>
              <w:t xml:space="preserve">                                   10-0,25 мм</w:t>
            </w:r>
          </w:p>
        </w:tc>
        <w:tc>
          <w:tcPr>
            <w:tcW w:w="960" w:type="dxa"/>
            <w:vAlign w:val="center"/>
          </w:tcPr>
          <w:p w:rsidR="008872E6" w:rsidRPr="00023155" w:rsidRDefault="008872E6" w:rsidP="004B5008">
            <w:pPr>
              <w:rPr>
                <w:spacing w:val="-4"/>
                <w:sz w:val="20"/>
                <w:szCs w:val="20"/>
                <w:lang w:val="uk-UA"/>
              </w:rPr>
            </w:pPr>
            <w:r w:rsidRPr="00023155">
              <w:rPr>
                <w:spacing w:val="-4"/>
                <w:sz w:val="20"/>
                <w:szCs w:val="20"/>
                <w:lang w:val="uk-UA"/>
              </w:rPr>
              <w:t>&gt;60</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50-60</w:t>
            </w:r>
          </w:p>
        </w:tc>
        <w:tc>
          <w:tcPr>
            <w:tcW w:w="1200" w:type="dxa"/>
            <w:vAlign w:val="center"/>
          </w:tcPr>
          <w:p w:rsidR="008872E6" w:rsidRPr="00023155" w:rsidRDefault="008872E6" w:rsidP="004B5008">
            <w:pPr>
              <w:rPr>
                <w:spacing w:val="-4"/>
                <w:sz w:val="20"/>
                <w:szCs w:val="20"/>
                <w:lang w:val="uk-UA"/>
              </w:rPr>
            </w:pPr>
            <w:r w:rsidRPr="00023155">
              <w:rPr>
                <w:spacing w:val="-4"/>
                <w:sz w:val="20"/>
                <w:szCs w:val="20"/>
                <w:lang w:val="uk-UA"/>
              </w:rPr>
              <w:t>40-49</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30-39</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&lt;30</w:t>
            </w:r>
          </w:p>
        </w:tc>
      </w:tr>
      <w:tr w:rsidR="008872E6" w:rsidRPr="00023155" w:rsidTr="004B5008">
        <w:trPr>
          <w:trHeight w:hRule="exact" w:val="284"/>
        </w:trPr>
        <w:tc>
          <w:tcPr>
            <w:tcW w:w="4920" w:type="dxa"/>
            <w:vAlign w:val="center"/>
          </w:tcPr>
          <w:p w:rsidR="008872E6" w:rsidRPr="00023155" w:rsidRDefault="008872E6" w:rsidP="004B5008">
            <w:pPr>
              <w:rPr>
                <w:spacing w:val="-4"/>
                <w:sz w:val="20"/>
                <w:szCs w:val="20"/>
                <w:lang w:val="uk-UA"/>
              </w:rPr>
            </w:pPr>
            <w:r w:rsidRPr="00023155">
              <w:rPr>
                <w:spacing w:val="-4"/>
                <w:sz w:val="20"/>
                <w:szCs w:val="20"/>
                <w:lang w:val="uk-UA"/>
              </w:rPr>
              <w:lastRenderedPageBreak/>
              <w:t xml:space="preserve">                                   &gt;0,25 мм</w:t>
            </w:r>
          </w:p>
        </w:tc>
        <w:tc>
          <w:tcPr>
            <w:tcW w:w="960" w:type="dxa"/>
            <w:vAlign w:val="center"/>
          </w:tcPr>
          <w:p w:rsidR="008872E6" w:rsidRPr="00023155" w:rsidRDefault="008872E6" w:rsidP="004B5008">
            <w:pPr>
              <w:rPr>
                <w:spacing w:val="-4"/>
                <w:sz w:val="20"/>
                <w:szCs w:val="20"/>
                <w:lang w:val="uk-UA"/>
              </w:rPr>
            </w:pPr>
            <w:r w:rsidRPr="00023155">
              <w:rPr>
                <w:spacing w:val="-4"/>
                <w:sz w:val="20"/>
                <w:szCs w:val="20"/>
                <w:lang w:val="uk-UA"/>
              </w:rPr>
              <w:t>&gt;45</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41-45</w:t>
            </w:r>
          </w:p>
        </w:tc>
        <w:tc>
          <w:tcPr>
            <w:tcW w:w="1200" w:type="dxa"/>
            <w:vAlign w:val="center"/>
          </w:tcPr>
          <w:p w:rsidR="008872E6" w:rsidRPr="00023155" w:rsidRDefault="008872E6" w:rsidP="004B5008">
            <w:pPr>
              <w:rPr>
                <w:spacing w:val="-4"/>
                <w:sz w:val="20"/>
                <w:szCs w:val="20"/>
                <w:lang w:val="uk-UA"/>
              </w:rPr>
            </w:pPr>
            <w:r w:rsidRPr="00023155">
              <w:rPr>
                <w:spacing w:val="-4"/>
                <w:sz w:val="20"/>
                <w:szCs w:val="20"/>
                <w:lang w:val="uk-UA"/>
              </w:rPr>
              <w:t>36-40</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25-35</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&lt;25</w:t>
            </w:r>
          </w:p>
        </w:tc>
      </w:tr>
      <w:tr w:rsidR="008872E6" w:rsidRPr="00023155" w:rsidTr="004B5008">
        <w:trPr>
          <w:trHeight w:hRule="exact" w:val="284"/>
        </w:trPr>
        <w:tc>
          <w:tcPr>
            <w:tcW w:w="4920" w:type="dxa"/>
            <w:vAlign w:val="center"/>
          </w:tcPr>
          <w:p w:rsidR="008872E6" w:rsidRPr="00023155" w:rsidRDefault="008872E6" w:rsidP="004B5008">
            <w:pPr>
              <w:rPr>
                <w:spacing w:val="-4"/>
                <w:sz w:val="20"/>
                <w:szCs w:val="20"/>
                <w:lang w:val="uk-UA"/>
              </w:rPr>
            </w:pPr>
            <w:r w:rsidRPr="00023155">
              <w:rPr>
                <w:snapToGrid w:val="0"/>
                <w:spacing w:val="-4"/>
                <w:sz w:val="20"/>
                <w:szCs w:val="20"/>
                <w:lang w:val="uk-UA"/>
              </w:rPr>
              <w:t>Водопроникність</w:t>
            </w:r>
            <w:r w:rsidRPr="00023155">
              <w:rPr>
                <w:spacing w:val="-4"/>
                <w:sz w:val="20"/>
                <w:szCs w:val="20"/>
                <w:lang w:val="uk-UA"/>
              </w:rPr>
              <w:t>, мм/хв</w:t>
            </w:r>
          </w:p>
        </w:tc>
        <w:tc>
          <w:tcPr>
            <w:tcW w:w="96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&gt;1,0</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0,9-1,0</w:t>
            </w:r>
          </w:p>
        </w:tc>
        <w:tc>
          <w:tcPr>
            <w:tcW w:w="120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0,6-0,8</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0,3-0,5</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&lt;0,3</w:t>
            </w:r>
          </w:p>
        </w:tc>
      </w:tr>
      <w:tr w:rsidR="008872E6" w:rsidRPr="00023155" w:rsidTr="004B5008">
        <w:trPr>
          <w:trHeight w:hRule="exact" w:val="284"/>
        </w:trPr>
        <w:tc>
          <w:tcPr>
            <w:tcW w:w="4920" w:type="dxa"/>
            <w:vAlign w:val="center"/>
          </w:tcPr>
          <w:p w:rsidR="008872E6" w:rsidRPr="00023155" w:rsidRDefault="008872E6" w:rsidP="004B5008">
            <w:pPr>
              <w:rPr>
                <w:spacing w:val="-4"/>
                <w:sz w:val="20"/>
                <w:szCs w:val="20"/>
                <w:lang w:val="uk-UA"/>
              </w:rPr>
            </w:pPr>
            <w:r w:rsidRPr="00023155">
              <w:rPr>
                <w:snapToGrid w:val="0"/>
                <w:spacing w:val="-4"/>
                <w:sz w:val="20"/>
                <w:szCs w:val="20"/>
                <w:lang w:val="uk-UA"/>
              </w:rPr>
              <w:t>Зменшення запасів гумусу в профілі ґрунту (H+Ph), %</w:t>
            </w:r>
          </w:p>
        </w:tc>
        <w:tc>
          <w:tcPr>
            <w:tcW w:w="96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&lt;10</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10-20</w:t>
            </w:r>
          </w:p>
        </w:tc>
        <w:tc>
          <w:tcPr>
            <w:tcW w:w="120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21-40</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41-80</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&gt;80</w:t>
            </w:r>
          </w:p>
        </w:tc>
      </w:tr>
      <w:tr w:rsidR="008872E6" w:rsidRPr="00023155" w:rsidTr="004B5008">
        <w:trPr>
          <w:trHeight w:hRule="exact" w:val="284"/>
        </w:trPr>
        <w:tc>
          <w:tcPr>
            <w:tcW w:w="4920" w:type="dxa"/>
            <w:vAlign w:val="center"/>
          </w:tcPr>
          <w:p w:rsidR="008872E6" w:rsidRPr="00023155" w:rsidRDefault="008872E6" w:rsidP="004B5008">
            <w:pPr>
              <w:rPr>
                <w:spacing w:val="-4"/>
                <w:sz w:val="20"/>
                <w:szCs w:val="20"/>
                <w:lang w:val="uk-UA"/>
              </w:rPr>
            </w:pPr>
            <w:r w:rsidRPr="00023155">
              <w:rPr>
                <w:spacing w:val="-4"/>
                <w:sz w:val="20"/>
                <w:szCs w:val="20"/>
                <w:lang w:val="uk-UA"/>
              </w:rPr>
              <w:t>рН</w:t>
            </w:r>
          </w:p>
        </w:tc>
        <w:tc>
          <w:tcPr>
            <w:tcW w:w="960" w:type="dxa"/>
            <w:vAlign w:val="center"/>
          </w:tcPr>
          <w:p w:rsidR="008872E6" w:rsidRPr="00023155" w:rsidRDefault="008872E6" w:rsidP="004B5008">
            <w:pPr>
              <w:rPr>
                <w:spacing w:val="-4"/>
                <w:sz w:val="20"/>
                <w:szCs w:val="20"/>
                <w:lang w:val="uk-UA"/>
              </w:rPr>
            </w:pPr>
            <w:r w:rsidRPr="00023155">
              <w:rPr>
                <w:spacing w:val="-4"/>
                <w:sz w:val="20"/>
                <w:szCs w:val="20"/>
                <w:lang w:val="uk-UA"/>
              </w:rPr>
              <w:t>&lt;7,8</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7,8-8,2</w:t>
            </w:r>
          </w:p>
        </w:tc>
        <w:tc>
          <w:tcPr>
            <w:tcW w:w="1200" w:type="dxa"/>
            <w:vAlign w:val="center"/>
          </w:tcPr>
          <w:p w:rsidR="008872E6" w:rsidRPr="00023155" w:rsidRDefault="008872E6" w:rsidP="004B5008">
            <w:pPr>
              <w:rPr>
                <w:spacing w:val="-4"/>
                <w:sz w:val="20"/>
                <w:szCs w:val="20"/>
                <w:lang w:val="uk-UA"/>
              </w:rPr>
            </w:pPr>
            <w:r w:rsidRPr="00023155">
              <w:rPr>
                <w:spacing w:val="-4"/>
                <w:sz w:val="20"/>
                <w:szCs w:val="20"/>
                <w:lang w:val="uk-UA"/>
              </w:rPr>
              <w:t>8,3-8,7</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8,8-9</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&gt;9</w:t>
            </w:r>
          </w:p>
        </w:tc>
      </w:tr>
      <w:tr w:rsidR="008872E6" w:rsidRPr="00023155" w:rsidTr="004B5008">
        <w:trPr>
          <w:trHeight w:hRule="exact" w:val="340"/>
        </w:trPr>
        <w:tc>
          <w:tcPr>
            <w:tcW w:w="4920" w:type="dxa"/>
            <w:vAlign w:val="center"/>
          </w:tcPr>
          <w:p w:rsidR="008872E6" w:rsidRPr="00023155" w:rsidRDefault="008872E6" w:rsidP="004B5008">
            <w:pPr>
              <w:rPr>
                <w:spacing w:val="-4"/>
                <w:sz w:val="20"/>
                <w:szCs w:val="20"/>
                <w:lang w:val="uk-UA"/>
              </w:rPr>
            </w:pPr>
            <w:r w:rsidRPr="00023155">
              <w:rPr>
                <w:spacing w:val="-4"/>
                <w:sz w:val="20"/>
                <w:szCs w:val="20"/>
                <w:lang w:val="uk-UA"/>
              </w:rPr>
              <w:t>Зміна відношення Сгк/Сфк у горизонті Но</w:t>
            </w:r>
          </w:p>
        </w:tc>
        <w:tc>
          <w:tcPr>
            <w:tcW w:w="960" w:type="dxa"/>
            <w:vAlign w:val="center"/>
          </w:tcPr>
          <w:p w:rsidR="008872E6" w:rsidRPr="00023155" w:rsidRDefault="008872E6" w:rsidP="004B5008">
            <w:pPr>
              <w:rPr>
                <w:spacing w:val="-4"/>
                <w:sz w:val="20"/>
                <w:szCs w:val="20"/>
                <w:lang w:val="uk-UA"/>
              </w:rPr>
            </w:pPr>
            <w:r w:rsidRPr="00023155">
              <w:rPr>
                <w:spacing w:val="-4"/>
                <w:sz w:val="20"/>
                <w:szCs w:val="20"/>
                <w:lang w:val="uk-UA"/>
              </w:rPr>
              <w:t>&gt;2</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1,8-2</w:t>
            </w:r>
          </w:p>
        </w:tc>
        <w:tc>
          <w:tcPr>
            <w:tcW w:w="1200" w:type="dxa"/>
            <w:vAlign w:val="center"/>
          </w:tcPr>
          <w:p w:rsidR="008872E6" w:rsidRPr="00023155" w:rsidRDefault="008872E6" w:rsidP="004B5008">
            <w:pPr>
              <w:rPr>
                <w:spacing w:val="-4"/>
                <w:sz w:val="20"/>
                <w:szCs w:val="20"/>
                <w:lang w:val="uk-UA"/>
              </w:rPr>
            </w:pPr>
            <w:r w:rsidRPr="00023155">
              <w:rPr>
                <w:spacing w:val="-4"/>
                <w:sz w:val="20"/>
                <w:szCs w:val="20"/>
                <w:lang w:val="uk-UA"/>
              </w:rPr>
              <w:t>1,4-1,7</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1-1,3</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&lt;1</w:t>
            </w:r>
          </w:p>
        </w:tc>
      </w:tr>
      <w:tr w:rsidR="008872E6" w:rsidRPr="00023155" w:rsidTr="004B5008">
        <w:trPr>
          <w:trHeight w:hRule="exact" w:val="510"/>
        </w:trPr>
        <w:tc>
          <w:tcPr>
            <w:tcW w:w="4920" w:type="dxa"/>
            <w:vAlign w:val="center"/>
          </w:tcPr>
          <w:p w:rsidR="008872E6" w:rsidRPr="00023155" w:rsidRDefault="008872E6" w:rsidP="004B5008">
            <w:pPr>
              <w:rPr>
                <w:spacing w:val="-4"/>
                <w:sz w:val="20"/>
                <w:szCs w:val="20"/>
                <w:lang w:val="uk-UA"/>
              </w:rPr>
            </w:pPr>
            <w:r w:rsidRPr="00023155">
              <w:rPr>
                <w:spacing w:val="-4"/>
                <w:sz w:val="20"/>
                <w:szCs w:val="20"/>
                <w:lang w:val="uk-UA"/>
              </w:rPr>
              <w:t>Вміст азоту (</w:t>
            </w:r>
            <w:r w:rsidRPr="00023155">
              <w:rPr>
                <w:snapToGrid w:val="0"/>
                <w:spacing w:val="-4"/>
                <w:sz w:val="20"/>
                <w:szCs w:val="20"/>
                <w:lang w:val="uk-UA"/>
              </w:rPr>
              <w:t>за нітрифікаційною здатністю грунтів</w:t>
            </w:r>
            <w:r w:rsidRPr="00023155">
              <w:rPr>
                <w:spacing w:val="-4"/>
                <w:sz w:val="20"/>
                <w:szCs w:val="20"/>
                <w:lang w:val="uk-UA"/>
              </w:rPr>
              <w:t>), мг/100г ґрунту</w:t>
            </w:r>
          </w:p>
        </w:tc>
        <w:tc>
          <w:tcPr>
            <w:tcW w:w="960" w:type="dxa"/>
            <w:vAlign w:val="center"/>
          </w:tcPr>
          <w:p w:rsidR="008872E6" w:rsidRPr="00023155" w:rsidRDefault="008872E6" w:rsidP="004B5008">
            <w:pPr>
              <w:rPr>
                <w:snapToGrid w:val="0"/>
                <w:spacing w:val="-4"/>
                <w:sz w:val="20"/>
                <w:szCs w:val="20"/>
                <w:lang w:val="uk-UA"/>
              </w:rPr>
            </w:pPr>
            <w:r w:rsidRPr="00023155">
              <w:rPr>
                <w:spacing w:val="-4"/>
                <w:sz w:val="20"/>
                <w:szCs w:val="20"/>
                <w:lang w:val="uk-UA"/>
              </w:rPr>
              <w:t>&gt;1,5</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1,2-1,5</w:t>
            </w:r>
          </w:p>
        </w:tc>
        <w:tc>
          <w:tcPr>
            <w:tcW w:w="120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0,9-1,2</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0,5-0,9</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&lt;0,5</w:t>
            </w:r>
          </w:p>
        </w:tc>
      </w:tr>
      <w:tr w:rsidR="008872E6" w:rsidRPr="00023155" w:rsidTr="004B5008">
        <w:trPr>
          <w:trHeight w:hRule="exact" w:val="284"/>
        </w:trPr>
        <w:tc>
          <w:tcPr>
            <w:tcW w:w="4920" w:type="dxa"/>
            <w:vAlign w:val="center"/>
          </w:tcPr>
          <w:p w:rsidR="008872E6" w:rsidRPr="00023155" w:rsidRDefault="008872E6" w:rsidP="004B5008">
            <w:pPr>
              <w:rPr>
                <w:spacing w:val="-4"/>
                <w:sz w:val="20"/>
                <w:szCs w:val="20"/>
                <w:lang w:val="uk-UA"/>
              </w:rPr>
            </w:pPr>
            <w:r w:rsidRPr="00023155">
              <w:rPr>
                <w:spacing w:val="-4"/>
                <w:sz w:val="20"/>
                <w:szCs w:val="20"/>
                <w:lang w:val="uk-UA"/>
              </w:rPr>
              <w:t>Вміст рухомого фосфору (</w:t>
            </w:r>
            <w:r w:rsidRPr="00023155">
              <w:rPr>
                <w:snapToGrid w:val="0"/>
                <w:spacing w:val="-4"/>
                <w:sz w:val="20"/>
                <w:szCs w:val="20"/>
                <w:lang w:val="uk-UA"/>
              </w:rPr>
              <w:t>за Чиріковим</w:t>
            </w:r>
            <w:r w:rsidRPr="00023155">
              <w:rPr>
                <w:spacing w:val="-4"/>
                <w:sz w:val="20"/>
                <w:szCs w:val="20"/>
                <w:lang w:val="uk-UA"/>
              </w:rPr>
              <w:t>), мг/100г ґрунту</w:t>
            </w:r>
          </w:p>
        </w:tc>
        <w:tc>
          <w:tcPr>
            <w:tcW w:w="960" w:type="dxa"/>
            <w:vAlign w:val="center"/>
          </w:tcPr>
          <w:p w:rsidR="008872E6" w:rsidRPr="00023155" w:rsidRDefault="008872E6" w:rsidP="004B5008">
            <w:pPr>
              <w:rPr>
                <w:snapToGrid w:val="0"/>
                <w:spacing w:val="-4"/>
                <w:sz w:val="20"/>
                <w:szCs w:val="20"/>
                <w:lang w:val="uk-UA"/>
              </w:rPr>
            </w:pPr>
            <w:r w:rsidRPr="00023155">
              <w:rPr>
                <w:spacing w:val="-4"/>
                <w:sz w:val="20"/>
                <w:szCs w:val="20"/>
                <w:lang w:val="uk-UA"/>
              </w:rPr>
              <w:t>&gt;10</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8-10</w:t>
            </w:r>
          </w:p>
        </w:tc>
        <w:tc>
          <w:tcPr>
            <w:tcW w:w="120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6-8</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2-6</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&lt;2</w:t>
            </w:r>
          </w:p>
        </w:tc>
      </w:tr>
      <w:tr w:rsidR="008872E6" w:rsidRPr="00023155" w:rsidTr="004B5008">
        <w:trPr>
          <w:trHeight w:hRule="exact" w:val="284"/>
        </w:trPr>
        <w:tc>
          <w:tcPr>
            <w:tcW w:w="4920" w:type="dxa"/>
            <w:vAlign w:val="center"/>
          </w:tcPr>
          <w:p w:rsidR="008872E6" w:rsidRPr="00023155" w:rsidRDefault="008872E6" w:rsidP="004B5008">
            <w:pPr>
              <w:rPr>
                <w:spacing w:val="-4"/>
                <w:sz w:val="20"/>
                <w:szCs w:val="20"/>
                <w:lang w:val="uk-UA"/>
              </w:rPr>
            </w:pPr>
            <w:r w:rsidRPr="00023155">
              <w:rPr>
                <w:spacing w:val="-4"/>
                <w:sz w:val="20"/>
                <w:szCs w:val="20"/>
                <w:lang w:val="uk-UA"/>
              </w:rPr>
              <w:t>Вміст обмінного калію (за</w:t>
            </w:r>
            <w:r w:rsidRPr="00023155">
              <w:rPr>
                <w:snapToGrid w:val="0"/>
                <w:spacing w:val="-4"/>
                <w:sz w:val="20"/>
                <w:szCs w:val="20"/>
                <w:lang w:val="uk-UA"/>
              </w:rPr>
              <w:t xml:space="preserve"> Чиріковим</w:t>
            </w:r>
            <w:r w:rsidRPr="00023155">
              <w:rPr>
                <w:spacing w:val="-4"/>
                <w:sz w:val="20"/>
                <w:szCs w:val="20"/>
                <w:lang w:val="uk-UA"/>
              </w:rPr>
              <w:t>), мг/100г ґрунту</w:t>
            </w:r>
          </w:p>
        </w:tc>
        <w:tc>
          <w:tcPr>
            <w:tcW w:w="960" w:type="dxa"/>
            <w:vAlign w:val="center"/>
          </w:tcPr>
          <w:p w:rsidR="008872E6" w:rsidRPr="00023155" w:rsidRDefault="008872E6" w:rsidP="004B5008">
            <w:pPr>
              <w:rPr>
                <w:snapToGrid w:val="0"/>
                <w:spacing w:val="-4"/>
                <w:sz w:val="20"/>
                <w:szCs w:val="20"/>
                <w:lang w:val="uk-UA"/>
              </w:rPr>
            </w:pPr>
            <w:r w:rsidRPr="00023155">
              <w:rPr>
                <w:spacing w:val="-4"/>
                <w:sz w:val="20"/>
                <w:szCs w:val="20"/>
                <w:lang w:val="uk-UA"/>
              </w:rPr>
              <w:t>&gt;8</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6-8</w:t>
            </w:r>
          </w:p>
        </w:tc>
        <w:tc>
          <w:tcPr>
            <w:tcW w:w="120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4-6</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2-4</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&lt;2</w:t>
            </w:r>
          </w:p>
        </w:tc>
      </w:tr>
      <w:tr w:rsidR="008872E6" w:rsidRPr="00023155" w:rsidTr="004B5008">
        <w:trPr>
          <w:trHeight w:hRule="exact" w:val="284"/>
        </w:trPr>
        <w:tc>
          <w:tcPr>
            <w:tcW w:w="4920" w:type="dxa"/>
            <w:vAlign w:val="center"/>
          </w:tcPr>
          <w:p w:rsidR="008872E6" w:rsidRPr="00023155" w:rsidRDefault="008872E6" w:rsidP="004B5008">
            <w:pPr>
              <w:rPr>
                <w:spacing w:val="-4"/>
                <w:sz w:val="20"/>
                <w:szCs w:val="20"/>
                <w:lang w:val="uk-UA"/>
              </w:rPr>
            </w:pPr>
            <w:r w:rsidRPr="00023155">
              <w:rPr>
                <w:snapToGrid w:val="0"/>
                <w:spacing w:val="-4"/>
                <w:sz w:val="20"/>
                <w:szCs w:val="20"/>
                <w:lang w:val="uk-UA"/>
              </w:rPr>
              <w:t>Зменшення потужності ґрунтового профілю (H+Ph),%</w:t>
            </w:r>
          </w:p>
        </w:tc>
        <w:tc>
          <w:tcPr>
            <w:tcW w:w="96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&lt;3</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3-25</w:t>
            </w:r>
          </w:p>
        </w:tc>
        <w:tc>
          <w:tcPr>
            <w:tcW w:w="120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26-50</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51-75</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&gt;75</w:t>
            </w:r>
          </w:p>
        </w:tc>
      </w:tr>
      <w:tr w:rsidR="008872E6" w:rsidRPr="00023155" w:rsidTr="004B5008">
        <w:trPr>
          <w:trHeight w:hRule="exact" w:val="284"/>
        </w:trPr>
        <w:tc>
          <w:tcPr>
            <w:tcW w:w="4920" w:type="dxa"/>
            <w:vAlign w:val="center"/>
          </w:tcPr>
          <w:p w:rsidR="008872E6" w:rsidRPr="00023155" w:rsidRDefault="008872E6" w:rsidP="004B5008">
            <w:pPr>
              <w:rPr>
                <w:spacing w:val="-4"/>
                <w:sz w:val="20"/>
                <w:szCs w:val="20"/>
                <w:lang w:val="uk-UA"/>
              </w:rPr>
            </w:pPr>
            <w:r w:rsidRPr="00023155">
              <w:rPr>
                <w:spacing w:val="-4"/>
                <w:sz w:val="20"/>
                <w:szCs w:val="20"/>
                <w:lang w:val="uk-UA"/>
              </w:rPr>
              <w:t>Коефіцієнт зменшення родючості від еродованості (Е)</w:t>
            </w:r>
          </w:p>
        </w:tc>
        <w:tc>
          <w:tcPr>
            <w:tcW w:w="96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&lt;1,03</w:t>
            </w:r>
          </w:p>
        </w:tc>
        <w:tc>
          <w:tcPr>
            <w:tcW w:w="1080" w:type="dxa"/>
            <w:vAlign w:val="center"/>
          </w:tcPr>
          <w:p w:rsidR="008872E6" w:rsidRPr="00023155" w:rsidRDefault="008872E6" w:rsidP="004B5008">
            <w:pPr>
              <w:rPr>
                <w:snapToGrid w:val="0"/>
                <w:spacing w:val="-4"/>
                <w:sz w:val="20"/>
                <w:szCs w:val="20"/>
                <w:lang w:val="uk-UA"/>
              </w:rPr>
            </w:pPr>
            <w:r w:rsidRPr="00023155">
              <w:rPr>
                <w:spacing w:val="-4"/>
                <w:sz w:val="20"/>
                <w:szCs w:val="20"/>
                <w:lang w:val="uk-UA"/>
              </w:rPr>
              <w:t>1,03-1,10</w:t>
            </w:r>
          </w:p>
        </w:tc>
        <w:tc>
          <w:tcPr>
            <w:tcW w:w="1200" w:type="dxa"/>
            <w:vAlign w:val="center"/>
          </w:tcPr>
          <w:p w:rsidR="008872E6" w:rsidRPr="00023155" w:rsidRDefault="008872E6" w:rsidP="004B5008">
            <w:pPr>
              <w:rPr>
                <w:snapToGrid w:val="0"/>
                <w:spacing w:val="-4"/>
                <w:sz w:val="20"/>
                <w:szCs w:val="20"/>
                <w:lang w:val="uk-UA"/>
              </w:rPr>
            </w:pPr>
            <w:r w:rsidRPr="00023155">
              <w:rPr>
                <w:spacing w:val="-4"/>
                <w:sz w:val="20"/>
                <w:szCs w:val="20"/>
                <w:lang w:val="uk-UA"/>
              </w:rPr>
              <w:t>1,11-1,20</w:t>
            </w:r>
          </w:p>
        </w:tc>
        <w:tc>
          <w:tcPr>
            <w:tcW w:w="1080" w:type="dxa"/>
            <w:vAlign w:val="center"/>
          </w:tcPr>
          <w:p w:rsidR="008872E6" w:rsidRPr="00023155" w:rsidRDefault="008872E6" w:rsidP="004B5008">
            <w:pPr>
              <w:rPr>
                <w:snapToGrid w:val="0"/>
                <w:spacing w:val="-4"/>
                <w:sz w:val="20"/>
                <w:szCs w:val="20"/>
                <w:lang w:val="uk-UA"/>
              </w:rPr>
            </w:pPr>
            <w:r w:rsidRPr="00023155">
              <w:rPr>
                <w:spacing w:val="-4"/>
                <w:sz w:val="20"/>
                <w:szCs w:val="20"/>
                <w:lang w:val="uk-UA"/>
              </w:rPr>
              <w:t>1,21-1,30</w:t>
            </w:r>
          </w:p>
        </w:tc>
        <w:tc>
          <w:tcPr>
            <w:tcW w:w="1080" w:type="dxa"/>
            <w:vAlign w:val="center"/>
          </w:tcPr>
          <w:p w:rsidR="008872E6" w:rsidRPr="00023155" w:rsidRDefault="008872E6" w:rsidP="004B5008">
            <w:pPr>
              <w:rPr>
                <w:snapToGrid w:val="0"/>
                <w:spacing w:val="-4"/>
                <w:sz w:val="20"/>
                <w:szCs w:val="20"/>
                <w:lang w:val="uk-UA"/>
              </w:rPr>
            </w:pPr>
            <w:r w:rsidRPr="00023155">
              <w:rPr>
                <w:spacing w:val="-4"/>
                <w:sz w:val="20"/>
                <w:szCs w:val="20"/>
                <w:lang w:val="uk-UA"/>
              </w:rPr>
              <w:t>&gt; 1,30</w:t>
            </w:r>
          </w:p>
        </w:tc>
      </w:tr>
      <w:tr w:rsidR="008872E6" w:rsidRPr="00023155" w:rsidTr="004B5008">
        <w:trPr>
          <w:trHeight w:hRule="exact" w:val="284"/>
        </w:trPr>
        <w:tc>
          <w:tcPr>
            <w:tcW w:w="4920" w:type="dxa"/>
            <w:vAlign w:val="center"/>
          </w:tcPr>
          <w:p w:rsidR="008872E6" w:rsidRPr="00023155" w:rsidRDefault="008872E6" w:rsidP="004B5008">
            <w:pPr>
              <w:rPr>
                <w:spacing w:val="-4"/>
                <w:sz w:val="20"/>
                <w:szCs w:val="20"/>
                <w:lang w:val="uk-UA"/>
              </w:rPr>
            </w:pPr>
            <w:r w:rsidRPr="00023155">
              <w:rPr>
                <w:snapToGrid w:val="0"/>
                <w:spacing w:val="-4"/>
                <w:sz w:val="20"/>
                <w:szCs w:val="20"/>
                <w:lang w:val="uk-UA"/>
              </w:rPr>
              <w:t>Втрати ґрунтової маси (</w:t>
            </w:r>
            <w:r w:rsidRPr="00023155">
              <w:rPr>
                <w:spacing w:val="-4"/>
                <w:sz w:val="20"/>
                <w:szCs w:val="20"/>
                <w:lang w:val="uk-UA"/>
              </w:rPr>
              <w:t>чорноземні ґрунти)</w:t>
            </w:r>
            <w:r w:rsidRPr="00023155">
              <w:rPr>
                <w:snapToGrid w:val="0"/>
                <w:spacing w:val="-4"/>
                <w:sz w:val="20"/>
                <w:szCs w:val="20"/>
                <w:lang w:val="uk-UA"/>
              </w:rPr>
              <w:t>, т/га/рік</w:t>
            </w:r>
          </w:p>
        </w:tc>
        <w:tc>
          <w:tcPr>
            <w:tcW w:w="960" w:type="dxa"/>
            <w:vAlign w:val="center"/>
          </w:tcPr>
          <w:p w:rsidR="008872E6" w:rsidRPr="00023155" w:rsidRDefault="008872E6" w:rsidP="004B5008">
            <w:pPr>
              <w:rPr>
                <w:snapToGrid w:val="0"/>
                <w:spacing w:val="-4"/>
                <w:sz w:val="20"/>
                <w:szCs w:val="20"/>
                <w:lang w:val="uk-UA"/>
              </w:rPr>
            </w:pPr>
            <w:r w:rsidRPr="00023155">
              <w:rPr>
                <w:spacing w:val="-4"/>
                <w:sz w:val="20"/>
                <w:szCs w:val="20"/>
                <w:lang w:val="uk-UA"/>
              </w:rPr>
              <w:t>2,6-4,5</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4,6-13,5</w:t>
            </w:r>
          </w:p>
        </w:tc>
        <w:tc>
          <w:tcPr>
            <w:tcW w:w="120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13,6-22,5</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22,6-31,5</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&gt;31,5</w:t>
            </w:r>
          </w:p>
        </w:tc>
      </w:tr>
      <w:tr w:rsidR="008872E6" w:rsidRPr="00023155" w:rsidTr="004B5008">
        <w:trPr>
          <w:trHeight w:hRule="exact" w:val="461"/>
        </w:trPr>
        <w:tc>
          <w:tcPr>
            <w:tcW w:w="4920" w:type="dxa"/>
            <w:vAlign w:val="center"/>
          </w:tcPr>
          <w:p w:rsidR="008872E6" w:rsidRPr="00023155" w:rsidRDefault="008872E6" w:rsidP="004B5008">
            <w:pPr>
              <w:rPr>
                <w:spacing w:val="-4"/>
                <w:sz w:val="20"/>
                <w:szCs w:val="20"/>
                <w:lang w:val="uk-UA"/>
              </w:rPr>
            </w:pPr>
            <w:r w:rsidRPr="00023155">
              <w:rPr>
                <w:snapToGrid w:val="0"/>
                <w:spacing w:val="-4"/>
                <w:sz w:val="20"/>
                <w:szCs w:val="20"/>
                <w:lang w:val="uk-UA"/>
              </w:rPr>
              <w:t>Площа оголеної ґрунтоутворювальної породи, % від загальної площі</w:t>
            </w:r>
          </w:p>
        </w:tc>
        <w:tc>
          <w:tcPr>
            <w:tcW w:w="96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0-2</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3-5</w:t>
            </w:r>
          </w:p>
        </w:tc>
        <w:tc>
          <w:tcPr>
            <w:tcW w:w="120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6-10</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1-25</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&gt;25</w:t>
            </w:r>
          </w:p>
        </w:tc>
      </w:tr>
      <w:tr w:rsidR="008872E6" w:rsidRPr="00023155" w:rsidTr="004B5008">
        <w:trPr>
          <w:trHeight w:hRule="exact" w:val="510"/>
        </w:trPr>
        <w:tc>
          <w:tcPr>
            <w:tcW w:w="4920" w:type="dxa"/>
            <w:vAlign w:val="center"/>
          </w:tcPr>
          <w:p w:rsidR="008872E6" w:rsidRPr="00023155" w:rsidRDefault="008872E6" w:rsidP="004B5008">
            <w:pPr>
              <w:rPr>
                <w:spacing w:val="-4"/>
                <w:sz w:val="20"/>
                <w:szCs w:val="20"/>
                <w:lang w:val="uk-UA"/>
              </w:rPr>
            </w:pPr>
            <w:r w:rsidRPr="00023155">
              <w:rPr>
                <w:spacing w:val="-4"/>
                <w:sz w:val="20"/>
                <w:szCs w:val="20"/>
                <w:lang w:val="uk-UA"/>
              </w:rPr>
              <w:t xml:space="preserve">Вміст суми токсичних солей у горизонті Но </w:t>
            </w:r>
          </w:p>
          <w:p w:rsidR="008872E6" w:rsidRPr="00023155" w:rsidRDefault="008872E6" w:rsidP="004B5008">
            <w:pPr>
              <w:rPr>
                <w:spacing w:val="-4"/>
                <w:sz w:val="20"/>
                <w:szCs w:val="20"/>
                <w:lang w:val="uk-UA"/>
              </w:rPr>
            </w:pPr>
            <w:r w:rsidRPr="00023155">
              <w:rPr>
                <w:spacing w:val="-4"/>
                <w:sz w:val="20"/>
                <w:szCs w:val="20"/>
                <w:lang w:val="uk-UA"/>
              </w:rPr>
              <w:t>(мг.екв/100 г ґрунту)</w:t>
            </w:r>
          </w:p>
        </w:tc>
        <w:tc>
          <w:tcPr>
            <w:tcW w:w="960" w:type="dxa"/>
            <w:vAlign w:val="center"/>
          </w:tcPr>
          <w:p w:rsidR="008872E6" w:rsidRPr="00023155" w:rsidRDefault="008872E6" w:rsidP="004B5008">
            <w:pPr>
              <w:rPr>
                <w:spacing w:val="-4"/>
                <w:sz w:val="20"/>
                <w:szCs w:val="20"/>
                <w:lang w:val="uk-UA"/>
              </w:rPr>
            </w:pPr>
            <w:r w:rsidRPr="00023155">
              <w:rPr>
                <w:spacing w:val="-4"/>
                <w:sz w:val="20"/>
                <w:szCs w:val="20"/>
                <w:lang w:val="uk-UA"/>
              </w:rPr>
              <w:t>&lt;0,3</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0,3-1,3</w:t>
            </w:r>
          </w:p>
        </w:tc>
        <w:tc>
          <w:tcPr>
            <w:tcW w:w="1200" w:type="dxa"/>
            <w:vAlign w:val="center"/>
          </w:tcPr>
          <w:p w:rsidR="008872E6" w:rsidRPr="00023155" w:rsidRDefault="008872E6" w:rsidP="004B5008">
            <w:pPr>
              <w:rPr>
                <w:spacing w:val="-4"/>
                <w:sz w:val="20"/>
                <w:szCs w:val="20"/>
                <w:lang w:val="uk-UA"/>
              </w:rPr>
            </w:pPr>
            <w:r w:rsidRPr="00023155">
              <w:rPr>
                <w:spacing w:val="-4"/>
                <w:sz w:val="20"/>
                <w:szCs w:val="20"/>
                <w:lang w:val="uk-UA"/>
              </w:rPr>
              <w:t>1,4-2,4</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2,5-3,5</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&gt;3,5</w:t>
            </w:r>
          </w:p>
        </w:tc>
      </w:tr>
      <w:tr w:rsidR="008872E6" w:rsidRPr="00023155" w:rsidTr="004B5008">
        <w:trPr>
          <w:trHeight w:hRule="exact" w:val="284"/>
        </w:trPr>
        <w:tc>
          <w:tcPr>
            <w:tcW w:w="4920" w:type="dxa"/>
            <w:vAlign w:val="center"/>
          </w:tcPr>
          <w:p w:rsidR="008872E6" w:rsidRPr="00023155" w:rsidRDefault="008872E6" w:rsidP="004B5008">
            <w:pPr>
              <w:rPr>
                <w:spacing w:val="-4"/>
                <w:sz w:val="20"/>
                <w:szCs w:val="20"/>
                <w:lang w:val="uk-UA"/>
              </w:rPr>
            </w:pPr>
            <w:r w:rsidRPr="00023155">
              <w:rPr>
                <w:spacing w:val="-4"/>
                <w:sz w:val="20"/>
                <w:szCs w:val="20"/>
                <w:lang w:val="uk-UA"/>
              </w:rPr>
              <w:t>Токсична лужність, мг.екв/100 г ґрунту</w:t>
            </w:r>
          </w:p>
        </w:tc>
        <w:tc>
          <w:tcPr>
            <w:tcW w:w="960" w:type="dxa"/>
            <w:vAlign w:val="center"/>
          </w:tcPr>
          <w:p w:rsidR="008872E6" w:rsidRPr="00023155" w:rsidRDefault="008872E6" w:rsidP="004B5008">
            <w:pPr>
              <w:rPr>
                <w:spacing w:val="-4"/>
                <w:sz w:val="20"/>
                <w:szCs w:val="20"/>
                <w:lang w:val="uk-UA"/>
              </w:rPr>
            </w:pPr>
            <w:r w:rsidRPr="00023155">
              <w:rPr>
                <w:spacing w:val="-4"/>
                <w:sz w:val="20"/>
                <w:szCs w:val="20"/>
                <w:lang w:val="uk-UA"/>
              </w:rPr>
              <w:t>&lt;0,7</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0,70-1,0</w:t>
            </w:r>
          </w:p>
        </w:tc>
        <w:tc>
          <w:tcPr>
            <w:tcW w:w="1200" w:type="dxa"/>
            <w:vAlign w:val="center"/>
          </w:tcPr>
          <w:p w:rsidR="008872E6" w:rsidRPr="00023155" w:rsidRDefault="008872E6" w:rsidP="004B5008">
            <w:pPr>
              <w:rPr>
                <w:spacing w:val="-4"/>
                <w:sz w:val="20"/>
                <w:szCs w:val="20"/>
                <w:lang w:val="uk-UA"/>
              </w:rPr>
            </w:pPr>
            <w:r w:rsidRPr="00023155">
              <w:rPr>
                <w:spacing w:val="-4"/>
                <w:sz w:val="20"/>
                <w:szCs w:val="20"/>
                <w:lang w:val="uk-UA"/>
              </w:rPr>
              <w:t>1,1-1,6</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1,7-2,0</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&gt;2,0</w:t>
            </w:r>
          </w:p>
        </w:tc>
      </w:tr>
      <w:tr w:rsidR="008872E6" w:rsidRPr="00023155" w:rsidTr="004B5008">
        <w:trPr>
          <w:trHeight w:hRule="exact" w:val="284"/>
        </w:trPr>
        <w:tc>
          <w:tcPr>
            <w:tcW w:w="4920" w:type="dxa"/>
            <w:vAlign w:val="center"/>
          </w:tcPr>
          <w:p w:rsidR="008872E6" w:rsidRPr="00023155" w:rsidRDefault="008872E6" w:rsidP="004B5008">
            <w:pPr>
              <w:rPr>
                <w:spacing w:val="-4"/>
                <w:sz w:val="20"/>
                <w:szCs w:val="20"/>
                <w:lang w:val="uk-UA"/>
              </w:rPr>
            </w:pPr>
            <w:r w:rsidRPr="00023155">
              <w:rPr>
                <w:spacing w:val="-4"/>
                <w:sz w:val="20"/>
                <w:szCs w:val="20"/>
                <w:lang w:val="uk-UA"/>
              </w:rPr>
              <w:t>СО</w:t>
            </w:r>
            <w:r w:rsidRPr="00023155">
              <w:rPr>
                <w:spacing w:val="-4"/>
                <w:sz w:val="20"/>
                <w:szCs w:val="20"/>
                <w:vertAlign w:val="subscript"/>
                <w:lang w:val="uk-UA"/>
              </w:rPr>
              <w:t>3</w:t>
            </w:r>
            <w:r w:rsidRPr="00023155">
              <w:rPr>
                <w:spacing w:val="-4"/>
                <w:sz w:val="20"/>
                <w:szCs w:val="20"/>
                <w:lang w:val="uk-UA"/>
              </w:rPr>
              <w:t>, мг.екв/100 г ґрунту</w:t>
            </w:r>
          </w:p>
        </w:tc>
        <w:tc>
          <w:tcPr>
            <w:tcW w:w="960" w:type="dxa"/>
            <w:vAlign w:val="center"/>
          </w:tcPr>
          <w:p w:rsidR="008872E6" w:rsidRPr="00023155" w:rsidRDefault="008872E6" w:rsidP="004B5008">
            <w:pPr>
              <w:rPr>
                <w:spacing w:val="-4"/>
                <w:sz w:val="20"/>
                <w:szCs w:val="20"/>
                <w:lang w:val="uk-UA"/>
              </w:rPr>
            </w:pPr>
            <w:r w:rsidRPr="00023155">
              <w:rPr>
                <w:spacing w:val="-4"/>
                <w:sz w:val="20"/>
                <w:szCs w:val="20"/>
                <w:lang w:val="uk-UA"/>
              </w:rPr>
              <w:t>&lt;0,1</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0,1-0,3</w:t>
            </w:r>
          </w:p>
        </w:tc>
        <w:tc>
          <w:tcPr>
            <w:tcW w:w="1200" w:type="dxa"/>
            <w:vAlign w:val="center"/>
          </w:tcPr>
          <w:p w:rsidR="008872E6" w:rsidRPr="00023155" w:rsidRDefault="008872E6" w:rsidP="004B5008">
            <w:pPr>
              <w:rPr>
                <w:spacing w:val="-4"/>
                <w:sz w:val="20"/>
                <w:szCs w:val="20"/>
                <w:lang w:val="uk-UA"/>
              </w:rPr>
            </w:pPr>
            <w:r w:rsidRPr="00023155">
              <w:rPr>
                <w:spacing w:val="-4"/>
                <w:sz w:val="20"/>
                <w:szCs w:val="20"/>
                <w:lang w:val="uk-UA"/>
              </w:rPr>
              <w:t>0,3-0,6</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0,6-0,9</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&gt;0,9</w:t>
            </w:r>
          </w:p>
        </w:tc>
      </w:tr>
      <w:tr w:rsidR="008872E6" w:rsidRPr="00023155" w:rsidTr="004B5008">
        <w:trPr>
          <w:trHeight w:hRule="exact" w:val="284"/>
        </w:trPr>
        <w:tc>
          <w:tcPr>
            <w:tcW w:w="4920" w:type="dxa"/>
            <w:vAlign w:val="center"/>
          </w:tcPr>
          <w:p w:rsidR="008872E6" w:rsidRPr="00023155" w:rsidRDefault="008872E6" w:rsidP="004B5008">
            <w:pPr>
              <w:rPr>
                <w:spacing w:val="-4"/>
                <w:sz w:val="20"/>
                <w:szCs w:val="20"/>
                <w:lang w:val="uk-UA"/>
              </w:rPr>
            </w:pPr>
            <w:r w:rsidRPr="00023155">
              <w:rPr>
                <w:spacing w:val="-4"/>
                <w:sz w:val="20"/>
                <w:szCs w:val="20"/>
                <w:lang w:val="uk-UA"/>
              </w:rPr>
              <w:t>Рівень ґрунтових вод (мінералізація &lt;3 г/л)</w:t>
            </w:r>
          </w:p>
        </w:tc>
        <w:tc>
          <w:tcPr>
            <w:tcW w:w="960" w:type="dxa"/>
            <w:vAlign w:val="center"/>
          </w:tcPr>
          <w:p w:rsidR="008872E6" w:rsidRPr="00023155" w:rsidRDefault="008872E6" w:rsidP="004B5008">
            <w:pPr>
              <w:rPr>
                <w:spacing w:val="-4"/>
                <w:sz w:val="20"/>
                <w:szCs w:val="20"/>
                <w:lang w:val="uk-UA"/>
              </w:rPr>
            </w:pPr>
            <w:r w:rsidRPr="00023155">
              <w:rPr>
                <w:spacing w:val="-4"/>
                <w:sz w:val="20"/>
                <w:szCs w:val="20"/>
                <w:lang w:val="uk-UA"/>
              </w:rPr>
              <w:t>&gt;4</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3,1-4,0</w:t>
            </w:r>
          </w:p>
        </w:tc>
        <w:tc>
          <w:tcPr>
            <w:tcW w:w="1200" w:type="dxa"/>
            <w:vAlign w:val="center"/>
          </w:tcPr>
          <w:p w:rsidR="008872E6" w:rsidRPr="00023155" w:rsidRDefault="008872E6" w:rsidP="004B5008">
            <w:pPr>
              <w:rPr>
                <w:spacing w:val="-4"/>
                <w:sz w:val="20"/>
                <w:szCs w:val="20"/>
                <w:lang w:val="uk-UA"/>
              </w:rPr>
            </w:pPr>
            <w:r w:rsidRPr="00023155">
              <w:rPr>
                <w:spacing w:val="-4"/>
                <w:sz w:val="20"/>
                <w:szCs w:val="20"/>
                <w:lang w:val="uk-UA"/>
              </w:rPr>
              <w:t>2,1-3,0</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1,0-2,0</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&lt; 1,0</w:t>
            </w:r>
          </w:p>
        </w:tc>
      </w:tr>
      <w:tr w:rsidR="008872E6" w:rsidRPr="00023155" w:rsidTr="004B5008">
        <w:trPr>
          <w:trHeight w:hRule="exact" w:val="510"/>
        </w:trPr>
        <w:tc>
          <w:tcPr>
            <w:tcW w:w="4920" w:type="dxa"/>
            <w:vAlign w:val="center"/>
          </w:tcPr>
          <w:p w:rsidR="008872E6" w:rsidRPr="00023155" w:rsidRDefault="008872E6" w:rsidP="004B5008">
            <w:pPr>
              <w:rPr>
                <w:spacing w:val="-4"/>
                <w:sz w:val="20"/>
                <w:szCs w:val="20"/>
                <w:lang w:val="uk-UA"/>
              </w:rPr>
            </w:pPr>
            <w:r w:rsidRPr="00023155">
              <w:rPr>
                <w:spacing w:val="-4"/>
                <w:sz w:val="20"/>
                <w:szCs w:val="20"/>
                <w:lang w:val="uk-UA"/>
              </w:rPr>
              <w:t xml:space="preserve">Вміст обмінного натрію, </w:t>
            </w:r>
          </w:p>
          <w:p w:rsidR="008872E6" w:rsidRPr="00023155" w:rsidRDefault="008872E6" w:rsidP="004B5008">
            <w:pPr>
              <w:rPr>
                <w:spacing w:val="-4"/>
                <w:sz w:val="20"/>
                <w:szCs w:val="20"/>
                <w:lang w:val="uk-UA"/>
              </w:rPr>
            </w:pPr>
            <w:r w:rsidRPr="00023155">
              <w:rPr>
                <w:spacing w:val="-4"/>
                <w:sz w:val="20"/>
                <w:szCs w:val="20"/>
                <w:lang w:val="uk-UA"/>
              </w:rPr>
              <w:t>(для ґрунтів, що містять &lt;1% Na) (у % від ЄКО):</w:t>
            </w:r>
          </w:p>
        </w:tc>
        <w:tc>
          <w:tcPr>
            <w:tcW w:w="960" w:type="dxa"/>
            <w:vAlign w:val="center"/>
          </w:tcPr>
          <w:p w:rsidR="008872E6" w:rsidRPr="00023155" w:rsidRDefault="008872E6" w:rsidP="004B5008">
            <w:pPr>
              <w:rPr>
                <w:spacing w:val="-4"/>
                <w:sz w:val="20"/>
                <w:szCs w:val="20"/>
                <w:lang w:val="uk-UA"/>
              </w:rPr>
            </w:pPr>
            <w:r w:rsidRPr="00023155">
              <w:rPr>
                <w:spacing w:val="-4"/>
                <w:sz w:val="20"/>
                <w:szCs w:val="20"/>
                <w:lang w:val="uk-UA"/>
              </w:rPr>
              <w:t>&lt;1</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1-2,5</w:t>
            </w:r>
          </w:p>
        </w:tc>
        <w:tc>
          <w:tcPr>
            <w:tcW w:w="1200" w:type="dxa"/>
            <w:vAlign w:val="center"/>
          </w:tcPr>
          <w:p w:rsidR="008872E6" w:rsidRPr="00023155" w:rsidRDefault="008872E6" w:rsidP="004B5008">
            <w:pPr>
              <w:rPr>
                <w:spacing w:val="-4"/>
                <w:sz w:val="20"/>
                <w:szCs w:val="20"/>
                <w:lang w:val="uk-UA"/>
              </w:rPr>
            </w:pPr>
            <w:r w:rsidRPr="00023155">
              <w:rPr>
                <w:spacing w:val="-4"/>
                <w:sz w:val="20"/>
                <w:szCs w:val="20"/>
                <w:lang w:val="uk-UA"/>
              </w:rPr>
              <w:t>2,6-4</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4,1-5</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&gt;5</w:t>
            </w:r>
          </w:p>
        </w:tc>
      </w:tr>
      <w:tr w:rsidR="008872E6" w:rsidRPr="00023155" w:rsidTr="004B5008">
        <w:trPr>
          <w:trHeight w:hRule="exact" w:val="284"/>
        </w:trPr>
        <w:tc>
          <w:tcPr>
            <w:tcW w:w="4920" w:type="dxa"/>
            <w:vAlign w:val="center"/>
          </w:tcPr>
          <w:p w:rsidR="008872E6" w:rsidRPr="00023155" w:rsidRDefault="008872E6" w:rsidP="004B5008">
            <w:pPr>
              <w:rPr>
                <w:spacing w:val="-4"/>
                <w:sz w:val="20"/>
                <w:szCs w:val="20"/>
                <w:lang w:val="uk-UA"/>
              </w:rPr>
            </w:pPr>
            <w:r w:rsidRPr="00023155">
              <w:rPr>
                <w:spacing w:val="-4"/>
                <w:sz w:val="20"/>
                <w:szCs w:val="20"/>
                <w:lang w:val="uk-UA"/>
              </w:rPr>
              <w:t>Збільшення вмісту обмінного магнію ( у % від ЄКО)</w:t>
            </w:r>
          </w:p>
        </w:tc>
        <w:tc>
          <w:tcPr>
            <w:tcW w:w="960" w:type="dxa"/>
            <w:vAlign w:val="center"/>
          </w:tcPr>
          <w:p w:rsidR="008872E6" w:rsidRPr="00023155" w:rsidRDefault="008872E6" w:rsidP="004B5008">
            <w:pPr>
              <w:rPr>
                <w:spacing w:val="-4"/>
                <w:sz w:val="20"/>
                <w:szCs w:val="20"/>
                <w:lang w:val="uk-UA"/>
              </w:rPr>
            </w:pPr>
            <w:r w:rsidRPr="00023155">
              <w:rPr>
                <w:spacing w:val="-4"/>
                <w:sz w:val="20"/>
                <w:szCs w:val="20"/>
                <w:lang w:val="uk-UA"/>
              </w:rPr>
              <w:t>&lt;40</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41-50</w:t>
            </w:r>
          </w:p>
        </w:tc>
        <w:tc>
          <w:tcPr>
            <w:tcW w:w="1200" w:type="dxa"/>
            <w:vAlign w:val="center"/>
          </w:tcPr>
          <w:p w:rsidR="008872E6" w:rsidRPr="00023155" w:rsidRDefault="008872E6" w:rsidP="004B5008">
            <w:pPr>
              <w:rPr>
                <w:spacing w:val="-4"/>
                <w:sz w:val="20"/>
                <w:szCs w:val="20"/>
                <w:lang w:val="uk-UA"/>
              </w:rPr>
            </w:pPr>
            <w:r w:rsidRPr="00023155">
              <w:rPr>
                <w:spacing w:val="-4"/>
                <w:sz w:val="20"/>
                <w:szCs w:val="20"/>
                <w:lang w:val="uk-UA"/>
              </w:rPr>
              <w:t>51-60</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61-70</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&gt;70</w:t>
            </w:r>
          </w:p>
        </w:tc>
      </w:tr>
    </w:tbl>
    <w:p w:rsidR="008872E6" w:rsidRDefault="008872E6" w:rsidP="008872E6">
      <w:pPr>
        <w:rPr>
          <w:spacing w:val="-4"/>
          <w:lang w:val="uk-UA"/>
        </w:rPr>
      </w:pPr>
    </w:p>
    <w:p w:rsidR="008872E6" w:rsidRPr="00023155" w:rsidRDefault="008872E6" w:rsidP="008872E6">
      <w:pPr>
        <w:rPr>
          <w:spacing w:val="-4"/>
          <w:lang w:val="uk-UA"/>
        </w:rPr>
      </w:pPr>
      <w:r>
        <w:rPr>
          <w:noProof/>
          <w:spacing w:val="-4"/>
          <w:lang w:eastAsia="ru-RU"/>
        </w:rPr>
        <mc:AlternateContent>
          <mc:Choice Requires="wps">
            <w:drawing>
              <wp:inline distT="0" distB="0" distL="0" distR="0">
                <wp:extent cx="6471920" cy="1873885"/>
                <wp:effectExtent l="0" t="0" r="0" b="3810"/>
                <wp:docPr id="501" name="Поле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187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2E6" w:rsidRPr="00041823" w:rsidRDefault="008872E6" w:rsidP="008872E6">
                            <w:pPr>
                              <w:jc w:val="right"/>
                              <w:rPr>
                                <w:b/>
                                <w:bCs/>
                                <w:i/>
                                <w:iCs/>
                                <w:lang w:val="uk-UA"/>
                              </w:rPr>
                            </w:pPr>
                            <w:r w:rsidRPr="00041823">
                              <w:rPr>
                                <w:b/>
                                <w:bCs/>
                                <w:i/>
                                <w:iCs/>
                                <w:lang w:val="uk-UA"/>
                              </w:rPr>
                              <w:t xml:space="preserve">Таблиця </w:t>
                            </w:r>
                            <w:r>
                              <w:rPr>
                                <w:b/>
                                <w:bCs/>
                                <w:i/>
                                <w:iCs/>
                                <w:lang w:val="uk-UA"/>
                              </w:rPr>
                              <w:t>2</w:t>
                            </w:r>
                            <w:r w:rsidRPr="00041823">
                              <w:rPr>
                                <w:b/>
                                <w:bCs/>
                                <w:i/>
                                <w:iCs/>
                                <w:lang w:val="uk-UA"/>
                              </w:rPr>
                              <w:t xml:space="preserve"> </w:t>
                            </w:r>
                          </w:p>
                          <w:p w:rsidR="008872E6" w:rsidRPr="00041823" w:rsidRDefault="008872E6" w:rsidP="008872E6">
                            <w:pPr>
                              <w:jc w:val="center"/>
                              <w:rPr>
                                <w:b/>
                                <w:lang w:val="uk-UA"/>
                              </w:rPr>
                            </w:pPr>
                            <w:r w:rsidRPr="00041823">
                              <w:rPr>
                                <w:b/>
                                <w:lang w:val="uk-UA"/>
                              </w:rPr>
                              <w:t>Градація ступеня інтегральної оцінки</w:t>
                            </w:r>
                            <w:r>
                              <w:rPr>
                                <w:b/>
                                <w:lang w:val="uk-UA"/>
                              </w:rPr>
                              <w:t xml:space="preserve"> </w:t>
                            </w:r>
                            <w:r w:rsidRPr="00041823">
                              <w:rPr>
                                <w:b/>
                                <w:lang w:val="uk-UA"/>
                              </w:rPr>
                              <w:t>деградації (ІОД)</w:t>
                            </w:r>
                          </w:p>
                          <w:tbl>
                            <w:tblPr>
                              <w:tblW w:w="0" w:type="auto"/>
                              <w:jc w:val="center"/>
                              <w:tblInd w:w="1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250"/>
                              <w:gridCol w:w="1232"/>
                            </w:tblGrid>
                            <w:tr w:rsidR="008872E6" w:rsidRPr="00237449">
                              <w:tblPrEx>
                                <w:tblCellMar>
                                  <w:top w:w="0" w:type="dxa"/>
                                  <w:bottom w:w="0" w:type="dxa"/>
                                </w:tblCellMar>
                              </w:tblPrEx>
                              <w:trPr>
                                <w:trHeight w:hRule="exact" w:val="284"/>
                                <w:jc w:val="center"/>
                              </w:trPr>
                              <w:tc>
                                <w:tcPr>
                                  <w:tcW w:w="3250" w:type="dxa"/>
                                  <w:vAlign w:val="center"/>
                                </w:tcPr>
                                <w:p w:rsidR="008872E6" w:rsidRPr="00237449" w:rsidRDefault="008872E6" w:rsidP="006F1C44">
                                  <w:pPr>
                                    <w:pStyle w:val="Normal0"/>
                                    <w:jc w:val="center"/>
                                    <w:rPr>
                                      <w:b/>
                                      <w:sz w:val="22"/>
                                      <w:szCs w:val="22"/>
                                    </w:rPr>
                                  </w:pPr>
                                  <w:r w:rsidRPr="00237449">
                                    <w:rPr>
                                      <w:b/>
                                    </w:rPr>
                                    <w:t>Ступінь загальної деградації (ІОД)</w:t>
                                  </w:r>
                                </w:p>
                              </w:tc>
                              <w:tc>
                                <w:tcPr>
                                  <w:tcW w:w="1232" w:type="dxa"/>
                                  <w:vAlign w:val="center"/>
                                </w:tcPr>
                                <w:p w:rsidR="008872E6" w:rsidRPr="00237449" w:rsidRDefault="008872E6" w:rsidP="006F1C44">
                                  <w:pPr>
                                    <w:pStyle w:val="Normal0"/>
                                    <w:jc w:val="center"/>
                                    <w:rPr>
                                      <w:b/>
                                      <w:sz w:val="22"/>
                                      <w:szCs w:val="22"/>
                                    </w:rPr>
                                  </w:pPr>
                                  <w:r w:rsidRPr="00237449">
                                    <w:rPr>
                                      <w:b/>
                                      <w:sz w:val="22"/>
                                      <w:szCs w:val="22"/>
                                    </w:rPr>
                                    <w:sym w:font="Symbol" w:char="F053"/>
                                  </w:r>
                                  <w:r w:rsidRPr="00237449">
                                    <w:rPr>
                                      <w:b/>
                                      <w:sz w:val="22"/>
                                      <w:szCs w:val="22"/>
                                    </w:rPr>
                                    <w:t xml:space="preserve"> Б </w:t>
                                  </w:r>
                                  <w:r w:rsidRPr="00237449">
                                    <w:rPr>
                                      <w:b/>
                                      <w:sz w:val="22"/>
                                      <w:szCs w:val="22"/>
                                      <w:vertAlign w:val="subscript"/>
                                    </w:rPr>
                                    <w:t>і</w:t>
                                  </w:r>
                                </w:p>
                              </w:tc>
                            </w:tr>
                            <w:tr w:rsidR="008872E6" w:rsidRPr="00237449">
                              <w:tblPrEx>
                                <w:tblCellMar>
                                  <w:top w:w="0" w:type="dxa"/>
                                  <w:bottom w:w="0" w:type="dxa"/>
                                </w:tblCellMar>
                              </w:tblPrEx>
                              <w:trPr>
                                <w:trHeight w:hRule="exact" w:val="284"/>
                                <w:jc w:val="center"/>
                              </w:trPr>
                              <w:tc>
                                <w:tcPr>
                                  <w:tcW w:w="3250" w:type="dxa"/>
                                  <w:vAlign w:val="center"/>
                                </w:tcPr>
                                <w:p w:rsidR="008872E6" w:rsidRPr="00237449" w:rsidRDefault="008872E6" w:rsidP="006F1C44">
                                  <w:pPr>
                                    <w:pStyle w:val="Normal0"/>
                                    <w:rPr>
                                      <w:sz w:val="22"/>
                                      <w:szCs w:val="22"/>
                                    </w:rPr>
                                  </w:pPr>
                                  <w:r w:rsidRPr="00237449">
                                    <w:rPr>
                                      <w:sz w:val="22"/>
                                      <w:szCs w:val="22"/>
                                    </w:rPr>
                                    <w:t>Відсутня</w:t>
                                  </w:r>
                                </w:p>
                              </w:tc>
                              <w:tc>
                                <w:tcPr>
                                  <w:tcW w:w="1232" w:type="dxa"/>
                                  <w:vAlign w:val="center"/>
                                </w:tcPr>
                                <w:p w:rsidR="008872E6" w:rsidRPr="00237449" w:rsidRDefault="008872E6" w:rsidP="006F1C44">
                                  <w:pPr>
                                    <w:pStyle w:val="Normal0"/>
                                    <w:rPr>
                                      <w:sz w:val="22"/>
                                      <w:szCs w:val="22"/>
                                    </w:rPr>
                                  </w:pPr>
                                  <w:r w:rsidRPr="00237449">
                                    <w:rPr>
                                      <w:sz w:val="22"/>
                                      <w:szCs w:val="22"/>
                                    </w:rPr>
                                    <w:t>0</w:t>
                                  </w:r>
                                </w:p>
                              </w:tc>
                            </w:tr>
                            <w:tr w:rsidR="008872E6" w:rsidRPr="00237449">
                              <w:tblPrEx>
                                <w:tblCellMar>
                                  <w:top w:w="0" w:type="dxa"/>
                                  <w:bottom w:w="0" w:type="dxa"/>
                                </w:tblCellMar>
                              </w:tblPrEx>
                              <w:trPr>
                                <w:trHeight w:hRule="exact" w:val="284"/>
                                <w:jc w:val="center"/>
                              </w:trPr>
                              <w:tc>
                                <w:tcPr>
                                  <w:tcW w:w="3250" w:type="dxa"/>
                                  <w:vAlign w:val="center"/>
                                </w:tcPr>
                                <w:p w:rsidR="008872E6" w:rsidRPr="00237449" w:rsidRDefault="008872E6" w:rsidP="006F1C44">
                                  <w:pPr>
                                    <w:pStyle w:val="Normal0"/>
                                    <w:rPr>
                                      <w:sz w:val="22"/>
                                      <w:szCs w:val="22"/>
                                    </w:rPr>
                                  </w:pPr>
                                  <w:r w:rsidRPr="00237449">
                                    <w:rPr>
                                      <w:sz w:val="22"/>
                                      <w:szCs w:val="22"/>
                                    </w:rPr>
                                    <w:t>Дуже слабка</w:t>
                                  </w:r>
                                </w:p>
                              </w:tc>
                              <w:tc>
                                <w:tcPr>
                                  <w:tcW w:w="1232" w:type="dxa"/>
                                  <w:vAlign w:val="center"/>
                                </w:tcPr>
                                <w:p w:rsidR="008872E6" w:rsidRPr="00237449" w:rsidRDefault="008872E6" w:rsidP="006F1C44">
                                  <w:pPr>
                                    <w:pStyle w:val="Normal0"/>
                                    <w:rPr>
                                      <w:sz w:val="22"/>
                                      <w:szCs w:val="22"/>
                                    </w:rPr>
                                  </w:pPr>
                                  <w:r w:rsidRPr="00237449">
                                    <w:rPr>
                                      <w:sz w:val="22"/>
                                      <w:szCs w:val="22"/>
                                    </w:rPr>
                                    <w:t>1-4</w:t>
                                  </w:r>
                                </w:p>
                              </w:tc>
                            </w:tr>
                            <w:tr w:rsidR="008872E6" w:rsidRPr="00237449">
                              <w:tblPrEx>
                                <w:tblCellMar>
                                  <w:top w:w="0" w:type="dxa"/>
                                  <w:bottom w:w="0" w:type="dxa"/>
                                </w:tblCellMar>
                              </w:tblPrEx>
                              <w:trPr>
                                <w:trHeight w:hRule="exact" w:val="284"/>
                                <w:jc w:val="center"/>
                              </w:trPr>
                              <w:tc>
                                <w:tcPr>
                                  <w:tcW w:w="3250" w:type="dxa"/>
                                  <w:vAlign w:val="center"/>
                                </w:tcPr>
                                <w:p w:rsidR="008872E6" w:rsidRPr="00237449" w:rsidRDefault="008872E6" w:rsidP="006F1C44">
                                  <w:pPr>
                                    <w:pStyle w:val="Normal0"/>
                                    <w:rPr>
                                      <w:sz w:val="22"/>
                                      <w:szCs w:val="22"/>
                                    </w:rPr>
                                  </w:pPr>
                                  <w:r w:rsidRPr="00237449">
                                    <w:rPr>
                                      <w:sz w:val="22"/>
                                      <w:szCs w:val="22"/>
                                    </w:rPr>
                                    <w:t>Слабка</w:t>
                                  </w:r>
                                </w:p>
                              </w:tc>
                              <w:tc>
                                <w:tcPr>
                                  <w:tcW w:w="1232" w:type="dxa"/>
                                  <w:vAlign w:val="center"/>
                                </w:tcPr>
                                <w:p w:rsidR="008872E6" w:rsidRPr="00237449" w:rsidRDefault="008872E6" w:rsidP="006F1C44">
                                  <w:pPr>
                                    <w:pStyle w:val="Normal0"/>
                                    <w:rPr>
                                      <w:sz w:val="22"/>
                                      <w:szCs w:val="22"/>
                                    </w:rPr>
                                  </w:pPr>
                                  <w:r w:rsidRPr="00237449">
                                    <w:rPr>
                                      <w:sz w:val="22"/>
                                      <w:szCs w:val="22"/>
                                    </w:rPr>
                                    <w:t>5-8</w:t>
                                  </w:r>
                                </w:p>
                              </w:tc>
                            </w:tr>
                            <w:tr w:rsidR="008872E6" w:rsidRPr="00237449">
                              <w:tblPrEx>
                                <w:tblCellMar>
                                  <w:top w:w="0" w:type="dxa"/>
                                  <w:bottom w:w="0" w:type="dxa"/>
                                </w:tblCellMar>
                              </w:tblPrEx>
                              <w:trPr>
                                <w:trHeight w:hRule="exact" w:val="284"/>
                                <w:jc w:val="center"/>
                              </w:trPr>
                              <w:tc>
                                <w:tcPr>
                                  <w:tcW w:w="3250" w:type="dxa"/>
                                  <w:vAlign w:val="center"/>
                                </w:tcPr>
                                <w:p w:rsidR="008872E6" w:rsidRPr="00237449" w:rsidRDefault="008872E6" w:rsidP="006F1C44">
                                  <w:pPr>
                                    <w:pStyle w:val="Normal0"/>
                                    <w:rPr>
                                      <w:sz w:val="22"/>
                                      <w:szCs w:val="22"/>
                                    </w:rPr>
                                  </w:pPr>
                                  <w:r w:rsidRPr="00237449">
                                    <w:rPr>
                                      <w:sz w:val="22"/>
                                      <w:szCs w:val="22"/>
                                    </w:rPr>
                                    <w:t>Середня</w:t>
                                  </w:r>
                                </w:p>
                              </w:tc>
                              <w:tc>
                                <w:tcPr>
                                  <w:tcW w:w="1232" w:type="dxa"/>
                                  <w:vAlign w:val="center"/>
                                </w:tcPr>
                                <w:p w:rsidR="008872E6" w:rsidRPr="00237449" w:rsidRDefault="008872E6" w:rsidP="006F1C44">
                                  <w:pPr>
                                    <w:pStyle w:val="Normal0"/>
                                    <w:rPr>
                                      <w:sz w:val="22"/>
                                      <w:szCs w:val="22"/>
                                    </w:rPr>
                                  </w:pPr>
                                  <w:r w:rsidRPr="00237449">
                                    <w:rPr>
                                      <w:sz w:val="22"/>
                                      <w:szCs w:val="22"/>
                                    </w:rPr>
                                    <w:t>9-16</w:t>
                                  </w:r>
                                </w:p>
                              </w:tc>
                            </w:tr>
                            <w:tr w:rsidR="008872E6" w:rsidRPr="00237449">
                              <w:tblPrEx>
                                <w:tblCellMar>
                                  <w:top w:w="0" w:type="dxa"/>
                                  <w:bottom w:w="0" w:type="dxa"/>
                                </w:tblCellMar>
                              </w:tblPrEx>
                              <w:trPr>
                                <w:trHeight w:hRule="exact" w:val="284"/>
                                <w:jc w:val="center"/>
                              </w:trPr>
                              <w:tc>
                                <w:tcPr>
                                  <w:tcW w:w="3250" w:type="dxa"/>
                                  <w:vAlign w:val="center"/>
                                </w:tcPr>
                                <w:p w:rsidR="008872E6" w:rsidRPr="00237449" w:rsidRDefault="008872E6" w:rsidP="006F1C44">
                                  <w:pPr>
                                    <w:pStyle w:val="Normal0"/>
                                    <w:rPr>
                                      <w:sz w:val="22"/>
                                      <w:szCs w:val="22"/>
                                    </w:rPr>
                                  </w:pPr>
                                  <w:r w:rsidRPr="00237449">
                                    <w:rPr>
                                      <w:sz w:val="22"/>
                                      <w:szCs w:val="22"/>
                                    </w:rPr>
                                    <w:t>Сильна</w:t>
                                  </w:r>
                                </w:p>
                              </w:tc>
                              <w:tc>
                                <w:tcPr>
                                  <w:tcW w:w="1232" w:type="dxa"/>
                                  <w:vAlign w:val="center"/>
                                </w:tcPr>
                                <w:p w:rsidR="008872E6" w:rsidRPr="00237449" w:rsidRDefault="008872E6" w:rsidP="006F1C44">
                                  <w:pPr>
                                    <w:pStyle w:val="Normal0"/>
                                    <w:rPr>
                                      <w:sz w:val="22"/>
                                      <w:szCs w:val="22"/>
                                    </w:rPr>
                                  </w:pPr>
                                  <w:r w:rsidRPr="00237449">
                                    <w:rPr>
                                      <w:sz w:val="22"/>
                                      <w:szCs w:val="22"/>
                                    </w:rPr>
                                    <w:t>17-32</w:t>
                                  </w:r>
                                </w:p>
                              </w:tc>
                            </w:tr>
                            <w:tr w:rsidR="008872E6" w:rsidRPr="00237449">
                              <w:tblPrEx>
                                <w:tblCellMar>
                                  <w:top w:w="0" w:type="dxa"/>
                                  <w:bottom w:w="0" w:type="dxa"/>
                                </w:tblCellMar>
                              </w:tblPrEx>
                              <w:trPr>
                                <w:trHeight w:hRule="exact" w:val="284"/>
                                <w:jc w:val="center"/>
                              </w:trPr>
                              <w:tc>
                                <w:tcPr>
                                  <w:tcW w:w="3250" w:type="dxa"/>
                                  <w:vAlign w:val="center"/>
                                </w:tcPr>
                                <w:p w:rsidR="008872E6" w:rsidRPr="00237449" w:rsidRDefault="008872E6" w:rsidP="006F1C44">
                                  <w:pPr>
                                    <w:pStyle w:val="Normal0"/>
                                    <w:rPr>
                                      <w:sz w:val="22"/>
                                      <w:szCs w:val="22"/>
                                    </w:rPr>
                                  </w:pPr>
                                  <w:r w:rsidRPr="00237449">
                                    <w:rPr>
                                      <w:sz w:val="22"/>
                                      <w:szCs w:val="22"/>
                                    </w:rPr>
                                    <w:t>Дуже сильна</w:t>
                                  </w:r>
                                </w:p>
                              </w:tc>
                              <w:tc>
                                <w:tcPr>
                                  <w:tcW w:w="1232" w:type="dxa"/>
                                  <w:vAlign w:val="center"/>
                                </w:tcPr>
                                <w:p w:rsidR="008872E6" w:rsidRPr="00237449" w:rsidRDefault="008872E6" w:rsidP="006F1C44">
                                  <w:pPr>
                                    <w:pStyle w:val="Normal0"/>
                                    <w:rPr>
                                      <w:sz w:val="22"/>
                                      <w:szCs w:val="22"/>
                                    </w:rPr>
                                  </w:pPr>
                                  <w:r w:rsidRPr="00237449">
                                    <w:rPr>
                                      <w:sz w:val="22"/>
                                      <w:szCs w:val="22"/>
                                    </w:rPr>
                                    <w:t>33 і більше</w:t>
                                  </w:r>
                                </w:p>
                              </w:tc>
                            </w:tr>
                          </w:tbl>
                          <w:p w:rsidR="008872E6" w:rsidRPr="006F1C44" w:rsidRDefault="008872E6" w:rsidP="008872E6">
                            <w:pPr>
                              <w:rPr>
                                <w:lang w:val="uk-UA"/>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Поле 501" o:spid="_x0000_s1026" type="#_x0000_t202" style="width:509.6pt;height:14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" stroked="f">
                <v:textbox>
                  <w:txbxContent>
                    <w:p w:rsidR="008872E6" w:rsidRPr="00041823" w:rsidRDefault="008872E6" w:rsidP="008872E6">
                      <w:pPr>
                        <w:jc w:val="right"/>
                        <w:rPr>
                          <w:b/>
                          <w:bCs/>
                          <w:i/>
                          <w:iCs/>
                          <w:lang w:val="uk-UA"/>
                        </w:rPr>
                      </w:pPr>
                      <w:r w:rsidRPr="00041823">
                        <w:rPr>
                          <w:b/>
                          <w:bCs/>
                          <w:i/>
                          <w:iCs/>
                          <w:lang w:val="uk-UA"/>
                        </w:rPr>
                        <w:t xml:space="preserve">Таблиця </w:t>
                      </w:r>
                      <w:r>
                        <w:rPr>
                          <w:b/>
                          <w:bCs/>
                          <w:i/>
                          <w:iCs/>
                          <w:lang w:val="uk-UA"/>
                        </w:rPr>
                        <w:t>2</w:t>
                      </w:r>
                      <w:r w:rsidRPr="00041823">
                        <w:rPr>
                          <w:b/>
                          <w:bCs/>
                          <w:i/>
                          <w:iCs/>
                          <w:lang w:val="uk-UA"/>
                        </w:rPr>
                        <w:t xml:space="preserve"> </w:t>
                      </w:r>
                    </w:p>
                    <w:p w:rsidR="008872E6" w:rsidRPr="00041823" w:rsidRDefault="008872E6" w:rsidP="008872E6">
                      <w:pPr>
                        <w:jc w:val="center"/>
                        <w:rPr>
                          <w:b/>
                          <w:lang w:val="uk-UA"/>
                        </w:rPr>
                      </w:pPr>
                      <w:r w:rsidRPr="00041823">
                        <w:rPr>
                          <w:b/>
                          <w:lang w:val="uk-UA"/>
                        </w:rPr>
                        <w:t>Градація ступеня інтегральної оцінки</w:t>
                      </w:r>
                      <w:r>
                        <w:rPr>
                          <w:b/>
                          <w:lang w:val="uk-UA"/>
                        </w:rPr>
                        <w:t xml:space="preserve"> </w:t>
                      </w:r>
                      <w:r w:rsidRPr="00041823">
                        <w:rPr>
                          <w:b/>
                          <w:lang w:val="uk-UA"/>
                        </w:rPr>
                        <w:t>деградації (ІОД)</w:t>
                      </w:r>
                    </w:p>
                    <w:tbl>
                      <w:tblPr>
                        <w:tblW w:w="0" w:type="auto"/>
                        <w:jc w:val="center"/>
                        <w:tblInd w:w="1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250"/>
                        <w:gridCol w:w="1232"/>
                      </w:tblGrid>
                      <w:tr w:rsidR="008872E6" w:rsidRPr="00237449">
                        <w:tblPrEx>
                          <w:tblCellMar>
                            <w:top w:w="0" w:type="dxa"/>
                            <w:bottom w:w="0" w:type="dxa"/>
                          </w:tblCellMar>
                        </w:tblPrEx>
                        <w:trPr>
                          <w:trHeight w:hRule="exact" w:val="284"/>
                          <w:jc w:val="center"/>
                        </w:trPr>
                        <w:tc>
                          <w:tcPr>
                            <w:tcW w:w="3250" w:type="dxa"/>
                            <w:vAlign w:val="center"/>
                          </w:tcPr>
                          <w:p w:rsidR="008872E6" w:rsidRPr="00237449" w:rsidRDefault="008872E6" w:rsidP="006F1C44">
                            <w:pPr>
                              <w:pStyle w:val="Normal0"/>
                              <w:jc w:val="center"/>
                              <w:rPr>
                                <w:b/>
                                <w:sz w:val="22"/>
                                <w:szCs w:val="22"/>
                              </w:rPr>
                            </w:pPr>
                            <w:r w:rsidRPr="00237449">
                              <w:rPr>
                                <w:b/>
                              </w:rPr>
                              <w:t>Ступінь загальної деградації (ІОД)</w:t>
                            </w:r>
                          </w:p>
                        </w:tc>
                        <w:tc>
                          <w:tcPr>
                            <w:tcW w:w="1232" w:type="dxa"/>
                            <w:vAlign w:val="center"/>
                          </w:tcPr>
                          <w:p w:rsidR="008872E6" w:rsidRPr="00237449" w:rsidRDefault="008872E6" w:rsidP="006F1C44">
                            <w:pPr>
                              <w:pStyle w:val="Normal0"/>
                              <w:jc w:val="center"/>
                              <w:rPr>
                                <w:b/>
                                <w:sz w:val="22"/>
                                <w:szCs w:val="22"/>
                              </w:rPr>
                            </w:pPr>
                            <w:r w:rsidRPr="00237449">
                              <w:rPr>
                                <w:b/>
                                <w:sz w:val="22"/>
                                <w:szCs w:val="22"/>
                              </w:rPr>
                              <w:sym w:font="Symbol" w:char="F053"/>
                            </w:r>
                            <w:r w:rsidRPr="00237449">
                              <w:rPr>
                                <w:b/>
                                <w:sz w:val="22"/>
                                <w:szCs w:val="22"/>
                              </w:rPr>
                              <w:t xml:space="preserve"> Б </w:t>
                            </w:r>
                            <w:r w:rsidRPr="00237449">
                              <w:rPr>
                                <w:b/>
                                <w:sz w:val="22"/>
                                <w:szCs w:val="22"/>
                                <w:vertAlign w:val="subscript"/>
                              </w:rPr>
                              <w:t>і</w:t>
                            </w:r>
                          </w:p>
                        </w:tc>
                      </w:tr>
                      <w:tr w:rsidR="008872E6" w:rsidRPr="00237449">
                        <w:tblPrEx>
                          <w:tblCellMar>
                            <w:top w:w="0" w:type="dxa"/>
                            <w:bottom w:w="0" w:type="dxa"/>
                          </w:tblCellMar>
                        </w:tblPrEx>
                        <w:trPr>
                          <w:trHeight w:hRule="exact" w:val="284"/>
                          <w:jc w:val="center"/>
                        </w:trPr>
                        <w:tc>
                          <w:tcPr>
                            <w:tcW w:w="3250" w:type="dxa"/>
                            <w:vAlign w:val="center"/>
                          </w:tcPr>
                          <w:p w:rsidR="008872E6" w:rsidRPr="00237449" w:rsidRDefault="008872E6" w:rsidP="006F1C44">
                            <w:pPr>
                              <w:pStyle w:val="Normal0"/>
                              <w:rPr>
                                <w:sz w:val="22"/>
                                <w:szCs w:val="22"/>
                              </w:rPr>
                            </w:pPr>
                            <w:r w:rsidRPr="00237449">
                              <w:rPr>
                                <w:sz w:val="22"/>
                                <w:szCs w:val="22"/>
                              </w:rPr>
                              <w:t>Відсутня</w:t>
                            </w:r>
                          </w:p>
                        </w:tc>
                        <w:tc>
                          <w:tcPr>
                            <w:tcW w:w="1232" w:type="dxa"/>
                            <w:vAlign w:val="center"/>
                          </w:tcPr>
                          <w:p w:rsidR="008872E6" w:rsidRPr="00237449" w:rsidRDefault="008872E6" w:rsidP="006F1C44">
                            <w:pPr>
                              <w:pStyle w:val="Normal0"/>
                              <w:rPr>
                                <w:sz w:val="22"/>
                                <w:szCs w:val="22"/>
                              </w:rPr>
                            </w:pPr>
                            <w:r w:rsidRPr="00237449">
                              <w:rPr>
                                <w:sz w:val="22"/>
                                <w:szCs w:val="22"/>
                              </w:rPr>
                              <w:t>0</w:t>
                            </w:r>
                          </w:p>
                        </w:tc>
                      </w:tr>
                      <w:tr w:rsidR="008872E6" w:rsidRPr="00237449">
                        <w:tblPrEx>
                          <w:tblCellMar>
                            <w:top w:w="0" w:type="dxa"/>
                            <w:bottom w:w="0" w:type="dxa"/>
                          </w:tblCellMar>
                        </w:tblPrEx>
                        <w:trPr>
                          <w:trHeight w:hRule="exact" w:val="284"/>
                          <w:jc w:val="center"/>
                        </w:trPr>
                        <w:tc>
                          <w:tcPr>
                            <w:tcW w:w="3250" w:type="dxa"/>
                            <w:vAlign w:val="center"/>
                          </w:tcPr>
                          <w:p w:rsidR="008872E6" w:rsidRPr="00237449" w:rsidRDefault="008872E6" w:rsidP="006F1C44">
                            <w:pPr>
                              <w:pStyle w:val="Normal0"/>
                              <w:rPr>
                                <w:sz w:val="22"/>
                                <w:szCs w:val="22"/>
                              </w:rPr>
                            </w:pPr>
                            <w:r w:rsidRPr="00237449">
                              <w:rPr>
                                <w:sz w:val="22"/>
                                <w:szCs w:val="22"/>
                              </w:rPr>
                              <w:t>Дуже слабка</w:t>
                            </w:r>
                          </w:p>
                        </w:tc>
                        <w:tc>
                          <w:tcPr>
                            <w:tcW w:w="1232" w:type="dxa"/>
                            <w:vAlign w:val="center"/>
                          </w:tcPr>
                          <w:p w:rsidR="008872E6" w:rsidRPr="00237449" w:rsidRDefault="008872E6" w:rsidP="006F1C44">
                            <w:pPr>
                              <w:pStyle w:val="Normal0"/>
                              <w:rPr>
                                <w:sz w:val="22"/>
                                <w:szCs w:val="22"/>
                              </w:rPr>
                            </w:pPr>
                            <w:r w:rsidRPr="00237449">
                              <w:rPr>
                                <w:sz w:val="22"/>
                                <w:szCs w:val="22"/>
                              </w:rPr>
                              <w:t>1-4</w:t>
                            </w:r>
                          </w:p>
                        </w:tc>
                      </w:tr>
                      <w:tr w:rsidR="008872E6" w:rsidRPr="00237449">
                        <w:tblPrEx>
                          <w:tblCellMar>
                            <w:top w:w="0" w:type="dxa"/>
                            <w:bottom w:w="0" w:type="dxa"/>
                          </w:tblCellMar>
                        </w:tblPrEx>
                        <w:trPr>
                          <w:trHeight w:hRule="exact" w:val="284"/>
                          <w:jc w:val="center"/>
                        </w:trPr>
                        <w:tc>
                          <w:tcPr>
                            <w:tcW w:w="3250" w:type="dxa"/>
                            <w:vAlign w:val="center"/>
                          </w:tcPr>
                          <w:p w:rsidR="008872E6" w:rsidRPr="00237449" w:rsidRDefault="008872E6" w:rsidP="006F1C44">
                            <w:pPr>
                              <w:pStyle w:val="Normal0"/>
                              <w:rPr>
                                <w:sz w:val="22"/>
                                <w:szCs w:val="22"/>
                              </w:rPr>
                            </w:pPr>
                            <w:r w:rsidRPr="00237449">
                              <w:rPr>
                                <w:sz w:val="22"/>
                                <w:szCs w:val="22"/>
                              </w:rPr>
                              <w:t>Слабка</w:t>
                            </w:r>
                          </w:p>
                        </w:tc>
                        <w:tc>
                          <w:tcPr>
                            <w:tcW w:w="1232" w:type="dxa"/>
                            <w:vAlign w:val="center"/>
                          </w:tcPr>
                          <w:p w:rsidR="008872E6" w:rsidRPr="00237449" w:rsidRDefault="008872E6" w:rsidP="006F1C44">
                            <w:pPr>
                              <w:pStyle w:val="Normal0"/>
                              <w:rPr>
                                <w:sz w:val="22"/>
                                <w:szCs w:val="22"/>
                              </w:rPr>
                            </w:pPr>
                            <w:r w:rsidRPr="00237449">
                              <w:rPr>
                                <w:sz w:val="22"/>
                                <w:szCs w:val="22"/>
                              </w:rPr>
                              <w:t>5-8</w:t>
                            </w:r>
                          </w:p>
                        </w:tc>
                      </w:tr>
                      <w:tr w:rsidR="008872E6" w:rsidRPr="00237449">
                        <w:tblPrEx>
                          <w:tblCellMar>
                            <w:top w:w="0" w:type="dxa"/>
                            <w:bottom w:w="0" w:type="dxa"/>
                          </w:tblCellMar>
                        </w:tblPrEx>
                        <w:trPr>
                          <w:trHeight w:hRule="exact" w:val="284"/>
                          <w:jc w:val="center"/>
                        </w:trPr>
                        <w:tc>
                          <w:tcPr>
                            <w:tcW w:w="3250" w:type="dxa"/>
                            <w:vAlign w:val="center"/>
                          </w:tcPr>
                          <w:p w:rsidR="008872E6" w:rsidRPr="00237449" w:rsidRDefault="008872E6" w:rsidP="006F1C44">
                            <w:pPr>
                              <w:pStyle w:val="Normal0"/>
                              <w:rPr>
                                <w:sz w:val="22"/>
                                <w:szCs w:val="22"/>
                              </w:rPr>
                            </w:pPr>
                            <w:r w:rsidRPr="00237449">
                              <w:rPr>
                                <w:sz w:val="22"/>
                                <w:szCs w:val="22"/>
                              </w:rPr>
                              <w:t>Середня</w:t>
                            </w:r>
                          </w:p>
                        </w:tc>
                        <w:tc>
                          <w:tcPr>
                            <w:tcW w:w="1232" w:type="dxa"/>
                            <w:vAlign w:val="center"/>
                          </w:tcPr>
                          <w:p w:rsidR="008872E6" w:rsidRPr="00237449" w:rsidRDefault="008872E6" w:rsidP="006F1C44">
                            <w:pPr>
                              <w:pStyle w:val="Normal0"/>
                              <w:rPr>
                                <w:sz w:val="22"/>
                                <w:szCs w:val="22"/>
                              </w:rPr>
                            </w:pPr>
                            <w:r w:rsidRPr="00237449">
                              <w:rPr>
                                <w:sz w:val="22"/>
                                <w:szCs w:val="22"/>
                              </w:rPr>
                              <w:t>9-16</w:t>
                            </w:r>
                          </w:p>
                        </w:tc>
                      </w:tr>
                      <w:tr w:rsidR="008872E6" w:rsidRPr="00237449">
                        <w:tblPrEx>
                          <w:tblCellMar>
                            <w:top w:w="0" w:type="dxa"/>
                            <w:bottom w:w="0" w:type="dxa"/>
                          </w:tblCellMar>
                        </w:tblPrEx>
                        <w:trPr>
                          <w:trHeight w:hRule="exact" w:val="284"/>
                          <w:jc w:val="center"/>
                        </w:trPr>
                        <w:tc>
                          <w:tcPr>
                            <w:tcW w:w="3250" w:type="dxa"/>
                            <w:vAlign w:val="center"/>
                          </w:tcPr>
                          <w:p w:rsidR="008872E6" w:rsidRPr="00237449" w:rsidRDefault="008872E6" w:rsidP="006F1C44">
                            <w:pPr>
                              <w:pStyle w:val="Normal0"/>
                              <w:rPr>
                                <w:sz w:val="22"/>
                                <w:szCs w:val="22"/>
                              </w:rPr>
                            </w:pPr>
                            <w:r w:rsidRPr="00237449">
                              <w:rPr>
                                <w:sz w:val="22"/>
                                <w:szCs w:val="22"/>
                              </w:rPr>
                              <w:t>Сильна</w:t>
                            </w:r>
                          </w:p>
                        </w:tc>
                        <w:tc>
                          <w:tcPr>
                            <w:tcW w:w="1232" w:type="dxa"/>
                            <w:vAlign w:val="center"/>
                          </w:tcPr>
                          <w:p w:rsidR="008872E6" w:rsidRPr="00237449" w:rsidRDefault="008872E6" w:rsidP="006F1C44">
                            <w:pPr>
                              <w:pStyle w:val="Normal0"/>
                              <w:rPr>
                                <w:sz w:val="22"/>
                                <w:szCs w:val="22"/>
                              </w:rPr>
                            </w:pPr>
                            <w:r w:rsidRPr="00237449">
                              <w:rPr>
                                <w:sz w:val="22"/>
                                <w:szCs w:val="22"/>
                              </w:rPr>
                              <w:t>17-32</w:t>
                            </w:r>
                          </w:p>
                        </w:tc>
                      </w:tr>
                      <w:tr w:rsidR="008872E6" w:rsidRPr="00237449">
                        <w:tblPrEx>
                          <w:tblCellMar>
                            <w:top w:w="0" w:type="dxa"/>
                            <w:bottom w:w="0" w:type="dxa"/>
                          </w:tblCellMar>
                        </w:tblPrEx>
                        <w:trPr>
                          <w:trHeight w:hRule="exact" w:val="284"/>
                          <w:jc w:val="center"/>
                        </w:trPr>
                        <w:tc>
                          <w:tcPr>
                            <w:tcW w:w="3250" w:type="dxa"/>
                            <w:vAlign w:val="center"/>
                          </w:tcPr>
                          <w:p w:rsidR="008872E6" w:rsidRPr="00237449" w:rsidRDefault="008872E6" w:rsidP="006F1C44">
                            <w:pPr>
                              <w:pStyle w:val="Normal0"/>
                              <w:rPr>
                                <w:sz w:val="22"/>
                                <w:szCs w:val="22"/>
                              </w:rPr>
                            </w:pPr>
                            <w:r w:rsidRPr="00237449">
                              <w:rPr>
                                <w:sz w:val="22"/>
                                <w:szCs w:val="22"/>
                              </w:rPr>
                              <w:t>Дуже сильна</w:t>
                            </w:r>
                          </w:p>
                        </w:tc>
                        <w:tc>
                          <w:tcPr>
                            <w:tcW w:w="1232" w:type="dxa"/>
                            <w:vAlign w:val="center"/>
                          </w:tcPr>
                          <w:p w:rsidR="008872E6" w:rsidRPr="00237449" w:rsidRDefault="008872E6" w:rsidP="006F1C44">
                            <w:pPr>
                              <w:pStyle w:val="Normal0"/>
                              <w:rPr>
                                <w:sz w:val="22"/>
                                <w:szCs w:val="22"/>
                              </w:rPr>
                            </w:pPr>
                            <w:r w:rsidRPr="00237449">
                              <w:rPr>
                                <w:sz w:val="22"/>
                                <w:szCs w:val="22"/>
                              </w:rPr>
                              <w:t>33 і більше</w:t>
                            </w:r>
                          </w:p>
                        </w:tc>
                      </w:tr>
                    </w:tbl>
                    <w:p w:rsidR="008872E6" w:rsidRPr="006F1C44" w:rsidRDefault="008872E6" w:rsidP="008872E6">
                      <w:pPr>
                        <w:rPr>
                          <w:lang w:val="uk-UA"/>
                        </w:rPr>
                      </w:pPr>
                    </w:p>
                  </w:txbxContent>
                </v:textbox>
                <w10:anchorlock/>
              </v:shape>
            </w:pict>
          </mc:Fallback>
        </mc:AlternateContent>
      </w:r>
    </w:p>
    <w:p w:rsidR="008872E6" w:rsidRPr="00023155" w:rsidRDefault="008872E6" w:rsidP="008872E6">
      <w:pPr>
        <w:ind w:firstLine="708"/>
        <w:jc w:val="center"/>
        <w:rPr>
          <w:spacing w:val="-4"/>
          <w:lang w:val="uk-UA"/>
        </w:rPr>
      </w:pPr>
      <w:r w:rsidRPr="00023155">
        <w:rPr>
          <w:b/>
          <w:bCs/>
          <w:spacing w:val="-4"/>
          <w:lang w:val="uk-UA"/>
        </w:rPr>
        <w:t>Оцінка забруднених ґрунтів і земель</w:t>
      </w:r>
      <w:r w:rsidRPr="00023155">
        <w:rPr>
          <w:b/>
          <w:spacing w:val="-4"/>
          <w:lang w:val="uk-UA"/>
        </w:rPr>
        <w:t>.</w:t>
      </w:r>
    </w:p>
    <w:p w:rsidR="008872E6" w:rsidRPr="00023155" w:rsidRDefault="008872E6" w:rsidP="008872E6">
      <w:pPr>
        <w:ind w:firstLine="708"/>
        <w:rPr>
          <w:spacing w:val="-4"/>
          <w:lang w:val="uk-UA"/>
        </w:rPr>
      </w:pPr>
      <w:r w:rsidRPr="00023155">
        <w:rPr>
          <w:spacing w:val="-4"/>
          <w:lang w:val="uk-UA"/>
        </w:rPr>
        <w:t>У четвертому розділі подано методологічні основи оцінки антропогенного забруднення ґрунтів, під яким розуміється зміна хімічного складу грунтів, яка виникла під впливом промисловості, сільськогосподарської, побутової чи іншої діяльності людини, що викликає зниження їхньої родючості та якості. За площею охоплення території забруднення ґрунтового покриву може носити регіональний, локальний і точковий характер. Діагностувати екологічний стан ґрунтів, обумовлений забрудненням необхідно використовуючи переважно кількісні показники, що порівнюються з гранично допустимими концентр</w:t>
      </w:r>
      <w:r w:rsidRPr="00023155">
        <w:rPr>
          <w:spacing w:val="-4"/>
          <w:lang w:val="uk-UA"/>
        </w:rPr>
        <w:t>а</w:t>
      </w:r>
      <w:r w:rsidRPr="00023155">
        <w:rPr>
          <w:spacing w:val="-4"/>
          <w:lang w:val="uk-UA"/>
        </w:rPr>
        <w:t>ціями (ГДК) хімічних речовин у ґрунті та контролюючи хімічний склад рослин, що вирощуються на таких територіях. При оцінці небезпеки забруднення ґрунтів необхідно враховувати наступні фактори: а) специфіки джерел забруднення, що визначають комплекс хімічних елементів, які приймають участь у забрудненні ґрунтів досліджуваного регіону; б) пріоритетності забруднювачів у відповідності зі списком ГДК хімічних речовин у ґрунті і рослинній продукції та їхнього класу небезпеки; в) характеру землекористування. При відсутності можливості врахування всього комплексу хімічних речовин, що забруднюють ґрунт, оцінку здійснюють за найбільш токсичними речовинами (ті, що відносяться до більш високого класу небезпеки).</w:t>
      </w:r>
    </w:p>
    <w:p w:rsidR="008872E6" w:rsidRPr="00023155" w:rsidRDefault="008872E6" w:rsidP="008872E6">
      <w:pPr>
        <w:rPr>
          <w:spacing w:val="-4"/>
          <w:lang w:val="uk-UA"/>
        </w:rPr>
      </w:pPr>
      <w:r w:rsidRPr="00023155">
        <w:rPr>
          <w:spacing w:val="-4"/>
          <w:lang w:val="uk-UA"/>
        </w:rPr>
        <w:t xml:space="preserve">Рівень забруднення  ґрунту хімічними речовинами запропоновано оцінювати  так само, як і деградацію ґрунтів за п’ятибальною шкалою згідно існуючих нормативів (табл. 3). </w:t>
      </w:r>
    </w:p>
    <w:p w:rsidR="008872E6" w:rsidRPr="00023155" w:rsidRDefault="008872E6" w:rsidP="008872E6">
      <w:pPr>
        <w:jc w:val="right"/>
        <w:rPr>
          <w:b/>
          <w:spacing w:val="-4"/>
          <w:lang w:val="uk-UA"/>
        </w:rPr>
      </w:pPr>
      <w:r w:rsidRPr="00023155">
        <w:rPr>
          <w:b/>
          <w:spacing w:val="-4"/>
          <w:lang w:val="uk-UA"/>
        </w:rPr>
        <w:t>Таблиця 3</w:t>
      </w:r>
    </w:p>
    <w:p w:rsidR="008872E6" w:rsidRPr="00023155" w:rsidRDefault="008872E6" w:rsidP="008872E6">
      <w:pPr>
        <w:jc w:val="center"/>
        <w:rPr>
          <w:b/>
          <w:spacing w:val="-4"/>
          <w:lang w:val="uk-UA"/>
        </w:rPr>
      </w:pPr>
      <w:bookmarkStart w:id="15" w:name="_Toc67702311"/>
      <w:bookmarkStart w:id="16" w:name="_Toc68519340"/>
      <w:bookmarkStart w:id="17" w:name="_Toc68519994"/>
      <w:r w:rsidRPr="00023155">
        <w:rPr>
          <w:b/>
          <w:spacing w:val="-4"/>
        </w:rPr>
        <w:lastRenderedPageBreak/>
        <w:t>Узагальнена схема визначення рівня забруднення ґрунтів</w:t>
      </w:r>
      <w:bookmarkEnd w:id="16"/>
      <w:bookmarkEnd w:id="17"/>
      <w:r w:rsidRPr="00023155">
        <w:rPr>
          <w:b/>
          <w:spacing w:val="-4"/>
        </w:rPr>
        <w:t xml:space="preserve"> </w:t>
      </w:r>
      <w:bookmarkEnd w:id="15"/>
    </w:p>
    <w:tbl>
      <w:tblPr>
        <w:tblStyle w:val="affffffffffffffffffff6"/>
        <w:tblW w:w="10200" w:type="dxa"/>
        <w:tblInd w:w="108" w:type="dxa"/>
        <w:tblLayout w:type="fixed"/>
        <w:tblLook w:val="01E0" w:firstRow="1" w:lastRow="1" w:firstColumn="1" w:lastColumn="1" w:noHBand="0" w:noVBand="0"/>
      </w:tblPr>
      <w:tblGrid>
        <w:gridCol w:w="2760"/>
        <w:gridCol w:w="720"/>
        <w:gridCol w:w="1440"/>
        <w:gridCol w:w="1560"/>
        <w:gridCol w:w="1080"/>
        <w:gridCol w:w="1311"/>
        <w:gridCol w:w="1329"/>
      </w:tblGrid>
      <w:tr w:rsidR="008872E6" w:rsidRPr="00023155" w:rsidTr="004B5008">
        <w:trPr>
          <w:trHeight w:val="288"/>
        </w:trPr>
        <w:tc>
          <w:tcPr>
            <w:tcW w:w="2760" w:type="dxa"/>
            <w:vMerge w:val="restart"/>
            <w:vAlign w:val="center"/>
          </w:tcPr>
          <w:p w:rsidR="008872E6" w:rsidRPr="00023155" w:rsidRDefault="008872E6" w:rsidP="004B5008">
            <w:pPr>
              <w:jc w:val="center"/>
              <w:rPr>
                <w:b/>
                <w:spacing w:val="-4"/>
                <w:sz w:val="20"/>
                <w:szCs w:val="20"/>
                <w:lang w:val="uk-UA"/>
              </w:rPr>
            </w:pPr>
            <w:r w:rsidRPr="00023155">
              <w:rPr>
                <w:b/>
                <w:spacing w:val="-4"/>
                <w:sz w:val="20"/>
                <w:szCs w:val="20"/>
                <w:lang w:val="uk-UA"/>
              </w:rPr>
              <w:t xml:space="preserve">Показники, </w:t>
            </w:r>
          </w:p>
          <w:p w:rsidR="008872E6" w:rsidRPr="00023155" w:rsidRDefault="008872E6" w:rsidP="004B5008">
            <w:pPr>
              <w:jc w:val="center"/>
              <w:rPr>
                <w:i/>
                <w:spacing w:val="-4"/>
                <w:sz w:val="20"/>
                <w:szCs w:val="20"/>
                <w:lang w:val="uk-UA"/>
              </w:rPr>
            </w:pPr>
            <w:r w:rsidRPr="00023155">
              <w:rPr>
                <w:i/>
                <w:spacing w:val="-4"/>
                <w:sz w:val="20"/>
                <w:szCs w:val="20"/>
                <w:lang w:val="uk-UA"/>
              </w:rPr>
              <w:t>мг/кг грунту</w:t>
            </w:r>
          </w:p>
        </w:tc>
        <w:tc>
          <w:tcPr>
            <w:tcW w:w="720" w:type="dxa"/>
            <w:vMerge w:val="restart"/>
            <w:vAlign w:val="center"/>
          </w:tcPr>
          <w:p w:rsidR="008872E6" w:rsidRPr="00023155" w:rsidRDefault="008872E6" w:rsidP="004B5008">
            <w:pPr>
              <w:jc w:val="center"/>
              <w:rPr>
                <w:b/>
                <w:spacing w:val="-4"/>
                <w:sz w:val="20"/>
                <w:szCs w:val="20"/>
                <w:lang w:val="uk-UA"/>
              </w:rPr>
            </w:pPr>
            <w:r w:rsidRPr="00023155">
              <w:rPr>
                <w:b/>
                <w:spacing w:val="-4"/>
                <w:sz w:val="20"/>
                <w:szCs w:val="20"/>
                <w:lang w:val="uk-UA"/>
              </w:rPr>
              <w:t>ГДК</w:t>
            </w:r>
          </w:p>
        </w:tc>
        <w:tc>
          <w:tcPr>
            <w:tcW w:w="6720" w:type="dxa"/>
            <w:gridSpan w:val="5"/>
            <w:vAlign w:val="center"/>
          </w:tcPr>
          <w:p w:rsidR="008872E6" w:rsidRPr="00023155" w:rsidRDefault="008872E6" w:rsidP="004B5008">
            <w:pPr>
              <w:jc w:val="center"/>
              <w:rPr>
                <w:b/>
                <w:spacing w:val="-4"/>
                <w:sz w:val="20"/>
                <w:szCs w:val="20"/>
                <w:lang w:val="uk-UA"/>
              </w:rPr>
            </w:pPr>
            <w:r w:rsidRPr="00023155">
              <w:rPr>
                <w:b/>
                <w:spacing w:val="-4"/>
                <w:sz w:val="20"/>
                <w:szCs w:val="20"/>
                <w:lang w:val="uk-UA"/>
              </w:rPr>
              <w:t>Ступінь забруднення (бали)</w:t>
            </w:r>
          </w:p>
        </w:tc>
      </w:tr>
      <w:tr w:rsidR="008872E6" w:rsidRPr="00023155" w:rsidTr="004B5008">
        <w:trPr>
          <w:trHeight w:val="572"/>
        </w:trPr>
        <w:tc>
          <w:tcPr>
            <w:tcW w:w="2760" w:type="dxa"/>
            <w:vMerge/>
            <w:vAlign w:val="center"/>
          </w:tcPr>
          <w:p w:rsidR="008872E6" w:rsidRPr="00023155" w:rsidRDefault="008872E6" w:rsidP="004B5008">
            <w:pPr>
              <w:jc w:val="center"/>
              <w:rPr>
                <w:b/>
                <w:spacing w:val="-4"/>
                <w:sz w:val="20"/>
                <w:szCs w:val="20"/>
                <w:lang w:val="uk-UA"/>
              </w:rPr>
            </w:pPr>
          </w:p>
        </w:tc>
        <w:tc>
          <w:tcPr>
            <w:tcW w:w="720" w:type="dxa"/>
            <w:vMerge/>
            <w:vAlign w:val="center"/>
          </w:tcPr>
          <w:p w:rsidR="008872E6" w:rsidRPr="00023155" w:rsidRDefault="008872E6" w:rsidP="004B5008">
            <w:pPr>
              <w:jc w:val="center"/>
              <w:rPr>
                <w:b/>
                <w:spacing w:val="-4"/>
                <w:sz w:val="20"/>
                <w:szCs w:val="20"/>
                <w:lang w:val="uk-UA"/>
              </w:rPr>
            </w:pPr>
          </w:p>
        </w:tc>
        <w:tc>
          <w:tcPr>
            <w:tcW w:w="1440" w:type="dxa"/>
            <w:vAlign w:val="center"/>
          </w:tcPr>
          <w:p w:rsidR="008872E6" w:rsidRPr="00023155" w:rsidRDefault="008872E6" w:rsidP="004B5008">
            <w:pPr>
              <w:jc w:val="center"/>
              <w:rPr>
                <w:b/>
                <w:spacing w:val="-4"/>
                <w:sz w:val="20"/>
                <w:szCs w:val="20"/>
                <w:lang w:val="uk-UA"/>
              </w:rPr>
            </w:pPr>
            <w:r w:rsidRPr="00023155">
              <w:rPr>
                <w:b/>
                <w:spacing w:val="-4"/>
                <w:sz w:val="20"/>
                <w:szCs w:val="20"/>
                <w:lang w:val="uk-UA"/>
              </w:rPr>
              <w:t>норм</w:t>
            </w:r>
            <w:r w:rsidRPr="00023155">
              <w:rPr>
                <w:b/>
                <w:spacing w:val="-4"/>
                <w:sz w:val="20"/>
                <w:szCs w:val="20"/>
                <w:lang w:val="uk-UA"/>
              </w:rPr>
              <w:t>а</w:t>
            </w:r>
            <w:r w:rsidRPr="00023155">
              <w:rPr>
                <w:b/>
                <w:spacing w:val="-4"/>
                <w:sz w:val="20"/>
                <w:szCs w:val="20"/>
                <w:lang w:val="uk-UA"/>
              </w:rPr>
              <w:t>льний стан</w:t>
            </w:r>
          </w:p>
        </w:tc>
        <w:tc>
          <w:tcPr>
            <w:tcW w:w="1560" w:type="dxa"/>
            <w:vAlign w:val="center"/>
          </w:tcPr>
          <w:p w:rsidR="008872E6" w:rsidRPr="00023155" w:rsidRDefault="008872E6" w:rsidP="004B5008">
            <w:pPr>
              <w:jc w:val="center"/>
              <w:rPr>
                <w:b/>
                <w:spacing w:val="-4"/>
                <w:sz w:val="20"/>
                <w:szCs w:val="20"/>
                <w:lang w:val="uk-UA"/>
              </w:rPr>
            </w:pPr>
            <w:r w:rsidRPr="00023155">
              <w:rPr>
                <w:b/>
                <w:spacing w:val="-4"/>
                <w:sz w:val="20"/>
                <w:szCs w:val="20"/>
                <w:lang w:val="uk-UA"/>
              </w:rPr>
              <w:t>задовільний стан</w:t>
            </w:r>
          </w:p>
        </w:tc>
        <w:tc>
          <w:tcPr>
            <w:tcW w:w="1080" w:type="dxa"/>
            <w:vAlign w:val="center"/>
          </w:tcPr>
          <w:p w:rsidR="008872E6" w:rsidRPr="00023155" w:rsidRDefault="008872E6" w:rsidP="004B5008">
            <w:pPr>
              <w:jc w:val="center"/>
              <w:rPr>
                <w:b/>
                <w:spacing w:val="-4"/>
                <w:sz w:val="20"/>
                <w:szCs w:val="20"/>
                <w:lang w:val="uk-UA"/>
              </w:rPr>
            </w:pPr>
            <w:r w:rsidRPr="00023155">
              <w:rPr>
                <w:b/>
                <w:spacing w:val="-4"/>
                <w:sz w:val="20"/>
                <w:szCs w:val="20"/>
              </w:rPr>
              <w:t>незадо</w:t>
            </w:r>
            <w:r w:rsidRPr="00023155">
              <w:rPr>
                <w:b/>
                <w:spacing w:val="-4"/>
                <w:sz w:val="20"/>
                <w:szCs w:val="20"/>
                <w:lang w:val="uk-UA"/>
              </w:rPr>
              <w:t>-</w:t>
            </w:r>
            <w:r w:rsidRPr="00023155">
              <w:rPr>
                <w:b/>
                <w:spacing w:val="-4"/>
                <w:sz w:val="20"/>
                <w:szCs w:val="20"/>
              </w:rPr>
              <w:t>в</w:t>
            </w:r>
            <w:r w:rsidRPr="00023155">
              <w:rPr>
                <w:b/>
                <w:spacing w:val="-4"/>
                <w:sz w:val="20"/>
                <w:szCs w:val="20"/>
                <w:lang w:val="uk-UA"/>
              </w:rPr>
              <w:t>ільний стан</w:t>
            </w:r>
          </w:p>
        </w:tc>
        <w:tc>
          <w:tcPr>
            <w:tcW w:w="1311" w:type="dxa"/>
            <w:vAlign w:val="center"/>
          </w:tcPr>
          <w:p w:rsidR="008872E6" w:rsidRPr="00023155" w:rsidRDefault="008872E6" w:rsidP="004B5008">
            <w:pPr>
              <w:jc w:val="center"/>
              <w:rPr>
                <w:b/>
                <w:spacing w:val="-4"/>
                <w:sz w:val="20"/>
                <w:szCs w:val="20"/>
                <w:lang w:val="uk-UA"/>
              </w:rPr>
            </w:pPr>
            <w:r w:rsidRPr="00023155">
              <w:rPr>
                <w:b/>
                <w:spacing w:val="-4"/>
                <w:sz w:val="20"/>
                <w:szCs w:val="20"/>
                <w:lang w:val="uk-UA"/>
              </w:rPr>
              <w:t>кр</w:t>
            </w:r>
            <w:r w:rsidRPr="00023155">
              <w:rPr>
                <w:b/>
                <w:spacing w:val="-4"/>
                <w:sz w:val="20"/>
                <w:szCs w:val="20"/>
                <w:lang w:val="uk-UA"/>
              </w:rPr>
              <w:t>и</w:t>
            </w:r>
            <w:r w:rsidRPr="00023155">
              <w:rPr>
                <w:b/>
                <w:spacing w:val="-4"/>
                <w:sz w:val="20"/>
                <w:szCs w:val="20"/>
                <w:lang w:val="uk-UA"/>
              </w:rPr>
              <w:t>зовий стан</w:t>
            </w:r>
          </w:p>
        </w:tc>
        <w:tc>
          <w:tcPr>
            <w:tcW w:w="1329" w:type="dxa"/>
            <w:vAlign w:val="center"/>
          </w:tcPr>
          <w:p w:rsidR="008872E6" w:rsidRPr="00023155" w:rsidRDefault="008872E6" w:rsidP="004B5008">
            <w:pPr>
              <w:jc w:val="center"/>
              <w:rPr>
                <w:b/>
                <w:spacing w:val="-4"/>
                <w:sz w:val="20"/>
                <w:szCs w:val="20"/>
                <w:lang w:val="uk-UA"/>
              </w:rPr>
            </w:pPr>
            <w:r w:rsidRPr="00023155">
              <w:rPr>
                <w:b/>
                <w:spacing w:val="-4"/>
                <w:sz w:val="20"/>
                <w:szCs w:val="20"/>
                <w:lang w:val="uk-UA"/>
              </w:rPr>
              <w:t>катас</w:t>
            </w:r>
            <w:r w:rsidRPr="00023155">
              <w:rPr>
                <w:b/>
                <w:spacing w:val="-4"/>
                <w:sz w:val="20"/>
                <w:szCs w:val="20"/>
                <w:lang w:val="uk-UA"/>
              </w:rPr>
              <w:t>т</w:t>
            </w:r>
            <w:r w:rsidRPr="00023155">
              <w:rPr>
                <w:b/>
                <w:spacing w:val="-4"/>
                <w:sz w:val="20"/>
                <w:szCs w:val="20"/>
                <w:lang w:val="uk-UA"/>
              </w:rPr>
              <w:t>ро фічний стан</w:t>
            </w:r>
          </w:p>
        </w:tc>
      </w:tr>
      <w:tr w:rsidR="008872E6" w:rsidRPr="00023155" w:rsidTr="004B5008">
        <w:trPr>
          <w:trHeight w:val="173"/>
        </w:trPr>
        <w:tc>
          <w:tcPr>
            <w:tcW w:w="2760" w:type="dxa"/>
            <w:vMerge/>
            <w:vAlign w:val="center"/>
          </w:tcPr>
          <w:p w:rsidR="008872E6" w:rsidRPr="00023155" w:rsidRDefault="008872E6" w:rsidP="004B5008">
            <w:pPr>
              <w:jc w:val="center"/>
              <w:rPr>
                <w:b/>
                <w:spacing w:val="-4"/>
                <w:sz w:val="20"/>
                <w:szCs w:val="20"/>
                <w:lang w:val="uk-UA"/>
              </w:rPr>
            </w:pPr>
          </w:p>
        </w:tc>
        <w:tc>
          <w:tcPr>
            <w:tcW w:w="720" w:type="dxa"/>
            <w:vMerge/>
            <w:vAlign w:val="center"/>
          </w:tcPr>
          <w:p w:rsidR="008872E6" w:rsidRPr="00023155" w:rsidRDefault="008872E6" w:rsidP="004B5008">
            <w:pPr>
              <w:jc w:val="center"/>
              <w:rPr>
                <w:b/>
                <w:spacing w:val="-4"/>
                <w:sz w:val="20"/>
                <w:szCs w:val="20"/>
                <w:lang w:val="uk-UA"/>
              </w:rPr>
            </w:pPr>
          </w:p>
        </w:tc>
        <w:tc>
          <w:tcPr>
            <w:tcW w:w="1440" w:type="dxa"/>
            <w:vAlign w:val="center"/>
          </w:tcPr>
          <w:p w:rsidR="008872E6" w:rsidRPr="00023155" w:rsidRDefault="008872E6" w:rsidP="004B5008">
            <w:pPr>
              <w:jc w:val="center"/>
              <w:rPr>
                <w:b/>
                <w:spacing w:val="-4"/>
                <w:sz w:val="20"/>
                <w:szCs w:val="20"/>
                <w:lang w:val="uk-UA"/>
              </w:rPr>
            </w:pPr>
            <w:r w:rsidRPr="00023155">
              <w:rPr>
                <w:b/>
                <w:snapToGrid w:val="0"/>
                <w:spacing w:val="-4"/>
                <w:sz w:val="20"/>
                <w:szCs w:val="20"/>
                <w:lang w:val="uk-UA"/>
              </w:rPr>
              <w:t>Б=0</w:t>
            </w:r>
          </w:p>
        </w:tc>
        <w:tc>
          <w:tcPr>
            <w:tcW w:w="1560" w:type="dxa"/>
            <w:vAlign w:val="center"/>
          </w:tcPr>
          <w:p w:rsidR="008872E6" w:rsidRPr="00023155" w:rsidRDefault="008872E6" w:rsidP="004B5008">
            <w:pPr>
              <w:jc w:val="center"/>
              <w:rPr>
                <w:b/>
                <w:spacing w:val="-4"/>
                <w:sz w:val="20"/>
                <w:szCs w:val="20"/>
                <w:lang w:val="uk-UA"/>
              </w:rPr>
            </w:pPr>
            <w:r w:rsidRPr="00023155">
              <w:rPr>
                <w:b/>
                <w:spacing w:val="-4"/>
                <w:sz w:val="20"/>
                <w:szCs w:val="20"/>
                <w:lang w:val="uk-UA"/>
              </w:rPr>
              <w:t>Б=1</w:t>
            </w:r>
          </w:p>
        </w:tc>
        <w:tc>
          <w:tcPr>
            <w:tcW w:w="1080" w:type="dxa"/>
            <w:vAlign w:val="center"/>
          </w:tcPr>
          <w:p w:rsidR="008872E6" w:rsidRPr="00023155" w:rsidRDefault="008872E6" w:rsidP="004B5008">
            <w:pPr>
              <w:jc w:val="center"/>
              <w:rPr>
                <w:b/>
                <w:spacing w:val="-4"/>
                <w:sz w:val="20"/>
                <w:szCs w:val="20"/>
                <w:lang w:val="uk-UA"/>
              </w:rPr>
            </w:pPr>
            <w:r w:rsidRPr="00023155">
              <w:rPr>
                <w:b/>
                <w:snapToGrid w:val="0"/>
                <w:spacing w:val="-4"/>
                <w:sz w:val="20"/>
                <w:szCs w:val="20"/>
                <w:lang w:val="uk-UA"/>
              </w:rPr>
              <w:t>Б=2</w:t>
            </w:r>
          </w:p>
        </w:tc>
        <w:tc>
          <w:tcPr>
            <w:tcW w:w="1311" w:type="dxa"/>
            <w:vAlign w:val="center"/>
          </w:tcPr>
          <w:p w:rsidR="008872E6" w:rsidRPr="00023155" w:rsidRDefault="008872E6" w:rsidP="004B5008">
            <w:pPr>
              <w:jc w:val="center"/>
              <w:rPr>
                <w:b/>
                <w:spacing w:val="-4"/>
                <w:sz w:val="20"/>
                <w:szCs w:val="20"/>
                <w:lang w:val="uk-UA"/>
              </w:rPr>
            </w:pPr>
            <w:r w:rsidRPr="00023155">
              <w:rPr>
                <w:b/>
                <w:snapToGrid w:val="0"/>
                <w:spacing w:val="-4"/>
                <w:sz w:val="20"/>
                <w:szCs w:val="20"/>
                <w:lang w:val="uk-UA"/>
              </w:rPr>
              <w:t>Б=3</w:t>
            </w:r>
          </w:p>
        </w:tc>
        <w:tc>
          <w:tcPr>
            <w:tcW w:w="1329" w:type="dxa"/>
            <w:vAlign w:val="center"/>
          </w:tcPr>
          <w:p w:rsidR="008872E6" w:rsidRPr="00023155" w:rsidRDefault="008872E6" w:rsidP="004B5008">
            <w:pPr>
              <w:jc w:val="center"/>
              <w:rPr>
                <w:b/>
                <w:spacing w:val="-4"/>
                <w:sz w:val="20"/>
                <w:szCs w:val="20"/>
                <w:lang w:val="uk-UA"/>
              </w:rPr>
            </w:pPr>
            <w:r w:rsidRPr="00023155">
              <w:rPr>
                <w:b/>
                <w:snapToGrid w:val="0"/>
                <w:spacing w:val="-4"/>
                <w:sz w:val="20"/>
                <w:szCs w:val="20"/>
                <w:lang w:val="uk-UA"/>
              </w:rPr>
              <w:t>Б=4</w:t>
            </w:r>
          </w:p>
        </w:tc>
      </w:tr>
      <w:tr w:rsidR="008872E6" w:rsidRPr="00023155" w:rsidTr="004B5008">
        <w:trPr>
          <w:trHeight w:hRule="exact" w:val="510"/>
        </w:trPr>
        <w:tc>
          <w:tcPr>
            <w:tcW w:w="2760" w:type="dxa"/>
            <w:vAlign w:val="center"/>
          </w:tcPr>
          <w:p w:rsidR="008872E6" w:rsidRPr="00023155" w:rsidRDefault="008872E6" w:rsidP="004B5008">
            <w:pPr>
              <w:rPr>
                <w:spacing w:val="-4"/>
                <w:sz w:val="20"/>
                <w:szCs w:val="20"/>
                <w:lang w:val="uk-UA"/>
              </w:rPr>
            </w:pPr>
            <w:r w:rsidRPr="00023155">
              <w:rPr>
                <w:spacing w:val="-4"/>
                <w:sz w:val="20"/>
                <w:szCs w:val="20"/>
                <w:lang w:val="uk-UA"/>
              </w:rPr>
              <w:t xml:space="preserve">Цезій </w:t>
            </w:r>
            <w:r w:rsidRPr="00023155">
              <w:rPr>
                <w:spacing w:val="-4"/>
                <w:sz w:val="20"/>
                <w:szCs w:val="20"/>
                <w:vertAlign w:val="subscript"/>
                <w:lang w:val="uk-UA"/>
              </w:rPr>
              <w:t xml:space="preserve">137 </w:t>
            </w:r>
            <w:r w:rsidRPr="00023155">
              <w:rPr>
                <w:spacing w:val="-4"/>
                <w:sz w:val="20"/>
                <w:szCs w:val="20"/>
                <w:lang w:val="uk-UA"/>
              </w:rPr>
              <w:t>(кі/км</w:t>
            </w:r>
            <w:r w:rsidRPr="00023155">
              <w:rPr>
                <w:spacing w:val="-4"/>
                <w:sz w:val="20"/>
                <w:szCs w:val="20"/>
                <w:vertAlign w:val="superscript"/>
                <w:lang w:val="uk-UA"/>
              </w:rPr>
              <w:t>2</w:t>
            </w:r>
            <w:r w:rsidRPr="00023155">
              <w:rPr>
                <w:spacing w:val="-4"/>
                <w:sz w:val="20"/>
                <w:szCs w:val="20"/>
                <w:lang w:val="uk-UA"/>
              </w:rPr>
              <w:t>)</w:t>
            </w:r>
          </w:p>
        </w:tc>
        <w:tc>
          <w:tcPr>
            <w:tcW w:w="720" w:type="dxa"/>
            <w:vAlign w:val="center"/>
          </w:tcPr>
          <w:p w:rsidR="008872E6" w:rsidRPr="00023155" w:rsidRDefault="008872E6" w:rsidP="004B5008">
            <w:pPr>
              <w:rPr>
                <w:spacing w:val="-4"/>
                <w:sz w:val="20"/>
                <w:szCs w:val="20"/>
                <w:lang w:val="uk-UA"/>
              </w:rPr>
            </w:pPr>
            <w:r w:rsidRPr="00023155">
              <w:rPr>
                <w:spacing w:val="-4"/>
                <w:sz w:val="20"/>
                <w:szCs w:val="20"/>
                <w:lang w:val="uk-UA"/>
              </w:rPr>
              <w:t>-</w:t>
            </w:r>
          </w:p>
        </w:tc>
        <w:tc>
          <w:tcPr>
            <w:tcW w:w="1440" w:type="dxa"/>
            <w:vAlign w:val="center"/>
          </w:tcPr>
          <w:p w:rsidR="008872E6" w:rsidRPr="00023155" w:rsidRDefault="008872E6" w:rsidP="004B5008">
            <w:pPr>
              <w:rPr>
                <w:spacing w:val="-4"/>
                <w:sz w:val="20"/>
                <w:szCs w:val="20"/>
                <w:lang w:val="uk-UA"/>
              </w:rPr>
            </w:pPr>
            <w:r w:rsidRPr="00023155">
              <w:rPr>
                <w:spacing w:val="-4"/>
                <w:sz w:val="20"/>
                <w:szCs w:val="20"/>
                <w:lang w:val="uk-UA"/>
              </w:rPr>
              <w:t>На рівні при-родного фону</w:t>
            </w:r>
          </w:p>
        </w:tc>
        <w:tc>
          <w:tcPr>
            <w:tcW w:w="1560" w:type="dxa"/>
            <w:vAlign w:val="center"/>
          </w:tcPr>
          <w:p w:rsidR="008872E6" w:rsidRPr="00023155" w:rsidRDefault="008872E6" w:rsidP="004B5008">
            <w:pPr>
              <w:rPr>
                <w:spacing w:val="-4"/>
                <w:sz w:val="20"/>
                <w:szCs w:val="20"/>
                <w:lang w:val="uk-UA"/>
              </w:rPr>
            </w:pPr>
            <w:r w:rsidRPr="00023155">
              <w:rPr>
                <w:spacing w:val="-4"/>
                <w:sz w:val="20"/>
                <w:szCs w:val="20"/>
                <w:lang w:val="uk-UA"/>
              </w:rPr>
              <w:t>0,1-1,0</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1-5</w:t>
            </w:r>
          </w:p>
        </w:tc>
        <w:tc>
          <w:tcPr>
            <w:tcW w:w="1311" w:type="dxa"/>
            <w:vAlign w:val="center"/>
          </w:tcPr>
          <w:p w:rsidR="008872E6" w:rsidRPr="00023155" w:rsidRDefault="008872E6" w:rsidP="004B5008">
            <w:pPr>
              <w:rPr>
                <w:spacing w:val="-4"/>
                <w:sz w:val="20"/>
                <w:szCs w:val="20"/>
                <w:lang w:val="uk-UA"/>
              </w:rPr>
            </w:pPr>
            <w:r w:rsidRPr="00023155">
              <w:rPr>
                <w:spacing w:val="-4"/>
                <w:sz w:val="20"/>
                <w:szCs w:val="20"/>
                <w:lang w:val="uk-UA"/>
              </w:rPr>
              <w:t>5-15</w:t>
            </w:r>
          </w:p>
        </w:tc>
        <w:tc>
          <w:tcPr>
            <w:tcW w:w="1329" w:type="dxa"/>
            <w:vAlign w:val="center"/>
          </w:tcPr>
          <w:p w:rsidR="008872E6" w:rsidRPr="00023155" w:rsidRDefault="008872E6" w:rsidP="004B5008">
            <w:pPr>
              <w:rPr>
                <w:spacing w:val="-4"/>
                <w:sz w:val="20"/>
                <w:szCs w:val="20"/>
                <w:lang w:val="uk-UA"/>
              </w:rPr>
            </w:pPr>
            <w:r w:rsidRPr="00023155">
              <w:rPr>
                <w:spacing w:val="-4"/>
                <w:sz w:val="20"/>
                <w:szCs w:val="20"/>
                <w:lang w:val="uk-UA"/>
              </w:rPr>
              <w:t>&gt;15</w:t>
            </w:r>
          </w:p>
        </w:tc>
      </w:tr>
      <w:tr w:rsidR="008872E6" w:rsidRPr="00023155" w:rsidTr="004B5008">
        <w:trPr>
          <w:trHeight w:hRule="exact" w:val="510"/>
        </w:trPr>
        <w:tc>
          <w:tcPr>
            <w:tcW w:w="2760" w:type="dxa"/>
            <w:vAlign w:val="center"/>
          </w:tcPr>
          <w:p w:rsidR="008872E6" w:rsidRPr="00023155" w:rsidRDefault="008872E6" w:rsidP="004B5008">
            <w:pPr>
              <w:rPr>
                <w:spacing w:val="-4"/>
                <w:sz w:val="20"/>
                <w:szCs w:val="20"/>
                <w:lang w:val="uk-UA"/>
              </w:rPr>
            </w:pPr>
            <w:r w:rsidRPr="00023155">
              <w:rPr>
                <w:spacing w:val="-4"/>
                <w:sz w:val="20"/>
                <w:szCs w:val="20"/>
                <w:lang w:val="uk-UA"/>
              </w:rPr>
              <w:t xml:space="preserve">Стронцій </w:t>
            </w:r>
            <w:r w:rsidRPr="00023155">
              <w:rPr>
                <w:spacing w:val="-4"/>
                <w:sz w:val="20"/>
                <w:szCs w:val="20"/>
                <w:vertAlign w:val="subscript"/>
                <w:lang w:val="uk-UA"/>
              </w:rPr>
              <w:t>90</w:t>
            </w:r>
            <w:r w:rsidRPr="00023155">
              <w:rPr>
                <w:spacing w:val="-4"/>
                <w:sz w:val="20"/>
                <w:szCs w:val="20"/>
                <w:lang w:val="uk-UA"/>
              </w:rPr>
              <w:t xml:space="preserve"> (кі/км</w:t>
            </w:r>
            <w:r w:rsidRPr="00023155">
              <w:rPr>
                <w:spacing w:val="-4"/>
                <w:sz w:val="20"/>
                <w:szCs w:val="20"/>
                <w:vertAlign w:val="superscript"/>
                <w:lang w:val="uk-UA"/>
              </w:rPr>
              <w:t>2</w:t>
            </w:r>
            <w:r w:rsidRPr="00023155">
              <w:rPr>
                <w:spacing w:val="-4"/>
                <w:sz w:val="20"/>
                <w:szCs w:val="20"/>
                <w:lang w:val="uk-UA"/>
              </w:rPr>
              <w:t>)</w:t>
            </w:r>
          </w:p>
        </w:tc>
        <w:tc>
          <w:tcPr>
            <w:tcW w:w="720" w:type="dxa"/>
            <w:vAlign w:val="center"/>
          </w:tcPr>
          <w:p w:rsidR="008872E6" w:rsidRPr="00023155" w:rsidRDefault="008872E6" w:rsidP="004B5008">
            <w:pPr>
              <w:rPr>
                <w:spacing w:val="-4"/>
                <w:sz w:val="20"/>
                <w:szCs w:val="20"/>
                <w:lang w:val="uk-UA"/>
              </w:rPr>
            </w:pPr>
            <w:r w:rsidRPr="00023155">
              <w:rPr>
                <w:spacing w:val="-4"/>
                <w:sz w:val="20"/>
                <w:szCs w:val="20"/>
                <w:lang w:val="uk-UA"/>
              </w:rPr>
              <w:t>-</w:t>
            </w:r>
          </w:p>
        </w:tc>
        <w:tc>
          <w:tcPr>
            <w:tcW w:w="1440" w:type="dxa"/>
            <w:vAlign w:val="center"/>
          </w:tcPr>
          <w:p w:rsidR="008872E6" w:rsidRPr="00023155" w:rsidRDefault="008872E6" w:rsidP="004B5008">
            <w:pPr>
              <w:rPr>
                <w:spacing w:val="-4"/>
                <w:sz w:val="20"/>
                <w:szCs w:val="20"/>
                <w:lang w:val="uk-UA"/>
              </w:rPr>
            </w:pPr>
            <w:r w:rsidRPr="00023155">
              <w:rPr>
                <w:spacing w:val="-4"/>
                <w:sz w:val="20"/>
                <w:szCs w:val="20"/>
                <w:lang w:val="uk-UA"/>
              </w:rPr>
              <w:t>На рівні при-родного фону</w:t>
            </w:r>
          </w:p>
        </w:tc>
        <w:tc>
          <w:tcPr>
            <w:tcW w:w="1560" w:type="dxa"/>
            <w:vAlign w:val="center"/>
          </w:tcPr>
          <w:p w:rsidR="008872E6" w:rsidRPr="00023155" w:rsidRDefault="008872E6" w:rsidP="004B5008">
            <w:pPr>
              <w:rPr>
                <w:spacing w:val="-4"/>
                <w:sz w:val="20"/>
                <w:szCs w:val="20"/>
                <w:lang w:val="uk-UA"/>
              </w:rPr>
            </w:pPr>
            <w:r w:rsidRPr="00023155">
              <w:rPr>
                <w:spacing w:val="-4"/>
                <w:sz w:val="20"/>
                <w:szCs w:val="20"/>
                <w:lang w:val="uk-UA"/>
              </w:rPr>
              <w:t>&lt; 0,02</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0,02-1,0</w:t>
            </w:r>
          </w:p>
        </w:tc>
        <w:tc>
          <w:tcPr>
            <w:tcW w:w="1311" w:type="dxa"/>
            <w:vAlign w:val="center"/>
          </w:tcPr>
          <w:p w:rsidR="008872E6" w:rsidRPr="00023155" w:rsidRDefault="008872E6" w:rsidP="004B5008">
            <w:pPr>
              <w:rPr>
                <w:spacing w:val="-4"/>
                <w:sz w:val="20"/>
                <w:szCs w:val="20"/>
                <w:lang w:val="uk-UA"/>
              </w:rPr>
            </w:pPr>
            <w:r w:rsidRPr="00023155">
              <w:rPr>
                <w:spacing w:val="-4"/>
                <w:sz w:val="20"/>
                <w:szCs w:val="20"/>
                <w:lang w:val="uk-UA"/>
              </w:rPr>
              <w:t>1-3</w:t>
            </w:r>
          </w:p>
        </w:tc>
        <w:tc>
          <w:tcPr>
            <w:tcW w:w="1329" w:type="dxa"/>
            <w:vAlign w:val="center"/>
          </w:tcPr>
          <w:p w:rsidR="008872E6" w:rsidRPr="00023155" w:rsidRDefault="008872E6" w:rsidP="004B5008">
            <w:pPr>
              <w:rPr>
                <w:spacing w:val="-4"/>
                <w:sz w:val="20"/>
                <w:szCs w:val="20"/>
                <w:lang w:val="uk-UA"/>
              </w:rPr>
            </w:pPr>
            <w:r w:rsidRPr="00023155">
              <w:rPr>
                <w:spacing w:val="-4"/>
                <w:sz w:val="20"/>
                <w:szCs w:val="20"/>
                <w:lang w:val="uk-UA"/>
              </w:rPr>
              <w:t>&gt;3</w:t>
            </w:r>
          </w:p>
        </w:tc>
      </w:tr>
      <w:tr w:rsidR="008872E6" w:rsidRPr="00023155" w:rsidTr="004B5008">
        <w:trPr>
          <w:trHeight w:hRule="exact" w:val="510"/>
        </w:trPr>
        <w:tc>
          <w:tcPr>
            <w:tcW w:w="2760" w:type="dxa"/>
            <w:vAlign w:val="center"/>
          </w:tcPr>
          <w:p w:rsidR="008872E6" w:rsidRPr="00023155" w:rsidRDefault="008872E6" w:rsidP="004B5008">
            <w:pPr>
              <w:rPr>
                <w:spacing w:val="-4"/>
                <w:sz w:val="20"/>
                <w:szCs w:val="20"/>
                <w:lang w:val="uk-UA"/>
              </w:rPr>
            </w:pPr>
            <w:r w:rsidRPr="00023155">
              <w:rPr>
                <w:spacing w:val="-4"/>
                <w:sz w:val="20"/>
                <w:szCs w:val="20"/>
                <w:lang w:val="uk-UA"/>
              </w:rPr>
              <w:t>Залишкова кількість пестицидів</w:t>
            </w:r>
          </w:p>
        </w:tc>
        <w:tc>
          <w:tcPr>
            <w:tcW w:w="720" w:type="dxa"/>
            <w:vAlign w:val="center"/>
          </w:tcPr>
          <w:p w:rsidR="008872E6" w:rsidRPr="00023155" w:rsidRDefault="008872E6" w:rsidP="004B5008">
            <w:pPr>
              <w:rPr>
                <w:spacing w:val="-4"/>
                <w:sz w:val="20"/>
                <w:szCs w:val="20"/>
                <w:lang w:val="uk-UA"/>
              </w:rPr>
            </w:pPr>
            <w:r w:rsidRPr="00023155">
              <w:rPr>
                <w:spacing w:val="-4"/>
                <w:sz w:val="20"/>
                <w:szCs w:val="20"/>
                <w:lang w:val="uk-UA"/>
              </w:rPr>
              <w:t>-</w:t>
            </w:r>
          </w:p>
        </w:tc>
        <w:tc>
          <w:tcPr>
            <w:tcW w:w="1440" w:type="dxa"/>
            <w:vAlign w:val="center"/>
          </w:tcPr>
          <w:p w:rsidR="008872E6" w:rsidRPr="00023155" w:rsidRDefault="008872E6" w:rsidP="004B5008">
            <w:pPr>
              <w:rPr>
                <w:spacing w:val="-4"/>
                <w:sz w:val="20"/>
                <w:szCs w:val="20"/>
                <w:lang w:val="uk-UA"/>
              </w:rPr>
            </w:pPr>
            <w:r w:rsidRPr="00023155">
              <w:rPr>
                <w:spacing w:val="-4"/>
                <w:sz w:val="20"/>
                <w:szCs w:val="20"/>
                <w:lang w:val="uk-UA"/>
              </w:rPr>
              <w:t>Немає</w:t>
            </w:r>
          </w:p>
        </w:tc>
        <w:tc>
          <w:tcPr>
            <w:tcW w:w="1560" w:type="dxa"/>
            <w:vAlign w:val="center"/>
          </w:tcPr>
          <w:p w:rsidR="008872E6" w:rsidRPr="00023155" w:rsidRDefault="008872E6" w:rsidP="004B5008">
            <w:pPr>
              <w:rPr>
                <w:spacing w:val="-4"/>
                <w:sz w:val="20"/>
                <w:szCs w:val="20"/>
                <w:lang w:val="uk-UA"/>
              </w:rPr>
            </w:pPr>
            <w:r w:rsidRPr="00023155">
              <w:rPr>
                <w:spacing w:val="-4"/>
                <w:sz w:val="20"/>
                <w:szCs w:val="20"/>
                <w:lang w:val="uk-UA"/>
              </w:rPr>
              <w:t>&lt; ГДК</w:t>
            </w:r>
          </w:p>
        </w:tc>
        <w:tc>
          <w:tcPr>
            <w:tcW w:w="1080" w:type="dxa"/>
            <w:vAlign w:val="center"/>
          </w:tcPr>
          <w:p w:rsidR="008872E6" w:rsidRPr="00023155" w:rsidRDefault="008872E6" w:rsidP="004B5008">
            <w:pPr>
              <w:rPr>
                <w:spacing w:val="-4"/>
                <w:sz w:val="20"/>
                <w:szCs w:val="20"/>
                <w:lang w:val="uk-UA"/>
              </w:rPr>
            </w:pPr>
            <w:r w:rsidRPr="00023155">
              <w:rPr>
                <w:spacing w:val="-4"/>
                <w:sz w:val="20"/>
                <w:szCs w:val="20"/>
                <w:lang w:val="uk-UA"/>
              </w:rPr>
              <w:t>ГДК</w:t>
            </w:r>
          </w:p>
        </w:tc>
        <w:tc>
          <w:tcPr>
            <w:tcW w:w="1311" w:type="dxa"/>
            <w:vAlign w:val="center"/>
          </w:tcPr>
          <w:p w:rsidR="008872E6" w:rsidRPr="00023155" w:rsidRDefault="008872E6" w:rsidP="004B5008">
            <w:pPr>
              <w:rPr>
                <w:spacing w:val="-4"/>
                <w:sz w:val="20"/>
                <w:szCs w:val="20"/>
                <w:lang w:val="uk-UA"/>
              </w:rPr>
            </w:pPr>
            <w:r w:rsidRPr="00023155">
              <w:rPr>
                <w:spacing w:val="-4"/>
                <w:sz w:val="20"/>
                <w:szCs w:val="20"/>
                <w:lang w:val="uk-UA"/>
              </w:rPr>
              <w:t>у 1,3 рази біл</w:t>
            </w:r>
            <w:r w:rsidRPr="00023155">
              <w:rPr>
                <w:spacing w:val="-4"/>
                <w:sz w:val="20"/>
                <w:szCs w:val="20"/>
                <w:lang w:val="uk-UA"/>
              </w:rPr>
              <w:t>ь</w:t>
            </w:r>
            <w:r w:rsidRPr="00023155">
              <w:rPr>
                <w:spacing w:val="-4"/>
                <w:sz w:val="20"/>
                <w:szCs w:val="20"/>
                <w:lang w:val="uk-UA"/>
              </w:rPr>
              <w:t>ше ГДК</w:t>
            </w:r>
          </w:p>
        </w:tc>
        <w:tc>
          <w:tcPr>
            <w:tcW w:w="1329" w:type="dxa"/>
            <w:vAlign w:val="center"/>
          </w:tcPr>
          <w:p w:rsidR="008872E6" w:rsidRPr="00023155" w:rsidRDefault="008872E6" w:rsidP="004B5008">
            <w:pPr>
              <w:rPr>
                <w:spacing w:val="-4"/>
                <w:sz w:val="20"/>
                <w:szCs w:val="20"/>
                <w:lang w:val="uk-UA"/>
              </w:rPr>
            </w:pPr>
            <w:r w:rsidRPr="00023155">
              <w:rPr>
                <w:spacing w:val="-4"/>
                <w:sz w:val="20"/>
                <w:szCs w:val="20"/>
                <w:lang w:val="uk-UA"/>
              </w:rPr>
              <w:t>у 2 рази біл</w:t>
            </w:r>
            <w:r w:rsidRPr="00023155">
              <w:rPr>
                <w:spacing w:val="-4"/>
                <w:sz w:val="20"/>
                <w:szCs w:val="20"/>
                <w:lang w:val="uk-UA"/>
              </w:rPr>
              <w:t>ь</w:t>
            </w:r>
            <w:r w:rsidRPr="00023155">
              <w:rPr>
                <w:spacing w:val="-4"/>
                <w:sz w:val="20"/>
                <w:szCs w:val="20"/>
                <w:lang w:val="uk-UA"/>
              </w:rPr>
              <w:t>ше ГДК</w:t>
            </w:r>
          </w:p>
        </w:tc>
      </w:tr>
      <w:tr w:rsidR="008872E6" w:rsidRPr="00023155" w:rsidTr="004B5008">
        <w:trPr>
          <w:trHeight w:hRule="exact" w:val="284"/>
        </w:trPr>
        <w:tc>
          <w:tcPr>
            <w:tcW w:w="2760" w:type="dxa"/>
            <w:vAlign w:val="center"/>
          </w:tcPr>
          <w:p w:rsidR="008872E6" w:rsidRPr="00023155" w:rsidRDefault="008872E6" w:rsidP="004B5008">
            <w:pPr>
              <w:rPr>
                <w:spacing w:val="-4"/>
                <w:sz w:val="20"/>
                <w:szCs w:val="20"/>
                <w:lang w:val="uk-UA"/>
              </w:rPr>
            </w:pPr>
            <w:r w:rsidRPr="00023155">
              <w:rPr>
                <w:spacing w:val="-4"/>
                <w:sz w:val="20"/>
                <w:szCs w:val="20"/>
                <w:lang w:val="uk-UA"/>
              </w:rPr>
              <w:t>Кадмій (валовий вміст)</w:t>
            </w:r>
          </w:p>
        </w:tc>
        <w:tc>
          <w:tcPr>
            <w:tcW w:w="720" w:type="dxa"/>
            <w:vAlign w:val="center"/>
          </w:tcPr>
          <w:p w:rsidR="008872E6" w:rsidRPr="00023155" w:rsidRDefault="008872E6" w:rsidP="004B5008">
            <w:pPr>
              <w:rPr>
                <w:spacing w:val="-4"/>
                <w:sz w:val="20"/>
                <w:szCs w:val="20"/>
                <w:lang w:val="uk-UA"/>
              </w:rPr>
            </w:pPr>
            <w:r w:rsidRPr="00023155">
              <w:rPr>
                <w:spacing w:val="-4"/>
                <w:sz w:val="20"/>
                <w:szCs w:val="20"/>
                <w:lang w:val="uk-UA"/>
              </w:rPr>
              <w:t>3</w:t>
            </w:r>
          </w:p>
        </w:tc>
        <w:tc>
          <w:tcPr>
            <w:tcW w:w="144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&lt;ГДК</w:t>
            </w:r>
          </w:p>
        </w:tc>
        <w:tc>
          <w:tcPr>
            <w:tcW w:w="156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від ГДК до 5</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5 - 10</w:t>
            </w:r>
          </w:p>
        </w:tc>
        <w:tc>
          <w:tcPr>
            <w:tcW w:w="1311"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10 - 20</w:t>
            </w:r>
          </w:p>
        </w:tc>
        <w:tc>
          <w:tcPr>
            <w:tcW w:w="1329"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&gt;20</w:t>
            </w:r>
          </w:p>
        </w:tc>
      </w:tr>
      <w:tr w:rsidR="008872E6" w:rsidRPr="00023155" w:rsidTr="004B5008">
        <w:trPr>
          <w:trHeight w:hRule="exact" w:val="284"/>
        </w:trPr>
        <w:tc>
          <w:tcPr>
            <w:tcW w:w="2760" w:type="dxa"/>
            <w:vAlign w:val="center"/>
          </w:tcPr>
          <w:p w:rsidR="008872E6" w:rsidRPr="00023155" w:rsidRDefault="008872E6" w:rsidP="004B5008">
            <w:pPr>
              <w:rPr>
                <w:spacing w:val="-4"/>
                <w:sz w:val="20"/>
                <w:szCs w:val="20"/>
                <w:lang w:val="uk-UA"/>
              </w:rPr>
            </w:pPr>
            <w:r w:rsidRPr="00023155">
              <w:rPr>
                <w:spacing w:val="-4"/>
                <w:sz w:val="20"/>
                <w:szCs w:val="20"/>
                <w:lang w:val="uk-UA"/>
              </w:rPr>
              <w:t>Свинець (валовий вміст)</w:t>
            </w:r>
          </w:p>
        </w:tc>
        <w:tc>
          <w:tcPr>
            <w:tcW w:w="720" w:type="dxa"/>
            <w:vAlign w:val="center"/>
          </w:tcPr>
          <w:p w:rsidR="008872E6" w:rsidRPr="00023155" w:rsidRDefault="008872E6" w:rsidP="004B5008">
            <w:pPr>
              <w:rPr>
                <w:spacing w:val="-4"/>
                <w:sz w:val="20"/>
                <w:szCs w:val="20"/>
                <w:lang w:val="uk-UA"/>
              </w:rPr>
            </w:pPr>
            <w:r w:rsidRPr="00023155">
              <w:rPr>
                <w:spacing w:val="-4"/>
                <w:sz w:val="20"/>
                <w:szCs w:val="20"/>
                <w:lang w:val="uk-UA"/>
              </w:rPr>
              <w:t>20</w:t>
            </w:r>
          </w:p>
        </w:tc>
        <w:tc>
          <w:tcPr>
            <w:tcW w:w="144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&lt;ГДК</w:t>
            </w:r>
          </w:p>
        </w:tc>
        <w:tc>
          <w:tcPr>
            <w:tcW w:w="156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від ГДК до 125</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125 - 250</w:t>
            </w:r>
          </w:p>
        </w:tc>
        <w:tc>
          <w:tcPr>
            <w:tcW w:w="1311"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250 - 600</w:t>
            </w:r>
          </w:p>
        </w:tc>
        <w:tc>
          <w:tcPr>
            <w:tcW w:w="1329"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&gt;600</w:t>
            </w:r>
          </w:p>
        </w:tc>
      </w:tr>
      <w:tr w:rsidR="008872E6" w:rsidRPr="00023155" w:rsidTr="004B5008">
        <w:trPr>
          <w:trHeight w:hRule="exact" w:val="284"/>
        </w:trPr>
        <w:tc>
          <w:tcPr>
            <w:tcW w:w="2760" w:type="dxa"/>
            <w:vAlign w:val="center"/>
          </w:tcPr>
          <w:p w:rsidR="008872E6" w:rsidRPr="00023155" w:rsidRDefault="008872E6" w:rsidP="004B5008">
            <w:pPr>
              <w:rPr>
                <w:spacing w:val="-4"/>
                <w:sz w:val="20"/>
                <w:szCs w:val="20"/>
                <w:lang w:val="uk-UA"/>
              </w:rPr>
            </w:pPr>
            <w:r w:rsidRPr="00023155">
              <w:rPr>
                <w:spacing w:val="-4"/>
                <w:sz w:val="20"/>
                <w:szCs w:val="20"/>
                <w:lang w:val="uk-UA"/>
              </w:rPr>
              <w:t>Ртуть (валовий вміст)</w:t>
            </w:r>
          </w:p>
        </w:tc>
        <w:tc>
          <w:tcPr>
            <w:tcW w:w="720" w:type="dxa"/>
            <w:vAlign w:val="center"/>
          </w:tcPr>
          <w:p w:rsidR="008872E6" w:rsidRPr="00023155" w:rsidRDefault="008872E6" w:rsidP="004B5008">
            <w:pPr>
              <w:rPr>
                <w:spacing w:val="-4"/>
                <w:sz w:val="20"/>
                <w:szCs w:val="20"/>
                <w:lang w:val="uk-UA"/>
              </w:rPr>
            </w:pPr>
            <w:r w:rsidRPr="00023155">
              <w:rPr>
                <w:spacing w:val="-4"/>
                <w:sz w:val="20"/>
                <w:szCs w:val="20"/>
                <w:lang w:val="uk-UA"/>
              </w:rPr>
              <w:t>2,1</w:t>
            </w:r>
          </w:p>
        </w:tc>
        <w:tc>
          <w:tcPr>
            <w:tcW w:w="144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&lt;ГДК</w:t>
            </w:r>
          </w:p>
        </w:tc>
        <w:tc>
          <w:tcPr>
            <w:tcW w:w="156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від ГДК до 3</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3 - 5</w:t>
            </w:r>
          </w:p>
        </w:tc>
        <w:tc>
          <w:tcPr>
            <w:tcW w:w="1311"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5 - 10</w:t>
            </w:r>
          </w:p>
        </w:tc>
        <w:tc>
          <w:tcPr>
            <w:tcW w:w="1329"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&gt;10</w:t>
            </w:r>
          </w:p>
        </w:tc>
      </w:tr>
      <w:tr w:rsidR="008872E6" w:rsidRPr="00023155" w:rsidTr="004B5008">
        <w:trPr>
          <w:trHeight w:hRule="exact" w:val="284"/>
        </w:trPr>
        <w:tc>
          <w:tcPr>
            <w:tcW w:w="2760" w:type="dxa"/>
            <w:vAlign w:val="center"/>
          </w:tcPr>
          <w:p w:rsidR="008872E6" w:rsidRPr="00023155" w:rsidRDefault="008872E6" w:rsidP="004B5008">
            <w:pPr>
              <w:rPr>
                <w:spacing w:val="-4"/>
                <w:sz w:val="20"/>
                <w:szCs w:val="20"/>
                <w:lang w:val="uk-UA"/>
              </w:rPr>
            </w:pPr>
            <w:r w:rsidRPr="00023155">
              <w:rPr>
                <w:spacing w:val="-4"/>
                <w:sz w:val="20"/>
                <w:szCs w:val="20"/>
                <w:lang w:val="uk-UA"/>
              </w:rPr>
              <w:t>Цинк  (рухома форма)</w:t>
            </w:r>
          </w:p>
        </w:tc>
        <w:tc>
          <w:tcPr>
            <w:tcW w:w="720" w:type="dxa"/>
            <w:vAlign w:val="center"/>
          </w:tcPr>
          <w:p w:rsidR="008872E6" w:rsidRPr="00023155" w:rsidRDefault="008872E6" w:rsidP="004B5008">
            <w:pPr>
              <w:rPr>
                <w:spacing w:val="-4"/>
                <w:sz w:val="20"/>
                <w:szCs w:val="20"/>
                <w:lang w:val="uk-UA"/>
              </w:rPr>
            </w:pPr>
            <w:r w:rsidRPr="00023155">
              <w:rPr>
                <w:spacing w:val="-4"/>
                <w:sz w:val="20"/>
                <w:szCs w:val="20"/>
                <w:lang w:val="uk-UA"/>
              </w:rPr>
              <w:t>23</w:t>
            </w:r>
          </w:p>
        </w:tc>
        <w:tc>
          <w:tcPr>
            <w:tcW w:w="144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&lt;ГДК</w:t>
            </w:r>
          </w:p>
        </w:tc>
        <w:tc>
          <w:tcPr>
            <w:tcW w:w="156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від ГДК до 200</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200 - 300</w:t>
            </w:r>
          </w:p>
        </w:tc>
        <w:tc>
          <w:tcPr>
            <w:tcW w:w="1311"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300 - 350</w:t>
            </w:r>
          </w:p>
        </w:tc>
        <w:tc>
          <w:tcPr>
            <w:tcW w:w="1329"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&gt;350</w:t>
            </w:r>
          </w:p>
        </w:tc>
      </w:tr>
      <w:tr w:rsidR="008872E6" w:rsidRPr="00023155" w:rsidTr="004B5008">
        <w:trPr>
          <w:trHeight w:hRule="exact" w:val="284"/>
        </w:trPr>
        <w:tc>
          <w:tcPr>
            <w:tcW w:w="2760" w:type="dxa"/>
            <w:vAlign w:val="center"/>
          </w:tcPr>
          <w:p w:rsidR="008872E6" w:rsidRPr="00023155" w:rsidRDefault="008872E6" w:rsidP="004B5008">
            <w:pPr>
              <w:rPr>
                <w:spacing w:val="-4"/>
                <w:sz w:val="20"/>
                <w:szCs w:val="20"/>
                <w:lang w:val="uk-UA"/>
              </w:rPr>
            </w:pPr>
            <w:r w:rsidRPr="00023155">
              <w:rPr>
                <w:spacing w:val="-4"/>
                <w:sz w:val="20"/>
                <w:szCs w:val="20"/>
                <w:lang w:val="uk-UA"/>
              </w:rPr>
              <w:t>Мідь (рухома форма)</w:t>
            </w:r>
          </w:p>
        </w:tc>
        <w:tc>
          <w:tcPr>
            <w:tcW w:w="720" w:type="dxa"/>
            <w:vAlign w:val="center"/>
          </w:tcPr>
          <w:p w:rsidR="008872E6" w:rsidRPr="00023155" w:rsidRDefault="008872E6" w:rsidP="004B5008">
            <w:pPr>
              <w:rPr>
                <w:spacing w:val="-4"/>
                <w:sz w:val="20"/>
                <w:szCs w:val="20"/>
                <w:lang w:val="uk-UA"/>
              </w:rPr>
            </w:pPr>
            <w:r w:rsidRPr="00023155">
              <w:rPr>
                <w:spacing w:val="-4"/>
                <w:sz w:val="20"/>
                <w:szCs w:val="20"/>
                <w:lang w:val="uk-UA"/>
              </w:rPr>
              <w:t>3</w:t>
            </w:r>
          </w:p>
        </w:tc>
        <w:tc>
          <w:tcPr>
            <w:tcW w:w="144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&lt;ГДК</w:t>
            </w:r>
          </w:p>
        </w:tc>
        <w:tc>
          <w:tcPr>
            <w:tcW w:w="156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від ГДК до 60</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60 - 100</w:t>
            </w:r>
          </w:p>
        </w:tc>
        <w:tc>
          <w:tcPr>
            <w:tcW w:w="1311"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100 - 140</w:t>
            </w:r>
          </w:p>
        </w:tc>
        <w:tc>
          <w:tcPr>
            <w:tcW w:w="1329"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&gt;140</w:t>
            </w:r>
          </w:p>
        </w:tc>
      </w:tr>
      <w:tr w:rsidR="008872E6" w:rsidRPr="00023155" w:rsidTr="004B5008">
        <w:trPr>
          <w:trHeight w:hRule="exact" w:val="284"/>
        </w:trPr>
        <w:tc>
          <w:tcPr>
            <w:tcW w:w="2760" w:type="dxa"/>
            <w:vAlign w:val="center"/>
          </w:tcPr>
          <w:p w:rsidR="008872E6" w:rsidRPr="00023155" w:rsidRDefault="008872E6" w:rsidP="004B5008">
            <w:pPr>
              <w:rPr>
                <w:spacing w:val="-4"/>
                <w:sz w:val="20"/>
                <w:szCs w:val="20"/>
                <w:lang w:val="uk-UA"/>
              </w:rPr>
            </w:pPr>
            <w:r w:rsidRPr="00023155">
              <w:rPr>
                <w:spacing w:val="-4"/>
                <w:sz w:val="20"/>
                <w:szCs w:val="20"/>
                <w:lang w:val="uk-UA"/>
              </w:rPr>
              <w:t>Нікель (валовий вміст)</w:t>
            </w:r>
          </w:p>
        </w:tc>
        <w:tc>
          <w:tcPr>
            <w:tcW w:w="720" w:type="dxa"/>
            <w:vAlign w:val="center"/>
          </w:tcPr>
          <w:p w:rsidR="008872E6" w:rsidRPr="00023155" w:rsidRDefault="008872E6" w:rsidP="004B5008">
            <w:pPr>
              <w:rPr>
                <w:spacing w:val="-4"/>
                <w:sz w:val="20"/>
                <w:szCs w:val="20"/>
                <w:lang w:val="uk-UA"/>
              </w:rPr>
            </w:pPr>
            <w:r w:rsidRPr="00023155">
              <w:rPr>
                <w:spacing w:val="-4"/>
                <w:sz w:val="20"/>
                <w:szCs w:val="20"/>
                <w:lang w:val="uk-UA"/>
              </w:rPr>
              <w:t>85</w:t>
            </w:r>
          </w:p>
        </w:tc>
        <w:tc>
          <w:tcPr>
            <w:tcW w:w="144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&lt;ГДК</w:t>
            </w:r>
          </w:p>
        </w:tc>
        <w:tc>
          <w:tcPr>
            <w:tcW w:w="156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від ГДК до 150</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150 - 300</w:t>
            </w:r>
          </w:p>
        </w:tc>
        <w:tc>
          <w:tcPr>
            <w:tcW w:w="1311"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300 - 500</w:t>
            </w:r>
          </w:p>
        </w:tc>
        <w:tc>
          <w:tcPr>
            <w:tcW w:w="1329"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&gt;5000</w:t>
            </w:r>
          </w:p>
        </w:tc>
      </w:tr>
      <w:tr w:rsidR="008872E6" w:rsidRPr="00023155" w:rsidTr="004B5008">
        <w:trPr>
          <w:trHeight w:hRule="exact" w:val="284"/>
        </w:trPr>
        <w:tc>
          <w:tcPr>
            <w:tcW w:w="2760" w:type="dxa"/>
            <w:vAlign w:val="center"/>
          </w:tcPr>
          <w:p w:rsidR="008872E6" w:rsidRPr="00023155" w:rsidRDefault="008872E6" w:rsidP="004B5008">
            <w:pPr>
              <w:rPr>
                <w:spacing w:val="-4"/>
                <w:sz w:val="20"/>
                <w:szCs w:val="20"/>
                <w:lang w:val="uk-UA"/>
              </w:rPr>
            </w:pPr>
            <w:r w:rsidRPr="00023155">
              <w:rPr>
                <w:spacing w:val="-4"/>
                <w:sz w:val="20"/>
                <w:szCs w:val="20"/>
                <w:lang w:val="uk-UA"/>
              </w:rPr>
              <w:t>Хром (валовий вміст)</w:t>
            </w:r>
          </w:p>
        </w:tc>
        <w:tc>
          <w:tcPr>
            <w:tcW w:w="720" w:type="dxa"/>
            <w:vAlign w:val="center"/>
          </w:tcPr>
          <w:p w:rsidR="008872E6" w:rsidRPr="00023155" w:rsidRDefault="008872E6" w:rsidP="004B5008">
            <w:pPr>
              <w:rPr>
                <w:spacing w:val="-4"/>
                <w:sz w:val="20"/>
                <w:szCs w:val="20"/>
                <w:lang w:val="uk-UA"/>
              </w:rPr>
            </w:pPr>
            <w:r w:rsidRPr="00023155">
              <w:rPr>
                <w:spacing w:val="-4"/>
                <w:sz w:val="20"/>
                <w:szCs w:val="20"/>
                <w:lang w:val="uk-UA"/>
              </w:rPr>
              <w:t>100</w:t>
            </w:r>
          </w:p>
        </w:tc>
        <w:tc>
          <w:tcPr>
            <w:tcW w:w="144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&lt;ГДК</w:t>
            </w:r>
          </w:p>
        </w:tc>
        <w:tc>
          <w:tcPr>
            <w:tcW w:w="156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від ГДК до 250</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250 - 500</w:t>
            </w:r>
          </w:p>
        </w:tc>
        <w:tc>
          <w:tcPr>
            <w:tcW w:w="1311"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500 - 800</w:t>
            </w:r>
          </w:p>
        </w:tc>
        <w:tc>
          <w:tcPr>
            <w:tcW w:w="1329"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&gt;800</w:t>
            </w:r>
          </w:p>
        </w:tc>
      </w:tr>
      <w:tr w:rsidR="008872E6" w:rsidRPr="00023155" w:rsidTr="004B5008">
        <w:trPr>
          <w:trHeight w:hRule="exact" w:val="317"/>
        </w:trPr>
        <w:tc>
          <w:tcPr>
            <w:tcW w:w="2760" w:type="dxa"/>
            <w:vAlign w:val="center"/>
          </w:tcPr>
          <w:p w:rsidR="008872E6" w:rsidRPr="00023155" w:rsidRDefault="008872E6" w:rsidP="004B5008">
            <w:pPr>
              <w:rPr>
                <w:spacing w:val="-4"/>
                <w:sz w:val="20"/>
                <w:szCs w:val="20"/>
                <w:lang w:val="uk-UA"/>
              </w:rPr>
            </w:pPr>
            <w:r w:rsidRPr="00023155">
              <w:rPr>
                <w:spacing w:val="-4"/>
                <w:sz w:val="20"/>
                <w:szCs w:val="20"/>
                <w:lang w:val="uk-UA"/>
              </w:rPr>
              <w:t>Фтор (водорозчинна форма)</w:t>
            </w:r>
          </w:p>
        </w:tc>
        <w:tc>
          <w:tcPr>
            <w:tcW w:w="720" w:type="dxa"/>
            <w:vAlign w:val="center"/>
          </w:tcPr>
          <w:p w:rsidR="008872E6" w:rsidRPr="00023155" w:rsidRDefault="008872E6" w:rsidP="004B5008">
            <w:pPr>
              <w:rPr>
                <w:spacing w:val="-4"/>
                <w:sz w:val="20"/>
                <w:szCs w:val="20"/>
                <w:lang w:val="uk-UA"/>
              </w:rPr>
            </w:pPr>
            <w:r w:rsidRPr="00023155">
              <w:rPr>
                <w:spacing w:val="-4"/>
                <w:sz w:val="20"/>
                <w:szCs w:val="20"/>
                <w:lang w:val="uk-UA"/>
              </w:rPr>
              <w:t>10</w:t>
            </w:r>
          </w:p>
        </w:tc>
        <w:tc>
          <w:tcPr>
            <w:tcW w:w="144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&lt;ГДК</w:t>
            </w:r>
          </w:p>
        </w:tc>
        <w:tc>
          <w:tcPr>
            <w:tcW w:w="156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від ГДК до 15</w:t>
            </w:r>
          </w:p>
        </w:tc>
        <w:tc>
          <w:tcPr>
            <w:tcW w:w="1080"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15 - 25</w:t>
            </w:r>
          </w:p>
        </w:tc>
        <w:tc>
          <w:tcPr>
            <w:tcW w:w="1311"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25 - 50</w:t>
            </w:r>
          </w:p>
        </w:tc>
        <w:tc>
          <w:tcPr>
            <w:tcW w:w="1329" w:type="dxa"/>
            <w:vAlign w:val="center"/>
          </w:tcPr>
          <w:p w:rsidR="008872E6" w:rsidRPr="00023155" w:rsidRDefault="008872E6" w:rsidP="004B5008">
            <w:pPr>
              <w:rPr>
                <w:snapToGrid w:val="0"/>
                <w:spacing w:val="-4"/>
                <w:sz w:val="20"/>
                <w:szCs w:val="20"/>
                <w:lang w:val="uk-UA"/>
              </w:rPr>
            </w:pPr>
            <w:r w:rsidRPr="00023155">
              <w:rPr>
                <w:snapToGrid w:val="0"/>
                <w:spacing w:val="-4"/>
                <w:sz w:val="20"/>
                <w:szCs w:val="20"/>
                <w:lang w:val="uk-UA"/>
              </w:rPr>
              <w:t>&gt;50</w:t>
            </w:r>
          </w:p>
        </w:tc>
      </w:tr>
    </w:tbl>
    <w:p w:rsidR="008872E6" w:rsidRPr="00023155" w:rsidRDefault="008872E6" w:rsidP="008872E6">
      <w:pPr>
        <w:ind w:firstLine="708"/>
        <w:rPr>
          <w:b/>
          <w:spacing w:val="-4"/>
          <w:lang w:val="uk-UA"/>
        </w:rPr>
      </w:pPr>
    </w:p>
    <w:p w:rsidR="008872E6" w:rsidRPr="00023155" w:rsidRDefault="008872E6" w:rsidP="008872E6">
      <w:pPr>
        <w:ind w:firstLine="708"/>
        <w:jc w:val="center"/>
        <w:rPr>
          <w:spacing w:val="-4"/>
          <w:lang w:val="uk-UA"/>
        </w:rPr>
      </w:pPr>
      <w:r w:rsidRPr="00023155">
        <w:rPr>
          <w:b/>
          <w:spacing w:val="-4"/>
          <w:lang w:val="uk-UA"/>
        </w:rPr>
        <w:t>Використання геоінформаційних систем при грунтово-географічних дослідженнях та експертній оцінці земель.</w:t>
      </w:r>
    </w:p>
    <w:p w:rsidR="008872E6" w:rsidRPr="00023155" w:rsidRDefault="008872E6" w:rsidP="008872E6">
      <w:pPr>
        <w:ind w:firstLine="708"/>
        <w:rPr>
          <w:spacing w:val="-4"/>
          <w:lang w:val="uk-UA"/>
        </w:rPr>
      </w:pPr>
      <w:r w:rsidRPr="00023155">
        <w:rPr>
          <w:spacing w:val="-4"/>
          <w:lang w:val="uk-UA"/>
        </w:rPr>
        <w:t>У розділі проаналізовано поняття та функції геоінформаційних систем, зокрема їх адаптація до вимог грунтово-географічних досліджень; запропоновано структуру грунтово-екологічної бази  даних та електронних тематичних карт.</w:t>
      </w:r>
    </w:p>
    <w:p w:rsidR="008872E6" w:rsidRPr="00023155" w:rsidRDefault="008872E6" w:rsidP="008872E6">
      <w:pPr>
        <w:rPr>
          <w:spacing w:val="-4"/>
          <w:lang w:val="uk-UA"/>
        </w:rPr>
      </w:pPr>
      <w:r w:rsidRPr="00023155">
        <w:rPr>
          <w:spacing w:val="-4"/>
          <w:lang w:val="uk-UA"/>
        </w:rPr>
        <w:t xml:space="preserve">Інтеграція всієї отриманої інформації, побудова екологічних карт у стислий термін, оперативне відновлення, зіставлення й обробка баз даних і картографічних матеріалів на більш високому якісному рівні можливі лише при застосуванні географічних інформаційних систем (ГІС). </w:t>
      </w:r>
      <w:r w:rsidRPr="00023155">
        <w:rPr>
          <w:spacing w:val="-4"/>
          <w:szCs w:val="28"/>
          <w:lang w:val="uk-UA"/>
        </w:rPr>
        <w:t xml:space="preserve">Проблемою використання ГІС в еколого-географічних дослідженнях займалися </w:t>
      </w:r>
      <w:r w:rsidRPr="00023155">
        <w:rPr>
          <w:spacing w:val="-4"/>
          <w:lang w:val="uk-UA"/>
        </w:rPr>
        <w:t xml:space="preserve">В.С.Столбовий (1993), </w:t>
      </w:r>
      <w:r w:rsidRPr="00023155">
        <w:rPr>
          <w:spacing w:val="-4"/>
          <w:szCs w:val="28"/>
          <w:lang w:val="uk-UA"/>
        </w:rPr>
        <w:t>О.О.</w:t>
      </w:r>
      <w:r w:rsidRPr="00023155">
        <w:rPr>
          <w:spacing w:val="-4"/>
          <w:lang w:val="uk-UA"/>
        </w:rPr>
        <w:t xml:space="preserve">Світличний (1997), В.Я.Цвєтков (1998), В.Г.Лінник (1990) та ін. </w:t>
      </w:r>
    </w:p>
    <w:p w:rsidR="008872E6" w:rsidRPr="00023155" w:rsidRDefault="008872E6" w:rsidP="008872E6">
      <w:pPr>
        <w:ind w:firstLine="708"/>
        <w:rPr>
          <w:spacing w:val="-4"/>
          <w:lang w:val="uk-UA"/>
        </w:rPr>
      </w:pPr>
      <w:r w:rsidRPr="00023155">
        <w:rPr>
          <w:spacing w:val="-4"/>
          <w:lang w:val="uk-UA"/>
        </w:rPr>
        <w:t>Оптимальним рішенням для цілей ГЕЕ є створення автоматизованої картографічної інформаційної системи екологічного стану ґрунтів, яка базується на комбінованих принципах побудови, що містить семантичний матеріал,  геометричну мережу виділів ґрунтового покриву та точкову інформацію про ґрунти з показниками хімічних, фізичних, фізико-хімічних, морфологічних та інших ґрунтових властивостей. Частина даних точок повинна нести додаткове н</w:t>
      </w:r>
      <w:r w:rsidRPr="00023155">
        <w:rPr>
          <w:spacing w:val="-4"/>
          <w:lang w:val="uk-UA"/>
        </w:rPr>
        <w:t>а</w:t>
      </w:r>
      <w:r w:rsidRPr="00023155">
        <w:rPr>
          <w:spacing w:val="-4"/>
          <w:lang w:val="uk-UA"/>
        </w:rPr>
        <w:t xml:space="preserve">вантаження - як точок здійснення моніторингу властивостей ґрунтів у сезонному і багаторічному циклах.  Запропоновано перелік атрибутів грунтово-екологічної бази даних з віднесенням їх до трьох відповідних блоків – блоку даних про компоненти ґрунтового покриву, блоку даних про профіль ґрунтів та блоку даних про горизонти ґрунтового профілю (рис. 1). </w:t>
      </w:r>
      <w:r w:rsidRPr="00023155">
        <w:rPr>
          <w:spacing w:val="-4"/>
        </w:rPr>
        <w:t>Блок даних про горизонти грунтового профілю</w:t>
      </w:r>
      <w:r w:rsidRPr="00023155">
        <w:rPr>
          <w:spacing w:val="-4"/>
          <w:lang w:val="uk-UA"/>
        </w:rPr>
        <w:t xml:space="preserve"> характеризується даними трьох таблиць.  Перша - це фактичні дані репрезентативного профілю ґрунтів.  Інші дві таблиці містять відомості про максимальні і мінімальні значення властивостей, що визначається за даними аналізу додаткових розрізів. </w:t>
      </w:r>
    </w:p>
    <w:p w:rsidR="008872E6" w:rsidRPr="00023155" w:rsidRDefault="008872E6" w:rsidP="008872E6">
      <w:pPr>
        <w:jc w:val="center"/>
        <w:rPr>
          <w:spacing w:val="-4"/>
          <w:lang w:val="uk-UA"/>
        </w:rPr>
      </w:pPr>
      <w:r w:rsidRPr="00023155">
        <w:rPr>
          <w:b/>
          <w:bCs/>
          <w:spacing w:val="-4"/>
          <w:lang w:val="uk-UA"/>
        </w:rPr>
        <w:t>Грунтово-географічні особливості та оцінка антропогенного впливу на ґрунти Задністров’я України</w:t>
      </w:r>
      <w:r w:rsidRPr="00023155">
        <w:rPr>
          <w:b/>
          <w:spacing w:val="-4"/>
          <w:lang w:val="uk-UA"/>
        </w:rPr>
        <w:t>.</w:t>
      </w:r>
    </w:p>
    <w:p w:rsidR="008872E6" w:rsidRPr="00023155" w:rsidRDefault="008872E6" w:rsidP="008872E6">
      <w:pPr>
        <w:rPr>
          <w:spacing w:val="-4"/>
          <w:lang w:val="uk-UA"/>
        </w:rPr>
      </w:pPr>
      <w:r w:rsidRPr="00023155">
        <w:rPr>
          <w:spacing w:val="-4"/>
          <w:lang w:val="uk-UA"/>
        </w:rPr>
        <w:t>У цьому розділі представлені результати апробації методики ГЕЕ на тестовому об’єкті. Для апробації методики ГЕЕ була обрана тестова ділянка земель сільського</w:t>
      </w:r>
      <w:r w:rsidRPr="00023155">
        <w:rPr>
          <w:spacing w:val="-4"/>
          <w:lang w:val="uk-UA"/>
        </w:rPr>
        <w:t>с</w:t>
      </w:r>
      <w:r w:rsidRPr="00023155">
        <w:rPr>
          <w:spacing w:val="-4"/>
          <w:lang w:val="uk-UA"/>
        </w:rPr>
        <w:t xml:space="preserve">подарського використання площею 5153,5 га (у т.ч.  2868,6 га зрошуваних земель) на території ТОВ «Промагро» Татарбунарського району Одеської області (рис. 2). В процесі апробації ГЕЕ використовувались </w:t>
      </w:r>
      <w:r w:rsidRPr="00023155">
        <w:rPr>
          <w:spacing w:val="-4"/>
        </w:rPr>
        <w:t xml:space="preserve">усереднені </w:t>
      </w:r>
      <w:r w:rsidRPr="00023155">
        <w:rPr>
          <w:spacing w:val="-4"/>
          <w:lang w:val="uk-UA"/>
        </w:rPr>
        <w:t xml:space="preserve">результати </w:t>
      </w:r>
      <w:r w:rsidRPr="00023155">
        <w:rPr>
          <w:spacing w:val="-4"/>
        </w:rPr>
        <w:t>досліджень</w:t>
      </w:r>
      <w:r w:rsidRPr="00023155">
        <w:rPr>
          <w:spacing w:val="-4"/>
          <w:lang w:val="uk-UA"/>
        </w:rPr>
        <w:t xml:space="preserve"> в межах територіальних виробничих одиниць (полів сівозмін) </w:t>
      </w:r>
      <w:r w:rsidRPr="00023155">
        <w:rPr>
          <w:spacing w:val="-4"/>
        </w:rPr>
        <w:t>на зрошуваних та незрошуваних землях</w:t>
      </w:r>
      <w:r w:rsidRPr="00023155">
        <w:rPr>
          <w:spacing w:val="-4"/>
          <w:lang w:val="uk-UA"/>
        </w:rPr>
        <w:t xml:space="preserve">. </w:t>
      </w:r>
    </w:p>
    <w:p w:rsidR="008872E6" w:rsidRPr="00023155" w:rsidRDefault="008872E6" w:rsidP="008872E6">
      <w:pPr>
        <w:rPr>
          <w:color w:val="000000"/>
          <w:spacing w:val="-4"/>
          <w:lang w:val="uk-UA"/>
        </w:rPr>
      </w:pPr>
      <w:r w:rsidRPr="00023155">
        <w:rPr>
          <w:spacing w:val="-4"/>
          <w:lang w:val="uk-UA"/>
        </w:rPr>
        <w:t>Ґрунти району дослідження - чорноземи південні те</w:t>
      </w:r>
      <w:r w:rsidRPr="00023155">
        <w:rPr>
          <w:spacing w:val="-4"/>
          <w:lang w:val="uk-UA"/>
        </w:rPr>
        <w:t>п</w:t>
      </w:r>
      <w:r w:rsidRPr="00023155">
        <w:rPr>
          <w:spacing w:val="-4"/>
          <w:lang w:val="uk-UA"/>
        </w:rPr>
        <w:t>лої фації. Для зрошення чорноземів використовуються слабомінералізовані води Сасикського водоймища. Для них характ</w:t>
      </w:r>
      <w:r w:rsidRPr="00023155">
        <w:rPr>
          <w:spacing w:val="-4"/>
          <w:lang w:val="uk-UA"/>
        </w:rPr>
        <w:t>е</w:t>
      </w:r>
      <w:r w:rsidRPr="00023155">
        <w:rPr>
          <w:spacing w:val="-4"/>
          <w:lang w:val="uk-UA"/>
        </w:rPr>
        <w:t xml:space="preserve">рний </w:t>
      </w:r>
      <w:r w:rsidRPr="00023155">
        <w:rPr>
          <w:spacing w:val="-4"/>
          <w:lang w:val="uk-UA"/>
        </w:rPr>
        <w:lastRenderedPageBreak/>
        <w:t>високий вміст токсичних солей, насамперед NaCl, з тенденцією до зростання при послабленні водообміну, що зумовлює оцінку її як "обмежено придатної" (II клас) для зрошення за небезпекою вторинного засолення зональних грунтів та спорадично "непридатної" за небезпекою їх осолонцювання. На 2000 рік за небезпекою підлуження грунтів сасикська вода характеризувалася як "придатна" для зрошення (1 клас). За р</w:t>
      </w:r>
      <w:r w:rsidRPr="00023155">
        <w:rPr>
          <w:color w:val="000000"/>
          <w:spacing w:val="-4"/>
          <w:lang w:val="uk-UA"/>
        </w:rPr>
        <w:t>івнем забрудненості важкими металами поливні води є в останні роки непридатними для зрошення за вмістом кадмію, кобальту та свинцю.</w:t>
      </w:r>
    </w:p>
    <w:p w:rsidR="008872E6" w:rsidRPr="00023155" w:rsidRDefault="008872E6" w:rsidP="008872E6">
      <w:pPr>
        <w:rPr>
          <w:color w:val="000000"/>
          <w:spacing w:val="-4"/>
          <w:lang w:val="uk-UA"/>
        </w:rPr>
      </w:pPr>
      <w:r w:rsidRPr="00023155">
        <w:rPr>
          <w:spacing w:val="-4"/>
          <w:lang w:val="uk-UA"/>
        </w:rPr>
        <w:t>Для виявлення зон з найбільшим техногенним навантаженням встановлено перелік потенційних точкових, лінійних та суцільних джерел забруднення тестового об’єкту. Використовуючи метод пластики рельєфу проведено аналіз можливих шляхів міграції вологи і спрямованості геохімічних потоків, а відповідно і забруднювачів, визначено загальний нахил території, головні в</w:t>
      </w:r>
      <w:r w:rsidRPr="00023155">
        <w:rPr>
          <w:spacing w:val="-4"/>
          <w:lang w:val="uk-UA"/>
        </w:rPr>
        <w:t>о</w:t>
      </w:r>
      <w:r w:rsidRPr="00023155">
        <w:rPr>
          <w:spacing w:val="-4"/>
          <w:lang w:val="uk-UA"/>
        </w:rPr>
        <w:t xml:space="preserve">дні </w:t>
      </w:r>
    </w:p>
    <w:p w:rsidR="008872E6" w:rsidRPr="00023155" w:rsidRDefault="008872E6" w:rsidP="008872E6">
      <w:pPr>
        <w:rPr>
          <w:spacing w:val="-4"/>
          <w:lang w:val="uk-UA"/>
        </w:rPr>
      </w:pPr>
      <w:r>
        <w:rPr>
          <w:noProof/>
          <w:spacing w:val="-4"/>
          <w:lang w:eastAsia="ru-RU"/>
        </w:rPr>
        <w:lastRenderedPageBreak/>
        <w:drawing>
          <wp:inline distT="0" distB="0" distL="0" distR="0">
            <wp:extent cx="6304915" cy="7666355"/>
            <wp:effectExtent l="0" t="0" r="635" b="0"/>
            <wp:docPr id="476" name="Рисунок 476" descr="mso3F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3FA24"/>
                    <pic:cNvPicPr>
                      <a:picLocks noChangeAspect="1" noChangeArrowheads="1"/>
                    </pic:cNvPicPr>
                  </pic:nvPicPr>
                  <pic:blipFill>
                    <a:blip r:embed="rId9" cstate="print">
                      <a:extLst>
                        <a:ext uri="{28A0092B-C50C-407E-A947-70E740481C1C}">
                          <a14:useLocalDpi xmlns:a14="http://schemas.microsoft.com/office/drawing/2010/main" val="0"/>
                        </a:ext>
                      </a:extLst>
                    </a:blip>
                    <a:srcRect t="5571" r="1413" b="5919"/>
                    <a:stretch>
                      <a:fillRect/>
                    </a:stretch>
                  </pic:blipFill>
                  <pic:spPr bwMode="auto">
                    <a:xfrm>
                      <a:off x="0" y="0"/>
                      <a:ext cx="6304915" cy="7666355"/>
                    </a:xfrm>
                    <a:prstGeom prst="rect">
                      <a:avLst/>
                    </a:prstGeom>
                    <a:noFill/>
                    <a:ln>
                      <a:noFill/>
                    </a:ln>
                  </pic:spPr>
                </pic:pic>
              </a:graphicData>
            </a:graphic>
          </wp:inline>
        </w:drawing>
      </w:r>
    </w:p>
    <w:p w:rsidR="008872E6" w:rsidRPr="00023155" w:rsidRDefault="008872E6" w:rsidP="008872E6">
      <w:pPr>
        <w:ind w:firstLine="708"/>
        <w:rPr>
          <w:spacing w:val="-4"/>
          <w:lang w:val="uk-UA"/>
        </w:rPr>
      </w:pPr>
      <w:r w:rsidRPr="00023155">
        <w:rPr>
          <w:spacing w:val="-4"/>
          <w:lang w:val="uk-UA"/>
        </w:rPr>
        <w:t>Рис. 1. Схема бази даних для грунтово-екологічної експертизи.</w:t>
      </w:r>
    </w:p>
    <w:p w:rsidR="008872E6" w:rsidRPr="00023155" w:rsidRDefault="008872E6" w:rsidP="008872E6">
      <w:pPr>
        <w:ind w:firstLine="708"/>
        <w:rPr>
          <w:spacing w:val="-4"/>
          <w:lang w:val="uk-UA"/>
        </w:rPr>
      </w:pPr>
    </w:p>
    <w:p w:rsidR="008872E6" w:rsidRDefault="008872E6" w:rsidP="008872E6">
      <w:pPr>
        <w:rPr>
          <w:spacing w:val="-4"/>
          <w:lang w:val="uk-UA"/>
        </w:rPr>
      </w:pPr>
      <w:r w:rsidRPr="00023155">
        <w:rPr>
          <w:spacing w:val="-4"/>
          <w:lang w:val="uk-UA"/>
        </w:rPr>
        <w:t>артерії, місця концентрації стоку. Основні міграційні потоки забруднювачів спрямовані уздовж яружно-балкової системи і виходять до озера Сасик.</w:t>
      </w:r>
      <w:r w:rsidRPr="007C7A90">
        <w:rPr>
          <w:spacing w:val="-4"/>
          <w:lang w:val="uk-UA"/>
        </w:rPr>
        <w:t xml:space="preserve"> </w:t>
      </w:r>
    </w:p>
    <w:p w:rsidR="008872E6" w:rsidRDefault="008872E6" w:rsidP="008872E6">
      <w:pPr>
        <w:rPr>
          <w:spacing w:val="-4"/>
          <w:lang w:val="uk-UA"/>
        </w:rPr>
      </w:pPr>
      <w:r w:rsidRPr="00023155">
        <w:rPr>
          <w:spacing w:val="-4"/>
          <w:lang w:val="uk-UA"/>
        </w:rPr>
        <w:t>Незрошувані чорноземи південні досліджув</w:t>
      </w:r>
      <w:r w:rsidRPr="00023155">
        <w:rPr>
          <w:spacing w:val="-4"/>
          <w:lang w:val="uk-UA"/>
        </w:rPr>
        <w:t>а</w:t>
      </w:r>
      <w:r w:rsidRPr="00023155">
        <w:rPr>
          <w:spacing w:val="-4"/>
          <w:lang w:val="uk-UA"/>
        </w:rPr>
        <w:t>ної території середньопотужні,</w:t>
      </w:r>
      <w:r w:rsidRPr="007C7A90">
        <w:rPr>
          <w:spacing w:val="-4"/>
          <w:lang w:val="uk-UA"/>
        </w:rPr>
        <w:t xml:space="preserve"> </w:t>
      </w:r>
      <w:r w:rsidRPr="00023155">
        <w:rPr>
          <w:spacing w:val="-4"/>
          <w:lang w:val="uk-UA"/>
        </w:rPr>
        <w:t>потужність гумусового горизонту</w:t>
      </w:r>
      <w:r w:rsidRPr="007C7A90">
        <w:rPr>
          <w:spacing w:val="-4"/>
          <w:lang w:val="uk-UA"/>
        </w:rPr>
        <w:t xml:space="preserve"> </w:t>
      </w:r>
      <w:r w:rsidRPr="00023155">
        <w:rPr>
          <w:spacing w:val="-4"/>
          <w:lang w:val="uk-UA"/>
        </w:rPr>
        <w:t>складає 62 см. Г</w:t>
      </w:r>
      <w:r w:rsidRPr="00023155">
        <w:rPr>
          <w:spacing w:val="-4"/>
          <w:lang w:val="uk-UA"/>
        </w:rPr>
        <w:t>у</w:t>
      </w:r>
      <w:r w:rsidRPr="00023155">
        <w:rPr>
          <w:spacing w:val="-4"/>
          <w:lang w:val="uk-UA"/>
        </w:rPr>
        <w:t>мусовий профіль</w:t>
      </w:r>
      <w:r w:rsidRPr="007C7A90">
        <w:rPr>
          <w:spacing w:val="-4"/>
          <w:lang w:val="uk-UA"/>
        </w:rPr>
        <w:t xml:space="preserve"> </w:t>
      </w:r>
      <w:r w:rsidRPr="00023155">
        <w:rPr>
          <w:spacing w:val="-4"/>
          <w:lang w:val="uk-UA"/>
        </w:rPr>
        <w:t>дуже однорідний і поступово</w:t>
      </w:r>
      <w:r w:rsidRPr="007C7A90">
        <w:rPr>
          <w:spacing w:val="-4"/>
          <w:lang w:val="uk-UA"/>
        </w:rPr>
        <w:t xml:space="preserve"> </w:t>
      </w:r>
      <w:r w:rsidRPr="00023155">
        <w:rPr>
          <w:spacing w:val="-4"/>
          <w:lang w:val="uk-UA"/>
        </w:rPr>
        <w:t>змінюється донизу</w:t>
      </w:r>
      <w:r w:rsidRPr="007C7A90">
        <w:rPr>
          <w:spacing w:val="-4"/>
          <w:lang w:val="uk-UA"/>
        </w:rPr>
        <w:t xml:space="preserve"> </w:t>
      </w:r>
    </w:p>
    <w:p w:rsidR="008872E6" w:rsidRPr="00023155" w:rsidRDefault="008872E6" w:rsidP="008872E6">
      <w:pPr>
        <w:rPr>
          <w:spacing w:val="-4"/>
          <w:lang w:val="uk-UA"/>
        </w:rPr>
      </w:pPr>
      <w:r>
        <w:rPr>
          <w:noProof/>
          <w:spacing w:val="-4"/>
          <w:lang w:eastAsia="ru-RU"/>
        </w:rPr>
        <w:lastRenderedPageBreak/>
        <mc:AlternateContent>
          <mc:Choice Requires="wpg">
            <w:drawing>
              <wp:anchor distT="0" distB="0" distL="114300" distR="114300" simplePos="0" relativeHeight="251659264" behindDoc="0" locked="0" layoutInCell="1" allowOverlap="1">
                <wp:simplePos x="0" y="0"/>
                <wp:positionH relativeFrom="column">
                  <wp:posOffset>2895600</wp:posOffset>
                </wp:positionH>
                <wp:positionV relativeFrom="paragraph">
                  <wp:posOffset>0</wp:posOffset>
                </wp:positionV>
                <wp:extent cx="3655695" cy="4034790"/>
                <wp:effectExtent l="19050" t="19050" r="1905" b="3810"/>
                <wp:wrapSquare wrapText="bothSides"/>
                <wp:docPr id="483" name="Группа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5695" cy="4034790"/>
                          <a:chOff x="5694" y="1440"/>
                          <a:chExt cx="5757" cy="6354"/>
                        </a:xfrm>
                      </wpg:grpSpPr>
                      <pic:pic xmlns:pic="http://schemas.openxmlformats.org/drawingml/2006/picture">
                        <pic:nvPicPr>
                          <pic:cNvPr id="484" name="Picture 125" descr="геогр полож"/>
                          <pic:cNvPicPr>
                            <a:picLocks noChangeAspect="1" noChangeArrowheads="1"/>
                          </pic:cNvPicPr>
                        </pic:nvPicPr>
                        <pic:blipFill>
                          <a:blip r:embed="rId10">
                            <a:extLst>
                              <a:ext uri="{28A0092B-C50C-407E-A947-70E740481C1C}">
                                <a14:useLocalDpi xmlns:a14="http://schemas.microsoft.com/office/drawing/2010/main" val="0"/>
                              </a:ext>
                            </a:extLst>
                          </a:blip>
                          <a:srcRect l="26369" t="41020" r="41019" b="4962"/>
                          <a:stretch>
                            <a:fillRect/>
                          </a:stretch>
                        </pic:blipFill>
                        <pic:spPr bwMode="auto">
                          <a:xfrm>
                            <a:off x="5694" y="1440"/>
                            <a:ext cx="5640" cy="5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grpSp>
                        <wpg:cNvPr id="485" name="Group 126"/>
                        <wpg:cNvGrpSpPr>
                          <a:grpSpLocks/>
                        </wpg:cNvGrpSpPr>
                        <wpg:grpSpPr bwMode="auto">
                          <a:xfrm>
                            <a:off x="7494" y="5274"/>
                            <a:ext cx="3957" cy="2253"/>
                            <a:chOff x="7494" y="5274"/>
                            <a:chExt cx="3957" cy="2253"/>
                          </a:xfrm>
                        </wpg:grpSpPr>
                        <wpg:grpSp>
                          <wpg:cNvPr id="486" name="Group 127"/>
                          <wpg:cNvGrpSpPr>
                            <a:grpSpLocks/>
                          </wpg:cNvGrpSpPr>
                          <wpg:grpSpPr bwMode="auto">
                            <a:xfrm>
                              <a:off x="8811" y="5727"/>
                              <a:ext cx="2640" cy="1800"/>
                              <a:chOff x="5094" y="4991"/>
                              <a:chExt cx="2880" cy="1980"/>
                            </a:xfrm>
                          </wpg:grpSpPr>
                          <wps:wsp>
                            <wps:cNvPr id="487" name="Rectangle 128"/>
                            <wps:cNvSpPr>
                              <a:spLocks noChangeArrowheads="1"/>
                            </wps:cNvSpPr>
                            <wps:spPr bwMode="auto">
                              <a:xfrm>
                                <a:off x="5094" y="4991"/>
                                <a:ext cx="2760" cy="1800"/>
                              </a:xfrm>
                              <a:prstGeom prst="rect">
                                <a:avLst/>
                              </a:prstGeom>
                              <a:solidFill>
                                <a:srgbClr val="FFFFFF"/>
                              </a:solidFill>
                              <a:ln w="9525">
                                <a:solidFill>
                                  <a:srgbClr val="000000"/>
                                </a:solidFill>
                                <a:miter lim="800000"/>
                                <a:headEnd/>
                                <a:tailEnd/>
                              </a:ln>
                            </wps:spPr>
                            <wps:txbx>
                              <w:txbxContent>
                                <w:p w:rsidR="008872E6" w:rsidRDefault="008872E6" w:rsidP="008872E6">
                                  <w:r>
                                    <w:rPr>
                                      <w:sz w:val="20"/>
                                    </w:rPr>
                                    <w:t xml:space="preserve"> </w:t>
                                  </w:r>
                                  <w:r w:rsidRPr="00233960">
                                    <w:rPr>
                                      <w:sz w:val="20"/>
                                      <w:szCs w:val="20"/>
                                    </w:rPr>
                                    <w:t>Умовні</w:t>
                                  </w:r>
                                  <w:r>
                                    <w:t xml:space="preserve"> </w:t>
                                  </w:r>
                                  <w:r>
                                    <w:rPr>
                                      <w:sz w:val="20"/>
                                    </w:rPr>
                                    <w:t>п</w:t>
                                  </w:r>
                                  <w:r w:rsidRPr="00233960">
                                    <w:rPr>
                                      <w:sz w:val="20"/>
                                      <w:szCs w:val="20"/>
                                    </w:rPr>
                                    <w:t>означення:</w:t>
                                  </w:r>
                                </w:p>
                              </w:txbxContent>
                            </wps:txbx>
                            <wps:bodyPr rot="0" vert="horz" wrap="square" lIns="91440" tIns="45720" rIns="91440" bIns="45720" anchor="t" anchorCtr="0" upright="1">
                              <a:noAutofit/>
                            </wps:bodyPr>
                          </wps:wsp>
                          <wpg:grpSp>
                            <wpg:cNvPr id="488" name="Group 129"/>
                            <wpg:cNvGrpSpPr>
                              <a:grpSpLocks/>
                            </wpg:cNvGrpSpPr>
                            <wpg:grpSpPr bwMode="auto">
                              <a:xfrm>
                                <a:off x="5214" y="5351"/>
                                <a:ext cx="2760" cy="1620"/>
                                <a:chOff x="7641" y="7280"/>
                                <a:chExt cx="3480" cy="1800"/>
                              </a:xfrm>
                            </wpg:grpSpPr>
                            <wps:wsp>
                              <wps:cNvPr id="489" name="Rectangle 130" descr="Горизонтальный кирпич"/>
                              <wps:cNvSpPr>
                                <a:spLocks noChangeArrowheads="1"/>
                              </wps:cNvSpPr>
                              <wps:spPr bwMode="auto">
                                <a:xfrm>
                                  <a:off x="7641" y="7280"/>
                                  <a:ext cx="840" cy="360"/>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90" name="Text Box 131"/>
                              <wps:cNvSpPr txBox="1">
                                <a:spLocks noChangeArrowheads="1"/>
                              </wps:cNvSpPr>
                              <wps:spPr bwMode="auto">
                                <a:xfrm>
                                  <a:off x="8541" y="7280"/>
                                  <a:ext cx="2400"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2E6" w:rsidRPr="00324878" w:rsidRDefault="008872E6" w:rsidP="008872E6">
                                    <w:pPr>
                                      <w:rPr>
                                        <w:sz w:val="18"/>
                                        <w:szCs w:val="18"/>
                                      </w:rPr>
                                    </w:pPr>
                                    <w:r w:rsidRPr="00324878">
                                      <w:rPr>
                                        <w:sz w:val="18"/>
                                        <w:szCs w:val="18"/>
                                      </w:rPr>
                                      <w:t>Населені пункти</w:t>
                                    </w:r>
                                  </w:p>
                                </w:txbxContent>
                              </wps:txbx>
                              <wps:bodyPr rot="0" vert="horz" wrap="square" lIns="91440" tIns="45720" rIns="91440" bIns="45720" anchor="t" anchorCtr="0" upright="1">
                                <a:noAutofit/>
                              </wps:bodyPr>
                            </wps:wsp>
                            <wps:wsp>
                              <wps:cNvPr id="491" name="Rectangle 132" descr="Широкий диагональный 2"/>
                              <wps:cNvSpPr>
                                <a:spLocks noChangeArrowheads="1"/>
                              </wps:cNvSpPr>
                              <wps:spPr bwMode="auto">
                                <a:xfrm>
                                  <a:off x="7641" y="7820"/>
                                  <a:ext cx="840" cy="360"/>
                                </a:xfrm>
                                <a:prstGeom prst="rect">
                                  <a:avLst/>
                                </a:prstGeom>
                                <a:pattFill prst="wdUpDiag">
                                  <a:fgClr>
                                    <a:srgbClr val="000000"/>
                                  </a:fgClr>
                                  <a:bgClr>
                                    <a:srgbClr val="FFFFFF"/>
                                  </a:bgClr>
                                </a:pattFill>
                                <a:ln w="3175">
                                  <a:solidFill>
                                    <a:srgbClr val="000000"/>
                                  </a:solidFill>
                                  <a:miter lim="800000"/>
                                  <a:headEnd/>
                                  <a:tailEnd/>
                                </a:ln>
                              </wps:spPr>
                              <wps:bodyPr rot="0" vert="horz" wrap="square" lIns="91440" tIns="45720" rIns="91440" bIns="45720" anchor="t" anchorCtr="0" upright="1">
                                <a:noAutofit/>
                              </wps:bodyPr>
                            </wps:wsp>
                            <wps:wsp>
                              <wps:cNvPr id="492" name="Text Box 133"/>
                              <wps:cNvSpPr txBox="1">
                                <a:spLocks noChangeArrowheads="1"/>
                              </wps:cNvSpPr>
                              <wps:spPr bwMode="auto">
                                <a:xfrm>
                                  <a:off x="8721" y="7820"/>
                                  <a:ext cx="24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2E6" w:rsidRPr="00324878" w:rsidRDefault="008872E6" w:rsidP="008872E6">
                                    <w:pPr>
                                      <w:rPr>
                                        <w:sz w:val="18"/>
                                        <w:szCs w:val="18"/>
                                      </w:rPr>
                                    </w:pPr>
                                    <w:r w:rsidRPr="00324878">
                                      <w:rPr>
                                        <w:sz w:val="18"/>
                                        <w:szCs w:val="18"/>
                                      </w:rPr>
                                      <w:t>Ділянка  апробації</w:t>
                                    </w:r>
                                  </w:p>
                                </w:txbxContent>
                              </wps:txbx>
                              <wps:bodyPr rot="0" vert="horz" wrap="square" lIns="91440" tIns="45720" rIns="91440" bIns="45720" anchor="t" anchorCtr="0" upright="1">
                                <a:noAutofit/>
                              </wps:bodyPr>
                            </wps:wsp>
                            <wps:wsp>
                              <wps:cNvPr id="493" name="Freeform 134"/>
                              <wps:cNvSpPr>
                                <a:spLocks/>
                              </wps:cNvSpPr>
                              <wps:spPr bwMode="auto">
                                <a:xfrm>
                                  <a:off x="7641" y="8360"/>
                                  <a:ext cx="600" cy="180"/>
                                </a:xfrm>
                                <a:custGeom>
                                  <a:avLst/>
                                  <a:gdLst>
                                    <a:gd name="T0" fmla="*/ 0 w 600"/>
                                    <a:gd name="T1" fmla="*/ 180 h 180"/>
                                    <a:gd name="T2" fmla="*/ 120 w 600"/>
                                    <a:gd name="T3" fmla="*/ 0 h 180"/>
                                    <a:gd name="T4" fmla="*/ 360 w 600"/>
                                    <a:gd name="T5" fmla="*/ 180 h 180"/>
                                    <a:gd name="T6" fmla="*/ 600 w 600"/>
                                    <a:gd name="T7" fmla="*/ 0 h 180"/>
                                  </a:gdLst>
                                  <a:ahLst/>
                                  <a:cxnLst>
                                    <a:cxn ang="0">
                                      <a:pos x="T0" y="T1"/>
                                    </a:cxn>
                                    <a:cxn ang="0">
                                      <a:pos x="T2" y="T3"/>
                                    </a:cxn>
                                    <a:cxn ang="0">
                                      <a:pos x="T4" y="T5"/>
                                    </a:cxn>
                                    <a:cxn ang="0">
                                      <a:pos x="T6" y="T7"/>
                                    </a:cxn>
                                  </a:cxnLst>
                                  <a:rect l="0" t="0" r="r" b="b"/>
                                  <a:pathLst>
                                    <a:path w="600" h="180">
                                      <a:moveTo>
                                        <a:pt x="0" y="180"/>
                                      </a:moveTo>
                                      <a:cubicBezTo>
                                        <a:pt x="30" y="90"/>
                                        <a:pt x="60" y="0"/>
                                        <a:pt x="120" y="0"/>
                                      </a:cubicBezTo>
                                      <a:cubicBezTo>
                                        <a:pt x="180" y="0"/>
                                        <a:pt x="280" y="180"/>
                                        <a:pt x="360" y="180"/>
                                      </a:cubicBezTo>
                                      <a:cubicBezTo>
                                        <a:pt x="440" y="180"/>
                                        <a:pt x="560" y="30"/>
                                        <a:pt x="6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Text Box 135"/>
                              <wps:cNvSpPr txBox="1">
                                <a:spLocks noChangeArrowheads="1"/>
                              </wps:cNvSpPr>
                              <wps:spPr bwMode="auto">
                                <a:xfrm>
                                  <a:off x="8721" y="8180"/>
                                  <a:ext cx="12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2E6" w:rsidRPr="00324878" w:rsidRDefault="008872E6" w:rsidP="008872E6">
                                    <w:pPr>
                                      <w:rPr>
                                        <w:sz w:val="18"/>
                                        <w:szCs w:val="18"/>
                                      </w:rPr>
                                    </w:pPr>
                                    <w:r w:rsidRPr="00324878">
                                      <w:rPr>
                                        <w:sz w:val="18"/>
                                        <w:szCs w:val="18"/>
                                      </w:rPr>
                                      <w:t>Ріки</w:t>
                                    </w:r>
                                  </w:p>
                                </w:txbxContent>
                              </wps:txbx>
                              <wps:bodyPr rot="0" vert="horz" wrap="square" lIns="91440" tIns="45720" rIns="91440" bIns="45720" anchor="t" anchorCtr="0" upright="1">
                                <a:noAutofit/>
                              </wps:bodyPr>
                            </wps:wsp>
                            <wps:wsp>
                              <wps:cNvPr id="495" name="Line 136"/>
                              <wps:cNvCnPr/>
                              <wps:spPr bwMode="auto">
                                <a:xfrm>
                                  <a:off x="7641" y="8720"/>
                                  <a:ext cx="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6" name="Text Box 137"/>
                              <wps:cNvSpPr txBox="1">
                                <a:spLocks noChangeArrowheads="1"/>
                              </wps:cNvSpPr>
                              <wps:spPr bwMode="auto">
                                <a:xfrm>
                                  <a:off x="8721" y="8540"/>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2E6" w:rsidRPr="00324878" w:rsidRDefault="008872E6" w:rsidP="008872E6">
                                    <w:pPr>
                                      <w:rPr>
                                        <w:sz w:val="18"/>
                                        <w:szCs w:val="18"/>
                                      </w:rPr>
                                    </w:pPr>
                                    <w:r w:rsidRPr="00324878">
                                      <w:rPr>
                                        <w:sz w:val="18"/>
                                        <w:szCs w:val="18"/>
                                      </w:rPr>
                                      <w:t>Автошляхи</w:t>
                                    </w:r>
                                  </w:p>
                                </w:txbxContent>
                              </wps:txbx>
                              <wps:bodyPr rot="0" vert="horz" wrap="square" lIns="91440" tIns="45720" rIns="91440" bIns="45720" anchor="t" anchorCtr="0" upright="1">
                                <a:noAutofit/>
                              </wps:bodyPr>
                            </wps:wsp>
                          </wpg:grpSp>
                        </wpg:grpSp>
                        <wps:wsp>
                          <wps:cNvPr id="497" name="Text Box 138"/>
                          <wps:cNvSpPr txBox="1">
                            <a:spLocks noChangeArrowheads="1"/>
                          </wps:cNvSpPr>
                          <wps:spPr bwMode="auto">
                            <a:xfrm>
                              <a:off x="7494" y="6894"/>
                              <a:ext cx="1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2E6" w:rsidRPr="00963CE5" w:rsidRDefault="008872E6" w:rsidP="008872E6">
                                <w:pPr>
                                  <w:jc w:val="center"/>
                                  <w:rPr>
                                    <w:sz w:val="20"/>
                                    <w:szCs w:val="20"/>
                                  </w:rPr>
                                </w:pPr>
                                <w:r w:rsidRPr="00963CE5">
                                  <w:rPr>
                                    <w:sz w:val="20"/>
                                    <w:szCs w:val="20"/>
                                  </w:rPr>
                                  <w:t>Чорне море</w:t>
                                </w:r>
                              </w:p>
                            </w:txbxContent>
                          </wps:txbx>
                          <wps:bodyPr rot="0" vert="horz" wrap="square" lIns="0" tIns="0" rIns="0" bIns="0" anchor="t" anchorCtr="0" upright="1">
                            <a:noAutofit/>
                          </wps:bodyPr>
                        </wps:wsp>
                        <wps:wsp>
                          <wps:cNvPr id="498" name="Text Box 139"/>
                          <wps:cNvSpPr txBox="1">
                            <a:spLocks noChangeArrowheads="1"/>
                          </wps:cNvSpPr>
                          <wps:spPr bwMode="auto">
                            <a:xfrm>
                              <a:off x="9654" y="5274"/>
                              <a:ext cx="1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2E6" w:rsidRPr="007E0566" w:rsidRDefault="008872E6" w:rsidP="008872E6">
                                <w:pPr>
                                  <w:jc w:val="center"/>
                                  <w:rPr>
                                    <w:sz w:val="18"/>
                                    <w:szCs w:val="18"/>
                                  </w:rPr>
                                </w:pPr>
                                <w:r w:rsidRPr="007E0566">
                                  <w:rPr>
                                    <w:sz w:val="18"/>
                                    <w:szCs w:val="18"/>
                                  </w:rPr>
                                  <w:t>Мірило 1:</w:t>
                                </w:r>
                                <w:r>
                                  <w:rPr>
                                    <w:sz w:val="18"/>
                                    <w:szCs w:val="18"/>
                                    <w:lang w:val="uk-UA"/>
                                  </w:rPr>
                                  <w:t>400</w:t>
                                </w:r>
                                <w:r w:rsidRPr="007E0566">
                                  <w:rPr>
                                    <w:sz w:val="18"/>
                                    <w:szCs w:val="18"/>
                                  </w:rPr>
                                  <w:t xml:space="preserve"> 000</w:t>
                                </w:r>
                              </w:p>
                            </w:txbxContent>
                          </wps:txbx>
                          <wps:bodyPr rot="0" vert="horz" wrap="square" lIns="0" tIns="0" rIns="0" bIns="0" anchor="t" anchorCtr="0" upright="1">
                            <a:noAutofit/>
                          </wps:bodyPr>
                        </wps:wsp>
                      </wpg:grpSp>
                      <wps:wsp>
                        <wps:cNvPr id="499" name="Text Box 140"/>
                        <wps:cNvSpPr txBox="1">
                          <a:spLocks noChangeArrowheads="1"/>
                        </wps:cNvSpPr>
                        <wps:spPr bwMode="auto">
                          <a:xfrm>
                            <a:off x="6294" y="7434"/>
                            <a:ext cx="40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2E6" w:rsidRPr="001F52D3" w:rsidRDefault="008872E6" w:rsidP="008872E6">
                              <w:pPr>
                                <w:ind w:firstLine="280"/>
                                <w:rPr>
                                  <w:noProof/>
                                  <w:sz w:val="20"/>
                                  <w:szCs w:val="20"/>
                                  <w:lang w:val="uk-UA"/>
                                </w:rPr>
                              </w:pPr>
                              <w:r w:rsidRPr="00A44DD3">
                                <w:t xml:space="preserve">Рис. </w:t>
                              </w:r>
                              <w:r>
                                <w:t>2</w:t>
                              </w:r>
                              <w:r w:rsidRPr="00A44DD3">
                                <w:t>. Карт</w:t>
                              </w:r>
                              <w:r>
                                <w:t>о</w:t>
                              </w:r>
                              <w:r w:rsidRPr="00A44DD3">
                                <w:t xml:space="preserve">схема </w:t>
                              </w:r>
                              <w:r>
                                <w:t>району досліджень</w:t>
                              </w:r>
                            </w:p>
                          </w:txbxContent>
                        </wps:txbx>
                        <wps:bodyPr rot="0" vert="horz" wrap="none" lIns="0" tIns="0" rIns="0" bIns="0" anchor="t" anchorCtr="0" upright="1">
                          <a:noAutofit/>
                        </wps:bodyPr>
                      </wps:wsp>
                      <wps:wsp>
                        <wps:cNvPr id="500" name="Rectangle 141"/>
                        <wps:cNvSpPr>
                          <a:spLocks noChangeArrowheads="1"/>
                        </wps:cNvSpPr>
                        <wps:spPr bwMode="auto">
                          <a:xfrm>
                            <a:off x="5694" y="1440"/>
                            <a:ext cx="5640" cy="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83" o:spid="_x0000_s1027" style="position:absolute;margin-left:228pt;margin-top:0;width:287.85pt;height:317.7pt;z-index:251659264;mso-position-horizontal-relative:text;mso-position-vertical-relative:text" coordorigin="5694,1440" coordsize="5757,635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8" type="#_x0000_t75" alt="геогр полож" style="position:absolute;left:5694;top:1440;width:5640;height:5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bw7HCAAAA3AAAAA8AAABkcnMvZG93bnJldi54bWxEj9GKwjAURN8X/IdwBV8WTe2KSDVKFQRf&#10;t/oB1+baVpub2kRb/94sLPg4zMwZZrXpTS2e1LrKsoLpJAJBnFtdcaHgdNyPFyCcR9ZYWyYFL3Kw&#10;WQ++Vpho2/EvPTNfiABhl6CC0vsmkdLlJRl0E9sQB+9iW4M+yLaQusUuwE0t4yiaS4MVh4USG9qV&#10;lN+yh1FwiOt0LvG8/elSvsb32yuLvzOlRsM+XYLw1PtP+L990Apmixn8nQlHQK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G8OxwgAAANwAAAAPAAAAAAAAAAAAAAAAAJ8C&#10;AABkcnMvZG93bnJldi54bWxQSwUGAAAAAAQABAD3AAAAjgMAAAAA&#10;" stroked="t">
                  <v:imagedata r:id="rId11" o:title="геогр полож" croptop="26883f" cropbottom="3252f" cropleft="17281f" cropright="26882f"/>
                </v:shape>
                <v:group id="Group 126" o:spid="_x0000_s1029" style="position:absolute;left:7494;top:5274;width:3957;height:2253" coordorigin="7494,5274" coordsize="3957,2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group id="Group 127" o:spid="_x0000_s1030" style="position:absolute;left:8811;top:5727;width:2640;height:1800" coordorigin="5094,4991" coordsize="288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rect id="Rectangle 128" o:spid="_x0000_s1031" style="position:absolute;left:5094;top:4991;width:27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HOMQA&#10;AADcAAAADwAAAGRycy9kb3ducmV2LnhtbESPT4vCMBTE7wt+h/AEb2vqH9T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7RzjEAAAA3AAAAA8AAAAAAAAAAAAAAAAAmAIAAGRycy9k&#10;b3ducmV2LnhtbFBLBQYAAAAABAAEAPUAAACJAwAAAAA=&#10;">
                      <v:textbox>
                        <w:txbxContent>
                          <w:p w:rsidR="008872E6" w:rsidRDefault="008872E6" w:rsidP="008872E6">
                            <w:r>
                              <w:rPr>
                                <w:sz w:val="20"/>
                              </w:rPr>
                              <w:t xml:space="preserve"> </w:t>
                            </w:r>
                            <w:r w:rsidRPr="00233960">
                              <w:rPr>
                                <w:sz w:val="20"/>
                                <w:szCs w:val="20"/>
                              </w:rPr>
                              <w:t>Умовні</w:t>
                            </w:r>
                            <w:r>
                              <w:t xml:space="preserve"> </w:t>
                            </w:r>
                            <w:r>
                              <w:rPr>
                                <w:sz w:val="20"/>
                              </w:rPr>
                              <w:t>п</w:t>
                            </w:r>
                            <w:r w:rsidRPr="00233960">
                              <w:rPr>
                                <w:sz w:val="20"/>
                                <w:szCs w:val="20"/>
                              </w:rPr>
                              <w:t>означення:</w:t>
                            </w:r>
                          </w:p>
                        </w:txbxContent>
                      </v:textbox>
                    </v:rect>
                    <v:group id="Group 129" o:spid="_x0000_s1032" style="position:absolute;left:5214;top:5351;width:2760;height:1620" coordorigin="7641,7280" coordsize="348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rect id="Rectangle 130" o:spid="_x0000_s1033" alt="Горизонтальный кирпич" style="position:absolute;left:7641;top:7280;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ffcUA&#10;AADcAAAADwAAAGRycy9kb3ducmV2LnhtbESPQWvCQBSE7wX/w/IEb3VTLUFTV4lioV4qag/29sg+&#10;k2D2bdjdxvjv3UKhx2FmvmEWq940oiPna8sKXsYJCOLC6ppLBV+n9+cZCB+QNTaWScGdPKyWg6cF&#10;Ztre+EDdMZQiQthnqKAKoc2k9EVFBv3YtsTRu1hnMETpSqkd3iLcNHKSJKk0WHNcqLClTUXF9fhj&#10;FOT8eUivbr/ltUt30/t5T+fvi1KjYZ+/gQjUh//wX/tDK3idzeH3TD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199xQAAANwAAAAPAAAAAAAAAAAAAAAAAJgCAABkcnMv&#10;ZG93bnJldi54bWxQSwUGAAAAAAQABAD1AAAAigMAAAAA&#10;" fillcolor="black">
                        <v:fill r:id="rId12" o:title="" type="pattern"/>
                      </v:rect>
                      <v:shape id="Text Box 131" o:spid="_x0000_s1034" type="#_x0000_t202" style="position:absolute;left:8541;top:7280;width:240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h5Er0A&#10;AADcAAAADwAAAGRycy9kb3ducmV2LnhtbERPSwrCMBDdC94hjOBGNFX8VqOooLj1c4CxGdtiMylN&#10;tPX2ZiG4fLz/atOYQrypcrllBcNBBII4sTrnVMHteujPQTiPrLGwTAo+5GCzbrdWGGtb85neF5+K&#10;EMIuRgWZ92UspUsyMugGtiQO3MNWBn2AVSp1hXUIN4UcRdFUGsw5NGRY0j6j5Hl5GQWPU92bLOr7&#10;0d9m5/F0h/nsbj9KdTvNdgnCU+P/4p/7pBWMF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vh5Er0AAADcAAAADwAAAAAAAAAAAAAAAACYAgAAZHJzL2Rvd25yZXYu&#10;eG1sUEsFBgAAAAAEAAQA9QAAAIIDAAAAAA==&#10;" stroked="f">
                        <v:textbox>
                          <w:txbxContent>
                            <w:p w:rsidR="008872E6" w:rsidRPr="00324878" w:rsidRDefault="008872E6" w:rsidP="008872E6">
                              <w:pPr>
                                <w:rPr>
                                  <w:sz w:val="18"/>
                                  <w:szCs w:val="18"/>
                                </w:rPr>
                              </w:pPr>
                              <w:r w:rsidRPr="00324878">
                                <w:rPr>
                                  <w:sz w:val="18"/>
                                  <w:szCs w:val="18"/>
                                </w:rPr>
                                <w:t>Населені пункти</w:t>
                              </w:r>
                            </w:p>
                          </w:txbxContent>
                        </v:textbox>
                      </v:shape>
                      <v:rect id="Rectangle 132" o:spid="_x0000_s1035" alt="Широкий диагональный 2" style="position:absolute;left:7641;top:7820;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vssQA&#10;AADcAAAADwAAAGRycy9kb3ducmV2LnhtbESPzWrDMBCE74G+g9hCL6GWU0ponSihCRRyjZ1Lb4u0&#10;sd1aK9eS/96+KgRyHGbmG2a7n2wjBup87VjBKklBEGtnai4VXIrP5zcQPiAbbByTgpk87HcPiy1m&#10;xo18piEPpYgQ9hkqqEJoMym9rsiiT1xLHL2r6yyGKLtSmg7HCLeNfEnTtbRYc1yosKVjRfon760C&#10;XRz8r/u25y85675fpnI4rQelnh6njw2IQFO4h2/tk1Hw+r6C/zPxCM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2L7LEAAAA3AAAAA8AAAAAAAAAAAAAAAAAmAIAAGRycy9k&#10;b3ducmV2LnhtbFBLBQYAAAAABAAEAPUAAACJAwAAAAA=&#10;" fillcolor="black" strokeweight=".25pt">
                        <v:fill r:id="rId13" o:title="" type="pattern"/>
                      </v:rect>
                      <v:shape id="Text Box 133" o:spid="_x0000_s1036" type="#_x0000_t202" style="position:absolute;left:8721;top:7820;width:24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C/sMA&#10;AADcAAAADwAAAGRycy9kb3ducmV2LnhtbESP3YrCMBSE7wXfIZwFb8Smij9r1ygqrHjrzwOcNse2&#10;bHNSmmjr25sFwcthZr5hVpvOVOJBjSstKxhHMQjizOqScwXXy+/oG4TzyBory6TgSQ42635vhYm2&#10;LZ/ocfa5CBB2CSoovK8TKV1WkEEX2Zo4eDfbGPRBNrnUDbYBbio5ieO5NFhyWCiwpn1B2d/5bhTc&#10;ju1wtmzTg78uTtP5DstFap9KDb667Q8IT53/hN/to1YwXU7g/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ZC/sMAAADcAAAADwAAAAAAAAAAAAAAAACYAgAAZHJzL2Rv&#10;d25yZXYueG1sUEsFBgAAAAAEAAQA9QAAAIgDAAAAAA==&#10;" stroked="f">
                        <v:textbox>
                          <w:txbxContent>
                            <w:p w:rsidR="008872E6" w:rsidRPr="00324878" w:rsidRDefault="008872E6" w:rsidP="008872E6">
                              <w:pPr>
                                <w:rPr>
                                  <w:sz w:val="18"/>
                                  <w:szCs w:val="18"/>
                                </w:rPr>
                              </w:pPr>
                              <w:r w:rsidRPr="00324878">
                                <w:rPr>
                                  <w:sz w:val="18"/>
                                  <w:szCs w:val="18"/>
                                </w:rPr>
                                <w:t>Ділянка  апробації</w:t>
                              </w:r>
                            </w:p>
                          </w:txbxContent>
                        </v:textbox>
                      </v:shape>
                      <v:shape id="Freeform 134" o:spid="_x0000_s1037" style="position:absolute;left:7641;top:8360;width:600;height:180;visibility:visible;mso-wrap-style:square;v-text-anchor:top" coordsize="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K18QA&#10;AADcAAAADwAAAGRycy9kb3ducmV2LnhtbESPT4vCMBTE7wt+h/AEL8ua+ofido2iguBFZKvg9dG8&#10;bUubl9pErd/eCMIeh5n5DTNfdqYWN2pdaVnBaBiBIM6sLjlXcDpuv2YgnEfWWFsmBQ9ysFz0PuaY&#10;aHvnX7qlPhcBwi5BBYX3TSKlywoy6Ia2IQ7en20N+iDbXOoW7wFuajmOolgaLDksFNjQpqCsSq9G&#10;QXZu9v5ywFjGcrY+fp6ry2laKTXod6sfEJ46/x9+t3dawfR7Aq8z4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ACtfEAAAA3AAAAA8AAAAAAAAAAAAAAAAAmAIAAGRycy9k&#10;b3ducmV2LnhtbFBLBQYAAAAABAAEAPUAAACJAwAAAAA=&#10;" path="m,180c30,90,60,,120,v60,,160,180,240,180c440,180,560,30,600,e" filled="f">
                        <v:path arrowok="t" o:connecttype="custom" o:connectlocs="0,180;120,0;360,180;600,0" o:connectangles="0,0,0,0"/>
                      </v:shape>
                      <v:shape id="Text Box 135" o:spid="_x0000_s1038" type="#_x0000_t202" style="position:absolute;left:8721;top:8180;width:12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EcIA&#10;AADcAAAADwAAAGRycy9kb3ducmV2LnhtbESP3YrCMBSE7wXfIRzBG9FU6fpTjaLCirf+PMCxObbF&#10;5qQ00da3NwvCXg4z8w2z2rSmFC+qXWFZwXgUgSBOrS44U3C9/A7nIJxH1lhaJgVvcrBZdzsrTLRt&#10;+ESvs89EgLBLUEHufZVI6dKcDLqRrYiDd7e1QR9knUldYxPgppSTKJpKgwWHhRwr2ueUPs5Po+B+&#10;bAY/i+Z28NfZKZ7usJjd7Fupfq/dLkF4av1/+Ns+agXxIoa/M+EI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w38RwgAAANwAAAAPAAAAAAAAAAAAAAAAAJgCAABkcnMvZG93&#10;bnJldi54bWxQSwUGAAAAAAQABAD1AAAAhwMAAAAA&#10;" stroked="f">
                        <v:textbox>
                          <w:txbxContent>
                            <w:p w:rsidR="008872E6" w:rsidRPr="00324878" w:rsidRDefault="008872E6" w:rsidP="008872E6">
                              <w:pPr>
                                <w:rPr>
                                  <w:sz w:val="18"/>
                                  <w:szCs w:val="18"/>
                                </w:rPr>
                              </w:pPr>
                              <w:r w:rsidRPr="00324878">
                                <w:rPr>
                                  <w:sz w:val="18"/>
                                  <w:szCs w:val="18"/>
                                </w:rPr>
                                <w:t>Ріки</w:t>
                              </w:r>
                            </w:p>
                          </w:txbxContent>
                        </v:textbox>
                      </v:shape>
                      <v:line id="Line 136" o:spid="_x0000_s1039" style="position:absolute;visibility:visible;mso-wrap-style:square" from="7641,8720" to="8241,8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J4/sUAAADcAAAADwAAAGRycy9kb3ducmV2LnhtbESPW2vCQBSE3wv+h+UIvtWNvaHRVaTg&#10;hb41FcG3Q/aYxGTPprsbTf+9Wyj0cZiZb5jFqjeNuJLzlWUFk3ECgji3uuJCweFr8zgF4QOyxsYy&#10;KfghD6vl4GGBqbY3/qRrFgoRIexTVFCG0KZS+rwkg35sW+Lona0zGKJ0hdQObxFuGvmUJG/SYMVx&#10;ocSW3kvK66wzCo5dxqdLvXENdtvd7nz8rv3zh1KjYb+egwjUh//wX3uvFbzMXuH3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J4/sUAAADcAAAADwAAAAAAAAAA&#10;AAAAAAChAgAAZHJzL2Rvd25yZXYueG1sUEsFBgAAAAAEAAQA+QAAAJMDAAAAAA==&#10;" strokeweight="1.5pt"/>
                      <v:shape id="Text Box 137" o:spid="_x0000_s1040" type="#_x0000_t202" style="position:absolute;left:8721;top:8540;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UDMMA&#10;AADcAAAADwAAAGRycy9kb3ducmV2LnhtbESPQYvCMBSE7wv+h/AEb2uiqGg1iiiCJ5d1VfD2aJ5t&#10;sXkpTbT135uFhT0OM/MNs1i1thRPqn3hWMOgr0AQp84UnGk4/ew+pyB8QDZYOiYNL/KwWnY+FpgY&#10;1/A3PY8hExHCPkENeQhVIqVPc7Lo+64ijt7N1RZDlHUmTY1NhNtSDpWaSIsFx4UcK9rklN6PD6vh&#10;fLhdLyP1lW3tuGpcqyTbmdS6123XcxCB2vAf/mvvjYbRbAK/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UDMMAAADcAAAADwAAAAAAAAAAAAAAAACYAgAAZHJzL2Rv&#10;d25yZXYueG1sUEsFBgAAAAAEAAQA9QAAAIgDAAAAAA==&#10;" filled="f" stroked="f">
                        <v:textbox>
                          <w:txbxContent>
                            <w:p w:rsidR="008872E6" w:rsidRPr="00324878" w:rsidRDefault="008872E6" w:rsidP="008872E6">
                              <w:pPr>
                                <w:rPr>
                                  <w:sz w:val="18"/>
                                  <w:szCs w:val="18"/>
                                </w:rPr>
                              </w:pPr>
                              <w:r w:rsidRPr="00324878">
                                <w:rPr>
                                  <w:sz w:val="18"/>
                                  <w:szCs w:val="18"/>
                                </w:rPr>
                                <w:t>Автошляхи</w:t>
                              </w:r>
                            </w:p>
                          </w:txbxContent>
                        </v:textbox>
                      </v:shape>
                    </v:group>
                  </v:group>
                  <v:shape id="Text Box 138" o:spid="_x0000_s1041" type="#_x0000_t202" style="position:absolute;left:7494;top:6894;width:1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P/mMUA&#10;AADcAAAADwAAAGRycy9kb3ducmV2LnhtbESPQWvCQBSE74L/YXlCb7qxFK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YxQAAANwAAAAPAAAAAAAAAAAAAAAAAJgCAABkcnMv&#10;ZG93bnJldi54bWxQSwUGAAAAAAQABAD1AAAAigMAAAAA&#10;" filled="f" stroked="f">
                    <v:textbox inset="0,0,0,0">
                      <w:txbxContent>
                        <w:p w:rsidR="008872E6" w:rsidRPr="00963CE5" w:rsidRDefault="008872E6" w:rsidP="008872E6">
                          <w:pPr>
                            <w:jc w:val="center"/>
                            <w:rPr>
                              <w:sz w:val="20"/>
                              <w:szCs w:val="20"/>
                            </w:rPr>
                          </w:pPr>
                          <w:r w:rsidRPr="00963CE5">
                            <w:rPr>
                              <w:sz w:val="20"/>
                              <w:szCs w:val="20"/>
                            </w:rPr>
                            <w:t>Чорне море</w:t>
                          </w:r>
                        </w:p>
                      </w:txbxContent>
                    </v:textbox>
                  </v:shape>
                  <v:shape id="Text Box 139" o:spid="_x0000_s1042" type="#_x0000_t202" style="position:absolute;left:9654;top:5274;width:16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r6sMA&#10;AADcAAAADwAAAGRycy9kb3ducmV2LnhtbERPz2vCMBS+C/sfwhN201QZ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xr6sMAAADcAAAADwAAAAAAAAAAAAAAAACYAgAAZHJzL2Rv&#10;d25yZXYueG1sUEsFBgAAAAAEAAQA9QAAAIgDAAAAAA==&#10;" filled="f" stroked="f">
                    <v:textbox inset="0,0,0,0">
                      <w:txbxContent>
                        <w:p w:rsidR="008872E6" w:rsidRPr="007E0566" w:rsidRDefault="008872E6" w:rsidP="008872E6">
                          <w:pPr>
                            <w:jc w:val="center"/>
                            <w:rPr>
                              <w:sz w:val="18"/>
                              <w:szCs w:val="18"/>
                            </w:rPr>
                          </w:pPr>
                          <w:r w:rsidRPr="007E0566">
                            <w:rPr>
                              <w:sz w:val="18"/>
                              <w:szCs w:val="18"/>
                            </w:rPr>
                            <w:t>Мірило 1:</w:t>
                          </w:r>
                          <w:r>
                            <w:rPr>
                              <w:sz w:val="18"/>
                              <w:szCs w:val="18"/>
                              <w:lang w:val="uk-UA"/>
                            </w:rPr>
                            <w:t>400</w:t>
                          </w:r>
                          <w:r w:rsidRPr="007E0566">
                            <w:rPr>
                              <w:sz w:val="18"/>
                              <w:szCs w:val="18"/>
                            </w:rPr>
                            <w:t xml:space="preserve"> 000</w:t>
                          </w:r>
                        </w:p>
                      </w:txbxContent>
                    </v:textbox>
                  </v:shape>
                </v:group>
                <v:shape id="Text Box 140" o:spid="_x0000_s1043" type="#_x0000_t202" style="position:absolute;left:6294;top:7434;width:4060;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xMsQA&#10;AADcAAAADwAAAGRycy9kb3ducmV2LnhtbESP3WrCQBSE7wu+w3IE7+qmolVTVxHBH3qnzQMcssck&#10;NHs27q5JfHtXKPRymJlvmNWmN7VoyfnKsoKPcQKCOLe64kJB9rN/X4DwAVljbZkUPMjDZj14W2Gq&#10;bcdnai+hEBHCPkUFZQhNKqXPSzLox7Yhjt7VOoMhSldI7bCLcFPLSZJ8SoMVx4USG9qVlP9e7kbB&#10;3V+7+rxovyk77WbZ4TafHW9OqdGw336BCNSH//Bf+6QVTJdLeJ2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HcTLEAAAA3AAAAA8AAAAAAAAAAAAAAAAAmAIAAGRycy9k&#10;b3ducmV2LnhtbFBLBQYAAAAABAAEAPUAAACJAwAAAAA=&#10;" stroked="f">
                  <v:textbox inset="0,0,0,0">
                    <w:txbxContent>
                      <w:p w:rsidR="008872E6" w:rsidRPr="001F52D3" w:rsidRDefault="008872E6" w:rsidP="008872E6">
                        <w:pPr>
                          <w:ind w:firstLine="280"/>
                          <w:rPr>
                            <w:noProof/>
                            <w:sz w:val="20"/>
                            <w:szCs w:val="20"/>
                            <w:lang w:val="uk-UA"/>
                          </w:rPr>
                        </w:pPr>
                        <w:r w:rsidRPr="00A44DD3">
                          <w:t xml:space="preserve">Рис. </w:t>
                        </w:r>
                        <w:r>
                          <w:t>2</w:t>
                        </w:r>
                        <w:r w:rsidRPr="00A44DD3">
                          <w:t>. Карт</w:t>
                        </w:r>
                        <w:r>
                          <w:t>о</w:t>
                        </w:r>
                        <w:r w:rsidRPr="00A44DD3">
                          <w:t xml:space="preserve">схема </w:t>
                        </w:r>
                        <w:r>
                          <w:t>району досліджень</w:t>
                        </w:r>
                      </w:p>
                    </w:txbxContent>
                  </v:textbox>
                </v:shape>
                <v:rect id="Rectangle 141" o:spid="_x0000_s1044" style="position:absolute;left:5694;top:1440;width:5640;height:6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5whsAA&#10;AADcAAAADwAAAGRycy9kb3ducmV2LnhtbERPy4rCMBTdC/MP4Q7MTlMHFKlGqcMIsxJ8gLq7NNek&#10;2NyUJmPr35uF4PJw3otV72pxpzZUnhWMRxkI4tLrio2C42EznIEIEVlj7ZkUPCjAavkxWGCufcc7&#10;uu+jESmEQ44KbIxNLmUoLTkMI98QJ+7qW4cxwdZI3WKXwl0tv7NsKh1WnBosNvRjqbzt/52C3+ay&#10;LSYmyOIU7fnm193Gbo1SX599MQcRqY9v8cv9pxVMsjQ/nUlH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5whsAAAADcAAAADwAAAAAAAAAAAAAAAACYAgAAZHJzL2Rvd25y&#10;ZXYueG1sUEsFBgAAAAAEAAQA9QAAAIUDAAAAAA==&#10;" filled="f"/>
                <w10:wrap type="square"/>
              </v:group>
            </w:pict>
          </mc:Fallback>
        </mc:AlternateContent>
      </w:r>
      <w:r w:rsidRPr="00023155">
        <w:rPr>
          <w:spacing w:val="-4"/>
          <w:lang w:val="uk-UA"/>
        </w:rPr>
        <w:t>грунтоутворюв</w:t>
      </w:r>
      <w:r w:rsidRPr="00023155">
        <w:rPr>
          <w:spacing w:val="-4"/>
          <w:lang w:val="uk-UA"/>
        </w:rPr>
        <w:t>а</w:t>
      </w:r>
      <w:r w:rsidRPr="00023155">
        <w:rPr>
          <w:spacing w:val="-4"/>
          <w:lang w:val="uk-UA"/>
        </w:rPr>
        <w:t>льною</w:t>
      </w:r>
      <w:r>
        <w:rPr>
          <w:spacing w:val="-4"/>
          <w:lang w:val="uk-UA"/>
        </w:rPr>
        <w:t xml:space="preserve"> </w:t>
      </w:r>
      <w:r w:rsidRPr="00023155">
        <w:rPr>
          <w:spacing w:val="-4"/>
          <w:lang w:val="uk-UA"/>
        </w:rPr>
        <w:t xml:space="preserve">породою. Потужність гумусованої частини профілю (Н+Нр) зрошуваних грунтів району досліджень складає 64,7 см. З нижньою границею гумусового горизонту практично цілком збігається лінія закипання від соляної кислоти. У середньому вона складає 63,3 см. </w:t>
      </w:r>
    </w:p>
    <w:p w:rsidR="008872E6" w:rsidRPr="00023155" w:rsidRDefault="008872E6" w:rsidP="008872E6">
      <w:pPr>
        <w:ind w:firstLine="708"/>
        <w:rPr>
          <w:spacing w:val="-4"/>
          <w:lang w:val="uk-UA"/>
        </w:rPr>
      </w:pPr>
      <w:r w:rsidRPr="00023155">
        <w:rPr>
          <w:spacing w:val="-4"/>
          <w:lang w:val="uk-UA"/>
        </w:rPr>
        <w:t>Для ґрунтів району досліджень характерна майже п</w:t>
      </w:r>
      <w:r w:rsidRPr="00023155">
        <w:rPr>
          <w:spacing w:val="-4"/>
          <w:lang w:val="uk-UA"/>
        </w:rPr>
        <w:t>о</w:t>
      </w:r>
      <w:r w:rsidRPr="00023155">
        <w:rPr>
          <w:spacing w:val="-4"/>
          <w:lang w:val="uk-UA"/>
        </w:rPr>
        <w:t>вна відсутність фракції крупно- і середньозернистого піску та незначна кількість дрі</w:t>
      </w:r>
      <w:r w:rsidRPr="00023155">
        <w:rPr>
          <w:spacing w:val="-4"/>
          <w:lang w:val="uk-UA"/>
        </w:rPr>
        <w:t>б</w:t>
      </w:r>
      <w:r w:rsidRPr="00023155">
        <w:rPr>
          <w:spacing w:val="-4"/>
          <w:lang w:val="uk-UA"/>
        </w:rPr>
        <w:t>нозернистого піску. Переважають агрегати крупного пилу, рівномірно розподілені в профілі ґрунтів від 36,5 до 42,5 %. Важливим методом оцінки мікроагрегатної здатності ґрунтів, що дає порівняльне представлення про</w:t>
      </w:r>
      <w:r>
        <w:rPr>
          <w:spacing w:val="-4"/>
          <w:lang w:val="uk-UA"/>
        </w:rPr>
        <w:t xml:space="preserve"> </w:t>
      </w:r>
      <w:r w:rsidRPr="00023155">
        <w:rPr>
          <w:spacing w:val="-4"/>
          <w:lang w:val="uk-UA"/>
        </w:rPr>
        <w:t xml:space="preserve">зруйнованість мікроагрегатів у результаті зрошення, являється запропонований С.П.Позняком </w:t>
      </w:r>
      <w:r w:rsidRPr="00023155">
        <w:rPr>
          <w:i/>
          <w:spacing w:val="-4"/>
          <w:u w:val="single"/>
          <w:lang w:val="uk-UA"/>
        </w:rPr>
        <w:t>показник дезагрегації</w:t>
      </w:r>
      <w:r w:rsidRPr="00023155">
        <w:rPr>
          <w:b/>
          <w:spacing w:val="-4"/>
          <w:lang w:val="uk-UA"/>
        </w:rPr>
        <w:t xml:space="preserve"> (Пд)</w:t>
      </w:r>
      <w:r w:rsidRPr="00023155">
        <w:rPr>
          <w:spacing w:val="-4"/>
          <w:lang w:val="uk-UA"/>
        </w:rPr>
        <w:t>, що показує в скільки разів збільшилася кількість на</w:t>
      </w:r>
      <w:r w:rsidRPr="00023155">
        <w:rPr>
          <w:spacing w:val="-4"/>
          <w:lang w:val="uk-UA"/>
        </w:rPr>
        <w:t>й</w:t>
      </w:r>
      <w:r w:rsidRPr="00023155">
        <w:rPr>
          <w:spacing w:val="-4"/>
          <w:lang w:val="uk-UA"/>
        </w:rPr>
        <w:t>більш високодисперсних часток у профілі ґрунтів у результаті зрошення, які можуть відігравати певну роль у процесах лесиважу, кольматажу горизонту Ph, а отже, бути причиною погіршення водно-фізичних властивостей при зрошенні. Інтенсивність процесу дезагр</w:t>
      </w:r>
      <w:r w:rsidRPr="00023155">
        <w:rPr>
          <w:spacing w:val="-4"/>
          <w:lang w:val="uk-UA"/>
        </w:rPr>
        <w:t>е</w:t>
      </w:r>
      <w:r w:rsidRPr="00023155">
        <w:rPr>
          <w:spacing w:val="-4"/>
          <w:lang w:val="uk-UA"/>
        </w:rPr>
        <w:t>гації збільшена в 1,4-2,9 разів до глибини 40-50 см, що свідчить про досить сильне руйнування мікроструктури, що супроводжується збільшенням вмісту активного мулу в профілі  чорноземів південних у результаті зрошення.</w:t>
      </w:r>
    </w:p>
    <w:p w:rsidR="008872E6" w:rsidRPr="00023155" w:rsidRDefault="008872E6" w:rsidP="008872E6">
      <w:pPr>
        <w:rPr>
          <w:spacing w:val="-4"/>
          <w:lang w:val="uk-UA"/>
        </w:rPr>
      </w:pPr>
      <w:r w:rsidRPr="00023155">
        <w:rPr>
          <w:spacing w:val="-4"/>
          <w:lang w:val="uk-UA"/>
        </w:rPr>
        <w:t>У структурному складі незрошуваних чорн</w:t>
      </w:r>
      <w:r w:rsidRPr="00023155">
        <w:rPr>
          <w:spacing w:val="-4"/>
          <w:lang w:val="uk-UA"/>
        </w:rPr>
        <w:t>о</w:t>
      </w:r>
      <w:r w:rsidRPr="00023155">
        <w:rPr>
          <w:spacing w:val="-4"/>
          <w:lang w:val="uk-UA"/>
        </w:rPr>
        <w:t>земів південних переважають мезоагрегати (розміром 0,25-10 мм). Вміст макроагр</w:t>
      </w:r>
      <w:r w:rsidRPr="00023155">
        <w:rPr>
          <w:spacing w:val="-4"/>
          <w:lang w:val="uk-UA"/>
        </w:rPr>
        <w:t>е</w:t>
      </w:r>
      <w:r w:rsidRPr="00023155">
        <w:rPr>
          <w:spacing w:val="-4"/>
          <w:lang w:val="uk-UA"/>
        </w:rPr>
        <w:t xml:space="preserve">гатів (&gt; 10 мм) складає в орному горизонті 20,3-25,4%. Вміст мікроагрегатів (&lt; 0,25 мм) відповідно - 5,9-8,0 %. У підорному горизонті ці показники практично не відрізняються від орного. Коефіцієнт структурності повсюдно вище 2. Сума водостійких агрегатів (&gt; 0,25 мм) складає в орному горизонті незрошуваних ґрунтів 43,7-37,2 %. </w:t>
      </w:r>
    </w:p>
    <w:p w:rsidR="008872E6" w:rsidRPr="00023155" w:rsidRDefault="008872E6" w:rsidP="008872E6">
      <w:pPr>
        <w:rPr>
          <w:spacing w:val="-4"/>
          <w:lang w:val="uk-UA"/>
        </w:rPr>
      </w:pPr>
      <w:r w:rsidRPr="00023155">
        <w:rPr>
          <w:spacing w:val="-4"/>
          <w:lang w:val="uk-UA"/>
        </w:rPr>
        <w:t>У зрошуваних чорноземах в орному горизонті різко переважає фракція розм</w:t>
      </w:r>
      <w:r w:rsidRPr="00023155">
        <w:rPr>
          <w:spacing w:val="-4"/>
          <w:lang w:val="uk-UA"/>
        </w:rPr>
        <w:t>і</w:t>
      </w:r>
      <w:r w:rsidRPr="00023155">
        <w:rPr>
          <w:spacing w:val="-4"/>
          <w:lang w:val="uk-UA"/>
        </w:rPr>
        <w:t>ром більш 10 мм, складаючи в середньому 46,6-67,7 %, що свідчить про знеструкт</w:t>
      </w:r>
      <w:r w:rsidRPr="00023155">
        <w:rPr>
          <w:spacing w:val="-4"/>
          <w:lang w:val="uk-UA"/>
        </w:rPr>
        <w:t>у</w:t>
      </w:r>
      <w:r w:rsidRPr="00023155">
        <w:rPr>
          <w:spacing w:val="-4"/>
          <w:lang w:val="uk-UA"/>
        </w:rPr>
        <w:t>рення даних ґрунтів. У підорному горизонті ці показники значно нижчі і складають відповідно 31,2-33,3 %. Коефіцієнт структурності в орному горизонті дуже  низький і складає 0,4-0,9, збільшуючись у підорному до 1,6-1,8. Вміст агрономічно цінних агрегатів розміром 1-3 мм також найбільш низький в орному горизонті 12,4-17,7 %, збільшуючись у підорному до 24,7-27,3 %. Вміст водостійких агрегатів у зрошув</w:t>
      </w:r>
      <w:r w:rsidRPr="00023155">
        <w:rPr>
          <w:spacing w:val="-4"/>
          <w:lang w:val="uk-UA"/>
        </w:rPr>
        <w:t>а</w:t>
      </w:r>
      <w:r w:rsidRPr="00023155">
        <w:rPr>
          <w:spacing w:val="-4"/>
          <w:lang w:val="uk-UA"/>
        </w:rPr>
        <w:t>них ґрунтах складає відповідно в орному горизонті 30,8-37,3%, у підорному - 36,2-40,4 %. Найбільш водостійкі агрегати розміром 1-3 мм складають приблизно 7-8 % в орному і 12-13 % у підорному горизонтах від сумарної кількості водостійких агрег</w:t>
      </w:r>
      <w:r w:rsidRPr="00023155">
        <w:rPr>
          <w:spacing w:val="-4"/>
          <w:lang w:val="uk-UA"/>
        </w:rPr>
        <w:t>а</w:t>
      </w:r>
      <w:r w:rsidRPr="00023155">
        <w:rPr>
          <w:spacing w:val="-4"/>
          <w:lang w:val="uk-UA"/>
        </w:rPr>
        <w:t xml:space="preserve">тів. </w:t>
      </w:r>
    </w:p>
    <w:p w:rsidR="008872E6" w:rsidRPr="00023155" w:rsidRDefault="008872E6" w:rsidP="008872E6">
      <w:pPr>
        <w:rPr>
          <w:spacing w:val="-4"/>
          <w:lang w:val="uk-UA"/>
        </w:rPr>
      </w:pPr>
      <w:r w:rsidRPr="00023155">
        <w:rPr>
          <w:spacing w:val="-4"/>
          <w:lang w:val="uk-UA"/>
        </w:rPr>
        <w:t>Величина щільності будови незрошуваних чорноземів південних в орному горизонті складає 1,19-1,29 г/см</w:t>
      </w:r>
      <w:r w:rsidRPr="00023155">
        <w:rPr>
          <w:spacing w:val="-4"/>
          <w:vertAlign w:val="superscript"/>
          <w:lang w:val="uk-UA"/>
        </w:rPr>
        <w:t>3</w:t>
      </w:r>
      <w:r w:rsidRPr="00023155">
        <w:rPr>
          <w:spacing w:val="-4"/>
          <w:lang w:val="uk-UA"/>
        </w:rPr>
        <w:t>,  у той час як у зрошуваних д</w:t>
      </w:r>
      <w:r w:rsidRPr="00023155">
        <w:rPr>
          <w:spacing w:val="-4"/>
          <w:lang w:val="uk-UA"/>
        </w:rPr>
        <w:t>о</w:t>
      </w:r>
      <w:r w:rsidRPr="00023155">
        <w:rPr>
          <w:spacing w:val="-4"/>
          <w:lang w:val="uk-UA"/>
        </w:rPr>
        <w:t>сягає 1,42-1,49 г/см</w:t>
      </w:r>
      <w:r w:rsidRPr="00023155">
        <w:rPr>
          <w:spacing w:val="-4"/>
          <w:vertAlign w:val="superscript"/>
          <w:lang w:val="uk-UA"/>
        </w:rPr>
        <w:t>3</w:t>
      </w:r>
      <w:r w:rsidRPr="00023155">
        <w:rPr>
          <w:spacing w:val="-4"/>
          <w:lang w:val="uk-UA"/>
        </w:rPr>
        <w:t xml:space="preserve">. Вниз по профілю відзначається наростання величини </w:t>
      </w:r>
      <w:r w:rsidRPr="00023155">
        <w:rPr>
          <w:spacing w:val="-4"/>
          <w:lang w:val="uk-UA"/>
        </w:rPr>
        <w:t>щільності будови в горизонтах Hp і Ph, як зрошуваних так і незрошуваних ґрунтів. Максим</w:t>
      </w:r>
      <w:r w:rsidRPr="00023155">
        <w:rPr>
          <w:spacing w:val="-4"/>
          <w:lang w:val="uk-UA"/>
        </w:rPr>
        <w:t>а</w:t>
      </w:r>
      <w:r w:rsidRPr="00023155">
        <w:rPr>
          <w:spacing w:val="-4"/>
          <w:lang w:val="uk-UA"/>
        </w:rPr>
        <w:t>льна величина щільності будови відзначається в карбонатно-ілювіальному горизонті і складає 1,56 г/см</w:t>
      </w:r>
      <w:r w:rsidRPr="00023155">
        <w:rPr>
          <w:spacing w:val="-4"/>
          <w:vertAlign w:val="superscript"/>
          <w:lang w:val="uk-UA"/>
        </w:rPr>
        <w:t>3</w:t>
      </w:r>
      <w:r w:rsidRPr="00023155">
        <w:rPr>
          <w:spacing w:val="-4"/>
          <w:lang w:val="uk-UA"/>
        </w:rPr>
        <w:t>.</w:t>
      </w:r>
    </w:p>
    <w:p w:rsidR="008872E6" w:rsidRPr="00023155" w:rsidRDefault="008872E6" w:rsidP="008872E6">
      <w:pPr>
        <w:rPr>
          <w:spacing w:val="-4"/>
          <w:lang w:val="uk-UA"/>
        </w:rPr>
      </w:pPr>
      <w:r w:rsidRPr="00023155">
        <w:rPr>
          <w:spacing w:val="-4"/>
          <w:lang w:val="uk-UA"/>
        </w:rPr>
        <w:t>Коефіцієнт фільтрації незрошуваних чорноземів складає 1,56 мм/хв. За шкалою оцінок водопроникливості дані ґрунти характеризуються як на</w:t>
      </w:r>
      <w:r w:rsidRPr="00023155">
        <w:rPr>
          <w:spacing w:val="-4"/>
          <w:lang w:val="uk-UA"/>
        </w:rPr>
        <w:t>й</w:t>
      </w:r>
      <w:r w:rsidRPr="00023155">
        <w:rPr>
          <w:spacing w:val="-4"/>
          <w:lang w:val="uk-UA"/>
        </w:rPr>
        <w:t>кращі. При зрошенні показники фільтрації, що характеризують во</w:t>
      </w:r>
      <w:r w:rsidRPr="00023155">
        <w:rPr>
          <w:spacing w:val="-4"/>
          <w:lang w:val="uk-UA"/>
        </w:rPr>
        <w:t>д</w:t>
      </w:r>
      <w:r w:rsidRPr="00023155">
        <w:rPr>
          <w:spacing w:val="-4"/>
          <w:lang w:val="uk-UA"/>
        </w:rPr>
        <w:t xml:space="preserve">но-фізичні властивості ґрунтів, істотно погіршилися. У першу годину спостережень водопроникливість склала усього 19,8 мм, з коливаннями від 17,4 до 21,6 мм. До кінця 7-ої години спостережень коефіцієнт фільтрації склав у середньому лише 0,07 мм/хв із коливаннями від 0,03 до 0,10 мм/хв. Усього за період спостережень водопроникливість </w:t>
      </w:r>
      <w:r w:rsidRPr="00023155">
        <w:rPr>
          <w:spacing w:val="-4"/>
          <w:lang w:val="uk-UA"/>
        </w:rPr>
        <w:lastRenderedPageBreak/>
        <w:t>склала в середньому 51,6 мм чи 516 м</w:t>
      </w:r>
      <w:r w:rsidRPr="00023155">
        <w:rPr>
          <w:spacing w:val="-4"/>
          <w:vertAlign w:val="superscript"/>
          <w:lang w:val="uk-UA"/>
        </w:rPr>
        <w:t>3</w:t>
      </w:r>
      <w:r w:rsidRPr="00023155">
        <w:rPr>
          <w:spacing w:val="-4"/>
          <w:lang w:val="uk-UA"/>
        </w:rPr>
        <w:t>/га, що явно недостатньо для зрошув</w:t>
      </w:r>
      <w:r w:rsidRPr="00023155">
        <w:rPr>
          <w:spacing w:val="-4"/>
          <w:lang w:val="uk-UA"/>
        </w:rPr>
        <w:t>а</w:t>
      </w:r>
      <w:r w:rsidRPr="00023155">
        <w:rPr>
          <w:spacing w:val="-4"/>
          <w:lang w:val="uk-UA"/>
        </w:rPr>
        <w:t xml:space="preserve">них ґрунтів. </w:t>
      </w:r>
      <w:r w:rsidRPr="00023155">
        <w:rPr>
          <w:snapToGrid w:val="0"/>
          <w:color w:val="000000"/>
          <w:spacing w:val="-4"/>
          <w:lang w:val="uk-UA"/>
        </w:rPr>
        <w:t>Головна  причина  погіршення  водно-фізичних  властивостей  зрошуваних  чорноземів  -  наявність  в верхній  частині  профілю  сильноущільненого  осоло</w:t>
      </w:r>
      <w:r w:rsidRPr="00023155">
        <w:rPr>
          <w:snapToGrid w:val="0"/>
          <w:color w:val="000000"/>
          <w:spacing w:val="-4"/>
          <w:lang w:val="uk-UA"/>
        </w:rPr>
        <w:t>н</w:t>
      </w:r>
      <w:r w:rsidRPr="00023155">
        <w:rPr>
          <w:snapToGrid w:val="0"/>
          <w:color w:val="000000"/>
          <w:spacing w:val="-4"/>
          <w:lang w:val="uk-UA"/>
        </w:rPr>
        <w:t>цьованого  шару.  При його  вилученні  коефіцієнт  фільтрації  збільшується  до  0,7  мм/хв.</w:t>
      </w:r>
      <w:r w:rsidRPr="00023155">
        <w:rPr>
          <w:spacing w:val="-4"/>
          <w:lang w:val="uk-UA"/>
        </w:rPr>
        <w:t xml:space="preserve"> </w:t>
      </w:r>
    </w:p>
    <w:p w:rsidR="008872E6" w:rsidRPr="00023155" w:rsidRDefault="008872E6" w:rsidP="008872E6">
      <w:pPr>
        <w:rPr>
          <w:spacing w:val="-4"/>
          <w:lang w:val="uk-UA"/>
        </w:rPr>
      </w:pPr>
      <w:r w:rsidRPr="00023155">
        <w:rPr>
          <w:bCs/>
          <w:iCs/>
          <w:spacing w:val="-4"/>
          <w:lang w:val="uk-UA"/>
        </w:rPr>
        <w:t>Таким чином,</w:t>
      </w:r>
      <w:r w:rsidRPr="00023155">
        <w:rPr>
          <w:b/>
          <w:bCs/>
          <w:iCs/>
          <w:spacing w:val="-4"/>
          <w:lang w:val="uk-UA"/>
        </w:rPr>
        <w:t xml:space="preserve"> фізична (землеробська) деградація</w:t>
      </w:r>
      <w:r w:rsidRPr="00023155">
        <w:rPr>
          <w:spacing w:val="-4"/>
          <w:lang w:val="uk-UA"/>
        </w:rPr>
        <w:t xml:space="preserve"> ґрунтів у незрошуваних землях характеризується незадовільним станом, у той час як на зрошуваних відзначається дуже високий (кризовий) рівень деградації внаслідок збільшення щільності ґрунту, погіршення структурно-агрегатного стану і зменшення водопроникливості ґрунту (табл. 4).</w:t>
      </w:r>
    </w:p>
    <w:p w:rsidR="008872E6" w:rsidRPr="00023155" w:rsidRDefault="008872E6" w:rsidP="008872E6">
      <w:pPr>
        <w:ind w:firstLine="480"/>
        <w:rPr>
          <w:spacing w:val="-4"/>
          <w:lang w:val="uk-UA"/>
        </w:rPr>
      </w:pPr>
      <w:r w:rsidRPr="00023155">
        <w:rPr>
          <w:spacing w:val="-4"/>
          <w:lang w:val="uk-UA"/>
        </w:rPr>
        <w:t>Грунти району дослідження при зрошенні їх сасикською водою схильні до акумуляції токсичних солей, що вносяться з цією водою та утворюються в грунті під її впливом (головним чином NaCl, MgCl</w:t>
      </w:r>
      <w:r w:rsidRPr="00023155">
        <w:rPr>
          <w:spacing w:val="-4"/>
          <w:vertAlign w:val="subscript"/>
          <w:lang w:val="uk-UA"/>
        </w:rPr>
        <w:t>2</w:t>
      </w:r>
      <w:r w:rsidRPr="00023155">
        <w:rPr>
          <w:spacing w:val="-4"/>
          <w:lang w:val="uk-UA"/>
        </w:rPr>
        <w:t>, Na</w:t>
      </w:r>
      <w:r w:rsidRPr="00023155">
        <w:rPr>
          <w:spacing w:val="-4"/>
          <w:vertAlign w:val="subscript"/>
          <w:lang w:val="uk-UA"/>
        </w:rPr>
        <w:t>2</w:t>
      </w:r>
      <w:r w:rsidRPr="00023155">
        <w:rPr>
          <w:spacing w:val="-4"/>
          <w:lang w:val="uk-UA"/>
        </w:rPr>
        <w:t>SO</w:t>
      </w:r>
      <w:r w:rsidRPr="00023155">
        <w:rPr>
          <w:spacing w:val="-4"/>
          <w:vertAlign w:val="subscript"/>
          <w:lang w:val="uk-UA"/>
        </w:rPr>
        <w:t>4</w:t>
      </w:r>
      <w:r w:rsidRPr="00023155">
        <w:rPr>
          <w:spacing w:val="-4"/>
          <w:lang w:val="uk-UA"/>
        </w:rPr>
        <w:t>, MgSO</w:t>
      </w:r>
      <w:r w:rsidRPr="00023155">
        <w:rPr>
          <w:spacing w:val="-4"/>
          <w:vertAlign w:val="subscript"/>
          <w:lang w:val="uk-UA"/>
        </w:rPr>
        <w:t>4</w:t>
      </w:r>
      <w:r w:rsidRPr="00023155">
        <w:rPr>
          <w:spacing w:val="-4"/>
          <w:lang w:val="uk-UA"/>
        </w:rPr>
        <w:t>) на різних глибинах і в різній кількості, в залежності від інтенсивності зрошення, рухомості (розчинності) солі та погодно-кліматичних умов. Припинення зрошення призводить до процесів повільного розсолення під впливом атмосферних опадів при збереженні протягом певного часу дефіциту водорозчинного кальцію в орному й підорному шарах. Сума увібраних основ орного горизонту в сере</w:t>
      </w:r>
      <w:r w:rsidRPr="00023155">
        <w:rPr>
          <w:spacing w:val="-4"/>
          <w:lang w:val="uk-UA"/>
        </w:rPr>
        <w:t>д</w:t>
      </w:r>
      <w:r w:rsidRPr="00023155">
        <w:rPr>
          <w:spacing w:val="-4"/>
          <w:lang w:val="uk-UA"/>
        </w:rPr>
        <w:t>ньому складає в незрошуваних чорноземах – 21,6, в зрошуваних – 22,2 мг.екв/100г ґрунту. У складі катіонів перев</w:t>
      </w:r>
      <w:r w:rsidRPr="00023155">
        <w:rPr>
          <w:spacing w:val="-4"/>
          <w:lang w:val="uk-UA"/>
        </w:rPr>
        <w:t>а</w:t>
      </w:r>
      <w:r w:rsidRPr="00023155">
        <w:rPr>
          <w:spacing w:val="-4"/>
          <w:lang w:val="uk-UA"/>
        </w:rPr>
        <w:t>жає кальцій, на частку якого приходиться в середньому у незрошуваних 68,4-75,2%, у зрошуваних – 62,8-67,2% від суми погл</w:t>
      </w:r>
      <w:r w:rsidRPr="00023155">
        <w:rPr>
          <w:spacing w:val="-4"/>
          <w:lang w:val="uk-UA"/>
        </w:rPr>
        <w:t>и</w:t>
      </w:r>
      <w:r w:rsidRPr="00023155">
        <w:rPr>
          <w:spacing w:val="-4"/>
          <w:lang w:val="uk-UA"/>
        </w:rPr>
        <w:t>нутих основ. Вміст увібраного магнію складає в середньому у незрошуваних 20,9-29,3%, у</w:t>
      </w:r>
      <w:r w:rsidRPr="0004178C">
        <w:rPr>
          <w:spacing w:val="-4"/>
          <w:lang w:val="uk-UA"/>
        </w:rPr>
        <w:t xml:space="preserve"> </w:t>
      </w:r>
      <w:r w:rsidRPr="00023155">
        <w:rPr>
          <w:spacing w:val="-4"/>
          <w:lang w:val="uk-UA"/>
        </w:rPr>
        <w:t>зрошуваних – 27,9-32,8%  від суми увібраних основ. Вміст увібраного натрію складає в середньому у незрошуваних чорноземах 0,6-0,9% від суми поглинутих основ, у зрошуваних: в орному горизонті –1,8-2,2%, в підорному – 2,8-3,9%, у верхньому перехідному горизонті – 3,3-3,7% (4,8-5,7%) від суми</w:t>
      </w:r>
    </w:p>
    <w:p w:rsidR="008872E6" w:rsidRPr="00023155" w:rsidRDefault="008872E6" w:rsidP="008872E6">
      <w:pPr>
        <w:jc w:val="right"/>
        <w:rPr>
          <w:spacing w:val="-4"/>
          <w:lang w:val="uk-UA"/>
        </w:rPr>
      </w:pPr>
      <w:r w:rsidRPr="00023155">
        <w:rPr>
          <w:spacing w:val="-4"/>
          <w:lang w:val="uk-UA"/>
        </w:rPr>
        <w:t>Таблиця 4</w:t>
      </w:r>
    </w:p>
    <w:p w:rsidR="008872E6" w:rsidRPr="00023155" w:rsidRDefault="008872E6" w:rsidP="008872E6">
      <w:pPr>
        <w:jc w:val="center"/>
        <w:rPr>
          <w:b/>
          <w:caps/>
          <w:spacing w:val="-4"/>
          <w:sz w:val="18"/>
          <w:szCs w:val="18"/>
          <w:lang w:val="uk-UA"/>
        </w:rPr>
      </w:pPr>
      <w:r w:rsidRPr="00023155">
        <w:rPr>
          <w:b/>
          <w:caps/>
          <w:spacing w:val="-4"/>
          <w:sz w:val="18"/>
          <w:szCs w:val="18"/>
          <w:lang w:val="uk-UA"/>
        </w:rPr>
        <w:t>Оцінка типу деградації тестового об’єкту</w:t>
      </w:r>
    </w:p>
    <w:p w:rsidR="008872E6" w:rsidRPr="00023155" w:rsidRDefault="008872E6" w:rsidP="008872E6">
      <w:pPr>
        <w:jc w:val="center"/>
        <w:rPr>
          <w:b/>
          <w:caps/>
          <w:spacing w:val="-4"/>
          <w:sz w:val="22"/>
          <w:szCs w:val="22"/>
          <w:lang w:val="uk-UA"/>
        </w:rPr>
      </w:pPr>
    </w:p>
    <w:tbl>
      <w:tblPr>
        <w:tblStyle w:val="affffffffffffffffffff6"/>
        <w:tblW w:w="10428" w:type="dxa"/>
        <w:tblLayout w:type="fixed"/>
        <w:tblLook w:val="01E0" w:firstRow="1" w:lastRow="1" w:firstColumn="1" w:lastColumn="1" w:noHBand="0" w:noVBand="0"/>
      </w:tblPr>
      <w:tblGrid>
        <w:gridCol w:w="7188"/>
        <w:gridCol w:w="960"/>
        <w:gridCol w:w="720"/>
        <w:gridCol w:w="840"/>
        <w:gridCol w:w="720"/>
      </w:tblGrid>
      <w:tr w:rsidR="008872E6" w:rsidRPr="00023155" w:rsidTr="004B5008">
        <w:trPr>
          <w:trHeight w:val="262"/>
        </w:trPr>
        <w:tc>
          <w:tcPr>
            <w:tcW w:w="7188" w:type="dxa"/>
            <w:vMerge w:val="restart"/>
            <w:vAlign w:val="center"/>
          </w:tcPr>
          <w:p w:rsidR="008872E6" w:rsidRPr="00023155" w:rsidRDefault="008872E6" w:rsidP="004B5008">
            <w:pPr>
              <w:jc w:val="center"/>
              <w:rPr>
                <w:spacing w:val="-4"/>
                <w:lang w:val="uk-UA"/>
              </w:rPr>
            </w:pPr>
            <w:r w:rsidRPr="00023155">
              <w:rPr>
                <w:spacing w:val="-4"/>
                <w:lang w:val="uk-UA"/>
              </w:rPr>
              <w:t>Показники</w:t>
            </w:r>
          </w:p>
        </w:tc>
        <w:tc>
          <w:tcPr>
            <w:tcW w:w="3240" w:type="dxa"/>
            <w:gridSpan w:val="4"/>
            <w:vAlign w:val="center"/>
          </w:tcPr>
          <w:p w:rsidR="008872E6" w:rsidRPr="00023155" w:rsidRDefault="008872E6" w:rsidP="004B5008">
            <w:pPr>
              <w:jc w:val="center"/>
              <w:rPr>
                <w:spacing w:val="-4"/>
                <w:lang w:val="uk-UA"/>
              </w:rPr>
            </w:pPr>
            <w:r w:rsidRPr="00023155">
              <w:rPr>
                <w:spacing w:val="-4"/>
                <w:lang w:val="uk-UA"/>
              </w:rPr>
              <w:t>Оцінка тестового об’єкту</w:t>
            </w:r>
          </w:p>
        </w:tc>
      </w:tr>
      <w:tr w:rsidR="008872E6" w:rsidRPr="00023155" w:rsidTr="004B5008">
        <w:trPr>
          <w:trHeight w:val="206"/>
        </w:trPr>
        <w:tc>
          <w:tcPr>
            <w:tcW w:w="7188" w:type="dxa"/>
            <w:vMerge/>
            <w:vAlign w:val="center"/>
          </w:tcPr>
          <w:p w:rsidR="008872E6" w:rsidRPr="00023155" w:rsidRDefault="008872E6" w:rsidP="004B5008">
            <w:pPr>
              <w:jc w:val="center"/>
              <w:rPr>
                <w:spacing w:val="-4"/>
                <w:lang w:val="uk-UA"/>
              </w:rPr>
            </w:pPr>
          </w:p>
        </w:tc>
        <w:tc>
          <w:tcPr>
            <w:tcW w:w="1680" w:type="dxa"/>
            <w:gridSpan w:val="2"/>
            <w:vAlign w:val="center"/>
          </w:tcPr>
          <w:p w:rsidR="008872E6" w:rsidRPr="00023155" w:rsidRDefault="008872E6" w:rsidP="004B5008">
            <w:pPr>
              <w:jc w:val="center"/>
              <w:rPr>
                <w:spacing w:val="-4"/>
                <w:lang w:val="uk-UA"/>
              </w:rPr>
            </w:pPr>
            <w:r w:rsidRPr="00023155">
              <w:rPr>
                <w:spacing w:val="-4"/>
                <w:lang w:val="uk-UA"/>
              </w:rPr>
              <w:t>Незрошувані ґр</w:t>
            </w:r>
            <w:r w:rsidRPr="00023155">
              <w:rPr>
                <w:spacing w:val="-4"/>
                <w:lang w:val="uk-UA"/>
              </w:rPr>
              <w:t>у</w:t>
            </w:r>
            <w:r w:rsidRPr="00023155">
              <w:rPr>
                <w:spacing w:val="-4"/>
                <w:lang w:val="uk-UA"/>
              </w:rPr>
              <w:t>нти</w:t>
            </w:r>
          </w:p>
        </w:tc>
        <w:tc>
          <w:tcPr>
            <w:tcW w:w="1560" w:type="dxa"/>
            <w:gridSpan w:val="2"/>
            <w:vAlign w:val="center"/>
          </w:tcPr>
          <w:p w:rsidR="008872E6" w:rsidRPr="00023155" w:rsidRDefault="008872E6" w:rsidP="004B5008">
            <w:pPr>
              <w:jc w:val="center"/>
              <w:rPr>
                <w:spacing w:val="-4"/>
                <w:lang w:val="uk-UA"/>
              </w:rPr>
            </w:pPr>
            <w:r w:rsidRPr="00023155">
              <w:rPr>
                <w:spacing w:val="-4"/>
                <w:lang w:val="uk-UA"/>
              </w:rPr>
              <w:t>Зрошувані ґрунти</w:t>
            </w:r>
          </w:p>
        </w:tc>
      </w:tr>
      <w:tr w:rsidR="008872E6" w:rsidRPr="00023155" w:rsidTr="004B5008">
        <w:trPr>
          <w:trHeight w:val="291"/>
        </w:trPr>
        <w:tc>
          <w:tcPr>
            <w:tcW w:w="7188" w:type="dxa"/>
            <w:vMerge/>
            <w:vAlign w:val="center"/>
          </w:tcPr>
          <w:p w:rsidR="008872E6" w:rsidRPr="00023155" w:rsidRDefault="008872E6" w:rsidP="004B5008">
            <w:pPr>
              <w:jc w:val="center"/>
              <w:rPr>
                <w:spacing w:val="-4"/>
                <w:lang w:val="uk-UA"/>
              </w:rPr>
            </w:pPr>
          </w:p>
        </w:tc>
        <w:tc>
          <w:tcPr>
            <w:tcW w:w="960" w:type="dxa"/>
            <w:vAlign w:val="center"/>
          </w:tcPr>
          <w:p w:rsidR="008872E6" w:rsidRPr="00023155" w:rsidRDefault="008872E6" w:rsidP="004B5008">
            <w:pPr>
              <w:jc w:val="center"/>
              <w:rPr>
                <w:spacing w:val="-4"/>
                <w:lang w:val="uk-UA"/>
              </w:rPr>
            </w:pPr>
            <w:r w:rsidRPr="00023155">
              <w:rPr>
                <w:spacing w:val="-4"/>
                <w:lang w:val="uk-UA"/>
              </w:rPr>
              <w:t>Вели-чина</w:t>
            </w:r>
          </w:p>
        </w:tc>
        <w:tc>
          <w:tcPr>
            <w:tcW w:w="720" w:type="dxa"/>
            <w:vAlign w:val="center"/>
          </w:tcPr>
          <w:p w:rsidR="008872E6" w:rsidRPr="00023155" w:rsidRDefault="008872E6" w:rsidP="004B5008">
            <w:pPr>
              <w:jc w:val="center"/>
              <w:rPr>
                <w:spacing w:val="-4"/>
                <w:lang w:val="uk-UA"/>
              </w:rPr>
            </w:pPr>
            <w:r w:rsidRPr="00023155">
              <w:rPr>
                <w:spacing w:val="-4"/>
                <w:lang w:val="uk-UA"/>
              </w:rPr>
              <w:t>Бал</w:t>
            </w:r>
          </w:p>
        </w:tc>
        <w:tc>
          <w:tcPr>
            <w:tcW w:w="840" w:type="dxa"/>
            <w:vAlign w:val="center"/>
          </w:tcPr>
          <w:p w:rsidR="008872E6" w:rsidRPr="00023155" w:rsidRDefault="008872E6" w:rsidP="004B5008">
            <w:pPr>
              <w:jc w:val="center"/>
              <w:rPr>
                <w:spacing w:val="-4"/>
                <w:lang w:val="uk-UA"/>
              </w:rPr>
            </w:pPr>
            <w:r w:rsidRPr="00023155">
              <w:rPr>
                <w:spacing w:val="-4"/>
                <w:lang w:val="uk-UA"/>
              </w:rPr>
              <w:t>Вели-чина</w:t>
            </w:r>
          </w:p>
        </w:tc>
        <w:tc>
          <w:tcPr>
            <w:tcW w:w="720" w:type="dxa"/>
            <w:vAlign w:val="center"/>
          </w:tcPr>
          <w:p w:rsidR="008872E6" w:rsidRPr="00023155" w:rsidRDefault="008872E6" w:rsidP="004B5008">
            <w:pPr>
              <w:jc w:val="center"/>
              <w:rPr>
                <w:spacing w:val="-4"/>
                <w:lang w:val="uk-UA"/>
              </w:rPr>
            </w:pPr>
            <w:r w:rsidRPr="00023155">
              <w:rPr>
                <w:spacing w:val="-4"/>
                <w:lang w:val="uk-UA"/>
              </w:rPr>
              <w:t>Бал</w:t>
            </w:r>
          </w:p>
        </w:tc>
      </w:tr>
      <w:tr w:rsidR="008872E6" w:rsidRPr="00023155" w:rsidTr="004B5008">
        <w:trPr>
          <w:trHeight w:hRule="exact" w:val="284"/>
        </w:trPr>
        <w:tc>
          <w:tcPr>
            <w:tcW w:w="7188" w:type="dxa"/>
            <w:vAlign w:val="center"/>
          </w:tcPr>
          <w:p w:rsidR="008872E6" w:rsidRPr="00023155" w:rsidRDefault="008872E6" w:rsidP="004B5008">
            <w:pPr>
              <w:rPr>
                <w:b/>
                <w:spacing w:val="-4"/>
                <w:lang w:val="uk-UA"/>
              </w:rPr>
            </w:pPr>
            <w:r w:rsidRPr="00023155">
              <w:rPr>
                <w:b/>
                <w:spacing w:val="-4"/>
                <w:lang w:val="uk-UA"/>
              </w:rPr>
              <w:t xml:space="preserve">                                      Фізична (землеробська) деградація</w:t>
            </w:r>
          </w:p>
        </w:tc>
        <w:tc>
          <w:tcPr>
            <w:tcW w:w="3240" w:type="dxa"/>
            <w:gridSpan w:val="4"/>
            <w:vAlign w:val="center"/>
          </w:tcPr>
          <w:p w:rsidR="008872E6" w:rsidRPr="00023155" w:rsidRDefault="008872E6" w:rsidP="004B5008">
            <w:pPr>
              <w:rPr>
                <w:b/>
                <w:spacing w:val="-4"/>
                <w:lang w:val="uk-UA"/>
              </w:rPr>
            </w:pP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napToGrid w:val="0"/>
                <w:spacing w:val="-4"/>
                <w:sz w:val="22"/>
                <w:szCs w:val="22"/>
                <w:lang w:val="uk-UA"/>
              </w:rPr>
              <w:t>Зменшення вмісту фізичної глини, %</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pacing w:val="-4"/>
                <w:sz w:val="22"/>
                <w:szCs w:val="22"/>
                <w:lang w:val="uk-UA"/>
              </w:rPr>
              <w:t>Щільність ґрунту, г/см</w:t>
            </w:r>
            <w:r w:rsidRPr="00023155">
              <w:rPr>
                <w:spacing w:val="-4"/>
                <w:sz w:val="22"/>
                <w:szCs w:val="22"/>
                <w:vertAlign w:val="superscript"/>
                <w:lang w:val="uk-UA"/>
              </w:rPr>
              <w:t>3</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1,24</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2</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1,44</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4</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pacing w:val="-4"/>
                <w:sz w:val="22"/>
                <w:szCs w:val="22"/>
                <w:lang w:val="uk-UA"/>
              </w:rPr>
              <w:t>Вміст агрегатів, %:   &gt;10 мм</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22,8</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1</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57,2</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4</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pacing w:val="-4"/>
                <w:sz w:val="22"/>
                <w:szCs w:val="22"/>
                <w:lang w:val="uk-UA"/>
              </w:rPr>
              <w:t xml:space="preserve">                                   10-0,25 мм</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70,2</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38,3</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3</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pacing w:val="-4"/>
                <w:sz w:val="22"/>
                <w:szCs w:val="22"/>
                <w:lang w:val="uk-UA"/>
              </w:rPr>
              <w:t xml:space="preserve">                                    &gt;0,25 мм</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40,4</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1</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34,3</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3</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napToGrid w:val="0"/>
                <w:spacing w:val="-4"/>
                <w:sz w:val="22"/>
                <w:szCs w:val="22"/>
                <w:lang w:val="uk-UA"/>
              </w:rPr>
              <w:t>Водопроникність</w:t>
            </w:r>
            <w:r w:rsidRPr="00023155">
              <w:rPr>
                <w:spacing w:val="-4"/>
                <w:sz w:val="22"/>
                <w:szCs w:val="22"/>
                <w:lang w:val="uk-UA"/>
              </w:rPr>
              <w:t>, мм/хв</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1,56</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0,07</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4</w:t>
            </w:r>
          </w:p>
        </w:tc>
      </w:tr>
      <w:tr w:rsidR="008872E6" w:rsidRPr="00023155" w:rsidTr="004B5008">
        <w:trPr>
          <w:trHeight w:hRule="exact" w:val="284"/>
        </w:trPr>
        <w:tc>
          <w:tcPr>
            <w:tcW w:w="7188" w:type="dxa"/>
            <w:vAlign w:val="center"/>
          </w:tcPr>
          <w:p w:rsidR="008872E6" w:rsidRPr="00023155" w:rsidRDefault="008872E6" w:rsidP="004B5008">
            <w:pPr>
              <w:rPr>
                <w:b/>
                <w:spacing w:val="-4"/>
                <w:sz w:val="22"/>
                <w:szCs w:val="22"/>
                <w:lang w:val="uk-UA"/>
              </w:rPr>
            </w:pPr>
            <w:r w:rsidRPr="00023155">
              <w:rPr>
                <w:b/>
                <w:i/>
                <w:spacing w:val="-4"/>
                <w:sz w:val="22"/>
                <w:szCs w:val="22"/>
                <w:lang w:val="uk-UA"/>
              </w:rPr>
              <w:t>Оцінка фізичної (землеробської) деградації</w:t>
            </w:r>
          </w:p>
        </w:tc>
        <w:tc>
          <w:tcPr>
            <w:tcW w:w="960" w:type="dxa"/>
            <w:vAlign w:val="center"/>
          </w:tcPr>
          <w:p w:rsidR="008872E6" w:rsidRPr="00023155" w:rsidRDefault="008872E6" w:rsidP="004B5008">
            <w:pPr>
              <w:rPr>
                <w:b/>
                <w:spacing w:val="-4"/>
                <w:sz w:val="22"/>
                <w:szCs w:val="22"/>
                <w:lang w:val="uk-UA"/>
              </w:rPr>
            </w:pP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2</w:t>
            </w:r>
          </w:p>
        </w:tc>
        <w:tc>
          <w:tcPr>
            <w:tcW w:w="840" w:type="dxa"/>
            <w:vAlign w:val="center"/>
          </w:tcPr>
          <w:p w:rsidR="008872E6" w:rsidRPr="00023155" w:rsidRDefault="008872E6" w:rsidP="004B5008">
            <w:pPr>
              <w:rPr>
                <w:spacing w:val="-4"/>
                <w:sz w:val="22"/>
                <w:szCs w:val="22"/>
                <w:lang w:val="uk-UA"/>
              </w:rPr>
            </w:pP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4</w:t>
            </w:r>
          </w:p>
        </w:tc>
      </w:tr>
      <w:tr w:rsidR="008872E6" w:rsidRPr="00023155" w:rsidTr="004B5008">
        <w:trPr>
          <w:trHeight w:hRule="exact" w:val="284"/>
        </w:trPr>
        <w:tc>
          <w:tcPr>
            <w:tcW w:w="7188" w:type="dxa"/>
            <w:vAlign w:val="center"/>
          </w:tcPr>
          <w:p w:rsidR="008872E6" w:rsidRPr="00023155" w:rsidRDefault="008872E6" w:rsidP="004B5008">
            <w:pPr>
              <w:rPr>
                <w:b/>
                <w:spacing w:val="-4"/>
                <w:lang w:val="uk-UA"/>
              </w:rPr>
            </w:pPr>
            <w:r w:rsidRPr="00023155">
              <w:rPr>
                <w:b/>
                <w:bCs/>
                <w:spacing w:val="-4"/>
                <w:lang w:val="uk-UA"/>
              </w:rPr>
              <w:t xml:space="preserve">                                                   Агровиснаження</w:t>
            </w:r>
          </w:p>
        </w:tc>
        <w:tc>
          <w:tcPr>
            <w:tcW w:w="3240" w:type="dxa"/>
            <w:gridSpan w:val="4"/>
            <w:vAlign w:val="center"/>
          </w:tcPr>
          <w:p w:rsidR="008872E6" w:rsidRPr="00023155" w:rsidRDefault="008872E6" w:rsidP="004B5008">
            <w:pPr>
              <w:rPr>
                <w:b/>
                <w:spacing w:val="-4"/>
                <w:lang w:val="uk-UA"/>
              </w:rPr>
            </w:pP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napToGrid w:val="0"/>
                <w:spacing w:val="-4"/>
                <w:sz w:val="22"/>
                <w:szCs w:val="22"/>
                <w:lang w:val="uk-UA"/>
              </w:rPr>
              <w:t>Зменшення запасів гумусу в профілі ґрунту (H+Ph), %</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pacing w:val="-4"/>
                <w:sz w:val="22"/>
                <w:szCs w:val="22"/>
                <w:lang w:val="uk-UA"/>
              </w:rPr>
              <w:t>рН</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7,5</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7,1</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napToGrid w:val="0"/>
                <w:spacing w:val="-4"/>
                <w:sz w:val="22"/>
                <w:szCs w:val="22"/>
                <w:lang w:val="uk-UA"/>
              </w:rPr>
              <w:t>Зменшення вмісту фізичної глини, %</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pacing w:val="-4"/>
                <w:sz w:val="22"/>
                <w:szCs w:val="22"/>
                <w:lang w:val="uk-UA"/>
              </w:rPr>
              <w:t>Зміна відношення Сгк/Сфк у горизонті Но</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1,77</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2</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1,38</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3</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pacing w:val="-4"/>
                <w:sz w:val="22"/>
                <w:szCs w:val="22"/>
                <w:lang w:val="uk-UA"/>
              </w:rPr>
              <w:t>Вміст азоту (</w:t>
            </w:r>
            <w:r w:rsidRPr="00023155">
              <w:rPr>
                <w:snapToGrid w:val="0"/>
                <w:spacing w:val="-4"/>
                <w:sz w:val="22"/>
                <w:szCs w:val="22"/>
                <w:lang w:val="uk-UA"/>
              </w:rPr>
              <w:t>за нітрифікаційною здатністю грунтів</w:t>
            </w:r>
            <w:r w:rsidRPr="00023155">
              <w:rPr>
                <w:spacing w:val="-4"/>
                <w:sz w:val="22"/>
                <w:szCs w:val="22"/>
                <w:lang w:val="uk-UA"/>
              </w:rPr>
              <w:t>), мг/100г ґрунту</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1,0</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2</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1,2</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1</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pacing w:val="-4"/>
                <w:sz w:val="22"/>
                <w:szCs w:val="22"/>
                <w:lang w:val="uk-UA"/>
              </w:rPr>
              <w:t>Вміст рухомого фосфору (за</w:t>
            </w:r>
            <w:r w:rsidRPr="00023155">
              <w:rPr>
                <w:snapToGrid w:val="0"/>
                <w:spacing w:val="-4"/>
                <w:sz w:val="22"/>
                <w:szCs w:val="22"/>
                <w:lang w:val="uk-UA"/>
              </w:rPr>
              <w:t xml:space="preserve"> Чиріковим</w:t>
            </w:r>
            <w:r w:rsidRPr="00023155">
              <w:rPr>
                <w:spacing w:val="-4"/>
                <w:sz w:val="22"/>
                <w:szCs w:val="22"/>
                <w:lang w:val="uk-UA"/>
              </w:rPr>
              <w:t>), мг/100г ґрунту</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9,5</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1</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10,1</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pacing w:val="-4"/>
                <w:sz w:val="22"/>
                <w:szCs w:val="22"/>
                <w:lang w:val="uk-UA"/>
              </w:rPr>
              <w:t>Вміст обмінного калію (за</w:t>
            </w:r>
            <w:r w:rsidRPr="00023155">
              <w:rPr>
                <w:snapToGrid w:val="0"/>
                <w:spacing w:val="-4"/>
                <w:sz w:val="22"/>
                <w:szCs w:val="22"/>
                <w:lang w:val="uk-UA"/>
              </w:rPr>
              <w:t xml:space="preserve"> Чиріковим</w:t>
            </w:r>
            <w:r w:rsidRPr="00023155">
              <w:rPr>
                <w:spacing w:val="-4"/>
                <w:sz w:val="22"/>
                <w:szCs w:val="22"/>
                <w:lang w:val="uk-UA"/>
              </w:rPr>
              <w:t>), мг/100г ґрунту</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12,5</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13,8</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r>
      <w:tr w:rsidR="008872E6" w:rsidRPr="00023155" w:rsidTr="004B5008">
        <w:trPr>
          <w:trHeight w:hRule="exact" w:val="284"/>
        </w:trPr>
        <w:tc>
          <w:tcPr>
            <w:tcW w:w="7188" w:type="dxa"/>
            <w:vAlign w:val="center"/>
          </w:tcPr>
          <w:p w:rsidR="008872E6" w:rsidRPr="00023155" w:rsidRDefault="008872E6" w:rsidP="004B5008">
            <w:pPr>
              <w:rPr>
                <w:b/>
                <w:i/>
                <w:spacing w:val="-4"/>
                <w:sz w:val="22"/>
                <w:szCs w:val="22"/>
                <w:lang w:val="uk-UA"/>
              </w:rPr>
            </w:pPr>
            <w:r w:rsidRPr="00023155">
              <w:rPr>
                <w:b/>
                <w:i/>
                <w:spacing w:val="-4"/>
                <w:sz w:val="22"/>
                <w:szCs w:val="22"/>
                <w:lang w:val="uk-UA"/>
              </w:rPr>
              <w:t>Оцінка агровиснаження</w:t>
            </w:r>
          </w:p>
        </w:tc>
        <w:tc>
          <w:tcPr>
            <w:tcW w:w="960" w:type="dxa"/>
            <w:vAlign w:val="center"/>
          </w:tcPr>
          <w:p w:rsidR="008872E6" w:rsidRPr="00023155" w:rsidRDefault="008872E6" w:rsidP="004B5008">
            <w:pPr>
              <w:rPr>
                <w:b/>
                <w:i/>
                <w:spacing w:val="-4"/>
                <w:sz w:val="22"/>
                <w:szCs w:val="22"/>
                <w:lang w:val="uk-UA"/>
              </w:rPr>
            </w:pP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2</w:t>
            </w:r>
          </w:p>
        </w:tc>
        <w:tc>
          <w:tcPr>
            <w:tcW w:w="840" w:type="dxa"/>
            <w:vAlign w:val="center"/>
          </w:tcPr>
          <w:p w:rsidR="008872E6" w:rsidRPr="00023155" w:rsidRDefault="008872E6" w:rsidP="004B5008">
            <w:pPr>
              <w:rPr>
                <w:spacing w:val="-4"/>
                <w:sz w:val="22"/>
                <w:szCs w:val="22"/>
                <w:lang w:val="uk-UA"/>
              </w:rPr>
            </w:pP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3</w:t>
            </w:r>
          </w:p>
        </w:tc>
      </w:tr>
      <w:tr w:rsidR="008872E6" w:rsidRPr="00023155" w:rsidTr="004B5008">
        <w:trPr>
          <w:trHeight w:hRule="exact" w:val="284"/>
        </w:trPr>
        <w:tc>
          <w:tcPr>
            <w:tcW w:w="7188" w:type="dxa"/>
            <w:vAlign w:val="center"/>
          </w:tcPr>
          <w:p w:rsidR="008872E6" w:rsidRPr="00023155" w:rsidRDefault="008872E6" w:rsidP="004B5008">
            <w:pPr>
              <w:rPr>
                <w:b/>
                <w:spacing w:val="-4"/>
                <w:lang w:val="uk-UA"/>
              </w:rPr>
            </w:pPr>
            <w:r w:rsidRPr="00023155">
              <w:rPr>
                <w:b/>
                <w:spacing w:val="-4"/>
                <w:lang w:val="uk-UA"/>
              </w:rPr>
              <w:t xml:space="preserve">                                                             Ерозія</w:t>
            </w:r>
          </w:p>
        </w:tc>
        <w:tc>
          <w:tcPr>
            <w:tcW w:w="3240" w:type="dxa"/>
            <w:gridSpan w:val="4"/>
            <w:vAlign w:val="center"/>
          </w:tcPr>
          <w:p w:rsidR="008872E6" w:rsidRPr="00023155" w:rsidRDefault="008872E6" w:rsidP="004B5008">
            <w:pPr>
              <w:rPr>
                <w:b/>
                <w:spacing w:val="-4"/>
                <w:lang w:val="uk-UA"/>
              </w:rPr>
            </w:pP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napToGrid w:val="0"/>
                <w:spacing w:val="-4"/>
                <w:sz w:val="22"/>
                <w:szCs w:val="22"/>
                <w:lang w:val="uk-UA"/>
              </w:rPr>
              <w:t>Зменшення потужності ґрунтового профілю (H+Ph),%</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napToGrid w:val="0"/>
                <w:spacing w:val="-4"/>
                <w:sz w:val="22"/>
                <w:szCs w:val="22"/>
                <w:lang w:val="uk-UA"/>
              </w:rPr>
              <w:t>Зменшення запасів гумусу в профілі ґрунту (H+Ph), %</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pacing w:val="-4"/>
                <w:sz w:val="22"/>
                <w:szCs w:val="22"/>
                <w:lang w:val="uk-UA"/>
              </w:rPr>
              <w:t>Коефіцієнт зменшення родючості від еродованості (Е)</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1,09</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1</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1,03</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1</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napToGrid w:val="0"/>
                <w:spacing w:val="-4"/>
                <w:sz w:val="22"/>
                <w:szCs w:val="22"/>
                <w:lang w:val="uk-UA"/>
              </w:rPr>
              <w:t>Зменшення вмісту фізичної глини, %</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napToGrid w:val="0"/>
                <w:spacing w:val="-4"/>
                <w:sz w:val="22"/>
                <w:szCs w:val="22"/>
                <w:lang w:val="uk-UA"/>
              </w:rPr>
              <w:lastRenderedPageBreak/>
              <w:t>Втрати ґрунтової маси (</w:t>
            </w:r>
            <w:r w:rsidRPr="00023155">
              <w:rPr>
                <w:spacing w:val="-4"/>
                <w:sz w:val="22"/>
                <w:szCs w:val="22"/>
                <w:lang w:val="uk-UA"/>
              </w:rPr>
              <w:t>чорноземні ґрунти)</w:t>
            </w:r>
            <w:r w:rsidRPr="00023155">
              <w:rPr>
                <w:snapToGrid w:val="0"/>
                <w:spacing w:val="-4"/>
                <w:sz w:val="22"/>
                <w:szCs w:val="22"/>
                <w:lang w:val="uk-UA"/>
              </w:rPr>
              <w:t>, т/га/рік</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4,0</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3,8</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napToGrid w:val="0"/>
                <w:spacing w:val="-4"/>
                <w:sz w:val="22"/>
                <w:szCs w:val="22"/>
                <w:lang w:val="uk-UA"/>
              </w:rPr>
              <w:t>Площа оголеної грунтоутворювальної породи, % від загальної площі</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r>
      <w:tr w:rsidR="008872E6" w:rsidRPr="00023155" w:rsidTr="004B5008">
        <w:trPr>
          <w:trHeight w:hRule="exact" w:val="284"/>
        </w:trPr>
        <w:tc>
          <w:tcPr>
            <w:tcW w:w="7188" w:type="dxa"/>
            <w:vAlign w:val="center"/>
          </w:tcPr>
          <w:p w:rsidR="008872E6" w:rsidRPr="00023155" w:rsidRDefault="008872E6" w:rsidP="004B5008">
            <w:pPr>
              <w:rPr>
                <w:b/>
                <w:spacing w:val="-4"/>
                <w:sz w:val="22"/>
                <w:szCs w:val="22"/>
                <w:lang w:val="uk-UA"/>
              </w:rPr>
            </w:pPr>
            <w:r w:rsidRPr="00023155">
              <w:rPr>
                <w:b/>
                <w:i/>
                <w:spacing w:val="-4"/>
                <w:sz w:val="22"/>
                <w:szCs w:val="22"/>
                <w:lang w:val="uk-UA"/>
              </w:rPr>
              <w:t>Оцінка ерозії</w:t>
            </w:r>
          </w:p>
        </w:tc>
        <w:tc>
          <w:tcPr>
            <w:tcW w:w="960" w:type="dxa"/>
            <w:vAlign w:val="center"/>
          </w:tcPr>
          <w:p w:rsidR="008872E6" w:rsidRPr="00023155" w:rsidRDefault="008872E6" w:rsidP="004B5008">
            <w:pPr>
              <w:rPr>
                <w:b/>
                <w:spacing w:val="-4"/>
                <w:sz w:val="22"/>
                <w:szCs w:val="22"/>
                <w:lang w:val="uk-UA"/>
              </w:rPr>
            </w:pP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1</w:t>
            </w:r>
          </w:p>
        </w:tc>
        <w:tc>
          <w:tcPr>
            <w:tcW w:w="840" w:type="dxa"/>
            <w:vAlign w:val="center"/>
          </w:tcPr>
          <w:p w:rsidR="008872E6" w:rsidRPr="00023155" w:rsidRDefault="008872E6" w:rsidP="004B5008">
            <w:pPr>
              <w:rPr>
                <w:spacing w:val="-4"/>
                <w:sz w:val="22"/>
                <w:szCs w:val="22"/>
                <w:lang w:val="uk-UA"/>
              </w:rPr>
            </w:pP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1</w:t>
            </w:r>
          </w:p>
        </w:tc>
      </w:tr>
      <w:tr w:rsidR="008872E6" w:rsidRPr="00023155" w:rsidTr="004B5008">
        <w:trPr>
          <w:trHeight w:hRule="exact" w:val="284"/>
        </w:trPr>
        <w:tc>
          <w:tcPr>
            <w:tcW w:w="7188" w:type="dxa"/>
            <w:vAlign w:val="center"/>
          </w:tcPr>
          <w:p w:rsidR="008872E6" w:rsidRPr="00023155" w:rsidRDefault="008872E6" w:rsidP="004B5008">
            <w:pPr>
              <w:rPr>
                <w:b/>
                <w:spacing w:val="-4"/>
                <w:lang w:val="uk-UA"/>
              </w:rPr>
            </w:pPr>
            <w:r w:rsidRPr="00023155">
              <w:rPr>
                <w:b/>
                <w:spacing w:val="-4"/>
                <w:lang w:val="uk-UA"/>
              </w:rPr>
              <w:t xml:space="preserve">                                                     Засолення</w:t>
            </w:r>
          </w:p>
        </w:tc>
        <w:tc>
          <w:tcPr>
            <w:tcW w:w="3240" w:type="dxa"/>
            <w:gridSpan w:val="4"/>
            <w:vAlign w:val="center"/>
          </w:tcPr>
          <w:p w:rsidR="008872E6" w:rsidRPr="00023155" w:rsidRDefault="008872E6" w:rsidP="004B5008">
            <w:pPr>
              <w:rPr>
                <w:b/>
                <w:spacing w:val="-4"/>
                <w:lang w:val="uk-UA"/>
              </w:rPr>
            </w:pP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pacing w:val="-4"/>
                <w:sz w:val="22"/>
                <w:szCs w:val="22"/>
                <w:lang w:val="uk-UA"/>
              </w:rPr>
              <w:t>Вміст суми токсичних солей, мг.екв/100 г грунту</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0,015</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0,022</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pacing w:val="-4"/>
                <w:sz w:val="22"/>
                <w:szCs w:val="22"/>
                <w:lang w:val="uk-UA"/>
              </w:rPr>
              <w:t>Токсична лужність, мг.екв/100 г ґрунту</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0,26</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0,18</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pacing w:val="-4"/>
                <w:sz w:val="22"/>
                <w:szCs w:val="22"/>
                <w:lang w:val="uk-UA"/>
              </w:rPr>
              <w:t>СО</w:t>
            </w:r>
            <w:r w:rsidRPr="00023155">
              <w:rPr>
                <w:spacing w:val="-4"/>
                <w:sz w:val="22"/>
                <w:szCs w:val="22"/>
                <w:vertAlign w:val="subscript"/>
                <w:lang w:val="uk-UA"/>
              </w:rPr>
              <w:t>3</w:t>
            </w:r>
            <w:r w:rsidRPr="00023155">
              <w:rPr>
                <w:spacing w:val="-4"/>
                <w:sz w:val="22"/>
                <w:szCs w:val="22"/>
                <w:lang w:val="uk-UA"/>
              </w:rPr>
              <w:t>, мг.екв/100 г ґрунту</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pacing w:val="-4"/>
                <w:sz w:val="22"/>
                <w:szCs w:val="22"/>
                <w:lang w:val="uk-UA"/>
              </w:rPr>
              <w:t>рН</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7,5</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7,1</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pacing w:val="-4"/>
                <w:sz w:val="22"/>
                <w:szCs w:val="22"/>
                <w:lang w:val="uk-UA"/>
              </w:rPr>
              <w:t>Рівень ґрунтових вод (мінералізація &lt;3 г/л)</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32</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32</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r>
      <w:tr w:rsidR="008872E6" w:rsidRPr="00023155" w:rsidTr="004B5008">
        <w:trPr>
          <w:trHeight w:hRule="exact" w:val="284"/>
        </w:trPr>
        <w:tc>
          <w:tcPr>
            <w:tcW w:w="7188" w:type="dxa"/>
            <w:vAlign w:val="center"/>
          </w:tcPr>
          <w:p w:rsidR="008872E6" w:rsidRPr="00023155" w:rsidRDefault="008872E6" w:rsidP="004B5008">
            <w:pPr>
              <w:rPr>
                <w:b/>
                <w:i/>
                <w:spacing w:val="-4"/>
                <w:sz w:val="22"/>
                <w:szCs w:val="22"/>
                <w:lang w:val="uk-UA"/>
              </w:rPr>
            </w:pPr>
            <w:r w:rsidRPr="00023155">
              <w:rPr>
                <w:b/>
                <w:i/>
                <w:spacing w:val="-4"/>
                <w:sz w:val="22"/>
                <w:szCs w:val="22"/>
                <w:lang w:val="uk-UA"/>
              </w:rPr>
              <w:t>Оцінка засолення</w:t>
            </w:r>
          </w:p>
        </w:tc>
        <w:tc>
          <w:tcPr>
            <w:tcW w:w="960" w:type="dxa"/>
            <w:vAlign w:val="center"/>
          </w:tcPr>
          <w:p w:rsidR="008872E6" w:rsidRPr="00023155" w:rsidRDefault="008872E6" w:rsidP="004B5008">
            <w:pPr>
              <w:rPr>
                <w:b/>
                <w:i/>
                <w:spacing w:val="-4"/>
                <w:sz w:val="22"/>
                <w:szCs w:val="22"/>
                <w:lang w:val="uk-UA"/>
              </w:rPr>
            </w:pP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c>
          <w:tcPr>
            <w:tcW w:w="840" w:type="dxa"/>
            <w:vAlign w:val="center"/>
          </w:tcPr>
          <w:p w:rsidR="008872E6" w:rsidRPr="00023155" w:rsidRDefault="008872E6" w:rsidP="004B5008">
            <w:pPr>
              <w:rPr>
                <w:spacing w:val="-4"/>
                <w:sz w:val="22"/>
                <w:szCs w:val="22"/>
                <w:lang w:val="uk-UA"/>
              </w:rPr>
            </w:pP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r>
      <w:tr w:rsidR="008872E6" w:rsidRPr="00023155" w:rsidTr="004B5008">
        <w:trPr>
          <w:trHeight w:hRule="exact" w:val="284"/>
        </w:trPr>
        <w:tc>
          <w:tcPr>
            <w:tcW w:w="7188" w:type="dxa"/>
            <w:vAlign w:val="center"/>
          </w:tcPr>
          <w:p w:rsidR="008872E6" w:rsidRPr="00023155" w:rsidRDefault="008872E6" w:rsidP="004B5008">
            <w:pPr>
              <w:rPr>
                <w:b/>
                <w:spacing w:val="-4"/>
                <w:lang w:val="uk-UA"/>
              </w:rPr>
            </w:pPr>
            <w:r w:rsidRPr="00023155">
              <w:rPr>
                <w:b/>
                <w:spacing w:val="-4"/>
                <w:lang w:val="uk-UA"/>
              </w:rPr>
              <w:t xml:space="preserve">                                                         Осолонцювання</w:t>
            </w:r>
          </w:p>
        </w:tc>
        <w:tc>
          <w:tcPr>
            <w:tcW w:w="3240" w:type="dxa"/>
            <w:gridSpan w:val="4"/>
            <w:vAlign w:val="center"/>
          </w:tcPr>
          <w:p w:rsidR="008872E6" w:rsidRPr="00023155" w:rsidRDefault="008872E6" w:rsidP="004B5008">
            <w:pPr>
              <w:rPr>
                <w:b/>
                <w:spacing w:val="-4"/>
                <w:lang w:val="uk-UA"/>
              </w:rPr>
            </w:pP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pacing w:val="-4"/>
                <w:sz w:val="22"/>
                <w:szCs w:val="22"/>
                <w:lang w:val="uk-UA"/>
              </w:rPr>
              <w:t>Вміст обмінного натрію (для ґрунтів, що містять &lt;1% Na), (у % від ЄКО)</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0,8</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2,6</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2</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pacing w:val="-4"/>
                <w:sz w:val="22"/>
                <w:szCs w:val="22"/>
                <w:lang w:val="uk-UA"/>
              </w:rPr>
              <w:t>Вміст обмінного магнію, ( у % від ЄКО)</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15,6</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26,7</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pacing w:val="-4"/>
                <w:sz w:val="22"/>
                <w:szCs w:val="22"/>
                <w:lang w:val="uk-UA"/>
              </w:rPr>
              <w:t>рН</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7,5</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7,1</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pacing w:val="-4"/>
                <w:sz w:val="22"/>
                <w:szCs w:val="22"/>
                <w:lang w:val="uk-UA"/>
              </w:rPr>
              <w:t>Щільність ґрунту, г/см</w:t>
            </w:r>
            <w:r w:rsidRPr="00023155">
              <w:rPr>
                <w:spacing w:val="-4"/>
                <w:sz w:val="22"/>
                <w:szCs w:val="22"/>
                <w:vertAlign w:val="superscript"/>
                <w:lang w:val="uk-UA"/>
              </w:rPr>
              <w:t>3</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1,24</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2</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1,44</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4</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pacing w:val="-4"/>
                <w:sz w:val="22"/>
                <w:szCs w:val="22"/>
                <w:lang w:val="uk-UA"/>
              </w:rPr>
              <w:t>Вміст агрегатів, %:   &gt;10 мм</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22,8</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1</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57,2</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4</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pacing w:val="-4"/>
                <w:sz w:val="22"/>
                <w:szCs w:val="22"/>
                <w:lang w:val="uk-UA"/>
              </w:rPr>
              <w:t xml:space="preserve">                                   10-0,25 мм</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70,2</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0</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38,3</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3</w:t>
            </w:r>
          </w:p>
        </w:tc>
      </w:tr>
      <w:tr w:rsidR="008872E6" w:rsidRPr="00023155" w:rsidTr="004B5008">
        <w:trPr>
          <w:trHeight w:hRule="exact" w:val="284"/>
        </w:trPr>
        <w:tc>
          <w:tcPr>
            <w:tcW w:w="7188" w:type="dxa"/>
            <w:vAlign w:val="center"/>
          </w:tcPr>
          <w:p w:rsidR="008872E6" w:rsidRPr="00023155" w:rsidRDefault="008872E6" w:rsidP="004B5008">
            <w:pPr>
              <w:rPr>
                <w:spacing w:val="-4"/>
                <w:sz w:val="22"/>
                <w:szCs w:val="22"/>
                <w:lang w:val="uk-UA"/>
              </w:rPr>
            </w:pPr>
            <w:r w:rsidRPr="00023155">
              <w:rPr>
                <w:spacing w:val="-4"/>
                <w:sz w:val="22"/>
                <w:szCs w:val="22"/>
                <w:lang w:val="uk-UA"/>
              </w:rPr>
              <w:t xml:space="preserve">                                    &gt;0,25 мм</w:t>
            </w:r>
          </w:p>
        </w:tc>
        <w:tc>
          <w:tcPr>
            <w:tcW w:w="960" w:type="dxa"/>
            <w:vAlign w:val="center"/>
          </w:tcPr>
          <w:p w:rsidR="008872E6" w:rsidRPr="00023155" w:rsidRDefault="008872E6" w:rsidP="004B5008">
            <w:pPr>
              <w:rPr>
                <w:spacing w:val="-4"/>
                <w:sz w:val="22"/>
                <w:szCs w:val="22"/>
                <w:lang w:val="uk-UA"/>
              </w:rPr>
            </w:pPr>
            <w:r w:rsidRPr="00023155">
              <w:rPr>
                <w:spacing w:val="-4"/>
                <w:sz w:val="22"/>
                <w:szCs w:val="22"/>
                <w:lang w:val="uk-UA"/>
              </w:rPr>
              <w:t>40,4</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1</w:t>
            </w:r>
          </w:p>
        </w:tc>
        <w:tc>
          <w:tcPr>
            <w:tcW w:w="840" w:type="dxa"/>
            <w:vAlign w:val="center"/>
          </w:tcPr>
          <w:p w:rsidR="008872E6" w:rsidRPr="00023155" w:rsidRDefault="008872E6" w:rsidP="004B5008">
            <w:pPr>
              <w:rPr>
                <w:spacing w:val="-4"/>
                <w:sz w:val="22"/>
                <w:szCs w:val="22"/>
                <w:lang w:val="uk-UA"/>
              </w:rPr>
            </w:pPr>
            <w:r w:rsidRPr="00023155">
              <w:rPr>
                <w:spacing w:val="-4"/>
                <w:sz w:val="22"/>
                <w:szCs w:val="22"/>
                <w:lang w:val="uk-UA"/>
              </w:rPr>
              <w:t>34,3</w:t>
            </w: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3</w:t>
            </w:r>
          </w:p>
        </w:tc>
      </w:tr>
      <w:tr w:rsidR="008872E6" w:rsidRPr="00023155" w:rsidTr="004B5008">
        <w:trPr>
          <w:trHeight w:hRule="exact" w:val="284"/>
        </w:trPr>
        <w:tc>
          <w:tcPr>
            <w:tcW w:w="7188" w:type="dxa"/>
            <w:vAlign w:val="center"/>
          </w:tcPr>
          <w:p w:rsidR="008872E6" w:rsidRPr="00023155" w:rsidRDefault="008872E6" w:rsidP="004B5008">
            <w:pPr>
              <w:rPr>
                <w:b/>
                <w:spacing w:val="-4"/>
                <w:sz w:val="22"/>
                <w:szCs w:val="22"/>
                <w:lang w:val="uk-UA"/>
              </w:rPr>
            </w:pPr>
            <w:r w:rsidRPr="00023155">
              <w:rPr>
                <w:b/>
                <w:i/>
                <w:spacing w:val="-4"/>
                <w:sz w:val="22"/>
                <w:szCs w:val="22"/>
                <w:lang w:val="uk-UA"/>
              </w:rPr>
              <w:t>Оцінка осолонцювання</w:t>
            </w:r>
          </w:p>
        </w:tc>
        <w:tc>
          <w:tcPr>
            <w:tcW w:w="960" w:type="dxa"/>
            <w:vAlign w:val="center"/>
          </w:tcPr>
          <w:p w:rsidR="008872E6" w:rsidRPr="00023155" w:rsidRDefault="008872E6" w:rsidP="004B5008">
            <w:pPr>
              <w:rPr>
                <w:b/>
                <w:spacing w:val="-4"/>
                <w:sz w:val="22"/>
                <w:szCs w:val="22"/>
                <w:lang w:val="uk-UA"/>
              </w:rPr>
            </w:pP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2</w:t>
            </w:r>
          </w:p>
        </w:tc>
        <w:tc>
          <w:tcPr>
            <w:tcW w:w="840" w:type="dxa"/>
            <w:vAlign w:val="center"/>
          </w:tcPr>
          <w:p w:rsidR="008872E6" w:rsidRPr="00023155" w:rsidRDefault="008872E6" w:rsidP="004B5008">
            <w:pPr>
              <w:rPr>
                <w:spacing w:val="-4"/>
                <w:sz w:val="22"/>
                <w:szCs w:val="22"/>
                <w:lang w:val="uk-UA"/>
              </w:rPr>
            </w:pPr>
          </w:p>
        </w:tc>
        <w:tc>
          <w:tcPr>
            <w:tcW w:w="720" w:type="dxa"/>
            <w:vAlign w:val="center"/>
          </w:tcPr>
          <w:p w:rsidR="008872E6" w:rsidRPr="00023155" w:rsidRDefault="008872E6" w:rsidP="004B5008">
            <w:pPr>
              <w:rPr>
                <w:spacing w:val="-4"/>
                <w:sz w:val="22"/>
                <w:szCs w:val="22"/>
                <w:lang w:val="uk-UA"/>
              </w:rPr>
            </w:pPr>
            <w:r w:rsidRPr="00023155">
              <w:rPr>
                <w:spacing w:val="-4"/>
                <w:sz w:val="22"/>
                <w:szCs w:val="22"/>
                <w:lang w:val="uk-UA"/>
              </w:rPr>
              <w:t>4</w:t>
            </w:r>
          </w:p>
        </w:tc>
      </w:tr>
    </w:tbl>
    <w:p w:rsidR="008872E6" w:rsidRPr="00023155" w:rsidRDefault="008872E6" w:rsidP="008872E6">
      <w:pPr>
        <w:widowControl w:val="0"/>
        <w:autoSpaceDE w:val="0"/>
        <w:autoSpaceDN w:val="0"/>
        <w:adjustRightInd w:val="0"/>
        <w:rPr>
          <w:spacing w:val="-4"/>
          <w:lang w:val="uk-UA"/>
        </w:rPr>
      </w:pPr>
    </w:p>
    <w:p w:rsidR="008872E6" w:rsidRPr="00023155" w:rsidRDefault="008872E6" w:rsidP="008872E6">
      <w:pPr>
        <w:widowControl w:val="0"/>
        <w:autoSpaceDE w:val="0"/>
        <w:autoSpaceDN w:val="0"/>
        <w:adjustRightInd w:val="0"/>
        <w:rPr>
          <w:spacing w:val="-4"/>
          <w:lang w:val="uk-UA"/>
        </w:rPr>
      </w:pPr>
      <w:r w:rsidRPr="00023155">
        <w:rPr>
          <w:spacing w:val="-4"/>
          <w:lang w:val="uk-UA"/>
        </w:rPr>
        <w:t xml:space="preserve">поглинутих основ. Площа осолонцьованих земель району дослідження в 2000 р. склала 430,7 га, чи відповідно 10,7% площі обстежених земель на території господарства. </w:t>
      </w:r>
    </w:p>
    <w:p w:rsidR="008872E6" w:rsidRPr="00023155" w:rsidRDefault="008872E6" w:rsidP="008872E6">
      <w:pPr>
        <w:widowControl w:val="0"/>
        <w:autoSpaceDE w:val="0"/>
        <w:autoSpaceDN w:val="0"/>
        <w:adjustRightInd w:val="0"/>
        <w:ind w:firstLine="708"/>
        <w:rPr>
          <w:spacing w:val="-4"/>
          <w:lang w:val="uk-UA"/>
        </w:rPr>
      </w:pPr>
      <w:r w:rsidRPr="00023155">
        <w:rPr>
          <w:spacing w:val="-4"/>
          <w:lang w:val="uk-UA"/>
        </w:rPr>
        <w:t>Величина рH-сольового у сере</w:t>
      </w:r>
      <w:r w:rsidRPr="00023155">
        <w:rPr>
          <w:spacing w:val="-4"/>
          <w:lang w:val="uk-UA"/>
        </w:rPr>
        <w:t>д</w:t>
      </w:r>
      <w:r w:rsidRPr="00023155">
        <w:rPr>
          <w:spacing w:val="-4"/>
          <w:lang w:val="uk-UA"/>
        </w:rPr>
        <w:t>ньому в орному горизонті складає у  незрошуваних чорноземах – 7,5 і зрошуваних  – 7,1.</w:t>
      </w:r>
    </w:p>
    <w:p w:rsidR="008872E6" w:rsidRPr="00023155" w:rsidRDefault="008872E6" w:rsidP="008872E6">
      <w:pPr>
        <w:widowControl w:val="0"/>
        <w:autoSpaceDE w:val="0"/>
        <w:autoSpaceDN w:val="0"/>
        <w:adjustRightInd w:val="0"/>
        <w:ind w:firstLine="480"/>
        <w:rPr>
          <w:spacing w:val="-4"/>
          <w:lang w:val="uk-UA"/>
        </w:rPr>
      </w:pPr>
      <w:r w:rsidRPr="00023155">
        <w:rPr>
          <w:spacing w:val="-4"/>
          <w:lang w:val="uk-UA"/>
        </w:rPr>
        <w:t xml:space="preserve">Таким чином, </w:t>
      </w:r>
      <w:r w:rsidRPr="00023155">
        <w:rPr>
          <w:b/>
          <w:spacing w:val="-4"/>
          <w:lang w:val="uk-UA"/>
        </w:rPr>
        <w:t>засолення</w:t>
      </w:r>
      <w:r w:rsidRPr="00023155">
        <w:rPr>
          <w:spacing w:val="-4"/>
          <w:lang w:val="uk-UA"/>
        </w:rPr>
        <w:t xml:space="preserve"> на території господарства не відмічається, а </w:t>
      </w:r>
      <w:r w:rsidRPr="00023155">
        <w:rPr>
          <w:b/>
          <w:bCs/>
          <w:iCs/>
          <w:spacing w:val="-4"/>
          <w:lang w:val="uk-UA"/>
        </w:rPr>
        <w:t>осолонцювання</w:t>
      </w:r>
      <w:r w:rsidRPr="00023155">
        <w:rPr>
          <w:spacing w:val="-4"/>
          <w:lang w:val="uk-UA"/>
        </w:rPr>
        <w:t xml:space="preserve"> ґрунтів на незрошуваних землях характер</w:t>
      </w:r>
      <w:r w:rsidRPr="00023155">
        <w:rPr>
          <w:spacing w:val="-4"/>
          <w:lang w:val="uk-UA"/>
        </w:rPr>
        <w:t>и</w:t>
      </w:r>
      <w:r w:rsidRPr="00023155">
        <w:rPr>
          <w:spacing w:val="-4"/>
          <w:lang w:val="uk-UA"/>
        </w:rPr>
        <w:t>зуються незадовільним станом, у той час як на зрошуваних відзначається дуже вис</w:t>
      </w:r>
      <w:r w:rsidRPr="00023155">
        <w:rPr>
          <w:spacing w:val="-4"/>
          <w:lang w:val="uk-UA"/>
        </w:rPr>
        <w:t>о</w:t>
      </w:r>
      <w:r w:rsidRPr="00023155">
        <w:rPr>
          <w:spacing w:val="-4"/>
          <w:lang w:val="uk-UA"/>
        </w:rPr>
        <w:t xml:space="preserve">кий рівень деградації внаслідок погіршення структурно-агрегатного стану ґрунтів та збільшення щільності будови орного шару ґрунту (див. табл. 4). </w:t>
      </w:r>
    </w:p>
    <w:p w:rsidR="008872E6" w:rsidRPr="00023155" w:rsidRDefault="008872E6" w:rsidP="008872E6">
      <w:pPr>
        <w:rPr>
          <w:spacing w:val="-4"/>
          <w:lang w:val="uk-UA"/>
        </w:rPr>
      </w:pPr>
      <w:r w:rsidRPr="00023155">
        <w:rPr>
          <w:spacing w:val="-4"/>
          <w:lang w:val="uk-UA"/>
        </w:rPr>
        <w:t>Чорноземи південні в межах досліджуваної т</w:t>
      </w:r>
      <w:r w:rsidRPr="00023155">
        <w:rPr>
          <w:spacing w:val="-4"/>
          <w:lang w:val="uk-UA"/>
        </w:rPr>
        <w:t>е</w:t>
      </w:r>
      <w:r w:rsidRPr="00023155">
        <w:rPr>
          <w:spacing w:val="-4"/>
          <w:lang w:val="uk-UA"/>
        </w:rPr>
        <w:t>риторії в основному представлені слабогумусованими варіантами. Вміст гумусу в орному г</w:t>
      </w:r>
      <w:r w:rsidRPr="00023155">
        <w:rPr>
          <w:spacing w:val="-4"/>
          <w:lang w:val="uk-UA"/>
        </w:rPr>
        <w:t>о</w:t>
      </w:r>
      <w:r w:rsidRPr="00023155">
        <w:rPr>
          <w:spacing w:val="-4"/>
          <w:lang w:val="uk-UA"/>
        </w:rPr>
        <w:t>ризонті в середньому складає у незрошуваних чорноземах - 2,1 і зр</w:t>
      </w:r>
      <w:r w:rsidRPr="00023155">
        <w:rPr>
          <w:spacing w:val="-4"/>
          <w:lang w:val="uk-UA"/>
        </w:rPr>
        <w:t>о</w:t>
      </w:r>
      <w:r w:rsidRPr="00023155">
        <w:rPr>
          <w:spacing w:val="-4"/>
          <w:lang w:val="uk-UA"/>
        </w:rPr>
        <w:t>шуваних -  2,5 %. У складі гумусу незрошуваних чорноземів південних переважають гумінові кислоти, зв'язані з кальцієм. На їхню частку в орному горизонті приходиться 75,6-76,5 % від суми гумінових кислот. Співвідношення Сгк:Сфк поступово зменшується з 1,77 в орному горизонті до 1,59-1,58 у підорному і верхньому перехідному горизонтах. При зрошенні чорноземів слабомінералізованими хлоридно-натрієвими водами спостерігається погіршення якісного складу гумусу. Це виявляється в звуженні відносини Сгк:Сфк в орному горизонті до 1,38-1,59. Поряд з фульватизацією, у гумусі зменшився вміст фракції гумінових кислот, зв'язаних з кальцієм, які являються органічною основою структури чорноземів.</w:t>
      </w:r>
    </w:p>
    <w:p w:rsidR="008872E6" w:rsidRPr="00023155" w:rsidRDefault="008872E6" w:rsidP="008872E6">
      <w:pPr>
        <w:rPr>
          <w:spacing w:val="-4"/>
          <w:lang w:val="uk-UA"/>
        </w:rPr>
      </w:pPr>
      <w:r w:rsidRPr="00023155">
        <w:rPr>
          <w:spacing w:val="-4"/>
          <w:lang w:val="uk-UA"/>
        </w:rPr>
        <w:t xml:space="preserve">Зрошення сасикською водою чорноземів спричиняє підвищення в них рухомості й інтенсифікацію споживання рухомих форм азоту та фосфору культурними рослинами, що призводить до виснаження їх резервів у грунті. Домінуючою тенденцією останніх років на зрошуваних землях господарства є, поряд зі згортанням зрошення, скорочення обсягів внесення органічних і мінеральних добрив, наслідком чого стало збіднення грунтів на рухомі форми NPK та вирівнювання їхнього вмісту в богарних і зрошуваних ґрунтах. </w:t>
      </w:r>
    </w:p>
    <w:p w:rsidR="008872E6" w:rsidRPr="00023155" w:rsidRDefault="008872E6" w:rsidP="008872E6">
      <w:pPr>
        <w:rPr>
          <w:spacing w:val="-4"/>
          <w:lang w:val="uk-UA"/>
        </w:rPr>
      </w:pPr>
      <w:r w:rsidRPr="00023155">
        <w:rPr>
          <w:spacing w:val="-4"/>
          <w:lang w:val="uk-UA"/>
        </w:rPr>
        <w:t xml:space="preserve">В результаті, </w:t>
      </w:r>
      <w:r w:rsidRPr="00023155">
        <w:rPr>
          <w:b/>
          <w:bCs/>
          <w:iCs/>
          <w:spacing w:val="-4"/>
          <w:lang w:val="uk-UA"/>
        </w:rPr>
        <w:t>агровиснаження</w:t>
      </w:r>
      <w:r w:rsidRPr="00023155">
        <w:rPr>
          <w:spacing w:val="-4"/>
          <w:lang w:val="uk-UA"/>
        </w:rPr>
        <w:t xml:space="preserve"> ґрунтів на незрошуваних землях характеризується незадовільним станом, на зрошуваних з</w:t>
      </w:r>
      <w:r w:rsidRPr="00023155">
        <w:rPr>
          <w:spacing w:val="-4"/>
          <w:lang w:val="uk-UA"/>
        </w:rPr>
        <w:t>е</w:t>
      </w:r>
      <w:r w:rsidRPr="00023155">
        <w:rPr>
          <w:spacing w:val="-4"/>
          <w:lang w:val="uk-UA"/>
        </w:rPr>
        <w:t>млях - кризовим станом, головним чином внаслідок погіршення відношення Сгк/Сфк та зменшення вмісту азоту (див. табл. 4).</w:t>
      </w:r>
    </w:p>
    <w:p w:rsidR="008872E6" w:rsidRPr="00023155" w:rsidRDefault="008872E6" w:rsidP="008872E6">
      <w:pPr>
        <w:rPr>
          <w:spacing w:val="-4"/>
          <w:lang w:val="uk-UA"/>
        </w:rPr>
      </w:pPr>
      <w:r w:rsidRPr="00023155">
        <w:rPr>
          <w:spacing w:val="-4"/>
          <w:lang w:val="uk-UA"/>
        </w:rPr>
        <w:t xml:space="preserve">Ерозійні процеси в межах досліджуваної території  не інтенсивні, при цьому в лінійній ерозії бокова переважає над глибинною. Значно розвинений площинний змив.  Для </w:t>
      </w:r>
      <w:r w:rsidRPr="00023155">
        <w:rPr>
          <w:i/>
          <w:spacing w:val="-4"/>
          <w:u w:val="single"/>
          <w:lang w:val="uk-UA"/>
        </w:rPr>
        <w:t>незрошуваних земель</w:t>
      </w:r>
      <w:r w:rsidRPr="00023155">
        <w:rPr>
          <w:spacing w:val="-4"/>
          <w:lang w:val="uk-UA"/>
        </w:rPr>
        <w:t xml:space="preserve"> площа нееродованих ґрунтів складає 1356,6 га (чи 59,</w:t>
      </w:r>
      <w:r>
        <w:rPr>
          <w:spacing w:val="-4"/>
          <w:lang w:val="uk-UA"/>
        </w:rPr>
        <w:t>4</w:t>
      </w:r>
      <w:r w:rsidRPr="00023155">
        <w:rPr>
          <w:spacing w:val="-4"/>
          <w:lang w:val="uk-UA"/>
        </w:rPr>
        <w:t>% від загальної площі незрошуваних земель), слабоеродованих – 777,0 га (34</w:t>
      </w:r>
      <w:r>
        <w:rPr>
          <w:spacing w:val="-4"/>
          <w:lang w:val="uk-UA"/>
        </w:rPr>
        <w:t>,0</w:t>
      </w:r>
      <w:r w:rsidRPr="00023155">
        <w:rPr>
          <w:spacing w:val="-4"/>
          <w:lang w:val="uk-UA"/>
        </w:rPr>
        <w:t>%), середньоеродованих – 131,9 га (5,</w:t>
      </w:r>
      <w:r>
        <w:rPr>
          <w:spacing w:val="-4"/>
          <w:lang w:val="uk-UA"/>
        </w:rPr>
        <w:t>8</w:t>
      </w:r>
      <w:r w:rsidRPr="00023155">
        <w:rPr>
          <w:spacing w:val="-4"/>
          <w:lang w:val="uk-UA"/>
        </w:rPr>
        <w:t xml:space="preserve">%) і сильноеродованих – 19,4 га (0,8%). Для </w:t>
      </w:r>
      <w:r w:rsidRPr="00023155">
        <w:rPr>
          <w:i/>
          <w:spacing w:val="-4"/>
          <w:u w:val="single"/>
          <w:lang w:val="uk-UA"/>
        </w:rPr>
        <w:t>зрошуваних земель</w:t>
      </w:r>
      <w:r w:rsidRPr="00023155">
        <w:rPr>
          <w:spacing w:val="-4"/>
          <w:lang w:val="uk-UA"/>
        </w:rPr>
        <w:t xml:space="preserve"> площа нееродованих ґрунтів складає </w:t>
      </w:r>
      <w:r w:rsidRPr="00023155">
        <w:rPr>
          <w:spacing w:val="-4"/>
          <w:lang w:val="uk-UA"/>
        </w:rPr>
        <w:lastRenderedPageBreak/>
        <w:t>2407,1 га (83,9% від загальної площі зрошуваних земель), слабоеродованих – 426,5 га (14,</w:t>
      </w:r>
      <w:r>
        <w:rPr>
          <w:spacing w:val="-4"/>
          <w:lang w:val="uk-UA"/>
        </w:rPr>
        <w:t>9</w:t>
      </w:r>
      <w:r w:rsidRPr="00023155">
        <w:rPr>
          <w:spacing w:val="-4"/>
          <w:lang w:val="uk-UA"/>
        </w:rPr>
        <w:t>%) і середньоеродованих – 35,0 га (1,2%).</w:t>
      </w:r>
    </w:p>
    <w:p w:rsidR="008872E6" w:rsidRPr="00023155" w:rsidRDefault="008872E6" w:rsidP="008872E6">
      <w:pPr>
        <w:rPr>
          <w:snapToGrid w:val="0"/>
          <w:spacing w:val="-4"/>
          <w:lang w:val="uk-UA"/>
        </w:rPr>
      </w:pPr>
      <w:r w:rsidRPr="00023155">
        <w:rPr>
          <w:spacing w:val="-4"/>
          <w:lang w:val="uk-UA"/>
        </w:rPr>
        <w:t xml:space="preserve">Зменшення родючості від ерозії було визначено за запропонованим Національним науковим центром “Інститут ґрунтознавства та агрохімії ім. О.Н.Соколовського” коефіцієнтом зниження родючості </w:t>
      </w:r>
      <w:r w:rsidRPr="00023155">
        <w:rPr>
          <w:b/>
          <w:spacing w:val="-4"/>
          <w:lang w:val="uk-UA"/>
        </w:rPr>
        <w:t xml:space="preserve">(Е). </w:t>
      </w:r>
      <w:r w:rsidRPr="00023155">
        <w:rPr>
          <w:spacing w:val="-4"/>
          <w:lang w:val="uk-UA"/>
        </w:rPr>
        <w:t xml:space="preserve">Середньозважений коефіцієнт зниження родючості </w:t>
      </w:r>
      <w:r w:rsidRPr="00023155">
        <w:rPr>
          <w:b/>
          <w:spacing w:val="-4"/>
          <w:lang w:val="uk-UA"/>
        </w:rPr>
        <w:t xml:space="preserve">(Е) </w:t>
      </w:r>
      <w:r w:rsidRPr="00023155">
        <w:rPr>
          <w:spacing w:val="-4"/>
          <w:lang w:val="uk-UA"/>
        </w:rPr>
        <w:t xml:space="preserve">незрошуваних земель складає 1,09, що характеризує задовільний стан ґрунту. </w:t>
      </w:r>
      <w:r w:rsidRPr="00023155">
        <w:rPr>
          <w:snapToGrid w:val="0"/>
          <w:spacing w:val="-4"/>
          <w:lang w:val="uk-UA"/>
        </w:rPr>
        <w:t>Втрати ґрунтової маси складають 4 т/га/рік</w:t>
      </w:r>
      <w:r w:rsidRPr="00023155">
        <w:rPr>
          <w:spacing w:val="-4"/>
          <w:lang w:val="uk-UA"/>
        </w:rPr>
        <w:t xml:space="preserve">. </w:t>
      </w:r>
      <w:r w:rsidRPr="00023155">
        <w:rPr>
          <w:snapToGrid w:val="0"/>
          <w:spacing w:val="-4"/>
          <w:lang w:val="uk-UA"/>
        </w:rPr>
        <w:t>Зменшення вмісту поживних речовин, у % від середнього ступеня забезпеченості, складає: рухомого фосфору 46%, обмінного к</w:t>
      </w:r>
      <w:r w:rsidRPr="00023155">
        <w:rPr>
          <w:snapToGrid w:val="0"/>
          <w:spacing w:val="-4"/>
          <w:lang w:val="uk-UA"/>
        </w:rPr>
        <w:t>а</w:t>
      </w:r>
      <w:r w:rsidRPr="00023155">
        <w:rPr>
          <w:snapToGrid w:val="0"/>
          <w:spacing w:val="-4"/>
          <w:lang w:val="uk-UA"/>
        </w:rPr>
        <w:t xml:space="preserve">лію – 17%. </w:t>
      </w:r>
      <w:r w:rsidRPr="00023155">
        <w:rPr>
          <w:spacing w:val="-4"/>
          <w:lang w:val="uk-UA"/>
        </w:rPr>
        <w:t xml:space="preserve">Середньозважений коефіцієнт зниження родючості </w:t>
      </w:r>
      <w:r w:rsidRPr="00023155">
        <w:rPr>
          <w:b/>
          <w:spacing w:val="-4"/>
          <w:lang w:val="uk-UA"/>
        </w:rPr>
        <w:t xml:space="preserve">(Е) </w:t>
      </w:r>
      <w:r w:rsidRPr="00023155">
        <w:rPr>
          <w:spacing w:val="-4"/>
          <w:lang w:val="uk-UA"/>
        </w:rPr>
        <w:t>зрошуваних земель складає 1,03, що характеризує нормальний (не деградов</w:t>
      </w:r>
      <w:r w:rsidRPr="00023155">
        <w:rPr>
          <w:spacing w:val="-4"/>
          <w:lang w:val="uk-UA"/>
        </w:rPr>
        <w:t>а</w:t>
      </w:r>
      <w:r w:rsidRPr="00023155">
        <w:rPr>
          <w:spacing w:val="-4"/>
          <w:lang w:val="uk-UA"/>
        </w:rPr>
        <w:t>ний) стан ґрунту. В</w:t>
      </w:r>
      <w:r w:rsidRPr="00023155">
        <w:rPr>
          <w:snapToGrid w:val="0"/>
          <w:spacing w:val="-4"/>
          <w:lang w:val="uk-UA"/>
        </w:rPr>
        <w:t>трати ґрунтової маси складають 3,8 т/га/рік</w:t>
      </w:r>
      <w:r w:rsidRPr="00023155">
        <w:rPr>
          <w:spacing w:val="-4"/>
          <w:lang w:val="uk-UA"/>
        </w:rPr>
        <w:t xml:space="preserve">. </w:t>
      </w:r>
      <w:r w:rsidRPr="00023155">
        <w:rPr>
          <w:snapToGrid w:val="0"/>
          <w:spacing w:val="-4"/>
          <w:lang w:val="uk-UA"/>
        </w:rPr>
        <w:t>Зменшення вмісту поживних речовин, у % від середнього ступеня забезпеченості, складає: рухом фо</w:t>
      </w:r>
      <w:r w:rsidRPr="00023155">
        <w:rPr>
          <w:snapToGrid w:val="0"/>
          <w:spacing w:val="-4"/>
          <w:lang w:val="uk-UA"/>
        </w:rPr>
        <w:t>с</w:t>
      </w:r>
      <w:r w:rsidRPr="00023155">
        <w:rPr>
          <w:snapToGrid w:val="0"/>
          <w:spacing w:val="-4"/>
          <w:lang w:val="uk-UA"/>
        </w:rPr>
        <w:t>фору 43%, обмінного калію – 9%.</w:t>
      </w:r>
    </w:p>
    <w:p w:rsidR="008872E6" w:rsidRPr="00023155" w:rsidRDefault="008872E6" w:rsidP="008872E6">
      <w:pPr>
        <w:rPr>
          <w:spacing w:val="-4"/>
          <w:lang w:val="uk-UA"/>
        </w:rPr>
      </w:pPr>
      <w:r w:rsidRPr="00023155">
        <w:rPr>
          <w:bCs/>
          <w:iCs/>
          <w:spacing w:val="-4"/>
          <w:lang w:val="uk-UA"/>
        </w:rPr>
        <w:t>Таким чином,</w:t>
      </w:r>
      <w:r w:rsidRPr="00023155">
        <w:rPr>
          <w:b/>
          <w:bCs/>
          <w:iCs/>
          <w:spacing w:val="-4"/>
          <w:lang w:val="uk-UA"/>
        </w:rPr>
        <w:t xml:space="preserve"> ерозія ґрунтів</w:t>
      </w:r>
      <w:r w:rsidRPr="00023155">
        <w:rPr>
          <w:spacing w:val="-4"/>
          <w:lang w:val="uk-UA"/>
        </w:rPr>
        <w:t>, як тип деградації, в цілому як на незрошуваних, так і на зрошуваних землях характеризується задовільним станом (див. табл. 4).</w:t>
      </w:r>
    </w:p>
    <w:p w:rsidR="008872E6" w:rsidRPr="00023155" w:rsidRDefault="008872E6" w:rsidP="008872E6">
      <w:pPr>
        <w:rPr>
          <w:color w:val="000000"/>
          <w:spacing w:val="-4"/>
          <w:szCs w:val="23"/>
          <w:lang w:val="uk-UA"/>
        </w:rPr>
      </w:pPr>
      <w:r w:rsidRPr="00023155">
        <w:rPr>
          <w:spacing w:val="-4"/>
          <w:lang w:val="uk-UA"/>
        </w:rPr>
        <w:t>Для ґрунтів досліджуваної території характе</w:t>
      </w:r>
      <w:r w:rsidRPr="00023155">
        <w:rPr>
          <w:spacing w:val="-4"/>
          <w:lang w:val="uk-UA"/>
        </w:rPr>
        <w:t>р</w:t>
      </w:r>
      <w:r w:rsidRPr="00023155">
        <w:rPr>
          <w:spacing w:val="-4"/>
          <w:lang w:val="uk-UA"/>
        </w:rPr>
        <w:t>ний переважно слабо виражений рівномірно-акумулятивний тип розподілу валового вмісту елементів у профілі, тобто деяке нагромадження в поверхневому горизонті і поступове падіння їхнього вмісту з глибиною. У порівнянні з кларком у орному горизонті ґрунтів району дослідження відзначається зн</w:t>
      </w:r>
      <w:r w:rsidRPr="00023155">
        <w:rPr>
          <w:spacing w:val="-4"/>
          <w:lang w:val="uk-UA"/>
        </w:rPr>
        <w:t>и</w:t>
      </w:r>
      <w:r w:rsidRPr="00023155">
        <w:rPr>
          <w:spacing w:val="-4"/>
          <w:lang w:val="uk-UA"/>
        </w:rPr>
        <w:t>ження рівня валових форм нікелю (33 мг/кг), хрому (34-49 мг/кг), марганцю (850 мг/кг) і підвищена кількість свинцю (12,7 мг/кг), кадмію (61-66 мг/кг), цинку (51-55 мг/кг) та ртуті (0,18 мг/кг), хоча ці величини не виходять за рамки ГДК. У верхніх горизонтах південних чорноземів валовий вміст фтору варіює в межах 320-670 мг/кг, причому на незрошуваних землях вміст в</w:t>
      </w:r>
      <w:r w:rsidRPr="00023155">
        <w:rPr>
          <w:spacing w:val="-4"/>
          <w:lang w:val="uk-UA"/>
        </w:rPr>
        <w:t>алового фтору значно вищий, ніж на зрошуваних. Вміст водорозчинного фтору у верхніх горизонтах досліджуваних грунтів варіює в інтервалі від 2,1 на богарі до 4,6 мг/кг при зрошенні, причиною цього стає фосфогіпс, який масово використовувався для  меліорації поливних вод і зрошуваних грунтів. В</w:t>
      </w:r>
      <w:r w:rsidRPr="00023155">
        <w:rPr>
          <w:color w:val="000000"/>
          <w:spacing w:val="-4"/>
          <w:szCs w:val="23"/>
          <w:lang w:val="uk-UA"/>
        </w:rPr>
        <w:t xml:space="preserve">ідмічається зростання вмісту рухомих форм важких металів при зрошенні починаючи вже з глибини 25-50 см, а абсолютні концентрації дещо вищі на всіх досліджуваних глибинах (окрім орного шару 0-25 см). </w:t>
      </w:r>
    </w:p>
    <w:p w:rsidR="008872E6" w:rsidRPr="00023155" w:rsidRDefault="008872E6" w:rsidP="008872E6">
      <w:pPr>
        <w:rPr>
          <w:spacing w:val="-4"/>
          <w:lang w:val="uk-UA"/>
        </w:rPr>
      </w:pPr>
      <w:r w:rsidRPr="00023155">
        <w:rPr>
          <w:spacing w:val="-4"/>
          <w:lang w:val="uk-UA"/>
        </w:rPr>
        <w:t>Насторожує щільність радіоактивного забруднення: стронцій, який сягає 2 рівня забруднення, як у зрошуваних, так і в богарних землях господарства, а також цезій, який у зрошуваних землях сягає 1 рівня забруднення.</w:t>
      </w:r>
    </w:p>
    <w:p w:rsidR="008872E6" w:rsidRPr="00023155" w:rsidRDefault="008872E6" w:rsidP="008872E6">
      <w:pPr>
        <w:rPr>
          <w:spacing w:val="-4"/>
          <w:lang w:val="uk-UA"/>
        </w:rPr>
      </w:pPr>
      <w:r w:rsidRPr="00023155">
        <w:rPr>
          <w:spacing w:val="-4"/>
          <w:lang w:val="uk-UA"/>
        </w:rPr>
        <w:t>Забруднення пестицидами на території господарства не відмічено, що пов’язано з зменшенням використання пестицидів в цілому по регіону.</w:t>
      </w:r>
    </w:p>
    <w:p w:rsidR="008872E6" w:rsidRPr="00023155" w:rsidRDefault="008872E6" w:rsidP="008872E6">
      <w:pPr>
        <w:ind w:firstLine="708"/>
        <w:rPr>
          <w:spacing w:val="-4"/>
          <w:lang w:val="uk-UA"/>
        </w:rPr>
      </w:pPr>
      <w:r w:rsidRPr="00023155">
        <w:rPr>
          <w:spacing w:val="-4"/>
          <w:lang w:val="uk-UA"/>
        </w:rPr>
        <w:t xml:space="preserve">Таким чином, </w:t>
      </w:r>
      <w:r w:rsidRPr="00023155">
        <w:rPr>
          <w:b/>
          <w:iCs/>
          <w:spacing w:val="-4"/>
          <w:lang w:val="uk-UA"/>
        </w:rPr>
        <w:t>антропогенне забруднення</w:t>
      </w:r>
      <w:r w:rsidRPr="00023155">
        <w:rPr>
          <w:spacing w:val="-4"/>
          <w:lang w:val="uk-UA"/>
        </w:rPr>
        <w:t xml:space="preserve"> ґрунтів як на зрошуваних, так і на незрошуваних землях характеризується нормальним рівнем, за винятком стронцію-90, що сягає середнього рівня. </w:t>
      </w:r>
    </w:p>
    <w:p w:rsidR="008872E6" w:rsidRPr="00023155" w:rsidRDefault="008872E6" w:rsidP="008872E6">
      <w:pPr>
        <w:ind w:firstLine="708"/>
        <w:rPr>
          <w:spacing w:val="-4"/>
          <w:lang w:val="uk-UA"/>
        </w:rPr>
      </w:pPr>
      <w:r w:rsidRPr="00023155">
        <w:rPr>
          <w:spacing w:val="-4"/>
          <w:lang w:val="uk-UA"/>
        </w:rPr>
        <w:t xml:space="preserve">В результаті зрошення чорноземів південних Задністров’я України слабомінералізованими водами незадовільної якості ускладнюється </w:t>
      </w:r>
      <w:r w:rsidRPr="00023155">
        <w:rPr>
          <w:b/>
          <w:spacing w:val="-4"/>
          <w:lang w:val="uk-UA"/>
        </w:rPr>
        <w:t>структура ґрунтового покриву</w:t>
      </w:r>
      <w:r w:rsidRPr="00023155">
        <w:rPr>
          <w:spacing w:val="-4"/>
          <w:lang w:val="uk-UA"/>
        </w:rPr>
        <w:t xml:space="preserve"> на мікро- і мезорівнях з тенденцією формування плямистостей осолонцювання та засолення, геометрія яких визначається характером мікрорельєфу, а також типом зрошувальних установок</w:t>
      </w:r>
    </w:p>
    <w:p w:rsidR="008872E6" w:rsidRPr="00023155" w:rsidRDefault="008872E6" w:rsidP="008872E6">
      <w:pPr>
        <w:rPr>
          <w:spacing w:val="-4"/>
          <w:lang w:val="uk-UA"/>
        </w:rPr>
      </w:pPr>
      <w:r w:rsidRPr="00023155">
        <w:rPr>
          <w:spacing w:val="-4"/>
          <w:lang w:val="uk-UA"/>
        </w:rPr>
        <w:t xml:space="preserve">На основі отриманих балів стану ґрунту розраховано </w:t>
      </w:r>
      <w:r w:rsidRPr="00023155">
        <w:rPr>
          <w:b/>
          <w:spacing w:val="-4"/>
          <w:u w:val="single"/>
          <w:lang w:val="uk-UA"/>
        </w:rPr>
        <w:t>і</w:t>
      </w:r>
      <w:r w:rsidRPr="00023155">
        <w:rPr>
          <w:b/>
          <w:iCs/>
          <w:spacing w:val="-4"/>
          <w:u w:val="single"/>
          <w:lang w:val="uk-UA"/>
        </w:rPr>
        <w:t>нтегральну оцінку</w:t>
      </w:r>
      <w:r w:rsidRPr="00023155">
        <w:rPr>
          <w:iCs/>
          <w:spacing w:val="-4"/>
          <w:lang w:val="uk-UA"/>
        </w:rPr>
        <w:t xml:space="preserve"> </w:t>
      </w:r>
      <w:r w:rsidRPr="00023155">
        <w:rPr>
          <w:spacing w:val="-4"/>
          <w:lang w:val="uk-UA"/>
        </w:rPr>
        <w:t>д</w:t>
      </w:r>
      <w:r w:rsidRPr="00023155">
        <w:rPr>
          <w:spacing w:val="-4"/>
          <w:lang w:val="uk-UA"/>
        </w:rPr>
        <w:t>е</w:t>
      </w:r>
      <w:r w:rsidRPr="00023155">
        <w:rPr>
          <w:spacing w:val="-4"/>
          <w:lang w:val="uk-UA"/>
        </w:rPr>
        <w:t>градації і забруднення ґрунтів як суму балів, проаналізованих згідно табл. 1, тридцяти трьох діагностичних показників. Згідно нормуванню за табл. 2, інтегральна оцінка д</w:t>
      </w:r>
      <w:r w:rsidRPr="00023155">
        <w:rPr>
          <w:spacing w:val="-4"/>
          <w:lang w:val="uk-UA"/>
        </w:rPr>
        <w:t>е</w:t>
      </w:r>
      <w:r w:rsidRPr="00023155">
        <w:rPr>
          <w:spacing w:val="-4"/>
          <w:lang w:val="uk-UA"/>
        </w:rPr>
        <w:t>градації і забруднення ґрунтів в незрошуваних землях характеризується середнім ступенем, а в зрошуваних відмічається сильний ступінь деградації.</w:t>
      </w:r>
      <w:r w:rsidRPr="00023155">
        <w:rPr>
          <w:spacing w:val="-4"/>
        </w:rPr>
        <w:t xml:space="preserve"> </w:t>
      </w:r>
    </w:p>
    <w:p w:rsidR="008872E6" w:rsidRPr="00023155" w:rsidRDefault="008872E6" w:rsidP="008872E6">
      <w:pPr>
        <w:rPr>
          <w:spacing w:val="-4"/>
          <w:lang w:val="uk-UA"/>
        </w:rPr>
      </w:pPr>
      <w:r w:rsidRPr="00023155">
        <w:rPr>
          <w:spacing w:val="-4"/>
          <w:lang w:val="uk-UA"/>
        </w:rPr>
        <w:t xml:space="preserve">Проаналізувавши всі отримані діагностичні показники, нами складена синтетична картограма деградації та забруднення грунтів району досліджень (рис. 3), яка дає можливість виявити території з різним станом земель – від задовільного до катастрофічного. </w:t>
      </w:r>
      <w:r w:rsidRPr="00023155">
        <w:rPr>
          <w:spacing w:val="-4"/>
        </w:rPr>
        <w:t>Аналіз картограми свідчить про те, що на території досліджень відсутні не деградовані ґрунти, а найбільш негативного впливу зазнали саме зрошувані землі. Отримана картограма послужить основою для організації робіт з припинення і ліквідації кризових ситуацій та розробки заходів з відтворення і підвищення родючості ґрунтів.</w:t>
      </w:r>
    </w:p>
    <w:p w:rsidR="008872E6" w:rsidRDefault="008872E6" w:rsidP="008872E6">
      <w:pPr>
        <w:tabs>
          <w:tab w:val="num" w:pos="420"/>
        </w:tabs>
        <w:jc w:val="center"/>
        <w:rPr>
          <w:b/>
          <w:spacing w:val="-4"/>
          <w:lang w:val="uk-UA"/>
        </w:rPr>
      </w:pPr>
    </w:p>
    <w:p w:rsidR="008872E6" w:rsidRPr="00023155" w:rsidRDefault="008872E6" w:rsidP="008872E6">
      <w:pPr>
        <w:tabs>
          <w:tab w:val="num" w:pos="420"/>
        </w:tabs>
        <w:jc w:val="center"/>
        <w:rPr>
          <w:b/>
          <w:spacing w:val="-4"/>
          <w:lang w:val="uk-UA"/>
        </w:rPr>
      </w:pPr>
      <w:r w:rsidRPr="00023155">
        <w:rPr>
          <w:b/>
          <w:spacing w:val="-4"/>
          <w:lang w:val="uk-UA"/>
        </w:rPr>
        <w:t>ВИСНОВКИ</w:t>
      </w:r>
    </w:p>
    <w:p w:rsidR="008872E6" w:rsidRPr="00023155" w:rsidRDefault="008872E6" w:rsidP="00286CB6">
      <w:pPr>
        <w:numPr>
          <w:ilvl w:val="0"/>
          <w:numId w:val="58"/>
        </w:numPr>
        <w:tabs>
          <w:tab w:val="clear" w:pos="720"/>
        </w:tabs>
        <w:suppressAutoHyphens w:val="0"/>
        <w:spacing w:line="360" w:lineRule="auto"/>
        <w:ind w:left="62" w:firstLine="357"/>
        <w:jc w:val="both"/>
        <w:rPr>
          <w:spacing w:val="-4"/>
          <w:lang w:val="uk-UA"/>
        </w:rPr>
      </w:pPr>
      <w:r w:rsidRPr="00023155">
        <w:rPr>
          <w:spacing w:val="-4"/>
          <w:lang w:val="uk-UA"/>
        </w:rPr>
        <w:t>Розроблена і теоретично обґрунтована методика комплексної грунтово-екологічної експертизи земель з критеріями оцінки різного ступеня деградації ґрунтів і їхнього антропогенного забруднення за бальною си</w:t>
      </w:r>
      <w:r w:rsidRPr="00023155">
        <w:rPr>
          <w:spacing w:val="-4"/>
          <w:lang w:val="uk-UA"/>
        </w:rPr>
        <w:t>с</w:t>
      </w:r>
      <w:r w:rsidRPr="00023155">
        <w:rPr>
          <w:spacing w:val="-4"/>
          <w:lang w:val="uk-UA"/>
        </w:rPr>
        <w:t xml:space="preserve">темою як складова частина сучасних грунтово-географічних досліджень та моніторингу довкілля. </w:t>
      </w:r>
    </w:p>
    <w:p w:rsidR="008872E6" w:rsidRPr="00023155" w:rsidRDefault="008872E6" w:rsidP="00286CB6">
      <w:pPr>
        <w:numPr>
          <w:ilvl w:val="0"/>
          <w:numId w:val="58"/>
        </w:numPr>
        <w:tabs>
          <w:tab w:val="clear" w:pos="720"/>
        </w:tabs>
        <w:suppressAutoHyphens w:val="0"/>
        <w:spacing w:line="360" w:lineRule="auto"/>
        <w:ind w:left="62" w:firstLine="357"/>
        <w:jc w:val="both"/>
        <w:rPr>
          <w:spacing w:val="-4"/>
          <w:lang w:val="uk-UA"/>
        </w:rPr>
      </w:pPr>
      <w:r w:rsidRPr="00023155">
        <w:rPr>
          <w:spacing w:val="-4"/>
          <w:lang w:val="uk-UA"/>
        </w:rPr>
        <w:t>Запропонована методика грунтово-екологічної експертизи земель дає можливість оцінювати не лише окремі показники і типи деградації та забруднення, а й ландшафти та агроекосистеми в цілому, що відповідає вимогам системного, ландшафтного та екологічного підходів.</w:t>
      </w:r>
    </w:p>
    <w:p w:rsidR="008872E6" w:rsidRPr="00023155" w:rsidRDefault="008872E6" w:rsidP="00286CB6">
      <w:pPr>
        <w:numPr>
          <w:ilvl w:val="0"/>
          <w:numId w:val="58"/>
        </w:numPr>
        <w:tabs>
          <w:tab w:val="clear" w:pos="720"/>
        </w:tabs>
        <w:suppressAutoHyphens w:val="0"/>
        <w:spacing w:line="360" w:lineRule="auto"/>
        <w:ind w:left="62" w:firstLine="357"/>
        <w:jc w:val="both"/>
        <w:rPr>
          <w:spacing w:val="-4"/>
          <w:lang w:val="uk-UA"/>
        </w:rPr>
      </w:pPr>
      <w:r w:rsidRPr="00023155">
        <w:rPr>
          <w:spacing w:val="-4"/>
          <w:lang w:val="uk-UA"/>
        </w:rPr>
        <w:t>Визначено діагностичні показники найбільш важливих типів деградації ґрунтів: порушення земель, фізичної (землеробської) деградації ґрунтів, агровиснаження земель, ерозії, засолення та осолонцювання на зрошуваних землях Задністров'я України.</w:t>
      </w:r>
    </w:p>
    <w:p w:rsidR="008872E6" w:rsidRPr="00023155" w:rsidRDefault="008872E6" w:rsidP="00286CB6">
      <w:pPr>
        <w:numPr>
          <w:ilvl w:val="0"/>
          <w:numId w:val="58"/>
        </w:numPr>
        <w:tabs>
          <w:tab w:val="clear" w:pos="720"/>
        </w:tabs>
        <w:suppressAutoHyphens w:val="0"/>
        <w:spacing w:line="360" w:lineRule="auto"/>
        <w:ind w:left="62" w:firstLine="357"/>
        <w:jc w:val="both"/>
        <w:rPr>
          <w:spacing w:val="-4"/>
          <w:lang w:val="uk-UA"/>
        </w:rPr>
      </w:pPr>
      <w:r w:rsidRPr="00023155">
        <w:rPr>
          <w:spacing w:val="-4"/>
          <w:lang w:val="uk-UA"/>
        </w:rPr>
        <w:t>При оцінці небезпеки забруднення ґрунтів визначена необхідність врахування наступних факторів: а) специфіки джерел забруднення, що визначають комплекс хімічних елементів, які приймають участь у забрудненні ґрунтів досліджуваного регіону; б) пріоритетності забруднювачів у відповідності зі списком ГДК хімі</w:t>
      </w:r>
      <w:r w:rsidRPr="00023155">
        <w:rPr>
          <w:spacing w:val="-4"/>
          <w:lang w:val="uk-UA"/>
        </w:rPr>
        <w:t>ч</w:t>
      </w:r>
      <w:r w:rsidRPr="00023155">
        <w:rPr>
          <w:spacing w:val="-4"/>
          <w:lang w:val="uk-UA"/>
        </w:rPr>
        <w:t>них речовин у ґрунті і рослинній продукції,  і їхнього класу небезпеки; в) характеру землекористування.</w:t>
      </w:r>
    </w:p>
    <w:p w:rsidR="008872E6" w:rsidRPr="00404A7E" w:rsidRDefault="008872E6" w:rsidP="00286CB6">
      <w:pPr>
        <w:numPr>
          <w:ilvl w:val="0"/>
          <w:numId w:val="58"/>
        </w:numPr>
        <w:tabs>
          <w:tab w:val="clear" w:pos="720"/>
        </w:tabs>
        <w:suppressAutoHyphens w:val="0"/>
        <w:spacing w:line="360" w:lineRule="auto"/>
        <w:ind w:left="62" w:firstLine="357"/>
        <w:jc w:val="both"/>
        <w:rPr>
          <w:spacing w:val="-4"/>
        </w:rPr>
      </w:pPr>
      <w:r w:rsidRPr="00023155">
        <w:rPr>
          <w:spacing w:val="-4"/>
          <w:lang w:val="uk-UA"/>
        </w:rPr>
        <w:t xml:space="preserve">Розроблено методику використання ГІС - технологій при картуванні екологічного стану ґрунтового покриву масивів зрошення Задністров’я України. </w:t>
      </w:r>
    </w:p>
    <w:p w:rsidR="008872E6" w:rsidRPr="00023155" w:rsidRDefault="008872E6" w:rsidP="00286CB6">
      <w:pPr>
        <w:numPr>
          <w:ilvl w:val="0"/>
          <w:numId w:val="58"/>
        </w:numPr>
        <w:tabs>
          <w:tab w:val="clear" w:pos="720"/>
        </w:tabs>
        <w:suppressAutoHyphens w:val="0"/>
        <w:spacing w:line="360" w:lineRule="auto"/>
        <w:ind w:left="62" w:firstLine="357"/>
        <w:jc w:val="both"/>
        <w:rPr>
          <w:spacing w:val="-4"/>
        </w:rPr>
      </w:pPr>
      <w:r w:rsidRPr="00023155">
        <w:rPr>
          <w:spacing w:val="-4"/>
        </w:rPr>
        <w:t>Проведено апробацію методики грунтово-екологічної експертизи земель на ключовій</w:t>
      </w:r>
      <w:r w:rsidRPr="00404A7E">
        <w:rPr>
          <w:spacing w:val="-4"/>
        </w:rPr>
        <w:t xml:space="preserve"> </w:t>
      </w:r>
      <w:r w:rsidRPr="00023155">
        <w:rPr>
          <w:spacing w:val="-4"/>
        </w:rPr>
        <w:t>ділянці земель сільського</w:t>
      </w:r>
      <w:r w:rsidRPr="00023155">
        <w:rPr>
          <w:spacing w:val="-4"/>
        </w:rPr>
        <w:t>с</w:t>
      </w:r>
      <w:r w:rsidRPr="00023155">
        <w:rPr>
          <w:spacing w:val="-4"/>
        </w:rPr>
        <w:t xml:space="preserve">подарського використання площею 5153,5 га (у т.ч. 2868,6 га зрошуваних земель)  Задністров’я України з використанням ГІС-технологій, у ході якої було встановлено: </w:t>
      </w:r>
    </w:p>
    <w:p w:rsidR="008872E6" w:rsidRPr="00023155" w:rsidRDefault="008872E6" w:rsidP="008872E6">
      <w:pPr>
        <w:ind w:firstLine="360"/>
        <w:rPr>
          <w:spacing w:val="-4"/>
        </w:rPr>
      </w:pPr>
      <w:r w:rsidRPr="00023155">
        <w:rPr>
          <w:iCs/>
          <w:spacing w:val="-4"/>
        </w:rPr>
        <w:t>а)</w:t>
      </w:r>
      <w:r w:rsidRPr="00023155">
        <w:rPr>
          <w:iCs/>
          <w:spacing w:val="-4"/>
          <w:u w:val="single"/>
        </w:rPr>
        <w:t xml:space="preserve"> </w:t>
      </w:r>
      <w:r w:rsidRPr="00023155">
        <w:rPr>
          <w:b/>
          <w:iCs/>
          <w:spacing w:val="-4"/>
          <w:u w:val="single"/>
        </w:rPr>
        <w:t>інтегральна оцінка</w:t>
      </w:r>
      <w:r w:rsidRPr="00023155">
        <w:rPr>
          <w:iCs/>
          <w:spacing w:val="-4"/>
        </w:rPr>
        <w:t xml:space="preserve"> </w:t>
      </w:r>
      <w:r w:rsidRPr="00023155">
        <w:rPr>
          <w:spacing w:val="-4"/>
        </w:rPr>
        <w:t>д</w:t>
      </w:r>
      <w:r w:rsidRPr="00023155">
        <w:rPr>
          <w:spacing w:val="-4"/>
        </w:rPr>
        <w:t>е</w:t>
      </w:r>
      <w:r w:rsidRPr="00023155">
        <w:rPr>
          <w:spacing w:val="-4"/>
        </w:rPr>
        <w:t>градації і забруднення ґрунтів в незрошуваних землях характеризуються середнім ступенем, а в зрошуваних відмічається сильний ступінь;</w:t>
      </w:r>
    </w:p>
    <w:p w:rsidR="008872E6" w:rsidRPr="00023155" w:rsidRDefault="008872E6" w:rsidP="008872E6">
      <w:pPr>
        <w:ind w:left="62" w:firstLine="298"/>
        <w:rPr>
          <w:spacing w:val="-4"/>
        </w:rPr>
      </w:pPr>
      <w:r w:rsidRPr="00023155">
        <w:rPr>
          <w:spacing w:val="-4"/>
        </w:rPr>
        <w:t>б) виявлені н</w:t>
      </w:r>
      <w:r w:rsidRPr="00023155">
        <w:rPr>
          <w:spacing w:val="-4"/>
        </w:rPr>
        <w:t>а</w:t>
      </w:r>
      <w:r w:rsidRPr="00023155">
        <w:rPr>
          <w:spacing w:val="-4"/>
        </w:rPr>
        <w:t xml:space="preserve">ступні найбільш значні </w:t>
      </w:r>
      <w:r w:rsidRPr="00023155">
        <w:rPr>
          <w:b/>
          <w:spacing w:val="-4"/>
          <w:u w:val="single"/>
        </w:rPr>
        <w:t>типи деградації</w:t>
      </w:r>
      <w:r w:rsidRPr="00023155">
        <w:rPr>
          <w:spacing w:val="-4"/>
          <w:u w:val="single"/>
        </w:rPr>
        <w:t>:</w:t>
      </w:r>
      <w:r w:rsidRPr="00023155">
        <w:rPr>
          <w:spacing w:val="-4"/>
        </w:rPr>
        <w:t xml:space="preserve"> </w:t>
      </w:r>
      <w:r w:rsidRPr="00023155">
        <w:rPr>
          <w:b/>
          <w:bCs/>
          <w:iCs/>
          <w:spacing w:val="-4"/>
        </w:rPr>
        <w:t>фізична (землеробська) деградація</w:t>
      </w:r>
      <w:r w:rsidRPr="00023155">
        <w:rPr>
          <w:spacing w:val="-4"/>
        </w:rPr>
        <w:t xml:space="preserve"> ґрунтів: у незрошуваних землях характеризується незадовільним станом, у той час як на зрошуваних</w:t>
      </w:r>
    </w:p>
    <w:p w:rsidR="008872E6" w:rsidRPr="00023155" w:rsidRDefault="008872E6" w:rsidP="008872E6">
      <w:pPr>
        <w:rPr>
          <w:spacing w:val="-4"/>
          <w:szCs w:val="28"/>
        </w:rPr>
      </w:pPr>
      <w:r>
        <w:rPr>
          <w:noProof/>
          <w:spacing w:val="-4"/>
          <w:szCs w:val="28"/>
          <w:lang w:eastAsia="ru-RU"/>
        </w:rPr>
        <w:lastRenderedPageBreak/>
        <mc:AlternateContent>
          <mc:Choice Requires="wpg">
            <w:drawing>
              <wp:anchor distT="0" distB="0" distL="114300" distR="114300" simplePos="0" relativeHeight="251660288" behindDoc="0" locked="0" layoutInCell="1" allowOverlap="1">
                <wp:simplePos x="0" y="0"/>
                <wp:positionH relativeFrom="column">
                  <wp:posOffset>4978400</wp:posOffset>
                </wp:positionH>
                <wp:positionV relativeFrom="paragraph">
                  <wp:posOffset>7499985</wp:posOffset>
                </wp:positionV>
                <wp:extent cx="571500" cy="613410"/>
                <wp:effectExtent l="2540" t="0" r="0" b="0"/>
                <wp:wrapNone/>
                <wp:docPr id="479" name="Группа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13410"/>
                          <a:chOff x="8974" y="12945"/>
                          <a:chExt cx="900" cy="966"/>
                        </a:xfrm>
                      </wpg:grpSpPr>
                      <wps:wsp>
                        <wps:cNvPr id="480" name="Rectangle 143"/>
                        <wps:cNvSpPr>
                          <a:spLocks noChangeArrowheads="1"/>
                        </wps:cNvSpPr>
                        <wps:spPr bwMode="auto">
                          <a:xfrm>
                            <a:off x="9394" y="12945"/>
                            <a:ext cx="4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144"/>
                        <wps:cNvSpPr>
                          <a:spLocks noChangeArrowheads="1"/>
                        </wps:cNvSpPr>
                        <wps:spPr bwMode="auto">
                          <a:xfrm>
                            <a:off x="9114" y="13326"/>
                            <a:ext cx="48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145"/>
                        <wps:cNvSpPr>
                          <a:spLocks noChangeArrowheads="1"/>
                        </wps:cNvSpPr>
                        <wps:spPr bwMode="auto">
                          <a:xfrm>
                            <a:off x="8974" y="13551"/>
                            <a:ext cx="4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79" o:spid="_x0000_s1026" style="position:absolute;margin-left:392pt;margin-top:590.55pt;width:45pt;height:48.3pt;z-index:251660288" coordorigin="8974,12945" coordsize="900,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">
                <v:rect id="Rectangle 143" o:spid="_x0000_s1027" style="position:absolute;left:9394;top:12945;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UA7sIA&#10;AADcAAAADwAAAGRycy9kb3ducmV2LnhtbERPz2vCMBS+C/4P4Qm7aeLWFdcZyxgIA7fD6mDXR/Ns&#10;y5qX2qS2/vfLQfD48f3e5pNtxYV63zjWsF4pEMSlMw1XGn6O++UGhA/IBlvHpOFKHvLdfLbFzLiR&#10;v+lShErEEPYZaqhD6DIpfVmTRb9yHXHkTq63GCLsK2l6HGO4beWjUqm02HBsqLGj95rKv2KwGjBN&#10;zPnr9PR5PAwpvlST2j//Kq0fFtPbK4hAU7iLb+4PoyHZxPnxTDw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QDuwgAAANwAAAAPAAAAAAAAAAAAAAAAAJgCAABkcnMvZG93&#10;bnJldi54bWxQSwUGAAAAAAQABAD1AAAAhwMAAAAA&#10;" stroked="f"/>
                <v:rect id="Rectangle 144" o:spid="_x0000_s1028" style="position:absolute;left:9114;top:13326;width:4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ldcMA&#10;AADcAAAADwAAAGRycy9kb3ducmV2LnhtbESPQYvCMBSE78L+h/AWvGmiq0WrUWRBENSDurDXR/Ns&#10;yzYv3SZq/fdGEDwOM/MNM1+2thJXanzpWMOgr0AQZ86UnGv4Oa17ExA+IBusHJOGO3lYLj46c0yN&#10;u/GBrseQiwhhn6KGIoQ6ldJnBVn0fVcTR+/sGoshyiaXpsFbhNtKDpVKpMWS40KBNX0XlP0dL1YD&#10;JiPzvz9/7U7bS4LTvFXr8a/SuvvZrmYgArXhHX61N0bDaDKA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mldcMAAADcAAAADwAAAAAAAAAAAAAAAACYAgAAZHJzL2Rv&#10;d25yZXYueG1sUEsFBgAAAAAEAAQA9QAAAIgDAAAAAA==&#10;" stroked="f"/>
                <v:rect id="Rectangle 145" o:spid="_x0000_s1029" style="position:absolute;left:8974;top:13551;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7AsUA&#10;AADcAAAADwAAAGRycy9kb3ducmV2LnhtbESPQWvCQBSE70L/w/IKveluNQaNrlKEQMF6qBZ6fWSf&#10;SWj2bZpdk/jvu4VCj8PMfMNs96NtRE+drx1reJ4pEMSFMzWXGj4u+XQFwgdkg41j0nAnD/vdw2SL&#10;mXEDv1N/DqWIEPYZaqhCaDMpfVGRRT9zLXH0rq6zGKLsSmk6HCLcNnKuVCot1hwXKmzpUFHxdb5Z&#10;DZgm5vt0XbxdjrcU1+Wo8uWn0vrpcXzZgAg0hv/wX/vVaEhWc/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zsCxQAAANwAAAAPAAAAAAAAAAAAAAAAAJgCAABkcnMv&#10;ZG93bnJldi54bWxQSwUGAAAAAAQABAD1AAAAigMAAAAA&#10;" stroked="f"/>
              </v:group>
            </w:pict>
          </mc:Fallback>
        </mc:AlternateContent>
      </w:r>
      <w:r>
        <w:rPr>
          <w:noProof/>
          <w:spacing w:val="-4"/>
          <w:szCs w:val="28"/>
          <w:lang w:eastAsia="ru-RU"/>
        </w:rPr>
        <mc:AlternateContent>
          <mc:Choice Requires="wps">
            <w:drawing>
              <wp:anchor distT="0" distB="0" distL="114300" distR="114300" simplePos="0" relativeHeight="251661312" behindDoc="0" locked="0" layoutInCell="1" allowOverlap="1">
                <wp:simplePos x="0" y="0"/>
                <wp:positionH relativeFrom="column">
                  <wp:posOffset>4622800</wp:posOffset>
                </wp:positionH>
                <wp:positionV relativeFrom="paragraph">
                  <wp:posOffset>7983855</wp:posOffset>
                </wp:positionV>
                <wp:extent cx="304800" cy="228600"/>
                <wp:effectExtent l="0" t="0" r="635" b="1905"/>
                <wp:wrapNone/>
                <wp:docPr id="478" name="Прямоугольник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8" o:spid="_x0000_s1026" style="position:absolute;margin-left:364pt;margin-top:628.65pt;width:2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" stroked="f"/>
            </w:pict>
          </mc:Fallback>
        </mc:AlternateContent>
      </w:r>
      <w:r>
        <w:rPr>
          <w:noProof/>
          <w:spacing w:val="-4"/>
          <w:szCs w:val="28"/>
          <w:lang w:eastAsia="ru-RU"/>
        </w:rPr>
        <mc:AlternateContent>
          <mc:Choice Requires="wps">
            <w:drawing>
              <wp:anchor distT="0" distB="0" distL="114300" distR="114300" simplePos="0" relativeHeight="251662336" behindDoc="0" locked="0" layoutInCell="1" allowOverlap="1">
                <wp:simplePos x="0" y="0"/>
                <wp:positionH relativeFrom="column">
                  <wp:posOffset>4876800</wp:posOffset>
                </wp:positionH>
                <wp:positionV relativeFrom="paragraph">
                  <wp:posOffset>4610100</wp:posOffset>
                </wp:positionV>
                <wp:extent cx="1547495" cy="228600"/>
                <wp:effectExtent l="0" t="0" r="0" b="3810"/>
                <wp:wrapNone/>
                <wp:docPr id="477" name="Поле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2E6" w:rsidRPr="00EF12E6" w:rsidRDefault="008872E6" w:rsidP="008872E6">
                            <w:pPr>
                              <w:rPr>
                                <w:szCs w:val="28"/>
                              </w:rPr>
                            </w:pPr>
                            <w:r>
                              <w:rPr>
                                <w:szCs w:val="28"/>
                              </w:rPr>
                              <w:t>Мірило</w:t>
                            </w:r>
                            <w:r w:rsidRPr="00EF12E6">
                              <w:rPr>
                                <w:szCs w:val="28"/>
                              </w:rPr>
                              <w:t xml:space="preserve"> 1:50 000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7" o:spid="_x0000_s1045" type="#_x0000_t202" style="position:absolute;margin-left:384pt;margin-top:363pt;width:121.8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" filled="f" stroked="f">
                <v:textbox inset="0,0,0,0">
                  <w:txbxContent>
                    <w:p w:rsidR="008872E6" w:rsidRPr="00EF12E6" w:rsidRDefault="008872E6" w:rsidP="008872E6">
                      <w:pPr>
                        <w:rPr>
                          <w:szCs w:val="28"/>
                        </w:rPr>
                      </w:pPr>
                      <w:r>
                        <w:rPr>
                          <w:szCs w:val="28"/>
                        </w:rPr>
                        <w:t>Мірило</w:t>
                      </w:r>
                      <w:r w:rsidRPr="00EF12E6">
                        <w:rPr>
                          <w:szCs w:val="28"/>
                        </w:rPr>
                        <w:t xml:space="preserve"> 1:50 000</w:t>
                      </w:r>
                    </w:p>
                  </w:txbxContent>
                </v:textbox>
              </v:shape>
            </w:pict>
          </mc:Fallback>
        </mc:AlternateContent>
      </w:r>
      <w:r>
        <w:rPr>
          <w:noProof/>
          <w:spacing w:val="-4"/>
          <w:szCs w:val="28"/>
          <w:lang w:eastAsia="ru-RU"/>
        </w:rPr>
        <w:drawing>
          <wp:inline distT="0" distB="0" distL="0" distR="0">
            <wp:extent cx="5890260" cy="8942070"/>
            <wp:effectExtent l="0" t="0" r="0" b="0"/>
            <wp:docPr id="475" name="Рисунок 475" descr="level%20de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vel%20degrad"/>
                    <pic:cNvPicPr>
                      <a:picLocks noChangeAspect="1" noChangeArrowheads="1"/>
                    </pic:cNvPicPr>
                  </pic:nvPicPr>
                  <pic:blipFill>
                    <a:blip r:embed="rId14">
                      <a:lum contrast="2000"/>
                      <a:extLst>
                        <a:ext uri="{28A0092B-C50C-407E-A947-70E740481C1C}">
                          <a14:useLocalDpi xmlns:a14="http://schemas.microsoft.com/office/drawing/2010/main" val="0"/>
                        </a:ext>
                      </a:extLst>
                    </a:blip>
                    <a:srcRect l="9544" t="3032" r="7158" b="7748"/>
                    <a:stretch>
                      <a:fillRect/>
                    </a:stretch>
                  </pic:blipFill>
                  <pic:spPr bwMode="auto">
                    <a:xfrm>
                      <a:off x="0" y="0"/>
                      <a:ext cx="5890260" cy="8942070"/>
                    </a:xfrm>
                    <a:prstGeom prst="rect">
                      <a:avLst/>
                    </a:prstGeom>
                    <a:noFill/>
                    <a:ln>
                      <a:noFill/>
                    </a:ln>
                  </pic:spPr>
                </pic:pic>
              </a:graphicData>
            </a:graphic>
          </wp:inline>
        </w:drawing>
      </w:r>
    </w:p>
    <w:p w:rsidR="008872E6" w:rsidRPr="00023155" w:rsidRDefault="008872E6" w:rsidP="008872E6">
      <w:pPr>
        <w:rPr>
          <w:spacing w:val="-4"/>
          <w:szCs w:val="28"/>
        </w:rPr>
      </w:pPr>
      <w:r w:rsidRPr="00023155">
        <w:rPr>
          <w:spacing w:val="-4"/>
          <w:szCs w:val="28"/>
        </w:rPr>
        <w:t xml:space="preserve">Рис. </w:t>
      </w:r>
      <w:r w:rsidRPr="00023155">
        <w:rPr>
          <w:spacing w:val="-4"/>
          <w:szCs w:val="28"/>
          <w:lang w:val="uk-UA"/>
        </w:rPr>
        <w:t>3</w:t>
      </w:r>
      <w:r w:rsidRPr="00023155">
        <w:rPr>
          <w:spacing w:val="-4"/>
          <w:szCs w:val="28"/>
        </w:rPr>
        <w:t>.  Картограма деградації та забруднення земель району досліджень</w:t>
      </w:r>
    </w:p>
    <w:p w:rsidR="008872E6" w:rsidRPr="00404A7E" w:rsidRDefault="008872E6" w:rsidP="008872E6">
      <w:pPr>
        <w:rPr>
          <w:spacing w:val="-4"/>
          <w:lang w:val="uk-UA"/>
        </w:rPr>
      </w:pPr>
      <w:r w:rsidRPr="00404A7E">
        <w:rPr>
          <w:spacing w:val="-4"/>
          <w:lang w:val="uk-UA"/>
        </w:rPr>
        <w:lastRenderedPageBreak/>
        <w:t xml:space="preserve">відзначається дуже високий (кризовий) рівень деградації, внаслідок збільшення щільності ґрунту, погіршення структурно-агрегатного стану і зменшення водопроникливості грунту; </w:t>
      </w:r>
      <w:r w:rsidRPr="00404A7E">
        <w:rPr>
          <w:b/>
          <w:bCs/>
          <w:iCs/>
          <w:spacing w:val="-4"/>
          <w:lang w:val="uk-UA"/>
        </w:rPr>
        <w:t>агровиснаження</w:t>
      </w:r>
      <w:r w:rsidRPr="00404A7E">
        <w:rPr>
          <w:spacing w:val="-4"/>
          <w:lang w:val="uk-UA"/>
        </w:rPr>
        <w:t xml:space="preserve"> ґрунтів на незрошуваних землях характеризується незадовільним станом, на зрошуваних з</w:t>
      </w:r>
      <w:r w:rsidRPr="00404A7E">
        <w:rPr>
          <w:spacing w:val="-4"/>
          <w:lang w:val="uk-UA"/>
        </w:rPr>
        <w:t>е</w:t>
      </w:r>
      <w:r w:rsidRPr="00404A7E">
        <w:rPr>
          <w:spacing w:val="-4"/>
          <w:lang w:val="uk-UA"/>
        </w:rPr>
        <w:t xml:space="preserve">млях - кризовим станом, внаслідок погіршення відношення Сгк/Сфк та зменшення вмісту азоту; ступінь </w:t>
      </w:r>
      <w:r w:rsidRPr="00404A7E">
        <w:rPr>
          <w:b/>
          <w:bCs/>
          <w:iCs/>
          <w:spacing w:val="-4"/>
          <w:lang w:val="uk-UA"/>
        </w:rPr>
        <w:t>осолонцювання</w:t>
      </w:r>
      <w:r w:rsidRPr="00404A7E">
        <w:rPr>
          <w:spacing w:val="-4"/>
          <w:lang w:val="uk-UA"/>
        </w:rPr>
        <w:t xml:space="preserve"> ґрунтів: незрошувані землі характер</w:t>
      </w:r>
      <w:r w:rsidRPr="00404A7E">
        <w:rPr>
          <w:spacing w:val="-4"/>
          <w:lang w:val="uk-UA"/>
        </w:rPr>
        <w:t>и</w:t>
      </w:r>
      <w:r w:rsidRPr="00404A7E">
        <w:rPr>
          <w:spacing w:val="-4"/>
          <w:lang w:val="uk-UA"/>
        </w:rPr>
        <w:t>зуються незадовільним станом, у той час як на зрошуваних відзначається дуже вис</w:t>
      </w:r>
      <w:r w:rsidRPr="00404A7E">
        <w:rPr>
          <w:spacing w:val="-4"/>
          <w:lang w:val="uk-UA"/>
        </w:rPr>
        <w:t>о</w:t>
      </w:r>
      <w:r w:rsidRPr="00404A7E">
        <w:rPr>
          <w:spacing w:val="-4"/>
          <w:lang w:val="uk-UA"/>
        </w:rPr>
        <w:t>кий рівень деградації внаслідок погіршення структурно-агрегатного стану ґрунтів та збільшення щільності будови орного горизонту ґрунту;</w:t>
      </w:r>
    </w:p>
    <w:p w:rsidR="008872E6" w:rsidRPr="00023155" w:rsidRDefault="008872E6" w:rsidP="008872E6">
      <w:pPr>
        <w:tabs>
          <w:tab w:val="num" w:pos="420"/>
        </w:tabs>
        <w:rPr>
          <w:spacing w:val="-4"/>
        </w:rPr>
      </w:pPr>
      <w:r w:rsidRPr="00404A7E">
        <w:rPr>
          <w:spacing w:val="-4"/>
          <w:lang w:val="uk-UA"/>
        </w:rPr>
        <w:tab/>
      </w:r>
      <w:r w:rsidRPr="00023155">
        <w:rPr>
          <w:spacing w:val="-4"/>
        </w:rPr>
        <w:t xml:space="preserve">в) встановлено характер міграції та ступінь накопичення забруднювачів в залежності від ландшафтних особливостей та структури ґрунтового покриву території досліджень; виявлено, що </w:t>
      </w:r>
      <w:r w:rsidRPr="00023155">
        <w:rPr>
          <w:b/>
          <w:iCs/>
          <w:spacing w:val="-4"/>
          <w:u w:val="single"/>
        </w:rPr>
        <w:t>антропогенне забруднення</w:t>
      </w:r>
      <w:r w:rsidRPr="00023155">
        <w:rPr>
          <w:spacing w:val="-4"/>
        </w:rPr>
        <w:t xml:space="preserve"> ґрунтів як на зрошуваних, так і на незрошуваних землях характеризується нормальним рівнем, за винятком  стронцію-90, що досягає середнього рівня;</w:t>
      </w:r>
    </w:p>
    <w:p w:rsidR="008872E6" w:rsidRPr="00023155" w:rsidRDefault="008872E6" w:rsidP="008872E6">
      <w:pPr>
        <w:tabs>
          <w:tab w:val="num" w:pos="420"/>
        </w:tabs>
        <w:rPr>
          <w:spacing w:val="-4"/>
        </w:rPr>
      </w:pPr>
      <w:r w:rsidRPr="00023155">
        <w:rPr>
          <w:spacing w:val="-4"/>
        </w:rPr>
        <w:tab/>
        <w:t xml:space="preserve">г) в результаті зрошення чорноземів південних Задністров’я України слабомінералізованими водами незадовільної якості ускладнюється </w:t>
      </w:r>
      <w:r w:rsidRPr="00023155">
        <w:rPr>
          <w:b/>
          <w:spacing w:val="-4"/>
        </w:rPr>
        <w:t>структура ґрунтового покриву</w:t>
      </w:r>
      <w:r w:rsidRPr="00023155">
        <w:rPr>
          <w:spacing w:val="-4"/>
        </w:rPr>
        <w:t xml:space="preserve"> на мікро- і мезорівнях з тенденцією формування плямистостей осолонцювання та засолення, геометрія яких визначається характером мікрорельєфу, а також типом зрошувальних установок;</w:t>
      </w:r>
    </w:p>
    <w:p w:rsidR="008872E6" w:rsidRPr="00023155" w:rsidRDefault="008872E6" w:rsidP="008872E6">
      <w:pPr>
        <w:tabs>
          <w:tab w:val="num" w:pos="420"/>
        </w:tabs>
        <w:rPr>
          <w:spacing w:val="-4"/>
        </w:rPr>
      </w:pPr>
      <w:r w:rsidRPr="00023155">
        <w:rPr>
          <w:spacing w:val="-4"/>
        </w:rPr>
        <w:tab/>
        <w:t>д) унаслідок згортання зрошення та екстенсифікації землеробства на землях досліджуваного регіону відбувається поступове вирівнювання всіх ґрунтових параметрів з їх богарними аналогами, зокрема, розсолення та розсолонцювання під впливом атмосферних опадів, збіднення кореневмісного шару на гумус та рухомі поживні речовини. Процеси розсолонцювання сприяють покращенню агрофізич</w:t>
      </w:r>
      <w:r w:rsidRPr="00023155">
        <w:rPr>
          <w:spacing w:val="-4"/>
        </w:rPr>
        <w:softHyphen/>
        <w:t>ного стану грунтів, фільтраційних властивостей грунтів. Спостерігається розпушення верхньої части</w:t>
      </w:r>
      <w:r w:rsidRPr="00023155">
        <w:rPr>
          <w:spacing w:val="-4"/>
        </w:rPr>
        <w:softHyphen/>
        <w:t>ни ґрунтового профілю. Продуктивність зрошуваних земель наближається до показників, характерних для малоінтенсивного богарного землеробства.</w:t>
      </w:r>
    </w:p>
    <w:p w:rsidR="008872E6" w:rsidRPr="00023155" w:rsidRDefault="008872E6" w:rsidP="00286CB6">
      <w:pPr>
        <w:numPr>
          <w:ilvl w:val="0"/>
          <w:numId w:val="58"/>
        </w:numPr>
        <w:tabs>
          <w:tab w:val="clear" w:pos="720"/>
        </w:tabs>
        <w:suppressAutoHyphens w:val="0"/>
        <w:spacing w:line="360" w:lineRule="auto"/>
        <w:ind w:left="62" w:firstLine="357"/>
        <w:jc w:val="both"/>
        <w:rPr>
          <w:spacing w:val="-4"/>
        </w:rPr>
      </w:pPr>
      <w:r w:rsidRPr="00023155">
        <w:rPr>
          <w:spacing w:val="-4"/>
        </w:rPr>
        <w:t>Створена електронна база даних, на основі якої складені електр</w:t>
      </w:r>
      <w:r w:rsidRPr="00023155">
        <w:rPr>
          <w:spacing w:val="-4"/>
        </w:rPr>
        <w:t>о</w:t>
      </w:r>
      <w:r w:rsidRPr="00023155">
        <w:rPr>
          <w:spacing w:val="-4"/>
        </w:rPr>
        <w:t xml:space="preserve">нні картограми </w:t>
      </w:r>
      <w:r w:rsidRPr="00023155">
        <w:rPr>
          <w:spacing w:val="-4"/>
          <w:lang w:val="uk-UA"/>
        </w:rPr>
        <w:t>за окремими показниками</w:t>
      </w:r>
      <w:r w:rsidRPr="00023155">
        <w:rPr>
          <w:spacing w:val="-4"/>
        </w:rPr>
        <w:t xml:space="preserve"> екологічного стану земель</w:t>
      </w:r>
      <w:r w:rsidRPr="00023155">
        <w:rPr>
          <w:spacing w:val="-4"/>
          <w:lang w:val="uk-UA"/>
        </w:rPr>
        <w:t xml:space="preserve"> </w:t>
      </w:r>
      <w:r w:rsidRPr="00023155">
        <w:rPr>
          <w:spacing w:val="-4"/>
        </w:rPr>
        <w:t>(грунтоутворювальних порід, ґрунтів, бонітету полів, гранулометричного складу ґрунтів, щільності ґрунтів, насиченості осн</w:t>
      </w:r>
      <w:r w:rsidRPr="00023155">
        <w:rPr>
          <w:spacing w:val="-4"/>
        </w:rPr>
        <w:t>о</w:t>
      </w:r>
      <w:r w:rsidRPr="00023155">
        <w:rPr>
          <w:spacing w:val="-4"/>
        </w:rPr>
        <w:t>вами, вмісту гумусу, реакції середовища (рН) ґрунту, засоленності та осолонцюватості ґрунтів, забезпеченості</w:t>
      </w:r>
      <w:r w:rsidRPr="00023155">
        <w:rPr>
          <w:spacing w:val="-4"/>
          <w:lang w:val="uk-UA"/>
        </w:rPr>
        <w:t xml:space="preserve"> </w:t>
      </w:r>
      <w:r w:rsidRPr="00023155">
        <w:rPr>
          <w:spacing w:val="-4"/>
        </w:rPr>
        <w:t>рухомими формами елементів живлення, джерел то</w:t>
      </w:r>
      <w:r w:rsidRPr="00023155">
        <w:rPr>
          <w:spacing w:val="-4"/>
        </w:rPr>
        <w:t>ч</w:t>
      </w:r>
      <w:r w:rsidRPr="00023155">
        <w:rPr>
          <w:spacing w:val="-4"/>
        </w:rPr>
        <w:t xml:space="preserve">кового антропогенного впливу, </w:t>
      </w:r>
      <w:r w:rsidRPr="00023155">
        <w:rPr>
          <w:spacing w:val="-4"/>
          <w:lang w:val="uk-UA"/>
        </w:rPr>
        <w:t>вмісту</w:t>
      </w:r>
    </w:p>
    <w:p w:rsidR="008872E6" w:rsidRPr="00023155" w:rsidRDefault="008872E6" w:rsidP="008872E6">
      <w:pPr>
        <w:ind w:left="62"/>
        <w:rPr>
          <w:spacing w:val="-4"/>
          <w:lang w:val="uk-UA"/>
        </w:rPr>
      </w:pPr>
      <w:r w:rsidRPr="00023155">
        <w:rPr>
          <w:spacing w:val="-4"/>
          <w:lang w:val="uk-UA"/>
        </w:rPr>
        <w:t>рухомих форм мікроелементів і важких металів, щільності радіоактивного з</w:t>
      </w:r>
      <w:r w:rsidRPr="00023155">
        <w:rPr>
          <w:spacing w:val="-4"/>
          <w:lang w:val="uk-UA"/>
        </w:rPr>
        <w:t>а</w:t>
      </w:r>
      <w:r w:rsidRPr="00023155">
        <w:rPr>
          <w:spacing w:val="-4"/>
          <w:lang w:val="uk-UA"/>
        </w:rPr>
        <w:t>бруднення).</w:t>
      </w:r>
    </w:p>
    <w:p w:rsidR="008872E6" w:rsidRPr="00023155" w:rsidRDefault="008872E6" w:rsidP="00286CB6">
      <w:pPr>
        <w:numPr>
          <w:ilvl w:val="0"/>
          <w:numId w:val="58"/>
        </w:numPr>
        <w:tabs>
          <w:tab w:val="clear" w:pos="720"/>
        </w:tabs>
        <w:suppressAutoHyphens w:val="0"/>
        <w:spacing w:line="360" w:lineRule="auto"/>
        <w:ind w:left="62" w:firstLine="357"/>
        <w:jc w:val="both"/>
        <w:rPr>
          <w:spacing w:val="-4"/>
          <w:lang w:val="uk-UA"/>
        </w:rPr>
      </w:pPr>
      <w:r w:rsidRPr="00023155">
        <w:rPr>
          <w:spacing w:val="-4"/>
        </w:rPr>
        <w:t xml:space="preserve">Вперше складена </w:t>
      </w:r>
      <w:r w:rsidRPr="00023155">
        <w:rPr>
          <w:spacing w:val="-4"/>
          <w:lang w:val="uk-UA"/>
        </w:rPr>
        <w:t>синтетична картограма деградації та забруднення</w:t>
      </w:r>
      <w:r w:rsidRPr="00023155">
        <w:rPr>
          <w:spacing w:val="-4"/>
        </w:rPr>
        <w:t xml:space="preserve"> грунтів на основі всіх показників екологічного стану земель Задністров’я України</w:t>
      </w:r>
      <w:r w:rsidRPr="00023155">
        <w:rPr>
          <w:spacing w:val="-4"/>
          <w:lang w:val="uk-UA"/>
        </w:rPr>
        <w:t>.</w:t>
      </w:r>
    </w:p>
    <w:p w:rsidR="008872E6" w:rsidRPr="00023155" w:rsidRDefault="008872E6" w:rsidP="00286CB6">
      <w:pPr>
        <w:numPr>
          <w:ilvl w:val="0"/>
          <w:numId w:val="58"/>
        </w:numPr>
        <w:tabs>
          <w:tab w:val="clear" w:pos="720"/>
        </w:tabs>
        <w:suppressAutoHyphens w:val="0"/>
        <w:spacing w:line="360" w:lineRule="auto"/>
        <w:ind w:left="62" w:firstLine="357"/>
        <w:jc w:val="both"/>
        <w:rPr>
          <w:spacing w:val="-4"/>
          <w:lang w:val="uk-UA"/>
        </w:rPr>
      </w:pPr>
      <w:r w:rsidRPr="00023155">
        <w:rPr>
          <w:spacing w:val="-4"/>
        </w:rPr>
        <w:t>Отримані результати дозволяють рекомендувати розроблену методику грунтово-екологічної експертизи для різних регіонів України при проведенні грунтово-географічних досліджень</w:t>
      </w:r>
      <w:r w:rsidRPr="00023155">
        <w:rPr>
          <w:spacing w:val="-4"/>
          <w:lang w:val="uk-UA"/>
        </w:rPr>
        <w:t>.</w:t>
      </w:r>
    </w:p>
    <w:p w:rsidR="008872E6" w:rsidRDefault="008872E6" w:rsidP="008872E6">
      <w:pPr>
        <w:ind w:firstLine="708"/>
        <w:jc w:val="center"/>
        <w:rPr>
          <w:spacing w:val="-4"/>
          <w:lang w:val="uk-UA"/>
        </w:rPr>
      </w:pPr>
    </w:p>
    <w:p w:rsidR="008872E6" w:rsidRDefault="008872E6" w:rsidP="008872E6">
      <w:pPr>
        <w:ind w:firstLine="708"/>
        <w:jc w:val="center"/>
        <w:rPr>
          <w:spacing w:val="-4"/>
          <w:lang w:val="uk-UA"/>
        </w:rPr>
      </w:pPr>
    </w:p>
    <w:p w:rsidR="008872E6" w:rsidRDefault="008872E6" w:rsidP="008872E6">
      <w:pPr>
        <w:ind w:firstLine="708"/>
        <w:jc w:val="center"/>
        <w:rPr>
          <w:spacing w:val="-4"/>
          <w:lang w:val="uk-UA"/>
        </w:rPr>
      </w:pPr>
    </w:p>
    <w:p w:rsidR="008872E6" w:rsidRPr="003249DB" w:rsidRDefault="008872E6" w:rsidP="008872E6">
      <w:pPr>
        <w:ind w:firstLine="708"/>
        <w:jc w:val="center"/>
        <w:rPr>
          <w:lang w:val="uk-UA"/>
        </w:rPr>
      </w:pPr>
      <w:r w:rsidRPr="003249DB">
        <w:rPr>
          <w:lang w:val="uk-UA"/>
        </w:rPr>
        <w:t>ОСНОВНІ ПУБЛІКАЦІЇ НА ТЕМУ ДИСЕРТАЦІЇ</w:t>
      </w:r>
    </w:p>
    <w:p w:rsidR="008872E6" w:rsidRPr="003249DB" w:rsidRDefault="008872E6" w:rsidP="00286CB6">
      <w:pPr>
        <w:pStyle w:val="affffffff3"/>
        <w:numPr>
          <w:ilvl w:val="0"/>
          <w:numId w:val="59"/>
        </w:numPr>
        <w:tabs>
          <w:tab w:val="clear" w:pos="675"/>
        </w:tabs>
        <w:suppressAutoHyphens w:val="0"/>
        <w:spacing w:after="0" w:line="360" w:lineRule="auto"/>
        <w:ind w:left="360" w:hanging="360"/>
        <w:jc w:val="both"/>
        <w:rPr>
          <w:sz w:val="24"/>
        </w:rPr>
      </w:pPr>
      <w:r w:rsidRPr="003249DB">
        <w:rPr>
          <w:sz w:val="24"/>
        </w:rPr>
        <w:t>Сич В.А. Концепція грунтово-екологічної експертизи ґрунтів // Вісник Одеського національного університету. Географічні та геологічні науки. Том 6. Вип. 9. – Одеса: Астропринт, 2001. – С. 59-65.</w:t>
      </w:r>
    </w:p>
    <w:p w:rsidR="008872E6" w:rsidRPr="003249DB" w:rsidRDefault="008872E6" w:rsidP="00286CB6">
      <w:pPr>
        <w:pStyle w:val="affffffff3"/>
        <w:numPr>
          <w:ilvl w:val="0"/>
          <w:numId w:val="59"/>
        </w:numPr>
        <w:tabs>
          <w:tab w:val="clear" w:pos="675"/>
        </w:tabs>
        <w:suppressAutoHyphens w:val="0"/>
        <w:spacing w:after="0" w:line="360" w:lineRule="auto"/>
        <w:ind w:left="360" w:hanging="360"/>
        <w:jc w:val="both"/>
        <w:rPr>
          <w:sz w:val="24"/>
        </w:rPr>
      </w:pPr>
      <w:r w:rsidRPr="003249DB">
        <w:rPr>
          <w:sz w:val="24"/>
        </w:rPr>
        <w:t>Сич В.А. Структура геоінформаційної системи для грунтово-екологічних досліджень // Агрохімія і грунтознавство. Спец. вип. до VI з’їзду УТГА. Книга 2. – Харків, 2002. – С.165-167.</w:t>
      </w:r>
    </w:p>
    <w:p w:rsidR="008872E6" w:rsidRPr="003249DB" w:rsidRDefault="008872E6" w:rsidP="00286CB6">
      <w:pPr>
        <w:pStyle w:val="affffffff3"/>
        <w:numPr>
          <w:ilvl w:val="0"/>
          <w:numId w:val="59"/>
        </w:numPr>
        <w:tabs>
          <w:tab w:val="clear" w:pos="675"/>
        </w:tabs>
        <w:suppressAutoHyphens w:val="0"/>
        <w:spacing w:after="0" w:line="360" w:lineRule="auto"/>
        <w:ind w:left="360" w:hanging="360"/>
        <w:jc w:val="both"/>
        <w:rPr>
          <w:sz w:val="24"/>
        </w:rPr>
      </w:pPr>
      <w:r w:rsidRPr="003249DB">
        <w:rPr>
          <w:sz w:val="24"/>
        </w:rPr>
        <w:lastRenderedPageBreak/>
        <w:t>Сич В.А. Оцінка ступеня деградації ґрунтів південного заходу України // Вісник Одеського національного університету. Географічні та геологічні науки. Том 8. Вип. 5. – Одеса: Астропринт, 2003. – С. 84-91</w:t>
      </w:r>
    </w:p>
    <w:p w:rsidR="008872E6" w:rsidRPr="003249DB" w:rsidRDefault="008872E6" w:rsidP="00286CB6">
      <w:pPr>
        <w:pStyle w:val="affffffff3"/>
        <w:numPr>
          <w:ilvl w:val="0"/>
          <w:numId w:val="59"/>
        </w:numPr>
        <w:tabs>
          <w:tab w:val="clear" w:pos="675"/>
        </w:tabs>
        <w:suppressAutoHyphens w:val="0"/>
        <w:spacing w:after="0" w:line="360" w:lineRule="auto"/>
        <w:ind w:left="360" w:hanging="360"/>
        <w:jc w:val="both"/>
        <w:rPr>
          <w:sz w:val="24"/>
        </w:rPr>
      </w:pPr>
      <w:r w:rsidRPr="003249DB">
        <w:rPr>
          <w:sz w:val="24"/>
        </w:rPr>
        <w:t>Сич В.А. Принципи будови та склад атрибутів цифрової бази даних грунтових ресурсів // Вісник Львівського університету. Серія географічна. Вип. 29. Ч. 1. – Львів, 2003. – С. 250-255.</w:t>
      </w:r>
    </w:p>
    <w:p w:rsidR="008872E6" w:rsidRPr="003249DB" w:rsidRDefault="008872E6" w:rsidP="00286CB6">
      <w:pPr>
        <w:pStyle w:val="affffffff3"/>
        <w:numPr>
          <w:ilvl w:val="0"/>
          <w:numId w:val="59"/>
        </w:numPr>
        <w:tabs>
          <w:tab w:val="clear" w:pos="675"/>
        </w:tabs>
        <w:suppressAutoHyphens w:val="0"/>
        <w:spacing w:after="0" w:line="360" w:lineRule="auto"/>
        <w:ind w:left="360" w:hanging="360"/>
        <w:jc w:val="both"/>
        <w:rPr>
          <w:sz w:val="24"/>
        </w:rPr>
      </w:pPr>
      <w:r w:rsidRPr="003249DB">
        <w:rPr>
          <w:sz w:val="24"/>
        </w:rPr>
        <w:t>Сич В.А. Оцінка антропогенного забруднення ґрунтів Південного Заходу України // Наукові записки Тернопільського державного педагогічного університету. Серія: Географія. № 1. –  Тернопіль: Вид-во ТДПУ, 2004. – С. 131-135.</w:t>
      </w:r>
    </w:p>
    <w:p w:rsidR="008872E6" w:rsidRPr="003249DB" w:rsidRDefault="008872E6" w:rsidP="00286CB6">
      <w:pPr>
        <w:pStyle w:val="affffffff3"/>
        <w:numPr>
          <w:ilvl w:val="0"/>
          <w:numId w:val="59"/>
        </w:numPr>
        <w:tabs>
          <w:tab w:val="clear" w:pos="675"/>
        </w:tabs>
        <w:suppressAutoHyphens w:val="0"/>
        <w:spacing w:after="0" w:line="360" w:lineRule="auto"/>
        <w:ind w:left="360" w:hanging="360"/>
        <w:jc w:val="both"/>
        <w:rPr>
          <w:sz w:val="24"/>
        </w:rPr>
      </w:pPr>
      <w:r w:rsidRPr="003249DB">
        <w:rPr>
          <w:sz w:val="24"/>
        </w:rPr>
        <w:t xml:space="preserve">Красєха Є.Н., Сич В.А. Місце і роль грунтово-екологічної експертизи в економічній оцінці земельних ресурсів // Теорія і методи еколого-економічної оцінки, оптимізації використання та відтворення земельних ресурсів. Матеріали Міжнар. наук. конф. Ч. 2 – Київ: РВПС НАН України, 2002. – С. 82-86. (Особистий внесок Сича В.А.: висвітлені результати апробації </w:t>
      </w:r>
      <w:r w:rsidRPr="003249DB">
        <w:rPr>
          <w:noProof/>
          <w:sz w:val="24"/>
        </w:rPr>
        <w:t>грунтово-екологічної експертизи на тестовому полігоні</w:t>
      </w:r>
      <w:r w:rsidRPr="003249DB">
        <w:rPr>
          <w:sz w:val="24"/>
        </w:rPr>
        <w:t>).</w:t>
      </w:r>
    </w:p>
    <w:p w:rsidR="008872E6" w:rsidRPr="003249DB" w:rsidRDefault="008872E6" w:rsidP="00286CB6">
      <w:pPr>
        <w:pStyle w:val="affffffff3"/>
        <w:numPr>
          <w:ilvl w:val="0"/>
          <w:numId w:val="59"/>
        </w:numPr>
        <w:tabs>
          <w:tab w:val="clear" w:pos="675"/>
        </w:tabs>
        <w:suppressAutoHyphens w:val="0"/>
        <w:spacing w:after="0" w:line="360" w:lineRule="auto"/>
        <w:ind w:left="360" w:hanging="360"/>
        <w:jc w:val="both"/>
        <w:rPr>
          <w:sz w:val="24"/>
        </w:rPr>
      </w:pPr>
      <w:r w:rsidRPr="003249DB">
        <w:rPr>
          <w:sz w:val="24"/>
        </w:rPr>
        <w:t>Сич В.А. Основні принципи експертизи забруднення ґрунту // Україна та глобальні процеси: географічний вимір. Зб. наук. праць. Київ-Луцьк, 2000. - С. 171-172.</w:t>
      </w:r>
    </w:p>
    <w:p w:rsidR="008872E6" w:rsidRPr="003249DB" w:rsidRDefault="008872E6" w:rsidP="00286CB6">
      <w:pPr>
        <w:numPr>
          <w:ilvl w:val="0"/>
          <w:numId w:val="59"/>
        </w:numPr>
        <w:tabs>
          <w:tab w:val="clear" w:pos="675"/>
        </w:tabs>
        <w:suppressAutoHyphens w:val="0"/>
        <w:spacing w:line="360" w:lineRule="auto"/>
        <w:ind w:left="360" w:hanging="360"/>
        <w:jc w:val="both"/>
        <w:rPr>
          <w:noProof/>
          <w:lang w:val="uk-UA"/>
        </w:rPr>
      </w:pPr>
      <w:r w:rsidRPr="003249DB">
        <w:rPr>
          <w:noProof/>
          <w:lang w:val="uk-UA"/>
        </w:rPr>
        <w:t>Сич В.А. Проект Червоної книги ґрунтів Одещини // Сучасний стан, проблеми та перспективи розвитку досліджень з географічних дисциплін та картографії в Україні. Зб. наук. праць. Тернопіль, 2000. – С. 55-59.</w:t>
      </w:r>
    </w:p>
    <w:p w:rsidR="008872E6" w:rsidRPr="003249DB" w:rsidRDefault="008872E6" w:rsidP="00286CB6">
      <w:pPr>
        <w:numPr>
          <w:ilvl w:val="0"/>
          <w:numId w:val="59"/>
        </w:numPr>
        <w:tabs>
          <w:tab w:val="clear" w:pos="675"/>
        </w:tabs>
        <w:suppressAutoHyphens w:val="0"/>
        <w:spacing w:line="360" w:lineRule="auto"/>
        <w:ind w:left="360" w:hanging="360"/>
        <w:jc w:val="both"/>
        <w:rPr>
          <w:lang w:val="uk-UA"/>
        </w:rPr>
      </w:pPr>
      <w:r w:rsidRPr="003249DB">
        <w:rPr>
          <w:lang w:val="uk-UA"/>
        </w:rPr>
        <w:t xml:space="preserve">Сич В.А., Коломієць К.В. </w:t>
      </w:r>
      <w:r w:rsidRPr="003249DB">
        <w:rPr>
          <w:noProof/>
          <w:lang w:val="uk-UA"/>
        </w:rPr>
        <w:t>Методика застосування ГІС в екології // Географічні проблеми розвитку півдня України у ХХІ столітті. Зб. наук. праць. Ч.1. Одеса-Мелітополь, 2000. – С. 93-96.</w:t>
      </w:r>
      <w:r w:rsidRPr="003249DB">
        <w:rPr>
          <w:lang w:val="uk-UA"/>
        </w:rPr>
        <w:t xml:space="preserve"> </w:t>
      </w:r>
      <w:r w:rsidRPr="003249DB">
        <w:rPr>
          <w:noProof/>
          <w:lang w:val="uk-UA"/>
        </w:rPr>
        <w:t>(Особистий внесок Сича В.А.: аналіз створення банку даних екологічних спостережень).</w:t>
      </w:r>
    </w:p>
    <w:p w:rsidR="008872E6" w:rsidRPr="003249DB" w:rsidRDefault="008872E6" w:rsidP="00286CB6">
      <w:pPr>
        <w:pStyle w:val="affffffff3"/>
        <w:numPr>
          <w:ilvl w:val="0"/>
          <w:numId w:val="59"/>
        </w:numPr>
        <w:tabs>
          <w:tab w:val="clear" w:pos="675"/>
        </w:tabs>
        <w:suppressAutoHyphens w:val="0"/>
        <w:spacing w:after="0" w:line="360" w:lineRule="auto"/>
        <w:ind w:left="360" w:hanging="360"/>
        <w:jc w:val="both"/>
        <w:rPr>
          <w:sz w:val="24"/>
        </w:rPr>
      </w:pPr>
      <w:r w:rsidRPr="008872E6">
        <w:rPr>
          <w:sz w:val="24"/>
          <w:lang w:val="uk-UA"/>
        </w:rPr>
        <w:t xml:space="preserve">Сухорукова Г.С., Сич В.А. Оцінка деградації чорноземів в умовах їх екстенсивного використання // Таврійський науковий вісник. </w:t>
      </w:r>
      <w:r w:rsidRPr="003249DB">
        <w:rPr>
          <w:sz w:val="24"/>
        </w:rPr>
        <w:t>Вип. 27. – Херсон: Айлант, 2003. – С. 155-160. (Особистий внесок Сича В.А.: висвітлені результати оцінки деградації в умовах зрошення).</w:t>
      </w:r>
    </w:p>
    <w:p w:rsidR="008872E6" w:rsidRPr="00023155" w:rsidRDefault="008872E6" w:rsidP="00286CB6">
      <w:pPr>
        <w:pStyle w:val="affffffff3"/>
        <w:numPr>
          <w:ilvl w:val="0"/>
          <w:numId w:val="59"/>
        </w:numPr>
        <w:tabs>
          <w:tab w:val="clear" w:pos="675"/>
        </w:tabs>
        <w:suppressAutoHyphens w:val="0"/>
        <w:spacing w:after="0" w:line="360" w:lineRule="auto"/>
        <w:ind w:left="360" w:hanging="360"/>
        <w:jc w:val="both"/>
        <w:rPr>
          <w:spacing w:val="-4"/>
          <w:sz w:val="24"/>
        </w:rPr>
      </w:pPr>
      <w:r w:rsidRPr="003249DB">
        <w:rPr>
          <w:noProof/>
          <w:sz w:val="24"/>
        </w:rPr>
        <w:t>Сыч В.А. Почвенно-экологическая экспертиза земельных угодий // Генеза, географія та екологія грунтів. Зб. наук. праць. Львів, 1999.  – С.212-213.</w:t>
      </w:r>
    </w:p>
    <w:p w:rsidR="008872E6" w:rsidRDefault="008872E6" w:rsidP="008872E6">
      <w:pPr>
        <w:ind w:firstLine="709"/>
        <w:jc w:val="center"/>
        <w:rPr>
          <w:spacing w:val="-4"/>
          <w:lang w:val="uk-UA"/>
        </w:rPr>
      </w:pPr>
    </w:p>
    <w:p w:rsidR="008872E6" w:rsidRDefault="008872E6" w:rsidP="008872E6">
      <w:pPr>
        <w:ind w:firstLine="709"/>
        <w:jc w:val="center"/>
        <w:rPr>
          <w:spacing w:val="-4"/>
          <w:lang w:val="uk-UA"/>
        </w:rPr>
      </w:pPr>
    </w:p>
    <w:p w:rsidR="008872E6" w:rsidRDefault="008872E6" w:rsidP="008872E6">
      <w:pPr>
        <w:ind w:firstLine="709"/>
        <w:jc w:val="center"/>
        <w:rPr>
          <w:spacing w:val="-4"/>
          <w:lang w:val="uk-UA"/>
        </w:rPr>
      </w:pPr>
    </w:p>
    <w:p w:rsidR="008872E6" w:rsidRPr="00023155" w:rsidRDefault="008872E6" w:rsidP="008872E6">
      <w:pPr>
        <w:ind w:firstLine="709"/>
        <w:jc w:val="center"/>
        <w:rPr>
          <w:spacing w:val="-4"/>
          <w:lang w:val="uk-UA"/>
        </w:rPr>
      </w:pPr>
      <w:r w:rsidRPr="00023155">
        <w:rPr>
          <w:spacing w:val="-4"/>
          <w:lang w:val="uk-UA"/>
        </w:rPr>
        <w:t>АНОТАЦІЯ</w:t>
      </w:r>
    </w:p>
    <w:p w:rsidR="008872E6" w:rsidRPr="00023155" w:rsidRDefault="008872E6" w:rsidP="008872E6">
      <w:pPr>
        <w:ind w:firstLine="709"/>
        <w:rPr>
          <w:spacing w:val="-4"/>
          <w:lang w:val="uk-UA"/>
        </w:rPr>
      </w:pPr>
      <w:r w:rsidRPr="00023155">
        <w:rPr>
          <w:spacing w:val="-4"/>
          <w:lang w:val="uk-UA"/>
        </w:rPr>
        <w:t>Сич В.А. Грунтово-географічні основи екологічної експертизи земель (на прикладі Задністров'я України). – Рукопис.</w:t>
      </w:r>
    </w:p>
    <w:p w:rsidR="008872E6" w:rsidRPr="00023155" w:rsidRDefault="008872E6" w:rsidP="008872E6">
      <w:pPr>
        <w:ind w:firstLine="708"/>
        <w:rPr>
          <w:spacing w:val="-4"/>
          <w:lang w:val="uk-UA"/>
        </w:rPr>
      </w:pPr>
      <w:r w:rsidRPr="00023155">
        <w:rPr>
          <w:spacing w:val="-4"/>
          <w:lang w:val="uk-UA"/>
        </w:rPr>
        <w:t>Дисертації на здобуття наукового ступеня кандидата географічних наук за спеціальністю 11.00.05 – біогеографія і географія ґрунтів. - Львівський національний університет ім. Івана Франка, Львів, 2004.</w:t>
      </w:r>
    </w:p>
    <w:p w:rsidR="008872E6" w:rsidRPr="00023155" w:rsidRDefault="008872E6" w:rsidP="008872E6">
      <w:pPr>
        <w:ind w:firstLine="708"/>
        <w:rPr>
          <w:spacing w:val="-4"/>
          <w:lang w:val="uk-UA"/>
        </w:rPr>
      </w:pPr>
      <w:r w:rsidRPr="00023155">
        <w:rPr>
          <w:spacing w:val="-4"/>
          <w:lang w:val="uk-UA"/>
        </w:rPr>
        <w:lastRenderedPageBreak/>
        <w:t>В дисертаційній роботі виявлені просторово-часові закономірності та масштаби деградації ґрунтів і антропогенного забруднення земель Задністров'я України. Розроблена й обґрунтована методика грунтово-екологічної експертизи земель рі</w:t>
      </w:r>
      <w:r w:rsidRPr="00023155">
        <w:rPr>
          <w:spacing w:val="-4"/>
          <w:lang w:val="uk-UA"/>
        </w:rPr>
        <w:t>з</w:t>
      </w:r>
      <w:r w:rsidRPr="00023155">
        <w:rPr>
          <w:spacing w:val="-4"/>
          <w:lang w:val="uk-UA"/>
        </w:rPr>
        <w:t>ного використання з критеріями оцінки ступеня деградації ґрунтів і ї</w:t>
      </w:r>
      <w:r w:rsidRPr="00023155">
        <w:rPr>
          <w:spacing w:val="-4"/>
          <w:lang w:val="uk-UA"/>
        </w:rPr>
        <w:t>х</w:t>
      </w:r>
      <w:r w:rsidRPr="00023155">
        <w:rPr>
          <w:spacing w:val="-4"/>
          <w:lang w:val="uk-UA"/>
        </w:rPr>
        <w:t xml:space="preserve">нього антропогенного забруднення в бальній системі. Розроблена автоматизована картографічна інформаційна система з метою виявлення, оцінки та організації моніторингу кризових зон; запропоновано перелік атрибутів грунтово-екологічної бази даних. Проведено апробацію методики грунтово-екологічної експертизи на ключовій ділянці з використанням ГІС-технологій. При цьому встановлено, що інтегральна оцінка деградації та забруднення ґрунтів в незрошуваних землях характеризуються незадовільним станом, а в зрошуваних відмічається кризовий стан. Виявлено, що домінуючими типами деградації являються </w:t>
      </w:r>
      <w:r w:rsidRPr="00023155">
        <w:rPr>
          <w:bCs/>
          <w:iCs/>
          <w:spacing w:val="-4"/>
          <w:lang w:val="uk-UA"/>
        </w:rPr>
        <w:t>фізична (землеробська) деградація, агровиснаження та осолонцювання.</w:t>
      </w:r>
      <w:r w:rsidRPr="00023155">
        <w:rPr>
          <w:spacing w:val="-4"/>
          <w:lang w:val="uk-UA"/>
        </w:rPr>
        <w:t xml:space="preserve"> </w:t>
      </w:r>
    </w:p>
    <w:p w:rsidR="008872E6" w:rsidRPr="00023155" w:rsidRDefault="008872E6" w:rsidP="008872E6">
      <w:pPr>
        <w:ind w:firstLine="708"/>
        <w:rPr>
          <w:spacing w:val="-4"/>
          <w:lang w:val="uk-UA"/>
        </w:rPr>
      </w:pPr>
      <w:r w:rsidRPr="00023155">
        <w:rPr>
          <w:b/>
          <w:spacing w:val="-4"/>
          <w:lang w:val="uk-UA"/>
        </w:rPr>
        <w:t>Ключові слова</w:t>
      </w:r>
      <w:r w:rsidRPr="00023155">
        <w:rPr>
          <w:spacing w:val="-4"/>
          <w:lang w:val="uk-UA"/>
        </w:rPr>
        <w:t>: грунтово-екологічна експертиза земель, деградація ґрунтів, антропогенне забруднення ґрунтів, географічна інформаційна система, картування екологічного стану, грунтово-екологічна база даних.</w:t>
      </w:r>
    </w:p>
    <w:p w:rsidR="008872E6" w:rsidRPr="00023155" w:rsidRDefault="008872E6" w:rsidP="008872E6">
      <w:pPr>
        <w:ind w:firstLine="709"/>
        <w:jc w:val="center"/>
        <w:rPr>
          <w:spacing w:val="-4"/>
          <w:lang w:val="uk-UA"/>
        </w:rPr>
      </w:pPr>
      <w:r w:rsidRPr="00023155">
        <w:rPr>
          <w:spacing w:val="-4"/>
          <w:lang w:val="uk-UA"/>
        </w:rPr>
        <w:t>АННОТАЦИЯ</w:t>
      </w:r>
    </w:p>
    <w:p w:rsidR="008872E6" w:rsidRPr="00023155" w:rsidRDefault="008872E6" w:rsidP="008872E6">
      <w:pPr>
        <w:rPr>
          <w:spacing w:val="-4"/>
          <w:lang w:val="uk-UA"/>
        </w:rPr>
      </w:pPr>
      <w:r w:rsidRPr="00023155">
        <w:rPr>
          <w:spacing w:val="-4"/>
          <w:lang w:val="uk-UA"/>
        </w:rPr>
        <w:t xml:space="preserve">Сыч В.А. </w:t>
      </w:r>
      <w:r w:rsidRPr="00023155">
        <w:rPr>
          <w:spacing w:val="-4"/>
        </w:rPr>
        <w:t>Почвенно-географические основы экологической экспертизы земель (на примере Задн</w:t>
      </w:r>
      <w:r w:rsidRPr="00023155">
        <w:rPr>
          <w:spacing w:val="-4"/>
          <w:lang w:val="uk-UA"/>
        </w:rPr>
        <w:t>е</w:t>
      </w:r>
      <w:r w:rsidRPr="00023155">
        <w:rPr>
          <w:spacing w:val="-4"/>
        </w:rPr>
        <w:t>стров</w:t>
      </w:r>
      <w:r w:rsidRPr="00023155">
        <w:rPr>
          <w:spacing w:val="-4"/>
          <w:lang w:val="uk-UA"/>
        </w:rPr>
        <w:t>ь</w:t>
      </w:r>
      <w:r w:rsidRPr="00023155">
        <w:rPr>
          <w:spacing w:val="-4"/>
        </w:rPr>
        <w:t>я Украины)</w:t>
      </w:r>
      <w:r w:rsidRPr="00023155">
        <w:rPr>
          <w:spacing w:val="-4"/>
          <w:lang w:val="uk-UA"/>
        </w:rPr>
        <w:t>.</w:t>
      </w:r>
      <w:r w:rsidRPr="00023155">
        <w:rPr>
          <w:b/>
          <w:spacing w:val="-4"/>
          <w:lang w:val="uk-UA"/>
        </w:rPr>
        <w:t xml:space="preserve"> </w:t>
      </w:r>
      <w:r w:rsidRPr="00023155">
        <w:rPr>
          <w:spacing w:val="-4"/>
          <w:lang w:val="uk-UA"/>
        </w:rPr>
        <w:t>- Рукопись.</w:t>
      </w:r>
    </w:p>
    <w:p w:rsidR="008872E6" w:rsidRPr="00023155" w:rsidRDefault="008872E6" w:rsidP="008872E6">
      <w:pPr>
        <w:ind w:firstLine="709"/>
        <w:rPr>
          <w:spacing w:val="-4"/>
          <w:lang w:val="uk-UA"/>
        </w:rPr>
      </w:pPr>
      <w:r w:rsidRPr="00023155">
        <w:rPr>
          <w:spacing w:val="-4"/>
          <w:lang w:val="uk-UA"/>
        </w:rPr>
        <w:t>Диссертации на получение научной степени кандидата географических наук по специальности 11.00.05 - биогеография и география почв. - Львовский национальный университет им. Ивана Франка, Львов, 2004.</w:t>
      </w:r>
    </w:p>
    <w:p w:rsidR="008872E6" w:rsidRPr="00023155" w:rsidRDefault="008872E6" w:rsidP="008872E6">
      <w:pPr>
        <w:rPr>
          <w:spacing w:val="-4"/>
          <w:lang w:val="uk-UA"/>
        </w:rPr>
      </w:pPr>
      <w:r w:rsidRPr="00023155">
        <w:rPr>
          <w:spacing w:val="-4"/>
          <w:lang w:val="uk-UA"/>
        </w:rPr>
        <w:t xml:space="preserve">В диссертационной работе выявлены пространственно-временные закономерности и масштабы деградации почв и антропогенного загрязнения земель Заднестровья Украины. Разработана и обоснована методика почвенно-экологической экспертизы земель разного использования с критериями оценки степени деградации почв и их антропогенного загрязнения по бальной системе. Разработана автоматизированная картографическая информационная система для целей выявления, оценки и организации мониторинга кризисных зон; предложен перечень атрибутов почвенно-экологической базы данных. Проведена апробация методики почвенно-экологической экспертизы на ключевом участке с использованием ГИС-технологиий. При этом установлено, что интегральная оценка деградации и загрязнения почв в неорошаемых землях характеризуются неудовлетворительным состоянием, а в орошаемых отмечается кризисное состояние. Выявлены следующие наиболее значительные типы деградации: а) физическая (земледельческая) деградация почв: в неорошаемых землях характеризуется неудовлетворительным состоянием, в то время как на орошаемых отмечается очень высокий (кризисный) уровень деградации; б) агроистощение почв: на неорошаемых землях характеризуется неудовлетворительным состоянием, на неорошаемых землях - кризисным состоянием; в) степень осолонцевания почв: неорошаемые земли характеризуются неудовлетворительным состоянием, в то время как на орошаемых отмечается очень высокий уровень деградации. Антропогенное загрязнение почв как на орошаемых, так и на неорошаемых землях характеризуется нормальным уровнем, за исключением  стронция-90, который достигает среднего уровня. В результате орошения черноземов южных Заднестровья Украины слабоминерализованными водами неудовлетворительного качества в этих почвах усложняется структура почвенного покрова на микро- и мезоуровнях, геометрия которой определяется характером микрорельефа, а также типом оросительных установок. </w:t>
      </w:r>
    </w:p>
    <w:p w:rsidR="008872E6" w:rsidRPr="00023155" w:rsidRDefault="008872E6" w:rsidP="008872E6">
      <w:pPr>
        <w:ind w:firstLine="709"/>
        <w:rPr>
          <w:spacing w:val="-4"/>
          <w:lang w:val="uk-UA"/>
        </w:rPr>
      </w:pPr>
      <w:r w:rsidRPr="00023155">
        <w:rPr>
          <w:b/>
          <w:spacing w:val="-4"/>
          <w:lang w:val="uk-UA"/>
        </w:rPr>
        <w:t>Ключевые слова</w:t>
      </w:r>
      <w:r w:rsidRPr="00023155">
        <w:rPr>
          <w:spacing w:val="-4"/>
          <w:lang w:val="uk-UA"/>
        </w:rPr>
        <w:t>: почвенно-экологическая экспертиза земель, деградация почв, антропогенное загрязнение почв, географическая информационная система, картирование экологического состояния, почвенно-экологическая база данных.</w:t>
      </w:r>
    </w:p>
    <w:p w:rsidR="008872E6" w:rsidRPr="00023155" w:rsidRDefault="008872E6" w:rsidP="008872E6">
      <w:pPr>
        <w:autoSpaceDE w:val="0"/>
        <w:autoSpaceDN w:val="0"/>
        <w:adjustRightInd w:val="0"/>
        <w:ind w:firstLine="709"/>
        <w:jc w:val="center"/>
        <w:rPr>
          <w:color w:val="000000"/>
          <w:spacing w:val="-4"/>
          <w:sz w:val="20"/>
          <w:lang w:val="uk-UA"/>
        </w:rPr>
      </w:pPr>
      <w:r w:rsidRPr="00023155">
        <w:rPr>
          <w:spacing w:val="-4"/>
          <w:lang w:val="uk-UA"/>
        </w:rPr>
        <w:t>THE SUMMARY</w:t>
      </w:r>
    </w:p>
    <w:p w:rsidR="008872E6" w:rsidRPr="00023155" w:rsidRDefault="008872E6" w:rsidP="008872E6">
      <w:pPr>
        <w:autoSpaceDE w:val="0"/>
        <w:autoSpaceDN w:val="0"/>
        <w:adjustRightInd w:val="0"/>
        <w:ind w:firstLine="709"/>
        <w:rPr>
          <w:color w:val="000000"/>
          <w:spacing w:val="-4"/>
          <w:sz w:val="20"/>
          <w:lang w:val="uk-UA"/>
        </w:rPr>
      </w:pPr>
      <w:r w:rsidRPr="00023155">
        <w:rPr>
          <w:spacing w:val="-4"/>
          <w:lang w:val="uk-UA"/>
        </w:rPr>
        <w:t>Sych V.A. Soil-</w:t>
      </w:r>
      <w:r w:rsidRPr="00023155">
        <w:rPr>
          <w:spacing w:val="-4"/>
          <w:lang w:val="en-US"/>
        </w:rPr>
        <w:t xml:space="preserve">geographical bases of ecological </w:t>
      </w:r>
      <w:r w:rsidRPr="00023155">
        <w:rPr>
          <w:spacing w:val="-4"/>
          <w:lang w:val="uk-UA"/>
        </w:rPr>
        <w:t xml:space="preserve">expertise </w:t>
      </w:r>
      <w:r w:rsidRPr="00023155">
        <w:rPr>
          <w:spacing w:val="-4"/>
          <w:lang w:val="en-US"/>
        </w:rPr>
        <w:t xml:space="preserve">of lands </w:t>
      </w:r>
      <w:r w:rsidRPr="00023155">
        <w:rPr>
          <w:spacing w:val="-4"/>
          <w:lang w:val="uk-UA"/>
        </w:rPr>
        <w:t>(on the example of Zadnistrovya of Ukraine). - Manuscript.</w:t>
      </w:r>
    </w:p>
    <w:p w:rsidR="008872E6" w:rsidRPr="00023155" w:rsidRDefault="008872E6" w:rsidP="008872E6">
      <w:pPr>
        <w:autoSpaceDE w:val="0"/>
        <w:autoSpaceDN w:val="0"/>
        <w:adjustRightInd w:val="0"/>
        <w:ind w:firstLine="709"/>
        <w:rPr>
          <w:color w:val="000000"/>
          <w:spacing w:val="-4"/>
          <w:sz w:val="20"/>
          <w:lang w:val="uk-UA"/>
        </w:rPr>
      </w:pPr>
      <w:r w:rsidRPr="00023155">
        <w:rPr>
          <w:spacing w:val="-4"/>
          <w:lang w:val="uk-UA"/>
        </w:rPr>
        <w:t>Dissertations for taking a scientific degree of the candidate of geographical sciences. Speciality 11.00.05 - biogeography and geography of soils. - Ivan Franko National University of Lviv, Lviv, 2004.</w:t>
      </w:r>
    </w:p>
    <w:p w:rsidR="008872E6" w:rsidRPr="00023155" w:rsidRDefault="008872E6" w:rsidP="008872E6">
      <w:pPr>
        <w:autoSpaceDE w:val="0"/>
        <w:autoSpaceDN w:val="0"/>
        <w:adjustRightInd w:val="0"/>
        <w:ind w:firstLine="709"/>
        <w:rPr>
          <w:spacing w:val="-4"/>
          <w:lang w:val="uk-UA"/>
        </w:rPr>
      </w:pPr>
      <w:r w:rsidRPr="00023155">
        <w:rPr>
          <w:spacing w:val="-4"/>
          <w:lang w:val="uk-UA"/>
        </w:rPr>
        <w:t xml:space="preserve">In dissertational work spatio-temporal regularity and scales of soil's degradation and anthropogenous pollution of lands of Ukraine’ Zadnistrovya are revealed. The technique of soil - </w:t>
      </w:r>
      <w:r w:rsidRPr="00023155">
        <w:rPr>
          <w:spacing w:val="-4"/>
          <w:lang w:val="uk-UA"/>
        </w:rPr>
        <w:lastRenderedPageBreak/>
        <w:t xml:space="preserve">ecological expertise of the lands of different use with criteria of an estimation of a degree of soil's degradation and their anthropogenous pollution intensity is developed and proved. The automated cartographical information system for the purposes of revealing, an estimation and the organization of monitoring of crisis zones is developed; the list of attributes of a soil - ecological database is offered. Approbation of a technique of soil - ecological expertise on a test area with use GIS-technology is lead. Thus it is established, that the integrated assessment of soil's degradation and pollution in not irrigated lands are characterized by a unsatisfactory condition, and in irrigated lands - the crisis condition is marked. It is revealed, that dominating types of degradation are physical (agricultural) degradation, agroexhaustion and alkalinization.                                                                                                           </w:t>
      </w:r>
    </w:p>
    <w:p w:rsidR="008872E6" w:rsidRDefault="008872E6" w:rsidP="008872E6">
      <w:pPr>
        <w:autoSpaceDE w:val="0"/>
        <w:autoSpaceDN w:val="0"/>
        <w:adjustRightInd w:val="0"/>
        <w:ind w:firstLine="709"/>
        <w:rPr>
          <w:spacing w:val="-4"/>
          <w:lang w:val="uk-UA"/>
        </w:rPr>
      </w:pPr>
      <w:r w:rsidRPr="00023155">
        <w:rPr>
          <w:b/>
          <w:spacing w:val="-4"/>
          <w:lang w:val="uk-UA"/>
        </w:rPr>
        <w:t>Key words:</w:t>
      </w:r>
      <w:r w:rsidRPr="00023155">
        <w:rPr>
          <w:spacing w:val="-4"/>
          <w:lang w:val="uk-UA"/>
        </w:rPr>
        <w:t xml:space="preserve"> Soil-ecological expertise of lands, soil degradation, anthropogenous soil's pollution, geographical information system, cartography of soil-ecological condition, a soil-ecological database.</w:t>
      </w:r>
    </w:p>
    <w:p w:rsidR="008872E6" w:rsidRDefault="008872E6" w:rsidP="008872E6">
      <w:pPr>
        <w:autoSpaceDE w:val="0"/>
        <w:autoSpaceDN w:val="0"/>
        <w:adjustRightInd w:val="0"/>
        <w:ind w:firstLine="709"/>
        <w:rPr>
          <w:spacing w:val="-4"/>
          <w:lang w:val="uk-UA"/>
        </w:rPr>
      </w:pPr>
    </w:p>
    <w:p w:rsidR="008872E6" w:rsidRDefault="008872E6" w:rsidP="008872E6">
      <w:pPr>
        <w:autoSpaceDE w:val="0"/>
        <w:autoSpaceDN w:val="0"/>
        <w:adjustRightInd w:val="0"/>
        <w:ind w:firstLine="709"/>
        <w:rPr>
          <w:spacing w:val="-4"/>
          <w:lang w:val="uk-UA"/>
        </w:rPr>
      </w:pPr>
    </w:p>
    <w:p w:rsidR="008872E6" w:rsidRDefault="008872E6" w:rsidP="008872E6">
      <w:pPr>
        <w:ind w:firstLine="709"/>
        <w:jc w:val="center"/>
        <w:rPr>
          <w:spacing w:val="-4"/>
        </w:rPr>
      </w:pPr>
      <w:r>
        <w:rPr>
          <w:spacing w:val="-4"/>
        </w:rPr>
        <w:t>Підписано до друк 14.06.2004.</w:t>
      </w:r>
    </w:p>
    <w:p w:rsidR="008872E6" w:rsidRDefault="008872E6" w:rsidP="008872E6">
      <w:pPr>
        <w:ind w:firstLine="709"/>
        <w:jc w:val="center"/>
        <w:rPr>
          <w:spacing w:val="-4"/>
        </w:rPr>
      </w:pPr>
      <w:r>
        <w:rPr>
          <w:spacing w:val="-4"/>
        </w:rPr>
        <w:t>Обсяг 0,9 авт. арк. Формат 60</w:t>
      </w:r>
      <w:r>
        <w:rPr>
          <w:spacing w:val="-4"/>
        </w:rPr>
        <w:sym w:font="Symbol" w:char="F0B4"/>
      </w:r>
      <w:r>
        <w:rPr>
          <w:spacing w:val="-4"/>
        </w:rPr>
        <w:t>90/16.</w:t>
      </w:r>
    </w:p>
    <w:p w:rsidR="008872E6" w:rsidRDefault="008872E6" w:rsidP="008872E6">
      <w:pPr>
        <w:ind w:firstLine="709"/>
        <w:jc w:val="center"/>
        <w:rPr>
          <w:spacing w:val="-4"/>
        </w:rPr>
      </w:pPr>
      <w:r>
        <w:rPr>
          <w:spacing w:val="-4"/>
        </w:rPr>
        <w:t>Тираж 100 прим. Папір офсетний Зам. № 506.</w:t>
      </w:r>
    </w:p>
    <w:p w:rsidR="008872E6" w:rsidRDefault="008872E6" w:rsidP="008872E6">
      <w:pPr>
        <w:ind w:firstLine="709"/>
        <w:jc w:val="center"/>
        <w:rPr>
          <w:spacing w:val="-4"/>
        </w:rPr>
      </w:pPr>
    </w:p>
    <w:p w:rsidR="008872E6" w:rsidRDefault="008872E6" w:rsidP="008872E6">
      <w:pPr>
        <w:ind w:firstLine="709"/>
        <w:jc w:val="center"/>
        <w:rPr>
          <w:spacing w:val="-4"/>
        </w:rPr>
      </w:pPr>
      <w:r>
        <w:rPr>
          <w:spacing w:val="-4"/>
        </w:rPr>
        <w:t>Надруковано у друкарні видавництва „Астропринт”</w:t>
      </w:r>
    </w:p>
    <w:p w:rsidR="008872E6" w:rsidRDefault="008872E6" w:rsidP="008872E6">
      <w:pPr>
        <w:ind w:firstLine="709"/>
        <w:jc w:val="center"/>
        <w:rPr>
          <w:spacing w:val="-4"/>
        </w:rPr>
      </w:pPr>
      <w:r>
        <w:rPr>
          <w:spacing w:val="-4"/>
        </w:rPr>
        <w:t>(Свідоцтво ДК № 1373 від 28.05.2003 р.)</w:t>
      </w:r>
    </w:p>
    <w:p w:rsidR="008872E6" w:rsidRDefault="008872E6" w:rsidP="008872E6">
      <w:pPr>
        <w:ind w:firstLine="709"/>
        <w:jc w:val="center"/>
        <w:rPr>
          <w:spacing w:val="-4"/>
        </w:rPr>
      </w:pPr>
      <w:r>
        <w:rPr>
          <w:spacing w:val="-4"/>
        </w:rPr>
        <w:t>м. Одеса, вул.. Преображенська, 24, к. 13.</w:t>
      </w:r>
    </w:p>
    <w:p w:rsidR="008872E6" w:rsidRDefault="008872E6" w:rsidP="008872E6">
      <w:pPr>
        <w:ind w:firstLine="709"/>
        <w:jc w:val="center"/>
        <w:rPr>
          <w:spacing w:val="-4"/>
        </w:rPr>
      </w:pPr>
      <w:r>
        <w:rPr>
          <w:spacing w:val="-4"/>
        </w:rPr>
        <w:t>Тел./факс: (0482) 29-96-82, 37-14-25.</w:t>
      </w:r>
    </w:p>
    <w:p w:rsidR="008872E6" w:rsidRPr="00813B40" w:rsidRDefault="008872E6" w:rsidP="008872E6">
      <w:pPr>
        <w:ind w:firstLine="709"/>
        <w:jc w:val="center"/>
        <w:rPr>
          <w:spacing w:val="-4"/>
        </w:rPr>
      </w:pPr>
      <w:r>
        <w:rPr>
          <w:b/>
          <w:bCs/>
          <w:spacing w:val="-4"/>
          <w:lang w:val="en-US"/>
        </w:rPr>
        <w:t>www</w:t>
      </w:r>
      <w:r>
        <w:rPr>
          <w:b/>
          <w:bCs/>
          <w:spacing w:val="-4"/>
        </w:rPr>
        <w:t>.</w:t>
      </w:r>
      <w:r>
        <w:rPr>
          <w:b/>
          <w:bCs/>
          <w:spacing w:val="-4"/>
          <w:lang w:val="en-US"/>
        </w:rPr>
        <w:t>astroprint</w:t>
      </w:r>
      <w:r>
        <w:rPr>
          <w:b/>
          <w:bCs/>
          <w:spacing w:val="-4"/>
        </w:rPr>
        <w:t>.</w:t>
      </w:r>
      <w:r>
        <w:rPr>
          <w:b/>
          <w:bCs/>
          <w:spacing w:val="-4"/>
          <w:lang w:val="en-US"/>
        </w:rPr>
        <w:t>odessa</w:t>
      </w:r>
      <w:r>
        <w:rPr>
          <w:b/>
          <w:bCs/>
          <w:spacing w:val="-4"/>
        </w:rPr>
        <w:t>.</w:t>
      </w:r>
      <w:r>
        <w:rPr>
          <w:b/>
          <w:bCs/>
          <w:spacing w:val="-4"/>
          <w:lang w:val="en-US"/>
        </w:rPr>
        <w:t>ua</w:t>
      </w:r>
    </w:p>
    <w:p w:rsidR="008872E6" w:rsidRPr="00813B40" w:rsidRDefault="008872E6" w:rsidP="008872E6">
      <w:pPr>
        <w:autoSpaceDE w:val="0"/>
        <w:autoSpaceDN w:val="0"/>
        <w:adjustRightInd w:val="0"/>
        <w:ind w:firstLine="709"/>
        <w:rPr>
          <w:spacing w:val="-4"/>
        </w:rPr>
      </w:pPr>
    </w:p>
    <w:p w:rsidR="00114953" w:rsidRPr="00FF3C79" w:rsidRDefault="00114953" w:rsidP="00B95676">
      <w:pPr>
        <w:spacing w:line="360" w:lineRule="auto"/>
        <w:jc w:val="center"/>
        <w:rPr>
          <w:b/>
          <w:sz w:val="28"/>
        </w:rPr>
      </w:pPr>
      <w:bookmarkStart w:id="18" w:name="_GoBack"/>
      <w:bookmarkEnd w:id="18"/>
    </w:p>
    <w:p w:rsidR="00E8063E" w:rsidRPr="00290ED5" w:rsidRDefault="00E8063E" w:rsidP="0071313E">
      <w:pPr>
        <w:pStyle w:val="affffffff0"/>
        <w:rPr>
          <w:lang w:val="uk-UA"/>
        </w:rPr>
      </w:pPr>
      <w:r w:rsidRPr="00290ED5">
        <w:rPr>
          <w:color w:val="FF0000"/>
          <w:lang w:val="uk-UA"/>
        </w:rPr>
        <w:t xml:space="preserve">воспользуйтесь поиском на сайте по ссылке:  </w:t>
      </w:r>
      <w:hyperlink r:id="rId15"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19" w:name="_PictureBullets"/>
      <w:bookmarkEnd w:id="19"/>
    </w:p>
    <w:sectPr w:rsidR="00E8063E" w:rsidRPr="00290ED5" w:rsidSect="00EA26D4">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CB6" w:rsidRDefault="00286CB6">
      <w:r>
        <w:separator/>
      </w:r>
    </w:p>
  </w:endnote>
  <w:endnote w:type="continuationSeparator" w:id="0">
    <w:p w:rsidR="00286CB6" w:rsidRDefault="0028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CB6" w:rsidRDefault="00286CB6">
      <w:r>
        <w:separator/>
      </w:r>
    </w:p>
  </w:footnote>
  <w:footnote w:type="continuationSeparator" w:id="0">
    <w:p w:rsidR="00286CB6" w:rsidRDefault="00286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0C4C6DD9"/>
    <w:multiLevelType w:val="singleLevel"/>
    <w:tmpl w:val="0419000F"/>
    <w:lvl w:ilvl="0">
      <w:start w:val="1"/>
      <w:numFmt w:val="decimal"/>
      <w:lvlText w:val="%1."/>
      <w:lvlJc w:val="left"/>
      <w:pPr>
        <w:tabs>
          <w:tab w:val="num" w:pos="720"/>
        </w:tabs>
        <w:ind w:left="720" w:hanging="360"/>
      </w:pPr>
    </w:lvl>
  </w:abstractNum>
  <w:abstractNum w:abstractNumId="47">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CE802A9"/>
    <w:multiLevelType w:val="singleLevel"/>
    <w:tmpl w:val="FFD8BE90"/>
    <w:lvl w:ilvl="0">
      <w:start w:val="1"/>
      <w:numFmt w:val="decimal"/>
      <w:pStyle w:val="215"/>
      <w:lvlText w:val="%1."/>
      <w:lvlJc w:val="left"/>
      <w:pPr>
        <w:tabs>
          <w:tab w:val="num" w:pos="360"/>
        </w:tabs>
        <w:ind w:left="360" w:hanging="360"/>
      </w:pPr>
    </w:lvl>
  </w:abstractNum>
  <w:abstractNum w:abstractNumId="55">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58">
    <w:nsid w:val="77F7097C"/>
    <w:multiLevelType w:val="singleLevel"/>
    <w:tmpl w:val="12EEB4C2"/>
    <w:lvl w:ilvl="0">
      <w:start w:val="1"/>
      <w:numFmt w:val="decimal"/>
      <w:lvlText w:val="%1"/>
      <w:lvlJc w:val="left"/>
      <w:pPr>
        <w:tabs>
          <w:tab w:val="num" w:pos="675"/>
        </w:tabs>
        <w:ind w:left="675" w:hanging="675"/>
      </w:pPr>
      <w:rPr>
        <w:rFont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1"/>
  </w:num>
  <w:num w:numId="39">
    <w:abstractNumId w:val="53"/>
  </w:num>
  <w:num w:numId="40">
    <w:abstractNumId w:val="7"/>
  </w:num>
  <w:num w:numId="41">
    <w:abstractNumId w:val="6"/>
  </w:num>
  <w:num w:numId="42">
    <w:abstractNumId w:val="5"/>
  </w:num>
  <w:num w:numId="43">
    <w:abstractNumId w:val="48"/>
  </w:num>
  <w:num w:numId="44">
    <w:abstractNumId w:val="50"/>
  </w:num>
  <w:num w:numId="45">
    <w:abstractNumId w:val="49"/>
  </w:num>
  <w:num w:numId="46">
    <w:abstractNumId w:val="0"/>
  </w:num>
  <w:num w:numId="47">
    <w:abstractNumId w:val="52"/>
  </w:num>
  <w:num w:numId="48">
    <w:abstractNumId w:val="45"/>
  </w:num>
  <w:num w:numId="49">
    <w:abstractNumId w:val="3"/>
  </w:num>
  <w:num w:numId="50">
    <w:abstractNumId w:val="2"/>
  </w:num>
  <w:num w:numId="51">
    <w:abstractNumId w:val="1"/>
  </w:num>
  <w:num w:numId="52">
    <w:abstractNumId w:val="47"/>
  </w:num>
  <w:num w:numId="53">
    <w:abstractNumId w:val="57"/>
  </w:num>
  <w:num w:numId="54">
    <w:abstractNumId w:val="4"/>
  </w:num>
  <w:num w:numId="55">
    <w:abstractNumId w:val="54"/>
  </w:num>
  <w:num w:numId="56">
    <w:abstractNumId w:val="55"/>
  </w:num>
  <w:num w:numId="57">
    <w:abstractNumId w:val="56"/>
  </w:num>
  <w:num w:numId="58">
    <w:abstractNumId w:val="46"/>
  </w:num>
  <w:num w:numId="59">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038C"/>
    <w:rsid w:val="00022778"/>
    <w:rsid w:val="000236C9"/>
    <w:rsid w:val="000312C4"/>
    <w:rsid w:val="00031EB2"/>
    <w:rsid w:val="0003329C"/>
    <w:rsid w:val="000336B3"/>
    <w:rsid w:val="0004076E"/>
    <w:rsid w:val="0004111E"/>
    <w:rsid w:val="00051685"/>
    <w:rsid w:val="0005272D"/>
    <w:rsid w:val="000561E5"/>
    <w:rsid w:val="0005668F"/>
    <w:rsid w:val="00057DAB"/>
    <w:rsid w:val="000601A6"/>
    <w:rsid w:val="000609C1"/>
    <w:rsid w:val="00062399"/>
    <w:rsid w:val="00063168"/>
    <w:rsid w:val="000737AA"/>
    <w:rsid w:val="00073CB6"/>
    <w:rsid w:val="00073D5C"/>
    <w:rsid w:val="000760AE"/>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6EA"/>
    <w:rsid w:val="000C27CA"/>
    <w:rsid w:val="000C48F6"/>
    <w:rsid w:val="000C66C1"/>
    <w:rsid w:val="000C6A4F"/>
    <w:rsid w:val="000D0331"/>
    <w:rsid w:val="000D50B1"/>
    <w:rsid w:val="000D65B7"/>
    <w:rsid w:val="000E07C2"/>
    <w:rsid w:val="000E1CDB"/>
    <w:rsid w:val="000E2DCB"/>
    <w:rsid w:val="000E4C67"/>
    <w:rsid w:val="000E6014"/>
    <w:rsid w:val="000E6F9E"/>
    <w:rsid w:val="000F4E10"/>
    <w:rsid w:val="00100F75"/>
    <w:rsid w:val="00101B12"/>
    <w:rsid w:val="00107B0D"/>
    <w:rsid w:val="00114953"/>
    <w:rsid w:val="00115051"/>
    <w:rsid w:val="001201ED"/>
    <w:rsid w:val="0012103E"/>
    <w:rsid w:val="001218E1"/>
    <w:rsid w:val="00127DD4"/>
    <w:rsid w:val="00131584"/>
    <w:rsid w:val="0013651E"/>
    <w:rsid w:val="00136956"/>
    <w:rsid w:val="00136C5F"/>
    <w:rsid w:val="001407E0"/>
    <w:rsid w:val="001412DA"/>
    <w:rsid w:val="001422D9"/>
    <w:rsid w:val="00142A4E"/>
    <w:rsid w:val="0014481E"/>
    <w:rsid w:val="001500D2"/>
    <w:rsid w:val="0015340A"/>
    <w:rsid w:val="001562E2"/>
    <w:rsid w:val="00157034"/>
    <w:rsid w:val="001605EF"/>
    <w:rsid w:val="001611E8"/>
    <w:rsid w:val="00161AF8"/>
    <w:rsid w:val="00162A81"/>
    <w:rsid w:val="00166386"/>
    <w:rsid w:val="00166F4D"/>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5549"/>
    <w:rsid w:val="001C6AF1"/>
    <w:rsid w:val="001D0FFF"/>
    <w:rsid w:val="001D146A"/>
    <w:rsid w:val="001D2C45"/>
    <w:rsid w:val="001D5364"/>
    <w:rsid w:val="001D61A9"/>
    <w:rsid w:val="001D62D4"/>
    <w:rsid w:val="001D730B"/>
    <w:rsid w:val="001E1DDF"/>
    <w:rsid w:val="001E293A"/>
    <w:rsid w:val="001E6B85"/>
    <w:rsid w:val="001E70BD"/>
    <w:rsid w:val="001F1507"/>
    <w:rsid w:val="001F1B16"/>
    <w:rsid w:val="001F31FA"/>
    <w:rsid w:val="001F3D5E"/>
    <w:rsid w:val="00201730"/>
    <w:rsid w:val="00201EF2"/>
    <w:rsid w:val="00204363"/>
    <w:rsid w:val="00207DDB"/>
    <w:rsid w:val="00211C95"/>
    <w:rsid w:val="00214047"/>
    <w:rsid w:val="0021405D"/>
    <w:rsid w:val="00215489"/>
    <w:rsid w:val="00215864"/>
    <w:rsid w:val="00215CD2"/>
    <w:rsid w:val="0021648A"/>
    <w:rsid w:val="00220817"/>
    <w:rsid w:val="00223822"/>
    <w:rsid w:val="002241D6"/>
    <w:rsid w:val="00233706"/>
    <w:rsid w:val="00235CAA"/>
    <w:rsid w:val="00237B3C"/>
    <w:rsid w:val="002502E8"/>
    <w:rsid w:val="00251E57"/>
    <w:rsid w:val="00255E44"/>
    <w:rsid w:val="00260D90"/>
    <w:rsid w:val="002610D8"/>
    <w:rsid w:val="002615FB"/>
    <w:rsid w:val="00263063"/>
    <w:rsid w:val="00264287"/>
    <w:rsid w:val="00266C8D"/>
    <w:rsid w:val="002701AD"/>
    <w:rsid w:val="00271354"/>
    <w:rsid w:val="00272CC0"/>
    <w:rsid w:val="00272F3D"/>
    <w:rsid w:val="002757EE"/>
    <w:rsid w:val="00275C86"/>
    <w:rsid w:val="00276CAF"/>
    <w:rsid w:val="00286CB6"/>
    <w:rsid w:val="00290ED5"/>
    <w:rsid w:val="00292945"/>
    <w:rsid w:val="002953C8"/>
    <w:rsid w:val="002958EC"/>
    <w:rsid w:val="002A03CB"/>
    <w:rsid w:val="002A5B3E"/>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2F5C6C"/>
    <w:rsid w:val="00301BAA"/>
    <w:rsid w:val="00301FD2"/>
    <w:rsid w:val="00304CCD"/>
    <w:rsid w:val="0030592D"/>
    <w:rsid w:val="0031511A"/>
    <w:rsid w:val="00321539"/>
    <w:rsid w:val="00326443"/>
    <w:rsid w:val="00332E47"/>
    <w:rsid w:val="003355AA"/>
    <w:rsid w:val="00337138"/>
    <w:rsid w:val="00342393"/>
    <w:rsid w:val="003464F0"/>
    <w:rsid w:val="0034663F"/>
    <w:rsid w:val="00350E90"/>
    <w:rsid w:val="0035582A"/>
    <w:rsid w:val="00355F9B"/>
    <w:rsid w:val="00361543"/>
    <w:rsid w:val="00361A81"/>
    <w:rsid w:val="00361C71"/>
    <w:rsid w:val="0036281E"/>
    <w:rsid w:val="00367B31"/>
    <w:rsid w:val="00370B86"/>
    <w:rsid w:val="00370E0E"/>
    <w:rsid w:val="003716F4"/>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D1AAD"/>
    <w:rsid w:val="003E2560"/>
    <w:rsid w:val="003E7EAD"/>
    <w:rsid w:val="003E7ED6"/>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40596"/>
    <w:rsid w:val="00440BD5"/>
    <w:rsid w:val="00441866"/>
    <w:rsid w:val="00442E0F"/>
    <w:rsid w:val="00443246"/>
    <w:rsid w:val="00444BA5"/>
    <w:rsid w:val="00445AF6"/>
    <w:rsid w:val="00447CDC"/>
    <w:rsid w:val="00450BE6"/>
    <w:rsid w:val="00451178"/>
    <w:rsid w:val="00451FD9"/>
    <w:rsid w:val="00453A09"/>
    <w:rsid w:val="00454305"/>
    <w:rsid w:val="004567B0"/>
    <w:rsid w:val="00457062"/>
    <w:rsid w:val="004570E9"/>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96514"/>
    <w:rsid w:val="004A294F"/>
    <w:rsid w:val="004A4539"/>
    <w:rsid w:val="004A535B"/>
    <w:rsid w:val="004A6F9B"/>
    <w:rsid w:val="004B03A8"/>
    <w:rsid w:val="004B15BA"/>
    <w:rsid w:val="004B332B"/>
    <w:rsid w:val="004B664F"/>
    <w:rsid w:val="004B76A6"/>
    <w:rsid w:val="004B7F0F"/>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179C9"/>
    <w:rsid w:val="00524D1A"/>
    <w:rsid w:val="00527D35"/>
    <w:rsid w:val="005313A1"/>
    <w:rsid w:val="00534A48"/>
    <w:rsid w:val="00534E63"/>
    <w:rsid w:val="00541FBC"/>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804EE"/>
    <w:rsid w:val="00580535"/>
    <w:rsid w:val="005808DD"/>
    <w:rsid w:val="00580B1F"/>
    <w:rsid w:val="00582692"/>
    <w:rsid w:val="00582DD9"/>
    <w:rsid w:val="005859A7"/>
    <w:rsid w:val="005861EB"/>
    <w:rsid w:val="00586696"/>
    <w:rsid w:val="0059082A"/>
    <w:rsid w:val="00591CE4"/>
    <w:rsid w:val="005941E2"/>
    <w:rsid w:val="00594E11"/>
    <w:rsid w:val="005965F7"/>
    <w:rsid w:val="005A490F"/>
    <w:rsid w:val="005A4EFD"/>
    <w:rsid w:val="005B7C72"/>
    <w:rsid w:val="005C1BC1"/>
    <w:rsid w:val="005C45FF"/>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357D"/>
    <w:rsid w:val="006241B6"/>
    <w:rsid w:val="00626336"/>
    <w:rsid w:val="00627951"/>
    <w:rsid w:val="00630D55"/>
    <w:rsid w:val="00640284"/>
    <w:rsid w:val="00640A13"/>
    <w:rsid w:val="006436EA"/>
    <w:rsid w:val="006437D3"/>
    <w:rsid w:val="0064553D"/>
    <w:rsid w:val="006458A3"/>
    <w:rsid w:val="006462F4"/>
    <w:rsid w:val="00651EE2"/>
    <w:rsid w:val="006539F7"/>
    <w:rsid w:val="0066258B"/>
    <w:rsid w:val="00662D50"/>
    <w:rsid w:val="0066494E"/>
    <w:rsid w:val="00665901"/>
    <w:rsid w:val="00666C2E"/>
    <w:rsid w:val="00671D93"/>
    <w:rsid w:val="00673235"/>
    <w:rsid w:val="00674E91"/>
    <w:rsid w:val="00676171"/>
    <w:rsid w:val="00676308"/>
    <w:rsid w:val="0068230E"/>
    <w:rsid w:val="0068510E"/>
    <w:rsid w:val="00685432"/>
    <w:rsid w:val="00687122"/>
    <w:rsid w:val="006952CF"/>
    <w:rsid w:val="00695396"/>
    <w:rsid w:val="006954F4"/>
    <w:rsid w:val="006955A3"/>
    <w:rsid w:val="006A07E1"/>
    <w:rsid w:val="006A10B3"/>
    <w:rsid w:val="006A1E23"/>
    <w:rsid w:val="006A71CC"/>
    <w:rsid w:val="006B5F2E"/>
    <w:rsid w:val="006C0055"/>
    <w:rsid w:val="006C0CF3"/>
    <w:rsid w:val="006C5C2F"/>
    <w:rsid w:val="006C6A50"/>
    <w:rsid w:val="006C7782"/>
    <w:rsid w:val="006C7B7A"/>
    <w:rsid w:val="006D1CAC"/>
    <w:rsid w:val="006D2F49"/>
    <w:rsid w:val="006D3B96"/>
    <w:rsid w:val="006D5588"/>
    <w:rsid w:val="006D607B"/>
    <w:rsid w:val="006D6494"/>
    <w:rsid w:val="006E2F3C"/>
    <w:rsid w:val="006E38D6"/>
    <w:rsid w:val="006E755F"/>
    <w:rsid w:val="006E76C4"/>
    <w:rsid w:val="006F1187"/>
    <w:rsid w:val="006F2EFD"/>
    <w:rsid w:val="006F3651"/>
    <w:rsid w:val="006F653F"/>
    <w:rsid w:val="006F6D85"/>
    <w:rsid w:val="006F7D25"/>
    <w:rsid w:val="00700395"/>
    <w:rsid w:val="0070455E"/>
    <w:rsid w:val="0070488B"/>
    <w:rsid w:val="00706A50"/>
    <w:rsid w:val="00707F6E"/>
    <w:rsid w:val="0071313E"/>
    <w:rsid w:val="00714643"/>
    <w:rsid w:val="007159A9"/>
    <w:rsid w:val="0071787C"/>
    <w:rsid w:val="00717896"/>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56F4E"/>
    <w:rsid w:val="0076148A"/>
    <w:rsid w:val="0076155F"/>
    <w:rsid w:val="00761D56"/>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C6ED2"/>
    <w:rsid w:val="007D2063"/>
    <w:rsid w:val="007D3122"/>
    <w:rsid w:val="007D477B"/>
    <w:rsid w:val="007D7BF8"/>
    <w:rsid w:val="007E2097"/>
    <w:rsid w:val="007E3CE5"/>
    <w:rsid w:val="007E713F"/>
    <w:rsid w:val="007E7D23"/>
    <w:rsid w:val="007F0DA3"/>
    <w:rsid w:val="007F3918"/>
    <w:rsid w:val="007F58F6"/>
    <w:rsid w:val="007F6C73"/>
    <w:rsid w:val="007F7FC3"/>
    <w:rsid w:val="00803462"/>
    <w:rsid w:val="00803798"/>
    <w:rsid w:val="00803975"/>
    <w:rsid w:val="0080562A"/>
    <w:rsid w:val="008057C8"/>
    <w:rsid w:val="00812E93"/>
    <w:rsid w:val="0081422B"/>
    <w:rsid w:val="00816455"/>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77DED"/>
    <w:rsid w:val="00880E46"/>
    <w:rsid w:val="00881748"/>
    <w:rsid w:val="008834CF"/>
    <w:rsid w:val="0088540A"/>
    <w:rsid w:val="00886F08"/>
    <w:rsid w:val="008872E6"/>
    <w:rsid w:val="00890940"/>
    <w:rsid w:val="0089309B"/>
    <w:rsid w:val="00893BC2"/>
    <w:rsid w:val="00895489"/>
    <w:rsid w:val="008A109A"/>
    <w:rsid w:val="008B30CF"/>
    <w:rsid w:val="008B30F3"/>
    <w:rsid w:val="008B559C"/>
    <w:rsid w:val="008B60DA"/>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E63"/>
    <w:rsid w:val="008F115A"/>
    <w:rsid w:val="008F3F5A"/>
    <w:rsid w:val="008F5625"/>
    <w:rsid w:val="008F5C92"/>
    <w:rsid w:val="008F5D67"/>
    <w:rsid w:val="008F646A"/>
    <w:rsid w:val="0090002C"/>
    <w:rsid w:val="00900EC5"/>
    <w:rsid w:val="0090213C"/>
    <w:rsid w:val="00902A7A"/>
    <w:rsid w:val="0090321E"/>
    <w:rsid w:val="00903599"/>
    <w:rsid w:val="009051E8"/>
    <w:rsid w:val="00906EC1"/>
    <w:rsid w:val="0091153C"/>
    <w:rsid w:val="009136F7"/>
    <w:rsid w:val="00913F97"/>
    <w:rsid w:val="00914C86"/>
    <w:rsid w:val="0091635B"/>
    <w:rsid w:val="00921185"/>
    <w:rsid w:val="00921E4A"/>
    <w:rsid w:val="00922509"/>
    <w:rsid w:val="00925BDA"/>
    <w:rsid w:val="0092636E"/>
    <w:rsid w:val="00927736"/>
    <w:rsid w:val="009322E5"/>
    <w:rsid w:val="00932971"/>
    <w:rsid w:val="00934238"/>
    <w:rsid w:val="00934446"/>
    <w:rsid w:val="009364CD"/>
    <w:rsid w:val="00942146"/>
    <w:rsid w:val="00946F51"/>
    <w:rsid w:val="00947B64"/>
    <w:rsid w:val="009625A4"/>
    <w:rsid w:val="00963CDE"/>
    <w:rsid w:val="00966395"/>
    <w:rsid w:val="00966F81"/>
    <w:rsid w:val="00970089"/>
    <w:rsid w:val="009763F0"/>
    <w:rsid w:val="009765BC"/>
    <w:rsid w:val="00976953"/>
    <w:rsid w:val="0097769D"/>
    <w:rsid w:val="00990DE6"/>
    <w:rsid w:val="009A0641"/>
    <w:rsid w:val="009B4D7B"/>
    <w:rsid w:val="009B7AD2"/>
    <w:rsid w:val="009C42C3"/>
    <w:rsid w:val="009C43EF"/>
    <w:rsid w:val="009C6512"/>
    <w:rsid w:val="009C7320"/>
    <w:rsid w:val="009D054B"/>
    <w:rsid w:val="009D3ACA"/>
    <w:rsid w:val="009D4F72"/>
    <w:rsid w:val="009D6235"/>
    <w:rsid w:val="009E1786"/>
    <w:rsid w:val="009E1B56"/>
    <w:rsid w:val="009E2576"/>
    <w:rsid w:val="009E7170"/>
    <w:rsid w:val="009E7619"/>
    <w:rsid w:val="009F07CF"/>
    <w:rsid w:val="009F35A1"/>
    <w:rsid w:val="009F37FD"/>
    <w:rsid w:val="009F7150"/>
    <w:rsid w:val="009F7AFA"/>
    <w:rsid w:val="00A0257B"/>
    <w:rsid w:val="00A04001"/>
    <w:rsid w:val="00A050FC"/>
    <w:rsid w:val="00A101F6"/>
    <w:rsid w:val="00A16716"/>
    <w:rsid w:val="00A17946"/>
    <w:rsid w:val="00A212AC"/>
    <w:rsid w:val="00A23F1E"/>
    <w:rsid w:val="00A25F44"/>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77FA5"/>
    <w:rsid w:val="00A803DE"/>
    <w:rsid w:val="00A83D03"/>
    <w:rsid w:val="00A84D79"/>
    <w:rsid w:val="00A9131F"/>
    <w:rsid w:val="00A915FD"/>
    <w:rsid w:val="00A93644"/>
    <w:rsid w:val="00A96800"/>
    <w:rsid w:val="00A97497"/>
    <w:rsid w:val="00AA0C6F"/>
    <w:rsid w:val="00AA0C91"/>
    <w:rsid w:val="00AA3702"/>
    <w:rsid w:val="00AA3DF7"/>
    <w:rsid w:val="00AA402F"/>
    <w:rsid w:val="00AA665E"/>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2BDE"/>
    <w:rsid w:val="00AF4E06"/>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24858"/>
    <w:rsid w:val="00B337F9"/>
    <w:rsid w:val="00B36487"/>
    <w:rsid w:val="00B413A2"/>
    <w:rsid w:val="00B46023"/>
    <w:rsid w:val="00B460F5"/>
    <w:rsid w:val="00B539A0"/>
    <w:rsid w:val="00B53BD0"/>
    <w:rsid w:val="00B62ABB"/>
    <w:rsid w:val="00B63508"/>
    <w:rsid w:val="00B63FF8"/>
    <w:rsid w:val="00B65CB2"/>
    <w:rsid w:val="00B65E76"/>
    <w:rsid w:val="00B70BA7"/>
    <w:rsid w:val="00B72E0A"/>
    <w:rsid w:val="00B77AE2"/>
    <w:rsid w:val="00B818CA"/>
    <w:rsid w:val="00B82737"/>
    <w:rsid w:val="00B82C22"/>
    <w:rsid w:val="00B82F0A"/>
    <w:rsid w:val="00B85FEB"/>
    <w:rsid w:val="00B91E66"/>
    <w:rsid w:val="00B93084"/>
    <w:rsid w:val="00B93F89"/>
    <w:rsid w:val="00B95676"/>
    <w:rsid w:val="00B96A1F"/>
    <w:rsid w:val="00BA0755"/>
    <w:rsid w:val="00BA09E8"/>
    <w:rsid w:val="00BA0C7C"/>
    <w:rsid w:val="00BA1AD0"/>
    <w:rsid w:val="00BA7E2A"/>
    <w:rsid w:val="00BB3459"/>
    <w:rsid w:val="00BB3BDE"/>
    <w:rsid w:val="00BB7A8D"/>
    <w:rsid w:val="00BC021C"/>
    <w:rsid w:val="00BC1A08"/>
    <w:rsid w:val="00BC241E"/>
    <w:rsid w:val="00BC4464"/>
    <w:rsid w:val="00BD0D04"/>
    <w:rsid w:val="00BD64F2"/>
    <w:rsid w:val="00BE0E8C"/>
    <w:rsid w:val="00BE256E"/>
    <w:rsid w:val="00BE2595"/>
    <w:rsid w:val="00BE2ABE"/>
    <w:rsid w:val="00BE5DC6"/>
    <w:rsid w:val="00BE6F31"/>
    <w:rsid w:val="00BE7A08"/>
    <w:rsid w:val="00BE7F4C"/>
    <w:rsid w:val="00BF0985"/>
    <w:rsid w:val="00BF0A69"/>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58AC"/>
    <w:rsid w:val="00C465B6"/>
    <w:rsid w:val="00C50F18"/>
    <w:rsid w:val="00C51A86"/>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B6319"/>
    <w:rsid w:val="00CB643F"/>
    <w:rsid w:val="00CB6501"/>
    <w:rsid w:val="00CB7CF0"/>
    <w:rsid w:val="00CC085B"/>
    <w:rsid w:val="00CC3DA3"/>
    <w:rsid w:val="00CC483A"/>
    <w:rsid w:val="00CC6BB0"/>
    <w:rsid w:val="00CC6D86"/>
    <w:rsid w:val="00CC7AD0"/>
    <w:rsid w:val="00CD1733"/>
    <w:rsid w:val="00CD1C18"/>
    <w:rsid w:val="00CD303E"/>
    <w:rsid w:val="00CD4E1F"/>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65B1F"/>
    <w:rsid w:val="00D722FC"/>
    <w:rsid w:val="00D72825"/>
    <w:rsid w:val="00D73E28"/>
    <w:rsid w:val="00D75BB0"/>
    <w:rsid w:val="00D768D9"/>
    <w:rsid w:val="00D85877"/>
    <w:rsid w:val="00D87D66"/>
    <w:rsid w:val="00D903C2"/>
    <w:rsid w:val="00D928C4"/>
    <w:rsid w:val="00D963CD"/>
    <w:rsid w:val="00D970E5"/>
    <w:rsid w:val="00D97F12"/>
    <w:rsid w:val="00DA49B1"/>
    <w:rsid w:val="00DA654F"/>
    <w:rsid w:val="00DB1D95"/>
    <w:rsid w:val="00DB3801"/>
    <w:rsid w:val="00DC0640"/>
    <w:rsid w:val="00DC5BA8"/>
    <w:rsid w:val="00DC6500"/>
    <w:rsid w:val="00DC7973"/>
    <w:rsid w:val="00DC7F35"/>
    <w:rsid w:val="00DD1496"/>
    <w:rsid w:val="00DD1E03"/>
    <w:rsid w:val="00DD1F52"/>
    <w:rsid w:val="00DD2508"/>
    <w:rsid w:val="00DD2FF3"/>
    <w:rsid w:val="00DD7AD2"/>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4FC2"/>
    <w:rsid w:val="00E36EB4"/>
    <w:rsid w:val="00E42372"/>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3C73"/>
    <w:rsid w:val="00E7556D"/>
    <w:rsid w:val="00E7649A"/>
    <w:rsid w:val="00E766CB"/>
    <w:rsid w:val="00E801C0"/>
    <w:rsid w:val="00E8063E"/>
    <w:rsid w:val="00E8229C"/>
    <w:rsid w:val="00E847D4"/>
    <w:rsid w:val="00E8664E"/>
    <w:rsid w:val="00E90F2A"/>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49F9"/>
    <w:rsid w:val="00F250A1"/>
    <w:rsid w:val="00F30791"/>
    <w:rsid w:val="00F359BC"/>
    <w:rsid w:val="00F36349"/>
    <w:rsid w:val="00F37EA1"/>
    <w:rsid w:val="00F41E8D"/>
    <w:rsid w:val="00F4275F"/>
    <w:rsid w:val="00F44B15"/>
    <w:rsid w:val="00F45177"/>
    <w:rsid w:val="00F46135"/>
    <w:rsid w:val="00F538A7"/>
    <w:rsid w:val="00F54347"/>
    <w:rsid w:val="00F562F9"/>
    <w:rsid w:val="00F73D29"/>
    <w:rsid w:val="00F7443A"/>
    <w:rsid w:val="00F75DD3"/>
    <w:rsid w:val="00F778D4"/>
    <w:rsid w:val="00F85B36"/>
    <w:rsid w:val="00F864E0"/>
    <w:rsid w:val="00F86864"/>
    <w:rsid w:val="00F87AD4"/>
    <w:rsid w:val="00F91020"/>
    <w:rsid w:val="00F959B5"/>
    <w:rsid w:val="00F9664F"/>
    <w:rsid w:val="00F97DC7"/>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4C88"/>
    <w:rsid w:val="00FD5E67"/>
    <w:rsid w:val="00FD7B98"/>
    <w:rsid w:val="00FE1518"/>
    <w:rsid w:val="00FE7B0C"/>
    <w:rsid w:val="00FF3C79"/>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pPr>
      <w:keepNext/>
      <w:widowControl w:val="0"/>
      <w:autoSpaceDE w:val="0"/>
      <w:jc w:val="center"/>
    </w:pPr>
    <w:rPr>
      <w:b/>
      <w:bCs/>
      <w:sz w:val="20"/>
      <w:szCs w:val="20"/>
    </w:rPr>
  </w:style>
  <w:style w:type="paragraph" w:customStyle="1" w:styleId="1fffe">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uiPriority w:val="99"/>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Normal0">
    <w:name w:val="Normal"/>
    <w:rsid w:val="00FF3C79"/>
    <w:pPr>
      <w:spacing w:before="100" w:after="100" w:line="360" w:lineRule="auto"/>
      <w:ind w:firstLine="720"/>
      <w:jc w:val="both"/>
    </w:pPr>
    <w:rPr>
      <w:rFonts w:ascii="Times New Roman" w:eastAsia="Times New Roman" w:hAnsi="Times New Roman" w:cs="Times New Roman"/>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pPr>
      <w:keepNext/>
      <w:widowControl w:val="0"/>
      <w:autoSpaceDE w:val="0"/>
      <w:jc w:val="center"/>
    </w:pPr>
    <w:rPr>
      <w:b/>
      <w:bCs/>
      <w:sz w:val="20"/>
      <w:szCs w:val="20"/>
    </w:rPr>
  </w:style>
  <w:style w:type="paragraph" w:customStyle="1" w:styleId="1fffe">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uiPriority w:val="99"/>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Normal0">
    <w:name w:val="Normal"/>
    <w:rsid w:val="00FF3C79"/>
    <w:pPr>
      <w:spacing w:before="100" w:after="100" w:line="360" w:lineRule="auto"/>
      <w:ind w:firstLine="720"/>
      <w:jc w:val="both"/>
    </w:pPr>
    <w:rPr>
      <w:rFonts w:ascii="Times New Roman" w:eastAsia="Times New Roman" w:hAnsi="Times New Roman" w:cs="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image" Target="media/image5.gi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2790</TotalTime>
  <Pages>19</Pages>
  <Words>7959</Words>
  <Characters>45370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53223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1006</cp:revision>
  <cp:lastPrinted>2009-02-06T08:36:00Z</cp:lastPrinted>
  <dcterms:created xsi:type="dcterms:W3CDTF">2015-03-22T11:10:00Z</dcterms:created>
  <dcterms:modified xsi:type="dcterms:W3CDTF">2015-04-15T17:01:00Z</dcterms:modified>
</cp:coreProperties>
</file>