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536854" w:rsidRDefault="00536854" w:rsidP="00536854">
      <w:pPr>
        <w:tabs>
          <w:tab w:val="left" w:pos="0"/>
          <w:tab w:val="left" w:pos="10258"/>
        </w:tabs>
        <w:spacing w:line="360" w:lineRule="auto"/>
        <w:ind w:right="113"/>
        <w:jc w:val="center"/>
        <w:outlineLvl w:val="0"/>
        <w:rPr>
          <w:b/>
          <w:bCs/>
          <w:caps/>
          <w:kern w:val="16"/>
          <w:lang w:val="uk-UA"/>
        </w:rPr>
      </w:pPr>
      <w:bookmarkStart w:id="0" w:name="_Hlt159839706"/>
      <w:bookmarkEnd w:id="0"/>
      <w:r>
        <w:rPr>
          <w:noProof/>
          <w:sz w:val="20"/>
          <w:lang w:eastAsia="ru-RU"/>
        </w:rPr>
        <mc:AlternateContent>
          <mc:Choice Requires="wps">
            <w:drawing>
              <wp:anchor distT="0" distB="0" distL="114300" distR="114300" simplePos="0" relativeHeight="251712512" behindDoc="0" locked="0" layoutInCell="1" allowOverlap="1">
                <wp:simplePos x="0" y="0"/>
                <wp:positionH relativeFrom="column">
                  <wp:posOffset>2947670</wp:posOffset>
                </wp:positionH>
                <wp:positionV relativeFrom="paragraph">
                  <wp:posOffset>-281940</wp:posOffset>
                </wp:positionV>
                <wp:extent cx="238125" cy="190500"/>
                <wp:effectExtent l="0" t="0" r="0"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232.1pt;margin-top:-22.2pt;width:18.7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3gowIAAA0FAAAOAAAAZHJzL2Uyb0RvYy54bWysVNuO0zAQfUfiHyy/d3PZtNtEm672QhHS&#10;AistfIBrO41FYgfbbbogJCRekfgEPoIXxGW/If0jxk5busADQuTB8XguPjNzxscnq7pCS66NUDLH&#10;0UGIEZdUMSHnOX7+bDoYY2QskYxUSvIc33CDTyb37x23TcZjVaqKcY0giDRZ2+S4tLbJgsDQktfE&#10;HKiGS1AWStfEgqjnAdOkheh1FcRhOApapVmjFeXGwOlFr8QTH78oOLVPi8Jwi6ocAzbrV+3XmVuD&#10;yTHJ5po0paAbGOQfUNRESLh0F+qCWIIWWvwWqhZUK6MKe0BVHaiiEJT7HCCbKPwlm+uSNNznAsUx&#10;za5M5v+FpU+WVxoJluPRIUaS1NCj7uP67fpD9627Xb/rPnW33df1++5797n7gsAIKtY2JgPH6+ZK&#10;u5xNc6noC4OkOi+JnPNTrVVbcsIAZ+TsgzsOTjDgimbtY8XgPrKwyhdvVejaBYSyoJXv0c2uR3xl&#10;EYXD+HAcxUOMKKiiNByGvocBybbOjTb2IVc1cpsca6CAD06Wl8Y6MCTbmnjwqhJsKqrKC3o+O680&#10;WhKgy9R/Hj/kuG9WSWcslXPrI/YngBHucDqH1rf/dRrFSXgWp4PpaHw0SKbJcJAeheNBGKVn6ShM&#10;0uRi+sYBjJKsFIxxeSkk31IxSv6u1Zuh6EnkyYjaHKdDqJTPax+92U8y9N+fkqyFhcmsRJ3j8c6I&#10;ZK6vDySDtElmiaj6fXAXvq8y1GD791XxLHCN7wk0U+wGSKAVNAkmE94Q2JRKv8KohXnMsXm5IJpj&#10;VD2SQKQ0ShI3wF5IhkcxCHpfM9vXEEkhVI4tRv323PZDv2i0mJdwU+QLI9UpkK8QnhiOmD2qDWVh&#10;5nwGm/fBDfW+7K1+vmKTHwAAAP//AwBQSwMEFAAGAAgAAAAhALtajpveAAAACwEAAA8AAABkcnMv&#10;ZG93bnJldi54bWxMj8FOwzAMhu9IvENkJG5b0pEVKE0nhLQTcGBD4uo1WVvROKVJt/L2mBMc/fvT&#10;78/lZva9OLkxdoEMZEsFwlEdbEeNgff9dnEHIiYki30gZ+DbRdhUlxclFjac6c2ddqkRXEKxQANt&#10;SkMhZaxb5zEuw+CId8cwekw8jo20I5653PdypVQuPXbEF1oc3FPr6s/d5A1gru3X6/HmZf885Xjf&#10;zGq7/lDGXF/Njw8gkpvTHwy/+qwOFTsdwkQ2it6AzvWKUQMLrTUIJtYquwVx4CTjRFal/P9D9QMA&#10;AP//AwBQSwECLQAUAAYACAAAACEAtoM4kv4AAADhAQAAEwAAAAAAAAAAAAAAAAAAAAAAW0NvbnRl&#10;bnRfVHlwZXNdLnhtbFBLAQItABQABgAIAAAAIQA4/SH/1gAAAJQBAAALAAAAAAAAAAAAAAAAAC8B&#10;AABfcmVscy8ucmVsc1BLAQItABQABgAIAAAAIQBHLM3gowIAAA0FAAAOAAAAAAAAAAAAAAAAAC4C&#10;AABkcnMvZTJvRG9jLnhtbFBLAQItABQABgAIAAAAIQC7Wo6b3gAAAAsBAAAPAAAAAAAAAAAAAAAA&#10;AP0EAABkcnMvZG93bnJldi54bWxQSwUGAAAAAAQABADzAAAACAYAAAAA&#10;" stroked="f"/>
            </w:pict>
          </mc:Fallback>
        </mc:AlternateContent>
      </w:r>
      <w:r>
        <w:rPr>
          <w:b/>
          <w:bCs/>
          <w:caps/>
          <w:kern w:val="16"/>
          <w:lang w:val="uk-UA"/>
        </w:rPr>
        <w:t>Міністерство охорони здоров</w:t>
      </w:r>
      <w:r>
        <w:rPr>
          <w:b/>
          <w:bCs/>
          <w:caps/>
          <w:kern w:val="16"/>
        </w:rPr>
        <w:t>’</w:t>
      </w:r>
      <w:r>
        <w:rPr>
          <w:b/>
          <w:bCs/>
          <w:caps/>
          <w:kern w:val="16"/>
          <w:lang w:val="uk-UA"/>
        </w:rPr>
        <w:t>я Украіни</w:t>
      </w:r>
    </w:p>
    <w:p w:rsidR="00536854" w:rsidRDefault="00536854" w:rsidP="00536854">
      <w:pPr>
        <w:tabs>
          <w:tab w:val="left" w:pos="0"/>
          <w:tab w:val="left" w:pos="10258"/>
        </w:tabs>
        <w:spacing w:line="360" w:lineRule="auto"/>
        <w:ind w:right="113"/>
        <w:jc w:val="center"/>
        <w:outlineLvl w:val="0"/>
        <w:rPr>
          <w:b/>
          <w:bCs/>
          <w:caps/>
          <w:kern w:val="16"/>
          <w:lang w:val="uk-UA"/>
        </w:rPr>
      </w:pPr>
      <w:r>
        <w:rPr>
          <w:b/>
          <w:bCs/>
          <w:caps/>
          <w:kern w:val="16"/>
          <w:lang w:val="uk-UA"/>
        </w:rPr>
        <w:t>Національний медичний університет</w:t>
      </w:r>
    </w:p>
    <w:p w:rsidR="00536854" w:rsidRDefault="00536854" w:rsidP="00536854">
      <w:pPr>
        <w:tabs>
          <w:tab w:val="left" w:pos="0"/>
          <w:tab w:val="left" w:pos="10258"/>
        </w:tabs>
        <w:spacing w:line="360" w:lineRule="auto"/>
        <w:ind w:right="113"/>
        <w:jc w:val="center"/>
        <w:outlineLvl w:val="0"/>
        <w:rPr>
          <w:b/>
          <w:bCs/>
          <w:kern w:val="16"/>
          <w:lang w:val="uk-UA"/>
        </w:rPr>
      </w:pPr>
      <w:r>
        <w:rPr>
          <w:b/>
          <w:bCs/>
          <w:kern w:val="16"/>
          <w:lang w:val="uk-UA"/>
        </w:rPr>
        <w:t>імені О.О.БОГОМОЛЬЦЯ</w:t>
      </w:r>
    </w:p>
    <w:p w:rsidR="00536854" w:rsidRDefault="00536854" w:rsidP="00536854">
      <w:pPr>
        <w:tabs>
          <w:tab w:val="left" w:pos="0"/>
          <w:tab w:val="left" w:pos="10258"/>
        </w:tabs>
        <w:spacing w:line="360" w:lineRule="auto"/>
        <w:ind w:right="113"/>
        <w:jc w:val="center"/>
        <w:outlineLvl w:val="0"/>
        <w:rPr>
          <w:b/>
          <w:bCs/>
          <w:kern w:val="16"/>
        </w:rPr>
      </w:pPr>
    </w:p>
    <w:p w:rsidR="00536854" w:rsidRDefault="00536854" w:rsidP="00536854">
      <w:pPr>
        <w:tabs>
          <w:tab w:val="left" w:pos="0"/>
          <w:tab w:val="left" w:pos="10258"/>
        </w:tabs>
        <w:spacing w:line="360" w:lineRule="auto"/>
        <w:ind w:right="113"/>
        <w:jc w:val="center"/>
        <w:outlineLvl w:val="0"/>
        <w:rPr>
          <w:b/>
          <w:bCs/>
          <w:kern w:val="16"/>
        </w:rPr>
      </w:pPr>
    </w:p>
    <w:p w:rsidR="00536854" w:rsidRDefault="00536854" w:rsidP="00536854">
      <w:pPr>
        <w:tabs>
          <w:tab w:val="left" w:pos="0"/>
          <w:tab w:val="left" w:pos="10258"/>
        </w:tabs>
        <w:spacing w:line="360" w:lineRule="auto"/>
        <w:ind w:right="113"/>
        <w:jc w:val="center"/>
        <w:outlineLvl w:val="0"/>
        <w:rPr>
          <w:b/>
          <w:bCs/>
          <w:kern w:val="16"/>
        </w:rPr>
      </w:pPr>
    </w:p>
    <w:p w:rsidR="00536854" w:rsidRDefault="00536854" w:rsidP="00536854">
      <w:pPr>
        <w:tabs>
          <w:tab w:val="left" w:pos="0"/>
          <w:tab w:val="left" w:pos="10258"/>
        </w:tabs>
        <w:spacing w:line="360" w:lineRule="auto"/>
        <w:ind w:right="113"/>
        <w:jc w:val="center"/>
        <w:outlineLvl w:val="0"/>
        <w:rPr>
          <w:b/>
          <w:bCs/>
          <w:kern w:val="16"/>
          <w:lang w:val="uk-UA"/>
        </w:rPr>
      </w:pPr>
    </w:p>
    <w:p w:rsidR="00536854" w:rsidRDefault="00536854" w:rsidP="00536854">
      <w:pPr>
        <w:tabs>
          <w:tab w:val="left" w:pos="0"/>
          <w:tab w:val="left" w:pos="10258"/>
        </w:tabs>
        <w:spacing w:line="360" w:lineRule="auto"/>
        <w:ind w:right="113"/>
        <w:jc w:val="center"/>
        <w:outlineLvl w:val="0"/>
        <w:rPr>
          <w:b/>
          <w:bCs/>
          <w:kern w:val="16"/>
          <w:sz w:val="26"/>
          <w:szCs w:val="26"/>
          <w:lang w:val="uk-UA"/>
        </w:rPr>
      </w:pPr>
      <w:r>
        <w:rPr>
          <w:b/>
          <w:bCs/>
          <w:kern w:val="16"/>
          <w:sz w:val="26"/>
          <w:szCs w:val="26"/>
          <w:lang w:val="uk-UA"/>
        </w:rPr>
        <w:t>СОКОЛОВСЬКА Ірина Анатоліївна</w:t>
      </w:r>
    </w:p>
    <w:p w:rsidR="00536854" w:rsidRDefault="00536854" w:rsidP="00536854">
      <w:pPr>
        <w:tabs>
          <w:tab w:val="left" w:pos="0"/>
          <w:tab w:val="left" w:pos="10258"/>
        </w:tabs>
        <w:spacing w:line="360" w:lineRule="auto"/>
        <w:ind w:right="113"/>
        <w:jc w:val="right"/>
        <w:outlineLvl w:val="0"/>
        <w:rPr>
          <w:b/>
          <w:bCs/>
          <w:kern w:val="16"/>
        </w:rPr>
      </w:pPr>
    </w:p>
    <w:p w:rsidR="00536854" w:rsidRDefault="00536854" w:rsidP="00536854">
      <w:pPr>
        <w:tabs>
          <w:tab w:val="left" w:pos="0"/>
          <w:tab w:val="left" w:pos="10258"/>
        </w:tabs>
        <w:spacing w:line="360" w:lineRule="auto"/>
        <w:ind w:right="113"/>
        <w:jc w:val="right"/>
        <w:outlineLvl w:val="0"/>
        <w:rPr>
          <w:b/>
          <w:bCs/>
          <w:kern w:val="16"/>
        </w:rPr>
      </w:pPr>
    </w:p>
    <w:p w:rsidR="00536854" w:rsidRDefault="00536854" w:rsidP="00536854">
      <w:pPr>
        <w:tabs>
          <w:tab w:val="left" w:pos="0"/>
          <w:tab w:val="left" w:pos="10258"/>
        </w:tabs>
        <w:spacing w:line="360" w:lineRule="auto"/>
        <w:ind w:right="113"/>
        <w:jc w:val="right"/>
        <w:outlineLvl w:val="0"/>
        <w:rPr>
          <w:b/>
          <w:bCs/>
          <w:kern w:val="16"/>
          <w:lang w:val="uk-UA"/>
        </w:rPr>
      </w:pPr>
      <w:r>
        <w:rPr>
          <w:b/>
          <w:bCs/>
          <w:kern w:val="16"/>
          <w:lang w:val="uk-UA"/>
        </w:rPr>
        <w:t>УДК 616.6.-002-07:577.11</w:t>
      </w:r>
    </w:p>
    <w:p w:rsidR="00536854" w:rsidRDefault="00536854" w:rsidP="00536854">
      <w:pPr>
        <w:tabs>
          <w:tab w:val="left" w:pos="0"/>
          <w:tab w:val="left" w:pos="10258"/>
        </w:tabs>
        <w:spacing w:line="360" w:lineRule="auto"/>
        <w:ind w:right="113"/>
        <w:jc w:val="right"/>
        <w:outlineLvl w:val="0"/>
        <w:rPr>
          <w:b/>
          <w:bCs/>
          <w:kern w:val="16"/>
        </w:rPr>
      </w:pPr>
    </w:p>
    <w:p w:rsidR="00536854" w:rsidRDefault="00536854" w:rsidP="00536854">
      <w:pPr>
        <w:tabs>
          <w:tab w:val="left" w:pos="0"/>
          <w:tab w:val="left" w:pos="10258"/>
        </w:tabs>
        <w:spacing w:line="360" w:lineRule="auto"/>
        <w:ind w:right="113"/>
        <w:jc w:val="right"/>
        <w:outlineLvl w:val="0"/>
        <w:rPr>
          <w:b/>
          <w:bCs/>
          <w:kern w:val="16"/>
        </w:rPr>
      </w:pPr>
    </w:p>
    <w:p w:rsidR="00536854" w:rsidRDefault="00536854" w:rsidP="00536854">
      <w:pPr>
        <w:tabs>
          <w:tab w:val="left" w:pos="0"/>
          <w:tab w:val="left" w:pos="10258"/>
        </w:tabs>
        <w:spacing w:line="360" w:lineRule="auto"/>
        <w:ind w:right="113"/>
        <w:jc w:val="center"/>
        <w:outlineLvl w:val="0"/>
        <w:rPr>
          <w:b/>
          <w:bCs/>
          <w:caps/>
          <w:kern w:val="16"/>
          <w:sz w:val="26"/>
          <w:szCs w:val="26"/>
          <w:lang w:val="uk-UA"/>
        </w:rPr>
      </w:pPr>
      <w:r>
        <w:rPr>
          <w:b/>
          <w:bCs/>
          <w:caps/>
          <w:kern w:val="16"/>
          <w:sz w:val="26"/>
          <w:szCs w:val="26"/>
          <w:lang w:val="uk-UA"/>
        </w:rPr>
        <w:t>Стан ліпідного обміну І тромбоцитарної ланки гемостазу у хворих на ХРОНІЧНІ неспецифічні запальні захворювання статевих органів</w:t>
      </w:r>
    </w:p>
    <w:p w:rsidR="00536854" w:rsidRDefault="00536854" w:rsidP="00536854">
      <w:pPr>
        <w:tabs>
          <w:tab w:val="left" w:pos="0"/>
          <w:tab w:val="left" w:pos="10258"/>
        </w:tabs>
        <w:spacing w:line="360" w:lineRule="auto"/>
        <w:ind w:right="113"/>
        <w:jc w:val="center"/>
        <w:outlineLvl w:val="0"/>
        <w:rPr>
          <w:b/>
          <w:bCs/>
          <w:caps/>
          <w:kern w:val="16"/>
        </w:rPr>
      </w:pPr>
    </w:p>
    <w:p w:rsidR="00536854" w:rsidRDefault="00536854" w:rsidP="00536854">
      <w:pPr>
        <w:tabs>
          <w:tab w:val="left" w:pos="0"/>
          <w:tab w:val="left" w:pos="10258"/>
        </w:tabs>
        <w:spacing w:line="360" w:lineRule="auto"/>
        <w:ind w:right="113"/>
        <w:jc w:val="center"/>
        <w:outlineLvl w:val="0"/>
        <w:rPr>
          <w:b/>
          <w:bCs/>
          <w:caps/>
          <w:kern w:val="16"/>
        </w:rPr>
      </w:pPr>
    </w:p>
    <w:p w:rsidR="00536854" w:rsidRDefault="00536854" w:rsidP="00536854">
      <w:pPr>
        <w:tabs>
          <w:tab w:val="left" w:pos="0"/>
          <w:tab w:val="left" w:pos="10258"/>
        </w:tabs>
        <w:spacing w:line="360" w:lineRule="auto"/>
        <w:ind w:right="113"/>
        <w:jc w:val="center"/>
        <w:outlineLvl w:val="0"/>
        <w:rPr>
          <w:b/>
          <w:bCs/>
          <w:caps/>
          <w:kern w:val="16"/>
        </w:rPr>
      </w:pPr>
    </w:p>
    <w:p w:rsidR="00536854" w:rsidRDefault="00536854" w:rsidP="00536854">
      <w:pPr>
        <w:tabs>
          <w:tab w:val="left" w:pos="0"/>
          <w:tab w:val="left" w:pos="10258"/>
        </w:tabs>
        <w:spacing w:line="360" w:lineRule="auto"/>
        <w:ind w:right="113"/>
        <w:jc w:val="center"/>
        <w:outlineLvl w:val="0"/>
        <w:rPr>
          <w:b/>
          <w:bCs/>
          <w:caps/>
          <w:kern w:val="16"/>
          <w:lang w:val="uk-UA"/>
        </w:rPr>
      </w:pPr>
    </w:p>
    <w:p w:rsidR="00536854" w:rsidRDefault="00536854" w:rsidP="00536854">
      <w:pPr>
        <w:tabs>
          <w:tab w:val="left" w:pos="0"/>
          <w:tab w:val="left" w:pos="10258"/>
        </w:tabs>
        <w:spacing w:line="360" w:lineRule="auto"/>
        <w:ind w:right="113"/>
        <w:jc w:val="center"/>
        <w:outlineLvl w:val="0"/>
        <w:rPr>
          <w:b/>
          <w:bCs/>
          <w:kern w:val="16"/>
          <w:lang w:val="uk-UA"/>
        </w:rPr>
      </w:pPr>
      <w:r>
        <w:rPr>
          <w:b/>
          <w:bCs/>
          <w:caps/>
          <w:kern w:val="16"/>
          <w:lang w:val="uk-UA"/>
        </w:rPr>
        <w:t xml:space="preserve">14.01.32 – </w:t>
      </w:r>
      <w:r>
        <w:rPr>
          <w:kern w:val="16"/>
          <w:lang w:val="uk-UA"/>
        </w:rPr>
        <w:t>медична біохімія</w:t>
      </w:r>
    </w:p>
    <w:p w:rsidR="00536854" w:rsidRDefault="00536854" w:rsidP="00536854">
      <w:pPr>
        <w:tabs>
          <w:tab w:val="left" w:pos="0"/>
          <w:tab w:val="left" w:pos="10258"/>
        </w:tabs>
        <w:spacing w:line="360" w:lineRule="auto"/>
        <w:ind w:right="113"/>
        <w:jc w:val="center"/>
        <w:outlineLvl w:val="0"/>
        <w:rPr>
          <w:b/>
          <w:bCs/>
          <w:kern w:val="16"/>
        </w:rPr>
      </w:pPr>
    </w:p>
    <w:p w:rsidR="00536854" w:rsidRDefault="00536854" w:rsidP="00536854">
      <w:pPr>
        <w:tabs>
          <w:tab w:val="left" w:pos="0"/>
          <w:tab w:val="left" w:pos="10258"/>
        </w:tabs>
        <w:spacing w:line="360" w:lineRule="auto"/>
        <w:ind w:right="113"/>
        <w:jc w:val="center"/>
        <w:outlineLvl w:val="0"/>
        <w:rPr>
          <w:b/>
          <w:bCs/>
          <w:kern w:val="16"/>
        </w:rPr>
      </w:pPr>
    </w:p>
    <w:p w:rsidR="00536854" w:rsidRDefault="00536854" w:rsidP="00536854">
      <w:pPr>
        <w:tabs>
          <w:tab w:val="left" w:pos="0"/>
          <w:tab w:val="left" w:pos="10258"/>
        </w:tabs>
        <w:spacing w:line="360" w:lineRule="auto"/>
        <w:ind w:right="113"/>
        <w:jc w:val="center"/>
        <w:outlineLvl w:val="0"/>
        <w:rPr>
          <w:b/>
          <w:bCs/>
          <w:kern w:val="16"/>
        </w:rPr>
      </w:pPr>
    </w:p>
    <w:p w:rsidR="00536854" w:rsidRDefault="00536854" w:rsidP="00536854">
      <w:pPr>
        <w:tabs>
          <w:tab w:val="left" w:pos="0"/>
          <w:tab w:val="left" w:pos="10258"/>
        </w:tabs>
        <w:spacing w:line="360" w:lineRule="auto"/>
        <w:ind w:right="113"/>
        <w:jc w:val="center"/>
        <w:outlineLvl w:val="0"/>
        <w:rPr>
          <w:b/>
          <w:bCs/>
          <w:kern w:val="16"/>
          <w:lang w:val="uk-UA"/>
        </w:rPr>
      </w:pPr>
      <w:r>
        <w:rPr>
          <w:b/>
          <w:bCs/>
          <w:caps/>
          <w:kern w:val="16"/>
          <w:lang w:val="uk-UA"/>
        </w:rPr>
        <w:t>автореферат</w:t>
      </w:r>
    </w:p>
    <w:p w:rsidR="00536854" w:rsidRDefault="00536854" w:rsidP="00536854">
      <w:pPr>
        <w:tabs>
          <w:tab w:val="left" w:pos="0"/>
          <w:tab w:val="left" w:pos="10258"/>
        </w:tabs>
        <w:spacing w:line="360" w:lineRule="auto"/>
        <w:ind w:right="113"/>
        <w:jc w:val="center"/>
        <w:outlineLvl w:val="0"/>
        <w:rPr>
          <w:b/>
          <w:bCs/>
          <w:kern w:val="16"/>
          <w:lang w:val="uk-UA"/>
        </w:rPr>
      </w:pPr>
      <w:r>
        <w:rPr>
          <w:b/>
          <w:bCs/>
          <w:kern w:val="16"/>
          <w:lang w:val="uk-UA"/>
        </w:rPr>
        <w:t>дисертації на здобуття наукового ступеня</w:t>
      </w:r>
    </w:p>
    <w:p w:rsidR="00536854" w:rsidRDefault="00536854" w:rsidP="00536854">
      <w:pPr>
        <w:tabs>
          <w:tab w:val="left" w:pos="0"/>
          <w:tab w:val="left" w:pos="10258"/>
        </w:tabs>
        <w:spacing w:line="360" w:lineRule="auto"/>
        <w:ind w:right="113"/>
        <w:jc w:val="center"/>
        <w:outlineLvl w:val="0"/>
        <w:rPr>
          <w:b/>
          <w:bCs/>
          <w:kern w:val="16"/>
          <w:lang w:val="uk-UA"/>
        </w:rPr>
      </w:pPr>
      <w:r>
        <w:rPr>
          <w:b/>
          <w:bCs/>
          <w:kern w:val="16"/>
          <w:lang w:val="uk-UA"/>
        </w:rPr>
        <w:t>кандидата медичних наук</w:t>
      </w:r>
    </w:p>
    <w:p w:rsidR="00536854" w:rsidRDefault="00536854" w:rsidP="00536854">
      <w:pPr>
        <w:tabs>
          <w:tab w:val="left" w:pos="0"/>
          <w:tab w:val="left" w:pos="10258"/>
        </w:tabs>
        <w:spacing w:line="360" w:lineRule="auto"/>
        <w:ind w:right="113"/>
        <w:jc w:val="center"/>
        <w:outlineLvl w:val="0"/>
        <w:rPr>
          <w:b/>
          <w:bCs/>
          <w:caps/>
          <w:kern w:val="16"/>
          <w:lang w:val="uk-UA"/>
        </w:rPr>
      </w:pPr>
    </w:p>
    <w:p w:rsidR="00536854" w:rsidRDefault="00536854" w:rsidP="00536854">
      <w:pPr>
        <w:tabs>
          <w:tab w:val="left" w:pos="0"/>
          <w:tab w:val="left" w:pos="10258"/>
        </w:tabs>
        <w:spacing w:line="360" w:lineRule="auto"/>
        <w:ind w:right="113"/>
        <w:jc w:val="center"/>
        <w:outlineLvl w:val="0"/>
        <w:rPr>
          <w:b/>
          <w:bCs/>
          <w:caps/>
          <w:kern w:val="16"/>
        </w:rPr>
      </w:pPr>
    </w:p>
    <w:p w:rsidR="00536854" w:rsidRDefault="00536854" w:rsidP="00536854">
      <w:pPr>
        <w:tabs>
          <w:tab w:val="left" w:pos="0"/>
          <w:tab w:val="left" w:pos="10258"/>
        </w:tabs>
        <w:spacing w:line="360" w:lineRule="auto"/>
        <w:ind w:right="113"/>
        <w:jc w:val="center"/>
        <w:outlineLvl w:val="0"/>
        <w:rPr>
          <w:b/>
          <w:bCs/>
          <w:caps/>
          <w:kern w:val="16"/>
        </w:rPr>
      </w:pPr>
    </w:p>
    <w:p w:rsidR="00536854" w:rsidRDefault="00536854" w:rsidP="00536854">
      <w:pPr>
        <w:tabs>
          <w:tab w:val="left" w:pos="0"/>
          <w:tab w:val="left" w:pos="10258"/>
        </w:tabs>
        <w:spacing w:line="360" w:lineRule="auto"/>
        <w:ind w:right="113"/>
        <w:jc w:val="center"/>
        <w:outlineLvl w:val="0"/>
        <w:rPr>
          <w:b/>
          <w:bCs/>
          <w:caps/>
          <w:kern w:val="16"/>
          <w:lang w:val="uk-UA"/>
        </w:rPr>
      </w:pPr>
    </w:p>
    <w:p w:rsidR="00536854" w:rsidRDefault="00536854" w:rsidP="00536854">
      <w:pPr>
        <w:tabs>
          <w:tab w:val="left" w:pos="0"/>
          <w:tab w:val="left" w:pos="10258"/>
        </w:tabs>
        <w:spacing w:line="360" w:lineRule="auto"/>
        <w:ind w:right="113"/>
        <w:jc w:val="center"/>
        <w:outlineLvl w:val="0"/>
        <w:rPr>
          <w:b/>
          <w:bCs/>
          <w:caps/>
          <w:kern w:val="16"/>
          <w:lang w:val="uk-UA"/>
        </w:rPr>
      </w:pPr>
    </w:p>
    <w:p w:rsidR="00536854" w:rsidRDefault="00536854" w:rsidP="00536854">
      <w:pPr>
        <w:spacing w:line="360" w:lineRule="auto"/>
        <w:ind w:right="113"/>
        <w:jc w:val="center"/>
        <w:outlineLvl w:val="0"/>
        <w:rPr>
          <w:b/>
          <w:bCs/>
          <w:caps/>
          <w:kern w:val="16"/>
          <w:lang w:val="uk-UA"/>
        </w:rPr>
      </w:pPr>
      <w:r>
        <w:rPr>
          <w:b/>
          <w:bCs/>
          <w:caps/>
          <w:kern w:val="16"/>
          <w:lang w:val="uk-UA"/>
        </w:rPr>
        <w:t>К</w:t>
      </w:r>
      <w:r>
        <w:rPr>
          <w:b/>
          <w:bCs/>
          <w:kern w:val="16"/>
          <w:lang w:val="uk-UA"/>
        </w:rPr>
        <w:t>иїв –</w:t>
      </w:r>
      <w:r>
        <w:rPr>
          <w:b/>
          <w:bCs/>
          <w:caps/>
          <w:kern w:val="16"/>
          <w:lang w:val="uk-UA"/>
        </w:rPr>
        <w:t xml:space="preserve"> 2007</w:t>
      </w:r>
    </w:p>
    <w:p w:rsidR="00536854" w:rsidRDefault="00536854" w:rsidP="00536854">
      <w:pPr>
        <w:rPr>
          <w:lang w:val="uk-UA"/>
        </w:rPr>
      </w:pPr>
      <w:r>
        <w:rPr>
          <w:noProof/>
          <w:sz w:val="20"/>
          <w:lang w:eastAsia="ru-RU"/>
        </w:rPr>
        <mc:AlternateContent>
          <mc:Choice Requires="wps">
            <w:drawing>
              <wp:anchor distT="0" distB="0" distL="114300" distR="114300" simplePos="0" relativeHeight="251713536" behindDoc="0" locked="0" layoutInCell="1" allowOverlap="1">
                <wp:simplePos x="0" y="0"/>
                <wp:positionH relativeFrom="column">
                  <wp:posOffset>2919095</wp:posOffset>
                </wp:positionH>
                <wp:positionV relativeFrom="paragraph">
                  <wp:posOffset>-300990</wp:posOffset>
                </wp:positionV>
                <wp:extent cx="238125" cy="1905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229.85pt;margin-top:-23.7pt;width:18.7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yGowIAAA0FAAAOAAAAZHJzL2Uyb0RvYy54bWysVNuO0zAQfUfiHyy/d3Mh7TbRpqu9UIS0&#10;wEoLH+AmTmPh2MZ2my4rJCRekfgEPoIXxGW/If0jxk5busADQuTB8XguPjNzxkfHq4ajJdWGSZHj&#10;6CDEiIpClkzMc/zi+XQwxshYIkrCpaA5vqYGH0/u3ztqVUZjWUteUo0giDBZq3JcW6uyIDBFTRti&#10;DqSiApSV1A2xIOp5UGrSQvSGB3EYjoJW6lJpWVBj4PS8V+KJj19VtLDPqspQi3iOAZv1q/brzK3B&#10;5Ihkc01UzYoNDPIPKBrCBFy6C3VOLEELzX4L1bBCSyMre1DIJpBVxQrqc4BsovCXbK5qoqjPBYpj&#10;1K5M5v+FLZ4uLzViZY5HMUaCNNCj7uP67fpD9627Xb/rPnW33df1++5797n7gsAIKtYqk4HjlbrU&#10;LmejLmTx0iAhz2oi5vREa9nWlJSAM3L2wR0HJxhwRbP2iSzhPrKw0hdvVenGBYSyoJXv0fWuR3Rl&#10;UQGH8YNxFA8xKkAVpeEw9D0MSLZ1VtrYR1Q2yG1yrIECPjhZXhjrwJBsa+LBS87KKePcC3o+O+Ma&#10;LQnQZeo/jx9y3DfjwhkL6dz6iP0JYIQ7nM6h9e2/SaM4CU/jdDAdjQ8HyTQZDtLDcDwIo/Q0HYVJ&#10;mpxP3ziAUZLVrCypuGCCbqkYJX/X6s1Q9CTyZERtjtMhVMrntY/e7CcZ+u9PSTbMwmRy1uR4vDMi&#10;mevrQ1FC2iSzhPF+H9yF76sMNdj+fVU8C1zjewLNZHkNJNASmgSTCW8IbGqpX2PUwjzm2LxaEE0x&#10;4o8FECmNksQNsBeS4WEMgt7XzPY1RBQQKscWo357ZvuhXyjN5jXcFPnCCHkC5KuYJ4YjZo9qQ1mY&#10;OZ/B5n1wQ70ve6ufr9jkBwAAAP//AwBQSwMEFAAGAAgAAAAhAN5qtxLfAAAACwEAAA8AAABkcnMv&#10;ZG93bnJldi54bWxMj8FOwzAMhu9IvENkJG5bupG1tDSdENJOwIENiavXeG1Fk5Qm3crbY05w9O9P&#10;vz+X29n24kxj6LzTsFomIMjV3nSu0fB+2C3uQYSIzmDvHWn4pgDb6vqqxML4i3uj8z42gktcKFBD&#10;G+NQSBnqliyGpR/I8e7kR4uRx7GRZsQLl9terpMklRY7xxdaHOippfpzP1kNmCrz9Xq6ezk8Tynm&#10;zZzsNh+J1rc38+MDiEhz/IPhV5/VoWKno5+cCaLXoDZ5xqiGhcoUCCZUnq1BHDlZcSKrUv7/ofoB&#10;AAD//wMAUEsBAi0AFAAGAAgAAAAhALaDOJL+AAAA4QEAABMAAAAAAAAAAAAAAAAAAAAAAFtDb250&#10;ZW50X1R5cGVzXS54bWxQSwECLQAUAAYACAAAACEAOP0h/9YAAACUAQAACwAAAAAAAAAAAAAAAAAv&#10;AQAAX3JlbHMvLnJlbHNQSwECLQAUAAYACAAAACEAckNshqMCAAANBQAADgAAAAAAAAAAAAAAAAAu&#10;AgAAZHJzL2Uyb0RvYy54bWxQSwECLQAUAAYACAAAACEA3mq3Et8AAAALAQAADwAAAAAAAAAAAAAA&#10;AAD9BAAAZHJzL2Rvd25yZXYueG1sUEsFBgAAAAAEAAQA8wAAAAkGAAAAAA==&#10;" stroked="f"/>
            </w:pict>
          </mc:Fallback>
        </mc:AlternateContent>
      </w: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jc w:val="center"/>
        <w:rPr>
          <w:lang w:val="uk-UA"/>
        </w:rPr>
      </w:pPr>
      <w:r>
        <w:rPr>
          <w:lang w:val="uk-UA"/>
        </w:rPr>
        <w:t>Підписано до друку 14.11.2007 Формат 21</w:t>
      </w:r>
      <w:r>
        <w:t>5</w:t>
      </w:r>
      <w:r>
        <w:rPr>
          <w:lang w:val="uk-UA"/>
        </w:rPr>
        <w:t>х14</w:t>
      </w:r>
      <w:r>
        <w:t xml:space="preserve">5 </w:t>
      </w:r>
      <w:r>
        <w:rPr>
          <w:lang w:val="uk-UA"/>
        </w:rPr>
        <w:t>мм., 5. Друк. арк</w:t>
      </w:r>
    </w:p>
    <w:p w:rsidR="00536854" w:rsidRDefault="00536854" w:rsidP="00536854">
      <w:pPr>
        <w:jc w:val="center"/>
        <w:rPr>
          <w:lang w:val="uk-UA"/>
        </w:rPr>
      </w:pPr>
      <w:r>
        <w:rPr>
          <w:lang w:val="uk-UA"/>
        </w:rPr>
        <w:t>Папір офсетний . Друк – різографічний.</w:t>
      </w:r>
    </w:p>
    <w:p w:rsidR="00536854" w:rsidRDefault="00536854" w:rsidP="00536854">
      <w:pPr>
        <w:jc w:val="center"/>
        <w:rPr>
          <w:lang w:val="uk-UA"/>
        </w:rPr>
      </w:pPr>
      <w:r>
        <w:rPr>
          <w:lang w:val="uk-UA"/>
        </w:rPr>
        <w:t>Гарнітура Times New Roman. Наклад 100 прим. Зам № 1105</w:t>
      </w:r>
    </w:p>
    <w:p w:rsidR="00536854" w:rsidRDefault="00536854" w:rsidP="00536854">
      <w:pPr>
        <w:jc w:val="center"/>
        <w:rPr>
          <w:lang w:val="uk-UA"/>
        </w:rPr>
      </w:pPr>
    </w:p>
    <w:p w:rsidR="00536854" w:rsidRDefault="00536854" w:rsidP="00536854">
      <w:pPr>
        <w:jc w:val="center"/>
        <w:rPr>
          <w:lang w:val="uk-UA"/>
        </w:rPr>
      </w:pPr>
      <w:r>
        <w:rPr>
          <w:lang w:val="uk-UA"/>
        </w:rPr>
        <w:t>Надруковано ПП. "Лана - Принт"</w:t>
      </w:r>
    </w:p>
    <w:p w:rsidR="00536854" w:rsidRDefault="00536854" w:rsidP="00536854">
      <w:pPr>
        <w:jc w:val="center"/>
        <w:rPr>
          <w:lang w:val="uk-UA"/>
        </w:rPr>
      </w:pPr>
      <w:r>
        <w:rPr>
          <w:lang w:val="uk-UA"/>
        </w:rPr>
        <w:t>Свід. про держ. реєстр АОО № 202423 від 25.02.2003р.</w:t>
      </w:r>
    </w:p>
    <w:p w:rsidR="00536854" w:rsidRDefault="00536854" w:rsidP="00536854">
      <w:pPr>
        <w:jc w:val="center"/>
        <w:rPr>
          <w:lang w:val="uk-UA"/>
        </w:rPr>
      </w:pPr>
      <w:r>
        <w:rPr>
          <w:lang w:val="uk-UA"/>
        </w:rPr>
        <w:t>69037, м. Запоріжжя вул. Рекордна, 20-а</w:t>
      </w:r>
    </w:p>
    <w:p w:rsidR="00536854" w:rsidRDefault="00536854" w:rsidP="00536854">
      <w:pPr>
        <w:jc w:val="center"/>
      </w:pPr>
      <w:r>
        <w:rPr>
          <w:lang w:val="uk-UA"/>
        </w:rPr>
        <w:t xml:space="preserve">Тел. (061)213-18-75, </w:t>
      </w:r>
      <w:r>
        <w:rPr>
          <w:lang w:val="en-US"/>
        </w:rPr>
        <w:t>e</w:t>
      </w:r>
      <w:r>
        <w:t xml:space="preserve"> </w:t>
      </w:r>
      <w:r>
        <w:rPr>
          <w:lang w:val="en-US"/>
        </w:rPr>
        <w:t>mail</w:t>
      </w:r>
      <w:r>
        <w:t xml:space="preserve">: </w:t>
      </w:r>
      <w:r>
        <w:rPr>
          <w:lang w:val="en-US"/>
        </w:rPr>
        <w:t>lana</w:t>
      </w:r>
      <w:r>
        <w:t>_</w:t>
      </w:r>
      <w:r>
        <w:rPr>
          <w:lang w:val="en-US"/>
        </w:rPr>
        <w:t>print</w:t>
      </w:r>
      <w:r>
        <w:t>@</w:t>
      </w:r>
      <w:r>
        <w:rPr>
          <w:lang w:val="en-US"/>
        </w:rPr>
        <w:t>zp</w:t>
      </w:r>
      <w:r>
        <w:t>.</w:t>
      </w:r>
      <w:r>
        <w:rPr>
          <w:lang w:val="en-US"/>
        </w:rPr>
        <w:t>ukrtel</w:t>
      </w:r>
      <w:r>
        <w:t>.</w:t>
      </w:r>
      <w:r>
        <w:rPr>
          <w:lang w:val="en-US"/>
        </w:rPr>
        <w:t>net</w:t>
      </w:r>
    </w:p>
    <w:p w:rsidR="00536854" w:rsidRDefault="00536854" w:rsidP="00536854">
      <w:pPr>
        <w:jc w:val="center"/>
        <w:rPr>
          <w:lang w:val="uk-UA"/>
        </w:rPr>
      </w:pPr>
    </w:p>
    <w:p w:rsidR="00536854" w:rsidRDefault="00536854" w:rsidP="00536854">
      <w:pPr>
        <w:ind w:left="-540"/>
        <w:rPr>
          <w:sz w:val="20"/>
          <w:szCs w:val="20"/>
          <w:lang w:val="uk-UA"/>
        </w:rPr>
      </w:pPr>
      <w:r>
        <w:rPr>
          <w:noProof/>
          <w:sz w:val="20"/>
          <w:lang w:eastAsia="ru-RU"/>
        </w:rPr>
        <mc:AlternateContent>
          <mc:Choice Requires="wps">
            <w:drawing>
              <wp:anchor distT="0" distB="0" distL="114300" distR="114300" simplePos="0" relativeHeight="251714560" behindDoc="0" locked="0" layoutInCell="1" allowOverlap="1">
                <wp:simplePos x="0" y="0"/>
                <wp:positionH relativeFrom="column">
                  <wp:posOffset>2957195</wp:posOffset>
                </wp:positionH>
                <wp:positionV relativeFrom="paragraph">
                  <wp:posOffset>-281940</wp:posOffset>
                </wp:positionV>
                <wp:extent cx="238125" cy="1905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232.85pt;margin-top:-22.2pt;width:18.7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8towIAAA0FAAAOAAAAZHJzL2Uyb0RvYy54bWysVNuO0zAQfUfiHyy/d3Mh7TZR09VeKEJa&#10;YKWFD3Adp7Fw7GC7TZcVEhKvSHwCH8EL4rLfkP4RY2dbusADQuTB8XguPjNzxpOjdS3QimnDlcxx&#10;dBBixCRVBZeLHL94PhuMMTKWyIIIJVmOr5jBR9P79yZtk7FYVUoUTCMIIk3WNjmurG2yIDC0YjUx&#10;B6phEpSl0jWxIOpFUGjSQvRaBHEYjoJW6aLRijJj4PSsV+Kpj1+WjNpnZWmYRSLHgM36Vft17tZg&#10;OiHZQpOm4vQWBvkHFDXhEi7dhTojlqCl5r+FqjnVyqjSHlBVB6osOWU+B8gmCn/J5rIiDfO5QHFM&#10;syuT+X9h6dPVhUa8yPEowkiSGnrUfdy83XzovnU3m3fdp+6m+7p5333vPndfEBhBxdrGZOB42Vxo&#10;l7NpzhV9aZBUpxWRC3astWorRgrA6e2DOw5OMOCK5u0TVcB9ZGmVL9661LULCGVBa9+jq12P2Noi&#10;Cofxg3EUDzGioIrScBj6HgYk2zo32thHTNXIbXKsgQI+OFmdGwvgwXRr4sErwYsZF8ILejE/FRqt&#10;CNBl5j+XL7iYfTMhnbFUzq1X9yeAEe5wOofWt/86jeIkPInTwWw0Phwks2Q4SA/D8SCM0pN0FCZp&#10;cjZ74wBGSVbxomDynEu2pWKU/F2rb4eiJ5EnI2pznA6hUj6vffRmP8nQf39KsuYWJlPwOsfjnRHJ&#10;XF8fygLSJpklXPT74C58XzKowfbvq+JZ4BrfE2iuiisggVbQJJhMeENgUyn9GqMW5jHH5tWSaIaR&#10;eCyBSGmUJG6AvZAMD2MQ9L5mvq8hkkKoHFuM+u2p7Yd+2Wi+qOCmyBdGqmMgX8k9MRwxe1SA2wkw&#10;cz6D2/fBDfW+7K1+vmLTHwAAAP//AwBQSwMEFAAGAAgAAAAhAGEZBGjfAAAACwEAAA8AAABkcnMv&#10;ZG93bnJldi54bWxMj8FOwzAMhu9IvENkJG5bsq0tW2k6IaSdgAMbElevydqKxilNupW3x5zY0b8/&#10;/f5cbCfXibMdQutJw2KuQFiqvGmp1vBx2M3WIEJEMth5shp+bIBteXtTYG78hd7teR9rwSUUctTQ&#10;xNjnUoaqsQ7D3PeWeHfyg8PI41BLM+CFy10nl0pl0mFLfKHB3j43tvraj04DZon5fjutXg8vY4ab&#10;elK79FNpfX83PT2CiHaK/zD86bM6lOx09COZIDoNSZY+MKphliQJCCZStVqCOHKy4ESWhbz+ofwF&#10;AAD//wMAUEsBAi0AFAAGAAgAAAAhALaDOJL+AAAA4QEAABMAAAAAAAAAAAAAAAAAAAAAAFtDb250&#10;ZW50X1R5cGVzXS54bWxQSwECLQAUAAYACAAAACEAOP0h/9YAAACUAQAACwAAAAAAAAAAAAAAAAAv&#10;AQAAX3JlbHMvLnJlbHNQSwECLQAUAAYACAAAACEALfKPLaMCAAANBQAADgAAAAAAAAAAAAAAAAAu&#10;AgAAZHJzL2Uyb0RvYy54bWxQSwECLQAUAAYACAAAACEAYRkEaN8AAAALAQAADwAAAAAAAAAAAAAA&#10;AAD9BAAAZHJzL2Rvd25yZXYueG1sUEsFBgAAAAAEAAQA8wAAAAkGAAAAAA==&#10;" stroked="f"/>
            </w:pict>
          </mc:Fallback>
        </mc:AlternateContent>
      </w:r>
    </w:p>
    <w:p w:rsidR="00536854" w:rsidRDefault="00536854" w:rsidP="00536854">
      <w:pPr>
        <w:rPr>
          <w:lang w:val="uk-UA"/>
        </w:rPr>
      </w:pPr>
    </w:p>
    <w:p w:rsidR="00536854" w:rsidRDefault="00536854" w:rsidP="00536854">
      <w:pPr>
        <w:rPr>
          <w:lang w:val="uk-UA"/>
        </w:rPr>
      </w:pPr>
    </w:p>
    <w:p w:rsidR="00536854" w:rsidRDefault="00536854" w:rsidP="00536854">
      <w:pPr>
        <w:ind w:right="113"/>
        <w:outlineLvl w:val="0"/>
        <w:rPr>
          <w:kern w:val="16"/>
          <w:sz w:val="28"/>
          <w:szCs w:val="28"/>
          <w:lang w:val="uk-UA"/>
        </w:rPr>
      </w:pPr>
      <w:r>
        <w:rPr>
          <w:kern w:val="16"/>
          <w:sz w:val="28"/>
          <w:szCs w:val="28"/>
          <w:lang w:val="uk-UA"/>
        </w:rPr>
        <w:t>Дисертацією є рукопис</w:t>
      </w:r>
    </w:p>
    <w:p w:rsidR="00536854" w:rsidRDefault="00536854" w:rsidP="00536854">
      <w:pPr>
        <w:tabs>
          <w:tab w:val="left" w:pos="0"/>
          <w:tab w:val="left" w:pos="10258"/>
        </w:tabs>
        <w:ind w:right="113"/>
        <w:jc w:val="both"/>
        <w:outlineLvl w:val="0"/>
        <w:rPr>
          <w:kern w:val="16"/>
          <w:sz w:val="28"/>
          <w:szCs w:val="28"/>
          <w:lang w:val="uk-UA"/>
        </w:rPr>
      </w:pPr>
      <w:r>
        <w:rPr>
          <w:b/>
          <w:bCs/>
          <w:kern w:val="16"/>
          <w:sz w:val="28"/>
          <w:szCs w:val="28"/>
          <w:lang w:val="uk-UA"/>
        </w:rPr>
        <w:t xml:space="preserve">Робота виконана в </w:t>
      </w:r>
      <w:r>
        <w:rPr>
          <w:kern w:val="16"/>
          <w:sz w:val="28"/>
          <w:szCs w:val="28"/>
          <w:lang w:val="uk-UA"/>
        </w:rPr>
        <w:t xml:space="preserve">Запорізькій медичній академії </w:t>
      </w:r>
    </w:p>
    <w:p w:rsidR="00536854" w:rsidRDefault="00536854" w:rsidP="00536854">
      <w:pPr>
        <w:tabs>
          <w:tab w:val="left" w:pos="0"/>
          <w:tab w:val="left" w:pos="10258"/>
        </w:tabs>
        <w:ind w:right="113" w:firstLine="1980"/>
        <w:jc w:val="both"/>
        <w:outlineLvl w:val="0"/>
        <w:rPr>
          <w:kern w:val="16"/>
          <w:sz w:val="28"/>
          <w:szCs w:val="28"/>
          <w:lang w:val="uk-UA"/>
        </w:rPr>
      </w:pPr>
      <w:r>
        <w:rPr>
          <w:kern w:val="16"/>
          <w:sz w:val="28"/>
          <w:szCs w:val="28"/>
          <w:lang w:val="uk-UA"/>
        </w:rPr>
        <w:t>післядипломної освіти МОЗ України</w:t>
      </w:r>
    </w:p>
    <w:p w:rsidR="00536854" w:rsidRDefault="00536854" w:rsidP="00536854">
      <w:pPr>
        <w:tabs>
          <w:tab w:val="left" w:pos="0"/>
          <w:tab w:val="left" w:pos="10258"/>
        </w:tabs>
        <w:ind w:right="113" w:firstLine="1980"/>
        <w:jc w:val="both"/>
        <w:outlineLvl w:val="0"/>
        <w:rPr>
          <w:kern w:val="16"/>
          <w:sz w:val="28"/>
          <w:szCs w:val="28"/>
          <w:lang w:val="uk-UA"/>
        </w:rPr>
      </w:pPr>
    </w:p>
    <w:p w:rsidR="00536854" w:rsidRDefault="00536854" w:rsidP="00536854">
      <w:pPr>
        <w:tabs>
          <w:tab w:val="left" w:pos="0"/>
          <w:tab w:val="left" w:pos="10258"/>
        </w:tabs>
        <w:ind w:right="113" w:firstLine="1980"/>
        <w:jc w:val="both"/>
        <w:outlineLvl w:val="0"/>
        <w:rPr>
          <w:kern w:val="16"/>
          <w:sz w:val="28"/>
          <w:szCs w:val="28"/>
          <w:lang w:val="uk-UA"/>
        </w:rPr>
      </w:pPr>
    </w:p>
    <w:p w:rsidR="00536854" w:rsidRDefault="00536854" w:rsidP="00536854">
      <w:pPr>
        <w:tabs>
          <w:tab w:val="left" w:pos="0"/>
          <w:tab w:val="left" w:pos="10258"/>
        </w:tabs>
        <w:ind w:right="113"/>
        <w:jc w:val="both"/>
        <w:outlineLvl w:val="0"/>
        <w:rPr>
          <w:kern w:val="16"/>
          <w:sz w:val="28"/>
          <w:szCs w:val="28"/>
          <w:lang w:val="uk-UA"/>
        </w:rPr>
      </w:pPr>
      <w:r>
        <w:rPr>
          <w:b/>
          <w:bCs/>
          <w:kern w:val="16"/>
          <w:sz w:val="28"/>
          <w:szCs w:val="28"/>
          <w:lang w:val="uk-UA"/>
        </w:rPr>
        <w:t xml:space="preserve">Науковий керівник: </w:t>
      </w:r>
      <w:r>
        <w:rPr>
          <w:kern w:val="16"/>
          <w:sz w:val="28"/>
          <w:szCs w:val="28"/>
          <w:lang w:val="uk-UA"/>
        </w:rPr>
        <w:t>доктор медичних наук, професор</w:t>
      </w:r>
    </w:p>
    <w:p w:rsidR="00536854" w:rsidRDefault="00536854" w:rsidP="00536854">
      <w:pPr>
        <w:tabs>
          <w:tab w:val="left" w:pos="0"/>
        </w:tabs>
        <w:ind w:right="113"/>
        <w:jc w:val="both"/>
        <w:outlineLvl w:val="0"/>
        <w:rPr>
          <w:b/>
          <w:bCs/>
          <w:kern w:val="16"/>
          <w:sz w:val="28"/>
          <w:szCs w:val="28"/>
          <w:lang w:val="uk-UA"/>
        </w:rPr>
      </w:pPr>
      <w:r>
        <w:rPr>
          <w:kern w:val="16"/>
          <w:sz w:val="28"/>
          <w:szCs w:val="28"/>
          <w:lang w:val="uk-UA"/>
        </w:rPr>
        <w:tab/>
      </w:r>
      <w:r>
        <w:rPr>
          <w:kern w:val="16"/>
          <w:sz w:val="28"/>
          <w:szCs w:val="28"/>
          <w:lang w:val="uk-UA"/>
        </w:rPr>
        <w:tab/>
      </w:r>
      <w:r>
        <w:rPr>
          <w:kern w:val="16"/>
          <w:sz w:val="28"/>
          <w:szCs w:val="28"/>
          <w:lang w:val="uk-UA"/>
        </w:rPr>
        <w:tab/>
      </w:r>
      <w:r>
        <w:rPr>
          <w:b/>
          <w:bCs/>
          <w:kern w:val="16"/>
          <w:sz w:val="28"/>
          <w:szCs w:val="28"/>
          <w:lang w:val="uk-UA"/>
        </w:rPr>
        <w:t>БЕРЕГОВА Олена Георгіївна,</w:t>
      </w:r>
    </w:p>
    <w:p w:rsidR="00536854" w:rsidRDefault="00536854" w:rsidP="00536854">
      <w:pPr>
        <w:tabs>
          <w:tab w:val="left" w:pos="0"/>
        </w:tabs>
        <w:ind w:right="113"/>
        <w:jc w:val="both"/>
        <w:outlineLvl w:val="0"/>
        <w:rPr>
          <w:kern w:val="16"/>
          <w:sz w:val="28"/>
          <w:szCs w:val="28"/>
          <w:lang w:val="uk-UA"/>
        </w:rPr>
      </w:pPr>
      <w:r>
        <w:rPr>
          <w:kern w:val="16"/>
          <w:sz w:val="28"/>
          <w:szCs w:val="28"/>
          <w:lang w:val="uk-UA"/>
        </w:rPr>
        <w:tab/>
      </w:r>
      <w:r>
        <w:rPr>
          <w:kern w:val="16"/>
          <w:sz w:val="28"/>
          <w:szCs w:val="28"/>
          <w:lang w:val="uk-UA"/>
        </w:rPr>
        <w:tab/>
      </w:r>
      <w:r>
        <w:rPr>
          <w:kern w:val="16"/>
          <w:sz w:val="28"/>
          <w:szCs w:val="28"/>
          <w:lang w:val="uk-UA"/>
        </w:rPr>
        <w:tab/>
        <w:t>кафедра клінічної лабораторної діагностики</w:t>
      </w:r>
    </w:p>
    <w:p w:rsidR="00536854" w:rsidRDefault="00536854" w:rsidP="00536854">
      <w:pPr>
        <w:tabs>
          <w:tab w:val="left" w:pos="0"/>
        </w:tabs>
        <w:ind w:right="113"/>
        <w:jc w:val="both"/>
        <w:outlineLvl w:val="0"/>
        <w:rPr>
          <w:kern w:val="16"/>
          <w:sz w:val="28"/>
          <w:szCs w:val="28"/>
          <w:lang w:val="uk-UA"/>
        </w:rPr>
      </w:pPr>
      <w:r>
        <w:rPr>
          <w:kern w:val="16"/>
          <w:sz w:val="28"/>
          <w:szCs w:val="28"/>
          <w:lang w:val="uk-UA"/>
        </w:rPr>
        <w:tab/>
      </w:r>
      <w:r>
        <w:rPr>
          <w:kern w:val="16"/>
          <w:sz w:val="28"/>
          <w:szCs w:val="28"/>
          <w:lang w:val="uk-UA"/>
        </w:rPr>
        <w:tab/>
      </w:r>
      <w:r>
        <w:rPr>
          <w:kern w:val="16"/>
          <w:sz w:val="28"/>
          <w:szCs w:val="28"/>
          <w:lang w:val="uk-UA"/>
        </w:rPr>
        <w:tab/>
        <w:t>Запорізької медичної академії післядипломної освіти</w:t>
      </w:r>
    </w:p>
    <w:p w:rsidR="00536854" w:rsidRDefault="00536854" w:rsidP="00536854">
      <w:pPr>
        <w:tabs>
          <w:tab w:val="left" w:pos="0"/>
        </w:tabs>
        <w:ind w:right="113"/>
        <w:jc w:val="both"/>
        <w:outlineLvl w:val="0"/>
        <w:rPr>
          <w:kern w:val="16"/>
          <w:sz w:val="28"/>
          <w:szCs w:val="28"/>
          <w:lang w:val="uk-UA"/>
        </w:rPr>
      </w:pPr>
    </w:p>
    <w:p w:rsidR="00536854" w:rsidRDefault="00536854" w:rsidP="00536854">
      <w:pPr>
        <w:tabs>
          <w:tab w:val="left" w:pos="0"/>
        </w:tabs>
        <w:ind w:right="113"/>
        <w:jc w:val="both"/>
        <w:outlineLvl w:val="0"/>
        <w:rPr>
          <w:kern w:val="16"/>
          <w:sz w:val="28"/>
          <w:szCs w:val="28"/>
          <w:lang w:val="uk-UA"/>
        </w:rPr>
      </w:pPr>
    </w:p>
    <w:p w:rsidR="00536854" w:rsidRDefault="00536854" w:rsidP="00536854">
      <w:pPr>
        <w:tabs>
          <w:tab w:val="left" w:pos="0"/>
        </w:tabs>
        <w:ind w:right="113"/>
        <w:jc w:val="both"/>
        <w:outlineLvl w:val="0"/>
        <w:rPr>
          <w:kern w:val="16"/>
          <w:sz w:val="28"/>
          <w:szCs w:val="28"/>
          <w:lang w:val="uk-UA"/>
        </w:rPr>
      </w:pPr>
    </w:p>
    <w:p w:rsidR="00536854" w:rsidRDefault="00536854" w:rsidP="00536854">
      <w:pPr>
        <w:tabs>
          <w:tab w:val="left" w:pos="0"/>
        </w:tabs>
        <w:ind w:right="113"/>
        <w:jc w:val="both"/>
        <w:outlineLvl w:val="0"/>
        <w:rPr>
          <w:kern w:val="16"/>
          <w:sz w:val="28"/>
          <w:szCs w:val="28"/>
          <w:lang w:val="uk-UA"/>
        </w:rPr>
      </w:pPr>
      <w:r>
        <w:rPr>
          <w:b/>
          <w:bCs/>
          <w:kern w:val="16"/>
          <w:sz w:val="28"/>
          <w:szCs w:val="28"/>
          <w:lang w:val="uk-UA"/>
        </w:rPr>
        <w:t xml:space="preserve">Офіційні опоненти: </w:t>
      </w:r>
      <w:r>
        <w:rPr>
          <w:kern w:val="16"/>
          <w:sz w:val="28"/>
          <w:szCs w:val="28"/>
          <w:lang w:val="uk-UA"/>
        </w:rPr>
        <w:t>доктор медичний наук, професор</w:t>
      </w:r>
    </w:p>
    <w:p w:rsidR="00536854" w:rsidRDefault="00536854" w:rsidP="00536854">
      <w:pPr>
        <w:tabs>
          <w:tab w:val="left" w:pos="0"/>
        </w:tabs>
        <w:ind w:right="113"/>
        <w:jc w:val="both"/>
        <w:outlineLvl w:val="0"/>
        <w:rPr>
          <w:b/>
          <w:bCs/>
          <w:kern w:val="16"/>
          <w:sz w:val="28"/>
          <w:szCs w:val="28"/>
          <w:lang w:val="uk-UA"/>
        </w:rPr>
      </w:pPr>
      <w:r>
        <w:rPr>
          <w:kern w:val="16"/>
          <w:sz w:val="28"/>
          <w:szCs w:val="28"/>
          <w:lang w:val="uk-UA"/>
        </w:rPr>
        <w:tab/>
      </w:r>
      <w:r>
        <w:rPr>
          <w:kern w:val="16"/>
          <w:sz w:val="28"/>
          <w:szCs w:val="28"/>
          <w:lang w:val="uk-UA"/>
        </w:rPr>
        <w:tab/>
      </w:r>
      <w:r>
        <w:rPr>
          <w:kern w:val="16"/>
          <w:sz w:val="28"/>
          <w:szCs w:val="28"/>
          <w:lang w:val="uk-UA"/>
        </w:rPr>
        <w:tab/>
      </w:r>
      <w:r>
        <w:rPr>
          <w:b/>
          <w:bCs/>
          <w:kern w:val="16"/>
          <w:sz w:val="28"/>
          <w:szCs w:val="28"/>
          <w:lang w:val="uk-UA"/>
        </w:rPr>
        <w:t>МХІТАРЯН Лаура Сократівна,</w:t>
      </w:r>
    </w:p>
    <w:p w:rsidR="00536854" w:rsidRDefault="00536854" w:rsidP="00536854">
      <w:pPr>
        <w:tabs>
          <w:tab w:val="left" w:pos="0"/>
        </w:tabs>
        <w:ind w:right="113"/>
        <w:jc w:val="both"/>
        <w:outlineLvl w:val="0"/>
        <w:rPr>
          <w:kern w:val="16"/>
          <w:sz w:val="28"/>
          <w:szCs w:val="28"/>
          <w:lang w:val="uk-UA"/>
        </w:rPr>
      </w:pPr>
      <w:r>
        <w:rPr>
          <w:b/>
          <w:bCs/>
          <w:kern w:val="16"/>
          <w:sz w:val="28"/>
          <w:szCs w:val="28"/>
          <w:lang w:val="uk-UA"/>
        </w:rPr>
        <w:tab/>
      </w:r>
      <w:r>
        <w:rPr>
          <w:b/>
          <w:bCs/>
          <w:kern w:val="16"/>
          <w:sz w:val="28"/>
          <w:szCs w:val="28"/>
          <w:lang w:val="uk-UA"/>
        </w:rPr>
        <w:tab/>
      </w:r>
      <w:r>
        <w:rPr>
          <w:b/>
          <w:bCs/>
          <w:kern w:val="16"/>
          <w:sz w:val="28"/>
          <w:szCs w:val="28"/>
          <w:lang w:val="uk-UA"/>
        </w:rPr>
        <w:tab/>
        <w:t>к</w:t>
      </w:r>
      <w:r>
        <w:rPr>
          <w:kern w:val="16"/>
          <w:sz w:val="28"/>
          <w:szCs w:val="28"/>
          <w:lang w:val="uk-UA"/>
        </w:rPr>
        <w:t>ерівник відділу біохімії ННЦ «Інститут кардіології</w:t>
      </w:r>
    </w:p>
    <w:p w:rsidR="00536854" w:rsidRDefault="00536854" w:rsidP="00536854">
      <w:pPr>
        <w:tabs>
          <w:tab w:val="left" w:pos="0"/>
        </w:tabs>
        <w:ind w:right="113"/>
        <w:jc w:val="both"/>
        <w:outlineLvl w:val="0"/>
        <w:rPr>
          <w:kern w:val="16"/>
          <w:sz w:val="28"/>
          <w:szCs w:val="28"/>
          <w:lang w:val="uk-UA"/>
        </w:rPr>
      </w:pPr>
      <w:r>
        <w:rPr>
          <w:kern w:val="16"/>
          <w:sz w:val="28"/>
          <w:szCs w:val="28"/>
          <w:lang w:val="uk-UA"/>
        </w:rPr>
        <w:tab/>
      </w:r>
      <w:r>
        <w:rPr>
          <w:kern w:val="16"/>
          <w:sz w:val="28"/>
          <w:szCs w:val="28"/>
          <w:lang w:val="uk-UA"/>
        </w:rPr>
        <w:tab/>
      </w:r>
      <w:r>
        <w:rPr>
          <w:kern w:val="16"/>
          <w:sz w:val="28"/>
          <w:szCs w:val="28"/>
          <w:lang w:val="uk-UA"/>
        </w:rPr>
        <w:tab/>
        <w:t>імені акад. М.Д. Стражеска»</w:t>
      </w:r>
    </w:p>
    <w:p w:rsidR="00536854" w:rsidRDefault="00536854" w:rsidP="00536854">
      <w:pPr>
        <w:tabs>
          <w:tab w:val="left" w:pos="0"/>
        </w:tabs>
        <w:ind w:right="113"/>
        <w:jc w:val="both"/>
        <w:outlineLvl w:val="0"/>
        <w:rPr>
          <w:kern w:val="16"/>
          <w:sz w:val="28"/>
          <w:szCs w:val="28"/>
          <w:lang w:val="uk-UA"/>
        </w:rPr>
      </w:pPr>
    </w:p>
    <w:p w:rsidR="00536854" w:rsidRDefault="00536854" w:rsidP="00536854">
      <w:pPr>
        <w:tabs>
          <w:tab w:val="left" w:pos="0"/>
        </w:tabs>
        <w:ind w:right="113"/>
        <w:jc w:val="both"/>
        <w:outlineLvl w:val="0"/>
        <w:rPr>
          <w:kern w:val="16"/>
          <w:sz w:val="28"/>
          <w:szCs w:val="28"/>
          <w:lang w:val="uk-UA"/>
        </w:rPr>
      </w:pPr>
    </w:p>
    <w:p w:rsidR="00536854" w:rsidRDefault="00536854" w:rsidP="00536854">
      <w:pPr>
        <w:tabs>
          <w:tab w:val="left" w:pos="0"/>
        </w:tabs>
        <w:ind w:right="113"/>
        <w:jc w:val="both"/>
        <w:outlineLvl w:val="0"/>
        <w:rPr>
          <w:kern w:val="16"/>
          <w:sz w:val="28"/>
          <w:szCs w:val="28"/>
          <w:lang w:val="uk-UA"/>
        </w:rPr>
      </w:pPr>
      <w:r>
        <w:rPr>
          <w:kern w:val="16"/>
          <w:sz w:val="28"/>
          <w:szCs w:val="28"/>
          <w:lang w:val="uk-UA"/>
        </w:rPr>
        <w:tab/>
      </w:r>
      <w:r>
        <w:rPr>
          <w:kern w:val="16"/>
          <w:sz w:val="28"/>
          <w:szCs w:val="28"/>
          <w:lang w:val="uk-UA"/>
        </w:rPr>
        <w:tab/>
      </w:r>
      <w:r>
        <w:rPr>
          <w:kern w:val="16"/>
          <w:sz w:val="28"/>
          <w:szCs w:val="28"/>
          <w:lang w:val="uk-UA"/>
        </w:rPr>
        <w:tab/>
        <w:t>доктор біологічних наук, професор</w:t>
      </w:r>
    </w:p>
    <w:p w:rsidR="00536854" w:rsidRDefault="00536854" w:rsidP="00536854">
      <w:pPr>
        <w:tabs>
          <w:tab w:val="left" w:pos="0"/>
        </w:tabs>
        <w:ind w:right="113"/>
        <w:jc w:val="both"/>
        <w:outlineLvl w:val="0"/>
        <w:rPr>
          <w:b/>
          <w:bCs/>
          <w:kern w:val="16"/>
          <w:sz w:val="28"/>
          <w:szCs w:val="28"/>
          <w:lang w:val="uk-UA"/>
        </w:rPr>
      </w:pPr>
      <w:r>
        <w:rPr>
          <w:kern w:val="16"/>
          <w:sz w:val="28"/>
          <w:szCs w:val="28"/>
          <w:lang w:val="uk-UA"/>
        </w:rPr>
        <w:tab/>
      </w:r>
      <w:r>
        <w:rPr>
          <w:kern w:val="16"/>
          <w:sz w:val="28"/>
          <w:szCs w:val="28"/>
          <w:lang w:val="uk-UA"/>
        </w:rPr>
        <w:tab/>
      </w:r>
      <w:r>
        <w:rPr>
          <w:kern w:val="16"/>
          <w:sz w:val="28"/>
          <w:szCs w:val="28"/>
          <w:lang w:val="uk-UA"/>
        </w:rPr>
        <w:tab/>
      </w:r>
      <w:r>
        <w:rPr>
          <w:b/>
          <w:bCs/>
          <w:kern w:val="16"/>
          <w:sz w:val="28"/>
          <w:szCs w:val="28"/>
          <w:lang w:val="uk-UA"/>
        </w:rPr>
        <w:t>МЕЩИШЕН Іван Федорович,</w:t>
      </w:r>
    </w:p>
    <w:p w:rsidR="00536854" w:rsidRDefault="00536854" w:rsidP="00536854">
      <w:pPr>
        <w:tabs>
          <w:tab w:val="left" w:pos="0"/>
        </w:tabs>
        <w:ind w:right="113"/>
        <w:jc w:val="both"/>
        <w:outlineLvl w:val="0"/>
        <w:rPr>
          <w:kern w:val="16"/>
          <w:sz w:val="28"/>
          <w:szCs w:val="28"/>
          <w:lang w:val="uk-UA"/>
        </w:rPr>
      </w:pPr>
      <w:r>
        <w:rPr>
          <w:kern w:val="16"/>
          <w:sz w:val="28"/>
          <w:szCs w:val="28"/>
          <w:lang w:val="uk-UA"/>
        </w:rPr>
        <w:tab/>
      </w:r>
      <w:r>
        <w:rPr>
          <w:kern w:val="16"/>
          <w:sz w:val="28"/>
          <w:szCs w:val="28"/>
          <w:lang w:val="uk-UA"/>
        </w:rPr>
        <w:tab/>
      </w:r>
      <w:r>
        <w:rPr>
          <w:kern w:val="16"/>
          <w:sz w:val="28"/>
          <w:szCs w:val="28"/>
          <w:lang w:val="uk-UA"/>
        </w:rPr>
        <w:tab/>
        <w:t>завідувач кафедри медичної хімії</w:t>
      </w:r>
    </w:p>
    <w:p w:rsidR="00536854" w:rsidRDefault="00536854" w:rsidP="00536854">
      <w:pPr>
        <w:tabs>
          <w:tab w:val="left" w:pos="0"/>
        </w:tabs>
        <w:ind w:right="113"/>
        <w:jc w:val="both"/>
        <w:outlineLvl w:val="0"/>
        <w:rPr>
          <w:kern w:val="16"/>
          <w:sz w:val="28"/>
          <w:szCs w:val="28"/>
          <w:lang w:val="uk-UA"/>
        </w:rPr>
      </w:pPr>
      <w:r>
        <w:rPr>
          <w:kern w:val="16"/>
          <w:sz w:val="28"/>
          <w:szCs w:val="28"/>
          <w:lang w:val="uk-UA"/>
        </w:rPr>
        <w:tab/>
      </w:r>
      <w:r>
        <w:rPr>
          <w:kern w:val="16"/>
          <w:sz w:val="28"/>
          <w:szCs w:val="28"/>
          <w:lang w:val="uk-UA"/>
        </w:rPr>
        <w:tab/>
      </w:r>
      <w:r>
        <w:rPr>
          <w:kern w:val="16"/>
          <w:sz w:val="28"/>
          <w:szCs w:val="28"/>
          <w:lang w:val="uk-UA"/>
        </w:rPr>
        <w:tab/>
        <w:t>Буковинського державного медичного університету</w:t>
      </w:r>
    </w:p>
    <w:p w:rsidR="00536854" w:rsidRDefault="00536854" w:rsidP="00536854">
      <w:pPr>
        <w:tabs>
          <w:tab w:val="left" w:pos="0"/>
        </w:tabs>
        <w:ind w:right="113"/>
        <w:jc w:val="both"/>
        <w:outlineLvl w:val="0"/>
        <w:rPr>
          <w:kern w:val="16"/>
          <w:sz w:val="28"/>
          <w:szCs w:val="28"/>
          <w:lang w:val="uk-UA"/>
        </w:rPr>
      </w:pPr>
    </w:p>
    <w:p w:rsidR="00536854" w:rsidRDefault="00536854" w:rsidP="00536854">
      <w:pPr>
        <w:tabs>
          <w:tab w:val="left" w:pos="0"/>
        </w:tabs>
        <w:ind w:right="113"/>
        <w:jc w:val="both"/>
        <w:outlineLvl w:val="0"/>
        <w:rPr>
          <w:kern w:val="16"/>
          <w:sz w:val="28"/>
          <w:szCs w:val="28"/>
          <w:lang w:val="uk-UA"/>
        </w:rPr>
      </w:pPr>
    </w:p>
    <w:p w:rsidR="00536854" w:rsidRDefault="00536854" w:rsidP="00536854">
      <w:pPr>
        <w:tabs>
          <w:tab w:val="left" w:pos="0"/>
        </w:tabs>
        <w:ind w:right="113"/>
        <w:jc w:val="both"/>
        <w:outlineLvl w:val="0"/>
        <w:rPr>
          <w:kern w:val="16"/>
          <w:sz w:val="28"/>
          <w:szCs w:val="28"/>
          <w:lang w:val="uk-UA"/>
        </w:rPr>
      </w:pPr>
      <w:r>
        <w:rPr>
          <w:b/>
          <w:bCs/>
          <w:kern w:val="16"/>
          <w:sz w:val="28"/>
          <w:szCs w:val="28"/>
          <w:lang w:val="uk-UA"/>
        </w:rPr>
        <w:t xml:space="preserve">Захист дисертації відбудеться </w:t>
      </w:r>
      <w:r>
        <w:rPr>
          <w:kern w:val="16"/>
          <w:sz w:val="28"/>
          <w:szCs w:val="28"/>
          <w:lang w:val="uk-UA"/>
        </w:rPr>
        <w:t>„___” __________ 200__ р. о ___ годині на засіданні спеціалізованої вченої ради Д 26.003.07 Національного медичного університету імені    О.О. Богомольця (03057, м. Київ, пр. Перемоги, 34, фізико-хімічний корпус НМУ).</w:t>
      </w:r>
    </w:p>
    <w:p w:rsidR="00536854" w:rsidRDefault="00536854" w:rsidP="00536854">
      <w:pPr>
        <w:tabs>
          <w:tab w:val="left" w:pos="0"/>
        </w:tabs>
        <w:ind w:right="113"/>
        <w:jc w:val="both"/>
        <w:outlineLvl w:val="0"/>
        <w:rPr>
          <w:kern w:val="16"/>
          <w:sz w:val="28"/>
          <w:szCs w:val="28"/>
          <w:lang w:val="uk-UA"/>
        </w:rPr>
      </w:pPr>
    </w:p>
    <w:p w:rsidR="00536854" w:rsidRDefault="00536854" w:rsidP="00536854">
      <w:pPr>
        <w:tabs>
          <w:tab w:val="left" w:pos="0"/>
        </w:tabs>
        <w:ind w:right="113"/>
        <w:jc w:val="both"/>
        <w:outlineLvl w:val="0"/>
        <w:rPr>
          <w:kern w:val="16"/>
          <w:sz w:val="28"/>
          <w:szCs w:val="28"/>
          <w:lang w:val="uk-UA"/>
        </w:rPr>
      </w:pPr>
    </w:p>
    <w:p w:rsidR="00536854" w:rsidRDefault="00536854" w:rsidP="00536854">
      <w:pPr>
        <w:tabs>
          <w:tab w:val="left" w:pos="0"/>
        </w:tabs>
        <w:ind w:right="113"/>
        <w:jc w:val="both"/>
        <w:outlineLvl w:val="0"/>
        <w:rPr>
          <w:kern w:val="16"/>
          <w:sz w:val="28"/>
          <w:szCs w:val="28"/>
          <w:lang w:val="uk-UA"/>
        </w:rPr>
      </w:pPr>
      <w:r>
        <w:rPr>
          <w:b/>
          <w:bCs/>
          <w:kern w:val="16"/>
          <w:sz w:val="28"/>
          <w:szCs w:val="28"/>
          <w:lang w:val="uk-UA"/>
        </w:rPr>
        <w:t>З дисертацією можна ознайомитись</w:t>
      </w:r>
      <w:r>
        <w:rPr>
          <w:kern w:val="16"/>
          <w:sz w:val="28"/>
          <w:szCs w:val="28"/>
          <w:lang w:val="uk-UA"/>
        </w:rPr>
        <w:t xml:space="preserve"> в бібліотеці Національного медичного університету імені О.О. Богомольця (03057, м. Київ, вул.. Зоологічна, 1).</w:t>
      </w:r>
    </w:p>
    <w:p w:rsidR="00536854" w:rsidRDefault="00536854" w:rsidP="00536854">
      <w:pPr>
        <w:tabs>
          <w:tab w:val="left" w:pos="0"/>
        </w:tabs>
        <w:ind w:right="113"/>
        <w:jc w:val="both"/>
        <w:outlineLvl w:val="0"/>
        <w:rPr>
          <w:kern w:val="16"/>
          <w:sz w:val="28"/>
          <w:szCs w:val="28"/>
          <w:lang w:val="uk-UA"/>
        </w:rPr>
      </w:pPr>
    </w:p>
    <w:p w:rsidR="00536854" w:rsidRDefault="00536854" w:rsidP="00536854">
      <w:pPr>
        <w:tabs>
          <w:tab w:val="left" w:pos="0"/>
        </w:tabs>
        <w:ind w:right="113"/>
        <w:jc w:val="both"/>
        <w:outlineLvl w:val="0"/>
        <w:rPr>
          <w:kern w:val="16"/>
          <w:lang w:val="uk-UA"/>
        </w:rPr>
      </w:pPr>
    </w:p>
    <w:p w:rsidR="00536854" w:rsidRDefault="00536854" w:rsidP="00536854">
      <w:pPr>
        <w:tabs>
          <w:tab w:val="left" w:pos="0"/>
        </w:tabs>
        <w:ind w:right="113"/>
        <w:jc w:val="both"/>
        <w:outlineLvl w:val="0"/>
        <w:rPr>
          <w:kern w:val="16"/>
          <w:lang w:val="uk-UA"/>
        </w:rPr>
      </w:pPr>
      <w:r>
        <w:rPr>
          <w:b/>
          <w:bCs/>
          <w:kern w:val="16"/>
          <w:lang w:val="uk-UA"/>
        </w:rPr>
        <w:t>Автореферат розісланий</w:t>
      </w:r>
      <w:r>
        <w:rPr>
          <w:kern w:val="16"/>
          <w:lang w:val="uk-UA"/>
        </w:rPr>
        <w:t xml:space="preserve"> „___” ________________ 200__ р.</w:t>
      </w:r>
    </w:p>
    <w:p w:rsidR="00536854" w:rsidRDefault="00536854" w:rsidP="00536854">
      <w:pPr>
        <w:tabs>
          <w:tab w:val="left" w:pos="0"/>
        </w:tabs>
        <w:ind w:right="113"/>
        <w:jc w:val="both"/>
        <w:outlineLvl w:val="0"/>
        <w:rPr>
          <w:kern w:val="16"/>
          <w:lang w:val="uk-UA"/>
        </w:rPr>
      </w:pPr>
    </w:p>
    <w:p w:rsidR="00536854" w:rsidRDefault="00536854" w:rsidP="00536854">
      <w:pPr>
        <w:tabs>
          <w:tab w:val="left" w:pos="0"/>
        </w:tabs>
        <w:ind w:right="113"/>
        <w:jc w:val="both"/>
        <w:outlineLvl w:val="0"/>
        <w:rPr>
          <w:kern w:val="16"/>
          <w:lang w:val="uk-UA"/>
        </w:rPr>
      </w:pPr>
    </w:p>
    <w:p w:rsidR="00536854" w:rsidRDefault="00536854" w:rsidP="00536854">
      <w:pPr>
        <w:tabs>
          <w:tab w:val="left" w:pos="0"/>
        </w:tabs>
        <w:ind w:right="113"/>
        <w:jc w:val="both"/>
        <w:outlineLvl w:val="0"/>
        <w:rPr>
          <w:kern w:val="16"/>
          <w:lang w:val="uk-UA"/>
        </w:rPr>
      </w:pPr>
    </w:p>
    <w:p w:rsidR="00536854" w:rsidRDefault="00536854" w:rsidP="00536854">
      <w:pPr>
        <w:tabs>
          <w:tab w:val="left" w:pos="0"/>
        </w:tabs>
        <w:ind w:right="113"/>
        <w:jc w:val="both"/>
        <w:outlineLvl w:val="0"/>
        <w:rPr>
          <w:kern w:val="16"/>
          <w:lang w:val="uk-UA"/>
        </w:rPr>
      </w:pPr>
    </w:p>
    <w:p w:rsidR="00536854" w:rsidRDefault="00536854" w:rsidP="00536854">
      <w:pPr>
        <w:tabs>
          <w:tab w:val="left" w:pos="0"/>
        </w:tabs>
        <w:ind w:right="113"/>
        <w:jc w:val="both"/>
        <w:outlineLvl w:val="0"/>
        <w:rPr>
          <w:b/>
          <w:bCs/>
          <w:kern w:val="16"/>
          <w:lang w:val="uk-UA"/>
        </w:rPr>
      </w:pPr>
      <w:r>
        <w:rPr>
          <w:b/>
          <w:bCs/>
          <w:kern w:val="16"/>
          <w:lang w:val="uk-UA"/>
        </w:rPr>
        <w:t xml:space="preserve">Вчений секретар </w:t>
      </w:r>
    </w:p>
    <w:p w:rsidR="00536854" w:rsidRPr="00536854" w:rsidRDefault="00536854" w:rsidP="00536854">
      <w:pPr>
        <w:tabs>
          <w:tab w:val="left" w:pos="0"/>
        </w:tabs>
        <w:ind w:right="113"/>
        <w:jc w:val="both"/>
        <w:outlineLvl w:val="0"/>
        <w:rPr>
          <w:b/>
          <w:bCs/>
          <w:kern w:val="16"/>
        </w:rPr>
      </w:pPr>
      <w:r>
        <w:rPr>
          <w:b/>
          <w:bCs/>
          <w:kern w:val="16"/>
          <w:lang w:val="uk-UA"/>
        </w:rPr>
        <w:t>спеціалізованої вченої ради</w:t>
      </w:r>
    </w:p>
    <w:p w:rsidR="00536854" w:rsidRPr="00536854" w:rsidRDefault="00536854" w:rsidP="00536854">
      <w:pPr>
        <w:tabs>
          <w:tab w:val="left" w:pos="0"/>
        </w:tabs>
        <w:ind w:right="113"/>
        <w:jc w:val="both"/>
        <w:outlineLvl w:val="0"/>
        <w:rPr>
          <w:b/>
          <w:bCs/>
          <w:kern w:val="16"/>
        </w:rPr>
        <w:sectPr w:rsidR="00536854" w:rsidRPr="00536854" w:rsidSect="00536854">
          <w:headerReference w:type="default" r:id="rId10"/>
          <w:footerReference w:type="default" r:id="rId11"/>
          <w:footnotePr>
            <w:numRestart w:val="eachPage"/>
          </w:footnotePr>
          <w:pgSz w:w="12242" w:h="15842" w:code="1"/>
          <w:pgMar w:top="1134" w:right="1134" w:bottom="0" w:left="1418" w:header="720" w:footer="720" w:gutter="0"/>
          <w:pgNumType w:start="1"/>
          <w:cols w:space="1748"/>
        </w:sectPr>
      </w:pPr>
    </w:p>
    <w:p w:rsidR="00536854" w:rsidRDefault="00536854" w:rsidP="00536854">
      <w:pPr>
        <w:tabs>
          <w:tab w:val="left" w:pos="0"/>
        </w:tabs>
        <w:ind w:right="113"/>
        <w:jc w:val="center"/>
        <w:outlineLvl w:val="0"/>
        <w:rPr>
          <w:b/>
          <w:bCs/>
          <w:kern w:val="16"/>
          <w:sz w:val="28"/>
          <w:szCs w:val="28"/>
          <w:lang w:val="uk-UA"/>
        </w:rPr>
      </w:pPr>
      <w:r>
        <w:rPr>
          <w:b/>
          <w:bCs/>
          <w:kern w:val="16"/>
          <w:sz w:val="28"/>
          <w:szCs w:val="28"/>
          <w:lang w:val="uk-UA"/>
        </w:rPr>
        <w:lastRenderedPageBreak/>
        <w:t>ЗАГАЛЬНА ХАРАКТЕРИСТИКА РОБОТИ</w:t>
      </w:r>
    </w:p>
    <w:p w:rsidR="00536854" w:rsidRDefault="00536854" w:rsidP="00536854">
      <w:pPr>
        <w:tabs>
          <w:tab w:val="left" w:pos="0"/>
          <w:tab w:val="left" w:pos="3420"/>
        </w:tabs>
        <w:ind w:right="113"/>
        <w:jc w:val="center"/>
        <w:outlineLvl w:val="0"/>
        <w:rPr>
          <w:kern w:val="16"/>
          <w:sz w:val="28"/>
          <w:szCs w:val="28"/>
          <w:lang w:val="uk-UA"/>
        </w:rPr>
      </w:pPr>
    </w:p>
    <w:p w:rsidR="00536854" w:rsidRDefault="00536854" w:rsidP="00536854">
      <w:pPr>
        <w:tabs>
          <w:tab w:val="left" w:pos="1605"/>
          <w:tab w:val="left" w:pos="2280"/>
        </w:tabs>
        <w:ind w:right="-28" w:firstLine="720"/>
        <w:jc w:val="both"/>
        <w:rPr>
          <w:kern w:val="16"/>
          <w:sz w:val="28"/>
          <w:szCs w:val="28"/>
          <w:lang w:val="uk-UA"/>
        </w:rPr>
      </w:pPr>
      <w:r>
        <w:rPr>
          <w:b/>
          <w:bCs/>
          <w:kern w:val="16"/>
          <w:sz w:val="28"/>
          <w:szCs w:val="28"/>
          <w:lang w:val="uk-UA"/>
        </w:rPr>
        <w:t>Актуальність теми.</w:t>
      </w:r>
      <w:r>
        <w:rPr>
          <w:kern w:val="16"/>
          <w:sz w:val="28"/>
          <w:szCs w:val="28"/>
          <w:lang w:val="uk-UA"/>
        </w:rPr>
        <w:t xml:space="preserve"> Вивчення стану обміну ліпідів (ЛП), тромбоцитарної (Тр) ланки гемостазу і неспецифічної реактивності мають велике значення для перебігу, розвитку ускладнень та ефективності лікування інфекційних запальних хвороб. При імунозапальних процесах виникає ЛП дисбаланс, який може бути спричинений дисбалансом між про- і антиоксидантними системами [Бей Л. И.</w:t>
      </w:r>
      <w:r>
        <w:rPr>
          <w:kern w:val="16"/>
          <w:sz w:val="28"/>
          <w:szCs w:val="28"/>
        </w:rPr>
        <w:t>,</w:t>
      </w:r>
      <w:r>
        <w:rPr>
          <w:kern w:val="16"/>
          <w:sz w:val="28"/>
          <w:szCs w:val="28"/>
          <w:lang w:val="uk-UA"/>
        </w:rPr>
        <w:t xml:space="preserve"> 2001; Казимирко В. К.</w:t>
      </w:r>
      <w:r>
        <w:rPr>
          <w:kern w:val="16"/>
          <w:sz w:val="28"/>
          <w:szCs w:val="28"/>
        </w:rPr>
        <w:t>,</w:t>
      </w:r>
      <w:r>
        <w:rPr>
          <w:kern w:val="16"/>
          <w:sz w:val="28"/>
          <w:szCs w:val="28"/>
          <w:lang w:val="uk-UA"/>
        </w:rPr>
        <w:t xml:space="preserve"> Мальцев В. И., 2004; Савченко Р. П., Гордюшкина И. В., 2004</w:t>
      </w:r>
      <w:r>
        <w:rPr>
          <w:sz w:val="28"/>
          <w:szCs w:val="28"/>
          <w:lang w:val="uk-UA"/>
        </w:rPr>
        <w:t>]</w:t>
      </w:r>
      <w:r>
        <w:rPr>
          <w:kern w:val="16"/>
          <w:sz w:val="28"/>
          <w:szCs w:val="28"/>
          <w:lang w:val="uk-UA"/>
        </w:rPr>
        <w:t>. Зокрема, доведено роль внутрішньоклітинних інфекційних агентів в розвитку дисліпопротеїнемій (ДЛП) та атеросклерозу [Мавров Г. И.,      Белозёров А. П., 2003; Рудик Ю.С., 2005</w:t>
      </w:r>
      <w:r>
        <w:rPr>
          <w:sz w:val="28"/>
          <w:szCs w:val="28"/>
          <w:lang w:val="uk-UA"/>
        </w:rPr>
        <w:t xml:space="preserve">]. </w:t>
      </w:r>
      <w:r>
        <w:rPr>
          <w:kern w:val="16"/>
          <w:sz w:val="28"/>
          <w:szCs w:val="28"/>
          <w:lang w:val="uk-UA"/>
        </w:rPr>
        <w:t>Так, хламідії можуть змінювати ЛП обмін в макрофагах при дії ліпопротеїнів низької щільності (ЛПНЩ), що призводить до утворення „піноподібних” клітин. Це, в свою чергу, сприяє утворенню атероматозних бляшок  – сприятливого для хламідій середовища, де вони можуть тривало виживати та запускати імунопатологічні механізми [Возианов А.Ф. и соавт., 2002; Новицкий В. В. и соавт., 2005</w:t>
      </w:r>
      <w:r>
        <w:rPr>
          <w:sz w:val="28"/>
          <w:szCs w:val="28"/>
          <w:lang w:val="uk-UA"/>
        </w:rPr>
        <w:t>].</w:t>
      </w:r>
    </w:p>
    <w:p w:rsidR="00536854" w:rsidRDefault="00536854" w:rsidP="00536854">
      <w:pPr>
        <w:tabs>
          <w:tab w:val="left" w:pos="1605"/>
          <w:tab w:val="left" w:pos="2280"/>
          <w:tab w:val="left" w:pos="2520"/>
        </w:tabs>
        <w:ind w:right="-28" w:firstLine="720"/>
        <w:jc w:val="both"/>
        <w:rPr>
          <w:kern w:val="16"/>
          <w:sz w:val="28"/>
          <w:szCs w:val="28"/>
          <w:lang w:val="uk-UA"/>
        </w:rPr>
      </w:pPr>
      <w:r>
        <w:rPr>
          <w:b/>
          <w:bCs/>
          <w:i/>
          <w:iCs/>
          <w:kern w:val="16"/>
          <w:sz w:val="28"/>
          <w:szCs w:val="28"/>
          <w:lang w:val="uk-UA"/>
        </w:rPr>
        <w:t xml:space="preserve"> </w:t>
      </w:r>
      <w:r>
        <w:rPr>
          <w:kern w:val="16"/>
          <w:sz w:val="28"/>
          <w:szCs w:val="28"/>
          <w:lang w:val="uk-UA"/>
        </w:rPr>
        <w:t>В теперішній час великою проблемою охорони здоров'я в усьому світі є запальні захворювання геніталій.</w:t>
      </w:r>
      <w:r>
        <w:rPr>
          <w:kern w:val="16"/>
          <w:sz w:val="28"/>
          <w:szCs w:val="28"/>
        </w:rPr>
        <w:t xml:space="preserve"> </w:t>
      </w:r>
      <w:r>
        <w:rPr>
          <w:kern w:val="16"/>
          <w:sz w:val="28"/>
          <w:szCs w:val="28"/>
          <w:lang w:val="uk-UA"/>
        </w:rPr>
        <w:t>В структурі запальних хвороб запальні захворювання геніталій, які викликані інфекціями, що передаються статевим шляхом (ІПСШ), посідають перше місце та складають 65-80% від загального числа [ Кисина В. И., Канищева Е. Ю., 2002</w:t>
      </w:r>
      <w:r>
        <w:rPr>
          <w:kern w:val="16"/>
          <w:sz w:val="28"/>
          <w:szCs w:val="28"/>
        </w:rPr>
        <w:t xml:space="preserve">; </w:t>
      </w:r>
      <w:r>
        <w:rPr>
          <w:kern w:val="16"/>
          <w:sz w:val="28"/>
          <w:szCs w:val="28"/>
          <w:lang w:val="uk-UA"/>
        </w:rPr>
        <w:t>Степаненко В. І., 2004]</w:t>
      </w:r>
      <w:r>
        <w:rPr>
          <w:kern w:val="16"/>
          <w:sz w:val="28"/>
          <w:szCs w:val="28"/>
        </w:rPr>
        <w:t>.</w:t>
      </w:r>
      <w:r>
        <w:rPr>
          <w:kern w:val="16"/>
          <w:sz w:val="28"/>
          <w:szCs w:val="28"/>
          <w:lang w:val="uk-UA"/>
        </w:rPr>
        <w:t xml:space="preserve"> Все частіше запальні захворювання геніталій мають рецидивуючий перебіг та тенденцію до хронізації. Питома вага запальних процесів має стійку тенденцію до росту і збільшилась останніми роками на 25% [Абудуев Н.К., 2001</w:t>
      </w:r>
      <w:r>
        <w:rPr>
          <w:kern w:val="16"/>
          <w:sz w:val="28"/>
          <w:szCs w:val="28"/>
        </w:rPr>
        <w:t>;</w:t>
      </w:r>
      <w:r>
        <w:rPr>
          <w:kern w:val="16"/>
          <w:sz w:val="28"/>
          <w:szCs w:val="28"/>
          <w:lang w:val="uk-UA"/>
        </w:rPr>
        <w:t xml:space="preserve"> Анкирская А. С., 2003].</w:t>
      </w:r>
    </w:p>
    <w:p w:rsidR="00536854" w:rsidRDefault="00536854" w:rsidP="00536854">
      <w:pPr>
        <w:tabs>
          <w:tab w:val="left" w:pos="1605"/>
          <w:tab w:val="left" w:pos="2280"/>
          <w:tab w:val="left" w:pos="2520"/>
        </w:tabs>
        <w:ind w:right="-28" w:firstLine="720"/>
        <w:jc w:val="both"/>
        <w:rPr>
          <w:kern w:val="16"/>
          <w:sz w:val="28"/>
          <w:szCs w:val="28"/>
          <w:lang w:val="uk-UA"/>
        </w:rPr>
      </w:pPr>
      <w:r>
        <w:rPr>
          <w:kern w:val="16"/>
          <w:sz w:val="28"/>
          <w:szCs w:val="28"/>
          <w:lang w:val="uk-UA"/>
        </w:rPr>
        <w:t>Є багато відомостей про ускладнення запальних та незапальних захворювань порушеннями системної та місцевої мікроциркуляції, тромбозами та тромбоемболіями [Коломоєць М. Ю., Коваленко С. В., 2004; Мартинець П. А., 2005</w:t>
      </w:r>
      <w:r>
        <w:rPr>
          <w:sz w:val="28"/>
          <w:szCs w:val="28"/>
          <w:lang w:val="uk-UA"/>
        </w:rPr>
        <w:t>]</w:t>
      </w:r>
      <w:r>
        <w:rPr>
          <w:kern w:val="16"/>
          <w:sz w:val="28"/>
          <w:szCs w:val="28"/>
          <w:lang w:val="uk-UA"/>
        </w:rPr>
        <w:t>. В тому числі порушення мікроциркуляції спостерігаються і при запальних захворюваннях статевих органів</w:t>
      </w:r>
      <w:r>
        <w:rPr>
          <w:kern w:val="16"/>
          <w:sz w:val="28"/>
          <w:szCs w:val="28"/>
        </w:rPr>
        <w:t xml:space="preserve"> </w:t>
      </w:r>
      <w:r>
        <w:rPr>
          <w:kern w:val="16"/>
          <w:sz w:val="28"/>
          <w:szCs w:val="28"/>
          <w:lang w:val="uk-UA"/>
        </w:rPr>
        <w:t>[Мавров И. И., 2002</w:t>
      </w:r>
      <w:r>
        <w:rPr>
          <w:sz w:val="28"/>
          <w:szCs w:val="28"/>
          <w:lang w:val="uk-UA"/>
        </w:rPr>
        <w:t>]</w:t>
      </w:r>
      <w:r>
        <w:rPr>
          <w:kern w:val="16"/>
          <w:sz w:val="28"/>
          <w:szCs w:val="28"/>
          <w:lang w:val="uk-UA"/>
        </w:rPr>
        <w:t>.</w:t>
      </w:r>
    </w:p>
    <w:p w:rsidR="00536854" w:rsidRDefault="00536854" w:rsidP="00536854">
      <w:pPr>
        <w:tabs>
          <w:tab w:val="left" w:pos="1605"/>
          <w:tab w:val="left" w:pos="2280"/>
        </w:tabs>
        <w:ind w:right="-28" w:firstLine="720"/>
        <w:jc w:val="both"/>
        <w:rPr>
          <w:kern w:val="16"/>
          <w:sz w:val="28"/>
          <w:szCs w:val="28"/>
          <w:lang w:val="uk-UA"/>
        </w:rPr>
      </w:pPr>
      <w:r>
        <w:rPr>
          <w:kern w:val="16"/>
          <w:sz w:val="28"/>
          <w:szCs w:val="28"/>
          <w:lang w:val="uk-UA"/>
        </w:rPr>
        <w:t xml:space="preserve">Ендотеліальна дисфункція розглядається як самий ранній етап розвитку ДЛП та атеросклерозу [Малая Л. Т. и соавт., 2000; </w:t>
      </w:r>
      <w:r>
        <w:rPr>
          <w:kern w:val="16"/>
          <w:sz w:val="28"/>
          <w:szCs w:val="28"/>
          <w:lang w:val="en-US"/>
        </w:rPr>
        <w:t>Weis</w:t>
      </w:r>
      <w:r>
        <w:rPr>
          <w:kern w:val="16"/>
          <w:sz w:val="28"/>
          <w:szCs w:val="28"/>
          <w:lang w:val="uk-UA"/>
        </w:rPr>
        <w:t xml:space="preserve"> M. </w:t>
      </w:r>
      <w:r>
        <w:rPr>
          <w:kern w:val="16"/>
          <w:sz w:val="28"/>
          <w:szCs w:val="28"/>
          <w:lang w:val="en-US"/>
        </w:rPr>
        <w:t>et</w:t>
      </w:r>
      <w:r>
        <w:rPr>
          <w:kern w:val="16"/>
          <w:sz w:val="28"/>
          <w:szCs w:val="28"/>
          <w:lang w:val="uk-UA"/>
        </w:rPr>
        <w:t xml:space="preserve"> </w:t>
      </w:r>
      <w:r>
        <w:rPr>
          <w:kern w:val="16"/>
          <w:sz w:val="28"/>
          <w:szCs w:val="28"/>
          <w:lang w:val="en-US"/>
        </w:rPr>
        <w:t>al</w:t>
      </w:r>
      <w:r>
        <w:rPr>
          <w:kern w:val="16"/>
          <w:sz w:val="28"/>
          <w:szCs w:val="28"/>
          <w:lang w:val="uk-UA"/>
        </w:rPr>
        <w:t xml:space="preserve">., 2002]. Велика кількість робіт присвячена вивченню пошкодження ендотелію судин при інфекційних захворюваннях [Хамагонова И. В., Кермова А. Э., 2002; </w:t>
      </w:r>
      <w:r>
        <w:rPr>
          <w:kern w:val="16"/>
          <w:sz w:val="28"/>
          <w:szCs w:val="28"/>
          <w:lang w:val="en-US"/>
        </w:rPr>
        <w:t>Dogra</w:t>
      </w:r>
      <w:r>
        <w:rPr>
          <w:kern w:val="16"/>
          <w:sz w:val="28"/>
          <w:szCs w:val="28"/>
          <w:lang w:val="uk-UA"/>
        </w:rPr>
        <w:t xml:space="preserve"> </w:t>
      </w:r>
      <w:r>
        <w:rPr>
          <w:kern w:val="16"/>
          <w:sz w:val="28"/>
          <w:szCs w:val="28"/>
          <w:lang w:val="en-US"/>
        </w:rPr>
        <w:t>G</w:t>
      </w:r>
      <w:r>
        <w:rPr>
          <w:kern w:val="16"/>
          <w:sz w:val="28"/>
          <w:szCs w:val="28"/>
          <w:lang w:val="uk-UA"/>
        </w:rPr>
        <w:t xml:space="preserve">. </w:t>
      </w:r>
      <w:r>
        <w:rPr>
          <w:kern w:val="16"/>
          <w:sz w:val="28"/>
          <w:szCs w:val="28"/>
          <w:lang w:val="en-US"/>
        </w:rPr>
        <w:t>et</w:t>
      </w:r>
      <w:r>
        <w:rPr>
          <w:kern w:val="16"/>
          <w:sz w:val="28"/>
          <w:szCs w:val="28"/>
          <w:lang w:val="uk-UA"/>
        </w:rPr>
        <w:t xml:space="preserve"> </w:t>
      </w:r>
      <w:r>
        <w:rPr>
          <w:kern w:val="16"/>
          <w:sz w:val="28"/>
          <w:szCs w:val="28"/>
          <w:lang w:val="en-US"/>
        </w:rPr>
        <w:t>al</w:t>
      </w:r>
      <w:r>
        <w:rPr>
          <w:kern w:val="16"/>
          <w:sz w:val="28"/>
          <w:szCs w:val="28"/>
          <w:lang w:val="uk-UA"/>
        </w:rPr>
        <w:t>., 2002</w:t>
      </w:r>
      <w:r>
        <w:rPr>
          <w:sz w:val="28"/>
          <w:szCs w:val="28"/>
          <w:lang w:val="uk-UA"/>
        </w:rPr>
        <w:t>].</w:t>
      </w:r>
    </w:p>
    <w:p w:rsidR="00536854" w:rsidRDefault="00536854" w:rsidP="00536854">
      <w:pPr>
        <w:tabs>
          <w:tab w:val="left" w:pos="1605"/>
          <w:tab w:val="left" w:pos="2280"/>
        </w:tabs>
        <w:ind w:right="-28" w:firstLine="720"/>
        <w:jc w:val="both"/>
        <w:rPr>
          <w:kern w:val="16"/>
          <w:sz w:val="28"/>
          <w:szCs w:val="28"/>
          <w:lang w:val="uk-UA"/>
        </w:rPr>
      </w:pPr>
      <w:r>
        <w:rPr>
          <w:kern w:val="16"/>
          <w:sz w:val="28"/>
          <w:szCs w:val="28"/>
          <w:lang w:val="uk-UA"/>
        </w:rPr>
        <w:t xml:space="preserve">Суперечні дані про порушення ЛП обміну, Тр ланки гемостазу, а також порушення системної і місцевої неспецифічної реактивності у хворих на хронічні неспецифічні запальні захворювання (ХНЗЗ) статевих органів (СО). </w:t>
      </w:r>
    </w:p>
    <w:p w:rsidR="00536854" w:rsidRDefault="00536854" w:rsidP="00536854">
      <w:pPr>
        <w:tabs>
          <w:tab w:val="left" w:pos="1605"/>
          <w:tab w:val="left" w:pos="2280"/>
        </w:tabs>
        <w:ind w:right="-28" w:firstLine="720"/>
        <w:jc w:val="both"/>
        <w:rPr>
          <w:kern w:val="16"/>
          <w:sz w:val="28"/>
          <w:szCs w:val="28"/>
          <w:lang w:val="uk-UA"/>
        </w:rPr>
      </w:pPr>
      <w:r>
        <w:rPr>
          <w:kern w:val="16"/>
          <w:sz w:val="28"/>
          <w:szCs w:val="28"/>
          <w:lang w:val="uk-UA"/>
        </w:rPr>
        <w:t>Вищезгадане обумовило необхідність проведення досліджень ЛП обміну, стану Тр ланки гемостазу і неспецифічної реактивності у хворих на ХНЗЗ СО.</w:t>
      </w:r>
    </w:p>
    <w:p w:rsidR="00536854" w:rsidRDefault="00536854" w:rsidP="00536854">
      <w:pPr>
        <w:ind w:right="-28" w:firstLine="720"/>
        <w:jc w:val="both"/>
        <w:rPr>
          <w:kern w:val="16"/>
          <w:sz w:val="28"/>
          <w:szCs w:val="28"/>
        </w:rPr>
      </w:pPr>
      <w:r>
        <w:rPr>
          <w:b/>
          <w:bCs/>
          <w:kern w:val="16"/>
          <w:sz w:val="28"/>
          <w:szCs w:val="28"/>
          <w:lang w:val="uk-UA"/>
        </w:rPr>
        <w:t>Зв’язок</w:t>
      </w:r>
      <w:r>
        <w:rPr>
          <w:b/>
          <w:bCs/>
          <w:kern w:val="16"/>
          <w:sz w:val="28"/>
          <w:szCs w:val="28"/>
        </w:rPr>
        <w:t xml:space="preserve"> </w:t>
      </w:r>
      <w:r>
        <w:rPr>
          <w:b/>
          <w:bCs/>
          <w:kern w:val="16"/>
          <w:sz w:val="28"/>
          <w:szCs w:val="28"/>
          <w:lang w:val="uk-UA"/>
        </w:rPr>
        <w:t>роботи</w:t>
      </w:r>
      <w:r>
        <w:rPr>
          <w:b/>
          <w:bCs/>
          <w:kern w:val="16"/>
          <w:sz w:val="28"/>
          <w:szCs w:val="28"/>
        </w:rPr>
        <w:t xml:space="preserve"> </w:t>
      </w:r>
      <w:r>
        <w:rPr>
          <w:b/>
          <w:bCs/>
          <w:kern w:val="16"/>
          <w:sz w:val="28"/>
          <w:szCs w:val="28"/>
          <w:lang w:val="uk-UA"/>
        </w:rPr>
        <w:t>з</w:t>
      </w:r>
      <w:r>
        <w:rPr>
          <w:b/>
          <w:bCs/>
          <w:kern w:val="16"/>
          <w:sz w:val="28"/>
          <w:szCs w:val="28"/>
        </w:rPr>
        <w:t xml:space="preserve"> </w:t>
      </w:r>
      <w:r>
        <w:rPr>
          <w:b/>
          <w:bCs/>
          <w:kern w:val="16"/>
          <w:sz w:val="28"/>
          <w:szCs w:val="28"/>
          <w:lang w:val="uk-UA"/>
        </w:rPr>
        <w:t>науковими</w:t>
      </w:r>
      <w:r>
        <w:rPr>
          <w:b/>
          <w:bCs/>
          <w:kern w:val="16"/>
          <w:sz w:val="28"/>
          <w:szCs w:val="28"/>
        </w:rPr>
        <w:t xml:space="preserve"> </w:t>
      </w:r>
      <w:r>
        <w:rPr>
          <w:b/>
          <w:bCs/>
          <w:kern w:val="16"/>
          <w:sz w:val="28"/>
          <w:szCs w:val="28"/>
          <w:lang w:val="uk-UA"/>
        </w:rPr>
        <w:t>програмами</w:t>
      </w:r>
      <w:r>
        <w:rPr>
          <w:b/>
          <w:bCs/>
          <w:kern w:val="16"/>
          <w:sz w:val="28"/>
          <w:szCs w:val="28"/>
        </w:rPr>
        <w:t>, планами, темами.</w:t>
      </w:r>
      <w:r>
        <w:rPr>
          <w:kern w:val="16"/>
          <w:sz w:val="28"/>
          <w:szCs w:val="28"/>
        </w:rPr>
        <w:t xml:space="preserve"> </w:t>
      </w:r>
      <w:r>
        <w:rPr>
          <w:kern w:val="16"/>
          <w:sz w:val="28"/>
          <w:szCs w:val="28"/>
          <w:lang w:val="uk-UA"/>
        </w:rPr>
        <w:t>Наукова</w:t>
      </w:r>
      <w:r>
        <w:rPr>
          <w:kern w:val="16"/>
          <w:sz w:val="28"/>
          <w:szCs w:val="28"/>
        </w:rPr>
        <w:t xml:space="preserve"> робота </w:t>
      </w:r>
      <w:r>
        <w:rPr>
          <w:kern w:val="16"/>
          <w:sz w:val="28"/>
          <w:szCs w:val="28"/>
          <w:lang w:val="uk-UA"/>
        </w:rPr>
        <w:t>виконана  відповідно</w:t>
      </w:r>
      <w:r>
        <w:rPr>
          <w:kern w:val="16"/>
          <w:sz w:val="28"/>
          <w:szCs w:val="28"/>
        </w:rPr>
        <w:t xml:space="preserve"> до тематики НДР </w:t>
      </w:r>
      <w:r>
        <w:rPr>
          <w:kern w:val="16"/>
          <w:sz w:val="28"/>
          <w:szCs w:val="28"/>
          <w:lang w:val="uk-UA"/>
        </w:rPr>
        <w:t>кафедри клінічної лабораторної діагностики Запорізької медичної академії післядипломної освіти</w:t>
      </w:r>
      <w:r>
        <w:rPr>
          <w:kern w:val="16"/>
          <w:sz w:val="28"/>
          <w:szCs w:val="28"/>
        </w:rPr>
        <w:t xml:space="preserve"> (ЗМАПО</w:t>
      </w:r>
      <w:r>
        <w:rPr>
          <w:sz w:val="28"/>
          <w:szCs w:val="28"/>
        </w:rPr>
        <w:t>)</w:t>
      </w:r>
      <w:r>
        <w:rPr>
          <w:kern w:val="16"/>
          <w:sz w:val="28"/>
          <w:szCs w:val="28"/>
        </w:rPr>
        <w:t xml:space="preserve"> „</w:t>
      </w:r>
      <w:r>
        <w:rPr>
          <w:kern w:val="16"/>
          <w:sz w:val="28"/>
          <w:szCs w:val="28"/>
          <w:lang w:val="uk-UA"/>
        </w:rPr>
        <w:t xml:space="preserve">Особливості типів дисліпопротеїнемій, мікроциркуляторного гемостазу та неспецифічної реактивності у </w:t>
      </w:r>
      <w:r>
        <w:rPr>
          <w:kern w:val="16"/>
          <w:sz w:val="28"/>
          <w:szCs w:val="28"/>
        </w:rPr>
        <w:t xml:space="preserve">хворих на </w:t>
      </w:r>
      <w:r>
        <w:rPr>
          <w:kern w:val="16"/>
          <w:sz w:val="28"/>
          <w:szCs w:val="28"/>
          <w:lang w:val="uk-UA"/>
        </w:rPr>
        <w:t>хронічні</w:t>
      </w:r>
      <w:r>
        <w:rPr>
          <w:kern w:val="16"/>
          <w:sz w:val="28"/>
          <w:szCs w:val="28"/>
        </w:rPr>
        <w:t xml:space="preserve"> </w:t>
      </w:r>
      <w:r>
        <w:rPr>
          <w:kern w:val="16"/>
          <w:sz w:val="28"/>
          <w:szCs w:val="28"/>
          <w:lang w:val="uk-UA"/>
        </w:rPr>
        <w:t>неспецифічні</w:t>
      </w:r>
      <w:r>
        <w:rPr>
          <w:kern w:val="16"/>
          <w:sz w:val="28"/>
          <w:szCs w:val="28"/>
        </w:rPr>
        <w:t xml:space="preserve"> </w:t>
      </w:r>
      <w:r>
        <w:rPr>
          <w:kern w:val="16"/>
          <w:sz w:val="28"/>
          <w:szCs w:val="28"/>
          <w:lang w:val="uk-UA"/>
        </w:rPr>
        <w:t>запальні захворювання</w:t>
      </w:r>
      <w:r>
        <w:rPr>
          <w:kern w:val="16"/>
          <w:sz w:val="28"/>
          <w:szCs w:val="28"/>
        </w:rPr>
        <w:t xml:space="preserve"> </w:t>
      </w:r>
      <w:r>
        <w:rPr>
          <w:kern w:val="16"/>
          <w:sz w:val="28"/>
          <w:szCs w:val="28"/>
          <w:lang w:val="uk-UA"/>
        </w:rPr>
        <w:t>статевих</w:t>
      </w:r>
      <w:r>
        <w:rPr>
          <w:kern w:val="16"/>
          <w:sz w:val="28"/>
          <w:szCs w:val="28"/>
        </w:rPr>
        <w:t xml:space="preserve"> </w:t>
      </w:r>
      <w:r>
        <w:rPr>
          <w:kern w:val="16"/>
          <w:sz w:val="28"/>
          <w:szCs w:val="28"/>
          <w:lang w:val="uk-UA"/>
        </w:rPr>
        <w:t>органів</w:t>
      </w:r>
      <w:r>
        <w:rPr>
          <w:kern w:val="16"/>
          <w:sz w:val="28"/>
          <w:szCs w:val="28"/>
        </w:rPr>
        <w:t>”(</w:t>
      </w:r>
      <w:r>
        <w:rPr>
          <w:kern w:val="16"/>
          <w:sz w:val="28"/>
          <w:szCs w:val="28"/>
          <w:lang w:val="uk-UA"/>
        </w:rPr>
        <w:t>державний</w:t>
      </w:r>
      <w:r>
        <w:rPr>
          <w:kern w:val="16"/>
          <w:sz w:val="28"/>
          <w:szCs w:val="28"/>
        </w:rPr>
        <w:t xml:space="preserve"> </w:t>
      </w:r>
      <w:r>
        <w:rPr>
          <w:kern w:val="16"/>
          <w:sz w:val="28"/>
          <w:szCs w:val="28"/>
          <w:lang w:val="uk-UA"/>
        </w:rPr>
        <w:t>реєстраційний</w:t>
      </w:r>
      <w:r>
        <w:rPr>
          <w:kern w:val="16"/>
          <w:sz w:val="28"/>
          <w:szCs w:val="28"/>
        </w:rPr>
        <w:t xml:space="preserve"> номер 0104</w:t>
      </w:r>
      <w:r>
        <w:rPr>
          <w:kern w:val="16"/>
          <w:sz w:val="28"/>
          <w:szCs w:val="28"/>
          <w:lang w:val="en-US"/>
        </w:rPr>
        <w:t>U</w:t>
      </w:r>
      <w:r>
        <w:rPr>
          <w:kern w:val="16"/>
          <w:sz w:val="28"/>
          <w:szCs w:val="28"/>
        </w:rPr>
        <w:t>005458).</w:t>
      </w:r>
    </w:p>
    <w:p w:rsidR="00536854" w:rsidRDefault="00536854" w:rsidP="00536854">
      <w:pPr>
        <w:ind w:right="-28" w:firstLine="720"/>
        <w:jc w:val="both"/>
        <w:rPr>
          <w:sz w:val="28"/>
          <w:szCs w:val="28"/>
          <w:lang w:val="uk-UA"/>
        </w:rPr>
      </w:pPr>
      <w:r>
        <w:rPr>
          <w:b/>
          <w:bCs/>
          <w:sz w:val="28"/>
          <w:szCs w:val="28"/>
          <w:lang w:val="uk-UA"/>
        </w:rPr>
        <w:lastRenderedPageBreak/>
        <w:t xml:space="preserve">Мета дослідження. </w:t>
      </w:r>
      <w:r>
        <w:rPr>
          <w:sz w:val="28"/>
          <w:szCs w:val="28"/>
          <w:lang w:val="uk-UA"/>
        </w:rPr>
        <w:t>Виявити характер зрушень ЛП обміну, Тр ланки гемостазу і неспецифічної реактивності у хворих на ХНЗЗ СО.</w:t>
      </w:r>
    </w:p>
    <w:p w:rsidR="00536854" w:rsidRDefault="00536854" w:rsidP="00536854">
      <w:pPr>
        <w:ind w:right="-28" w:firstLine="720"/>
        <w:jc w:val="both"/>
        <w:outlineLvl w:val="0"/>
        <w:rPr>
          <w:b/>
          <w:bCs/>
          <w:sz w:val="28"/>
          <w:szCs w:val="28"/>
          <w:lang w:val="uk-UA"/>
        </w:rPr>
      </w:pPr>
      <w:r>
        <w:rPr>
          <w:b/>
          <w:bCs/>
          <w:sz w:val="28"/>
          <w:szCs w:val="28"/>
          <w:lang w:val="uk-UA"/>
        </w:rPr>
        <w:t>Задачі дослідження:</w:t>
      </w:r>
    </w:p>
    <w:p w:rsidR="00536854" w:rsidRDefault="00536854" w:rsidP="000A14AD">
      <w:pPr>
        <w:numPr>
          <w:ilvl w:val="0"/>
          <w:numId w:val="56"/>
        </w:numPr>
        <w:tabs>
          <w:tab w:val="clear" w:pos="720"/>
        </w:tabs>
        <w:suppressAutoHyphens w:val="0"/>
        <w:ind w:left="360" w:right="-28"/>
        <w:jc w:val="both"/>
        <w:rPr>
          <w:sz w:val="28"/>
          <w:szCs w:val="28"/>
          <w:lang w:val="uk-UA"/>
        </w:rPr>
      </w:pPr>
      <w:r>
        <w:rPr>
          <w:sz w:val="28"/>
          <w:szCs w:val="28"/>
          <w:lang w:val="uk-UA"/>
        </w:rPr>
        <w:t>Вивчити показники ЛП обміну, інтенсивності пероксидного окислення ліпідів (ПОЛ), Тр ланки гемостазу, а також неспецифічної реактивності у практично здорових осіб.</w:t>
      </w:r>
    </w:p>
    <w:p w:rsidR="00536854" w:rsidRDefault="00536854" w:rsidP="000A14AD">
      <w:pPr>
        <w:numPr>
          <w:ilvl w:val="0"/>
          <w:numId w:val="56"/>
        </w:numPr>
        <w:tabs>
          <w:tab w:val="clear" w:pos="720"/>
        </w:tabs>
        <w:suppressAutoHyphens w:val="0"/>
        <w:ind w:left="360" w:right="-28"/>
        <w:jc w:val="both"/>
        <w:rPr>
          <w:sz w:val="28"/>
          <w:szCs w:val="28"/>
          <w:lang w:val="uk-UA"/>
        </w:rPr>
      </w:pPr>
      <w:r>
        <w:rPr>
          <w:sz w:val="28"/>
          <w:szCs w:val="28"/>
          <w:lang w:val="uk-UA"/>
        </w:rPr>
        <w:t>Вивчити показники ЛП обміну, інтенсивності ПОЛ, Тр ланки гемостазу, а також неспецифічної реактивності у хворих на ХНЗЗ СО.</w:t>
      </w:r>
    </w:p>
    <w:p w:rsidR="00536854" w:rsidRDefault="00536854" w:rsidP="000A14AD">
      <w:pPr>
        <w:numPr>
          <w:ilvl w:val="0"/>
          <w:numId w:val="56"/>
        </w:numPr>
        <w:tabs>
          <w:tab w:val="clear" w:pos="720"/>
        </w:tabs>
        <w:suppressAutoHyphens w:val="0"/>
        <w:ind w:left="360" w:right="-28"/>
        <w:jc w:val="both"/>
        <w:rPr>
          <w:sz w:val="28"/>
          <w:szCs w:val="28"/>
          <w:lang w:val="uk-UA"/>
        </w:rPr>
      </w:pPr>
      <w:r>
        <w:rPr>
          <w:sz w:val="28"/>
          <w:szCs w:val="28"/>
          <w:lang w:val="uk-UA"/>
        </w:rPr>
        <w:t>Проаналізувати можливі кореляційні взаємозв’язки зрушень показників ЛП обміну, інтенсивності ПОЛ, Тр ланки гемостазу та показників, що характеризують стан клітинної ланки неспецифічної реактивності у хворих ХНЗЗ СО різних вікових груп та у хворих з різними ІПСШ.</w:t>
      </w:r>
    </w:p>
    <w:p w:rsidR="00536854" w:rsidRDefault="00536854" w:rsidP="000A14AD">
      <w:pPr>
        <w:numPr>
          <w:ilvl w:val="0"/>
          <w:numId w:val="56"/>
        </w:numPr>
        <w:tabs>
          <w:tab w:val="clear" w:pos="720"/>
        </w:tabs>
        <w:suppressAutoHyphens w:val="0"/>
        <w:ind w:left="360" w:right="-28"/>
        <w:jc w:val="both"/>
        <w:rPr>
          <w:sz w:val="28"/>
          <w:szCs w:val="28"/>
          <w:lang w:val="uk-UA"/>
        </w:rPr>
      </w:pPr>
      <w:r>
        <w:rPr>
          <w:sz w:val="28"/>
          <w:szCs w:val="28"/>
          <w:lang w:val="uk-UA"/>
        </w:rPr>
        <w:t>Запропонувати патогенетично обґрунтовані підходи корекції виявлених зрушень та попередження розвитку ускладнень у хворих на ХНЗЗ СО.</w:t>
      </w:r>
    </w:p>
    <w:p w:rsidR="00536854" w:rsidRDefault="00536854" w:rsidP="00536854">
      <w:pPr>
        <w:ind w:right="-28" w:firstLine="720"/>
        <w:jc w:val="both"/>
        <w:rPr>
          <w:sz w:val="28"/>
          <w:szCs w:val="28"/>
          <w:lang w:val="uk-UA"/>
        </w:rPr>
      </w:pPr>
      <w:r>
        <w:rPr>
          <w:b/>
          <w:bCs/>
          <w:sz w:val="28"/>
          <w:szCs w:val="28"/>
          <w:lang w:val="uk-UA"/>
        </w:rPr>
        <w:t>Об’єкт дослідження –</w:t>
      </w:r>
      <w:r>
        <w:rPr>
          <w:sz w:val="28"/>
          <w:szCs w:val="28"/>
          <w:lang w:val="uk-UA"/>
        </w:rPr>
        <w:t xml:space="preserve"> хворі на хронічні  неспецифічні запальні захворювання статевих органів.</w:t>
      </w:r>
    </w:p>
    <w:p w:rsidR="00536854" w:rsidRDefault="00536854" w:rsidP="00536854">
      <w:pPr>
        <w:ind w:right="-28" w:firstLine="720"/>
        <w:jc w:val="both"/>
        <w:rPr>
          <w:sz w:val="28"/>
          <w:szCs w:val="28"/>
          <w:lang w:val="uk-UA"/>
        </w:rPr>
      </w:pPr>
      <w:r>
        <w:rPr>
          <w:b/>
          <w:bCs/>
          <w:sz w:val="28"/>
          <w:szCs w:val="28"/>
          <w:lang w:val="uk-UA"/>
        </w:rPr>
        <w:t>Предмет дослідження</w:t>
      </w:r>
      <w:r>
        <w:rPr>
          <w:sz w:val="28"/>
          <w:szCs w:val="28"/>
          <w:lang w:val="uk-UA"/>
        </w:rPr>
        <w:t xml:space="preserve"> – обмін ЛП, Тр ланка</w:t>
      </w:r>
      <w:r>
        <w:rPr>
          <w:kern w:val="16"/>
          <w:sz w:val="28"/>
          <w:szCs w:val="28"/>
          <w:lang w:val="uk-UA"/>
        </w:rPr>
        <w:t xml:space="preserve"> гемостазу </w:t>
      </w:r>
      <w:r>
        <w:rPr>
          <w:sz w:val="28"/>
          <w:szCs w:val="28"/>
          <w:lang w:val="uk-UA"/>
        </w:rPr>
        <w:t>і неспецифічна реактивність у хворих на ХНЗЗ СО.</w:t>
      </w:r>
    </w:p>
    <w:p w:rsidR="00536854" w:rsidRDefault="00536854" w:rsidP="00536854">
      <w:pPr>
        <w:tabs>
          <w:tab w:val="left" w:pos="3600"/>
        </w:tabs>
        <w:ind w:right="-28" w:firstLine="720"/>
        <w:jc w:val="both"/>
        <w:rPr>
          <w:sz w:val="28"/>
          <w:szCs w:val="28"/>
          <w:lang w:val="uk-UA"/>
        </w:rPr>
      </w:pPr>
      <w:r>
        <w:rPr>
          <w:b/>
          <w:bCs/>
          <w:sz w:val="28"/>
          <w:szCs w:val="28"/>
          <w:lang w:val="uk-UA"/>
        </w:rPr>
        <w:t>Методи дослідження</w:t>
      </w:r>
      <w:r>
        <w:rPr>
          <w:sz w:val="28"/>
          <w:szCs w:val="28"/>
          <w:lang w:val="uk-UA"/>
        </w:rPr>
        <w:t xml:space="preserve"> – біохімічні, гемостазіологічні, гематологічні, цитохімічні, цитологічні та статистичні.</w:t>
      </w:r>
    </w:p>
    <w:p w:rsidR="00536854" w:rsidRDefault="00536854" w:rsidP="00536854">
      <w:pPr>
        <w:ind w:right="-28" w:firstLine="720"/>
        <w:jc w:val="both"/>
        <w:rPr>
          <w:kern w:val="16"/>
          <w:sz w:val="28"/>
          <w:szCs w:val="28"/>
          <w:lang w:val="uk-UA"/>
        </w:rPr>
      </w:pPr>
      <w:r>
        <w:rPr>
          <w:b/>
          <w:bCs/>
          <w:sz w:val="28"/>
          <w:szCs w:val="28"/>
          <w:lang w:val="uk-UA"/>
        </w:rPr>
        <w:t>Наукова новизна отриманих результатів</w:t>
      </w:r>
      <w:r>
        <w:rPr>
          <w:sz w:val="28"/>
          <w:szCs w:val="28"/>
          <w:lang w:val="uk-UA"/>
        </w:rPr>
        <w:t xml:space="preserve">. </w:t>
      </w:r>
      <w:r>
        <w:rPr>
          <w:kern w:val="16"/>
          <w:sz w:val="28"/>
          <w:szCs w:val="28"/>
          <w:lang w:val="uk-UA"/>
        </w:rPr>
        <w:t xml:space="preserve">Уперше на підставі клініко-лабораторних досліджень виявлено взаємозв’язок показників обміну ЛП, </w:t>
      </w:r>
      <w:r>
        <w:rPr>
          <w:sz w:val="28"/>
          <w:szCs w:val="28"/>
          <w:lang w:val="uk-UA"/>
        </w:rPr>
        <w:t>Тр ланки</w:t>
      </w:r>
      <w:r>
        <w:rPr>
          <w:kern w:val="16"/>
          <w:sz w:val="28"/>
          <w:szCs w:val="28"/>
          <w:lang w:val="uk-UA"/>
        </w:rPr>
        <w:t xml:space="preserve"> гемостазу і неспецифічної реактивності у хворих на ХНЗЗ </w:t>
      </w:r>
      <w:r>
        <w:rPr>
          <w:kern w:val="16"/>
          <w:sz w:val="28"/>
          <w:szCs w:val="28"/>
          <w:lang w:val="en-US"/>
        </w:rPr>
        <w:t>C</w:t>
      </w:r>
      <w:r>
        <w:rPr>
          <w:kern w:val="16"/>
          <w:sz w:val="28"/>
          <w:szCs w:val="28"/>
          <w:lang w:val="uk-UA"/>
        </w:rPr>
        <w:t>О.</w:t>
      </w:r>
    </w:p>
    <w:p w:rsidR="00536854" w:rsidRDefault="00536854" w:rsidP="00536854">
      <w:pPr>
        <w:ind w:right="-28" w:firstLine="720"/>
        <w:jc w:val="both"/>
        <w:rPr>
          <w:kern w:val="16"/>
          <w:sz w:val="28"/>
          <w:szCs w:val="28"/>
          <w:lang w:val="uk-UA"/>
        </w:rPr>
      </w:pPr>
      <w:r>
        <w:rPr>
          <w:kern w:val="16"/>
          <w:sz w:val="28"/>
          <w:szCs w:val="28"/>
          <w:lang w:val="uk-UA"/>
        </w:rPr>
        <w:t xml:space="preserve">Встановлені нові патогенетичні аспекти перебігу запальних захворювань СО. Показано, що запальний процес в СО супроводжується порушеннями обміну ЛП: підвищенням вмісту холестерину (ХС), ХС-ЛПНЩ, зниженням концентрації ХС ліпопротеїнів високої щільності (ЛПВЩ), підвищенням рівня тригліцеридів (ТГ), посиленням ПОЛ, а також підвищенням адгезивно-агрегаційних властивостей </w:t>
      </w:r>
      <w:r>
        <w:rPr>
          <w:sz w:val="28"/>
          <w:szCs w:val="28"/>
          <w:lang w:val="uk-UA"/>
        </w:rPr>
        <w:t>Тр</w:t>
      </w:r>
      <w:r>
        <w:rPr>
          <w:kern w:val="16"/>
          <w:sz w:val="28"/>
          <w:szCs w:val="28"/>
          <w:lang w:val="uk-UA"/>
        </w:rPr>
        <w:t xml:space="preserve"> і зниженням рівня  фактора Віллебранда (ФВ) в плазмі крові хворих.</w:t>
      </w:r>
    </w:p>
    <w:p w:rsidR="00536854" w:rsidRDefault="00536854" w:rsidP="00536854">
      <w:pPr>
        <w:ind w:right="-28" w:firstLine="720"/>
        <w:jc w:val="both"/>
        <w:rPr>
          <w:kern w:val="16"/>
          <w:sz w:val="28"/>
          <w:szCs w:val="28"/>
          <w:lang w:val="uk-UA"/>
        </w:rPr>
      </w:pPr>
      <w:r>
        <w:rPr>
          <w:kern w:val="16"/>
          <w:sz w:val="28"/>
          <w:szCs w:val="28"/>
          <w:lang w:val="uk-UA"/>
        </w:rPr>
        <w:t>Ступінь вираженості вказаних зрушень залежить від гостроти запального процесу, зниження фагоцитарної активності поліморфноядерних лейкоцитів (ПМЯЛ) та активації макрофагальних і специфічних клітинних механізмів, що супроводжується аутоінтоксикацією.Встановлено, що частота виникнення атерогенних ДЛП, а також інтенсивність ПОЛ зростає у відповідності зі збільшенням віку обстежених хворих. Найчастіше атерогенні ДЛП виявляються у хворих на вірусну та хламідійну інфекції.</w:t>
      </w:r>
    </w:p>
    <w:p w:rsidR="00536854" w:rsidRDefault="00536854" w:rsidP="00536854">
      <w:pPr>
        <w:tabs>
          <w:tab w:val="left" w:pos="360"/>
        </w:tabs>
        <w:ind w:right="-28" w:firstLine="720"/>
        <w:jc w:val="both"/>
        <w:rPr>
          <w:kern w:val="16"/>
          <w:sz w:val="28"/>
          <w:szCs w:val="28"/>
          <w:lang w:val="uk-UA"/>
        </w:rPr>
      </w:pPr>
      <w:r>
        <w:rPr>
          <w:kern w:val="16"/>
          <w:sz w:val="28"/>
          <w:szCs w:val="28"/>
          <w:lang w:val="uk-UA"/>
        </w:rPr>
        <w:t xml:space="preserve">Підсумовані дані кореляційного аналізу дозволяють встановити, що зростання атерогенних властивостей плазми крові хворих на ХНЗЗ СО відбувається у відповідності зі зростанням адгезивно-агрегаційних властивостей </w:t>
      </w:r>
      <w:r>
        <w:rPr>
          <w:sz w:val="28"/>
          <w:szCs w:val="28"/>
          <w:lang w:val="uk-UA"/>
        </w:rPr>
        <w:t>Тр</w:t>
      </w:r>
      <w:r>
        <w:rPr>
          <w:kern w:val="16"/>
          <w:sz w:val="28"/>
          <w:szCs w:val="28"/>
          <w:lang w:val="uk-UA"/>
        </w:rPr>
        <w:t xml:space="preserve"> та пошкодженням судинного ендотелію. Ці зрушення проходять паралельно з перевагою моноцитарно (Мо)-макрофагальної ланки фагоцитозу на тлі зниженої активності нейтрофілів  і клітинних механізмів розвитку імунопатологічних реакцій.</w:t>
      </w:r>
    </w:p>
    <w:p w:rsidR="00536854" w:rsidRDefault="00536854" w:rsidP="00536854">
      <w:pPr>
        <w:tabs>
          <w:tab w:val="left" w:pos="360"/>
        </w:tabs>
        <w:ind w:right="-28" w:firstLine="720"/>
        <w:jc w:val="both"/>
        <w:rPr>
          <w:sz w:val="28"/>
          <w:szCs w:val="28"/>
          <w:lang w:val="uk-UA"/>
        </w:rPr>
      </w:pPr>
      <w:r>
        <w:rPr>
          <w:b/>
          <w:bCs/>
          <w:kern w:val="16"/>
          <w:sz w:val="28"/>
          <w:szCs w:val="28"/>
          <w:lang w:val="uk-UA"/>
        </w:rPr>
        <w:lastRenderedPageBreak/>
        <w:t>Практичне</w:t>
      </w:r>
      <w:r>
        <w:rPr>
          <w:b/>
          <w:bCs/>
          <w:sz w:val="28"/>
          <w:szCs w:val="28"/>
          <w:lang w:val="uk-UA"/>
        </w:rPr>
        <w:t xml:space="preserve"> значення одержаних результатів.</w:t>
      </w:r>
      <w:r>
        <w:rPr>
          <w:sz w:val="28"/>
          <w:szCs w:val="28"/>
          <w:lang w:val="uk-UA"/>
        </w:rPr>
        <w:t xml:space="preserve"> Обґрунтовано і запропоновано алгоритми діагностики порушень обміну ЛП і Тр ланки гемостазу у хворих на ХНЗЗ СО, які включають визначення наявності ХМ, вмісту ХС ліпопротеїнів дуже низької щільності (ЛПДНЩ), ХС-ЛПНЩ, ХС-ЛПВЩ, ТГ, малонового диальдегіду (МДА),  а також визначення показників адгезії та агрегації Тр і рівня ФВ в плазмі крові.</w:t>
      </w:r>
    </w:p>
    <w:p w:rsidR="00536854" w:rsidRDefault="00536854" w:rsidP="00536854">
      <w:pPr>
        <w:ind w:right="-28" w:firstLine="720"/>
        <w:jc w:val="both"/>
        <w:rPr>
          <w:b/>
          <w:bCs/>
          <w:sz w:val="28"/>
          <w:szCs w:val="28"/>
          <w:lang w:val="uk-UA"/>
        </w:rPr>
      </w:pPr>
      <w:r>
        <w:rPr>
          <w:sz w:val="28"/>
          <w:szCs w:val="28"/>
          <w:lang w:val="uk-UA"/>
        </w:rPr>
        <w:t>Виявлені зміни порушення ЛП обміну, Тр ланки гемостазу, неспецифічної реактивності при ХНЗЗ СО дозволили патогенетично обґрунтувати доцільність диференційного призначення засобів корекції обміну ЛП, Тр, лейкоцитарних, ендотеліальних  функцій у цих хворих, що сприятиме запобіганню хронізації запального процесу, розвитку ускладнень та скоротить тривалість лікування.</w:t>
      </w:r>
    </w:p>
    <w:p w:rsidR="00536854" w:rsidRDefault="00536854" w:rsidP="00536854">
      <w:pPr>
        <w:tabs>
          <w:tab w:val="left" w:pos="360"/>
        </w:tabs>
        <w:ind w:right="-28" w:firstLine="720"/>
        <w:jc w:val="both"/>
        <w:rPr>
          <w:kern w:val="16"/>
          <w:sz w:val="28"/>
          <w:szCs w:val="28"/>
          <w:lang w:val="uk-UA"/>
        </w:rPr>
      </w:pPr>
      <w:r>
        <w:rPr>
          <w:b/>
          <w:bCs/>
          <w:kern w:val="16"/>
          <w:sz w:val="28"/>
          <w:szCs w:val="28"/>
          <w:lang w:val="uk-UA"/>
        </w:rPr>
        <w:t>Впровадження.</w:t>
      </w:r>
      <w:r>
        <w:rPr>
          <w:kern w:val="16"/>
          <w:sz w:val="28"/>
          <w:szCs w:val="28"/>
          <w:lang w:val="uk-UA"/>
        </w:rPr>
        <w:t xml:space="preserve"> Результати дослідження впроваджені в міському шкірно-венерологічному диспансері міста Запоріжжя та обласному шкірно-венерологічному диспансері Запорізької області, на кафедрі клінічної лабораторної діагностики ЗМАПО. </w:t>
      </w:r>
    </w:p>
    <w:p w:rsidR="00536854" w:rsidRDefault="00536854" w:rsidP="00536854">
      <w:pPr>
        <w:tabs>
          <w:tab w:val="left" w:pos="360"/>
        </w:tabs>
        <w:ind w:right="-28" w:firstLine="720"/>
        <w:jc w:val="both"/>
        <w:rPr>
          <w:kern w:val="16"/>
          <w:sz w:val="28"/>
          <w:szCs w:val="28"/>
          <w:lang w:val="uk-UA"/>
        </w:rPr>
      </w:pPr>
      <w:r>
        <w:rPr>
          <w:b/>
          <w:bCs/>
          <w:kern w:val="16"/>
          <w:sz w:val="28"/>
          <w:szCs w:val="28"/>
          <w:lang w:val="uk-UA"/>
        </w:rPr>
        <w:t>Особистий внесок здобувача</w:t>
      </w:r>
      <w:r>
        <w:rPr>
          <w:kern w:val="16"/>
          <w:sz w:val="28"/>
          <w:szCs w:val="28"/>
          <w:lang w:val="uk-UA"/>
        </w:rPr>
        <w:t>. Автором роботи проаналізована наукова література та патентна інформація з обраної проблеми, проведений підбір тематичних хворих. Дисертант самостійно виконав біохімічні, гемостазіологічні, цитологічні та гематологічні дослідження, оцінив   результати,   дав   їм   інтерпретацію.   Автором   написані   всі   розділи      дисертації, сформульовані висновки та практичні рекомендації, забезпечено їх відображення в опублікованих працях. В роботах, опублікованих у співавторстві, дисертанту належить основна ідея дослідження та фактичний матеріал.</w:t>
      </w:r>
    </w:p>
    <w:p w:rsidR="00536854" w:rsidRDefault="00536854" w:rsidP="00536854">
      <w:pPr>
        <w:tabs>
          <w:tab w:val="left" w:pos="360"/>
        </w:tabs>
        <w:ind w:right="-28" w:firstLine="720"/>
        <w:jc w:val="both"/>
        <w:rPr>
          <w:kern w:val="16"/>
          <w:sz w:val="28"/>
          <w:szCs w:val="28"/>
          <w:lang w:val="uk-UA"/>
        </w:rPr>
      </w:pPr>
      <w:r>
        <w:rPr>
          <w:b/>
          <w:bCs/>
          <w:kern w:val="16"/>
          <w:sz w:val="28"/>
          <w:szCs w:val="28"/>
          <w:lang w:val="uk-UA"/>
        </w:rPr>
        <w:t>Апробація результатів дисертації.</w:t>
      </w:r>
      <w:r>
        <w:rPr>
          <w:kern w:val="16"/>
          <w:sz w:val="28"/>
          <w:szCs w:val="28"/>
          <w:lang w:val="uk-UA"/>
        </w:rPr>
        <w:t xml:space="preserve"> Основні наукові положення роботи оприлюднені на науково-практичних  конференціях  Запорізького державного інституту удосконалення  лікарів (м. Запоріжжя, 2001р, 2002р.), 65 науково-практичній конференції ЗМАПО (м.Запоріжжя, 2004 р.), науково-практичній конференції молодих  вчених ЗМАПО (м.Запоріжжя, 2004 р.), науково-практичній конференції, присвяченій 25-річчю факультету післядипломної освіти Кримського державного медичного університету (Ялта, 2004 р.), конференції молодих вчених ,,Актуальні проблеми старіння”, присвяченій пам’яті академіка В.В. Фролькіса (Інститут геронтології АМНУ, м. Київ 2005 р.), 46 обласній науково-практичній конференції напрямів впровадження досягнень науки в практику державного санітарно-епідеміологічного нагляду та удосконалення санітарно-епідеміологічної служби Запорізького державного медичного університету (м.Запоріжжя, 2006р.).</w:t>
      </w:r>
    </w:p>
    <w:p w:rsidR="00536854" w:rsidRDefault="00536854" w:rsidP="00536854">
      <w:pPr>
        <w:tabs>
          <w:tab w:val="left" w:pos="720"/>
        </w:tabs>
        <w:ind w:right="-28" w:firstLine="720"/>
        <w:jc w:val="both"/>
        <w:rPr>
          <w:kern w:val="16"/>
          <w:sz w:val="28"/>
          <w:szCs w:val="28"/>
          <w:lang w:val="uk-UA"/>
        </w:rPr>
      </w:pPr>
      <w:r>
        <w:rPr>
          <w:b/>
          <w:bCs/>
          <w:kern w:val="16"/>
          <w:sz w:val="28"/>
          <w:szCs w:val="28"/>
          <w:lang w:val="uk-UA"/>
        </w:rPr>
        <w:t>Публікації.</w:t>
      </w:r>
      <w:r>
        <w:rPr>
          <w:kern w:val="16"/>
          <w:sz w:val="28"/>
          <w:szCs w:val="28"/>
          <w:lang w:val="uk-UA"/>
        </w:rPr>
        <w:t xml:space="preserve"> За матеріалами дисертації опубліковано 14 наукових робіт, 9 статей, з них 9 у фахових виданнях, 5 тез доповідей на науково-практичних конференціях. </w:t>
      </w:r>
    </w:p>
    <w:p w:rsidR="00536854" w:rsidRDefault="00536854" w:rsidP="00536854">
      <w:pPr>
        <w:tabs>
          <w:tab w:val="left" w:pos="720"/>
        </w:tabs>
        <w:ind w:right="-28" w:firstLine="720"/>
        <w:jc w:val="both"/>
        <w:rPr>
          <w:kern w:val="16"/>
          <w:sz w:val="28"/>
          <w:szCs w:val="28"/>
        </w:rPr>
      </w:pPr>
      <w:r>
        <w:rPr>
          <w:b/>
          <w:bCs/>
          <w:kern w:val="16"/>
          <w:sz w:val="28"/>
          <w:szCs w:val="28"/>
          <w:lang w:val="uk-UA"/>
        </w:rPr>
        <w:t xml:space="preserve">Структура та об’єм роботи. </w:t>
      </w:r>
      <w:r>
        <w:rPr>
          <w:kern w:val="16"/>
          <w:sz w:val="28"/>
          <w:szCs w:val="28"/>
          <w:lang w:val="uk-UA"/>
        </w:rPr>
        <w:t xml:space="preserve">Дисертація викладена українською мовою на 156 сторінках, складається зі вступу, огляду літератури, матеріалів та методів дослідження, 3-х розділів власних спостережень, обговорення отриманих результатів, переліку використаних джерел літератури. Список використаної літератури містить 375 джерел, з них 275 – кирилицею та 100 – латиницею. Дисертація проілюстрована </w:t>
      </w:r>
      <w:r>
        <w:rPr>
          <w:kern w:val="16"/>
          <w:sz w:val="28"/>
          <w:szCs w:val="28"/>
        </w:rPr>
        <w:t>2</w:t>
      </w:r>
      <w:r>
        <w:rPr>
          <w:kern w:val="16"/>
          <w:sz w:val="28"/>
          <w:szCs w:val="28"/>
          <w:lang w:val="uk-UA"/>
        </w:rPr>
        <w:t>4 таблицями та 31 рисунком.</w:t>
      </w:r>
    </w:p>
    <w:p w:rsidR="00536854" w:rsidRDefault="00536854" w:rsidP="00536854">
      <w:pPr>
        <w:tabs>
          <w:tab w:val="left" w:pos="720"/>
        </w:tabs>
        <w:ind w:right="-28" w:firstLine="720"/>
        <w:jc w:val="both"/>
        <w:rPr>
          <w:kern w:val="16"/>
          <w:sz w:val="28"/>
          <w:szCs w:val="28"/>
        </w:rPr>
      </w:pPr>
    </w:p>
    <w:p w:rsidR="00536854" w:rsidRDefault="00536854" w:rsidP="00536854">
      <w:pPr>
        <w:tabs>
          <w:tab w:val="left" w:pos="2580"/>
        </w:tabs>
        <w:ind w:right="-28"/>
        <w:jc w:val="center"/>
        <w:outlineLvl w:val="0"/>
        <w:rPr>
          <w:b/>
          <w:bCs/>
          <w:kern w:val="16"/>
          <w:sz w:val="28"/>
          <w:szCs w:val="28"/>
          <w:lang w:val="uk-UA"/>
        </w:rPr>
      </w:pPr>
      <w:r>
        <w:rPr>
          <w:b/>
          <w:bCs/>
          <w:kern w:val="16"/>
          <w:sz w:val="28"/>
          <w:szCs w:val="28"/>
          <w:lang w:val="uk-UA"/>
        </w:rPr>
        <w:t>ОСНОВНИЙ ЗМІСТ РОБОТИ</w:t>
      </w:r>
    </w:p>
    <w:p w:rsidR="00536854" w:rsidRDefault="00536854" w:rsidP="00536854">
      <w:pPr>
        <w:tabs>
          <w:tab w:val="left" w:pos="2580"/>
        </w:tabs>
        <w:ind w:right="-28"/>
        <w:jc w:val="center"/>
        <w:outlineLvl w:val="0"/>
        <w:rPr>
          <w:b/>
          <w:bCs/>
          <w:kern w:val="16"/>
          <w:sz w:val="28"/>
          <w:szCs w:val="28"/>
          <w:lang w:val="uk-UA"/>
        </w:rPr>
      </w:pPr>
    </w:p>
    <w:p w:rsidR="00536854" w:rsidRDefault="00536854" w:rsidP="00536854">
      <w:pPr>
        <w:tabs>
          <w:tab w:val="left" w:pos="2580"/>
        </w:tabs>
        <w:ind w:right="-28" w:firstLine="720"/>
        <w:jc w:val="both"/>
        <w:rPr>
          <w:b/>
          <w:bCs/>
          <w:kern w:val="16"/>
          <w:sz w:val="28"/>
          <w:szCs w:val="28"/>
          <w:lang w:val="uk-UA"/>
        </w:rPr>
      </w:pPr>
      <w:r>
        <w:rPr>
          <w:b/>
          <w:bCs/>
          <w:kern w:val="16"/>
          <w:sz w:val="28"/>
          <w:szCs w:val="28"/>
          <w:lang w:val="uk-UA"/>
        </w:rPr>
        <w:t xml:space="preserve">Матеріали та методи досліджень. </w:t>
      </w:r>
      <w:r>
        <w:rPr>
          <w:kern w:val="16"/>
          <w:sz w:val="28"/>
          <w:szCs w:val="28"/>
          <w:lang w:val="uk-UA"/>
        </w:rPr>
        <w:t xml:space="preserve">Обстеженню підлягли 95 практично здорових осіб - 50 чоловіків (Ч), та 45 жінок (Ж) контрольної групи (К) і 162 хворих на ХНЗЗ СО віком 18-50 років. Клінічний стан хворих оцінювали на підставі анамнезу, огляду шкіри статевих органів, у жінок – слизової піхви за допомогою гінекологічного дзеркала (сумісно з лікарем-дерматовенерологом міської лікарні </w:t>
      </w:r>
      <w:r>
        <w:rPr>
          <w:kern w:val="16"/>
          <w:sz w:val="28"/>
          <w:szCs w:val="28"/>
          <w:lang w:val="en-US"/>
        </w:rPr>
        <w:t>N</w:t>
      </w:r>
      <w:r>
        <w:rPr>
          <w:kern w:val="16"/>
          <w:sz w:val="28"/>
          <w:szCs w:val="28"/>
          <w:lang w:val="uk-UA"/>
        </w:rPr>
        <w:t xml:space="preserve"> 6 м.Запоріжжя, Ланкіною І.О.)</w:t>
      </w:r>
      <w:r>
        <w:rPr>
          <w:b/>
          <w:bCs/>
          <w:kern w:val="16"/>
          <w:sz w:val="28"/>
          <w:szCs w:val="28"/>
          <w:lang w:val="uk-UA"/>
        </w:rPr>
        <w:t xml:space="preserve"> </w:t>
      </w:r>
    </w:p>
    <w:p w:rsidR="00536854" w:rsidRDefault="00536854" w:rsidP="00536854">
      <w:pPr>
        <w:tabs>
          <w:tab w:val="left" w:pos="2580"/>
        </w:tabs>
        <w:ind w:right="-28" w:firstLine="720"/>
        <w:jc w:val="both"/>
        <w:rPr>
          <w:b/>
          <w:bCs/>
          <w:kern w:val="16"/>
          <w:sz w:val="28"/>
          <w:szCs w:val="28"/>
          <w:lang w:val="uk-UA"/>
        </w:rPr>
      </w:pPr>
      <w:r>
        <w:rPr>
          <w:kern w:val="16"/>
          <w:sz w:val="28"/>
          <w:szCs w:val="28"/>
          <w:lang w:val="uk-UA"/>
        </w:rPr>
        <w:t>Бактеріоскопічні та цитологічні дослідження проводили у препаратах зіскрібків слизової оболонки статевих органів, пофарбованих за методом Романовського-Гімза [В.В. Меньшиков и соавт., 1987]</w:t>
      </w:r>
      <w:r>
        <w:rPr>
          <w:b/>
          <w:bCs/>
          <w:kern w:val="16"/>
          <w:sz w:val="28"/>
          <w:szCs w:val="28"/>
          <w:lang w:val="uk-UA"/>
        </w:rPr>
        <w:t xml:space="preserve">. </w:t>
      </w:r>
      <w:r>
        <w:rPr>
          <w:kern w:val="16"/>
          <w:sz w:val="28"/>
          <w:szCs w:val="28"/>
          <w:lang w:val="uk-UA"/>
        </w:rPr>
        <w:t>Біохімічні методи дослідження виконувалися в акредитованій клініко-діагностичній лабораторії ЗМАПО (зав. – д.мед.н., проф. Якушев В.С.).</w:t>
      </w:r>
    </w:p>
    <w:p w:rsidR="00536854" w:rsidRDefault="00536854" w:rsidP="00536854">
      <w:pPr>
        <w:tabs>
          <w:tab w:val="left" w:pos="2580"/>
        </w:tabs>
        <w:ind w:right="-28" w:firstLine="720"/>
        <w:jc w:val="both"/>
        <w:rPr>
          <w:kern w:val="16"/>
          <w:sz w:val="28"/>
          <w:szCs w:val="28"/>
          <w:lang w:val="uk-UA"/>
        </w:rPr>
      </w:pPr>
      <w:r>
        <w:rPr>
          <w:kern w:val="16"/>
          <w:sz w:val="28"/>
          <w:szCs w:val="28"/>
          <w:lang w:val="uk-UA"/>
        </w:rPr>
        <w:t>Концентрацію загального ХС визначали методом спектрофотометрії з використанням наборів реактивів фірми „Філісіт діагностика”, Дніпропетровськ. Наявність хіломікронів (ХМ) та ХС-ЛПДНЩ визначали методом візуальної оцінки проби після експозиції плазми крові при температурі 0°- +4°С, концентрацію ХС-ЛПНЩ за методом Бурштейна та Самай, концентрацію ХС-ЛПВЩ з використанням набору реактивів фірми „</w:t>
      </w:r>
      <w:r>
        <w:rPr>
          <w:kern w:val="16"/>
          <w:sz w:val="28"/>
          <w:szCs w:val="28"/>
          <w:lang w:val="en-US"/>
        </w:rPr>
        <w:t>Cormay</w:t>
      </w:r>
      <w:r>
        <w:rPr>
          <w:kern w:val="16"/>
          <w:sz w:val="28"/>
          <w:szCs w:val="28"/>
          <w:lang w:val="uk-UA"/>
        </w:rPr>
        <w:t xml:space="preserve">”, ТГ з використанням набору реактивів „Лахема”, Чехія. Верифікацію діагнозів щодо ДЛП проводили відповідно до медичних рекомендацій з діагностики серцево-судинних захворювань [М.И.Лутай, 2003, </w:t>
      </w:r>
      <w:r>
        <w:rPr>
          <w:kern w:val="16"/>
          <w:sz w:val="28"/>
          <w:szCs w:val="28"/>
          <w:lang w:val="en-US"/>
        </w:rPr>
        <w:t>D</w:t>
      </w:r>
      <w:r>
        <w:rPr>
          <w:kern w:val="16"/>
          <w:sz w:val="28"/>
          <w:szCs w:val="28"/>
          <w:lang w:val="uk-UA"/>
        </w:rPr>
        <w:t xml:space="preserve">. </w:t>
      </w:r>
      <w:r>
        <w:rPr>
          <w:kern w:val="16"/>
          <w:sz w:val="28"/>
          <w:szCs w:val="28"/>
          <w:lang w:val="en-US"/>
        </w:rPr>
        <w:t>Fredricson</w:t>
      </w:r>
      <w:r>
        <w:rPr>
          <w:kern w:val="16"/>
          <w:sz w:val="28"/>
          <w:szCs w:val="28"/>
          <w:lang w:val="uk-UA"/>
        </w:rPr>
        <w:t>, ВООЗ, 1970].</w:t>
      </w:r>
    </w:p>
    <w:p w:rsidR="00536854" w:rsidRDefault="00536854" w:rsidP="00536854">
      <w:pPr>
        <w:tabs>
          <w:tab w:val="left" w:pos="2580"/>
          <w:tab w:val="left" w:pos="3240"/>
        </w:tabs>
        <w:ind w:right="-28" w:firstLine="720"/>
        <w:jc w:val="both"/>
        <w:rPr>
          <w:kern w:val="16"/>
          <w:sz w:val="28"/>
          <w:szCs w:val="28"/>
          <w:lang w:val="uk-UA"/>
        </w:rPr>
      </w:pPr>
      <w:r>
        <w:rPr>
          <w:kern w:val="16"/>
          <w:sz w:val="28"/>
          <w:szCs w:val="28"/>
          <w:lang w:val="uk-UA"/>
        </w:rPr>
        <w:t>Інтенсивність ПОЛ оцінювали по концентрації МДА за реакцією з тіобарбітуровою кислотою [А.И. Карпищенко, 1999].</w:t>
      </w:r>
    </w:p>
    <w:p w:rsidR="00536854" w:rsidRDefault="00536854" w:rsidP="00536854">
      <w:pPr>
        <w:tabs>
          <w:tab w:val="left" w:pos="2580"/>
        </w:tabs>
        <w:ind w:right="-28" w:firstLine="720"/>
        <w:jc w:val="both"/>
        <w:rPr>
          <w:kern w:val="16"/>
          <w:sz w:val="28"/>
          <w:szCs w:val="28"/>
          <w:lang w:val="uk-UA"/>
        </w:rPr>
      </w:pPr>
      <w:r>
        <w:rPr>
          <w:kern w:val="16"/>
          <w:sz w:val="28"/>
          <w:szCs w:val="28"/>
          <w:lang w:val="uk-UA"/>
        </w:rPr>
        <w:t xml:space="preserve">Для визначення стану </w:t>
      </w:r>
      <w:r>
        <w:rPr>
          <w:sz w:val="28"/>
          <w:szCs w:val="28"/>
          <w:lang w:val="uk-UA"/>
        </w:rPr>
        <w:t>Тр</w:t>
      </w:r>
      <w:r>
        <w:rPr>
          <w:kern w:val="16"/>
          <w:sz w:val="28"/>
          <w:szCs w:val="28"/>
          <w:lang w:val="uk-UA"/>
        </w:rPr>
        <w:t xml:space="preserve"> ланки гемостазу досліджували адгезію, АДФ-агрегацію та дезагрегацію  </w:t>
      </w:r>
      <w:r>
        <w:rPr>
          <w:sz w:val="28"/>
          <w:szCs w:val="28"/>
          <w:lang w:val="uk-UA"/>
        </w:rPr>
        <w:t>Тр</w:t>
      </w:r>
      <w:r>
        <w:rPr>
          <w:kern w:val="16"/>
          <w:sz w:val="28"/>
          <w:szCs w:val="28"/>
          <w:lang w:val="uk-UA"/>
        </w:rPr>
        <w:t xml:space="preserve">  периферичної  крові у  багатій </w:t>
      </w:r>
      <w:r>
        <w:rPr>
          <w:sz w:val="28"/>
          <w:szCs w:val="28"/>
          <w:lang w:val="uk-UA"/>
        </w:rPr>
        <w:t>Тр</w:t>
      </w:r>
      <w:r>
        <w:rPr>
          <w:kern w:val="16"/>
          <w:sz w:val="28"/>
          <w:szCs w:val="28"/>
          <w:lang w:val="uk-UA"/>
        </w:rPr>
        <w:t xml:space="preserve">  плазмі [Е.В.Михайлова и соавт., 1986]. У хворих на ХНЗЗ СО визначали вміст судинного компоненту ФВ, що міститься в бідній Тр плазмі з використанням формалінізованих Тр донорів за методом </w:t>
      </w:r>
      <w:r>
        <w:rPr>
          <w:kern w:val="16"/>
          <w:sz w:val="28"/>
          <w:szCs w:val="28"/>
          <w:lang w:val="en-US"/>
        </w:rPr>
        <w:t>Evans</w:t>
      </w:r>
      <w:r>
        <w:rPr>
          <w:kern w:val="16"/>
          <w:sz w:val="28"/>
          <w:szCs w:val="28"/>
          <w:lang w:val="uk-UA"/>
        </w:rPr>
        <w:t xml:space="preserve"> </w:t>
      </w:r>
      <w:r>
        <w:rPr>
          <w:kern w:val="16"/>
          <w:sz w:val="28"/>
          <w:szCs w:val="28"/>
          <w:lang w:val="en-US"/>
        </w:rPr>
        <w:t>et</w:t>
      </w:r>
      <w:r>
        <w:rPr>
          <w:kern w:val="16"/>
          <w:sz w:val="28"/>
          <w:szCs w:val="28"/>
          <w:lang w:val="uk-UA"/>
        </w:rPr>
        <w:t xml:space="preserve"> </w:t>
      </w:r>
      <w:r>
        <w:rPr>
          <w:kern w:val="16"/>
          <w:sz w:val="28"/>
          <w:szCs w:val="28"/>
          <w:lang w:val="en-US"/>
        </w:rPr>
        <w:t>Osten</w:t>
      </w:r>
      <w:r>
        <w:rPr>
          <w:kern w:val="16"/>
          <w:sz w:val="28"/>
          <w:szCs w:val="28"/>
          <w:lang w:val="uk-UA"/>
        </w:rPr>
        <w:t xml:space="preserve"> в модифікації О.А. Цигулєвої [В.П. Балуда и др., 1980].</w:t>
      </w:r>
    </w:p>
    <w:p w:rsidR="00536854" w:rsidRDefault="00536854" w:rsidP="00536854">
      <w:pPr>
        <w:tabs>
          <w:tab w:val="left" w:pos="2580"/>
        </w:tabs>
        <w:ind w:right="-28" w:firstLine="720"/>
        <w:jc w:val="both"/>
        <w:rPr>
          <w:kern w:val="16"/>
          <w:sz w:val="28"/>
          <w:szCs w:val="28"/>
          <w:lang w:val="uk-UA"/>
        </w:rPr>
      </w:pPr>
      <w:r>
        <w:rPr>
          <w:kern w:val="16"/>
          <w:sz w:val="28"/>
          <w:szCs w:val="28"/>
          <w:lang w:val="uk-UA"/>
        </w:rPr>
        <w:t xml:space="preserve">Усім обстеженим особам робили загальний клінічний аналіз крові: підраховували кількість еритроцитів, лейкоцитів, Тр в лічильній камері Горяєва, визначали концентрацію гемоглобіну в крові, кольоровий показник, розраховували лейкограму уніфікованим методом, визначали ШОЕ. Проводили морфологічне дослідження клітин плазми крові в мазках, пофарбованих за методом Романовського-Гімза [В.В.Меньшиков и соавт.,1987]. Для оцінки місцевої системної реактивності організму використовували комплекс цитохімічних показників лейкоцитів. Активність мієлопероксидази (МП) ПМЯЛ, що характеризує киснезалежні механізми фагоцитозу, вивчали за методом Грехем-Кноллє [В.В. Меньшиков и соавт., 1987], розраховували середній цитохімічний коефіцієнт (СЦК). Для оцінки активності кисненезалежних механізмів кілінгу ПМЯЛ вивчали вміст катіонних білків (КБ) за методом В.Г. Шубіча, розраховували СЦК. Для оцінки функцій Мо визначали активність ферменту б-нафтилестерази (НЕ) за </w:t>
      </w:r>
      <w:r>
        <w:rPr>
          <w:kern w:val="16"/>
          <w:sz w:val="28"/>
          <w:szCs w:val="28"/>
          <w:lang w:val="uk-UA"/>
        </w:rPr>
        <w:lastRenderedPageBreak/>
        <w:t xml:space="preserve">методом Леффлера. Також розрахували ВПРК естеразпозитивних лімфоцитів (Лі) (ймовірно, Т-Лі) у загальному пулі Лі. На основі даних лейкограм та ШОЕ периферичної крові розраховували інтегральні показники, використовуючи математичні формули </w:t>
      </w:r>
      <w:r>
        <w:rPr>
          <w:kern w:val="16"/>
          <w:sz w:val="28"/>
          <w:szCs w:val="28"/>
        </w:rPr>
        <w:t>[</w:t>
      </w:r>
      <w:r>
        <w:rPr>
          <w:kern w:val="16"/>
          <w:sz w:val="28"/>
          <w:szCs w:val="28"/>
          <w:lang w:val="uk-UA"/>
        </w:rPr>
        <w:t>Л.С. Жухоров, Ю.Л. Вороная, 2002</w:t>
      </w:r>
      <w:r>
        <w:rPr>
          <w:kern w:val="16"/>
          <w:sz w:val="28"/>
          <w:szCs w:val="28"/>
        </w:rPr>
        <w:t>]</w:t>
      </w:r>
      <w:r>
        <w:rPr>
          <w:kern w:val="16"/>
          <w:sz w:val="28"/>
          <w:szCs w:val="28"/>
          <w:lang w:val="uk-UA"/>
        </w:rPr>
        <w:t>.</w:t>
      </w:r>
    </w:p>
    <w:p w:rsidR="00536854" w:rsidRDefault="00536854" w:rsidP="00536854">
      <w:pPr>
        <w:tabs>
          <w:tab w:val="left" w:pos="2580"/>
        </w:tabs>
        <w:ind w:right="-28" w:firstLine="720"/>
        <w:jc w:val="both"/>
        <w:rPr>
          <w:kern w:val="16"/>
          <w:sz w:val="28"/>
          <w:szCs w:val="28"/>
          <w:lang w:val="uk-UA"/>
        </w:rPr>
      </w:pPr>
      <w:r>
        <w:rPr>
          <w:kern w:val="16"/>
          <w:sz w:val="28"/>
          <w:szCs w:val="28"/>
          <w:lang w:val="uk-UA"/>
        </w:rPr>
        <w:t xml:space="preserve">В роботі досліджені 95 практично здорових осіб - К 50 чоловіків (Ч)  та 45 жінок (Ж) віком 18-50 років, які були розподілені на групи: К1 (18-28 років) – 15 Ч та 15 Ж; К2 (29-39 років) – 20 Ч та 15 Ж; К3 (40-50 років) – 15 Ч та15 Ж; 162 хворих на ХНЗЗ СО, у яких тривалість захворювання складала 2-20 років та попереднє лікування було неефективним. Пацієнти також були розподілені на групи за віком та статтю. З 162 хворих на ХНЗЗ СО 74 – Ч  і 88 – Ж, були розподілені: 18-28 років – 60 пацієнти (22 Ч та 38 Ж),  29-39 років – 58 пацієнтів (30 Ч та 28 Ж) , 40-50 років – 44 пацієнта (22 Ч та 22 Ж). За анамнезом життя, хвороби і даними клінічного обстеження хворі були розподілені на однорідні групи. Обстежувані хворі (180 осіб) також були розподілені  на однорідні групи в залежності від наявності різних видів збудників запального процесу в СО: 1-а група – хворі з бактеріальною флорою, 2-а група – хворі з трихомонадами, 3-я група - з грибковою флорою, 4-а група – з хламідійною, 5-а група – з вірусною  і 6-а група зі змішаною флорою. Середній вік пацієнтів в групах складав 28,5 – 35,3 років. </w:t>
      </w:r>
    </w:p>
    <w:p w:rsidR="00536854" w:rsidRDefault="00536854" w:rsidP="00536854">
      <w:pPr>
        <w:tabs>
          <w:tab w:val="left" w:pos="2580"/>
        </w:tabs>
        <w:ind w:right="-28" w:firstLine="720"/>
        <w:jc w:val="both"/>
        <w:rPr>
          <w:kern w:val="16"/>
          <w:sz w:val="28"/>
          <w:szCs w:val="28"/>
          <w:lang w:val="uk-UA"/>
        </w:rPr>
      </w:pPr>
      <w:r>
        <w:rPr>
          <w:kern w:val="16"/>
          <w:sz w:val="28"/>
          <w:szCs w:val="28"/>
          <w:lang w:val="uk-UA"/>
        </w:rPr>
        <w:t>Проводили статистичну обробку варіаційних рядів, визначали критерії достовірності розрізнянь двох явищ, використовуючи статистичний критерій „</w:t>
      </w:r>
      <w:r>
        <w:rPr>
          <w:kern w:val="16"/>
          <w:sz w:val="28"/>
          <w:szCs w:val="28"/>
          <w:lang w:val="en-US"/>
        </w:rPr>
        <w:t>t</w:t>
      </w:r>
      <w:r>
        <w:rPr>
          <w:kern w:val="16"/>
          <w:sz w:val="28"/>
          <w:szCs w:val="28"/>
          <w:lang w:val="uk-UA"/>
        </w:rPr>
        <w:t xml:space="preserve">” Ст’юдента  для двох непов’язаних вибірок та для вибірок з попарно пов’язаними варіантами. Для числової характеристики зв’язку між різними параметрами використовували кореляційний аналіз. Розрахунки проводили з використанням пакетів програм </w:t>
      </w:r>
      <w:r>
        <w:rPr>
          <w:kern w:val="16"/>
          <w:sz w:val="28"/>
          <w:szCs w:val="28"/>
          <w:lang w:val="en-US"/>
        </w:rPr>
        <w:t>Excel</w:t>
      </w:r>
      <w:r>
        <w:rPr>
          <w:kern w:val="16"/>
          <w:sz w:val="28"/>
          <w:szCs w:val="28"/>
        </w:rPr>
        <w:t xml:space="preserve"> </w:t>
      </w:r>
      <w:r>
        <w:rPr>
          <w:kern w:val="16"/>
          <w:sz w:val="28"/>
          <w:szCs w:val="28"/>
          <w:lang w:val="uk-UA"/>
        </w:rPr>
        <w:t xml:space="preserve">та </w:t>
      </w:r>
      <w:r>
        <w:rPr>
          <w:kern w:val="16"/>
          <w:sz w:val="28"/>
          <w:szCs w:val="28"/>
          <w:lang w:val="en-US"/>
        </w:rPr>
        <w:t>Statistika</w:t>
      </w:r>
      <w:r>
        <w:rPr>
          <w:kern w:val="16"/>
          <w:sz w:val="28"/>
          <w:szCs w:val="28"/>
          <w:lang w:val="uk-UA"/>
        </w:rPr>
        <w:t>. Ми дослідили 180 хворих. При розподілі їх на групи за віком та статтю у 18 осіб показники ліпідного обміну вийшли за межі двох сигм. Тому ми ці результати не враховували. При розподілі хворих за видом збудника відхилень результатів обстежень за межі двох сигм не відбулось, тому всі дані були використані.</w:t>
      </w:r>
    </w:p>
    <w:p w:rsidR="00536854" w:rsidRDefault="00536854" w:rsidP="00536854">
      <w:pPr>
        <w:tabs>
          <w:tab w:val="left" w:pos="2580"/>
        </w:tabs>
        <w:ind w:right="-28" w:firstLine="720"/>
        <w:jc w:val="both"/>
        <w:rPr>
          <w:kern w:val="16"/>
          <w:sz w:val="28"/>
          <w:szCs w:val="28"/>
          <w:lang w:val="uk-UA"/>
        </w:rPr>
      </w:pPr>
    </w:p>
    <w:p w:rsidR="00536854" w:rsidRDefault="00536854" w:rsidP="00536854">
      <w:pPr>
        <w:tabs>
          <w:tab w:val="left" w:pos="2580"/>
        </w:tabs>
        <w:ind w:right="-28"/>
        <w:jc w:val="center"/>
        <w:outlineLvl w:val="0"/>
        <w:rPr>
          <w:b/>
          <w:bCs/>
          <w:kern w:val="16"/>
          <w:sz w:val="28"/>
          <w:szCs w:val="28"/>
          <w:lang w:val="uk-UA"/>
        </w:rPr>
      </w:pPr>
      <w:r>
        <w:rPr>
          <w:b/>
          <w:bCs/>
          <w:kern w:val="16"/>
          <w:sz w:val="28"/>
          <w:szCs w:val="28"/>
          <w:lang w:val="uk-UA"/>
        </w:rPr>
        <w:t>ОСНОВНІ РЕЗУЛЬТАТИ ДОСЛІДЖЕНЬ ТА ЇХ ОБГОВОРЕННЯ</w:t>
      </w:r>
    </w:p>
    <w:p w:rsidR="00536854" w:rsidRDefault="00536854" w:rsidP="00536854">
      <w:pPr>
        <w:tabs>
          <w:tab w:val="left" w:pos="2580"/>
        </w:tabs>
        <w:ind w:right="-28"/>
        <w:jc w:val="center"/>
        <w:outlineLvl w:val="0"/>
        <w:rPr>
          <w:b/>
          <w:bCs/>
          <w:kern w:val="16"/>
          <w:sz w:val="28"/>
          <w:szCs w:val="28"/>
          <w:lang w:val="uk-UA"/>
        </w:rPr>
      </w:pPr>
    </w:p>
    <w:p w:rsidR="00536854" w:rsidRDefault="00536854" w:rsidP="00536854">
      <w:pPr>
        <w:ind w:right="-28" w:firstLine="720"/>
        <w:jc w:val="both"/>
        <w:rPr>
          <w:i/>
          <w:iCs/>
          <w:kern w:val="16"/>
          <w:sz w:val="28"/>
          <w:szCs w:val="28"/>
          <w:lang w:val="uk-UA"/>
        </w:rPr>
      </w:pPr>
      <w:r>
        <w:rPr>
          <w:b/>
          <w:bCs/>
          <w:kern w:val="16"/>
          <w:sz w:val="28"/>
          <w:szCs w:val="28"/>
          <w:lang w:val="uk-UA"/>
        </w:rPr>
        <w:t>Характер дисліпопротеїнемій у хворих на хронічні неспецифічні запальні захворювання статевих органів.</w:t>
      </w:r>
      <w:r>
        <w:rPr>
          <w:kern w:val="16"/>
          <w:sz w:val="28"/>
          <w:szCs w:val="28"/>
          <w:lang w:val="uk-UA"/>
        </w:rPr>
        <w:t xml:space="preserve"> Проведені нами дослідження показали, що ХНЗЗ СО супроводжуються зрушеннями ліпідного обміну. Концентрація загального ХС у Ж старшої вікової групи 3-ї групи була в 1,2 рази вище, ніж в К (р&lt;0,05). Частота ХМ-емії у пацієнтів обох статей 2-ї групи (Ч-4 з 30, Ж-5 з 28) та 3-ї груп (Ч–5 з 22, Ж–5 з 22) перевищувала таку в К (табл.1). </w:t>
      </w:r>
    </w:p>
    <w:p w:rsidR="00536854" w:rsidRDefault="00536854" w:rsidP="00536854">
      <w:pPr>
        <w:tabs>
          <w:tab w:val="left" w:pos="2295"/>
        </w:tabs>
        <w:ind w:left="170" w:right="113"/>
        <w:jc w:val="right"/>
        <w:rPr>
          <w:i/>
          <w:iCs/>
          <w:kern w:val="16"/>
          <w:sz w:val="28"/>
          <w:szCs w:val="28"/>
          <w:lang w:val="uk-UA"/>
        </w:rPr>
      </w:pPr>
      <w:r>
        <w:rPr>
          <w:i/>
          <w:iCs/>
          <w:kern w:val="16"/>
          <w:sz w:val="28"/>
          <w:szCs w:val="28"/>
          <w:lang w:val="uk-UA"/>
        </w:rPr>
        <w:t>Таблиця 1</w:t>
      </w:r>
    </w:p>
    <w:p w:rsidR="00536854" w:rsidRDefault="00536854" w:rsidP="00536854">
      <w:pPr>
        <w:ind w:right="113"/>
        <w:jc w:val="center"/>
        <w:outlineLvl w:val="0"/>
        <w:rPr>
          <w:b/>
          <w:bCs/>
          <w:kern w:val="16"/>
          <w:sz w:val="28"/>
          <w:szCs w:val="28"/>
          <w:lang w:val="uk-UA"/>
        </w:rPr>
      </w:pPr>
      <w:r>
        <w:rPr>
          <w:b/>
          <w:bCs/>
          <w:kern w:val="16"/>
          <w:sz w:val="28"/>
          <w:szCs w:val="28"/>
          <w:lang w:val="uk-UA"/>
        </w:rPr>
        <w:t>Ліпідний спектр плазми крові у хворих на хронічні неспецифічні запальні захворювання статевих органів у порівнянні з донорами</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540"/>
        <w:gridCol w:w="1440"/>
        <w:gridCol w:w="1440"/>
        <w:gridCol w:w="1620"/>
        <w:gridCol w:w="1620"/>
        <w:gridCol w:w="1440"/>
        <w:gridCol w:w="1620"/>
      </w:tblGrid>
      <w:tr w:rsidR="00536854" w:rsidTr="00544908">
        <w:tblPrEx>
          <w:tblCellMar>
            <w:top w:w="0" w:type="dxa"/>
            <w:bottom w:w="0" w:type="dxa"/>
          </w:tblCellMar>
        </w:tblPrEx>
        <w:trPr>
          <w:trHeight w:val="844"/>
        </w:trPr>
        <w:tc>
          <w:tcPr>
            <w:tcW w:w="1260" w:type="dxa"/>
            <w:gridSpan w:val="2"/>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13"/>
              <w:jc w:val="center"/>
              <w:rPr>
                <w:kern w:val="16"/>
                <w:sz w:val="28"/>
                <w:szCs w:val="28"/>
                <w:lang w:val="uk-UA"/>
              </w:rPr>
            </w:pPr>
            <w:r>
              <w:rPr>
                <w:kern w:val="16"/>
                <w:sz w:val="28"/>
                <w:szCs w:val="28"/>
                <w:lang w:val="uk-UA"/>
              </w:rPr>
              <w:t>Група</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13"/>
              <w:jc w:val="center"/>
              <w:rPr>
                <w:kern w:val="16"/>
                <w:sz w:val="28"/>
                <w:szCs w:val="28"/>
                <w:lang w:val="uk-UA"/>
              </w:rPr>
            </w:pPr>
            <w:r>
              <w:rPr>
                <w:kern w:val="16"/>
                <w:sz w:val="28"/>
                <w:szCs w:val="28"/>
                <w:lang w:val="uk-UA"/>
              </w:rPr>
              <w:t>ХМ</w:t>
            </w:r>
          </w:p>
          <w:p w:rsidR="00536854" w:rsidRDefault="00536854" w:rsidP="00544908">
            <w:pPr>
              <w:ind w:right="113"/>
              <w:jc w:val="center"/>
              <w:rPr>
                <w:kern w:val="16"/>
                <w:sz w:val="28"/>
                <w:szCs w:val="28"/>
                <w:lang w:val="en-US"/>
              </w:rPr>
            </w:pPr>
            <w:r>
              <w:rPr>
                <w:kern w:val="16"/>
                <w:sz w:val="28"/>
                <w:szCs w:val="28"/>
                <w:lang w:val="en-US"/>
              </w:rPr>
              <w:t>n</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13"/>
              <w:jc w:val="center"/>
              <w:rPr>
                <w:kern w:val="16"/>
                <w:sz w:val="28"/>
                <w:szCs w:val="28"/>
                <w:lang w:val="uk-UA"/>
              </w:rPr>
            </w:pPr>
            <w:r>
              <w:rPr>
                <w:kern w:val="16"/>
                <w:sz w:val="28"/>
                <w:szCs w:val="28"/>
                <w:lang w:val="uk-UA"/>
              </w:rPr>
              <w:t>ХС-ЛПДНЩ</w:t>
            </w:r>
            <w:r>
              <w:rPr>
                <w:kern w:val="16"/>
                <w:sz w:val="28"/>
                <w:szCs w:val="28"/>
                <w:lang w:val="en-US"/>
              </w:rPr>
              <w:t>n</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13"/>
              <w:jc w:val="center"/>
              <w:rPr>
                <w:kern w:val="16"/>
                <w:sz w:val="28"/>
                <w:szCs w:val="28"/>
                <w:lang w:val="uk-UA"/>
              </w:rPr>
            </w:pPr>
            <w:r>
              <w:rPr>
                <w:kern w:val="16"/>
                <w:sz w:val="28"/>
                <w:szCs w:val="28"/>
                <w:lang w:val="uk-UA"/>
              </w:rPr>
              <w:t>ХС-ЛПНЩ</w:t>
            </w:r>
          </w:p>
          <w:p w:rsidR="00536854" w:rsidRDefault="00536854" w:rsidP="00544908">
            <w:pPr>
              <w:ind w:right="113" w:hanging="108"/>
              <w:jc w:val="center"/>
              <w:rPr>
                <w:kern w:val="16"/>
                <w:sz w:val="28"/>
                <w:szCs w:val="28"/>
                <w:lang w:val="uk-UA"/>
              </w:rPr>
            </w:pPr>
            <w:r>
              <w:rPr>
                <w:kern w:val="16"/>
                <w:sz w:val="28"/>
                <w:szCs w:val="28"/>
                <w:lang w:val="uk-UA"/>
              </w:rPr>
              <w:t>ммоль.л</w:t>
            </w:r>
            <w:r>
              <w:rPr>
                <w:kern w:val="16"/>
                <w:sz w:val="28"/>
                <w:szCs w:val="28"/>
                <w:vertAlign w:val="superscript"/>
                <w:lang w:val="uk-UA"/>
              </w:rPr>
              <w:t xml:space="preserve">-1 </w:t>
            </w:r>
            <w:r>
              <w:rPr>
                <w:kern w:val="16"/>
                <w:sz w:val="28"/>
                <w:szCs w:val="28"/>
                <w:lang w:val="uk-UA"/>
              </w:rPr>
              <w:t xml:space="preserve">  </w:t>
            </w:r>
            <w:r>
              <w:rPr>
                <w:kern w:val="16"/>
                <w:sz w:val="28"/>
                <w:szCs w:val="28"/>
                <w:lang w:val="en-US"/>
              </w:rPr>
              <w:t>M</w:t>
            </w:r>
            <w:r>
              <w:rPr>
                <w:kern w:val="16"/>
                <w:sz w:val="28"/>
                <w:szCs w:val="28"/>
                <w:lang w:val="uk-UA"/>
              </w:rPr>
              <w:t>±</w:t>
            </w:r>
            <w:r>
              <w:rPr>
                <w:kern w:val="16"/>
                <w:sz w:val="28"/>
                <w:szCs w:val="28"/>
                <w:lang w:val="en-US"/>
              </w:rPr>
              <w:t>m</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13"/>
              <w:jc w:val="center"/>
              <w:rPr>
                <w:kern w:val="16"/>
                <w:sz w:val="28"/>
                <w:szCs w:val="28"/>
                <w:lang w:val="uk-UA"/>
              </w:rPr>
            </w:pPr>
            <w:r>
              <w:rPr>
                <w:kern w:val="16"/>
                <w:sz w:val="28"/>
                <w:szCs w:val="28"/>
                <w:lang w:val="uk-UA"/>
              </w:rPr>
              <w:t>ХС-ЛПВЩ</w:t>
            </w:r>
          </w:p>
          <w:p w:rsidR="00536854" w:rsidRDefault="00536854" w:rsidP="00544908">
            <w:pPr>
              <w:ind w:right="113"/>
              <w:jc w:val="center"/>
              <w:rPr>
                <w:kern w:val="16"/>
                <w:sz w:val="28"/>
                <w:szCs w:val="28"/>
                <w:lang w:val="uk-UA"/>
              </w:rPr>
            </w:pPr>
            <w:r>
              <w:rPr>
                <w:kern w:val="16"/>
                <w:sz w:val="28"/>
                <w:szCs w:val="28"/>
                <w:lang w:val="uk-UA"/>
              </w:rPr>
              <w:t>ммоль.л</w:t>
            </w:r>
            <w:r>
              <w:rPr>
                <w:kern w:val="16"/>
                <w:sz w:val="28"/>
                <w:szCs w:val="28"/>
                <w:vertAlign w:val="superscript"/>
                <w:lang w:val="uk-UA"/>
              </w:rPr>
              <w:t xml:space="preserve">-1 </w:t>
            </w:r>
            <w:r>
              <w:rPr>
                <w:kern w:val="16"/>
                <w:sz w:val="28"/>
                <w:szCs w:val="28"/>
                <w:lang w:val="en-US"/>
              </w:rPr>
              <w:t>M</w:t>
            </w:r>
            <w:r>
              <w:rPr>
                <w:kern w:val="16"/>
                <w:sz w:val="28"/>
                <w:szCs w:val="28"/>
                <w:lang w:val="uk-UA"/>
              </w:rPr>
              <w:t>±</w:t>
            </w:r>
            <w:r>
              <w:rPr>
                <w:kern w:val="16"/>
                <w:sz w:val="28"/>
                <w:szCs w:val="28"/>
                <w:lang w:val="en-US"/>
              </w:rPr>
              <w:t>m</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13"/>
              <w:jc w:val="center"/>
              <w:rPr>
                <w:kern w:val="16"/>
                <w:sz w:val="28"/>
                <w:szCs w:val="28"/>
                <w:lang w:val="uk-UA"/>
              </w:rPr>
            </w:pPr>
            <w:r>
              <w:rPr>
                <w:kern w:val="16"/>
                <w:sz w:val="28"/>
                <w:szCs w:val="28"/>
                <w:lang w:val="uk-UA"/>
              </w:rPr>
              <w:t>ХС</w:t>
            </w:r>
          </w:p>
          <w:p w:rsidR="00536854" w:rsidRDefault="00536854" w:rsidP="00544908">
            <w:pPr>
              <w:ind w:right="113"/>
              <w:jc w:val="center"/>
              <w:rPr>
                <w:kern w:val="16"/>
                <w:sz w:val="28"/>
                <w:szCs w:val="28"/>
                <w:vertAlign w:val="superscript"/>
                <w:lang w:val="uk-UA"/>
              </w:rPr>
            </w:pPr>
            <w:r>
              <w:rPr>
                <w:kern w:val="16"/>
                <w:sz w:val="28"/>
                <w:szCs w:val="28"/>
                <w:lang w:val="uk-UA"/>
              </w:rPr>
              <w:t>ммоль.л</w:t>
            </w:r>
            <w:r>
              <w:rPr>
                <w:kern w:val="16"/>
                <w:sz w:val="28"/>
                <w:szCs w:val="28"/>
                <w:vertAlign w:val="superscript"/>
                <w:lang w:val="uk-UA"/>
              </w:rPr>
              <w:t xml:space="preserve">-1 </w:t>
            </w:r>
            <w:r>
              <w:rPr>
                <w:kern w:val="16"/>
                <w:sz w:val="28"/>
                <w:szCs w:val="28"/>
                <w:lang w:val="en-US"/>
              </w:rPr>
              <w:t>M</w:t>
            </w:r>
            <w:r>
              <w:rPr>
                <w:kern w:val="16"/>
                <w:sz w:val="28"/>
                <w:szCs w:val="28"/>
                <w:lang w:val="uk-UA"/>
              </w:rPr>
              <w:t>±</w:t>
            </w:r>
            <w:r>
              <w:rPr>
                <w:kern w:val="16"/>
                <w:sz w:val="28"/>
                <w:szCs w:val="28"/>
                <w:lang w:val="en-US"/>
              </w:rPr>
              <w:t>m</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13"/>
              <w:jc w:val="center"/>
              <w:rPr>
                <w:kern w:val="16"/>
                <w:sz w:val="28"/>
                <w:szCs w:val="28"/>
                <w:lang w:val="uk-UA"/>
              </w:rPr>
            </w:pPr>
            <w:r>
              <w:rPr>
                <w:kern w:val="16"/>
                <w:sz w:val="28"/>
                <w:szCs w:val="28"/>
                <w:lang w:val="uk-UA"/>
              </w:rPr>
              <w:t>ТГ</w:t>
            </w:r>
          </w:p>
          <w:p w:rsidR="00536854" w:rsidRDefault="00536854" w:rsidP="00544908">
            <w:pPr>
              <w:ind w:right="113" w:hanging="108"/>
              <w:jc w:val="center"/>
              <w:rPr>
                <w:kern w:val="16"/>
                <w:sz w:val="28"/>
                <w:szCs w:val="28"/>
                <w:vertAlign w:val="superscript"/>
                <w:lang w:val="uk-UA"/>
              </w:rPr>
            </w:pPr>
            <w:r>
              <w:rPr>
                <w:kern w:val="16"/>
                <w:sz w:val="28"/>
                <w:szCs w:val="28"/>
                <w:lang w:val="uk-UA"/>
              </w:rPr>
              <w:t>ммоль.л</w:t>
            </w:r>
            <w:r>
              <w:rPr>
                <w:kern w:val="16"/>
                <w:sz w:val="28"/>
                <w:szCs w:val="28"/>
                <w:vertAlign w:val="superscript"/>
                <w:lang w:val="uk-UA"/>
              </w:rPr>
              <w:t xml:space="preserve">-1 </w:t>
            </w:r>
            <w:r>
              <w:rPr>
                <w:kern w:val="16"/>
                <w:sz w:val="28"/>
                <w:szCs w:val="28"/>
                <w:lang w:val="en-US"/>
              </w:rPr>
              <w:t>M</w:t>
            </w:r>
            <w:r>
              <w:rPr>
                <w:kern w:val="16"/>
                <w:sz w:val="28"/>
                <w:szCs w:val="28"/>
                <w:lang w:val="uk-UA"/>
              </w:rPr>
              <w:t>±</w:t>
            </w:r>
            <w:r>
              <w:rPr>
                <w:kern w:val="16"/>
                <w:sz w:val="28"/>
                <w:szCs w:val="28"/>
                <w:lang w:val="en-US"/>
              </w:rPr>
              <w:t>m</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13"/>
              <w:jc w:val="center"/>
              <w:rPr>
                <w:kern w:val="16"/>
                <w:sz w:val="28"/>
                <w:szCs w:val="28"/>
                <w:lang w:val="uk-UA"/>
              </w:rPr>
            </w:pPr>
            <w:r>
              <w:rPr>
                <w:kern w:val="16"/>
                <w:sz w:val="28"/>
                <w:szCs w:val="28"/>
                <w:lang w:val="uk-UA"/>
              </w:rPr>
              <w:t>МДА</w:t>
            </w:r>
          </w:p>
          <w:p w:rsidR="00536854" w:rsidRDefault="00536854" w:rsidP="00544908">
            <w:pPr>
              <w:ind w:right="113"/>
              <w:jc w:val="center"/>
              <w:rPr>
                <w:kern w:val="16"/>
                <w:sz w:val="28"/>
                <w:szCs w:val="28"/>
                <w:vertAlign w:val="superscript"/>
                <w:lang w:val="uk-UA"/>
              </w:rPr>
            </w:pPr>
            <w:r>
              <w:rPr>
                <w:kern w:val="16"/>
                <w:sz w:val="28"/>
                <w:szCs w:val="28"/>
                <w:lang w:val="uk-UA"/>
              </w:rPr>
              <w:t>мкмоль.л</w:t>
            </w:r>
            <w:r>
              <w:rPr>
                <w:kern w:val="16"/>
                <w:sz w:val="28"/>
                <w:szCs w:val="28"/>
                <w:vertAlign w:val="superscript"/>
                <w:lang w:val="uk-UA"/>
              </w:rPr>
              <w:t xml:space="preserve">-1        </w:t>
            </w:r>
            <w:r>
              <w:rPr>
                <w:kern w:val="16"/>
                <w:sz w:val="28"/>
                <w:szCs w:val="28"/>
                <w:lang w:val="en-US"/>
              </w:rPr>
              <w:t>M</w:t>
            </w:r>
            <w:r>
              <w:rPr>
                <w:kern w:val="16"/>
                <w:sz w:val="28"/>
                <w:szCs w:val="28"/>
                <w:lang w:val="uk-UA"/>
              </w:rPr>
              <w:t>±</w:t>
            </w:r>
            <w:r>
              <w:rPr>
                <w:kern w:val="16"/>
                <w:sz w:val="28"/>
                <w:szCs w:val="28"/>
                <w:lang w:val="en-US"/>
              </w:rPr>
              <w:t>m</w:t>
            </w:r>
          </w:p>
        </w:tc>
      </w:tr>
      <w:tr w:rsidR="00536854" w:rsidTr="00544908">
        <w:tblPrEx>
          <w:tblCellMar>
            <w:top w:w="0" w:type="dxa"/>
            <w:bottom w:w="0" w:type="dxa"/>
          </w:tblCellMar>
        </w:tblPrEx>
        <w:trPr>
          <w:cantSplit/>
          <w:trHeight w:val="635"/>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36854" w:rsidRDefault="00536854" w:rsidP="00544908">
            <w:pPr>
              <w:tabs>
                <w:tab w:val="left" w:pos="-180"/>
              </w:tabs>
              <w:ind w:left="-108" w:right="-108"/>
              <w:jc w:val="center"/>
              <w:rPr>
                <w:kern w:val="16"/>
                <w:sz w:val="28"/>
                <w:szCs w:val="28"/>
                <w:lang w:val="uk-UA"/>
              </w:rPr>
            </w:pPr>
            <w:r>
              <w:rPr>
                <w:kern w:val="16"/>
                <w:sz w:val="28"/>
                <w:szCs w:val="28"/>
                <w:lang w:val="uk-UA"/>
              </w:rPr>
              <w:lastRenderedPageBreak/>
              <w:t>К1</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3" w:right="-115" w:firstLine="10"/>
              <w:jc w:val="center"/>
              <w:rPr>
                <w:kern w:val="16"/>
                <w:sz w:val="28"/>
                <w:szCs w:val="28"/>
                <w:lang w:val="uk-UA"/>
              </w:rPr>
            </w:pPr>
            <w:r>
              <w:rPr>
                <w:kern w:val="16"/>
                <w:sz w:val="28"/>
                <w:szCs w:val="28"/>
                <w:lang w:val="uk-UA"/>
              </w:rPr>
              <w:t>Ч</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3,42±0,29</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13"/>
              <w:jc w:val="center"/>
              <w:rPr>
                <w:kern w:val="16"/>
                <w:sz w:val="28"/>
                <w:szCs w:val="28"/>
                <w:lang w:val="uk-UA"/>
              </w:rPr>
            </w:pPr>
            <w:r>
              <w:rPr>
                <w:kern w:val="16"/>
                <w:sz w:val="28"/>
                <w:szCs w:val="28"/>
                <w:lang w:val="uk-UA"/>
              </w:rPr>
              <w:t>1,35±0,11</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4,70±0,51</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lang w:val="uk-UA"/>
              </w:rPr>
            </w:pPr>
            <w:r>
              <w:rPr>
                <w:kern w:val="16"/>
                <w:sz w:val="28"/>
                <w:szCs w:val="28"/>
                <w:lang w:val="uk-UA"/>
              </w:rPr>
              <w:t>0,98±0,07</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7" w:right="-21"/>
              <w:jc w:val="center"/>
              <w:rPr>
                <w:kern w:val="16"/>
                <w:sz w:val="28"/>
                <w:szCs w:val="28"/>
                <w:lang w:val="uk-UA"/>
              </w:rPr>
            </w:pPr>
            <w:r>
              <w:rPr>
                <w:kern w:val="16"/>
                <w:sz w:val="28"/>
                <w:szCs w:val="28"/>
                <w:lang w:val="uk-UA"/>
              </w:rPr>
              <w:t>5,88±0,31</w:t>
            </w:r>
          </w:p>
        </w:tc>
      </w:tr>
      <w:tr w:rsidR="00536854" w:rsidTr="00544908">
        <w:tblPrEx>
          <w:tblCellMar>
            <w:top w:w="0" w:type="dxa"/>
            <w:bottom w:w="0" w:type="dxa"/>
          </w:tblCellMar>
        </w:tblPrEx>
        <w:trPr>
          <w:cantSplit/>
          <w:trHeight w:val="534"/>
        </w:trPr>
        <w:tc>
          <w:tcPr>
            <w:tcW w:w="720" w:type="dxa"/>
            <w:vMerge/>
            <w:tcBorders>
              <w:top w:val="single" w:sz="4" w:space="0" w:color="auto"/>
              <w:left w:val="single" w:sz="4" w:space="0" w:color="auto"/>
              <w:bottom w:val="single" w:sz="4" w:space="0" w:color="auto"/>
              <w:right w:val="single" w:sz="4" w:space="0" w:color="auto"/>
            </w:tcBorders>
            <w:vAlign w:val="center"/>
          </w:tcPr>
          <w:p w:rsidR="00536854" w:rsidRDefault="00536854" w:rsidP="00544908">
            <w:pPr>
              <w:tabs>
                <w:tab w:val="left" w:pos="-180"/>
              </w:tabs>
              <w:ind w:left="-108" w:right="-108"/>
              <w:jc w:val="center"/>
              <w:rPr>
                <w:kern w:val="16"/>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3" w:right="-115" w:firstLine="10"/>
              <w:jc w:val="center"/>
              <w:rPr>
                <w:kern w:val="16"/>
                <w:sz w:val="28"/>
                <w:szCs w:val="28"/>
                <w:lang w:val="uk-UA"/>
              </w:rPr>
            </w:pPr>
            <w:r>
              <w:rPr>
                <w:kern w:val="16"/>
                <w:sz w:val="28"/>
                <w:szCs w:val="28"/>
                <w:lang w:val="uk-UA"/>
              </w:rPr>
              <w:t>Ж</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rPr>
            </w:pPr>
            <w:r>
              <w:rPr>
                <w:kern w:val="16"/>
                <w:sz w:val="28"/>
                <w:szCs w:val="28"/>
              </w:rPr>
              <w:t>2</w:t>
            </w:r>
            <w:r>
              <w:rPr>
                <w:kern w:val="16"/>
                <w:sz w:val="28"/>
                <w:szCs w:val="28"/>
                <w:lang w:val="uk-UA"/>
              </w:rPr>
              <w:t>,</w:t>
            </w:r>
            <w:r>
              <w:rPr>
                <w:kern w:val="16"/>
                <w:sz w:val="28"/>
                <w:szCs w:val="28"/>
              </w:rPr>
              <w:t>83</w:t>
            </w:r>
            <w:r>
              <w:rPr>
                <w:kern w:val="16"/>
                <w:sz w:val="28"/>
                <w:szCs w:val="28"/>
                <w:lang w:val="uk-UA"/>
              </w:rPr>
              <w:t>±0,</w:t>
            </w:r>
            <w:r>
              <w:rPr>
                <w:kern w:val="16"/>
                <w:sz w:val="28"/>
                <w:szCs w:val="28"/>
              </w:rPr>
              <w:t>37</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13"/>
              <w:jc w:val="center"/>
              <w:rPr>
                <w:kern w:val="16"/>
                <w:sz w:val="28"/>
                <w:szCs w:val="28"/>
              </w:rPr>
            </w:pPr>
            <w:r>
              <w:rPr>
                <w:kern w:val="16"/>
                <w:sz w:val="28"/>
                <w:szCs w:val="28"/>
              </w:rPr>
              <w:t>1</w:t>
            </w:r>
            <w:r>
              <w:rPr>
                <w:kern w:val="16"/>
                <w:sz w:val="28"/>
                <w:szCs w:val="28"/>
                <w:lang w:val="uk-UA"/>
              </w:rPr>
              <w:t>,</w:t>
            </w:r>
            <w:r>
              <w:rPr>
                <w:kern w:val="16"/>
                <w:sz w:val="28"/>
                <w:szCs w:val="28"/>
              </w:rPr>
              <w:t>33</w:t>
            </w:r>
            <w:r>
              <w:rPr>
                <w:kern w:val="16"/>
                <w:sz w:val="28"/>
                <w:szCs w:val="28"/>
                <w:lang w:val="uk-UA"/>
              </w:rPr>
              <w:t>±</w:t>
            </w:r>
            <w:r>
              <w:rPr>
                <w:kern w:val="16"/>
                <w:sz w:val="28"/>
                <w:szCs w:val="28"/>
              </w:rPr>
              <w:t>0</w:t>
            </w:r>
            <w:r>
              <w:rPr>
                <w:kern w:val="16"/>
                <w:sz w:val="28"/>
                <w:szCs w:val="28"/>
                <w:lang w:val="uk-UA"/>
              </w:rPr>
              <w:t>,</w:t>
            </w:r>
            <w:r>
              <w:rPr>
                <w:kern w:val="16"/>
                <w:sz w:val="28"/>
                <w:szCs w:val="28"/>
              </w:rPr>
              <w:t>14</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rPr>
            </w:pPr>
            <w:r>
              <w:rPr>
                <w:kern w:val="16"/>
                <w:sz w:val="28"/>
                <w:szCs w:val="28"/>
              </w:rPr>
              <w:t>4</w:t>
            </w:r>
            <w:r>
              <w:rPr>
                <w:kern w:val="16"/>
                <w:sz w:val="28"/>
                <w:szCs w:val="28"/>
                <w:lang w:val="uk-UA"/>
              </w:rPr>
              <w:t>,1</w:t>
            </w:r>
            <w:r>
              <w:rPr>
                <w:kern w:val="16"/>
                <w:sz w:val="28"/>
                <w:szCs w:val="28"/>
              </w:rPr>
              <w:t>3</w:t>
            </w:r>
            <w:r>
              <w:rPr>
                <w:kern w:val="16"/>
                <w:sz w:val="28"/>
                <w:szCs w:val="28"/>
                <w:lang w:val="uk-UA"/>
              </w:rPr>
              <w:t>±</w:t>
            </w:r>
            <w:r>
              <w:rPr>
                <w:kern w:val="16"/>
                <w:sz w:val="28"/>
                <w:szCs w:val="28"/>
              </w:rPr>
              <w:t>0</w:t>
            </w:r>
            <w:r>
              <w:rPr>
                <w:kern w:val="16"/>
                <w:sz w:val="28"/>
                <w:szCs w:val="28"/>
                <w:lang w:val="uk-UA"/>
              </w:rPr>
              <w:t>,</w:t>
            </w:r>
            <w:r>
              <w:rPr>
                <w:kern w:val="16"/>
                <w:sz w:val="28"/>
                <w:szCs w:val="28"/>
              </w:rPr>
              <w:t>41</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rPr>
            </w:pPr>
            <w:r>
              <w:rPr>
                <w:kern w:val="16"/>
                <w:sz w:val="28"/>
                <w:szCs w:val="28"/>
              </w:rPr>
              <w:t>1</w:t>
            </w:r>
            <w:r>
              <w:rPr>
                <w:kern w:val="16"/>
                <w:sz w:val="28"/>
                <w:szCs w:val="28"/>
                <w:lang w:val="uk-UA"/>
              </w:rPr>
              <w:t>,</w:t>
            </w:r>
            <w:r>
              <w:rPr>
                <w:kern w:val="16"/>
                <w:sz w:val="28"/>
                <w:szCs w:val="28"/>
              </w:rPr>
              <w:t>25</w:t>
            </w:r>
            <w:r>
              <w:rPr>
                <w:kern w:val="16"/>
                <w:sz w:val="28"/>
                <w:szCs w:val="28"/>
                <w:lang w:val="uk-UA"/>
              </w:rPr>
              <w:t>±</w:t>
            </w:r>
            <w:r>
              <w:rPr>
                <w:kern w:val="16"/>
                <w:sz w:val="28"/>
                <w:szCs w:val="28"/>
              </w:rPr>
              <w:t>0</w:t>
            </w:r>
            <w:r>
              <w:rPr>
                <w:kern w:val="16"/>
                <w:sz w:val="28"/>
                <w:szCs w:val="28"/>
                <w:lang w:val="uk-UA"/>
              </w:rPr>
              <w:t>,</w:t>
            </w:r>
            <w:r>
              <w:rPr>
                <w:kern w:val="16"/>
                <w:sz w:val="28"/>
                <w:szCs w:val="28"/>
              </w:rPr>
              <w:t>12</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7" w:right="-21"/>
              <w:jc w:val="center"/>
              <w:rPr>
                <w:kern w:val="16"/>
                <w:sz w:val="28"/>
                <w:szCs w:val="28"/>
              </w:rPr>
            </w:pPr>
            <w:r>
              <w:rPr>
                <w:kern w:val="16"/>
                <w:sz w:val="28"/>
                <w:szCs w:val="28"/>
              </w:rPr>
              <w:t>5</w:t>
            </w:r>
            <w:r>
              <w:rPr>
                <w:kern w:val="16"/>
                <w:sz w:val="28"/>
                <w:szCs w:val="28"/>
                <w:lang w:val="uk-UA"/>
              </w:rPr>
              <w:t>,</w:t>
            </w:r>
            <w:r>
              <w:rPr>
                <w:kern w:val="16"/>
                <w:sz w:val="28"/>
                <w:szCs w:val="28"/>
              </w:rPr>
              <w:t>18</w:t>
            </w:r>
            <w:r>
              <w:rPr>
                <w:kern w:val="16"/>
                <w:sz w:val="28"/>
                <w:szCs w:val="28"/>
                <w:lang w:val="uk-UA"/>
              </w:rPr>
              <w:t>±</w:t>
            </w:r>
            <w:r>
              <w:rPr>
                <w:kern w:val="16"/>
                <w:sz w:val="28"/>
                <w:szCs w:val="28"/>
              </w:rPr>
              <w:t>0</w:t>
            </w:r>
            <w:r>
              <w:rPr>
                <w:kern w:val="16"/>
                <w:sz w:val="28"/>
                <w:szCs w:val="28"/>
                <w:lang w:val="uk-UA"/>
              </w:rPr>
              <w:t>,</w:t>
            </w:r>
            <w:r>
              <w:rPr>
                <w:kern w:val="16"/>
                <w:sz w:val="28"/>
                <w:szCs w:val="28"/>
              </w:rPr>
              <w:t>36</w:t>
            </w:r>
          </w:p>
        </w:tc>
      </w:tr>
      <w:tr w:rsidR="00536854" w:rsidTr="00544908">
        <w:tblPrEx>
          <w:tblCellMar>
            <w:top w:w="0" w:type="dxa"/>
            <w:bottom w:w="0" w:type="dxa"/>
          </w:tblCellMar>
        </w:tblPrEx>
        <w:trPr>
          <w:cantSplit/>
          <w:trHeight w:val="52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36854" w:rsidRDefault="00536854" w:rsidP="00544908">
            <w:pPr>
              <w:tabs>
                <w:tab w:val="left" w:pos="-180"/>
              </w:tabs>
              <w:ind w:left="-108" w:right="-108"/>
              <w:jc w:val="center"/>
              <w:rPr>
                <w:kern w:val="16"/>
                <w:sz w:val="28"/>
                <w:szCs w:val="28"/>
                <w:lang w:val="uk-UA"/>
              </w:rPr>
            </w:pPr>
            <w:r>
              <w:rPr>
                <w:kern w:val="16"/>
                <w:sz w:val="28"/>
                <w:szCs w:val="28"/>
                <w:lang w:val="uk-UA"/>
              </w:rPr>
              <w:t>К2</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3" w:right="-115" w:firstLine="10"/>
              <w:jc w:val="center"/>
              <w:rPr>
                <w:kern w:val="16"/>
                <w:sz w:val="28"/>
                <w:szCs w:val="28"/>
                <w:lang w:val="uk-UA"/>
              </w:rPr>
            </w:pPr>
            <w:r>
              <w:rPr>
                <w:kern w:val="16"/>
                <w:sz w:val="28"/>
                <w:szCs w:val="28"/>
                <w:lang w:val="uk-UA"/>
              </w:rPr>
              <w:t>Ч</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en-US"/>
              </w:rPr>
            </w:pPr>
            <w:r>
              <w:rPr>
                <w:kern w:val="16"/>
                <w:sz w:val="28"/>
                <w:szCs w:val="28"/>
                <w:lang w:val="en-US"/>
              </w:rPr>
              <w:t>3</w:t>
            </w:r>
            <w:r>
              <w:rPr>
                <w:kern w:val="16"/>
                <w:sz w:val="28"/>
                <w:szCs w:val="28"/>
                <w:lang w:val="uk-UA"/>
              </w:rPr>
              <w:t>,</w:t>
            </w:r>
            <w:r>
              <w:rPr>
                <w:kern w:val="16"/>
                <w:sz w:val="28"/>
                <w:szCs w:val="28"/>
                <w:lang w:val="en-US"/>
              </w:rPr>
              <w:t>85</w:t>
            </w:r>
            <w:r>
              <w:rPr>
                <w:kern w:val="16"/>
                <w:sz w:val="28"/>
                <w:szCs w:val="28"/>
                <w:lang w:val="uk-UA"/>
              </w:rPr>
              <w:t>±0,</w:t>
            </w:r>
            <w:r>
              <w:rPr>
                <w:kern w:val="16"/>
                <w:sz w:val="28"/>
                <w:szCs w:val="28"/>
                <w:lang w:val="en-US"/>
              </w:rPr>
              <w:t>40</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13"/>
              <w:jc w:val="center"/>
              <w:rPr>
                <w:kern w:val="16"/>
                <w:sz w:val="28"/>
                <w:szCs w:val="28"/>
                <w:lang w:val="en-US"/>
              </w:rPr>
            </w:pPr>
            <w:r>
              <w:rPr>
                <w:kern w:val="16"/>
                <w:sz w:val="28"/>
                <w:szCs w:val="28"/>
                <w:lang w:val="en-US"/>
              </w:rPr>
              <w:t>1</w:t>
            </w:r>
            <w:r>
              <w:rPr>
                <w:kern w:val="16"/>
                <w:sz w:val="28"/>
                <w:szCs w:val="28"/>
                <w:lang w:val="uk-UA"/>
              </w:rPr>
              <w:t>,</w:t>
            </w:r>
            <w:r>
              <w:rPr>
                <w:kern w:val="16"/>
                <w:sz w:val="28"/>
                <w:szCs w:val="28"/>
                <w:lang w:val="en-US"/>
              </w:rPr>
              <w:t>40</w:t>
            </w:r>
            <w:r>
              <w:rPr>
                <w:kern w:val="16"/>
                <w:sz w:val="28"/>
                <w:szCs w:val="28"/>
                <w:lang w:val="uk-UA"/>
              </w:rPr>
              <w:t>±</w:t>
            </w:r>
            <w:r>
              <w:rPr>
                <w:kern w:val="16"/>
                <w:sz w:val="28"/>
                <w:szCs w:val="28"/>
                <w:lang w:val="en-US"/>
              </w:rPr>
              <w:t>0</w:t>
            </w:r>
            <w:r>
              <w:rPr>
                <w:kern w:val="16"/>
                <w:sz w:val="28"/>
                <w:szCs w:val="28"/>
                <w:lang w:val="uk-UA"/>
              </w:rPr>
              <w:t>,</w:t>
            </w:r>
            <w:r>
              <w:rPr>
                <w:kern w:val="16"/>
                <w:sz w:val="28"/>
                <w:szCs w:val="28"/>
                <w:lang w:val="en-US"/>
              </w:rPr>
              <w:t>15</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en-US"/>
              </w:rPr>
            </w:pPr>
            <w:r>
              <w:rPr>
                <w:kern w:val="16"/>
                <w:sz w:val="28"/>
                <w:szCs w:val="28"/>
                <w:lang w:val="en-US"/>
              </w:rPr>
              <w:t>5</w:t>
            </w:r>
            <w:r>
              <w:rPr>
                <w:kern w:val="16"/>
                <w:sz w:val="28"/>
                <w:szCs w:val="28"/>
                <w:lang w:val="uk-UA"/>
              </w:rPr>
              <w:t>,</w:t>
            </w:r>
            <w:r>
              <w:rPr>
                <w:kern w:val="16"/>
                <w:sz w:val="28"/>
                <w:szCs w:val="28"/>
                <w:lang w:val="en-US"/>
              </w:rPr>
              <w:t>20</w:t>
            </w:r>
            <w:r>
              <w:rPr>
                <w:kern w:val="16"/>
                <w:sz w:val="28"/>
                <w:szCs w:val="28"/>
                <w:lang w:val="uk-UA"/>
              </w:rPr>
              <w:t>±</w:t>
            </w:r>
            <w:r>
              <w:rPr>
                <w:kern w:val="16"/>
                <w:sz w:val="28"/>
                <w:szCs w:val="28"/>
                <w:lang w:val="en-US"/>
              </w:rPr>
              <w:t>0</w:t>
            </w:r>
            <w:r>
              <w:rPr>
                <w:kern w:val="16"/>
                <w:sz w:val="28"/>
                <w:szCs w:val="28"/>
                <w:lang w:val="uk-UA"/>
              </w:rPr>
              <w:t>,</w:t>
            </w:r>
            <w:r>
              <w:rPr>
                <w:kern w:val="16"/>
                <w:sz w:val="28"/>
                <w:szCs w:val="28"/>
                <w:lang w:val="en-US"/>
              </w:rPr>
              <w:t>54</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lang w:val="en-US"/>
              </w:rPr>
            </w:pPr>
            <w:r>
              <w:rPr>
                <w:kern w:val="16"/>
                <w:sz w:val="28"/>
                <w:szCs w:val="28"/>
                <w:lang w:val="en-US"/>
              </w:rPr>
              <w:t>1</w:t>
            </w:r>
            <w:r>
              <w:rPr>
                <w:kern w:val="16"/>
                <w:sz w:val="28"/>
                <w:szCs w:val="28"/>
                <w:lang w:val="uk-UA"/>
              </w:rPr>
              <w:t>,</w:t>
            </w:r>
            <w:r>
              <w:rPr>
                <w:kern w:val="16"/>
                <w:sz w:val="28"/>
                <w:szCs w:val="28"/>
                <w:lang w:val="en-US"/>
              </w:rPr>
              <w:t>23</w:t>
            </w:r>
            <w:r>
              <w:rPr>
                <w:kern w:val="16"/>
                <w:sz w:val="28"/>
                <w:szCs w:val="28"/>
                <w:lang w:val="uk-UA"/>
              </w:rPr>
              <w:t>±</w:t>
            </w:r>
            <w:r>
              <w:rPr>
                <w:kern w:val="16"/>
                <w:sz w:val="28"/>
                <w:szCs w:val="28"/>
                <w:lang w:val="en-US"/>
              </w:rPr>
              <w:t>0</w:t>
            </w:r>
            <w:r>
              <w:rPr>
                <w:kern w:val="16"/>
                <w:sz w:val="28"/>
                <w:szCs w:val="28"/>
                <w:lang w:val="uk-UA"/>
              </w:rPr>
              <w:t>,</w:t>
            </w:r>
            <w:r>
              <w:rPr>
                <w:kern w:val="16"/>
                <w:sz w:val="28"/>
                <w:szCs w:val="28"/>
                <w:lang w:val="en-US"/>
              </w:rPr>
              <w:t>15</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7" w:right="-21"/>
              <w:jc w:val="center"/>
              <w:rPr>
                <w:kern w:val="16"/>
                <w:sz w:val="28"/>
                <w:szCs w:val="28"/>
                <w:lang w:val="en-US"/>
              </w:rPr>
            </w:pPr>
            <w:r>
              <w:rPr>
                <w:kern w:val="16"/>
                <w:sz w:val="28"/>
                <w:szCs w:val="28"/>
              </w:rPr>
              <w:t>6</w:t>
            </w:r>
            <w:r>
              <w:rPr>
                <w:kern w:val="16"/>
                <w:sz w:val="28"/>
                <w:szCs w:val="28"/>
                <w:lang w:val="uk-UA"/>
              </w:rPr>
              <w:t>,</w:t>
            </w:r>
            <w:r>
              <w:rPr>
                <w:kern w:val="16"/>
                <w:sz w:val="28"/>
                <w:szCs w:val="28"/>
                <w:lang w:val="en-US"/>
              </w:rPr>
              <w:t>02</w:t>
            </w:r>
            <w:r>
              <w:rPr>
                <w:kern w:val="16"/>
                <w:sz w:val="28"/>
                <w:szCs w:val="28"/>
                <w:lang w:val="uk-UA"/>
              </w:rPr>
              <w:t>±</w:t>
            </w:r>
            <w:r>
              <w:rPr>
                <w:kern w:val="16"/>
                <w:sz w:val="28"/>
                <w:szCs w:val="28"/>
                <w:lang w:val="en-US"/>
              </w:rPr>
              <w:t>0</w:t>
            </w:r>
            <w:r>
              <w:rPr>
                <w:kern w:val="16"/>
                <w:sz w:val="28"/>
                <w:szCs w:val="28"/>
                <w:lang w:val="uk-UA"/>
              </w:rPr>
              <w:t>,</w:t>
            </w:r>
            <w:r>
              <w:rPr>
                <w:kern w:val="16"/>
                <w:sz w:val="28"/>
                <w:szCs w:val="28"/>
                <w:lang w:val="en-US"/>
              </w:rPr>
              <w:t>38</w:t>
            </w:r>
          </w:p>
        </w:tc>
      </w:tr>
      <w:tr w:rsidR="00536854" w:rsidTr="00544908">
        <w:tblPrEx>
          <w:tblCellMar>
            <w:top w:w="0" w:type="dxa"/>
            <w:bottom w:w="0" w:type="dxa"/>
          </w:tblCellMar>
        </w:tblPrEx>
        <w:trPr>
          <w:cantSplit/>
          <w:trHeight w:val="522"/>
        </w:trPr>
        <w:tc>
          <w:tcPr>
            <w:tcW w:w="720" w:type="dxa"/>
            <w:vMerge/>
            <w:tcBorders>
              <w:top w:val="single" w:sz="4" w:space="0" w:color="auto"/>
              <w:left w:val="single" w:sz="4" w:space="0" w:color="auto"/>
              <w:bottom w:val="single" w:sz="4" w:space="0" w:color="auto"/>
              <w:right w:val="single" w:sz="4" w:space="0" w:color="auto"/>
            </w:tcBorders>
            <w:vAlign w:val="center"/>
          </w:tcPr>
          <w:p w:rsidR="00536854" w:rsidRDefault="00536854" w:rsidP="00544908">
            <w:pPr>
              <w:tabs>
                <w:tab w:val="left" w:pos="-180"/>
              </w:tabs>
              <w:ind w:left="-108" w:right="-108"/>
              <w:jc w:val="center"/>
              <w:rPr>
                <w:kern w:val="16"/>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3" w:right="-115" w:firstLine="10"/>
              <w:jc w:val="center"/>
              <w:rPr>
                <w:kern w:val="16"/>
                <w:sz w:val="28"/>
                <w:szCs w:val="28"/>
                <w:lang w:val="uk-UA"/>
              </w:rPr>
            </w:pPr>
            <w:r>
              <w:rPr>
                <w:kern w:val="16"/>
                <w:sz w:val="28"/>
                <w:szCs w:val="28"/>
                <w:lang w:val="uk-UA"/>
              </w:rPr>
              <w:t>Ж</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en-US"/>
              </w:rPr>
            </w:pPr>
            <w:r>
              <w:rPr>
                <w:kern w:val="16"/>
                <w:sz w:val="28"/>
                <w:szCs w:val="28"/>
                <w:lang w:val="en-US"/>
              </w:rPr>
              <w:t>3</w:t>
            </w:r>
            <w:r>
              <w:rPr>
                <w:kern w:val="16"/>
                <w:sz w:val="28"/>
                <w:szCs w:val="28"/>
                <w:lang w:val="uk-UA"/>
              </w:rPr>
              <w:t>,</w:t>
            </w:r>
            <w:r>
              <w:rPr>
                <w:kern w:val="16"/>
                <w:sz w:val="28"/>
                <w:szCs w:val="28"/>
                <w:lang w:val="en-US"/>
              </w:rPr>
              <w:t>09</w:t>
            </w:r>
            <w:r>
              <w:rPr>
                <w:kern w:val="16"/>
                <w:sz w:val="28"/>
                <w:szCs w:val="28"/>
                <w:lang w:val="uk-UA"/>
              </w:rPr>
              <w:t>±0,</w:t>
            </w:r>
            <w:r>
              <w:rPr>
                <w:kern w:val="16"/>
                <w:sz w:val="28"/>
                <w:szCs w:val="28"/>
                <w:lang w:val="en-US"/>
              </w:rPr>
              <w:t>27</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13"/>
              <w:jc w:val="center"/>
              <w:rPr>
                <w:kern w:val="16"/>
                <w:sz w:val="28"/>
                <w:szCs w:val="28"/>
                <w:lang w:val="en-US"/>
              </w:rPr>
            </w:pPr>
            <w:r>
              <w:rPr>
                <w:kern w:val="16"/>
                <w:sz w:val="28"/>
                <w:szCs w:val="28"/>
                <w:lang w:val="en-US"/>
              </w:rPr>
              <w:t>1</w:t>
            </w:r>
            <w:r>
              <w:rPr>
                <w:kern w:val="16"/>
                <w:sz w:val="28"/>
                <w:szCs w:val="28"/>
                <w:lang w:val="uk-UA"/>
              </w:rPr>
              <w:t>,</w:t>
            </w:r>
            <w:r>
              <w:rPr>
                <w:kern w:val="16"/>
                <w:sz w:val="28"/>
                <w:szCs w:val="28"/>
                <w:lang w:val="en-US"/>
              </w:rPr>
              <w:t>37</w:t>
            </w:r>
            <w:r>
              <w:rPr>
                <w:kern w:val="16"/>
                <w:sz w:val="28"/>
                <w:szCs w:val="28"/>
                <w:lang w:val="uk-UA"/>
              </w:rPr>
              <w:t>±</w:t>
            </w:r>
            <w:r>
              <w:rPr>
                <w:kern w:val="16"/>
                <w:sz w:val="28"/>
                <w:szCs w:val="28"/>
                <w:lang w:val="en-US"/>
              </w:rPr>
              <w:t>0</w:t>
            </w:r>
            <w:r>
              <w:rPr>
                <w:kern w:val="16"/>
                <w:sz w:val="28"/>
                <w:szCs w:val="28"/>
                <w:lang w:val="uk-UA"/>
              </w:rPr>
              <w:t>,</w:t>
            </w:r>
            <w:r>
              <w:rPr>
                <w:kern w:val="16"/>
                <w:sz w:val="28"/>
                <w:szCs w:val="28"/>
                <w:lang w:val="en-US"/>
              </w:rPr>
              <w:t>13</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en-US"/>
              </w:rPr>
            </w:pPr>
            <w:r>
              <w:rPr>
                <w:kern w:val="16"/>
                <w:sz w:val="28"/>
                <w:szCs w:val="28"/>
                <w:lang w:val="en-US"/>
              </w:rPr>
              <w:t>4</w:t>
            </w:r>
            <w:r>
              <w:rPr>
                <w:kern w:val="16"/>
                <w:sz w:val="28"/>
                <w:szCs w:val="28"/>
                <w:lang w:val="uk-UA"/>
              </w:rPr>
              <w:t>,</w:t>
            </w:r>
            <w:r>
              <w:rPr>
                <w:kern w:val="16"/>
                <w:sz w:val="28"/>
                <w:szCs w:val="28"/>
                <w:lang w:val="en-US"/>
              </w:rPr>
              <w:t>52</w:t>
            </w:r>
            <w:r>
              <w:rPr>
                <w:kern w:val="16"/>
                <w:sz w:val="28"/>
                <w:szCs w:val="28"/>
                <w:lang w:val="uk-UA"/>
              </w:rPr>
              <w:t>±</w:t>
            </w:r>
            <w:r>
              <w:rPr>
                <w:kern w:val="16"/>
                <w:sz w:val="28"/>
                <w:szCs w:val="28"/>
                <w:lang w:val="en-US"/>
              </w:rPr>
              <w:t>0</w:t>
            </w:r>
            <w:r>
              <w:rPr>
                <w:kern w:val="16"/>
                <w:sz w:val="28"/>
                <w:szCs w:val="28"/>
                <w:lang w:val="uk-UA"/>
              </w:rPr>
              <w:t>,</w:t>
            </w:r>
            <w:r>
              <w:rPr>
                <w:kern w:val="16"/>
                <w:sz w:val="28"/>
                <w:szCs w:val="28"/>
                <w:lang w:val="en-US"/>
              </w:rPr>
              <w:t>38</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lang w:val="en-US"/>
              </w:rPr>
            </w:pPr>
            <w:r>
              <w:rPr>
                <w:kern w:val="16"/>
                <w:sz w:val="28"/>
                <w:szCs w:val="28"/>
                <w:lang w:val="en-US"/>
              </w:rPr>
              <w:t>1</w:t>
            </w:r>
            <w:r>
              <w:rPr>
                <w:kern w:val="16"/>
                <w:sz w:val="28"/>
                <w:szCs w:val="28"/>
                <w:lang w:val="uk-UA"/>
              </w:rPr>
              <w:t>,</w:t>
            </w:r>
            <w:r>
              <w:rPr>
                <w:kern w:val="16"/>
                <w:sz w:val="28"/>
                <w:szCs w:val="28"/>
                <w:lang w:val="en-US"/>
              </w:rPr>
              <w:t>27</w:t>
            </w:r>
            <w:r>
              <w:rPr>
                <w:kern w:val="16"/>
                <w:sz w:val="28"/>
                <w:szCs w:val="28"/>
                <w:lang w:val="uk-UA"/>
              </w:rPr>
              <w:t>±</w:t>
            </w:r>
            <w:r>
              <w:rPr>
                <w:kern w:val="16"/>
                <w:sz w:val="28"/>
                <w:szCs w:val="28"/>
                <w:lang w:val="en-US"/>
              </w:rPr>
              <w:t>00</w:t>
            </w:r>
            <w:r>
              <w:rPr>
                <w:kern w:val="16"/>
                <w:sz w:val="28"/>
                <w:szCs w:val="28"/>
                <w:lang w:val="uk-UA"/>
              </w:rPr>
              <w:t>,</w:t>
            </w:r>
            <w:r>
              <w:rPr>
                <w:kern w:val="16"/>
                <w:sz w:val="28"/>
                <w:szCs w:val="28"/>
                <w:lang w:val="en-US"/>
              </w:rPr>
              <w:t>7</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7" w:right="-21"/>
              <w:jc w:val="center"/>
              <w:rPr>
                <w:kern w:val="16"/>
                <w:sz w:val="28"/>
                <w:szCs w:val="28"/>
                <w:lang w:val="en-US"/>
              </w:rPr>
            </w:pPr>
            <w:r>
              <w:rPr>
                <w:kern w:val="16"/>
                <w:sz w:val="28"/>
                <w:szCs w:val="28"/>
              </w:rPr>
              <w:t>5</w:t>
            </w:r>
            <w:r>
              <w:rPr>
                <w:kern w:val="16"/>
                <w:sz w:val="28"/>
                <w:szCs w:val="28"/>
                <w:lang w:val="uk-UA"/>
              </w:rPr>
              <w:t>,</w:t>
            </w:r>
            <w:r>
              <w:rPr>
                <w:kern w:val="16"/>
                <w:sz w:val="28"/>
                <w:szCs w:val="28"/>
                <w:lang w:val="en-US"/>
              </w:rPr>
              <w:t>21</w:t>
            </w:r>
            <w:r>
              <w:rPr>
                <w:kern w:val="16"/>
                <w:sz w:val="28"/>
                <w:szCs w:val="28"/>
                <w:lang w:val="uk-UA"/>
              </w:rPr>
              <w:t>±</w:t>
            </w:r>
            <w:r>
              <w:rPr>
                <w:kern w:val="16"/>
                <w:sz w:val="28"/>
                <w:szCs w:val="28"/>
                <w:lang w:val="en-US"/>
              </w:rPr>
              <w:t>0</w:t>
            </w:r>
            <w:r>
              <w:rPr>
                <w:kern w:val="16"/>
                <w:sz w:val="28"/>
                <w:szCs w:val="28"/>
                <w:lang w:val="uk-UA"/>
              </w:rPr>
              <w:t>,</w:t>
            </w:r>
            <w:r>
              <w:rPr>
                <w:kern w:val="16"/>
                <w:sz w:val="28"/>
                <w:szCs w:val="28"/>
                <w:lang w:val="en-US"/>
              </w:rPr>
              <w:t>33</w:t>
            </w:r>
          </w:p>
        </w:tc>
      </w:tr>
      <w:tr w:rsidR="00536854" w:rsidTr="00544908">
        <w:tblPrEx>
          <w:tblCellMar>
            <w:top w:w="0" w:type="dxa"/>
            <w:bottom w:w="0" w:type="dxa"/>
          </w:tblCellMar>
        </w:tblPrEx>
        <w:trPr>
          <w:cantSplit/>
          <w:trHeight w:val="543"/>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36854" w:rsidRDefault="00536854" w:rsidP="00544908">
            <w:pPr>
              <w:tabs>
                <w:tab w:val="left" w:pos="-180"/>
              </w:tabs>
              <w:ind w:left="-108" w:right="-108"/>
              <w:jc w:val="center"/>
              <w:rPr>
                <w:kern w:val="16"/>
                <w:sz w:val="28"/>
                <w:szCs w:val="28"/>
                <w:lang w:val="uk-UA"/>
              </w:rPr>
            </w:pPr>
            <w:r>
              <w:rPr>
                <w:kern w:val="16"/>
                <w:sz w:val="28"/>
                <w:szCs w:val="28"/>
                <w:lang w:val="uk-UA"/>
              </w:rPr>
              <w:t>К3</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3" w:right="-115"/>
              <w:jc w:val="center"/>
              <w:rPr>
                <w:kern w:val="16"/>
                <w:sz w:val="28"/>
                <w:szCs w:val="28"/>
                <w:lang w:val="uk-UA"/>
              </w:rPr>
            </w:pPr>
            <w:r>
              <w:rPr>
                <w:kern w:val="16"/>
                <w:sz w:val="28"/>
                <w:szCs w:val="28"/>
                <w:lang w:val="uk-UA"/>
              </w:rPr>
              <w:t>Ч</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3,6</w:t>
            </w:r>
            <w:r>
              <w:rPr>
                <w:kern w:val="16"/>
                <w:sz w:val="28"/>
                <w:szCs w:val="28"/>
                <w:lang w:val="en-US"/>
              </w:rPr>
              <w:t>9</w:t>
            </w:r>
            <w:r>
              <w:rPr>
                <w:kern w:val="16"/>
                <w:sz w:val="28"/>
                <w:szCs w:val="28"/>
                <w:lang w:val="uk-UA"/>
              </w:rPr>
              <w:t>±0,3</w:t>
            </w:r>
            <w:r>
              <w:rPr>
                <w:kern w:val="16"/>
                <w:sz w:val="28"/>
                <w:szCs w:val="28"/>
                <w:lang w:val="en-US"/>
              </w:rPr>
              <w:t>2</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13"/>
              <w:jc w:val="center"/>
              <w:rPr>
                <w:kern w:val="16"/>
                <w:sz w:val="28"/>
                <w:szCs w:val="28"/>
                <w:lang w:val="en-US"/>
              </w:rPr>
            </w:pPr>
            <w:r>
              <w:rPr>
                <w:kern w:val="16"/>
                <w:sz w:val="28"/>
                <w:szCs w:val="28"/>
                <w:lang w:val="uk-UA"/>
              </w:rPr>
              <w:t>1,</w:t>
            </w:r>
            <w:r>
              <w:rPr>
                <w:kern w:val="16"/>
                <w:sz w:val="28"/>
                <w:szCs w:val="28"/>
                <w:lang w:val="en-US"/>
              </w:rPr>
              <w:t>75</w:t>
            </w:r>
            <w:r>
              <w:rPr>
                <w:kern w:val="16"/>
                <w:sz w:val="28"/>
                <w:szCs w:val="28"/>
                <w:lang w:val="uk-UA"/>
              </w:rPr>
              <w:t>±0,</w:t>
            </w:r>
            <w:r>
              <w:rPr>
                <w:kern w:val="16"/>
                <w:sz w:val="28"/>
                <w:szCs w:val="28"/>
                <w:lang w:val="en-US"/>
              </w:rPr>
              <w:t>20</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5,45±0,</w:t>
            </w:r>
            <w:r>
              <w:rPr>
                <w:kern w:val="16"/>
                <w:sz w:val="28"/>
                <w:szCs w:val="28"/>
                <w:lang w:val="en-US"/>
              </w:rPr>
              <w:t>43</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lang w:val="uk-UA"/>
              </w:rPr>
            </w:pPr>
            <w:r>
              <w:rPr>
                <w:kern w:val="16"/>
                <w:sz w:val="28"/>
                <w:szCs w:val="28"/>
                <w:lang w:val="uk-UA"/>
              </w:rPr>
              <w:t>1,</w:t>
            </w:r>
            <w:r>
              <w:rPr>
                <w:kern w:val="16"/>
                <w:sz w:val="28"/>
                <w:szCs w:val="28"/>
                <w:lang w:val="en-US"/>
              </w:rPr>
              <w:t>35</w:t>
            </w:r>
            <w:r>
              <w:rPr>
                <w:kern w:val="16"/>
                <w:sz w:val="28"/>
                <w:szCs w:val="28"/>
                <w:lang w:val="uk-UA"/>
              </w:rPr>
              <w:t>±0,</w:t>
            </w:r>
            <w:r>
              <w:rPr>
                <w:kern w:val="16"/>
                <w:sz w:val="28"/>
                <w:szCs w:val="28"/>
                <w:lang w:val="en-US"/>
              </w:rPr>
              <w:t>12</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7" w:right="-21"/>
              <w:rPr>
                <w:kern w:val="16"/>
                <w:sz w:val="28"/>
                <w:szCs w:val="28"/>
                <w:lang w:val="uk-UA"/>
              </w:rPr>
            </w:pPr>
            <w:r>
              <w:rPr>
                <w:kern w:val="16"/>
                <w:sz w:val="28"/>
                <w:szCs w:val="28"/>
                <w:lang w:val="uk-UA"/>
              </w:rPr>
              <w:t xml:space="preserve">  </w:t>
            </w:r>
            <w:r>
              <w:rPr>
                <w:kern w:val="16"/>
                <w:sz w:val="28"/>
                <w:szCs w:val="28"/>
              </w:rPr>
              <w:t>6,</w:t>
            </w:r>
            <w:r>
              <w:rPr>
                <w:kern w:val="16"/>
                <w:sz w:val="28"/>
                <w:szCs w:val="28"/>
                <w:lang w:val="uk-UA"/>
              </w:rPr>
              <w:t>0±0,3</w:t>
            </w:r>
            <w:r>
              <w:rPr>
                <w:kern w:val="16"/>
                <w:sz w:val="28"/>
                <w:szCs w:val="28"/>
                <w:lang w:val="en-US"/>
              </w:rPr>
              <w:t>4</w:t>
            </w:r>
          </w:p>
        </w:tc>
      </w:tr>
      <w:tr w:rsidR="00536854" w:rsidTr="00544908">
        <w:tblPrEx>
          <w:tblCellMar>
            <w:top w:w="0" w:type="dxa"/>
            <w:bottom w:w="0" w:type="dxa"/>
          </w:tblCellMar>
        </w:tblPrEx>
        <w:trPr>
          <w:cantSplit/>
          <w:trHeight w:val="523"/>
        </w:trPr>
        <w:tc>
          <w:tcPr>
            <w:tcW w:w="720" w:type="dxa"/>
            <w:vMerge/>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3" w:right="-115"/>
              <w:jc w:val="center"/>
              <w:rPr>
                <w:kern w:val="16"/>
                <w:sz w:val="28"/>
                <w:szCs w:val="28"/>
                <w:lang w:val="uk-UA"/>
              </w:rPr>
            </w:pPr>
            <w:r>
              <w:rPr>
                <w:kern w:val="16"/>
                <w:sz w:val="28"/>
                <w:szCs w:val="28"/>
                <w:lang w:val="uk-UA"/>
              </w:rPr>
              <w:t>Ж</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en-US"/>
              </w:rPr>
            </w:pPr>
            <w:r>
              <w:rPr>
                <w:kern w:val="16"/>
                <w:sz w:val="28"/>
                <w:szCs w:val="28"/>
                <w:lang w:val="uk-UA"/>
              </w:rPr>
              <w:t>3,</w:t>
            </w:r>
            <w:r>
              <w:rPr>
                <w:kern w:val="16"/>
                <w:sz w:val="28"/>
                <w:szCs w:val="28"/>
                <w:lang w:val="en-US"/>
              </w:rPr>
              <w:t>31</w:t>
            </w:r>
            <w:r>
              <w:rPr>
                <w:kern w:val="16"/>
                <w:sz w:val="28"/>
                <w:szCs w:val="28"/>
                <w:lang w:val="uk-UA"/>
              </w:rPr>
              <w:t>±0,</w:t>
            </w:r>
            <w:r>
              <w:rPr>
                <w:kern w:val="16"/>
                <w:sz w:val="28"/>
                <w:szCs w:val="28"/>
                <w:lang w:val="en-US"/>
              </w:rPr>
              <w:t>29</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13"/>
              <w:jc w:val="center"/>
              <w:rPr>
                <w:kern w:val="16"/>
                <w:sz w:val="28"/>
                <w:szCs w:val="28"/>
                <w:lang w:val="uk-UA"/>
              </w:rPr>
            </w:pPr>
            <w:r>
              <w:rPr>
                <w:kern w:val="16"/>
                <w:sz w:val="28"/>
                <w:szCs w:val="28"/>
                <w:lang w:val="uk-UA"/>
              </w:rPr>
              <w:t>1,</w:t>
            </w:r>
            <w:r>
              <w:rPr>
                <w:kern w:val="16"/>
                <w:sz w:val="28"/>
                <w:szCs w:val="28"/>
                <w:lang w:val="en-US"/>
              </w:rPr>
              <w:t>40</w:t>
            </w:r>
            <w:r>
              <w:rPr>
                <w:kern w:val="16"/>
                <w:sz w:val="28"/>
                <w:szCs w:val="28"/>
                <w:lang w:val="uk-UA"/>
              </w:rPr>
              <w:t>±0,</w:t>
            </w:r>
            <w:r>
              <w:rPr>
                <w:kern w:val="16"/>
                <w:sz w:val="28"/>
                <w:szCs w:val="28"/>
                <w:lang w:val="en-US"/>
              </w:rPr>
              <w:t>29</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w:t>
            </w:r>
            <w:r>
              <w:rPr>
                <w:kern w:val="16"/>
                <w:sz w:val="28"/>
                <w:szCs w:val="28"/>
                <w:lang w:val="en-US"/>
              </w:rPr>
              <w:t>60</w:t>
            </w:r>
            <w:r>
              <w:rPr>
                <w:kern w:val="16"/>
                <w:sz w:val="28"/>
                <w:szCs w:val="28"/>
                <w:lang w:val="uk-UA"/>
              </w:rPr>
              <w:t>±0,</w:t>
            </w:r>
            <w:r>
              <w:rPr>
                <w:kern w:val="16"/>
                <w:sz w:val="28"/>
                <w:szCs w:val="28"/>
                <w:lang w:val="en-US"/>
              </w:rPr>
              <w:t>3</w:t>
            </w:r>
            <w:r>
              <w:rPr>
                <w:kern w:val="16"/>
                <w:sz w:val="28"/>
                <w:szCs w:val="28"/>
                <w:lang w:val="uk-UA"/>
              </w:rPr>
              <w:t>3</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lang w:val="uk-UA"/>
              </w:rPr>
            </w:pPr>
            <w:r>
              <w:rPr>
                <w:kern w:val="16"/>
                <w:sz w:val="28"/>
                <w:szCs w:val="28"/>
                <w:lang w:val="uk-UA"/>
              </w:rPr>
              <w:t>1,</w:t>
            </w:r>
            <w:r>
              <w:rPr>
                <w:kern w:val="16"/>
                <w:sz w:val="28"/>
                <w:szCs w:val="28"/>
                <w:lang w:val="en-US"/>
              </w:rPr>
              <w:t>33</w:t>
            </w:r>
            <w:r>
              <w:rPr>
                <w:kern w:val="16"/>
                <w:sz w:val="28"/>
                <w:szCs w:val="28"/>
                <w:lang w:val="uk-UA"/>
              </w:rPr>
              <w:t>±0,1</w:t>
            </w:r>
            <w:r>
              <w:rPr>
                <w:kern w:val="16"/>
                <w:sz w:val="28"/>
                <w:szCs w:val="28"/>
                <w:lang w:val="en-US"/>
              </w:rPr>
              <w:t>5</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7" w:right="-21"/>
              <w:rPr>
                <w:kern w:val="16"/>
                <w:sz w:val="28"/>
                <w:szCs w:val="28"/>
                <w:lang w:val="uk-UA"/>
              </w:rPr>
            </w:pPr>
            <w:r>
              <w:rPr>
                <w:kern w:val="16"/>
                <w:sz w:val="28"/>
                <w:szCs w:val="28"/>
                <w:lang w:val="uk-UA"/>
              </w:rPr>
              <w:t xml:space="preserve"> 5,2</w:t>
            </w:r>
            <w:r>
              <w:rPr>
                <w:kern w:val="16"/>
                <w:sz w:val="28"/>
                <w:szCs w:val="28"/>
                <w:lang w:val="en-US"/>
              </w:rPr>
              <w:t>6</w:t>
            </w:r>
            <w:r>
              <w:rPr>
                <w:kern w:val="16"/>
                <w:sz w:val="28"/>
                <w:szCs w:val="28"/>
                <w:lang w:val="uk-UA"/>
              </w:rPr>
              <w:t>±0,3</w:t>
            </w:r>
            <w:r>
              <w:rPr>
                <w:kern w:val="16"/>
                <w:sz w:val="28"/>
                <w:szCs w:val="28"/>
                <w:lang w:val="en-US"/>
              </w:rPr>
              <w:t>0</w:t>
            </w:r>
          </w:p>
        </w:tc>
      </w:tr>
      <w:tr w:rsidR="00536854" w:rsidTr="00544908">
        <w:tblPrEx>
          <w:tblCellMar>
            <w:top w:w="0" w:type="dxa"/>
            <w:bottom w:w="0" w:type="dxa"/>
          </w:tblCellMar>
        </w:tblPrEx>
        <w:trPr>
          <w:cantSplit/>
          <w:trHeight w:val="517"/>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08"/>
              <w:jc w:val="center"/>
              <w:rPr>
                <w:kern w:val="16"/>
                <w:sz w:val="28"/>
                <w:szCs w:val="28"/>
                <w:lang w:val="uk-UA"/>
              </w:rPr>
            </w:pPr>
            <w:r>
              <w:rPr>
                <w:kern w:val="16"/>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3" w:right="-115"/>
              <w:jc w:val="center"/>
              <w:rPr>
                <w:kern w:val="16"/>
                <w:sz w:val="28"/>
                <w:szCs w:val="28"/>
                <w:lang w:val="uk-UA"/>
              </w:rPr>
            </w:pPr>
            <w:r>
              <w:rPr>
                <w:kern w:val="16"/>
                <w:sz w:val="28"/>
                <w:szCs w:val="28"/>
                <w:lang w:val="uk-UA"/>
              </w:rPr>
              <w:t>Ч</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3,90±0,31</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13"/>
              <w:jc w:val="center"/>
              <w:rPr>
                <w:kern w:val="16"/>
                <w:sz w:val="28"/>
                <w:szCs w:val="28"/>
                <w:lang w:val="uk-UA"/>
              </w:rPr>
            </w:pPr>
            <w:r>
              <w:rPr>
                <w:kern w:val="16"/>
                <w:sz w:val="28"/>
                <w:szCs w:val="28"/>
                <w:lang w:val="uk-UA"/>
              </w:rPr>
              <w:t>1,32±0,18</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5,25±0,58</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lang w:val="uk-UA"/>
              </w:rPr>
            </w:pPr>
            <w:r>
              <w:rPr>
                <w:kern w:val="16"/>
                <w:sz w:val="28"/>
                <w:szCs w:val="28"/>
                <w:lang w:val="uk-UA"/>
              </w:rPr>
              <w:t>1,29±0,09</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21"/>
              <w:jc w:val="center"/>
              <w:rPr>
                <w:kern w:val="16"/>
                <w:sz w:val="28"/>
                <w:szCs w:val="28"/>
                <w:lang w:val="uk-UA"/>
              </w:rPr>
            </w:pPr>
            <w:r>
              <w:rPr>
                <w:kern w:val="16"/>
                <w:sz w:val="28"/>
                <w:szCs w:val="28"/>
                <w:lang w:val="uk-UA"/>
              </w:rPr>
              <w:t>6,92±0,21*</w:t>
            </w:r>
          </w:p>
        </w:tc>
      </w:tr>
      <w:tr w:rsidR="00536854" w:rsidTr="00544908">
        <w:tblPrEx>
          <w:tblCellMar>
            <w:top w:w="0" w:type="dxa"/>
            <w:bottom w:w="0" w:type="dxa"/>
          </w:tblCellMar>
        </w:tblPrEx>
        <w:trPr>
          <w:cantSplit/>
          <w:trHeight w:val="539"/>
        </w:trPr>
        <w:tc>
          <w:tcPr>
            <w:tcW w:w="720" w:type="dxa"/>
            <w:vMerge/>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3" w:right="-115"/>
              <w:jc w:val="center"/>
              <w:rPr>
                <w:kern w:val="16"/>
                <w:sz w:val="28"/>
                <w:szCs w:val="28"/>
                <w:lang w:val="uk-UA"/>
              </w:rPr>
            </w:pPr>
            <w:r>
              <w:rPr>
                <w:kern w:val="16"/>
                <w:sz w:val="28"/>
                <w:szCs w:val="28"/>
                <w:lang w:val="uk-UA"/>
              </w:rPr>
              <w:t>Ж</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3,34±0,61</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13"/>
              <w:jc w:val="center"/>
              <w:rPr>
                <w:kern w:val="16"/>
                <w:sz w:val="28"/>
                <w:szCs w:val="28"/>
                <w:lang w:val="uk-UA"/>
              </w:rPr>
            </w:pPr>
            <w:r>
              <w:rPr>
                <w:kern w:val="16"/>
                <w:sz w:val="28"/>
                <w:szCs w:val="28"/>
                <w:lang w:val="uk-UA"/>
              </w:rPr>
              <w:t>1,60±0,14</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24" w:right="-108"/>
              <w:jc w:val="center"/>
              <w:rPr>
                <w:kern w:val="16"/>
                <w:sz w:val="28"/>
                <w:szCs w:val="28"/>
                <w:lang w:val="uk-UA"/>
              </w:rPr>
            </w:pPr>
            <w:r>
              <w:rPr>
                <w:kern w:val="16"/>
                <w:sz w:val="28"/>
                <w:szCs w:val="28"/>
                <w:lang w:val="uk-UA"/>
              </w:rPr>
              <w:t>4,99±0,32</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lang w:val="uk-UA"/>
              </w:rPr>
            </w:pPr>
            <w:r>
              <w:rPr>
                <w:kern w:val="16"/>
                <w:sz w:val="28"/>
                <w:szCs w:val="28"/>
                <w:lang w:val="uk-UA"/>
              </w:rPr>
              <w:t>1,45±0,15</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7" w:right="-21"/>
              <w:rPr>
                <w:kern w:val="16"/>
                <w:sz w:val="28"/>
                <w:szCs w:val="28"/>
                <w:lang w:val="uk-UA"/>
              </w:rPr>
            </w:pPr>
            <w:r>
              <w:rPr>
                <w:kern w:val="16"/>
                <w:sz w:val="28"/>
                <w:szCs w:val="28"/>
                <w:lang w:val="uk-UA"/>
              </w:rPr>
              <w:t xml:space="preserve"> 5,84±0,33</w:t>
            </w:r>
          </w:p>
        </w:tc>
      </w:tr>
      <w:tr w:rsidR="00536854" w:rsidTr="00544908">
        <w:tblPrEx>
          <w:tblCellMar>
            <w:top w:w="0" w:type="dxa"/>
            <w:bottom w:w="0" w:type="dxa"/>
          </w:tblCellMar>
        </w:tblPrEx>
        <w:trPr>
          <w:cantSplit/>
          <w:trHeight w:val="554"/>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08"/>
              <w:jc w:val="center"/>
              <w:rPr>
                <w:kern w:val="16"/>
                <w:sz w:val="28"/>
                <w:szCs w:val="28"/>
                <w:lang w:val="uk-UA"/>
              </w:rPr>
            </w:pPr>
            <w:r>
              <w:rPr>
                <w:kern w:val="16"/>
                <w:sz w:val="28"/>
                <w:szCs w:val="28"/>
                <w:lang w:val="uk-UA"/>
              </w:rPr>
              <w:t>2</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15"/>
              <w:jc w:val="center"/>
              <w:rPr>
                <w:kern w:val="16"/>
                <w:sz w:val="28"/>
                <w:szCs w:val="28"/>
                <w:lang w:val="uk-UA"/>
              </w:rPr>
            </w:pPr>
            <w:r>
              <w:rPr>
                <w:kern w:val="16"/>
                <w:sz w:val="28"/>
                <w:szCs w:val="28"/>
                <w:lang w:val="uk-UA"/>
              </w:rPr>
              <w:t>Ч</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5*</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tabs>
                <w:tab w:val="left" w:pos="1152"/>
              </w:tabs>
              <w:ind w:left="-108" w:right="-108"/>
              <w:jc w:val="center"/>
              <w:rPr>
                <w:kern w:val="16"/>
                <w:sz w:val="28"/>
                <w:szCs w:val="28"/>
                <w:lang w:val="uk-UA"/>
              </w:rPr>
            </w:pPr>
            <w:r>
              <w:rPr>
                <w:kern w:val="16"/>
                <w:sz w:val="28"/>
                <w:szCs w:val="28"/>
                <w:lang w:val="uk-UA"/>
              </w:rPr>
              <w:t>4,17±0,55</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1,28±0,19</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24" w:right="-108"/>
              <w:jc w:val="center"/>
              <w:rPr>
                <w:kern w:val="16"/>
                <w:sz w:val="28"/>
                <w:szCs w:val="28"/>
                <w:lang w:val="en-US"/>
              </w:rPr>
            </w:pPr>
            <w:r>
              <w:rPr>
                <w:kern w:val="16"/>
                <w:sz w:val="28"/>
                <w:szCs w:val="28"/>
                <w:lang w:val="uk-UA"/>
              </w:rPr>
              <w:t>5,45±0,44</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lang w:val="uk-UA"/>
              </w:rPr>
            </w:pPr>
            <w:r>
              <w:rPr>
                <w:kern w:val="16"/>
                <w:sz w:val="28"/>
                <w:szCs w:val="28"/>
                <w:lang w:val="uk-UA"/>
              </w:rPr>
              <w:t>1,42±0,08</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97" w:right="-201"/>
              <w:jc w:val="center"/>
              <w:rPr>
                <w:kern w:val="16"/>
                <w:sz w:val="28"/>
                <w:szCs w:val="28"/>
                <w:lang w:val="uk-UA"/>
              </w:rPr>
            </w:pPr>
            <w:r>
              <w:rPr>
                <w:kern w:val="16"/>
                <w:sz w:val="28"/>
                <w:szCs w:val="28"/>
                <w:lang w:val="uk-UA"/>
              </w:rPr>
              <w:t>8,41±0,73*</w:t>
            </w:r>
          </w:p>
        </w:tc>
      </w:tr>
      <w:tr w:rsidR="00536854" w:rsidTr="00544908">
        <w:tblPrEx>
          <w:tblCellMar>
            <w:top w:w="0" w:type="dxa"/>
            <w:bottom w:w="0" w:type="dxa"/>
          </w:tblCellMar>
        </w:tblPrEx>
        <w:trPr>
          <w:cantSplit/>
          <w:trHeight w:val="577"/>
        </w:trPr>
        <w:tc>
          <w:tcPr>
            <w:tcW w:w="720" w:type="dxa"/>
            <w:vMerge/>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15"/>
              <w:jc w:val="center"/>
              <w:rPr>
                <w:kern w:val="16"/>
                <w:sz w:val="28"/>
                <w:szCs w:val="28"/>
                <w:lang w:val="uk-UA"/>
              </w:rPr>
            </w:pPr>
            <w:r>
              <w:rPr>
                <w:kern w:val="16"/>
                <w:sz w:val="28"/>
                <w:szCs w:val="28"/>
                <w:lang w:val="uk-UA"/>
              </w:rPr>
              <w:t>Ж</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5*</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9*</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tabs>
                <w:tab w:val="left" w:pos="1152"/>
              </w:tabs>
              <w:ind w:left="-108" w:right="-108"/>
              <w:jc w:val="center"/>
              <w:rPr>
                <w:kern w:val="16"/>
                <w:sz w:val="28"/>
                <w:szCs w:val="28"/>
                <w:lang w:val="uk-UA"/>
              </w:rPr>
            </w:pPr>
            <w:r>
              <w:rPr>
                <w:kern w:val="16"/>
                <w:sz w:val="28"/>
                <w:szCs w:val="28"/>
                <w:lang w:val="uk-UA"/>
              </w:rPr>
              <w:t>3,90±0,38</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tabs>
                <w:tab w:val="left" w:pos="0"/>
              </w:tabs>
              <w:ind w:left="-108" w:right="-108"/>
              <w:jc w:val="center"/>
              <w:rPr>
                <w:kern w:val="16"/>
                <w:sz w:val="28"/>
                <w:szCs w:val="28"/>
                <w:lang w:val="uk-UA"/>
              </w:rPr>
            </w:pPr>
            <w:r>
              <w:rPr>
                <w:kern w:val="16"/>
                <w:sz w:val="28"/>
                <w:szCs w:val="28"/>
                <w:lang w:val="uk-UA"/>
              </w:rPr>
              <w:t>1,44±0,05</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24" w:right="-108"/>
              <w:jc w:val="center"/>
              <w:rPr>
                <w:kern w:val="16"/>
                <w:sz w:val="28"/>
                <w:szCs w:val="28"/>
                <w:lang w:val="uk-UA"/>
              </w:rPr>
            </w:pPr>
            <w:r>
              <w:rPr>
                <w:kern w:val="16"/>
                <w:sz w:val="28"/>
                <w:szCs w:val="28"/>
                <w:lang w:val="uk-UA"/>
              </w:rPr>
              <w:t>5,44±0,62</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lang w:val="uk-UA"/>
              </w:rPr>
            </w:pPr>
            <w:r>
              <w:rPr>
                <w:kern w:val="16"/>
                <w:sz w:val="28"/>
                <w:szCs w:val="28"/>
                <w:lang w:val="uk-UA"/>
              </w:rPr>
              <w:t>1,62±0,12*</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97" w:right="-201"/>
              <w:jc w:val="center"/>
              <w:rPr>
                <w:kern w:val="16"/>
                <w:sz w:val="28"/>
                <w:szCs w:val="28"/>
                <w:lang w:val="uk-UA"/>
              </w:rPr>
            </w:pPr>
            <w:r>
              <w:rPr>
                <w:kern w:val="16"/>
                <w:sz w:val="28"/>
                <w:szCs w:val="28"/>
                <w:lang w:val="uk-UA"/>
              </w:rPr>
              <w:t>7,23±0,44*</w:t>
            </w:r>
          </w:p>
        </w:tc>
      </w:tr>
      <w:tr w:rsidR="00536854" w:rsidTr="00544908">
        <w:tblPrEx>
          <w:tblCellMar>
            <w:top w:w="0" w:type="dxa"/>
            <w:bottom w:w="0" w:type="dxa"/>
          </w:tblCellMar>
        </w:tblPrEx>
        <w:trPr>
          <w:cantSplit/>
          <w:trHeight w:val="587"/>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08"/>
              <w:jc w:val="center"/>
              <w:rPr>
                <w:kern w:val="16"/>
                <w:sz w:val="28"/>
                <w:szCs w:val="28"/>
                <w:lang w:val="uk-UA"/>
              </w:rPr>
            </w:pPr>
            <w:r>
              <w:rPr>
                <w:kern w:val="16"/>
                <w:sz w:val="28"/>
                <w:szCs w:val="28"/>
                <w:lang w:val="uk-UA"/>
              </w:rPr>
              <w:t>3</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15"/>
              <w:jc w:val="center"/>
              <w:rPr>
                <w:kern w:val="16"/>
                <w:sz w:val="28"/>
                <w:szCs w:val="28"/>
                <w:lang w:val="uk-UA"/>
              </w:rPr>
            </w:pPr>
            <w:r>
              <w:rPr>
                <w:kern w:val="16"/>
                <w:sz w:val="28"/>
                <w:szCs w:val="28"/>
                <w:lang w:val="uk-UA"/>
              </w:rPr>
              <w:t>Ч</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5*</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12*</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tabs>
                <w:tab w:val="left" w:pos="1152"/>
              </w:tabs>
              <w:ind w:left="-108" w:right="-108"/>
              <w:jc w:val="center"/>
              <w:rPr>
                <w:kern w:val="16"/>
                <w:sz w:val="28"/>
                <w:szCs w:val="28"/>
                <w:lang w:val="uk-UA"/>
              </w:rPr>
            </w:pPr>
            <w:r>
              <w:rPr>
                <w:kern w:val="16"/>
                <w:sz w:val="28"/>
                <w:szCs w:val="28"/>
                <w:lang w:val="uk-UA"/>
              </w:rPr>
              <w:t>4,12±0,44</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1,20±0,07</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24" w:right="-108"/>
              <w:jc w:val="center"/>
              <w:rPr>
                <w:kern w:val="16"/>
                <w:sz w:val="28"/>
                <w:szCs w:val="28"/>
                <w:lang w:val="uk-UA"/>
              </w:rPr>
            </w:pPr>
            <w:r>
              <w:rPr>
                <w:kern w:val="16"/>
                <w:sz w:val="28"/>
                <w:szCs w:val="28"/>
                <w:lang w:val="uk-UA"/>
              </w:rPr>
              <w:t>5,32±0,47</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lang w:val="uk-UA"/>
              </w:rPr>
            </w:pPr>
            <w:r>
              <w:rPr>
                <w:kern w:val="16"/>
                <w:sz w:val="28"/>
                <w:szCs w:val="28"/>
                <w:lang w:val="uk-UA"/>
              </w:rPr>
              <w:t>1,58±0,06*</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97" w:right="-201"/>
              <w:jc w:val="center"/>
              <w:rPr>
                <w:kern w:val="16"/>
                <w:sz w:val="28"/>
                <w:szCs w:val="28"/>
                <w:lang w:val="uk-UA"/>
              </w:rPr>
            </w:pPr>
            <w:r>
              <w:rPr>
                <w:kern w:val="16"/>
                <w:sz w:val="28"/>
                <w:szCs w:val="28"/>
                <w:lang w:val="uk-UA"/>
              </w:rPr>
              <w:t>8,47±0,71*</w:t>
            </w:r>
          </w:p>
        </w:tc>
      </w:tr>
      <w:tr w:rsidR="00536854" w:rsidTr="00544908">
        <w:tblPrEx>
          <w:tblCellMar>
            <w:top w:w="0" w:type="dxa"/>
            <w:bottom w:w="0" w:type="dxa"/>
          </w:tblCellMar>
        </w:tblPrEx>
        <w:trPr>
          <w:cantSplit/>
          <w:trHeight w:val="804"/>
        </w:trPr>
        <w:tc>
          <w:tcPr>
            <w:tcW w:w="720" w:type="dxa"/>
            <w:vMerge/>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70" w:right="113"/>
              <w:jc w:val="center"/>
              <w:rPr>
                <w:kern w:val="16"/>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15"/>
              <w:jc w:val="center"/>
              <w:rPr>
                <w:kern w:val="16"/>
                <w:sz w:val="28"/>
                <w:szCs w:val="28"/>
                <w:lang w:val="uk-UA"/>
              </w:rPr>
            </w:pPr>
            <w:r>
              <w:rPr>
                <w:kern w:val="16"/>
                <w:sz w:val="28"/>
                <w:szCs w:val="28"/>
                <w:lang w:val="uk-UA"/>
              </w:rPr>
              <w:t>Ж</w:t>
            </w:r>
          </w:p>
        </w:tc>
        <w:tc>
          <w:tcPr>
            <w:tcW w:w="5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5*</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7" w:right="-108"/>
              <w:jc w:val="center"/>
              <w:rPr>
                <w:kern w:val="16"/>
                <w:sz w:val="28"/>
                <w:szCs w:val="28"/>
                <w:lang w:val="uk-UA"/>
              </w:rPr>
            </w:pPr>
            <w:r>
              <w:rPr>
                <w:kern w:val="16"/>
                <w:sz w:val="28"/>
                <w:szCs w:val="28"/>
                <w:lang w:val="uk-UA"/>
              </w:rPr>
              <w:t>10*</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tabs>
                <w:tab w:val="left" w:pos="1152"/>
              </w:tabs>
              <w:ind w:left="-108" w:right="-108"/>
              <w:jc w:val="center"/>
              <w:rPr>
                <w:kern w:val="16"/>
                <w:sz w:val="28"/>
                <w:szCs w:val="28"/>
                <w:lang w:val="en-US"/>
              </w:rPr>
            </w:pPr>
            <w:r>
              <w:rPr>
                <w:kern w:val="16"/>
                <w:sz w:val="28"/>
                <w:szCs w:val="28"/>
                <w:lang w:val="uk-UA"/>
              </w:rPr>
              <w:t>4,49±0,23*</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1,02±0,12*</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24" w:right="-108"/>
              <w:jc w:val="center"/>
              <w:rPr>
                <w:kern w:val="16"/>
                <w:sz w:val="28"/>
                <w:szCs w:val="28"/>
                <w:lang w:val="uk-UA"/>
              </w:rPr>
            </w:pPr>
            <w:r>
              <w:rPr>
                <w:kern w:val="16"/>
                <w:sz w:val="28"/>
                <w:szCs w:val="28"/>
                <w:lang w:val="uk-UA"/>
              </w:rPr>
              <w:t>5,51±0,45*</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9"/>
              <w:jc w:val="center"/>
              <w:rPr>
                <w:kern w:val="16"/>
                <w:sz w:val="28"/>
                <w:szCs w:val="28"/>
                <w:lang w:val="uk-UA"/>
              </w:rPr>
            </w:pPr>
            <w:r>
              <w:rPr>
                <w:kern w:val="16"/>
                <w:sz w:val="28"/>
                <w:szCs w:val="28"/>
                <w:lang w:val="uk-UA"/>
              </w:rPr>
              <w:t>1,68±0,05*</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97" w:right="-201"/>
              <w:jc w:val="center"/>
              <w:rPr>
                <w:kern w:val="16"/>
                <w:sz w:val="28"/>
                <w:szCs w:val="28"/>
                <w:lang w:val="uk-UA"/>
              </w:rPr>
            </w:pPr>
            <w:r>
              <w:rPr>
                <w:kern w:val="16"/>
                <w:sz w:val="28"/>
                <w:szCs w:val="28"/>
                <w:lang w:val="uk-UA"/>
              </w:rPr>
              <w:t>7,93±0,62*</w:t>
            </w:r>
          </w:p>
        </w:tc>
      </w:tr>
    </w:tbl>
    <w:p w:rsidR="00536854" w:rsidRDefault="00536854" w:rsidP="00536854">
      <w:pPr>
        <w:ind w:right="113"/>
        <w:jc w:val="both"/>
        <w:rPr>
          <w:kern w:val="16"/>
          <w:sz w:val="28"/>
          <w:szCs w:val="28"/>
          <w:lang w:val="uk-UA"/>
        </w:rPr>
      </w:pPr>
      <w:r>
        <w:rPr>
          <w:kern w:val="16"/>
          <w:sz w:val="28"/>
          <w:szCs w:val="28"/>
          <w:lang w:val="uk-UA"/>
        </w:rPr>
        <w:t xml:space="preserve">Примітки: </w:t>
      </w:r>
    </w:p>
    <w:p w:rsidR="00536854" w:rsidRDefault="00536854" w:rsidP="00536854">
      <w:pPr>
        <w:ind w:left="360" w:right="113"/>
        <w:jc w:val="both"/>
        <w:rPr>
          <w:kern w:val="16"/>
          <w:sz w:val="28"/>
          <w:szCs w:val="28"/>
          <w:lang w:val="uk-UA"/>
        </w:rPr>
      </w:pPr>
      <w:r>
        <w:rPr>
          <w:kern w:val="16"/>
          <w:sz w:val="28"/>
          <w:szCs w:val="28"/>
          <w:lang w:val="uk-UA"/>
        </w:rPr>
        <w:t xml:space="preserve">1. </w:t>
      </w:r>
      <w:r>
        <w:rPr>
          <w:kern w:val="16"/>
          <w:sz w:val="28"/>
          <w:szCs w:val="28"/>
          <w:lang w:val="en-US"/>
        </w:rPr>
        <w:t>n</w:t>
      </w:r>
      <w:r>
        <w:rPr>
          <w:kern w:val="16"/>
          <w:sz w:val="28"/>
          <w:szCs w:val="28"/>
        </w:rPr>
        <w:t xml:space="preserve"> – </w:t>
      </w:r>
      <w:r>
        <w:rPr>
          <w:kern w:val="16"/>
          <w:sz w:val="28"/>
          <w:szCs w:val="28"/>
          <w:lang w:val="uk-UA"/>
        </w:rPr>
        <w:t xml:space="preserve">кількість позитивних результатів </w:t>
      </w:r>
    </w:p>
    <w:p w:rsidR="00536854" w:rsidRDefault="00536854" w:rsidP="00536854">
      <w:pPr>
        <w:ind w:left="360" w:right="113"/>
        <w:jc w:val="both"/>
        <w:rPr>
          <w:kern w:val="16"/>
          <w:sz w:val="28"/>
          <w:szCs w:val="28"/>
          <w:lang w:val="uk-UA"/>
        </w:rPr>
      </w:pPr>
      <w:r>
        <w:rPr>
          <w:kern w:val="16"/>
          <w:sz w:val="28"/>
          <w:szCs w:val="28"/>
          <w:lang w:val="uk-UA"/>
        </w:rPr>
        <w:t xml:space="preserve">2. * </w:t>
      </w:r>
      <w:r>
        <w:rPr>
          <w:kern w:val="16"/>
          <w:sz w:val="28"/>
          <w:szCs w:val="28"/>
        </w:rPr>
        <w:t>–</w:t>
      </w:r>
      <w:r>
        <w:rPr>
          <w:kern w:val="16"/>
          <w:sz w:val="28"/>
          <w:szCs w:val="28"/>
          <w:lang w:val="uk-UA"/>
        </w:rPr>
        <w:t xml:space="preserve"> р&lt;0,05 порівняно з контролем.</w:t>
      </w:r>
    </w:p>
    <w:p w:rsidR="00536854" w:rsidRDefault="00536854" w:rsidP="00536854">
      <w:pPr>
        <w:ind w:right="113" w:firstLine="720"/>
        <w:jc w:val="both"/>
        <w:rPr>
          <w:kern w:val="16"/>
          <w:sz w:val="28"/>
          <w:szCs w:val="28"/>
          <w:lang w:val="en-US"/>
        </w:rPr>
      </w:pPr>
    </w:p>
    <w:p w:rsidR="00536854" w:rsidRDefault="00536854" w:rsidP="00536854">
      <w:pPr>
        <w:spacing w:line="288" w:lineRule="auto"/>
        <w:ind w:right="113" w:firstLine="357"/>
        <w:jc w:val="both"/>
        <w:rPr>
          <w:kern w:val="16"/>
          <w:sz w:val="28"/>
          <w:szCs w:val="28"/>
          <w:lang w:val="uk-UA"/>
        </w:rPr>
      </w:pPr>
      <w:r>
        <w:rPr>
          <w:kern w:val="16"/>
          <w:sz w:val="28"/>
          <w:szCs w:val="28"/>
          <w:lang w:val="uk-UA"/>
        </w:rPr>
        <w:t>Частота випадків, коли візуально визначали наявність ХС-ЛПДНЩ у хворих 2-ї групи (Ч - 5 з 30, Ж - 9 з 28) та 3-ї - групи (Ч - 12 з 22, Ж - 10 з 22), також була більшою у порівнянні з К. Рівень ХС-ЛПНЩ у Ж 3-ї групи був в 1,4 рази вище, а ХС - ЛПВЩ в 1,4 рази нижче за такий в К (p&lt;0,05). Концентрація ТГ у хворих обох статей була підвищеною в 2-й та в 3-й групах в середньому в 1,3 рази (p&lt;0,05). У хворих Ж 2-ї та 3-ї груп і у хворих Ч усіх груп спостерігалось достовірне зростання рівню МДА: у Ч 1-ї групи в 1,3 рази</w:t>
      </w:r>
      <w:r>
        <w:rPr>
          <w:kern w:val="16"/>
          <w:sz w:val="28"/>
          <w:szCs w:val="28"/>
        </w:rPr>
        <w:t xml:space="preserve"> (</w:t>
      </w:r>
      <w:r>
        <w:rPr>
          <w:kern w:val="16"/>
          <w:sz w:val="28"/>
          <w:szCs w:val="28"/>
          <w:lang w:val="en-US"/>
        </w:rPr>
        <w:t>p</w:t>
      </w:r>
      <w:r>
        <w:rPr>
          <w:kern w:val="16"/>
          <w:sz w:val="28"/>
          <w:szCs w:val="28"/>
        </w:rPr>
        <w:t>&lt;0,05)</w:t>
      </w:r>
      <w:r>
        <w:rPr>
          <w:kern w:val="16"/>
          <w:sz w:val="28"/>
          <w:szCs w:val="28"/>
          <w:lang w:val="uk-UA"/>
        </w:rPr>
        <w:t>, а у Ч 2-ї та 3-ї груп – в 1,6 рази, у Ж 2-ї та 3-ї груп - в 1,6 рази (</w:t>
      </w:r>
      <w:r>
        <w:rPr>
          <w:kern w:val="16"/>
          <w:sz w:val="28"/>
          <w:szCs w:val="28"/>
          <w:lang w:val="en-US"/>
        </w:rPr>
        <w:t>p</w:t>
      </w:r>
      <w:r>
        <w:rPr>
          <w:kern w:val="16"/>
          <w:sz w:val="28"/>
          <w:szCs w:val="28"/>
        </w:rPr>
        <w:t>&lt;0,0</w:t>
      </w:r>
      <w:r>
        <w:rPr>
          <w:kern w:val="16"/>
          <w:sz w:val="28"/>
          <w:szCs w:val="28"/>
          <w:lang w:val="uk-UA"/>
        </w:rPr>
        <w:t>5</w:t>
      </w:r>
      <w:r>
        <w:rPr>
          <w:kern w:val="16"/>
          <w:sz w:val="28"/>
          <w:szCs w:val="28"/>
        </w:rPr>
        <w:t>)</w:t>
      </w:r>
      <w:r>
        <w:rPr>
          <w:kern w:val="16"/>
          <w:sz w:val="28"/>
          <w:szCs w:val="28"/>
          <w:lang w:val="uk-UA"/>
        </w:rPr>
        <w:t>.</w:t>
      </w:r>
    </w:p>
    <w:p w:rsidR="00536854" w:rsidRDefault="00536854" w:rsidP="00536854">
      <w:pPr>
        <w:spacing w:line="264" w:lineRule="auto"/>
        <w:ind w:right="113" w:firstLine="720"/>
        <w:jc w:val="both"/>
        <w:rPr>
          <w:kern w:val="16"/>
          <w:sz w:val="28"/>
          <w:szCs w:val="28"/>
          <w:lang w:val="uk-UA"/>
        </w:rPr>
      </w:pPr>
      <w:r>
        <w:rPr>
          <w:kern w:val="16"/>
          <w:sz w:val="28"/>
          <w:szCs w:val="28"/>
          <w:lang w:val="uk-UA"/>
        </w:rPr>
        <w:t>У обстежених пацієнтів виявлено зростання частоти ДЛП з високим атерогенним ризиком. Так, у Ч зростання ДЛП ІІ а типу спостерігалось в усіх вікових групах 1-а група</w:t>
      </w:r>
      <w:r>
        <w:rPr>
          <w:kern w:val="16"/>
          <w:sz w:val="28"/>
          <w:szCs w:val="28"/>
        </w:rPr>
        <w:t xml:space="preserve"> - (</w:t>
      </w:r>
      <w:r>
        <w:rPr>
          <w:kern w:val="16"/>
          <w:sz w:val="28"/>
          <w:szCs w:val="28"/>
          <w:lang w:val="uk-UA"/>
        </w:rPr>
        <w:t>7 з 22</w:t>
      </w:r>
      <w:r>
        <w:rPr>
          <w:kern w:val="16"/>
          <w:sz w:val="28"/>
          <w:szCs w:val="28"/>
        </w:rPr>
        <w:t>)</w:t>
      </w:r>
      <w:r>
        <w:rPr>
          <w:kern w:val="16"/>
          <w:sz w:val="28"/>
          <w:szCs w:val="28"/>
          <w:lang w:val="uk-UA"/>
        </w:rPr>
        <w:t>, 2-а група -</w:t>
      </w:r>
      <w:r>
        <w:rPr>
          <w:kern w:val="16"/>
          <w:sz w:val="28"/>
          <w:szCs w:val="28"/>
        </w:rPr>
        <w:t xml:space="preserve"> (</w:t>
      </w:r>
      <w:r>
        <w:rPr>
          <w:kern w:val="16"/>
          <w:sz w:val="28"/>
          <w:szCs w:val="28"/>
          <w:lang w:val="uk-UA"/>
        </w:rPr>
        <w:t>11 з 30</w:t>
      </w:r>
      <w:r>
        <w:rPr>
          <w:kern w:val="16"/>
          <w:sz w:val="28"/>
          <w:szCs w:val="28"/>
        </w:rPr>
        <w:t>)</w:t>
      </w:r>
      <w:r>
        <w:rPr>
          <w:kern w:val="16"/>
          <w:sz w:val="28"/>
          <w:szCs w:val="28"/>
          <w:lang w:val="uk-UA"/>
        </w:rPr>
        <w:t>, 3-я група -</w:t>
      </w:r>
      <w:r>
        <w:rPr>
          <w:kern w:val="16"/>
          <w:sz w:val="28"/>
          <w:szCs w:val="28"/>
        </w:rPr>
        <w:t xml:space="preserve"> (</w:t>
      </w:r>
      <w:r>
        <w:rPr>
          <w:kern w:val="16"/>
          <w:sz w:val="28"/>
          <w:szCs w:val="28"/>
          <w:lang w:val="uk-UA"/>
        </w:rPr>
        <w:t xml:space="preserve">3 з 22), а у Ж – в 2-й групі (7 з 28) та 3-й групі (3 з 22). Зростання частоти ДЛП </w:t>
      </w:r>
      <w:r>
        <w:rPr>
          <w:kern w:val="16"/>
          <w:sz w:val="28"/>
          <w:szCs w:val="28"/>
          <w:lang w:val="en-US"/>
        </w:rPr>
        <w:t>I</w:t>
      </w:r>
      <w:r>
        <w:rPr>
          <w:kern w:val="16"/>
          <w:sz w:val="28"/>
          <w:szCs w:val="28"/>
          <w:lang w:val="uk-UA"/>
        </w:rPr>
        <w:t xml:space="preserve">І в типу було тільки в 3-й групі (Ч – 7 з 22, Ж-5 з 22. Суттєве зростання ДЛП ІІІ типу спостерігалось лише у Ч 3-ї групи (5 з 22) (р&lt;0,05). В 2-й віковій групі кількість Ч з гіперхолестеринемією (ГХС) з субнормальним рівнем ХС (20 з 30) значно </w:t>
      </w:r>
      <w:r>
        <w:rPr>
          <w:kern w:val="16"/>
          <w:sz w:val="28"/>
          <w:szCs w:val="28"/>
          <w:lang w:val="uk-UA"/>
        </w:rPr>
        <w:lastRenderedPageBreak/>
        <w:t>перевищувала таку у жінок (9 з 28). За субнормальний рівень ХС ми приймали концентрацію ХС від 5,2 до 6,5 ммоль</w:t>
      </w:r>
      <w:r>
        <w:rPr>
          <w:kern w:val="16"/>
          <w:sz w:val="28"/>
          <w:szCs w:val="28"/>
          <w:vertAlign w:val="superscript"/>
          <w:lang w:val="uk-UA"/>
        </w:rPr>
        <w:t>.</w:t>
      </w:r>
      <w:r>
        <w:rPr>
          <w:kern w:val="16"/>
          <w:sz w:val="28"/>
          <w:szCs w:val="28"/>
          <w:lang w:val="uk-UA"/>
        </w:rPr>
        <w:t>л</w:t>
      </w:r>
      <w:r>
        <w:rPr>
          <w:kern w:val="16"/>
          <w:sz w:val="28"/>
          <w:szCs w:val="28"/>
          <w:vertAlign w:val="superscript"/>
          <w:lang w:val="uk-UA"/>
        </w:rPr>
        <w:t>-1</w:t>
      </w:r>
      <w:r>
        <w:rPr>
          <w:kern w:val="16"/>
          <w:sz w:val="28"/>
          <w:szCs w:val="28"/>
          <w:lang w:val="uk-UA"/>
        </w:rPr>
        <w:t xml:space="preserve">. </w:t>
      </w:r>
    </w:p>
    <w:p w:rsidR="00536854" w:rsidRDefault="00536854" w:rsidP="00536854">
      <w:pPr>
        <w:spacing w:line="264" w:lineRule="auto"/>
        <w:ind w:right="113" w:firstLine="720"/>
        <w:jc w:val="both"/>
        <w:rPr>
          <w:kern w:val="16"/>
          <w:sz w:val="28"/>
          <w:szCs w:val="28"/>
          <w:lang w:val="uk-UA"/>
        </w:rPr>
      </w:pPr>
      <w:r>
        <w:rPr>
          <w:kern w:val="16"/>
          <w:sz w:val="28"/>
          <w:szCs w:val="28"/>
          <w:lang w:val="uk-UA"/>
        </w:rPr>
        <w:t>Тож, нами були виявлені зрушення ліпідного обміну у хворих на ХНЗЗ СО, які характеризувались зростанням атерогенного ризику відповідно збільшенню віку пацієнтів.</w:t>
      </w:r>
    </w:p>
    <w:p w:rsidR="00536854" w:rsidRDefault="00536854" w:rsidP="00536854">
      <w:pPr>
        <w:spacing w:line="264" w:lineRule="auto"/>
        <w:ind w:right="113" w:firstLine="720"/>
        <w:jc w:val="both"/>
        <w:rPr>
          <w:kern w:val="16"/>
          <w:sz w:val="28"/>
          <w:szCs w:val="28"/>
          <w:lang w:val="uk-UA"/>
        </w:rPr>
      </w:pPr>
      <w:r>
        <w:rPr>
          <w:kern w:val="16"/>
          <w:sz w:val="28"/>
          <w:szCs w:val="28"/>
          <w:lang w:val="uk-UA"/>
        </w:rPr>
        <w:t xml:space="preserve">У хворих з різними видами ІПСШ зрушення ЛП спектру плазми крові мали деякі особливості. У хворих 6-ї групи зростання рівня ХС було найбільшим - в 1,6 рази у порівнянні з К, ХМ-емія визначалась у хворих 3-ї (4 з 30), 4-ї (4 з 28) та 6-ї (4 з 41) груп частіше, ніж в інших групах (табл.2). ХС - ЛПДНЩ найчастіше визначали у осіб 3-ї (11 з 30) та 6-ї (10 з 41) груп. Концентрація ХС-ЛПВЩ знижувалась в плазмі крові хворих 2-ї, 3-ї та 6-ї груп в середньому в 1,2 рази (р&lt;0,05). Концентрація ХС-ЛПНЩ у хворих на ХНЗЗ СО в середньому в 1,6 рази перевищувала таку в К (р&lt;0,05). Рівень МДА у пацієнтів всіх груп був в 1,4 – 1,5 разів вище, від такого у К, концентрація ТГ в плазмі крові у хворих на ХНЗЗ СО перевищувала в 1,4 рази таку в К (р&lt;0,05).  </w:t>
      </w:r>
    </w:p>
    <w:p w:rsidR="00536854" w:rsidRDefault="00536854" w:rsidP="00536854">
      <w:pPr>
        <w:spacing w:line="264" w:lineRule="auto"/>
        <w:ind w:right="113" w:firstLine="720"/>
        <w:jc w:val="both"/>
        <w:rPr>
          <w:kern w:val="16"/>
          <w:sz w:val="28"/>
          <w:szCs w:val="28"/>
          <w:lang w:val="uk-UA"/>
        </w:rPr>
      </w:pPr>
      <w:r>
        <w:rPr>
          <w:kern w:val="16"/>
          <w:sz w:val="28"/>
          <w:szCs w:val="28"/>
          <w:lang w:val="uk-UA"/>
        </w:rPr>
        <w:t xml:space="preserve">Наявність ДЛП ІІа типу визначалася частіше у пацієнтів 4-ї (7 з 28) та 5-ї (5 з 19) груп, ДЛП ІІв типу – у хворих 2-ї (4 з 26), 3-ї (4 з 30), 6-ї (6 з 41) та найчастіше – 4-ї (7 з 28) груп. Підвищення ДЛП ІІІ типу  знайдено у хворих 1-ї групи (4 з 36). </w:t>
      </w:r>
    </w:p>
    <w:p w:rsidR="00536854" w:rsidRDefault="00536854" w:rsidP="00536854">
      <w:pPr>
        <w:spacing w:line="264" w:lineRule="auto"/>
        <w:ind w:right="113" w:firstLine="720"/>
        <w:jc w:val="both"/>
        <w:rPr>
          <w:kern w:val="16"/>
          <w:sz w:val="28"/>
          <w:szCs w:val="28"/>
          <w:lang w:val="uk-UA"/>
        </w:rPr>
      </w:pPr>
      <w:r>
        <w:rPr>
          <w:kern w:val="16"/>
          <w:sz w:val="28"/>
          <w:szCs w:val="28"/>
          <w:lang w:val="uk-UA"/>
        </w:rPr>
        <w:t xml:space="preserve">У хворих на ХНЗЗ СО сумарна частота наявності ДЛП високого ризику атерогенезу зростала відповідно віку: в молодшій групі виявилось 15 випадків з 60, в середній – 25 з 58, старшій – 26 з 44 (р&lt;0,05). </w:t>
      </w:r>
    </w:p>
    <w:p w:rsidR="00536854" w:rsidRDefault="00536854" w:rsidP="00536854">
      <w:pPr>
        <w:spacing w:line="264" w:lineRule="auto"/>
        <w:ind w:right="113" w:firstLine="720"/>
        <w:jc w:val="both"/>
        <w:rPr>
          <w:kern w:val="16"/>
          <w:sz w:val="28"/>
          <w:szCs w:val="28"/>
          <w:lang w:val="uk-UA"/>
        </w:rPr>
      </w:pPr>
      <w:r>
        <w:rPr>
          <w:kern w:val="16"/>
          <w:sz w:val="28"/>
          <w:szCs w:val="28"/>
          <w:lang w:val="uk-UA"/>
        </w:rPr>
        <w:t>Таким чином виявлено, що запальний процес супроводжується змінами показників ЛП, зростанням частоти визначення ДЛП, в тому числі ДЛП з високою атерогенністю, у відповідності зі збільшенням віку хворих.</w:t>
      </w:r>
    </w:p>
    <w:p w:rsidR="00536854" w:rsidRDefault="00536854" w:rsidP="00536854">
      <w:pPr>
        <w:spacing w:line="264" w:lineRule="auto"/>
        <w:ind w:right="113" w:firstLine="720"/>
        <w:jc w:val="both"/>
        <w:rPr>
          <w:kern w:val="16"/>
          <w:sz w:val="28"/>
          <w:szCs w:val="28"/>
          <w:lang w:val="uk-UA"/>
        </w:rPr>
      </w:pPr>
      <w:r>
        <w:rPr>
          <w:kern w:val="16"/>
          <w:sz w:val="28"/>
          <w:szCs w:val="28"/>
          <w:lang w:val="uk-UA"/>
        </w:rPr>
        <w:t>ГХС з субнормальним рівнем ХС встановлено у хворих 3-ї (14 з 30), 5-ї (8 з 19) та 6-ї (18 з 41) груп у порівнянні з 1-ю (12 з 36). Частота ГХС з високим рівнем ХС була найбільшою в 4-й (3 з 28),  6-й (4 з 41) та в 1-й групах (2 з 36).</w:t>
      </w:r>
    </w:p>
    <w:p w:rsidR="00536854" w:rsidRDefault="00536854" w:rsidP="00536854">
      <w:pPr>
        <w:tabs>
          <w:tab w:val="left" w:pos="9720"/>
        </w:tabs>
        <w:spacing w:line="264" w:lineRule="auto"/>
        <w:ind w:right="-210" w:firstLine="720"/>
        <w:jc w:val="both"/>
        <w:rPr>
          <w:kern w:val="16"/>
          <w:sz w:val="28"/>
          <w:szCs w:val="28"/>
          <w:lang w:val="uk-UA"/>
        </w:rPr>
      </w:pPr>
      <w:r>
        <w:rPr>
          <w:kern w:val="16"/>
          <w:sz w:val="28"/>
          <w:szCs w:val="28"/>
          <w:lang w:val="uk-UA"/>
        </w:rPr>
        <w:t>Враховуючи наведені дані, можна вважати, що у хворих з грибковою та вірусною флорою є підвищений ризик атерогенезу, а  у хворих на хламідійну інфекцію він найвищий у порівнянні з  хворими на бактеріальну та трихомонадну інфекцію.</w:t>
      </w:r>
    </w:p>
    <w:p w:rsidR="00536854" w:rsidRDefault="00536854" w:rsidP="00536854">
      <w:pPr>
        <w:ind w:right="113"/>
        <w:rPr>
          <w:i/>
          <w:iCs/>
          <w:kern w:val="16"/>
          <w:sz w:val="28"/>
          <w:szCs w:val="28"/>
          <w:lang w:val="uk-UA"/>
        </w:rPr>
      </w:pPr>
    </w:p>
    <w:p w:rsidR="00536854" w:rsidRDefault="00536854" w:rsidP="00536854">
      <w:pPr>
        <w:ind w:right="113" w:firstLine="720"/>
        <w:jc w:val="right"/>
        <w:rPr>
          <w:i/>
          <w:iCs/>
          <w:kern w:val="16"/>
          <w:sz w:val="28"/>
          <w:szCs w:val="28"/>
          <w:lang w:val="uk-UA"/>
        </w:rPr>
      </w:pPr>
      <w:r>
        <w:rPr>
          <w:i/>
          <w:iCs/>
          <w:kern w:val="16"/>
          <w:sz w:val="28"/>
          <w:szCs w:val="28"/>
          <w:lang w:val="uk-UA"/>
        </w:rPr>
        <w:t>Таблиця 2</w:t>
      </w:r>
    </w:p>
    <w:p w:rsidR="00536854" w:rsidRDefault="00536854" w:rsidP="00536854">
      <w:pPr>
        <w:ind w:right="113"/>
        <w:jc w:val="center"/>
        <w:outlineLvl w:val="0"/>
        <w:rPr>
          <w:b/>
          <w:bCs/>
          <w:kern w:val="16"/>
          <w:sz w:val="28"/>
          <w:szCs w:val="28"/>
          <w:lang w:val="uk-UA"/>
        </w:rPr>
      </w:pPr>
      <w:r>
        <w:rPr>
          <w:b/>
          <w:bCs/>
          <w:kern w:val="16"/>
          <w:sz w:val="28"/>
          <w:szCs w:val="28"/>
          <w:lang w:val="uk-UA"/>
        </w:rPr>
        <w:t>Ліпідний спектр плазми крові хворих на хронічні неспецифічні запальні захворювання статевих органів з різними видами інфекцій</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885"/>
        <w:gridCol w:w="734"/>
        <w:gridCol w:w="1430"/>
        <w:gridCol w:w="1420"/>
        <w:gridCol w:w="1580"/>
        <w:gridCol w:w="1307"/>
        <w:gridCol w:w="1823"/>
      </w:tblGrid>
      <w:tr w:rsidR="00536854" w:rsidTr="00544908">
        <w:tc>
          <w:tcPr>
            <w:tcW w:w="901"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8"/>
              <w:jc w:val="center"/>
              <w:rPr>
                <w:kern w:val="16"/>
                <w:sz w:val="28"/>
                <w:szCs w:val="28"/>
                <w:lang w:val="uk-UA"/>
              </w:rPr>
            </w:pPr>
            <w:r>
              <w:rPr>
                <w:kern w:val="16"/>
                <w:sz w:val="28"/>
                <w:szCs w:val="28"/>
                <w:lang w:val="uk-UA"/>
              </w:rPr>
              <w:t>Група</w:t>
            </w:r>
          </w:p>
        </w:tc>
        <w:tc>
          <w:tcPr>
            <w:tcW w:w="885"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8"/>
              <w:jc w:val="center"/>
              <w:rPr>
                <w:kern w:val="16"/>
                <w:sz w:val="28"/>
                <w:szCs w:val="28"/>
                <w:lang w:val="uk-UA"/>
              </w:rPr>
            </w:pPr>
            <w:r>
              <w:rPr>
                <w:kern w:val="16"/>
                <w:sz w:val="28"/>
                <w:szCs w:val="28"/>
                <w:lang w:val="uk-UA"/>
              </w:rPr>
              <w:t>ХМ</w:t>
            </w:r>
          </w:p>
          <w:p w:rsidR="00536854" w:rsidRDefault="00536854" w:rsidP="00544908">
            <w:pPr>
              <w:ind w:left="-108" w:right="-108"/>
              <w:jc w:val="center"/>
              <w:rPr>
                <w:kern w:val="16"/>
                <w:sz w:val="28"/>
                <w:szCs w:val="28"/>
                <w:lang w:val="en-US"/>
              </w:rPr>
            </w:pPr>
            <w:r>
              <w:rPr>
                <w:kern w:val="16"/>
                <w:sz w:val="28"/>
                <w:szCs w:val="28"/>
                <w:lang w:val="en-US"/>
              </w:rPr>
              <w:t>n</w:t>
            </w:r>
          </w:p>
        </w:tc>
        <w:tc>
          <w:tcPr>
            <w:tcW w:w="734"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8"/>
              <w:jc w:val="center"/>
              <w:rPr>
                <w:kern w:val="16"/>
                <w:sz w:val="28"/>
                <w:szCs w:val="28"/>
                <w:lang w:val="uk-UA"/>
              </w:rPr>
            </w:pPr>
            <w:r>
              <w:rPr>
                <w:kern w:val="16"/>
                <w:sz w:val="28"/>
                <w:szCs w:val="28"/>
                <w:lang w:val="uk-UA"/>
              </w:rPr>
              <w:t>ХС-ЛПДНЩ</w:t>
            </w:r>
            <w:r>
              <w:rPr>
                <w:kern w:val="16"/>
                <w:sz w:val="28"/>
                <w:szCs w:val="28"/>
                <w:lang w:val="en-US"/>
              </w:rPr>
              <w:t xml:space="preserve"> n</w:t>
            </w:r>
          </w:p>
        </w:tc>
        <w:tc>
          <w:tcPr>
            <w:tcW w:w="1430"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8"/>
              <w:jc w:val="center"/>
              <w:rPr>
                <w:kern w:val="16"/>
                <w:sz w:val="28"/>
                <w:szCs w:val="28"/>
                <w:lang w:val="uk-UA"/>
              </w:rPr>
            </w:pPr>
            <w:r>
              <w:rPr>
                <w:kern w:val="16"/>
                <w:sz w:val="28"/>
                <w:szCs w:val="28"/>
                <w:lang w:val="uk-UA"/>
              </w:rPr>
              <w:t>ХС-ЛПНЩ</w:t>
            </w:r>
          </w:p>
          <w:p w:rsidR="00536854" w:rsidRDefault="00536854" w:rsidP="00544908">
            <w:pPr>
              <w:ind w:left="-108" w:right="-108"/>
              <w:jc w:val="center"/>
              <w:rPr>
                <w:kern w:val="16"/>
                <w:sz w:val="28"/>
                <w:szCs w:val="28"/>
                <w:lang w:val="uk-UA"/>
              </w:rPr>
            </w:pPr>
            <w:r>
              <w:rPr>
                <w:kern w:val="16"/>
                <w:sz w:val="28"/>
                <w:szCs w:val="28"/>
                <w:lang w:val="uk-UA"/>
              </w:rPr>
              <w:t>ммоль.л</w:t>
            </w:r>
            <w:r>
              <w:rPr>
                <w:kern w:val="16"/>
                <w:sz w:val="28"/>
                <w:szCs w:val="28"/>
                <w:vertAlign w:val="superscript"/>
                <w:lang w:val="uk-UA"/>
              </w:rPr>
              <w:t xml:space="preserve">-1 </w:t>
            </w:r>
            <w:r>
              <w:rPr>
                <w:kern w:val="16"/>
                <w:sz w:val="28"/>
                <w:szCs w:val="28"/>
                <w:lang w:val="en-US"/>
              </w:rPr>
              <w:t>M</w:t>
            </w:r>
            <w:r>
              <w:rPr>
                <w:kern w:val="16"/>
                <w:sz w:val="28"/>
                <w:szCs w:val="28"/>
                <w:lang w:val="uk-UA"/>
              </w:rPr>
              <w:t>±</w:t>
            </w:r>
            <w:r>
              <w:rPr>
                <w:kern w:val="16"/>
                <w:sz w:val="28"/>
                <w:szCs w:val="28"/>
                <w:lang w:val="en-US"/>
              </w:rPr>
              <w:t>m</w:t>
            </w:r>
          </w:p>
        </w:tc>
        <w:tc>
          <w:tcPr>
            <w:tcW w:w="1420"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8"/>
              <w:jc w:val="center"/>
              <w:rPr>
                <w:kern w:val="16"/>
                <w:sz w:val="28"/>
                <w:szCs w:val="28"/>
                <w:lang w:val="uk-UA"/>
              </w:rPr>
            </w:pPr>
            <w:r>
              <w:rPr>
                <w:kern w:val="16"/>
                <w:sz w:val="28"/>
                <w:szCs w:val="28"/>
                <w:lang w:val="uk-UA"/>
              </w:rPr>
              <w:t>ХС</w:t>
            </w:r>
          </w:p>
          <w:p w:rsidR="00536854" w:rsidRDefault="00536854" w:rsidP="00544908">
            <w:pPr>
              <w:ind w:left="-108" w:right="-108"/>
              <w:jc w:val="center"/>
              <w:rPr>
                <w:kern w:val="16"/>
                <w:sz w:val="28"/>
                <w:szCs w:val="28"/>
                <w:lang w:val="uk-UA"/>
              </w:rPr>
            </w:pPr>
            <w:r>
              <w:rPr>
                <w:kern w:val="16"/>
                <w:sz w:val="28"/>
                <w:szCs w:val="28"/>
                <w:lang w:val="uk-UA"/>
              </w:rPr>
              <w:t>ммоль.л</w:t>
            </w:r>
            <w:r>
              <w:rPr>
                <w:kern w:val="16"/>
                <w:sz w:val="28"/>
                <w:szCs w:val="28"/>
                <w:vertAlign w:val="superscript"/>
                <w:lang w:val="uk-UA"/>
              </w:rPr>
              <w:t xml:space="preserve">-1  </w:t>
            </w:r>
            <w:r>
              <w:rPr>
                <w:kern w:val="16"/>
                <w:sz w:val="28"/>
                <w:szCs w:val="28"/>
                <w:lang w:val="en-US"/>
              </w:rPr>
              <w:t>M</w:t>
            </w:r>
            <w:r>
              <w:rPr>
                <w:kern w:val="16"/>
                <w:sz w:val="28"/>
                <w:szCs w:val="28"/>
                <w:lang w:val="uk-UA"/>
              </w:rPr>
              <w:t>±</w:t>
            </w:r>
            <w:r>
              <w:rPr>
                <w:kern w:val="16"/>
                <w:sz w:val="28"/>
                <w:szCs w:val="28"/>
                <w:lang w:val="en-US"/>
              </w:rPr>
              <w:t>m</w:t>
            </w:r>
          </w:p>
        </w:tc>
        <w:tc>
          <w:tcPr>
            <w:tcW w:w="1580"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8"/>
              <w:jc w:val="center"/>
              <w:rPr>
                <w:kern w:val="16"/>
                <w:sz w:val="28"/>
                <w:szCs w:val="28"/>
                <w:lang w:val="uk-UA"/>
              </w:rPr>
            </w:pPr>
            <w:r>
              <w:rPr>
                <w:kern w:val="16"/>
                <w:sz w:val="28"/>
                <w:szCs w:val="28"/>
                <w:lang w:val="uk-UA"/>
              </w:rPr>
              <w:t>ХС-ЛПВЩ</w:t>
            </w:r>
          </w:p>
          <w:p w:rsidR="00536854" w:rsidRDefault="00536854" w:rsidP="00544908">
            <w:pPr>
              <w:ind w:left="-108" w:right="-108"/>
              <w:jc w:val="center"/>
              <w:rPr>
                <w:kern w:val="16"/>
                <w:sz w:val="28"/>
                <w:szCs w:val="28"/>
                <w:vertAlign w:val="superscript"/>
                <w:lang w:val="uk-UA"/>
              </w:rPr>
            </w:pPr>
            <w:r>
              <w:rPr>
                <w:kern w:val="16"/>
                <w:sz w:val="28"/>
                <w:szCs w:val="28"/>
                <w:lang w:val="uk-UA"/>
              </w:rPr>
              <w:t>ммоль.л</w:t>
            </w:r>
            <w:r>
              <w:rPr>
                <w:kern w:val="16"/>
                <w:sz w:val="28"/>
                <w:szCs w:val="28"/>
                <w:vertAlign w:val="superscript"/>
                <w:lang w:val="uk-UA"/>
              </w:rPr>
              <w:t>-1</w:t>
            </w:r>
          </w:p>
          <w:p w:rsidR="00536854" w:rsidRDefault="00536854" w:rsidP="00544908">
            <w:pPr>
              <w:ind w:left="-108" w:right="-108"/>
              <w:jc w:val="center"/>
              <w:rPr>
                <w:kern w:val="16"/>
                <w:sz w:val="28"/>
                <w:szCs w:val="28"/>
                <w:vertAlign w:val="superscript"/>
                <w:lang w:val="uk-UA"/>
              </w:rPr>
            </w:pPr>
            <w:r>
              <w:rPr>
                <w:kern w:val="16"/>
                <w:sz w:val="28"/>
                <w:szCs w:val="28"/>
                <w:lang w:val="en-US"/>
              </w:rPr>
              <w:t>M</w:t>
            </w:r>
            <w:r>
              <w:rPr>
                <w:kern w:val="16"/>
                <w:sz w:val="28"/>
                <w:szCs w:val="28"/>
                <w:lang w:val="uk-UA"/>
              </w:rPr>
              <w:t>±</w:t>
            </w:r>
            <w:r>
              <w:rPr>
                <w:kern w:val="16"/>
                <w:sz w:val="28"/>
                <w:szCs w:val="28"/>
                <w:lang w:val="en-US"/>
              </w:rPr>
              <w:t>m</w:t>
            </w:r>
          </w:p>
        </w:tc>
        <w:tc>
          <w:tcPr>
            <w:tcW w:w="1307"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8"/>
              <w:jc w:val="center"/>
              <w:rPr>
                <w:kern w:val="16"/>
                <w:sz w:val="28"/>
                <w:szCs w:val="28"/>
                <w:lang w:val="uk-UA"/>
              </w:rPr>
            </w:pPr>
            <w:r>
              <w:rPr>
                <w:kern w:val="16"/>
                <w:sz w:val="28"/>
                <w:szCs w:val="28"/>
                <w:lang w:val="uk-UA"/>
              </w:rPr>
              <w:t>ТГ</w:t>
            </w:r>
          </w:p>
          <w:p w:rsidR="00536854" w:rsidRDefault="00536854" w:rsidP="00544908">
            <w:pPr>
              <w:ind w:left="-108" w:right="-108"/>
              <w:jc w:val="center"/>
              <w:rPr>
                <w:kern w:val="16"/>
                <w:sz w:val="28"/>
                <w:szCs w:val="28"/>
                <w:lang w:val="uk-UA"/>
              </w:rPr>
            </w:pPr>
            <w:r>
              <w:rPr>
                <w:kern w:val="16"/>
                <w:sz w:val="28"/>
                <w:szCs w:val="28"/>
                <w:lang w:val="uk-UA"/>
              </w:rPr>
              <w:t>ммоль.л</w:t>
            </w:r>
            <w:r>
              <w:rPr>
                <w:kern w:val="16"/>
                <w:sz w:val="28"/>
                <w:szCs w:val="28"/>
                <w:vertAlign w:val="superscript"/>
                <w:lang w:val="uk-UA"/>
              </w:rPr>
              <w:t xml:space="preserve">-1 </w:t>
            </w:r>
            <w:r>
              <w:rPr>
                <w:kern w:val="16"/>
                <w:sz w:val="28"/>
                <w:szCs w:val="28"/>
                <w:lang w:val="en-US"/>
              </w:rPr>
              <w:t>M</w:t>
            </w:r>
            <w:r>
              <w:rPr>
                <w:kern w:val="16"/>
                <w:sz w:val="28"/>
                <w:szCs w:val="28"/>
                <w:lang w:val="uk-UA"/>
              </w:rPr>
              <w:t>±</w:t>
            </w:r>
            <w:r>
              <w:rPr>
                <w:kern w:val="16"/>
                <w:sz w:val="28"/>
                <w:szCs w:val="28"/>
                <w:lang w:val="en-US"/>
              </w:rPr>
              <w:t>m</w:t>
            </w:r>
          </w:p>
        </w:tc>
        <w:tc>
          <w:tcPr>
            <w:tcW w:w="1823"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8"/>
              <w:jc w:val="center"/>
              <w:rPr>
                <w:kern w:val="16"/>
                <w:sz w:val="28"/>
                <w:szCs w:val="28"/>
                <w:lang w:val="uk-UA"/>
              </w:rPr>
            </w:pPr>
            <w:r>
              <w:rPr>
                <w:kern w:val="16"/>
                <w:sz w:val="28"/>
                <w:szCs w:val="28"/>
                <w:lang w:val="uk-UA"/>
              </w:rPr>
              <w:t>МДА</w:t>
            </w:r>
          </w:p>
          <w:p w:rsidR="00536854" w:rsidRDefault="00536854" w:rsidP="00544908">
            <w:pPr>
              <w:ind w:left="-108" w:right="-108"/>
              <w:jc w:val="center"/>
              <w:rPr>
                <w:kern w:val="16"/>
                <w:sz w:val="28"/>
                <w:szCs w:val="28"/>
                <w:vertAlign w:val="superscript"/>
                <w:lang w:val="uk-UA"/>
              </w:rPr>
            </w:pPr>
            <w:r>
              <w:rPr>
                <w:kern w:val="16"/>
                <w:sz w:val="28"/>
                <w:szCs w:val="28"/>
                <w:lang w:val="uk-UA"/>
              </w:rPr>
              <w:t>мкмоль.л</w:t>
            </w:r>
            <w:r>
              <w:rPr>
                <w:kern w:val="16"/>
                <w:sz w:val="28"/>
                <w:szCs w:val="28"/>
                <w:vertAlign w:val="superscript"/>
                <w:lang w:val="uk-UA"/>
              </w:rPr>
              <w:t xml:space="preserve">-1 </w:t>
            </w:r>
          </w:p>
          <w:p w:rsidR="00536854" w:rsidRDefault="00536854" w:rsidP="00544908">
            <w:pPr>
              <w:ind w:left="-108" w:right="-108"/>
              <w:jc w:val="center"/>
              <w:rPr>
                <w:kern w:val="16"/>
                <w:sz w:val="28"/>
                <w:szCs w:val="28"/>
                <w:lang w:val="uk-UA"/>
              </w:rPr>
            </w:pPr>
            <w:r>
              <w:rPr>
                <w:kern w:val="16"/>
                <w:sz w:val="28"/>
                <w:szCs w:val="28"/>
                <w:lang w:val="en-US"/>
              </w:rPr>
              <w:t>M</w:t>
            </w:r>
            <w:r>
              <w:rPr>
                <w:kern w:val="16"/>
                <w:sz w:val="28"/>
                <w:szCs w:val="28"/>
                <w:lang w:val="uk-UA"/>
              </w:rPr>
              <w:t>±</w:t>
            </w:r>
            <w:r>
              <w:rPr>
                <w:kern w:val="16"/>
                <w:sz w:val="28"/>
                <w:szCs w:val="28"/>
                <w:lang w:val="en-US"/>
              </w:rPr>
              <w:t>m</w:t>
            </w:r>
          </w:p>
        </w:tc>
      </w:tr>
      <w:tr w:rsidR="00536854" w:rsidTr="00544908">
        <w:trPr>
          <w:trHeight w:val="779"/>
        </w:trPr>
        <w:tc>
          <w:tcPr>
            <w:tcW w:w="901"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К</w:t>
            </w:r>
          </w:p>
        </w:tc>
        <w:tc>
          <w:tcPr>
            <w:tcW w:w="88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0</w:t>
            </w:r>
          </w:p>
        </w:tc>
        <w:tc>
          <w:tcPr>
            <w:tcW w:w="7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0</w:t>
            </w:r>
          </w:p>
        </w:tc>
        <w:tc>
          <w:tcPr>
            <w:tcW w:w="143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2,26±0,14</w:t>
            </w:r>
          </w:p>
        </w:tc>
        <w:tc>
          <w:tcPr>
            <w:tcW w:w="14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3,28±0,19</w:t>
            </w:r>
          </w:p>
        </w:tc>
        <w:tc>
          <w:tcPr>
            <w:tcW w:w="158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1,02±0,11</w:t>
            </w:r>
          </w:p>
        </w:tc>
        <w:tc>
          <w:tcPr>
            <w:tcW w:w="1307"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1,21±0,01</w:t>
            </w:r>
          </w:p>
        </w:tc>
        <w:tc>
          <w:tcPr>
            <w:tcW w:w="1823"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5,22±0,23</w:t>
            </w:r>
          </w:p>
        </w:tc>
      </w:tr>
      <w:tr w:rsidR="00536854" w:rsidTr="00544908">
        <w:trPr>
          <w:trHeight w:val="715"/>
        </w:trPr>
        <w:tc>
          <w:tcPr>
            <w:tcW w:w="901"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lastRenderedPageBreak/>
              <w:t>1</w:t>
            </w:r>
          </w:p>
        </w:tc>
        <w:tc>
          <w:tcPr>
            <w:tcW w:w="88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2</w:t>
            </w:r>
          </w:p>
        </w:tc>
        <w:tc>
          <w:tcPr>
            <w:tcW w:w="7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w:t>
            </w:r>
          </w:p>
        </w:tc>
        <w:tc>
          <w:tcPr>
            <w:tcW w:w="143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3,34±0,28*</w:t>
            </w:r>
          </w:p>
        </w:tc>
        <w:tc>
          <w:tcPr>
            <w:tcW w:w="14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4,80±0,43*</w:t>
            </w:r>
          </w:p>
        </w:tc>
        <w:tc>
          <w:tcPr>
            <w:tcW w:w="158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1,46±0,17</w:t>
            </w:r>
          </w:p>
        </w:tc>
        <w:tc>
          <w:tcPr>
            <w:tcW w:w="1307"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1,63±0,33*</w:t>
            </w:r>
          </w:p>
        </w:tc>
        <w:tc>
          <w:tcPr>
            <w:tcW w:w="1823"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7,28±1,62*</w:t>
            </w:r>
          </w:p>
        </w:tc>
      </w:tr>
      <w:tr w:rsidR="00536854" w:rsidTr="00544908">
        <w:trPr>
          <w:trHeight w:val="765"/>
        </w:trPr>
        <w:tc>
          <w:tcPr>
            <w:tcW w:w="901"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2</w:t>
            </w:r>
          </w:p>
        </w:tc>
        <w:tc>
          <w:tcPr>
            <w:tcW w:w="88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2</w:t>
            </w:r>
          </w:p>
        </w:tc>
        <w:tc>
          <w:tcPr>
            <w:tcW w:w="7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w:t>
            </w:r>
          </w:p>
        </w:tc>
        <w:tc>
          <w:tcPr>
            <w:tcW w:w="143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3,36±0,22*</w:t>
            </w:r>
          </w:p>
        </w:tc>
        <w:tc>
          <w:tcPr>
            <w:tcW w:w="14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4,77±0,35*</w:t>
            </w:r>
          </w:p>
        </w:tc>
        <w:tc>
          <w:tcPr>
            <w:tcW w:w="158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1,38±0,11*</w:t>
            </w:r>
          </w:p>
        </w:tc>
        <w:tc>
          <w:tcPr>
            <w:tcW w:w="1307"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1,70±0,29*</w:t>
            </w:r>
          </w:p>
        </w:tc>
        <w:tc>
          <w:tcPr>
            <w:tcW w:w="1823"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7,28±0,50*</w:t>
            </w:r>
          </w:p>
        </w:tc>
      </w:tr>
      <w:tr w:rsidR="00536854" w:rsidTr="00544908">
        <w:trPr>
          <w:trHeight w:val="841"/>
        </w:trPr>
        <w:tc>
          <w:tcPr>
            <w:tcW w:w="901"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w:t>
            </w:r>
          </w:p>
        </w:tc>
        <w:tc>
          <w:tcPr>
            <w:tcW w:w="88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w:t>
            </w:r>
          </w:p>
        </w:tc>
        <w:tc>
          <w:tcPr>
            <w:tcW w:w="7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11*</w:t>
            </w:r>
          </w:p>
        </w:tc>
        <w:tc>
          <w:tcPr>
            <w:tcW w:w="143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3,82±0,31*</w:t>
            </w:r>
          </w:p>
        </w:tc>
        <w:tc>
          <w:tcPr>
            <w:tcW w:w="14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5,12±0,54*</w:t>
            </w:r>
          </w:p>
        </w:tc>
        <w:tc>
          <w:tcPr>
            <w:tcW w:w="158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1,33±0,13*</w:t>
            </w:r>
          </w:p>
        </w:tc>
        <w:tc>
          <w:tcPr>
            <w:tcW w:w="1307"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1,86±0,27*</w:t>
            </w:r>
          </w:p>
        </w:tc>
        <w:tc>
          <w:tcPr>
            <w:tcW w:w="1823"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7,49±0,53*</w:t>
            </w:r>
          </w:p>
        </w:tc>
      </w:tr>
      <w:tr w:rsidR="00536854" w:rsidTr="00544908">
        <w:trPr>
          <w:trHeight w:val="723"/>
        </w:trPr>
        <w:tc>
          <w:tcPr>
            <w:tcW w:w="901"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w:t>
            </w:r>
          </w:p>
        </w:tc>
        <w:tc>
          <w:tcPr>
            <w:tcW w:w="88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w:t>
            </w:r>
          </w:p>
        </w:tc>
        <w:tc>
          <w:tcPr>
            <w:tcW w:w="7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5*</w:t>
            </w:r>
          </w:p>
        </w:tc>
        <w:tc>
          <w:tcPr>
            <w:tcW w:w="143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3,22±0,18*</w:t>
            </w:r>
          </w:p>
        </w:tc>
        <w:tc>
          <w:tcPr>
            <w:tcW w:w="14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5,03±0,35*</w:t>
            </w:r>
          </w:p>
        </w:tc>
        <w:tc>
          <w:tcPr>
            <w:tcW w:w="158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sz w:val="28"/>
                <w:szCs w:val="28"/>
              </w:rPr>
            </w:pPr>
            <w:r>
              <w:rPr>
                <w:kern w:val="16"/>
                <w:sz w:val="28"/>
                <w:szCs w:val="28"/>
                <w:lang w:val="uk-UA"/>
              </w:rPr>
              <w:t>1,75±0,13</w:t>
            </w:r>
          </w:p>
        </w:tc>
        <w:tc>
          <w:tcPr>
            <w:tcW w:w="1307"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1,66±0,34*</w:t>
            </w:r>
          </w:p>
        </w:tc>
        <w:tc>
          <w:tcPr>
            <w:tcW w:w="1823"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7,81±1,18*</w:t>
            </w:r>
          </w:p>
        </w:tc>
      </w:tr>
      <w:tr w:rsidR="00536854" w:rsidTr="00544908">
        <w:trPr>
          <w:trHeight w:val="784"/>
        </w:trPr>
        <w:tc>
          <w:tcPr>
            <w:tcW w:w="901"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5</w:t>
            </w:r>
          </w:p>
        </w:tc>
        <w:tc>
          <w:tcPr>
            <w:tcW w:w="88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w:t>
            </w:r>
          </w:p>
        </w:tc>
        <w:tc>
          <w:tcPr>
            <w:tcW w:w="7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6*</w:t>
            </w:r>
          </w:p>
        </w:tc>
        <w:tc>
          <w:tcPr>
            <w:tcW w:w="143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3,03±0,26*</w:t>
            </w:r>
          </w:p>
        </w:tc>
        <w:tc>
          <w:tcPr>
            <w:tcW w:w="14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5,09±0,47*</w:t>
            </w:r>
          </w:p>
        </w:tc>
        <w:tc>
          <w:tcPr>
            <w:tcW w:w="158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sz w:val="28"/>
                <w:szCs w:val="28"/>
              </w:rPr>
            </w:pPr>
            <w:r>
              <w:rPr>
                <w:kern w:val="16"/>
                <w:sz w:val="28"/>
                <w:szCs w:val="28"/>
                <w:lang w:val="uk-UA"/>
              </w:rPr>
              <w:t>1,46±0,13</w:t>
            </w:r>
          </w:p>
        </w:tc>
        <w:tc>
          <w:tcPr>
            <w:tcW w:w="1307"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1,69±0,28*</w:t>
            </w:r>
          </w:p>
        </w:tc>
        <w:tc>
          <w:tcPr>
            <w:tcW w:w="1823"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7,53±1,32*</w:t>
            </w:r>
          </w:p>
        </w:tc>
      </w:tr>
      <w:tr w:rsidR="00536854" w:rsidTr="00544908">
        <w:trPr>
          <w:trHeight w:val="860"/>
        </w:trPr>
        <w:tc>
          <w:tcPr>
            <w:tcW w:w="901"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6</w:t>
            </w:r>
          </w:p>
        </w:tc>
        <w:tc>
          <w:tcPr>
            <w:tcW w:w="88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w:t>
            </w:r>
          </w:p>
        </w:tc>
        <w:tc>
          <w:tcPr>
            <w:tcW w:w="7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10*</w:t>
            </w:r>
          </w:p>
        </w:tc>
        <w:tc>
          <w:tcPr>
            <w:tcW w:w="143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3,79±0,34*</w:t>
            </w:r>
          </w:p>
        </w:tc>
        <w:tc>
          <w:tcPr>
            <w:tcW w:w="14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5,19±0,49*</w:t>
            </w:r>
          </w:p>
        </w:tc>
        <w:tc>
          <w:tcPr>
            <w:tcW w:w="158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1,35±0,14*</w:t>
            </w:r>
          </w:p>
        </w:tc>
        <w:tc>
          <w:tcPr>
            <w:tcW w:w="1307"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1,70±0,37*</w:t>
            </w:r>
          </w:p>
        </w:tc>
        <w:tc>
          <w:tcPr>
            <w:tcW w:w="1823"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7,79±1,49*</w:t>
            </w:r>
          </w:p>
        </w:tc>
      </w:tr>
    </w:tbl>
    <w:p w:rsidR="00536854" w:rsidRDefault="00536854" w:rsidP="00536854">
      <w:pPr>
        <w:ind w:right="113"/>
        <w:rPr>
          <w:kern w:val="16"/>
          <w:sz w:val="28"/>
          <w:szCs w:val="28"/>
          <w:lang w:val="uk-UA"/>
        </w:rPr>
      </w:pPr>
      <w:r>
        <w:rPr>
          <w:kern w:val="16"/>
          <w:sz w:val="28"/>
          <w:szCs w:val="28"/>
          <w:lang w:val="uk-UA"/>
        </w:rPr>
        <w:t>Примітки:</w:t>
      </w:r>
    </w:p>
    <w:p w:rsidR="00536854" w:rsidRDefault="00536854" w:rsidP="00536854">
      <w:pPr>
        <w:ind w:right="113"/>
        <w:rPr>
          <w:kern w:val="16"/>
          <w:sz w:val="28"/>
          <w:szCs w:val="28"/>
          <w:lang w:val="uk-UA"/>
        </w:rPr>
      </w:pPr>
      <w:r>
        <w:rPr>
          <w:kern w:val="16"/>
          <w:sz w:val="28"/>
          <w:szCs w:val="28"/>
          <w:lang w:val="uk-UA"/>
        </w:rPr>
        <w:t xml:space="preserve">      1. </w:t>
      </w:r>
      <w:r>
        <w:rPr>
          <w:kern w:val="16"/>
          <w:sz w:val="28"/>
          <w:szCs w:val="28"/>
          <w:lang w:val="en-US"/>
        </w:rPr>
        <w:t>n</w:t>
      </w:r>
      <w:r>
        <w:rPr>
          <w:kern w:val="16"/>
          <w:sz w:val="28"/>
          <w:szCs w:val="28"/>
          <w:lang w:val="uk-UA"/>
        </w:rPr>
        <w:t xml:space="preserve"> – кількість позитивних результатів;</w:t>
      </w:r>
    </w:p>
    <w:p w:rsidR="00536854" w:rsidRDefault="00536854" w:rsidP="00536854">
      <w:pPr>
        <w:ind w:right="113"/>
        <w:rPr>
          <w:kern w:val="16"/>
          <w:sz w:val="28"/>
          <w:szCs w:val="28"/>
          <w:lang w:val="uk-UA"/>
        </w:rPr>
      </w:pPr>
      <w:r>
        <w:rPr>
          <w:kern w:val="16"/>
          <w:sz w:val="28"/>
          <w:szCs w:val="28"/>
          <w:lang w:val="uk-UA"/>
        </w:rPr>
        <w:t xml:space="preserve">      2. * - р &lt;0,05 порівняно з контролем.</w:t>
      </w:r>
    </w:p>
    <w:p w:rsidR="00536854" w:rsidRDefault="00536854" w:rsidP="00536854">
      <w:pPr>
        <w:ind w:right="-30" w:firstLine="720"/>
        <w:rPr>
          <w:kern w:val="16"/>
          <w:sz w:val="28"/>
          <w:szCs w:val="28"/>
          <w:lang w:val="uk-UA"/>
        </w:rPr>
      </w:pPr>
    </w:p>
    <w:p w:rsidR="00536854" w:rsidRDefault="00536854" w:rsidP="00536854">
      <w:pPr>
        <w:pStyle w:val="affffffff2"/>
        <w:spacing w:after="0"/>
        <w:ind w:right="-30" w:firstLine="720"/>
        <w:jc w:val="both"/>
        <w:rPr>
          <w:kern w:val="16"/>
          <w:szCs w:val="28"/>
        </w:rPr>
      </w:pPr>
      <w:r>
        <w:rPr>
          <w:b/>
          <w:bCs/>
          <w:kern w:val="16"/>
          <w:szCs w:val="28"/>
          <w:lang w:val="uk-UA"/>
        </w:rPr>
        <w:t>Стан тромбоцитарної ланки гемостазу</w:t>
      </w:r>
      <w:r>
        <w:rPr>
          <w:kern w:val="16"/>
          <w:szCs w:val="28"/>
          <w:lang w:val="uk-UA"/>
        </w:rPr>
        <w:t xml:space="preserve"> </w:t>
      </w:r>
      <w:r>
        <w:rPr>
          <w:b/>
          <w:bCs/>
          <w:kern w:val="16"/>
          <w:szCs w:val="28"/>
          <w:lang w:val="uk-UA"/>
        </w:rPr>
        <w:t xml:space="preserve">у хворих на хронічні неспецифічні запальні захворювання статевих органів. </w:t>
      </w:r>
      <w:r>
        <w:rPr>
          <w:kern w:val="16"/>
          <w:szCs w:val="28"/>
          <w:lang w:val="uk-UA"/>
        </w:rPr>
        <w:t>Для лабораторної діагностики активності запального процесу та прогнозу розвитку ускладнень має велике значення оцінка стану ендотелію судин та Тр функцій. Тому у хворих на ХНЗЗ СО ми вивчали показники Тр ланки гемостазу та рівень ФВ в плазмі крові, як маркера ураження ендотелію. В результаті дослідження було знайдено підвищення ступеня адгезії Тр (табл. 3) у Ч 2-ї групи в 1,2 рази (р&lt;0,01) та у Ж 3-ї групи в 1,1 рази (р&lt;0,05).</w:t>
      </w:r>
    </w:p>
    <w:p w:rsidR="00536854" w:rsidRDefault="00536854" w:rsidP="00536854">
      <w:pPr>
        <w:ind w:right="-28" w:firstLine="720"/>
        <w:jc w:val="both"/>
        <w:rPr>
          <w:kern w:val="16"/>
          <w:sz w:val="28"/>
          <w:szCs w:val="28"/>
          <w:lang w:val="uk-UA"/>
        </w:rPr>
      </w:pPr>
      <w:r>
        <w:rPr>
          <w:kern w:val="16"/>
          <w:sz w:val="28"/>
          <w:szCs w:val="28"/>
          <w:lang w:val="uk-UA"/>
        </w:rPr>
        <w:t>Час початку АДФ-агрегації Тр був достовірно скорочений у Ч 1-ї та 2-ї груп в 1,9 і 1,6 рази, відповідно, та у жінок 2-ї і 3-ї груп в 1,4 та 1,6 (р&lt;0,05) разів, у порівнянні з відповідним К. Ступінь максимальної АДФ-агрегації Тр достовірно перевищував такий К в усіх групах хворих. Так, у чоловіків 1-ї, 2-ї та 3-ї груп цей показник був підвищений в 2,0 (р&lt;0,05) рази, а у Ж 1-ї, 2-ї та 3-ї груп ступінь максимальної АДФ-агрегації Тр був підвищений в 2,0, 1,7 та 1,6 (р&lt;0,05) рази, відповідно. Відносний вміст судинного компоненту ФВ в усіх групах хворих був значно зниженим і складав лише від 30 до 62 % від такого К (100%). Враховуючи той факт, що судинний компонент ФВ є маркером функціонального стану ендотелію судин, можна думати, що у хворих на ХНЗЗ СО відбувалося пошкодження ендотеліоцитів, дисфункція ендотелію на тлі підвищення адгезивно-агрегаційних властивостей Тр.</w:t>
      </w:r>
    </w:p>
    <w:p w:rsidR="00536854" w:rsidRDefault="00536854" w:rsidP="00536854">
      <w:pPr>
        <w:pStyle w:val="affffffff2"/>
        <w:spacing w:after="0"/>
        <w:ind w:right="-30"/>
        <w:jc w:val="right"/>
        <w:rPr>
          <w:i/>
          <w:iCs/>
          <w:kern w:val="16"/>
          <w:szCs w:val="28"/>
          <w:lang w:val="uk-UA"/>
        </w:rPr>
      </w:pPr>
    </w:p>
    <w:p w:rsidR="00536854" w:rsidRDefault="00536854" w:rsidP="00536854">
      <w:pPr>
        <w:pStyle w:val="affffffff2"/>
        <w:spacing w:after="0"/>
        <w:ind w:right="-30"/>
        <w:jc w:val="right"/>
        <w:rPr>
          <w:i/>
          <w:iCs/>
          <w:kern w:val="16"/>
          <w:szCs w:val="28"/>
          <w:lang w:val="uk-UA"/>
        </w:rPr>
      </w:pPr>
      <w:r>
        <w:rPr>
          <w:i/>
          <w:iCs/>
          <w:kern w:val="16"/>
          <w:szCs w:val="28"/>
          <w:lang w:val="uk-UA"/>
        </w:rPr>
        <w:t>Таблиця 3</w:t>
      </w:r>
    </w:p>
    <w:p w:rsidR="00536854" w:rsidRDefault="00536854" w:rsidP="00536854">
      <w:pPr>
        <w:pStyle w:val="affffffff2"/>
        <w:spacing w:after="0"/>
        <w:ind w:right="113"/>
        <w:jc w:val="center"/>
        <w:outlineLvl w:val="0"/>
        <w:rPr>
          <w:b/>
          <w:bCs/>
          <w:kern w:val="16"/>
          <w:szCs w:val="28"/>
          <w:lang w:val="uk-UA"/>
        </w:rPr>
      </w:pPr>
      <w:r>
        <w:rPr>
          <w:b/>
          <w:bCs/>
          <w:kern w:val="16"/>
          <w:szCs w:val="28"/>
          <w:lang w:val="uk-UA"/>
        </w:rPr>
        <w:t>Показники тромбоцитарної ланки гемостазу та відносного вмісту фактору Віллебранда у хворих на хронічні неспецифічні запальні захворювання статевих органів (</w:t>
      </w:r>
      <w:r>
        <w:rPr>
          <w:b/>
          <w:bCs/>
          <w:kern w:val="16"/>
          <w:szCs w:val="28"/>
          <w:lang w:val="en-US"/>
        </w:rPr>
        <w:t>M</w:t>
      </w:r>
      <w:r>
        <w:rPr>
          <w:b/>
          <w:bCs/>
          <w:kern w:val="16"/>
          <w:szCs w:val="28"/>
          <w:lang w:val="uk-UA"/>
        </w:rPr>
        <w:t>±</w:t>
      </w:r>
      <w:r>
        <w:rPr>
          <w:b/>
          <w:bCs/>
          <w:kern w:val="16"/>
          <w:szCs w:val="28"/>
          <w:lang w:val="en-US"/>
        </w:rPr>
        <w:t>m</w:t>
      </w:r>
      <w:r>
        <w:rPr>
          <w:b/>
          <w:bCs/>
          <w:kern w:val="16"/>
          <w:szCs w:val="28"/>
          <w:lang w:val="uk-UA"/>
        </w:rPr>
        <w:t>)</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440"/>
        <w:gridCol w:w="1620"/>
        <w:gridCol w:w="1620"/>
        <w:gridCol w:w="1620"/>
        <w:gridCol w:w="1889"/>
      </w:tblGrid>
      <w:tr w:rsidR="00536854" w:rsidTr="00544908">
        <w:trPr>
          <w:trHeight w:val="1055"/>
          <w:jc w:val="center"/>
        </w:trPr>
        <w:tc>
          <w:tcPr>
            <w:tcW w:w="2820" w:type="dxa"/>
            <w:gridSpan w:val="2"/>
            <w:tcBorders>
              <w:top w:val="single" w:sz="4" w:space="0" w:color="auto"/>
              <w:left w:val="single" w:sz="4" w:space="0" w:color="auto"/>
              <w:bottom w:val="single" w:sz="4" w:space="0" w:color="auto"/>
              <w:right w:val="single" w:sz="4" w:space="0" w:color="auto"/>
            </w:tcBorders>
          </w:tcPr>
          <w:p w:rsidR="00536854" w:rsidRDefault="00536854" w:rsidP="00544908">
            <w:pPr>
              <w:ind w:right="-69"/>
              <w:jc w:val="center"/>
              <w:rPr>
                <w:kern w:val="16"/>
                <w:sz w:val="28"/>
                <w:szCs w:val="28"/>
                <w:lang w:val="uk-UA"/>
              </w:rPr>
            </w:pPr>
            <w:r>
              <w:rPr>
                <w:sz w:val="28"/>
                <w:szCs w:val="28"/>
              </w:rPr>
              <w:lastRenderedPageBreak/>
              <w:t>Група</w:t>
            </w:r>
          </w:p>
        </w:tc>
        <w:tc>
          <w:tcPr>
            <w:tcW w:w="1620" w:type="dxa"/>
            <w:tcBorders>
              <w:top w:val="single" w:sz="4" w:space="0" w:color="auto"/>
              <w:left w:val="single" w:sz="4" w:space="0" w:color="auto"/>
              <w:bottom w:val="single" w:sz="4" w:space="0" w:color="auto"/>
              <w:right w:val="single" w:sz="4" w:space="0" w:color="auto"/>
            </w:tcBorders>
          </w:tcPr>
          <w:p w:rsidR="00536854" w:rsidRDefault="00536854" w:rsidP="00544908">
            <w:pPr>
              <w:tabs>
                <w:tab w:val="left" w:pos="1879"/>
              </w:tabs>
              <w:ind w:right="-69"/>
              <w:jc w:val="center"/>
              <w:rPr>
                <w:kern w:val="16"/>
                <w:sz w:val="28"/>
                <w:szCs w:val="28"/>
                <w:lang w:val="uk-UA"/>
              </w:rPr>
            </w:pPr>
            <w:r>
              <w:rPr>
                <w:sz w:val="28"/>
                <w:szCs w:val="28"/>
              </w:rPr>
              <w:t>Ступінь адгезії, %</w:t>
            </w:r>
          </w:p>
        </w:tc>
        <w:tc>
          <w:tcPr>
            <w:tcW w:w="1620"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69" w:firstLine="108"/>
              <w:jc w:val="center"/>
              <w:rPr>
                <w:sz w:val="28"/>
                <w:szCs w:val="28"/>
              </w:rPr>
            </w:pPr>
            <w:r>
              <w:rPr>
                <w:sz w:val="28"/>
                <w:szCs w:val="28"/>
              </w:rPr>
              <w:t>Час початку</w:t>
            </w:r>
          </w:p>
          <w:p w:rsidR="00536854" w:rsidRDefault="00536854" w:rsidP="00544908">
            <w:pPr>
              <w:ind w:left="-108" w:right="-69" w:firstLine="108"/>
              <w:jc w:val="center"/>
              <w:rPr>
                <w:kern w:val="16"/>
                <w:sz w:val="28"/>
                <w:szCs w:val="28"/>
                <w:lang w:val="uk-UA"/>
              </w:rPr>
            </w:pPr>
            <w:r>
              <w:rPr>
                <w:sz w:val="28"/>
                <w:szCs w:val="28"/>
              </w:rPr>
              <w:t>АДФ-агрегації,с</w:t>
            </w:r>
          </w:p>
        </w:tc>
        <w:tc>
          <w:tcPr>
            <w:tcW w:w="1620" w:type="dxa"/>
            <w:tcBorders>
              <w:top w:val="single" w:sz="4" w:space="0" w:color="auto"/>
              <w:left w:val="single" w:sz="4" w:space="0" w:color="auto"/>
              <w:bottom w:val="single" w:sz="4" w:space="0" w:color="auto"/>
              <w:right w:val="single" w:sz="4" w:space="0" w:color="auto"/>
            </w:tcBorders>
          </w:tcPr>
          <w:p w:rsidR="00536854" w:rsidRDefault="00536854" w:rsidP="00544908">
            <w:pPr>
              <w:ind w:right="-69"/>
              <w:jc w:val="center"/>
              <w:rPr>
                <w:sz w:val="28"/>
                <w:szCs w:val="28"/>
                <w:lang w:val="en-US"/>
              </w:rPr>
            </w:pPr>
            <w:r>
              <w:rPr>
                <w:sz w:val="28"/>
                <w:szCs w:val="28"/>
              </w:rPr>
              <w:t>Ступінь</w:t>
            </w:r>
          </w:p>
          <w:p w:rsidR="00536854" w:rsidRDefault="00536854" w:rsidP="00544908">
            <w:pPr>
              <w:ind w:right="-69"/>
              <w:jc w:val="center"/>
              <w:rPr>
                <w:kern w:val="16"/>
                <w:sz w:val="28"/>
                <w:szCs w:val="28"/>
                <w:lang w:val="uk-UA"/>
              </w:rPr>
            </w:pPr>
            <w:r>
              <w:rPr>
                <w:sz w:val="28"/>
                <w:szCs w:val="28"/>
                <w:lang w:val="uk-UA"/>
              </w:rPr>
              <w:t>м</w:t>
            </w:r>
            <w:r>
              <w:rPr>
                <w:sz w:val="28"/>
                <w:szCs w:val="28"/>
              </w:rPr>
              <w:t>аксималь-ної</w:t>
            </w:r>
            <w:r>
              <w:rPr>
                <w:sz w:val="28"/>
                <w:szCs w:val="28"/>
                <w:lang w:val="uk-UA"/>
              </w:rPr>
              <w:t xml:space="preserve"> </w:t>
            </w:r>
            <w:r>
              <w:rPr>
                <w:sz w:val="28"/>
                <w:szCs w:val="28"/>
              </w:rPr>
              <w:t>агрегації,%</w:t>
            </w:r>
          </w:p>
        </w:tc>
        <w:tc>
          <w:tcPr>
            <w:tcW w:w="1889" w:type="dxa"/>
            <w:tcBorders>
              <w:top w:val="single" w:sz="4" w:space="0" w:color="auto"/>
              <w:left w:val="single" w:sz="4" w:space="0" w:color="auto"/>
              <w:bottom w:val="single" w:sz="4" w:space="0" w:color="auto"/>
              <w:right w:val="single" w:sz="4" w:space="0" w:color="auto"/>
            </w:tcBorders>
          </w:tcPr>
          <w:p w:rsidR="00536854" w:rsidRDefault="00536854" w:rsidP="00544908">
            <w:pPr>
              <w:ind w:right="-69"/>
              <w:jc w:val="center"/>
              <w:rPr>
                <w:sz w:val="28"/>
                <w:szCs w:val="28"/>
                <w:lang w:val="uk-UA"/>
              </w:rPr>
            </w:pPr>
            <w:r>
              <w:rPr>
                <w:sz w:val="28"/>
                <w:szCs w:val="28"/>
              </w:rPr>
              <w:t xml:space="preserve">Відносний </w:t>
            </w:r>
            <w:r>
              <w:rPr>
                <w:sz w:val="28"/>
                <w:szCs w:val="28"/>
                <w:lang w:val="uk-UA"/>
              </w:rPr>
              <w:t xml:space="preserve">вміст </w:t>
            </w:r>
          </w:p>
          <w:p w:rsidR="00536854" w:rsidRDefault="00536854" w:rsidP="00544908">
            <w:pPr>
              <w:ind w:right="-69"/>
              <w:jc w:val="center"/>
              <w:rPr>
                <w:kern w:val="16"/>
                <w:sz w:val="28"/>
                <w:szCs w:val="28"/>
                <w:lang w:val="uk-UA"/>
              </w:rPr>
            </w:pPr>
            <w:r>
              <w:rPr>
                <w:sz w:val="28"/>
                <w:szCs w:val="28"/>
              </w:rPr>
              <w:t>ФВ, %</w:t>
            </w:r>
          </w:p>
        </w:tc>
      </w:tr>
      <w:tr w:rsidR="00536854" w:rsidTr="00544908">
        <w:trPr>
          <w:cantSplit/>
          <w:trHeight w:val="240"/>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К1</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Ч</w:t>
            </w:r>
          </w:p>
        </w:tc>
        <w:tc>
          <w:tcPr>
            <w:tcW w:w="1620" w:type="dxa"/>
            <w:tcBorders>
              <w:top w:val="single" w:sz="4" w:space="0" w:color="auto"/>
              <w:left w:val="single" w:sz="4" w:space="0" w:color="auto"/>
              <w:bottom w:val="single" w:sz="4" w:space="0" w:color="auto"/>
              <w:right w:val="single" w:sz="4" w:space="0" w:color="auto"/>
            </w:tcBorders>
          </w:tcPr>
          <w:p w:rsidR="00536854" w:rsidRDefault="00536854" w:rsidP="00544908">
            <w:pPr>
              <w:ind w:right="-68"/>
              <w:jc w:val="center"/>
              <w:rPr>
                <w:kern w:val="16"/>
                <w:sz w:val="28"/>
                <w:szCs w:val="28"/>
                <w:lang w:val="uk-UA"/>
              </w:rPr>
            </w:pPr>
            <w:r>
              <w:rPr>
                <w:kern w:val="16"/>
                <w:sz w:val="28"/>
                <w:szCs w:val="28"/>
                <w:lang w:val="uk-UA"/>
              </w:rPr>
              <w:t>40,5</w:t>
            </w:r>
            <w:r>
              <w:rPr>
                <w:sz w:val="28"/>
                <w:szCs w:val="28"/>
              </w:rPr>
              <w:t>±</w:t>
            </w:r>
            <w:r>
              <w:rPr>
                <w:sz w:val="28"/>
                <w:szCs w:val="28"/>
                <w:lang w:val="uk-UA"/>
              </w:rPr>
              <w:t>4,9</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15,7</w:t>
            </w:r>
            <w:r>
              <w:rPr>
                <w:sz w:val="28"/>
                <w:szCs w:val="28"/>
              </w:rPr>
              <w:t>±</w:t>
            </w:r>
            <w:r>
              <w:rPr>
                <w:sz w:val="28"/>
                <w:szCs w:val="28"/>
                <w:lang w:val="uk-UA"/>
              </w:rPr>
              <w:t>2,8</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17,9</w:t>
            </w:r>
            <w:r>
              <w:rPr>
                <w:sz w:val="28"/>
                <w:szCs w:val="28"/>
              </w:rPr>
              <w:t>±</w:t>
            </w:r>
            <w:r>
              <w:rPr>
                <w:sz w:val="28"/>
                <w:szCs w:val="28"/>
                <w:lang w:val="uk-UA"/>
              </w:rPr>
              <w:t>5,3</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100</w:t>
            </w:r>
          </w:p>
        </w:tc>
      </w:tr>
      <w:tr w:rsidR="00536854" w:rsidTr="00544908">
        <w:trPr>
          <w:cantSplit/>
          <w:trHeight w:val="429"/>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Ж</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38,9</w:t>
            </w:r>
            <w:r>
              <w:rPr>
                <w:sz w:val="28"/>
                <w:szCs w:val="28"/>
              </w:rPr>
              <w:t>±</w:t>
            </w:r>
            <w:r>
              <w:rPr>
                <w:sz w:val="28"/>
                <w:szCs w:val="28"/>
                <w:lang w:val="uk-UA"/>
              </w:rPr>
              <w:t>4,1</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14,9</w:t>
            </w:r>
            <w:r>
              <w:rPr>
                <w:sz w:val="28"/>
                <w:szCs w:val="28"/>
              </w:rPr>
              <w:t>±</w:t>
            </w:r>
            <w:r>
              <w:rPr>
                <w:sz w:val="28"/>
                <w:szCs w:val="28"/>
                <w:lang w:val="uk-UA"/>
              </w:rPr>
              <w:t>3,6</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20,2</w:t>
            </w:r>
            <w:r>
              <w:rPr>
                <w:sz w:val="28"/>
                <w:szCs w:val="28"/>
              </w:rPr>
              <w:t>±</w:t>
            </w:r>
            <w:r>
              <w:rPr>
                <w:sz w:val="28"/>
                <w:szCs w:val="28"/>
                <w:lang w:val="uk-UA"/>
              </w:rPr>
              <w:t>4,9</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100</w:t>
            </w:r>
          </w:p>
        </w:tc>
      </w:tr>
      <w:tr w:rsidR="00536854" w:rsidTr="00544908">
        <w:trPr>
          <w:cantSplit/>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К2</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Ч</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41,2</w:t>
            </w:r>
            <w:r>
              <w:rPr>
                <w:sz w:val="28"/>
                <w:szCs w:val="28"/>
              </w:rPr>
              <w:t>±</w:t>
            </w:r>
            <w:r>
              <w:rPr>
                <w:sz w:val="28"/>
                <w:szCs w:val="28"/>
                <w:lang w:val="uk-UA"/>
              </w:rPr>
              <w:t>5,3</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15,2</w:t>
            </w:r>
            <w:r>
              <w:rPr>
                <w:sz w:val="28"/>
                <w:szCs w:val="28"/>
              </w:rPr>
              <w:t>±</w:t>
            </w:r>
            <w:r>
              <w:rPr>
                <w:sz w:val="28"/>
                <w:szCs w:val="28"/>
                <w:lang w:val="uk-UA"/>
              </w:rPr>
              <w:t>3,3</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18,8</w:t>
            </w:r>
            <w:r>
              <w:rPr>
                <w:sz w:val="28"/>
                <w:szCs w:val="28"/>
              </w:rPr>
              <w:t>±</w:t>
            </w:r>
            <w:r>
              <w:rPr>
                <w:sz w:val="28"/>
                <w:szCs w:val="28"/>
                <w:lang w:val="uk-UA"/>
              </w:rPr>
              <w:t>4,8</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100</w:t>
            </w:r>
          </w:p>
        </w:tc>
      </w:tr>
      <w:tr w:rsidR="00536854" w:rsidTr="00544908">
        <w:trPr>
          <w:cantSplit/>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Ж</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40,0</w:t>
            </w:r>
            <w:r>
              <w:rPr>
                <w:sz w:val="28"/>
                <w:szCs w:val="28"/>
              </w:rPr>
              <w:t>±</w:t>
            </w:r>
            <w:r>
              <w:rPr>
                <w:sz w:val="28"/>
                <w:szCs w:val="28"/>
                <w:lang w:val="uk-UA"/>
              </w:rPr>
              <w:t>3,8</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14,3</w:t>
            </w:r>
            <w:r>
              <w:rPr>
                <w:sz w:val="28"/>
                <w:szCs w:val="28"/>
              </w:rPr>
              <w:t>±</w:t>
            </w:r>
            <w:r>
              <w:rPr>
                <w:sz w:val="28"/>
                <w:szCs w:val="28"/>
                <w:lang w:val="uk-UA"/>
              </w:rPr>
              <w:t>5,3</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21,1</w:t>
            </w:r>
            <w:r>
              <w:rPr>
                <w:sz w:val="28"/>
                <w:szCs w:val="28"/>
              </w:rPr>
              <w:t>±</w:t>
            </w:r>
            <w:r>
              <w:rPr>
                <w:sz w:val="28"/>
                <w:szCs w:val="28"/>
                <w:lang w:val="uk-UA"/>
              </w:rPr>
              <w:t>7,2</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100</w:t>
            </w:r>
          </w:p>
        </w:tc>
      </w:tr>
      <w:tr w:rsidR="00536854" w:rsidTr="00544908">
        <w:trPr>
          <w:cantSplit/>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К3</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Ч</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42,0</w:t>
            </w:r>
            <w:r>
              <w:rPr>
                <w:sz w:val="28"/>
                <w:szCs w:val="28"/>
              </w:rPr>
              <w:t>±</w:t>
            </w:r>
            <w:r>
              <w:rPr>
                <w:sz w:val="28"/>
                <w:szCs w:val="28"/>
                <w:lang w:val="uk-UA"/>
              </w:rPr>
              <w:t>3,8</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14,8</w:t>
            </w:r>
            <w:r>
              <w:rPr>
                <w:sz w:val="28"/>
                <w:szCs w:val="28"/>
              </w:rPr>
              <w:t>±</w:t>
            </w:r>
            <w:r>
              <w:rPr>
                <w:sz w:val="28"/>
                <w:szCs w:val="28"/>
                <w:lang w:val="uk-UA"/>
              </w:rPr>
              <w:t>3,6</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20,7</w:t>
            </w:r>
            <w:r>
              <w:rPr>
                <w:sz w:val="28"/>
                <w:szCs w:val="28"/>
              </w:rPr>
              <w:t>±</w:t>
            </w:r>
            <w:r>
              <w:rPr>
                <w:sz w:val="28"/>
                <w:szCs w:val="28"/>
                <w:lang w:val="uk-UA"/>
              </w:rPr>
              <w:t>5,3</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100</w:t>
            </w:r>
          </w:p>
        </w:tc>
      </w:tr>
      <w:tr w:rsidR="00536854" w:rsidTr="00544908">
        <w:trPr>
          <w:cantSplit/>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Ж</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40,7</w:t>
            </w:r>
            <w:r>
              <w:rPr>
                <w:sz w:val="28"/>
                <w:szCs w:val="28"/>
              </w:rPr>
              <w:t>±</w:t>
            </w:r>
            <w:r>
              <w:rPr>
                <w:sz w:val="28"/>
                <w:szCs w:val="28"/>
                <w:lang w:val="uk-UA"/>
              </w:rPr>
              <w:t>4,7</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14,0</w:t>
            </w:r>
            <w:r>
              <w:rPr>
                <w:sz w:val="28"/>
                <w:szCs w:val="28"/>
              </w:rPr>
              <w:t>±</w:t>
            </w:r>
            <w:r>
              <w:rPr>
                <w:sz w:val="28"/>
                <w:szCs w:val="28"/>
                <w:lang w:val="uk-UA"/>
              </w:rPr>
              <w:t>2,8</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23,4</w:t>
            </w:r>
            <w:r>
              <w:rPr>
                <w:sz w:val="28"/>
                <w:szCs w:val="28"/>
              </w:rPr>
              <w:t>±</w:t>
            </w:r>
            <w:r>
              <w:rPr>
                <w:sz w:val="28"/>
                <w:szCs w:val="28"/>
                <w:lang w:val="uk-UA"/>
              </w:rPr>
              <w:t>5,5</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kern w:val="16"/>
                <w:sz w:val="28"/>
                <w:szCs w:val="28"/>
                <w:lang w:val="uk-UA"/>
              </w:rPr>
              <w:t>100</w:t>
            </w:r>
          </w:p>
        </w:tc>
      </w:tr>
      <w:tr w:rsidR="00536854" w:rsidTr="00544908">
        <w:trPr>
          <w:cantSplit/>
          <w:jc w:val="center"/>
        </w:trPr>
        <w:tc>
          <w:tcPr>
            <w:tcW w:w="1380" w:type="dxa"/>
            <w:vMerge w:val="restart"/>
            <w:tcBorders>
              <w:top w:val="single" w:sz="4" w:space="0" w:color="auto"/>
              <w:left w:val="single" w:sz="4" w:space="0" w:color="auto"/>
              <w:bottom w:val="single" w:sz="4" w:space="0" w:color="auto"/>
              <w:right w:val="single" w:sz="4" w:space="0" w:color="auto"/>
            </w:tcBorders>
          </w:tcPr>
          <w:p w:rsidR="00536854" w:rsidRDefault="00536854" w:rsidP="00544908">
            <w:pPr>
              <w:ind w:right="-69"/>
              <w:jc w:val="center"/>
              <w:rPr>
                <w:kern w:val="16"/>
                <w:sz w:val="28"/>
                <w:szCs w:val="28"/>
                <w:lang w:val="uk-UA"/>
              </w:rPr>
            </w:pPr>
            <w:r>
              <w:rPr>
                <w:kern w:val="16"/>
                <w:sz w:val="28"/>
                <w:szCs w:val="28"/>
                <w:lang w:val="uk-UA"/>
              </w:rPr>
              <w:t>1</w:t>
            </w:r>
          </w:p>
        </w:tc>
        <w:tc>
          <w:tcPr>
            <w:tcW w:w="1440" w:type="dxa"/>
            <w:tcBorders>
              <w:top w:val="single" w:sz="4" w:space="0" w:color="auto"/>
              <w:left w:val="single" w:sz="4" w:space="0" w:color="auto"/>
              <w:bottom w:val="single" w:sz="4" w:space="0" w:color="auto"/>
              <w:right w:val="single" w:sz="4" w:space="0" w:color="auto"/>
            </w:tcBorders>
          </w:tcPr>
          <w:p w:rsidR="00536854" w:rsidRDefault="00536854" w:rsidP="00544908">
            <w:pPr>
              <w:ind w:right="-69"/>
              <w:jc w:val="center"/>
              <w:rPr>
                <w:kern w:val="16"/>
                <w:sz w:val="28"/>
                <w:szCs w:val="28"/>
                <w:lang w:val="uk-UA"/>
              </w:rPr>
            </w:pPr>
            <w:r>
              <w:rPr>
                <w:kern w:val="16"/>
                <w:sz w:val="28"/>
                <w:szCs w:val="28"/>
                <w:lang w:val="uk-UA"/>
              </w:rPr>
              <w:t>Ч</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sz w:val="28"/>
                <w:szCs w:val="28"/>
              </w:rPr>
              <w:t>42,8±2,3</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sz w:val="28"/>
                <w:szCs w:val="28"/>
              </w:rPr>
              <w:t>8,38±3,3*</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36,6±6,4*</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44,3±3,91</w:t>
            </w:r>
          </w:p>
        </w:tc>
      </w:tr>
      <w:tr w:rsidR="00536854" w:rsidTr="00544908">
        <w:trPr>
          <w:cantSplit/>
          <w:jc w:val="center"/>
        </w:trPr>
        <w:tc>
          <w:tcPr>
            <w:tcW w:w="1380" w:type="dxa"/>
            <w:vMerge/>
            <w:tcBorders>
              <w:top w:val="single" w:sz="4" w:space="0" w:color="auto"/>
              <w:left w:val="single" w:sz="4" w:space="0" w:color="auto"/>
              <w:bottom w:val="single" w:sz="4" w:space="0" w:color="auto"/>
              <w:right w:val="single" w:sz="4" w:space="0" w:color="auto"/>
            </w:tcBorders>
          </w:tcPr>
          <w:p w:rsidR="00536854" w:rsidRDefault="00536854" w:rsidP="00544908">
            <w:pPr>
              <w:ind w:right="-69"/>
              <w:jc w:val="center"/>
              <w:rPr>
                <w:kern w:val="16"/>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536854" w:rsidRDefault="00536854" w:rsidP="00544908">
            <w:pPr>
              <w:ind w:right="-69"/>
              <w:jc w:val="center"/>
              <w:rPr>
                <w:kern w:val="16"/>
                <w:sz w:val="28"/>
                <w:szCs w:val="28"/>
                <w:lang w:val="uk-UA"/>
              </w:rPr>
            </w:pPr>
            <w:r>
              <w:rPr>
                <w:kern w:val="16"/>
                <w:sz w:val="28"/>
                <w:szCs w:val="28"/>
                <w:lang w:val="uk-UA"/>
              </w:rPr>
              <w:t>Ж</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sz w:val="28"/>
                <w:szCs w:val="28"/>
              </w:rPr>
              <w:t>42,7±2,0</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sz w:val="28"/>
                <w:szCs w:val="28"/>
              </w:rPr>
              <w:t>12,2±3,4</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41,6±12,3*</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sz w:val="28"/>
                <w:szCs w:val="28"/>
              </w:rPr>
              <w:t>42,1±2,74</w:t>
            </w:r>
          </w:p>
        </w:tc>
      </w:tr>
      <w:tr w:rsidR="00536854" w:rsidTr="00544908">
        <w:trPr>
          <w:cantSplit/>
          <w:trHeight w:val="376"/>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Ч</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50,0±6,0*</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9,81±3,88*</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38,3±6,8*</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sz w:val="28"/>
                <w:szCs w:val="28"/>
              </w:rPr>
              <w:t>38,9±2,55</w:t>
            </w:r>
          </w:p>
        </w:tc>
      </w:tr>
      <w:tr w:rsidR="00536854" w:rsidTr="00544908">
        <w:trPr>
          <w:cantSplit/>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Ж</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40,4±2,3</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sz w:val="28"/>
                <w:szCs w:val="28"/>
              </w:rPr>
              <w:t>10,2±2,3*</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36,4±6,6*</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sz w:val="28"/>
                <w:szCs w:val="28"/>
              </w:rPr>
              <w:t>34,8±2,2</w:t>
            </w:r>
          </w:p>
        </w:tc>
      </w:tr>
      <w:tr w:rsidR="00536854" w:rsidTr="00544908">
        <w:trPr>
          <w:cantSplit/>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3</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Ч</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39,6±2,3</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sz w:val="28"/>
                <w:szCs w:val="28"/>
              </w:rPr>
              <w:t>12,5±5,3</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39,4±7,9*</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sz w:val="28"/>
                <w:szCs w:val="28"/>
              </w:rPr>
              <w:t>61,8±4,61</w:t>
            </w:r>
          </w:p>
        </w:tc>
      </w:tr>
      <w:tr w:rsidR="00536854" w:rsidTr="00544908">
        <w:trPr>
          <w:cantSplit/>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113"/>
              <w:jc w:val="center"/>
              <w:rPr>
                <w:kern w:val="16"/>
                <w:sz w:val="28"/>
                <w:szCs w:val="28"/>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9"/>
              <w:jc w:val="center"/>
              <w:rPr>
                <w:kern w:val="16"/>
                <w:sz w:val="28"/>
                <w:szCs w:val="28"/>
                <w:lang w:val="uk-UA"/>
              </w:rPr>
            </w:pPr>
            <w:r>
              <w:rPr>
                <w:kern w:val="16"/>
                <w:sz w:val="28"/>
                <w:szCs w:val="28"/>
                <w:lang w:val="uk-UA"/>
              </w:rPr>
              <w:t>Ж</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56,1±4,1*</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8,75±3,2*</w:t>
            </w:r>
          </w:p>
        </w:tc>
        <w:tc>
          <w:tcPr>
            <w:tcW w:w="16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pStyle w:val="affffffff2"/>
              <w:spacing w:after="0"/>
              <w:ind w:right="-68"/>
              <w:jc w:val="center"/>
              <w:rPr>
                <w:szCs w:val="28"/>
              </w:rPr>
            </w:pPr>
            <w:r>
              <w:rPr>
                <w:szCs w:val="28"/>
              </w:rPr>
              <w:t>37,2±4,8*</w:t>
            </w:r>
          </w:p>
        </w:tc>
        <w:tc>
          <w:tcPr>
            <w:tcW w:w="1889"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right="-68"/>
              <w:jc w:val="center"/>
              <w:rPr>
                <w:kern w:val="16"/>
                <w:sz w:val="28"/>
                <w:szCs w:val="28"/>
                <w:lang w:val="uk-UA"/>
              </w:rPr>
            </w:pPr>
            <w:r>
              <w:rPr>
                <w:sz w:val="28"/>
                <w:szCs w:val="28"/>
              </w:rPr>
              <w:t>29,7±2,18</w:t>
            </w:r>
          </w:p>
        </w:tc>
      </w:tr>
    </w:tbl>
    <w:p w:rsidR="00536854" w:rsidRDefault="00536854" w:rsidP="00536854">
      <w:pPr>
        <w:ind w:right="113"/>
        <w:jc w:val="both"/>
        <w:rPr>
          <w:kern w:val="16"/>
          <w:sz w:val="28"/>
          <w:szCs w:val="28"/>
          <w:lang w:val="uk-UA"/>
        </w:rPr>
      </w:pPr>
      <w:r>
        <w:rPr>
          <w:kern w:val="16"/>
          <w:sz w:val="28"/>
          <w:szCs w:val="28"/>
          <w:lang w:val="uk-UA"/>
        </w:rPr>
        <w:t>Примітка. * - р</w:t>
      </w:r>
      <w:r>
        <w:rPr>
          <w:kern w:val="16"/>
          <w:sz w:val="28"/>
          <w:szCs w:val="28"/>
        </w:rPr>
        <w:t>&lt;0,05</w:t>
      </w:r>
      <w:r>
        <w:rPr>
          <w:kern w:val="16"/>
          <w:sz w:val="28"/>
          <w:szCs w:val="28"/>
          <w:lang w:val="uk-UA"/>
        </w:rPr>
        <w:t xml:space="preserve"> порівняно з контролем.</w:t>
      </w:r>
    </w:p>
    <w:p w:rsidR="00536854" w:rsidRDefault="00536854" w:rsidP="00536854">
      <w:pPr>
        <w:ind w:right="-28" w:firstLine="720"/>
        <w:jc w:val="both"/>
        <w:rPr>
          <w:kern w:val="16"/>
          <w:sz w:val="28"/>
          <w:szCs w:val="28"/>
          <w:lang w:val="uk-UA"/>
        </w:rPr>
      </w:pPr>
    </w:p>
    <w:p w:rsidR="00536854" w:rsidRDefault="00536854" w:rsidP="00536854">
      <w:pPr>
        <w:spacing w:line="264" w:lineRule="auto"/>
        <w:ind w:right="-28" w:firstLine="720"/>
        <w:jc w:val="both"/>
        <w:rPr>
          <w:kern w:val="16"/>
          <w:sz w:val="28"/>
          <w:szCs w:val="28"/>
          <w:lang w:val="uk-UA"/>
        </w:rPr>
      </w:pPr>
      <w:r>
        <w:rPr>
          <w:kern w:val="16"/>
          <w:sz w:val="28"/>
          <w:szCs w:val="28"/>
          <w:lang w:val="uk-UA"/>
        </w:rPr>
        <w:t xml:space="preserve">При аналізі показників функції Тр в групах хворих в залежності від виду збудника запалення (табл.4) виявилось вірогідне підвищення ступеню адгезії Тр в усіх групах, крім 5-ї з (вірусною інфекцією) в середньому в 1,4 рази (р&lt;0,05), скорочення часу АДФ-агрегації в 1,3 рази (р&lt;0,05), підвищення ступеню максимальної агрегації в 1,9-2,2 рази (р&lt;0,05). </w:t>
      </w:r>
    </w:p>
    <w:p w:rsidR="00536854" w:rsidRDefault="00536854" w:rsidP="00536854">
      <w:pPr>
        <w:spacing w:line="264" w:lineRule="auto"/>
        <w:ind w:right="-28" w:firstLine="720"/>
        <w:jc w:val="both"/>
        <w:rPr>
          <w:kern w:val="16"/>
          <w:sz w:val="28"/>
          <w:szCs w:val="28"/>
          <w:lang w:val="uk-UA"/>
        </w:rPr>
      </w:pPr>
      <w:r>
        <w:rPr>
          <w:kern w:val="16"/>
          <w:sz w:val="28"/>
          <w:szCs w:val="28"/>
          <w:lang w:val="uk-UA"/>
        </w:rPr>
        <w:t>Привертає увагу найсуттєвіше зниження рівня ФВ в плазмі крові хворих 4-ї групи з хламідійною інфекцією - 23,3% від такого в К - 100% та в середньому в 1,5 рази нижче, за такий в інших групах хворих  (р&lt;0,05). Враховуючи  особливості зрушень ЛП обміну у пацієнтів з хламідійною інфекцією можна вважати найсуттєвішою безпосередню чинність хламідійної інфекції на функцію судинного ендотелію.</w:t>
      </w:r>
    </w:p>
    <w:p w:rsidR="00536854" w:rsidRDefault="00536854" w:rsidP="00536854">
      <w:pPr>
        <w:spacing w:line="264" w:lineRule="auto"/>
        <w:ind w:right="-28" w:firstLine="720"/>
        <w:jc w:val="both"/>
        <w:rPr>
          <w:kern w:val="16"/>
          <w:sz w:val="28"/>
          <w:szCs w:val="28"/>
          <w:lang w:val="uk-UA"/>
        </w:rPr>
      </w:pPr>
      <w:r>
        <w:rPr>
          <w:kern w:val="16"/>
          <w:sz w:val="28"/>
          <w:szCs w:val="28"/>
          <w:lang w:val="uk-UA"/>
        </w:rPr>
        <w:t xml:space="preserve">В цілому, зрушення показників адгезивно-агрегаційних функції Тр відбувалися в бік підвищення Тр потенціалу, в той час як відносний рівень ФВ у хворих 4-ї групи з (хламідійною інфекцією) ФВ знижувався (р&lt;0,05). </w:t>
      </w:r>
    </w:p>
    <w:p w:rsidR="00536854" w:rsidRDefault="00536854" w:rsidP="00536854">
      <w:pPr>
        <w:ind w:right="113"/>
        <w:outlineLvl w:val="0"/>
        <w:rPr>
          <w:i/>
          <w:iCs/>
          <w:kern w:val="16"/>
          <w:sz w:val="28"/>
          <w:szCs w:val="28"/>
          <w:lang w:val="uk-UA"/>
        </w:rPr>
      </w:pPr>
    </w:p>
    <w:p w:rsidR="00536854" w:rsidRDefault="00536854" w:rsidP="00536854">
      <w:pPr>
        <w:ind w:right="113" w:firstLine="720"/>
        <w:jc w:val="right"/>
        <w:outlineLvl w:val="0"/>
        <w:rPr>
          <w:i/>
          <w:iCs/>
          <w:kern w:val="16"/>
          <w:sz w:val="28"/>
          <w:szCs w:val="28"/>
          <w:lang w:val="uk-UA"/>
        </w:rPr>
      </w:pPr>
      <w:r>
        <w:rPr>
          <w:i/>
          <w:iCs/>
          <w:kern w:val="16"/>
          <w:sz w:val="28"/>
          <w:szCs w:val="28"/>
          <w:lang w:val="uk-UA"/>
        </w:rPr>
        <w:t xml:space="preserve">    Таблиця 4</w:t>
      </w:r>
    </w:p>
    <w:p w:rsidR="00536854" w:rsidRDefault="00536854" w:rsidP="00536854">
      <w:pPr>
        <w:ind w:left="-900" w:right="113"/>
        <w:jc w:val="center"/>
        <w:rPr>
          <w:b/>
          <w:bCs/>
          <w:kern w:val="16"/>
          <w:sz w:val="28"/>
          <w:szCs w:val="28"/>
          <w:lang w:val="uk-UA"/>
        </w:rPr>
      </w:pPr>
      <w:r>
        <w:rPr>
          <w:b/>
          <w:bCs/>
          <w:kern w:val="16"/>
          <w:sz w:val="28"/>
          <w:szCs w:val="28"/>
          <w:lang w:val="uk-UA"/>
        </w:rPr>
        <w:t>Показники тромбоцитарної ланки гемостазу та відносного вмісту фактору Вілле-</w:t>
      </w:r>
    </w:p>
    <w:p w:rsidR="00536854" w:rsidRDefault="00536854" w:rsidP="00536854">
      <w:pPr>
        <w:ind w:left="-900" w:right="113"/>
        <w:jc w:val="center"/>
        <w:rPr>
          <w:b/>
          <w:bCs/>
          <w:kern w:val="16"/>
          <w:sz w:val="28"/>
          <w:szCs w:val="28"/>
          <w:lang w:val="uk-UA"/>
        </w:rPr>
      </w:pPr>
      <w:r>
        <w:rPr>
          <w:b/>
          <w:bCs/>
          <w:kern w:val="16"/>
          <w:sz w:val="28"/>
          <w:szCs w:val="28"/>
          <w:lang w:val="uk-UA"/>
        </w:rPr>
        <w:t>бранда в плазмі крові хворих з різними видами інфекцій, що передаються статевим шляхом (</w:t>
      </w:r>
      <w:r>
        <w:rPr>
          <w:b/>
          <w:bCs/>
          <w:kern w:val="16"/>
          <w:sz w:val="28"/>
          <w:szCs w:val="28"/>
          <w:lang w:val="en-US"/>
        </w:rPr>
        <w:t>M</w:t>
      </w:r>
      <w:r>
        <w:rPr>
          <w:b/>
          <w:bCs/>
          <w:kern w:val="16"/>
          <w:sz w:val="28"/>
          <w:szCs w:val="28"/>
          <w:lang w:val="uk-UA"/>
        </w:rPr>
        <w:t>±</w:t>
      </w:r>
      <w:r>
        <w:rPr>
          <w:b/>
          <w:bCs/>
          <w:kern w:val="16"/>
          <w:sz w:val="28"/>
          <w:szCs w:val="28"/>
          <w:lang w:val="en-US"/>
        </w:rPr>
        <w:t>m</w:t>
      </w:r>
      <w:r>
        <w:rPr>
          <w:b/>
          <w:bCs/>
          <w:kern w:val="16"/>
          <w:sz w:val="28"/>
          <w:szCs w:val="28"/>
          <w:lang w:val="uk-UA"/>
        </w:rPr>
        <w:t>)</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134"/>
        <w:gridCol w:w="1275"/>
        <w:gridCol w:w="1276"/>
        <w:gridCol w:w="1276"/>
        <w:gridCol w:w="1416"/>
        <w:gridCol w:w="1134"/>
        <w:gridCol w:w="1135"/>
      </w:tblGrid>
      <w:tr w:rsidR="00536854" w:rsidTr="00544908">
        <w:tc>
          <w:tcPr>
            <w:tcW w:w="2411"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7"/>
              <w:jc w:val="center"/>
              <w:rPr>
                <w:kern w:val="16"/>
                <w:sz w:val="28"/>
                <w:szCs w:val="28"/>
                <w:lang w:val="uk-UA"/>
              </w:rPr>
            </w:pPr>
            <w:r>
              <w:rPr>
                <w:kern w:val="16"/>
                <w:sz w:val="28"/>
                <w:szCs w:val="28"/>
                <w:lang w:val="uk-UA"/>
              </w:rPr>
              <w:t>Показник, одиниця вимірювання</w:t>
            </w:r>
          </w:p>
        </w:tc>
        <w:tc>
          <w:tcPr>
            <w:tcW w:w="11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К</w:t>
            </w:r>
          </w:p>
        </w:tc>
        <w:tc>
          <w:tcPr>
            <w:tcW w:w="127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3</w:t>
            </w:r>
          </w:p>
        </w:tc>
        <w:tc>
          <w:tcPr>
            <w:tcW w:w="141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5</w:t>
            </w:r>
          </w:p>
        </w:tc>
        <w:tc>
          <w:tcPr>
            <w:tcW w:w="113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6</w:t>
            </w:r>
          </w:p>
        </w:tc>
      </w:tr>
      <w:tr w:rsidR="00536854" w:rsidTr="00544908">
        <w:trPr>
          <w:trHeight w:val="371"/>
        </w:trPr>
        <w:tc>
          <w:tcPr>
            <w:tcW w:w="2411"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7"/>
              <w:jc w:val="center"/>
              <w:rPr>
                <w:kern w:val="16"/>
                <w:sz w:val="28"/>
                <w:szCs w:val="28"/>
                <w:lang w:val="uk-UA"/>
              </w:rPr>
            </w:pPr>
            <w:r>
              <w:rPr>
                <w:kern w:val="16"/>
                <w:sz w:val="28"/>
                <w:szCs w:val="28"/>
                <w:lang w:val="uk-UA"/>
              </w:rPr>
              <w:lastRenderedPageBreak/>
              <w:t>Ступінь адгезії, %</w:t>
            </w:r>
          </w:p>
        </w:tc>
        <w:tc>
          <w:tcPr>
            <w:tcW w:w="11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40,6±0,6</w:t>
            </w:r>
          </w:p>
        </w:tc>
        <w:tc>
          <w:tcPr>
            <w:tcW w:w="127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54,2±1,2*</w:t>
            </w:r>
          </w:p>
        </w:tc>
        <w:tc>
          <w:tcPr>
            <w:tcW w:w="127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55,0±1,2*</w:t>
            </w:r>
          </w:p>
        </w:tc>
        <w:tc>
          <w:tcPr>
            <w:tcW w:w="127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56,7±1,3*</w:t>
            </w:r>
          </w:p>
        </w:tc>
        <w:tc>
          <w:tcPr>
            <w:tcW w:w="141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56,8±1,4*</w:t>
            </w:r>
          </w:p>
        </w:tc>
        <w:tc>
          <w:tcPr>
            <w:tcW w:w="11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39,0±1,2</w:t>
            </w:r>
          </w:p>
        </w:tc>
        <w:tc>
          <w:tcPr>
            <w:tcW w:w="113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57,2±1,7*</w:t>
            </w:r>
          </w:p>
        </w:tc>
      </w:tr>
      <w:tr w:rsidR="00536854" w:rsidTr="00544908">
        <w:tc>
          <w:tcPr>
            <w:tcW w:w="2411"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7"/>
              <w:jc w:val="center"/>
              <w:rPr>
                <w:kern w:val="16"/>
                <w:sz w:val="28"/>
                <w:szCs w:val="28"/>
                <w:lang w:val="uk-UA"/>
              </w:rPr>
            </w:pPr>
            <w:r>
              <w:rPr>
                <w:kern w:val="16"/>
                <w:sz w:val="28"/>
                <w:szCs w:val="28"/>
                <w:lang w:val="uk-UA"/>
              </w:rPr>
              <w:t>Час початку АДФ-агрегацї, с</w:t>
            </w:r>
          </w:p>
        </w:tc>
        <w:tc>
          <w:tcPr>
            <w:tcW w:w="11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14,9±0,4</w:t>
            </w:r>
          </w:p>
        </w:tc>
        <w:tc>
          <w:tcPr>
            <w:tcW w:w="127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9,7±0,3*</w:t>
            </w:r>
          </w:p>
        </w:tc>
        <w:tc>
          <w:tcPr>
            <w:tcW w:w="127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9,1±0,2*</w:t>
            </w:r>
          </w:p>
        </w:tc>
        <w:tc>
          <w:tcPr>
            <w:tcW w:w="127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9,2±0,3*</w:t>
            </w:r>
          </w:p>
        </w:tc>
        <w:tc>
          <w:tcPr>
            <w:tcW w:w="141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9,4±0,3*</w:t>
            </w:r>
          </w:p>
        </w:tc>
        <w:tc>
          <w:tcPr>
            <w:tcW w:w="11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11,3±0,4*</w:t>
            </w:r>
          </w:p>
        </w:tc>
        <w:tc>
          <w:tcPr>
            <w:tcW w:w="113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7"/>
              <w:jc w:val="center"/>
              <w:rPr>
                <w:kern w:val="16"/>
                <w:sz w:val="28"/>
                <w:szCs w:val="28"/>
                <w:lang w:val="uk-UA"/>
              </w:rPr>
            </w:pPr>
            <w:r>
              <w:rPr>
                <w:kern w:val="16"/>
                <w:sz w:val="28"/>
                <w:szCs w:val="28"/>
                <w:lang w:val="uk-UA"/>
              </w:rPr>
              <w:t>11,4±0,4*</w:t>
            </w:r>
          </w:p>
        </w:tc>
      </w:tr>
      <w:tr w:rsidR="00536854" w:rsidTr="00544908">
        <w:tc>
          <w:tcPr>
            <w:tcW w:w="2411"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8"/>
              <w:jc w:val="center"/>
              <w:rPr>
                <w:kern w:val="16"/>
                <w:sz w:val="28"/>
                <w:szCs w:val="28"/>
                <w:lang w:val="uk-UA"/>
              </w:rPr>
            </w:pPr>
            <w:r>
              <w:rPr>
                <w:kern w:val="16"/>
                <w:sz w:val="28"/>
                <w:szCs w:val="28"/>
                <w:lang w:val="uk-UA"/>
              </w:rPr>
              <w:t>Ступінь максимальної агрегації, %</w:t>
            </w:r>
          </w:p>
        </w:tc>
        <w:tc>
          <w:tcPr>
            <w:tcW w:w="11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19,9±1,1</w:t>
            </w:r>
          </w:p>
        </w:tc>
        <w:tc>
          <w:tcPr>
            <w:tcW w:w="127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40,1±1,6*</w:t>
            </w:r>
          </w:p>
        </w:tc>
        <w:tc>
          <w:tcPr>
            <w:tcW w:w="127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38,3±1,3*</w:t>
            </w:r>
          </w:p>
        </w:tc>
        <w:tc>
          <w:tcPr>
            <w:tcW w:w="127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38,6±1,3*</w:t>
            </w:r>
          </w:p>
        </w:tc>
        <w:tc>
          <w:tcPr>
            <w:tcW w:w="141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43,4±1,2*</w:t>
            </w:r>
          </w:p>
        </w:tc>
        <w:tc>
          <w:tcPr>
            <w:tcW w:w="11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37,6±1,3*</w:t>
            </w:r>
          </w:p>
        </w:tc>
        <w:tc>
          <w:tcPr>
            <w:tcW w:w="113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40,5±1,5*</w:t>
            </w:r>
          </w:p>
        </w:tc>
      </w:tr>
      <w:tr w:rsidR="00536854" w:rsidTr="00544908">
        <w:tc>
          <w:tcPr>
            <w:tcW w:w="2411" w:type="dxa"/>
            <w:tcBorders>
              <w:top w:val="single" w:sz="4" w:space="0" w:color="auto"/>
              <w:left w:val="single" w:sz="4" w:space="0" w:color="auto"/>
              <w:bottom w:val="single" w:sz="4" w:space="0" w:color="auto"/>
              <w:right w:val="single" w:sz="4" w:space="0" w:color="auto"/>
            </w:tcBorders>
          </w:tcPr>
          <w:p w:rsidR="00536854" w:rsidRDefault="00536854" w:rsidP="00544908">
            <w:pPr>
              <w:ind w:left="-108" w:right="-108"/>
              <w:jc w:val="center"/>
              <w:rPr>
                <w:kern w:val="16"/>
                <w:sz w:val="28"/>
                <w:szCs w:val="28"/>
                <w:lang w:val="uk-UA"/>
              </w:rPr>
            </w:pPr>
            <w:r>
              <w:rPr>
                <w:kern w:val="16"/>
                <w:sz w:val="28"/>
                <w:szCs w:val="28"/>
                <w:lang w:val="uk-UA"/>
              </w:rPr>
              <w:t>Відносний вміст ФВ, %</w:t>
            </w:r>
          </w:p>
        </w:tc>
        <w:tc>
          <w:tcPr>
            <w:tcW w:w="11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100</w:t>
            </w:r>
          </w:p>
        </w:tc>
        <w:tc>
          <w:tcPr>
            <w:tcW w:w="127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41,2±3,6*</w:t>
            </w:r>
          </w:p>
        </w:tc>
        <w:tc>
          <w:tcPr>
            <w:tcW w:w="127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34,2±2,9*</w:t>
            </w:r>
          </w:p>
        </w:tc>
        <w:tc>
          <w:tcPr>
            <w:tcW w:w="127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31,2±2,4*</w:t>
            </w:r>
          </w:p>
        </w:tc>
        <w:tc>
          <w:tcPr>
            <w:tcW w:w="1416"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23,3±1,9*^</w:t>
            </w:r>
          </w:p>
        </w:tc>
        <w:tc>
          <w:tcPr>
            <w:tcW w:w="1134"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38,8±2,6*</w:t>
            </w:r>
          </w:p>
        </w:tc>
        <w:tc>
          <w:tcPr>
            <w:tcW w:w="1135"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kern w:val="16"/>
                <w:sz w:val="28"/>
                <w:szCs w:val="28"/>
                <w:lang w:val="uk-UA"/>
              </w:rPr>
            </w:pPr>
            <w:r>
              <w:rPr>
                <w:kern w:val="16"/>
                <w:sz w:val="28"/>
                <w:szCs w:val="28"/>
                <w:lang w:val="uk-UA"/>
              </w:rPr>
              <w:t>36,7±2,6*</w:t>
            </w:r>
          </w:p>
        </w:tc>
      </w:tr>
    </w:tbl>
    <w:p w:rsidR="00536854" w:rsidRDefault="00536854" w:rsidP="00536854">
      <w:pPr>
        <w:ind w:right="113"/>
        <w:rPr>
          <w:kern w:val="16"/>
          <w:sz w:val="28"/>
          <w:szCs w:val="28"/>
          <w:lang w:val="uk-UA"/>
        </w:rPr>
      </w:pPr>
      <w:r>
        <w:rPr>
          <w:kern w:val="16"/>
          <w:sz w:val="28"/>
          <w:szCs w:val="28"/>
          <w:lang w:val="uk-UA"/>
        </w:rPr>
        <w:t>Примітки:</w:t>
      </w:r>
    </w:p>
    <w:p w:rsidR="00536854" w:rsidRDefault="00536854" w:rsidP="00536854">
      <w:pPr>
        <w:ind w:right="113"/>
        <w:rPr>
          <w:kern w:val="16"/>
          <w:sz w:val="28"/>
          <w:szCs w:val="28"/>
          <w:lang w:val="uk-UA"/>
        </w:rPr>
      </w:pPr>
      <w:r>
        <w:rPr>
          <w:kern w:val="16"/>
          <w:sz w:val="28"/>
          <w:szCs w:val="28"/>
          <w:lang w:val="uk-UA"/>
        </w:rPr>
        <w:t xml:space="preserve">     1. * - р&lt;0,05 у порівнянні з контролем;</w:t>
      </w:r>
    </w:p>
    <w:p w:rsidR="00536854" w:rsidRDefault="00536854" w:rsidP="00536854">
      <w:pPr>
        <w:ind w:right="113"/>
        <w:rPr>
          <w:kern w:val="16"/>
          <w:sz w:val="28"/>
          <w:szCs w:val="28"/>
          <w:lang w:val="uk-UA"/>
        </w:rPr>
      </w:pPr>
      <w:r>
        <w:rPr>
          <w:kern w:val="16"/>
          <w:sz w:val="28"/>
          <w:szCs w:val="28"/>
          <w:lang w:val="uk-UA"/>
        </w:rPr>
        <w:t xml:space="preserve">     2. ^ - р&lt;0,05 у порівнянні з усіма іншими групами.</w:t>
      </w:r>
    </w:p>
    <w:p w:rsidR="00536854" w:rsidRDefault="00536854" w:rsidP="00536854">
      <w:pPr>
        <w:ind w:right="113" w:firstLine="720"/>
        <w:rPr>
          <w:kern w:val="16"/>
          <w:sz w:val="28"/>
          <w:szCs w:val="28"/>
          <w:lang w:val="uk-UA"/>
        </w:rPr>
      </w:pPr>
    </w:p>
    <w:p w:rsidR="00536854" w:rsidRDefault="00536854" w:rsidP="00536854">
      <w:pPr>
        <w:pStyle w:val="24"/>
        <w:spacing w:after="0" w:line="240" w:lineRule="auto"/>
        <w:ind w:left="0" w:right="-28" w:firstLine="720"/>
        <w:jc w:val="both"/>
        <w:rPr>
          <w:kern w:val="16"/>
          <w:szCs w:val="28"/>
          <w:lang w:val="uk-UA"/>
        </w:rPr>
      </w:pPr>
      <w:r>
        <w:rPr>
          <w:b/>
          <w:bCs/>
          <w:kern w:val="16"/>
          <w:szCs w:val="28"/>
          <w:lang w:val="uk-UA"/>
        </w:rPr>
        <w:t>Стан загальної реактивності організму</w:t>
      </w:r>
      <w:r>
        <w:rPr>
          <w:kern w:val="16"/>
          <w:szCs w:val="28"/>
          <w:lang w:val="uk-UA"/>
        </w:rPr>
        <w:t xml:space="preserve"> </w:t>
      </w:r>
      <w:r>
        <w:rPr>
          <w:b/>
          <w:bCs/>
          <w:kern w:val="16"/>
          <w:szCs w:val="28"/>
          <w:lang w:val="uk-UA"/>
        </w:rPr>
        <w:t>хворих на хронічні неспецифічні запальні захворювання статевих органів.</w:t>
      </w:r>
      <w:r>
        <w:rPr>
          <w:b/>
          <w:bCs/>
          <w:kern w:val="16"/>
          <w:szCs w:val="28"/>
        </w:rPr>
        <w:t xml:space="preserve"> </w:t>
      </w:r>
      <w:r>
        <w:rPr>
          <w:kern w:val="16"/>
          <w:szCs w:val="28"/>
          <w:lang w:val="uk-UA"/>
        </w:rPr>
        <w:t>При вивченні показників загального аналізу крові у хворих на ХНЗЗ СО виявлено, що відсотковий вміст паличкоядерних нейтрофілів зростав у пацієнтів усіх груп в 2 рази (р&lt;0,05). Сумарний аналіз зрушень інтегративних показників лейкограми та ШОЕ периферичної крові: індекс зрушення лейкоцитів (ІЗЛ), індекс співвідношення лейкоцитів та ШОЕ (ІЛШОЕ), лімфоцитарно-гранулоцитарний індекс (ІЛГ), загальний індекс (ЗІ), індекс співвідношення нейтрофілів та Лі (ІСНЛ), індекс співвідношення нейтрофілів та Мо (ІСНМ), індекс співвідношення Лі та Мо (ІСЛМ), індекс співвідношення Лі та еозиноф</w:t>
      </w:r>
      <w:r>
        <w:rPr>
          <w:kern w:val="16"/>
          <w:szCs w:val="28"/>
          <w:lang w:val="en-US"/>
        </w:rPr>
        <w:t>i</w:t>
      </w:r>
      <w:r>
        <w:rPr>
          <w:kern w:val="16"/>
          <w:szCs w:val="28"/>
          <w:lang w:val="uk-UA"/>
        </w:rPr>
        <w:t>л</w:t>
      </w:r>
      <w:r>
        <w:rPr>
          <w:kern w:val="16"/>
          <w:szCs w:val="28"/>
          <w:lang w:val="en-US"/>
        </w:rPr>
        <w:t>i</w:t>
      </w:r>
      <w:r>
        <w:rPr>
          <w:kern w:val="16"/>
          <w:szCs w:val="28"/>
          <w:lang w:val="uk-UA"/>
        </w:rPr>
        <w:t>в (ІСЛЕ), а також цитохімічних показників функціональної активності лейкоцитів хворих свідчить про порушення неспецифічних захисних механізмів, перевагу макрофагального компоненту в механізмах фагоцитозу, а також клітинних механізмів специфічного захисту, схильність до аутоінтоксикації та реакцій гіперчутливості негайного типу.</w:t>
      </w:r>
    </w:p>
    <w:p w:rsidR="00536854" w:rsidRDefault="00536854" w:rsidP="00536854">
      <w:pPr>
        <w:pStyle w:val="24"/>
        <w:spacing w:after="0" w:line="240" w:lineRule="auto"/>
        <w:ind w:left="0" w:right="-28" w:firstLine="720"/>
        <w:jc w:val="both"/>
        <w:rPr>
          <w:kern w:val="16"/>
          <w:szCs w:val="28"/>
          <w:lang w:val="uk-UA"/>
        </w:rPr>
      </w:pPr>
      <w:r>
        <w:rPr>
          <w:kern w:val="16"/>
          <w:szCs w:val="28"/>
          <w:lang w:val="uk-UA"/>
        </w:rPr>
        <w:t>Про перевагу макрофагальної ланки неспецифічного захисту свідчили дані цитохімічних досліджень. Виявлено зменшення фагоцитарної активності тканинних ПМЯЛ за кисненезалежним механізмом. Так, СЦК КБ тканинного пулу ПМЯЛ в усіх вікових групах обстежених пацієнтів був в середньому в 1,2 рази меншим, ніж в циркулюючому. ВПРК НЕ циркулюючого пулу  Мо було збільшеним у чоловіків 1-ї та 2-ї групи і у жінок 3-ї групи в середньому в 1,2 рази (р&lt;0,05), що свідчить про підвищення активності Мо.</w:t>
      </w:r>
    </w:p>
    <w:p w:rsidR="00536854" w:rsidRDefault="00536854" w:rsidP="00536854">
      <w:pPr>
        <w:pStyle w:val="24"/>
        <w:spacing w:after="0" w:line="240" w:lineRule="auto"/>
        <w:ind w:left="0" w:right="-28" w:firstLine="720"/>
        <w:jc w:val="both"/>
        <w:rPr>
          <w:kern w:val="16"/>
          <w:szCs w:val="28"/>
          <w:lang w:val="uk-UA"/>
        </w:rPr>
      </w:pPr>
      <w:r>
        <w:rPr>
          <w:kern w:val="16"/>
          <w:szCs w:val="28"/>
          <w:lang w:val="uk-UA"/>
        </w:rPr>
        <w:t>Про перевагу клітинної ланки в системі імунітету можна припустити на основі даних про збільшення ВПРК НЕ циркулюючого пулу Лі у хворих чоловіків і жінок усіх вікових груп в середньому в 1,3 рази (р&lt;0,05). Кореляційний аналіз показників, що характеризують обмін ліпідів та неспецифічну реактивність у хворих на ХНЗЗ СО дозволив встановити, що збільшення рівня прооксидантних ЛП, ТГ при паралельному зменшенні концентрації антиоксидантного ХС-ЛПВЩ відбувалось у відповідності з перевагою Мо-макрофагальної ланки в системі фагоцитозу та клітинної ланки специфічного захисту.</w:t>
      </w:r>
    </w:p>
    <w:p w:rsidR="00536854" w:rsidRDefault="00536854" w:rsidP="00536854">
      <w:pPr>
        <w:pStyle w:val="24"/>
        <w:spacing w:after="0" w:line="240" w:lineRule="auto"/>
        <w:ind w:left="0" w:right="-28" w:firstLine="720"/>
        <w:jc w:val="both"/>
        <w:rPr>
          <w:kern w:val="16"/>
          <w:szCs w:val="28"/>
          <w:lang w:val="uk-UA"/>
        </w:rPr>
      </w:pPr>
      <w:r>
        <w:rPr>
          <w:kern w:val="16"/>
          <w:szCs w:val="28"/>
          <w:lang w:val="uk-UA"/>
        </w:rPr>
        <w:lastRenderedPageBreak/>
        <w:t>Кореляційний аналіз зрушень показників ЛП обміну, адгезивно-агрегаційних функцій Тр і відносного рівня ФВ в плазмі крові хворих на ХНЗЗ СО виявив, що підвищення рівня прооксидантних ЛП в плазмі крові (ХС-ЛПНЩ) сприяє збільшенню агрегативної активності Тр та зниженню рівня ФВ. В той же час підвищення рівня антиоксидантних ЛП (ХС-ЛПВЩ) сприяє зниженню агрегації Тр та підвищенню рівня ФВ в плазмі крові (табл. 5).</w:t>
      </w:r>
    </w:p>
    <w:p w:rsidR="00536854" w:rsidRDefault="00536854" w:rsidP="00536854">
      <w:pPr>
        <w:pStyle w:val="affffffff2"/>
        <w:spacing w:after="0"/>
        <w:ind w:right="324"/>
        <w:jc w:val="right"/>
        <w:outlineLvl w:val="0"/>
        <w:rPr>
          <w:i/>
          <w:iCs/>
          <w:kern w:val="16"/>
          <w:szCs w:val="28"/>
          <w:lang w:val="uk-UA"/>
        </w:rPr>
      </w:pPr>
      <w:r>
        <w:rPr>
          <w:i/>
          <w:iCs/>
          <w:kern w:val="16"/>
          <w:szCs w:val="28"/>
          <w:lang w:val="uk-UA"/>
        </w:rPr>
        <w:t xml:space="preserve">            Таблиця 5</w:t>
      </w:r>
    </w:p>
    <w:p w:rsidR="00536854" w:rsidRDefault="00536854" w:rsidP="00536854">
      <w:pPr>
        <w:pStyle w:val="affffffff2"/>
        <w:spacing w:after="0"/>
        <w:ind w:right="113"/>
        <w:jc w:val="center"/>
        <w:rPr>
          <w:b/>
          <w:bCs/>
          <w:kern w:val="16"/>
          <w:szCs w:val="28"/>
          <w:lang w:val="uk-UA"/>
        </w:rPr>
      </w:pPr>
      <w:r>
        <w:rPr>
          <w:b/>
          <w:bCs/>
          <w:kern w:val="16"/>
          <w:szCs w:val="28"/>
          <w:lang w:val="uk-UA"/>
        </w:rPr>
        <w:t>Коефіцієнти кореляції показників обміну ліпідів, тромбоцитарної ланки гемостазу та відносного вмісту фактору Віллебранда у хворих на хронічні неспецифічні запальні захворювання статевих органів</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40"/>
        <w:gridCol w:w="1440"/>
        <w:gridCol w:w="1800"/>
        <w:gridCol w:w="2340"/>
      </w:tblGrid>
      <w:tr w:rsidR="00536854" w:rsidTr="00544908">
        <w:tblPrEx>
          <w:tblCellMar>
            <w:top w:w="0" w:type="dxa"/>
            <w:bottom w:w="0" w:type="dxa"/>
          </w:tblCellMar>
        </w:tblPrEx>
        <w:trPr>
          <w:trHeight w:val="998"/>
        </w:trPr>
        <w:tc>
          <w:tcPr>
            <w:tcW w:w="25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80" w:right="-108"/>
              <w:jc w:val="center"/>
              <w:rPr>
                <w:kern w:val="16"/>
                <w:sz w:val="28"/>
                <w:szCs w:val="28"/>
                <w:lang w:val="uk-UA"/>
              </w:rPr>
            </w:pPr>
            <w:r>
              <w:rPr>
                <w:kern w:val="16"/>
                <w:sz w:val="28"/>
                <w:szCs w:val="28"/>
                <w:lang w:val="uk-UA"/>
              </w:rPr>
              <w:t>Показник, одиниця вимірювань</w:t>
            </w:r>
          </w:p>
        </w:tc>
        <w:tc>
          <w:tcPr>
            <w:tcW w:w="23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jc w:val="center"/>
              <w:rPr>
                <w:kern w:val="16"/>
                <w:sz w:val="28"/>
                <w:szCs w:val="28"/>
                <w:lang w:val="uk-UA"/>
              </w:rPr>
            </w:pPr>
            <w:r>
              <w:rPr>
                <w:kern w:val="16"/>
                <w:sz w:val="28"/>
                <w:szCs w:val="28"/>
                <w:lang w:val="uk-UA"/>
              </w:rPr>
              <w:t xml:space="preserve">Кількість Тр </w:t>
            </w:r>
            <w:r>
              <w:rPr>
                <w:kern w:val="16"/>
                <w:sz w:val="28"/>
                <w:szCs w:val="28"/>
              </w:rPr>
              <w:t>.</w:t>
            </w:r>
            <w:r>
              <w:rPr>
                <w:kern w:val="16"/>
                <w:sz w:val="28"/>
                <w:szCs w:val="28"/>
                <w:lang w:val="uk-UA"/>
              </w:rPr>
              <w:t xml:space="preserve">л </w:t>
            </w:r>
            <w:r>
              <w:rPr>
                <w:kern w:val="16"/>
                <w:sz w:val="28"/>
                <w:szCs w:val="28"/>
                <w:vertAlign w:val="superscript"/>
                <w:lang w:val="uk-UA"/>
              </w:rPr>
              <w:t>-1</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18" w:right="-92"/>
              <w:jc w:val="center"/>
              <w:rPr>
                <w:kern w:val="16"/>
                <w:sz w:val="28"/>
                <w:szCs w:val="28"/>
                <w:lang w:val="uk-UA"/>
              </w:rPr>
            </w:pPr>
            <w:r>
              <w:rPr>
                <w:kern w:val="16"/>
                <w:sz w:val="28"/>
                <w:szCs w:val="28"/>
                <w:lang w:val="uk-UA"/>
              </w:rPr>
              <w:t>Час початку АДФ-агрегації,с</w:t>
            </w:r>
          </w:p>
        </w:tc>
        <w:tc>
          <w:tcPr>
            <w:tcW w:w="180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87"/>
              <w:jc w:val="center"/>
              <w:rPr>
                <w:kern w:val="16"/>
                <w:sz w:val="28"/>
                <w:szCs w:val="28"/>
                <w:lang w:val="uk-UA"/>
              </w:rPr>
            </w:pPr>
            <w:r>
              <w:rPr>
                <w:kern w:val="16"/>
                <w:sz w:val="28"/>
                <w:szCs w:val="28"/>
                <w:lang w:val="uk-UA"/>
              </w:rPr>
              <w:t>Інтенсивність максимальної агрегації Тр, %</w:t>
            </w:r>
          </w:p>
        </w:tc>
        <w:tc>
          <w:tcPr>
            <w:tcW w:w="23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34" w:right="-76"/>
              <w:jc w:val="center"/>
              <w:rPr>
                <w:kern w:val="16"/>
                <w:sz w:val="28"/>
                <w:szCs w:val="28"/>
                <w:lang w:val="uk-UA"/>
              </w:rPr>
            </w:pPr>
            <w:r>
              <w:rPr>
                <w:kern w:val="16"/>
                <w:sz w:val="28"/>
                <w:szCs w:val="28"/>
                <w:lang w:val="uk-UA"/>
              </w:rPr>
              <w:t>Відносний вміст ФВ, %</w:t>
            </w:r>
          </w:p>
        </w:tc>
      </w:tr>
      <w:tr w:rsidR="00536854" w:rsidTr="00544908">
        <w:tblPrEx>
          <w:tblCellMar>
            <w:top w:w="0" w:type="dxa"/>
            <w:bottom w:w="0" w:type="dxa"/>
          </w:tblCellMar>
        </w:tblPrEx>
        <w:tc>
          <w:tcPr>
            <w:tcW w:w="25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80" w:right="-108"/>
              <w:jc w:val="center"/>
              <w:rPr>
                <w:kern w:val="16"/>
                <w:sz w:val="28"/>
                <w:szCs w:val="28"/>
                <w:lang w:val="uk-UA"/>
              </w:rPr>
            </w:pPr>
            <w:r>
              <w:rPr>
                <w:kern w:val="16"/>
                <w:sz w:val="28"/>
                <w:szCs w:val="28"/>
                <w:lang w:val="uk-UA"/>
              </w:rPr>
              <w:t>Рівень ХС-ЛПНЩ, ммоль.л</w:t>
            </w:r>
            <w:r>
              <w:rPr>
                <w:kern w:val="16"/>
                <w:sz w:val="28"/>
                <w:szCs w:val="28"/>
                <w:vertAlign w:val="superscript"/>
                <w:lang w:val="uk-UA"/>
              </w:rPr>
              <w:t>-1</w:t>
            </w:r>
          </w:p>
        </w:tc>
        <w:tc>
          <w:tcPr>
            <w:tcW w:w="23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72"/>
              <w:jc w:val="center"/>
              <w:rPr>
                <w:kern w:val="16"/>
                <w:sz w:val="28"/>
                <w:szCs w:val="28"/>
                <w:lang w:val="uk-UA"/>
              </w:rPr>
            </w:pPr>
            <w:r>
              <w:rPr>
                <w:kern w:val="16"/>
                <w:sz w:val="28"/>
                <w:szCs w:val="28"/>
                <w:lang w:val="uk-UA"/>
              </w:rPr>
              <w:t>-0,73*</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18" w:right="-92"/>
              <w:jc w:val="center"/>
              <w:rPr>
                <w:kern w:val="16"/>
                <w:sz w:val="28"/>
                <w:szCs w:val="28"/>
                <w:lang w:val="uk-UA"/>
              </w:rPr>
            </w:pPr>
            <w:r>
              <w:rPr>
                <w:kern w:val="16"/>
                <w:sz w:val="28"/>
                <w:szCs w:val="28"/>
                <w:lang w:val="uk-UA"/>
              </w:rPr>
              <w:t>-0,52*</w:t>
            </w:r>
          </w:p>
        </w:tc>
        <w:tc>
          <w:tcPr>
            <w:tcW w:w="180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87"/>
              <w:jc w:val="center"/>
              <w:rPr>
                <w:kern w:val="16"/>
                <w:sz w:val="28"/>
                <w:szCs w:val="28"/>
                <w:lang w:val="uk-UA"/>
              </w:rPr>
            </w:pPr>
            <w:r>
              <w:rPr>
                <w:kern w:val="16"/>
                <w:sz w:val="28"/>
                <w:szCs w:val="28"/>
                <w:lang w:val="uk-UA"/>
              </w:rPr>
              <w:t>0,48</w:t>
            </w:r>
          </w:p>
        </w:tc>
        <w:tc>
          <w:tcPr>
            <w:tcW w:w="23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34" w:right="-76"/>
              <w:jc w:val="center"/>
              <w:rPr>
                <w:kern w:val="16"/>
                <w:sz w:val="28"/>
                <w:szCs w:val="28"/>
                <w:lang w:val="uk-UA"/>
              </w:rPr>
            </w:pPr>
            <w:r>
              <w:rPr>
                <w:kern w:val="16"/>
                <w:sz w:val="28"/>
                <w:szCs w:val="28"/>
                <w:lang w:val="uk-UA"/>
              </w:rPr>
              <w:t>-0,52*</w:t>
            </w:r>
          </w:p>
        </w:tc>
      </w:tr>
      <w:tr w:rsidR="00536854" w:rsidTr="00544908">
        <w:tblPrEx>
          <w:tblCellMar>
            <w:top w:w="0" w:type="dxa"/>
            <w:bottom w:w="0" w:type="dxa"/>
          </w:tblCellMar>
        </w:tblPrEx>
        <w:tc>
          <w:tcPr>
            <w:tcW w:w="25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snapToGrid w:val="0"/>
                <w:color w:val="000000"/>
                <w:kern w:val="16"/>
                <w:sz w:val="28"/>
                <w:szCs w:val="28"/>
              </w:rPr>
            </w:pPr>
            <w:r>
              <w:rPr>
                <w:snapToGrid w:val="0"/>
                <w:color w:val="000000"/>
                <w:kern w:val="16"/>
                <w:sz w:val="28"/>
                <w:szCs w:val="28"/>
                <w:lang w:val="uk-UA"/>
              </w:rPr>
              <w:t xml:space="preserve">Концентрація </w:t>
            </w:r>
            <w:r>
              <w:rPr>
                <w:snapToGrid w:val="0"/>
                <w:color w:val="000000"/>
                <w:kern w:val="16"/>
                <w:sz w:val="28"/>
                <w:szCs w:val="28"/>
              </w:rPr>
              <w:t>ХС,</w:t>
            </w:r>
          </w:p>
          <w:p w:rsidR="00536854" w:rsidRDefault="00536854" w:rsidP="00544908">
            <w:pPr>
              <w:ind w:left="-180" w:right="-108"/>
              <w:jc w:val="center"/>
              <w:rPr>
                <w:kern w:val="16"/>
                <w:sz w:val="28"/>
                <w:szCs w:val="28"/>
                <w:lang w:val="uk-UA"/>
              </w:rPr>
            </w:pPr>
            <w:r>
              <w:rPr>
                <w:snapToGrid w:val="0"/>
                <w:color w:val="000000"/>
                <w:kern w:val="16"/>
                <w:sz w:val="28"/>
                <w:szCs w:val="28"/>
                <w:lang w:val="uk-UA"/>
              </w:rPr>
              <w:t>ммоль.</w:t>
            </w:r>
            <w:r>
              <w:rPr>
                <w:snapToGrid w:val="0"/>
                <w:color w:val="000000"/>
                <w:kern w:val="16"/>
                <w:sz w:val="28"/>
                <w:szCs w:val="28"/>
              </w:rPr>
              <w:t>л</w:t>
            </w:r>
            <w:r>
              <w:rPr>
                <w:snapToGrid w:val="0"/>
                <w:color w:val="000000"/>
                <w:kern w:val="16"/>
                <w:sz w:val="28"/>
                <w:szCs w:val="28"/>
                <w:vertAlign w:val="superscript"/>
              </w:rPr>
              <w:t xml:space="preserve"> -1</w:t>
            </w:r>
          </w:p>
        </w:tc>
        <w:tc>
          <w:tcPr>
            <w:tcW w:w="23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70" w:right="113"/>
              <w:jc w:val="center"/>
              <w:rPr>
                <w:snapToGrid w:val="0"/>
                <w:color w:val="000000"/>
                <w:kern w:val="16"/>
                <w:sz w:val="28"/>
                <w:szCs w:val="28"/>
                <w:lang w:val="uk-UA"/>
              </w:rPr>
            </w:pPr>
            <w:r>
              <w:rPr>
                <w:snapToGrid w:val="0"/>
                <w:color w:val="000000"/>
                <w:kern w:val="16"/>
                <w:sz w:val="28"/>
                <w:szCs w:val="28"/>
              </w:rPr>
              <w:t>-0,61*</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18" w:right="-92"/>
              <w:jc w:val="center"/>
              <w:rPr>
                <w:snapToGrid w:val="0"/>
                <w:color w:val="000000"/>
                <w:kern w:val="16"/>
                <w:sz w:val="28"/>
                <w:szCs w:val="28"/>
                <w:lang w:val="uk-UA"/>
              </w:rPr>
            </w:pPr>
            <w:r>
              <w:rPr>
                <w:snapToGrid w:val="0"/>
                <w:color w:val="000000"/>
                <w:kern w:val="16"/>
                <w:sz w:val="28"/>
                <w:szCs w:val="28"/>
              </w:rPr>
              <w:t>-0,74*</w:t>
            </w:r>
          </w:p>
        </w:tc>
        <w:tc>
          <w:tcPr>
            <w:tcW w:w="180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87"/>
              <w:jc w:val="center"/>
              <w:rPr>
                <w:snapToGrid w:val="0"/>
                <w:color w:val="000000"/>
                <w:kern w:val="16"/>
                <w:sz w:val="28"/>
                <w:szCs w:val="28"/>
                <w:lang w:val="uk-UA"/>
              </w:rPr>
            </w:pPr>
            <w:r>
              <w:rPr>
                <w:snapToGrid w:val="0"/>
                <w:color w:val="000000"/>
                <w:kern w:val="16"/>
                <w:sz w:val="28"/>
                <w:szCs w:val="28"/>
              </w:rPr>
              <w:t>0,89*</w:t>
            </w:r>
          </w:p>
        </w:tc>
        <w:tc>
          <w:tcPr>
            <w:tcW w:w="23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34" w:right="-76"/>
              <w:jc w:val="center"/>
              <w:rPr>
                <w:snapToGrid w:val="0"/>
                <w:color w:val="000000"/>
                <w:kern w:val="16"/>
                <w:sz w:val="28"/>
                <w:szCs w:val="28"/>
                <w:lang w:val="uk-UA"/>
              </w:rPr>
            </w:pPr>
            <w:r>
              <w:rPr>
                <w:snapToGrid w:val="0"/>
                <w:color w:val="000000"/>
                <w:kern w:val="16"/>
                <w:sz w:val="28"/>
                <w:szCs w:val="28"/>
              </w:rPr>
              <w:t>-0,86*</w:t>
            </w:r>
          </w:p>
        </w:tc>
      </w:tr>
      <w:tr w:rsidR="00536854" w:rsidTr="00544908">
        <w:tblPrEx>
          <w:tblCellMar>
            <w:top w:w="0" w:type="dxa"/>
            <w:bottom w:w="0" w:type="dxa"/>
          </w:tblCellMar>
        </w:tblPrEx>
        <w:tc>
          <w:tcPr>
            <w:tcW w:w="252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108"/>
              <w:jc w:val="center"/>
              <w:rPr>
                <w:snapToGrid w:val="0"/>
                <w:color w:val="000000"/>
                <w:kern w:val="16"/>
                <w:sz w:val="28"/>
                <w:szCs w:val="28"/>
                <w:lang w:val="uk-UA"/>
              </w:rPr>
            </w:pPr>
            <w:r>
              <w:rPr>
                <w:snapToGrid w:val="0"/>
                <w:color w:val="000000"/>
                <w:kern w:val="16"/>
                <w:sz w:val="28"/>
                <w:szCs w:val="28"/>
                <w:lang w:val="uk-UA"/>
              </w:rPr>
              <w:t xml:space="preserve">Концентрація    </w:t>
            </w:r>
          </w:p>
          <w:p w:rsidR="00536854" w:rsidRDefault="00536854" w:rsidP="00544908">
            <w:pPr>
              <w:ind w:left="-108" w:right="-108"/>
              <w:jc w:val="center"/>
              <w:rPr>
                <w:snapToGrid w:val="0"/>
                <w:color w:val="000000"/>
                <w:kern w:val="16"/>
                <w:sz w:val="28"/>
                <w:szCs w:val="28"/>
                <w:lang w:val="uk-UA"/>
              </w:rPr>
            </w:pPr>
            <w:r>
              <w:rPr>
                <w:snapToGrid w:val="0"/>
                <w:color w:val="000000"/>
                <w:kern w:val="16"/>
                <w:sz w:val="28"/>
                <w:szCs w:val="28"/>
                <w:lang w:val="uk-UA"/>
              </w:rPr>
              <w:t>ХС</w:t>
            </w:r>
            <w:r>
              <w:rPr>
                <w:snapToGrid w:val="0"/>
                <w:color w:val="000000"/>
                <w:kern w:val="16"/>
                <w:sz w:val="28"/>
                <w:szCs w:val="28"/>
              </w:rPr>
              <w:t>-ЛП</w:t>
            </w:r>
            <w:r>
              <w:rPr>
                <w:snapToGrid w:val="0"/>
                <w:color w:val="000000"/>
                <w:kern w:val="16"/>
                <w:sz w:val="28"/>
                <w:szCs w:val="28"/>
                <w:lang w:val="uk-UA"/>
              </w:rPr>
              <w:t>ВЩ,</w:t>
            </w:r>
            <w:r>
              <w:rPr>
                <w:snapToGrid w:val="0"/>
                <w:color w:val="000000"/>
                <w:kern w:val="16"/>
                <w:sz w:val="28"/>
                <w:szCs w:val="28"/>
              </w:rPr>
              <w:t xml:space="preserve"> </w:t>
            </w:r>
          </w:p>
          <w:p w:rsidR="00536854" w:rsidRDefault="00536854" w:rsidP="00544908">
            <w:pPr>
              <w:ind w:left="-108" w:right="-108"/>
              <w:jc w:val="center"/>
              <w:rPr>
                <w:kern w:val="16"/>
                <w:sz w:val="28"/>
                <w:szCs w:val="28"/>
                <w:lang w:val="uk-UA"/>
              </w:rPr>
            </w:pPr>
            <w:r>
              <w:rPr>
                <w:snapToGrid w:val="0"/>
                <w:color w:val="000000"/>
                <w:kern w:val="16"/>
                <w:sz w:val="28"/>
                <w:szCs w:val="28"/>
                <w:lang w:val="uk-UA"/>
              </w:rPr>
              <w:t xml:space="preserve"> ммоль.</w:t>
            </w:r>
            <w:r>
              <w:rPr>
                <w:snapToGrid w:val="0"/>
                <w:color w:val="000000"/>
                <w:kern w:val="16"/>
                <w:sz w:val="28"/>
                <w:szCs w:val="28"/>
              </w:rPr>
              <w:t>л</w:t>
            </w:r>
            <w:r>
              <w:rPr>
                <w:snapToGrid w:val="0"/>
                <w:color w:val="000000"/>
                <w:kern w:val="16"/>
                <w:sz w:val="28"/>
                <w:szCs w:val="28"/>
                <w:vertAlign w:val="superscript"/>
              </w:rPr>
              <w:t xml:space="preserve"> -1</w:t>
            </w:r>
          </w:p>
        </w:tc>
        <w:tc>
          <w:tcPr>
            <w:tcW w:w="23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70" w:right="113"/>
              <w:jc w:val="center"/>
              <w:rPr>
                <w:snapToGrid w:val="0"/>
                <w:color w:val="000000"/>
                <w:kern w:val="16"/>
                <w:sz w:val="28"/>
                <w:szCs w:val="28"/>
                <w:lang w:val="uk-UA"/>
              </w:rPr>
            </w:pPr>
            <w:r>
              <w:rPr>
                <w:snapToGrid w:val="0"/>
                <w:color w:val="000000"/>
                <w:kern w:val="16"/>
                <w:sz w:val="28"/>
                <w:szCs w:val="28"/>
              </w:rPr>
              <w:t>0,73*</w:t>
            </w:r>
          </w:p>
        </w:tc>
        <w:tc>
          <w:tcPr>
            <w:tcW w:w="14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18" w:right="-92"/>
              <w:jc w:val="center"/>
              <w:rPr>
                <w:snapToGrid w:val="0"/>
                <w:color w:val="000000"/>
                <w:kern w:val="16"/>
                <w:sz w:val="28"/>
                <w:szCs w:val="28"/>
                <w:lang w:val="uk-UA"/>
              </w:rPr>
            </w:pPr>
            <w:r>
              <w:rPr>
                <w:snapToGrid w:val="0"/>
                <w:color w:val="000000"/>
                <w:kern w:val="16"/>
                <w:sz w:val="28"/>
                <w:szCs w:val="28"/>
              </w:rPr>
              <w:t>0,51*</w:t>
            </w:r>
          </w:p>
        </w:tc>
        <w:tc>
          <w:tcPr>
            <w:tcW w:w="180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08" w:right="-87"/>
              <w:jc w:val="center"/>
              <w:rPr>
                <w:snapToGrid w:val="0"/>
                <w:color w:val="000000"/>
                <w:kern w:val="16"/>
                <w:sz w:val="28"/>
                <w:szCs w:val="28"/>
                <w:lang w:val="uk-UA"/>
              </w:rPr>
            </w:pPr>
            <w:r>
              <w:rPr>
                <w:snapToGrid w:val="0"/>
                <w:color w:val="000000"/>
                <w:kern w:val="16"/>
                <w:sz w:val="28"/>
                <w:szCs w:val="28"/>
              </w:rPr>
              <w:t>-0,63*</w:t>
            </w:r>
          </w:p>
        </w:tc>
        <w:tc>
          <w:tcPr>
            <w:tcW w:w="2340" w:type="dxa"/>
            <w:tcBorders>
              <w:top w:val="single" w:sz="4" w:space="0" w:color="auto"/>
              <w:left w:val="single" w:sz="4" w:space="0" w:color="auto"/>
              <w:bottom w:val="single" w:sz="4" w:space="0" w:color="auto"/>
              <w:right w:val="single" w:sz="4" w:space="0" w:color="auto"/>
            </w:tcBorders>
            <w:vAlign w:val="center"/>
          </w:tcPr>
          <w:p w:rsidR="00536854" w:rsidRDefault="00536854" w:rsidP="00544908">
            <w:pPr>
              <w:ind w:left="-134" w:right="-76"/>
              <w:jc w:val="center"/>
              <w:rPr>
                <w:snapToGrid w:val="0"/>
                <w:color w:val="000000"/>
                <w:kern w:val="16"/>
                <w:sz w:val="28"/>
                <w:szCs w:val="28"/>
                <w:lang w:val="uk-UA"/>
              </w:rPr>
            </w:pPr>
            <w:r>
              <w:rPr>
                <w:snapToGrid w:val="0"/>
                <w:color w:val="000000"/>
                <w:kern w:val="16"/>
                <w:sz w:val="28"/>
                <w:szCs w:val="28"/>
              </w:rPr>
              <w:t>0,64*</w:t>
            </w:r>
          </w:p>
        </w:tc>
      </w:tr>
    </w:tbl>
    <w:p w:rsidR="00536854" w:rsidRDefault="00536854" w:rsidP="00536854">
      <w:pPr>
        <w:rPr>
          <w:kern w:val="16"/>
          <w:sz w:val="28"/>
          <w:szCs w:val="28"/>
          <w:lang w:val="uk-UA"/>
        </w:rPr>
      </w:pPr>
      <w:r>
        <w:rPr>
          <w:sz w:val="28"/>
          <w:szCs w:val="28"/>
          <w:lang w:val="uk-UA"/>
        </w:rPr>
        <w:t>Примітка. * - р</w:t>
      </w:r>
      <w:r>
        <w:rPr>
          <w:sz w:val="28"/>
          <w:szCs w:val="28"/>
        </w:rPr>
        <w:t>&lt;0,05</w:t>
      </w:r>
      <w:r>
        <w:rPr>
          <w:sz w:val="28"/>
          <w:szCs w:val="28"/>
          <w:lang w:val="uk-UA"/>
        </w:rPr>
        <w:t xml:space="preserve"> </w:t>
      </w:r>
      <w:r>
        <w:rPr>
          <w:kern w:val="16"/>
          <w:sz w:val="28"/>
          <w:szCs w:val="28"/>
          <w:lang w:val="uk-UA"/>
        </w:rPr>
        <w:t>порівняно з контролем.</w:t>
      </w:r>
    </w:p>
    <w:p w:rsidR="00536854" w:rsidRDefault="00536854" w:rsidP="00536854">
      <w:pPr>
        <w:rPr>
          <w:kern w:val="16"/>
          <w:sz w:val="28"/>
          <w:szCs w:val="28"/>
          <w:lang w:val="uk-UA"/>
        </w:rPr>
      </w:pPr>
    </w:p>
    <w:p w:rsidR="00536854" w:rsidRDefault="00536854" w:rsidP="00536854">
      <w:pPr>
        <w:pStyle w:val="affffffff2"/>
        <w:spacing w:after="0" w:line="264" w:lineRule="auto"/>
        <w:ind w:right="-28" w:firstLine="720"/>
        <w:jc w:val="both"/>
        <w:rPr>
          <w:kern w:val="16"/>
          <w:szCs w:val="28"/>
          <w:lang w:val="uk-UA"/>
        </w:rPr>
      </w:pPr>
      <w:r>
        <w:rPr>
          <w:kern w:val="16"/>
          <w:szCs w:val="28"/>
          <w:lang w:val="uk-UA"/>
        </w:rPr>
        <w:t>Таким чином, вивчення кореляційних зв'язків показників обміну ЛП та Тр гемостазу, неспецифічної реактивності у хворих на ХНЗЗ СО показало, що зростання атерогенних властивостей плазми крові хворих на ХНЗЗ СО корелювало зі зростанням активності Тр ланки зсідання крові та пошкодженням судинного ендотелію. Ці зрушення проходили паралельно з перевагою Мо-макрофагальної ланки системи фагоцитозу на фоні зниженої фагоцитарної активності циркулюючих нейтрофілів і перевагою клітинного механізму специфічного захисту, розвитком ендогенної інтоксикації.</w:t>
      </w:r>
    </w:p>
    <w:p w:rsidR="00536854" w:rsidRDefault="00536854" w:rsidP="00536854">
      <w:pPr>
        <w:pStyle w:val="affffffff2"/>
        <w:spacing w:after="0" w:line="264" w:lineRule="auto"/>
        <w:ind w:right="-30" w:firstLine="720"/>
        <w:jc w:val="both"/>
        <w:rPr>
          <w:kern w:val="16"/>
          <w:szCs w:val="28"/>
          <w:lang w:val="uk-UA"/>
        </w:rPr>
      </w:pPr>
      <w:r>
        <w:rPr>
          <w:kern w:val="16"/>
          <w:szCs w:val="28"/>
          <w:lang w:val="uk-UA"/>
        </w:rPr>
        <w:t>Результати наших досліджень та вивчення даних світової літератури дозволяють схематично уявити патогенез можливих судинних ускладнень при ХНЗЗ СО (Рис.).</w:t>
      </w: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p>
    <w:p w:rsidR="00536854" w:rsidRDefault="00536854" w:rsidP="00536854">
      <w:pPr>
        <w:rPr>
          <w:lang w:val="uk-UA"/>
        </w:rPr>
      </w:pP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106045</wp:posOffset>
                </wp:positionV>
                <wp:extent cx="2286000" cy="294640"/>
                <wp:effectExtent l="5080" t="13335" r="13970" b="63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4640"/>
                        </a:xfrm>
                        <a:prstGeom prst="rect">
                          <a:avLst/>
                        </a:prstGeom>
                        <a:solidFill>
                          <a:srgbClr val="C0C0C0"/>
                        </a:solidFill>
                        <a:ln w="9525">
                          <a:solidFill>
                            <a:srgbClr val="000000"/>
                          </a:solidFill>
                          <a:miter lim="800000"/>
                          <a:headEnd/>
                          <a:tailEnd/>
                        </a:ln>
                      </wps:spPr>
                      <wps:txbx>
                        <w:txbxContent>
                          <w:p w:rsidR="00536854" w:rsidRDefault="00536854" w:rsidP="00536854">
                            <w:pPr>
                              <w:jc w:val="center"/>
                              <w:rPr>
                                <w:b/>
                                <w:bCs/>
                                <w:lang w:val="uk-UA"/>
                              </w:rPr>
                            </w:pPr>
                            <w:r>
                              <w:rPr>
                                <w:b/>
                                <w:bCs/>
                                <w:lang w:val="uk-UA"/>
                              </w:rPr>
                              <w:t>Інфекційні агенти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63pt;margin-top:8.35pt;width:180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7uUgIAAFoEAAAOAAAAZHJzL2Uyb0RvYy54bWysVM1uEzEQviPxDpbvZDerJDSrbqoqpQip&#10;QKXCA0y83qyF1za2k005IXGtxCPwEFwQP32GzRsx9qZpCjeEVrI8npnP33wz3uOTTSPJmlsntCro&#10;cJBSwhXTpVDLgr59c/7kiBLnQZUgteIFveaOnswePzpuTc4zXWtZcksQRLm8NQWtvTd5kjhW8wbc&#10;QBuu0Flp24BH0y6T0kKL6I1MsjSdJK22pbGacefw9Kx30lnEryrO/OuqctwTWVDk5uNq47oIazI7&#10;hnxpwdSC7WjAP7BoQCi8dA91Bh7Iyoq/oBrBrHa68gOmm0RXlWA81oDVDNM/qrmqwfBYC4rjzF4m&#10;9/9g2av1pSWiLOgE5VHQYI+6L9uP28/dz+52+6n72t12P7Y33a/uW/edYBAq1hqXY+KVubShZmcu&#10;NHvniNLzGtSSn1qr25pDiTyHIT55kBAMh6lk0b7UJd4HK6+jeJvKNgEQZSGb2KPrfY/4xhOGh1l2&#10;NElT5MrQl01Hk1GklEB+l22s88+5bkjYFNTiDER0WF84H9hAfhcS2WspynMhZTTscjGXlqwB52We&#10;hi8WgEUehklF2oJOx9k4Ij/wuUMIZBrI9rc+CGuEx8GXoino0T4I8iDbM1ViAuQehOz3SFmqnY5B&#10;ur4FfrPYYGDQc6HLa1TU6n7A8UHiptb2AyUtDndB3fsVWE6JfKGwK9PhCGUjPhqj8dMMDXvoWRx6&#10;QDGEKqinpN/Off+CVsaKZY03DaMMSp9iJysRRb5nteONAxy13z228EIO7Rh1/0uY/QYAAP//AwBQ&#10;SwMEFAAGAAgAAAAhABRBasbfAAAACQEAAA8AAABkcnMvZG93bnJldi54bWxMj0FLw0AQhe+C/2EZ&#10;wZvdtNpYYzZFRIVCQWwDvU531ySYnQ3ZTRP99U5Peps383jzvXw9uVacbB8aTwrmswSEJe1NQ5WC&#10;cv96swIRIpLB1pNV8G0DrIvLixwz40f6sKddrASHUMhQQR1jl0kZdG0dhpnvLPHt0/cOI8u+kqbH&#10;kcNdKxdJkkqHDfGHGjv7XFv9tRucAv0wbMaKNu/4U4bl22F40dtlqdT11fT0CCLaKf6Z4YzP6FAw&#10;09EPZIJoWS9S7hJ5SO9BsOFudV4cFaS3c5BFLv83KH4BAAD//wMAUEsBAi0AFAAGAAgAAAAhALaD&#10;OJL+AAAA4QEAABMAAAAAAAAAAAAAAAAAAAAAAFtDb250ZW50X1R5cGVzXS54bWxQSwECLQAUAAYA&#10;CAAAACEAOP0h/9YAAACUAQAACwAAAAAAAAAAAAAAAAAvAQAAX3JlbHMvLnJlbHNQSwECLQAUAAYA&#10;CAAAACEASkju7lICAABaBAAADgAAAAAAAAAAAAAAAAAuAgAAZHJzL2Uyb0RvYy54bWxQSwECLQAU&#10;AAYACAAAACEAFEFqxt8AAAAJAQAADwAAAAAAAAAAAAAAAACsBAAAZHJzL2Rvd25yZXYueG1sUEsF&#10;BgAAAAAEAAQA8wAAALgFAAAAAA==&#10;" fillcolor="silver">
                <v:textbox>
                  <w:txbxContent>
                    <w:p w:rsidR="00536854" w:rsidRDefault="00536854" w:rsidP="00536854">
                      <w:pPr>
                        <w:jc w:val="center"/>
                        <w:rPr>
                          <w:b/>
                          <w:bCs/>
                          <w:lang w:val="uk-UA"/>
                        </w:rPr>
                      </w:pPr>
                      <w:r>
                        <w:rPr>
                          <w:b/>
                          <w:bCs/>
                          <w:lang w:val="uk-UA"/>
                        </w:rPr>
                        <w:t>Інфекційні агенти</w:t>
                      </w:r>
                    </w:p>
                  </w:txbxContent>
                </v:textbox>
              </v:rect>
            </w:pict>
          </mc:Fallback>
        </mc:AlternateContent>
      </w:r>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109855</wp:posOffset>
                </wp:positionV>
                <wp:extent cx="1943100" cy="571500"/>
                <wp:effectExtent l="5080" t="7620" r="13970" b="114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536854" w:rsidRDefault="00536854" w:rsidP="00536854">
                            <w:pPr>
                              <w:jc w:val="center"/>
                              <w:rPr>
                                <w:b/>
                                <w:bCs/>
                                <w:lang w:val="uk-UA"/>
                              </w:rPr>
                            </w:pPr>
                            <w:r>
                              <w:rPr>
                                <w:b/>
                                <w:bCs/>
                                <w:lang w:val="uk-UA"/>
                              </w:rPr>
                              <w:t>Зниження загальної реактивності людини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7" style="position:absolute;margin-left:333pt;margin-top:8.65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HzTwIAAGEEAAAOAAAAZHJzL2Uyb0RvYy54bWysVM2O0zAQviPxDpbvNE1p2W3UdLXqUoS0&#10;wEoLD+A6TmLh2GbsNllOSHtF4hF4CC6In32G9I2YON1uFzghcrBmPDOfZ76ZyeykqRTZCHDS6JTG&#10;gyElQnOTSV2k9M3r5aNjSpxnOmPKaJHSK+Hoyfzhg1ltEzEypVGZAIIg2iW1TWnpvU2iyPFSVMwN&#10;jBUajbmBinlUoYgyYDWiVyoaDYdPotpAZsFw4RzenvVGOg/4eS64f5XnTniiUoq5+XBCOFfdGc1n&#10;LCmA2VLyXRrsH7KomNT46B7qjHlG1iD/gKokB+NM7gfcVJHJc8lFqAGriYe/VXNZMitCLUiOs3ua&#10;3P+D5S83F0BkltLJlBLNKuxR+3n7Yfup/dHebK/bL+1N+337sf3Zfm2/EXRCxmrrEgy8tBfQ1ezs&#10;ueFvHdFmUTJdiFMAU5eCZZhn3PlH9wI6xWEoWdUvTIbvsbU3gbwmh6oDRFpIE3p0te+RaDzheBlP&#10;x4/jIbaSo21yFE9Q7p5gyW20BeefCVORTkgp4AwEdLY5d753vXUJ2Rsls6VUKihQrBYKyIbhvCzD&#10;t0N3h25Kkzql08loEpDv2dwhxDB8f4OopMfBV7JK6fHeiSUdbU91hmmyxDOpehmrU3rHY0dd3wLf&#10;rJrQukByR+vKZFdILJh+znEvUSgNvKekxhlPqXu3ZiAoUc81Nmcaj8fdUgRlPDkaoQKHltWhhWmO&#10;UCn1lPTiwveLtLYgixJfigMb2pxiQ3MZuL7Lapc+znHo1m7nukU51IPX3Z9h/gsAAP//AwBQSwME&#10;FAAGAAgAAAAhAHx4imvdAAAACgEAAA8AAABkcnMvZG93bnJldi54bWxMj8FOwzAQRO9I/IO1SNyo&#10;TSqlNMSpEKhIHNv0ws2JlyRtvI5ipw18PcuJHndmNPsm38yuF2ccQ+dJw+NCgUCqve2o0XAotw9P&#10;IEI0ZE3vCTV8Y4BNcXuTm8z6C+3wvI+N4BIKmdHQxjhkUoa6RWfCwg9I7H350ZnI59hIO5oLl7te&#10;Jkql0pmO+ENrBnxtsT7tJ6eh6pKD+dmV78qtt8v4MZfH6fNN6/u7+eUZRMQ5/ofhD5/RoWCmyk9k&#10;g+g1pGnKWyIbqyUIDqxXCQsVC4oVWeTyekLxCwAA//8DAFBLAQItABQABgAIAAAAIQC2gziS/gAA&#10;AOEBAAATAAAAAAAAAAAAAAAAAAAAAABbQ29udGVudF9UeXBlc10ueG1sUEsBAi0AFAAGAAgAAAAh&#10;ADj9If/WAAAAlAEAAAsAAAAAAAAAAAAAAAAALwEAAF9yZWxzLy5yZWxzUEsBAi0AFAAGAAgAAAAh&#10;ANkcgfNPAgAAYQQAAA4AAAAAAAAAAAAAAAAALgIAAGRycy9lMm9Eb2MueG1sUEsBAi0AFAAGAAgA&#10;AAAhAHx4imvdAAAACgEAAA8AAAAAAAAAAAAAAAAAqQQAAGRycy9kb3ducmV2LnhtbFBLBQYAAAAA&#10;BAAEAPMAAACzBQAAAAA=&#10;">
                <v:textbox>
                  <w:txbxContent>
                    <w:p w:rsidR="00536854" w:rsidRDefault="00536854" w:rsidP="00536854">
                      <w:pPr>
                        <w:jc w:val="center"/>
                        <w:rPr>
                          <w:b/>
                          <w:bCs/>
                          <w:lang w:val="uk-UA"/>
                        </w:rPr>
                      </w:pPr>
                      <w:r>
                        <w:rPr>
                          <w:b/>
                          <w:bCs/>
                          <w:lang w:val="uk-UA"/>
                        </w:rPr>
                        <w:t>Зниження загальної реактивності людини</w:t>
                      </w:r>
                    </w:p>
                  </w:txbxContent>
                </v:textbox>
              </v:rec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702272" behindDoc="0" locked="0" layoutInCell="1" allowOverlap="1">
                <wp:simplePos x="0" y="0"/>
                <wp:positionH relativeFrom="column">
                  <wp:posOffset>114300</wp:posOffset>
                </wp:positionH>
                <wp:positionV relativeFrom="paragraph">
                  <wp:posOffset>111125</wp:posOffset>
                </wp:positionV>
                <wp:extent cx="0" cy="1028700"/>
                <wp:effectExtent l="52705" t="12700" r="61595" b="1587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5pt" to="9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0QagIAAIYEAAAOAAAAZHJzL2Uyb0RvYy54bWysVMFuEzEQvSPxD5bvye6GpE1X2VQom8Ch&#10;QKWWD3DW3qyF17ZsN5sIIQFnpHwCv8ABpEoFvmHzR4ydNG3hghA5OOPxzPObN+Mdna5qgZbMWK5k&#10;hpNujBGThaJcLjL8+nLWGWJkHZGUCCVZhtfM4tPx40ejRqespyolKDMIQKRNG53hyjmdRpEtKlYT&#10;21WaSTgslamJg61ZRNSQBtBrEfXi+ChqlKHaqIJZC958d4jHAb8sWeFelaVlDokMAzcXVhPWuV+j&#10;8YikC0N0xYs9DfIPLGrCJVx6gMqJI+jK8D+gal4YZVXpuoWqI1WWvGChBqgmiX+r5qIimoVaQByr&#10;DzLZ/wdbvFyeG8RphgfQKUlq6FH7eft+u2m/t1+2G7T90P5sv7Vf2+v2R3u9/Qj2zfYT2P6wvdm7&#10;NwjSQctG2xQgJ/LceDWKlbzQZ6p4Y5FUk4rIBQs1Xa413JP4jOhBit9YDYzmzQtFIYZcORWEXZWm&#10;RqXg+rlP9OAgHlqFTq4PnWQrh4qdswBvEveGx3HockRSD+ETtbHuGVM18kaGBZdeZJKS5Zl1ntJd&#10;iHdLNeNChEEREjUZPhn0BiHBKsGpP/Rh1izmE2HQkvhRC79QH5zcDzPqStIAVjFCp3vbES7ARi4I&#10;4wwHqQTD/raaUYwEg9flrR09If2NUCwQ3lu7aXt7Ep9Mh9Nhv9PvHU07/TjPO09nk37naJYcD/In&#10;+WSSJ+88+aSfVpxSJj3/28lP+n83Wfs3uJvZw+wfhIoeogdFgeztfyAd+u5bvRuauaLrc+Or8yMA&#10;wx6C9w/Tv6b7+xB19/kY/wIAAP//AwBQSwMEFAAGAAgAAAAhAOcB0AXcAAAACAEAAA8AAABkcnMv&#10;ZG93bnJldi54bWxMj0FLw0AQhe+C/2EZwZvdVIy2MZsiouBJbCuCt20yJrHZ2bg7baK/3slJT8PH&#10;e7x5L1+NrlNHDLH1ZGA+S0Ahlb5qqTbwun28WICKbKmynSc08I0RVsXpSW6zyg+0xuOGayUhFDNr&#10;oGHuM61j2aCzceZ7JNE+fHCWBUOtq2AHCXedvkySa+1sS/KhsT3eN1juNwdnYLkdUv8S9m9X8/br&#10;/efhk/unZzbm/Gy8uwXFOPKfGab6Uh0K6bTzB6qi6oQXMoXl3qSgJn3i3cTLFHSR6/8Dil8AAAD/&#10;/wMAUEsBAi0AFAAGAAgAAAAhALaDOJL+AAAA4QEAABMAAAAAAAAAAAAAAAAAAAAAAFtDb250ZW50&#10;X1R5cGVzXS54bWxQSwECLQAUAAYACAAAACEAOP0h/9YAAACUAQAACwAAAAAAAAAAAAAAAAAvAQAA&#10;X3JlbHMvLnJlbHNQSwECLQAUAAYACAAAACEAwiG9EGoCAACGBAAADgAAAAAAAAAAAAAAAAAuAgAA&#10;ZHJzL2Uyb0RvYy54bWxQSwECLQAUAAYACAAAACEA5wHQBdwAAAAIAQAADwAAAAAAAAAAAAAAAADE&#10;BAAAZHJzL2Rvd25yZXYueG1sUEsFBgAAAAAEAAQA8wAAAM0FAAAAAA==&#10;">
                <v:stroke endarrow="block"/>
              </v:line>
            </w:pict>
          </mc:Fallback>
        </mc:AlternateContent>
      </w:r>
      <w:r>
        <w:rPr>
          <w:noProof/>
          <w:sz w:val="20"/>
          <w:lang w:eastAsia="ru-RU"/>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111125</wp:posOffset>
                </wp:positionV>
                <wp:extent cx="685800" cy="0"/>
                <wp:effectExtent l="14605" t="12700" r="13970" b="63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5pt" to="6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x9UwIAAGQEAAAOAAAAZHJzL2Uyb0RvYy54bWysVM1uEzEQviPxDtbe090NSZqusqlQNoFD&#10;gUotD+DY3qyF17ZsN5sIIQFnpD4Cr8ABpEoFnmHzRoydH9pyQYgcnLFn5vM3M593dLqqBVoyY7mS&#10;eZQeJRFikijK5SKPXl/OOsMIWYclxUJJlkdrZqPT8eNHo0ZnrKsqJSgzCECkzRqdR5VzOotjSypW&#10;Y3ukNJPgLJWpsYOtWcTU4AbQaxF3k2QQN8pQbRRh1sJpsXVG44Bfloy4V2VpmUMij4CbC6sJ69yv&#10;8XiEs4XBuuJkRwP/A4sacwmXHqAK7DC6MvwPqJoTo6wq3RFRdazKkhMWaoBq0uRBNRcV1izUAs2x&#10;+tAm+/9gycvluUGc5lH/OEIS1zCj9vPm/ea6/d5+2VyjzYf2Z/ut/dretD/am81HsG83n8D2zvZ2&#10;d3yNIB162WibAeREnhvfDbKSF/pMkTcWSTWpsFywUNPlWsM9qc+I76X4jdXAaN68UBRi8JVTobGr&#10;0tSoFFw/94keHJqHVmGS68Mk2cohAoeDYX+YwLzJ3hXjzCP4PG2se8ZUjbyRR4JL32Oc4eWZdZ7R&#10;7xB/LNWMCxF0IiRq4PbuMUB7l1WCU+8NG7OYT4RBS+ylFn6hvgdhRl1JGtAqhul0ZzvMxdaG24X0&#10;eFAK8NlZWy29PUlOpsPpsNfpdQfTTi8pis7T2aTXGczS437xpJhMivSdp5b2sopTyqRnt9d12vs7&#10;3exe2FaRB2Uf+hDfRw8NA7L7/0A6TNUPciuJuaLrc7OfNkg5BO+enX8rd/dg3/04jH8BAAD//wMA&#10;UEsDBBQABgAIAAAAIQDGTEBJ2gAAAAgBAAAPAAAAZHJzL2Rvd25yZXYueG1sTE9NS8NAEL0L/odl&#10;BG92k0I/SLMp4gcIEsTqpbdpdpoEs7Mhu03jv3eKBz0N74M37+XbyXVqpCG0ng2kswQUceVty7WB&#10;z4/nuzWoEJEtdp7JwDcF2BbXVzlm1p/5ncZdrJWEcMjQQBNjn2kdqoYchpnviUU7+sFhFDjU2g54&#10;lnDX6XmSLLXDluVDgz09NFR97U7OwJiW/PbytPePr1jWi7S0+2oVjbm9me43oCJN8c8Ml/pSHQrp&#10;dPAntkF1gtcyJcpdLUBd9PlSiMMvoYtc/x9Q/AAAAP//AwBQSwECLQAUAAYACAAAACEAtoM4kv4A&#10;AADhAQAAEwAAAAAAAAAAAAAAAAAAAAAAW0NvbnRlbnRfVHlwZXNdLnhtbFBLAQItABQABgAIAAAA&#10;IQA4/SH/1gAAAJQBAAALAAAAAAAAAAAAAAAAAC8BAABfcmVscy8ucmVsc1BLAQItABQABgAIAAAA&#10;IQBhBWx9UwIAAGQEAAAOAAAAAAAAAAAAAAAAAC4CAABkcnMvZTJvRG9jLnhtbFBLAQItABQABgAI&#10;AAAAIQDGTEBJ2gAAAAgBAAAPAAAAAAAAAAAAAAAAAK0EAABkcnMvZG93bnJldi54bWxQSwUGAAAA&#10;AAQABADzAAAAtAUAAAAA&#10;" strokeweight="1p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50165</wp:posOffset>
                </wp:positionV>
                <wp:extent cx="0" cy="228600"/>
                <wp:effectExtent l="52705" t="12700" r="61595" b="1587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5pt" to="2in,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jagIAAIUEAAAOAAAAZHJzL2Uyb0RvYy54bWysVMFuEzEQvSPxD5bvye6GJKSrbiqUTeBQ&#10;oFLLBzhrb9bCa1u2k02EkChnpH4Cv8ABpEoFvmHzR4ydNG3hghA5OOPxzPObN+M9PlnXAq2YsVzJ&#10;DCfdGCMmC0W5XGT4zcWsM8LIOiIpEUqyDG+YxSfjx4+OG52ynqqUoMwgAJE2bXSGK+d0GkW2qFhN&#10;bFdpJuGwVKYmDrZmEVFDGkCvRdSL42HUKEO1UQWzFrz57hCPA35ZssK9LkvLHBIZBm4urCasc79G&#10;42OSLgzRFS/2NMg/sKgJl3DpASonjqCl4X9A1bwwyqrSdQtVR6osecFCDVBNEv9WzXlFNAu1gDhW&#10;H2Sy/w+2eLU6M4jTDA+GGElSQ4/az9sP26v2e/tle4W2l+3P9lv7tb1uf7TX249g32w/ge0P25u9&#10;+wpBOmjZaJsC5ESeGa9GsZbn+lQVby2SalIRuWChpouNhnsSnxE9SPEbq4HRvHmpKMSQpVNB2HVp&#10;alQKrl/4RA8O4qF16OTm0Em2dqjYOQvw9nqjYRyaHJHUI/g8bax7zlSNvJFhwaXXmKRkdWqdZ3QX&#10;4t1SzbgQYU6ERE2Gjwa9QUiwSnDqD32YNYv5RBi0In7Swi+UByf3w4xaShrAKkbodG87wgXYyAVd&#10;nOGglGDY31YzipFg8Li8taMnpL8RagXCe2s3bO+O4qPpaDrqd/q94bTTj/O882w26XeGs+TpIH+S&#10;TyZ58t6TT/ppxSll0vO/Hfyk/3eDtX+Cu5E9jP5BqOghelAUyN7+B9Kh7b7Tu5mZK7o5M746PwEw&#10;6yF4/y79Y7q/D1F3X4/xLwAAAP//AwBQSwMEFAAGAAgAAAAhAEEGwDPeAAAACAEAAA8AAABkcnMv&#10;ZG93bnJldi54bWxMj8FOwzAQRO9I/IO1SNyo01JoErKpEAKJEypthcTNjZckNLaDvW0CX48RBziO&#10;ZjTzpliOphNH8qF1FmE6SUCQrZxubY2w3TxcpCACK6tV5ywhfFKAZXl6Uqhcu8E+03HNtYglNuQK&#10;oWHucylD1ZBRYeJ6stF7c94ojtLXUns1xHLTyVmSXEujWhsXGtXTXUPVfn0wCNlmuHIrv3+ZT9uP&#10;16/7d+4fnxjx/Gy8vQHBNPJfGH7wIzqUkWnnDlYH0SHM0jR+YYRFBiL6v3qHML/MQJaF/H+g/AYA&#10;AP//AwBQSwECLQAUAAYACAAAACEAtoM4kv4AAADhAQAAEwAAAAAAAAAAAAAAAAAAAAAAW0NvbnRl&#10;bnRfVHlwZXNdLnhtbFBLAQItABQABgAIAAAAIQA4/SH/1gAAAJQBAAALAAAAAAAAAAAAAAAAAC8B&#10;AABfcmVscy8ucmVsc1BLAQItABQABgAIAAAAIQA8/dKjagIAAIUEAAAOAAAAAAAAAAAAAAAAAC4C&#10;AABkcnMvZTJvRG9jLnhtbFBLAQItABQABgAIAAAAIQBBBsAz3gAAAAgBAAAPAAAAAAAAAAAAAAAA&#10;AMQEAABkcnMvZG93bnJldi54bWxQSwUGAAAAAAQABADzAAAAzwUAAAAA&#10;">
                <v:stroke endarrow="block"/>
              </v:line>
            </w:pict>
          </mc:Fallback>
        </mc:AlternateContent>
      </w:r>
      <w:r>
        <w:rPr>
          <w:noProof/>
          <w:sz w:val="20"/>
          <w:lang w:eastAsia="ru-RU"/>
        </w:rPr>
        <mc:AlternateContent>
          <mc:Choice Requires="wps">
            <w:drawing>
              <wp:anchor distT="0" distB="0" distL="114300" distR="114300" simplePos="0" relativeHeight="251703296" behindDoc="1" locked="0" layoutInCell="1" allowOverlap="1">
                <wp:simplePos x="0" y="0"/>
                <wp:positionH relativeFrom="column">
                  <wp:posOffset>2857500</wp:posOffset>
                </wp:positionH>
                <wp:positionV relativeFrom="paragraph">
                  <wp:posOffset>50165</wp:posOffset>
                </wp:positionV>
                <wp:extent cx="1371600" cy="2743200"/>
                <wp:effectExtent l="5080" t="12700" r="52070" b="349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95pt" to="333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tzaAIAAIIEAAAOAAAAZHJzL2Uyb0RvYy54bWysVE2O0zAU3iNxB8v7TpJO2pmJJh2hpmUz&#10;QKUZDuDGTmPh2JHtNq0QErBG6hG4AguQRhrgDOmNeHbTwsAGIbpwn+33873vfc7l1boSaMW04Uqm&#10;ODoJMWIyV5TLRYpf3k575xgZSyQlQkmW4g0z+Gr0+NFlUyesr0olKNMIkkiTNHWKS2vrJAhMXrKK&#10;mBNVMwmXhdIVsbDVi4Bq0kD2SgT9MBwGjdK01ipnxsBptr/EI5+/KFhuXxSFYRaJFAM261ft17lb&#10;g9ElSRaa1CXPOxjkH1BUhEsoekyVEUvQUvM/UlU818qowp7kqgpUUfCc+R6gmyj8rZubktTM9wLk&#10;mPpIk/l/afPnq5lGnKZ4MMBIkgpm1H7cvd1t26/tp90W7d6139sv7ef2rv3W3u3eg32/+wC2u2zv&#10;u+MtgnDgsqlNAinHcqYdG/la3tTXKn9lkFTjksgF8z3dbmqoE7mI4EGI25gaEM2bZ4qCD1la5Yld&#10;F7pyKYEytPbz2xznx9YW5XAYnZ5FwxDGnMNd/yw+BYX4GiQ5hNfa2KdMVcgZKRZcOoJJQlbXxjo4&#10;JDm4uGOpplwILxIhUZPii0F/4AOMEpy6S+dm9GI+FhqtiJOZ/3V1H7hptZTUJysZoZPOtoQLsJH1&#10;pFjNgSbBsKtWMYqRYPCynLWHJ6SrCC0D4M7aK+31RXgxOZ+cx724P5z04jDLek+m47g3nEZng+w0&#10;G4+z6I0DH8VJySll0uE/qD6K/05V3fvb6/Wo+yNRwcPsnlEAe/j3oP3M3Zj3gpkruplp150bPwjd&#10;O3eP0r2kX/fe6+enY/QDAAD//wMAUEsDBBQABgAIAAAAIQBNUTra4AAAAAkBAAAPAAAAZHJzL2Rv&#10;d25yZXYueG1sTI/LTsMwEEX3SPyDNUjsqFMeIQlxKoRUNi2gtgjBzo2HJCIeR7bThr9nWMHy6ozu&#10;nFsuJtuLA/rQOVIwnyUgkGpnOmoUvO6WFxmIEDUZ3TtCBd8YYFGdnpS6MO5IGzxsYyO4hEKhFbQx&#10;DoWUoW7R6jBzAxKzT+etjhx9I43XRy63vbxMklRa3RF/aPWADy3WX9vRKtisl6vsbTVOtf94nD/v&#10;XtZP7yFT6vxsur8DEXGKf8fwq8/qULHT3o1kgugVXN8kvCUquM1BME/TlPOewVWeg6xK+X9B9QMA&#10;AP//AwBQSwECLQAUAAYACAAAACEAtoM4kv4AAADhAQAAEwAAAAAAAAAAAAAAAAAAAAAAW0NvbnRl&#10;bnRfVHlwZXNdLnhtbFBLAQItABQABgAIAAAAIQA4/SH/1gAAAJQBAAALAAAAAAAAAAAAAAAAAC8B&#10;AABfcmVscy8ucmVsc1BLAQItABQABgAIAAAAIQAmr7tzaAIAAIIEAAAOAAAAAAAAAAAAAAAAAC4C&#10;AABkcnMvZTJvRG9jLnhtbFBLAQItABQABgAIAAAAIQBNUTra4AAAAAkBAAAPAAAAAAAAAAAAAAAA&#10;AMIEAABkcnMvZG93bnJldi54bWxQSwUGAAAAAAQABADzAAAAzwUAAAAA&#10;">
                <v:stroke endarrow="block"/>
              </v:line>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85888" behindDoc="0" locked="0" layoutInCell="1" allowOverlap="1">
                <wp:simplePos x="0" y="0"/>
                <wp:positionH relativeFrom="column">
                  <wp:posOffset>5372100</wp:posOffset>
                </wp:positionH>
                <wp:positionV relativeFrom="paragraph">
                  <wp:posOffset>160020</wp:posOffset>
                </wp:positionV>
                <wp:extent cx="0" cy="114300"/>
                <wp:effectExtent l="52705" t="12065" r="61595" b="1651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6pt" to="4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4NmaQIAAIUEAAAOAAAAZHJzL2Uyb0RvYy54bWysVMFuEzEQvSPxD5bvye6mm9KusqlQNoFD&#10;gUotH+CsvVkLr23ZbjYRQgLOSP0EfoEDSJUKfMPmjxg7adrCBSFycMbjmec3b8Y7Olk1Ai2ZsVzJ&#10;HCf9GCMmS0W5XOT49cWsd4SRdURSIpRkOV4zi0/Gjx+NWp2xgaqVoMwgAJE2a3WOa+d0FkW2rFlD&#10;bF9pJuGwUqYhDrZmEVFDWkBvRDSI48OoVYZqo0pmLXiL7SEeB/yqYqV7VVWWOSRyDNxcWE1Y536N&#10;xiOSLQzRNS93NMg/sGgIl3DpHqogjqBLw/+AanhplFWV65eqiVRV8ZKFGqCaJP6tmvOaaBZqAXGs&#10;3stk/x9s+XJ5ZhCnOR6mGEnSQI+6z5v3m6vue/dlc4U2H7qf3bfua3fd/eiuNx/Bvtl8Atsfdjc7&#10;9xWCdNCy1TYDyIk8M16NciXP9akq31gk1aQmcsFCTRdrDfckPiN6kOI3VgOjeftCUYghl04FYVeV&#10;aVAluH7uEz04iIdWoZPrfSfZyqFy6yzBmyTpQRyaHJHMI/g8bax7xlSDvJFjwaXXmGRkeWqdZ3QX&#10;4t1SzbgQYU6ERG2Oj4eDYUiwSnDqD32YNYv5RBi0JH7Swi+UByf3w4y6lDSA1YzQ6c52hAuwkQu6&#10;OMNBKcGwv61hFCPB4HF5a0tPSH8j1AqEd9Z22N4ex8fTo+lR2ksHh9NeGhdF7+lskvYOZ8mTYXFQ&#10;TCZF8s6TT9Ks5pQy6fnfDn6S/t1g7Z7gdmT3o78XKnqIHhQFsrf/gXRou+/0dmbmiq7PjK/OTwDM&#10;egjevUv/mO7vQ9Td12P8CwAA//8DAFBLAwQUAAYACAAAACEAXu7uiuAAAAAJAQAADwAAAGRycy9k&#10;b3ducmV2LnhtbEyPzU7DMBCE70i8g7VI3KjTkFYlZFMhBBInRH9UiZsbL0lobAd72wSeHiMOcJyd&#10;0ew3xXI0nTiRD62zCNNJAoJs5XRra4Tt5vFqASKwslp1zhLCJwVYludnhcq1G+yKTmuuRSyxIVcI&#10;DXOfSxmqhowKE9eTjd6b80ZxlL6W2qshlptOpkkyl0a1Nn5oVE/3DVWH9dEg3GyGmXvxh102bT9e&#10;vx7euX96ZsTLi/HuFgTTyH9h+MGP6FBGpr07Wh1Eh7DI5nELI6SzFEQM/B72CNl1CrIs5P8F5TcA&#10;AAD//wMAUEsBAi0AFAAGAAgAAAAhALaDOJL+AAAA4QEAABMAAAAAAAAAAAAAAAAAAAAAAFtDb250&#10;ZW50X1R5cGVzXS54bWxQSwECLQAUAAYACAAAACEAOP0h/9YAAACUAQAACwAAAAAAAAAAAAAAAAAv&#10;AQAAX3JlbHMvLnJlbHNQSwECLQAUAAYACAAAACEAvc+DZmkCAACFBAAADgAAAAAAAAAAAAAAAAAu&#10;AgAAZHJzL2Uyb0RvYy54bWxQSwECLQAUAAYACAAAACEAXu7uiuAAAAAJAQAADwAAAAAAAAAAAAAA&#10;AADDBAAAZHJzL2Rvd25yZXYueG1sUEsFBgAAAAAEAAQA8wAAANAFAAAAAA==&#10;">
                <v:stroke endarrow="block"/>
              </v:line>
            </w:pict>
          </mc:Fallback>
        </mc:AlternateContent>
      </w: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103505</wp:posOffset>
                </wp:positionV>
                <wp:extent cx="2514600" cy="243840"/>
                <wp:effectExtent l="5080" t="12700" r="13970" b="101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3840"/>
                        </a:xfrm>
                        <a:prstGeom prst="rect">
                          <a:avLst/>
                        </a:prstGeom>
                        <a:solidFill>
                          <a:srgbClr val="C0C0C0"/>
                        </a:solidFill>
                        <a:ln w="9525">
                          <a:solidFill>
                            <a:srgbClr val="000000"/>
                          </a:solidFill>
                          <a:miter lim="800000"/>
                          <a:headEnd/>
                          <a:tailEnd/>
                        </a:ln>
                      </wps:spPr>
                      <wps:txbx>
                        <w:txbxContent>
                          <w:p w:rsidR="00536854" w:rsidRDefault="00536854" w:rsidP="00536854">
                            <w:pPr>
                              <w:jc w:val="center"/>
                              <w:rPr>
                                <w:b/>
                                <w:bCs/>
                                <w:lang w:val="uk-UA"/>
                              </w:rPr>
                            </w:pPr>
                            <w:r>
                              <w:rPr>
                                <w:b/>
                                <w:bCs/>
                                <w:lang w:val="uk-UA"/>
                              </w:rPr>
                              <w:t>Хронічний запальній процес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margin-left:54pt;margin-top:8.15pt;width:198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k6VAIAAGEEAAAOAAAAZHJzL2Uyb0RvYy54bWysVM2O0zAQviPxDpbvNGm2XbpR09WqyyKk&#10;BVZaeADHcRoLxzZjt+lyQtorEo/AQ3BB/OwzpG/ExGlLFzghEsnyZMafZ75vJtPTda3ISoCTRmd0&#10;OIgpEZqbQupFRl+/ung0ocR5pgumjBYZvRGOns4ePpg2NhWJqYwqBBAE0S5tbEYr720aRY5XomZu&#10;YKzQ6CwN1MyjCYuoANYgeq2iJI6Po8ZAYcFw4Rx+Pe+ddBbwy1Jw/7IsnfBEZRRz82GFsObdGs2m&#10;LF0As5Xk2zTYP2RRM6nx0j3UOfOMLEH+AVVLDsaZ0g+4qSNTlpKLUANWM4x/q+a6YlaEWpAcZ/c0&#10;uf8Hy1+sroDIIqPjI0o0q1Gj9tPm/eZj+72929y2n9u79tvmQ/uj/dJ+JRiEjDXWpXjw2l5BV7Oz&#10;l4a/cUSbecX0QpwBmKYSrMA8h118dO9AZzg8SvLmuSnwPrb0JpC3LqHuAJEWsg4a3ew1EmtPOH5M&#10;xsPRcYxScvQlo6PJKIgYsXR32oLzT4WpSbfJKGAPBHS2unS+y4alu5CQvVGyuJBKBQMW+VwBWTHs&#10;l3ncvaEALPIwTGnSZPRknIwD8j2fO4SIw/M3iFp6bHwl64xO9kEs7Wh7oovQlp5J1e8xZaW3PHbU&#10;9RL4db4O0iU7UXJT3CCxYPo+x7nETWXgHSUN9nhG3dslA0GJeqZRnJPhCNkjPhij8eMEDTj05Ice&#10;pjlCZdRT0m/nvh+kpQW5qPCmYWBDmzMUtJSB607sPqtt+tjHQYLtzHWDcmiHqF9/htlPAAAA//8D&#10;AFBLAwQUAAYACAAAACEA23GI9N0AAAAJAQAADwAAAGRycy9kb3ducmV2LnhtbExP0UrEMBB8F/yH&#10;sIJvXqJez7M2PURUODgQz4Kve0lsi82mNOm1+vWuT/o2szPMzhSb2Xfi6IbYBtJwuVAgHJlgW6o1&#10;VG9PF2sQMSFZ7AI5DV8uwqY8PSkwt2GiV3fcp1pwCMUcNTQp9bmU0TTOY1yE3hFrH2HwmJgOtbQD&#10;ThzuO3ml1Ep6bIk/NNi7h8aZz/3oNZjbcTvVtH3B7ypmz+/jo9llldbnZ/P9HYjk5vRnht/6XB1K&#10;7nQII9koOuZqzVsSg9U1CDZkasmHA4PlDciykP8XlD8AAAD//wMAUEsBAi0AFAAGAAgAAAAhALaD&#10;OJL+AAAA4QEAABMAAAAAAAAAAAAAAAAAAAAAAFtDb250ZW50X1R5cGVzXS54bWxQSwECLQAUAAYA&#10;CAAAACEAOP0h/9YAAACUAQAACwAAAAAAAAAAAAAAAAAvAQAAX3JlbHMvLnJlbHNQSwECLQAUAAYA&#10;CAAAACEAs3MJOlQCAABhBAAADgAAAAAAAAAAAAAAAAAuAgAAZHJzL2Uyb0RvYy54bWxQSwECLQAU&#10;AAYACAAAACEA23GI9N0AAAAJAQAADwAAAAAAAAAAAAAAAACuBAAAZHJzL2Rvd25yZXYueG1sUEsF&#10;BgAAAAAEAAQA8wAAALgFAAAAAA==&#10;" fillcolor="silver">
                <v:textbox>
                  <w:txbxContent>
                    <w:p w:rsidR="00536854" w:rsidRDefault="00536854" w:rsidP="00536854">
                      <w:pPr>
                        <w:jc w:val="center"/>
                        <w:rPr>
                          <w:b/>
                          <w:bCs/>
                          <w:lang w:val="uk-UA"/>
                        </w:rPr>
                      </w:pPr>
                      <w:r>
                        <w:rPr>
                          <w:b/>
                          <w:bCs/>
                          <w:lang w:val="uk-UA"/>
                        </w:rPr>
                        <w:t>Хронічний запальній процес</w:t>
                      </w:r>
                    </w:p>
                  </w:txbxContent>
                </v:textbox>
              </v:rect>
            </w:pict>
          </mc:Fallback>
        </mc:AlternateContent>
      </w:r>
      <w:r>
        <w:rPr>
          <w:noProof/>
          <w:sz w:val="20"/>
          <w:lang w:eastAsia="ru-RU"/>
        </w:rPr>
        <mc:AlternateContent>
          <mc:Choice Requires="wps">
            <w:drawing>
              <wp:anchor distT="0" distB="0" distL="114300" distR="114300" simplePos="0" relativeHeight="251695104" behindDoc="0" locked="0" layoutInCell="1" allowOverlap="1">
                <wp:simplePos x="0" y="0"/>
                <wp:positionH relativeFrom="column">
                  <wp:posOffset>3200400</wp:posOffset>
                </wp:positionH>
                <wp:positionV relativeFrom="paragraph">
                  <wp:posOffset>103505</wp:posOffset>
                </wp:positionV>
                <wp:extent cx="1028700" cy="114300"/>
                <wp:effectExtent l="24130" t="12700" r="13970" b="5397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15pt" to="33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R6bwIAAIsEAAAOAAAAZHJzL2Uyb0RvYy54bWysVMFuEzEQvSPxD5bv6e6mm5KuuqlQNoFD&#10;gUotH+CsvVkLr23ZbjYRQgLOSP0EfoEDSJUKfMPmjxg720DhghA5OGPPzJuZNzN7crpuBFoxY7mS&#10;OU4OYoyYLBXlcpnjl5fzwRgj64ikRCjJcrxhFp9OHj44aXXGhqpWgjKDAETarNU5rp3TWRTZsmYN&#10;sQdKMwnKSpmGOLiaZUQNaQG9EdEwjo+iVhmqjSqZtfBa7JR4EvCripXuRVVZ5pDIMeTmwmnCufBn&#10;NDkh2dIQXfOyT4P8QxYN4RKC7qEK4gi6MvwPqIaXRllVuYNSNZGqKl6yUANUk8S/VXNRE81CLUCO&#10;1Xua7P+DLZ+vzg3iNMejIUaSNNCj7uP27fa6+9p92l6j7bvue/el+9zddN+6m+17kG+3H0D2yu62&#10;f75G4A5cttpmADmV58azUa7lhT5T5SuLpJrWRC5ZqOlyoyFO4j2iey7+YjVktGifKQo25MqpQOy6&#10;Mg2qBNdPvaMHB/LQOnRys+8kWztUwmMSD8ePYmh4CbokSQ9B9sFI5nG8tzbWPWGqQV7IseDSM00y&#10;sjqzbmd6Z+KfpZpzIeCdZEKiNsfHo+EoOFglOPVKr7NmuZgKg1bEz1v49XHvmRl1JWkAqxmhs152&#10;hAuQkQvsOMOBL8Gwj9YwipFgsGJe2qUnpI8IFUPCvbQbudfH8fFsPBung3R4NBukcVEMHs+n6eBo&#10;njwaFYfFdFokb3zySZrVnFImff5345+kfzde/SLuBne/AHuiovvogXxI9u4/JB2a7/u9m5yFoptz&#10;46vzcwATH4z77fQr9es9WP38hkx+AAAA//8DAFBLAwQUAAYACAAAACEA6AqhcuAAAAAJAQAADwAA&#10;AGRycy9kb3ducmV2LnhtbEyPwU7DMBBE70j8g7VI3KhTkkYlxKkQAokToi2qxM2NTRIar4O9bQJf&#10;z3KC486MZt+Uq8n14mRD7DwqmM8SEBZrbzpsFLxuH6+WICJpNLr3aBV82Qir6vys1IXxI67taUON&#10;4BKMhVbQEg2FlLFurdNx5geL7L374DTxGRppgh653PXyOkly6XSH/KHVg71vbX3YHJ2Cm+248C/h&#10;sMvm3efb98MHDU/PpNTlxXR3C4LsRH9h+MVndKiYae+PaKLoFSySjLcQG3kKggN5nrOwV5BmKciq&#10;lP8XVD8AAAD//wMAUEsBAi0AFAAGAAgAAAAhALaDOJL+AAAA4QEAABMAAAAAAAAAAAAAAAAAAAAA&#10;AFtDb250ZW50X1R5cGVzXS54bWxQSwECLQAUAAYACAAAACEAOP0h/9YAAACUAQAACwAAAAAAAAAA&#10;AAAAAAAvAQAAX3JlbHMvLnJlbHNQSwECLQAUAAYACAAAACEA6Gukem8CAACLBAAADgAAAAAAAAAA&#10;AAAAAAAuAgAAZHJzL2Uyb0RvYy54bWxQSwECLQAUAAYACAAAACEA6AqhcuAAAAAJAQAADwAAAAAA&#10;AAAAAAAAAADJBAAAZHJzL2Rvd25yZXYueG1sUEsFBgAAAAAEAAQA8wAAANYFAAAAAA==&#10;">
                <v:stroke endarrow="block"/>
              </v:line>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156845</wp:posOffset>
                </wp:positionV>
                <wp:extent cx="0" cy="228600"/>
                <wp:effectExtent l="52705" t="12700" r="61595" b="1587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35pt" to="2in,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spagIAAIUEAAAOAAAAZHJzL2Uyb0RvYy54bWysVM1uEzEQviPxDpbv6e6GJKSrbiqUTeDA&#10;T6WWB3Bsb9bCa1u2m02EkIAzUh+BV+AAUqUCz7B5I8ZOGihcECIHZzye+Tzzzec9OV03Eq24dUKr&#10;AmdHKUZcUc2EWhb45cW8N8bIeaIYkVrxAm+4w6eT+/dOWpPzvq61ZNwiAFEub02Ba+9NniSO1rwh&#10;7kgbruCw0rYhHrZ2mTBLWkBvZNJP01HSasuM1ZQ7B95yd4gnEb+qOPUvqspxj2SBoTYfVxvXRViT&#10;yQnJl5aYWtB9GeQfqmiIUHDpAaoknqBLK/6AagS12unKH1HdJLqqBOWxB+gmS3/r5rwmhsdegBxn&#10;DjS5/wdLn6/OLBKswMMMI0UamFH3cft2e9V97T5tr9D2Xfe9+9J97q67b9319j3YN9sPYIfD7mbv&#10;vkKQDly2xuUAOVVnNrBB1+rcPNX0lUNKT2uiljz2dLExcE/MSO6khI0zUNGifaYZxJBLryOx68o2&#10;qJLCPAmJARzIQ+s4yc1hknztEd05KXj7/fEojUNOSB4QQp6xzj/mukHBKLAUKnBMcrJ66jz0AKG3&#10;IcGt9FxIGXUiFWoLfDzsD2OC01KwcBjCnF0uptKiFQlKi79ACIDdCbP6UrEIVnPCZnvbEyHBRj7y&#10;4q0ApiTH4baGM4wkh8cVrB2iVOFG6BUK3ls7sb0+To9n49l40Bv0R7PeIC3L3qP5dNAbzbOHw/JB&#10;OZ2W2ZtQfDbIa8EYV6H+W+Fng78T1v4J7iR7kP6BqOQueiQBir39j0XHsYdJ7zSz0GxzZkN3QQGg&#10;9Ri8f5fhMf26j1E/vx6THwAAAP//AwBQSwMEFAAGAAgAAAAhAHB4nkPfAAAACQEAAA8AAABkcnMv&#10;ZG93bnJldi54bWxMj0FPwzAMhe9I/IfISNxYumlspTSdEAKJE2IbQuKWNaYta5zSeGvh12PEAW62&#10;39Pz9/LV6Ft1xD42gQxMJwkopDK4hioDz9v7ixRUZEvOtoHQwCdGWBWnJ7nNXBhojccNV0pCKGbW&#10;QM3cZVrHskZv4yR0SKK9hd5blrWvtOvtIOG+1bMkWWhvG5IPte3wtsZyvzl4A1fb4TI89fuX+bT5&#10;eP26e+fu4ZGNOT8bb65BMY78Z4YffEGHQph24UAuqtbALE2lC8swX4ISw+9hZ2CRLEEXuf7foPgG&#10;AAD//wMAUEsBAi0AFAAGAAgAAAAhALaDOJL+AAAA4QEAABMAAAAAAAAAAAAAAAAAAAAAAFtDb250&#10;ZW50X1R5cGVzXS54bWxQSwECLQAUAAYACAAAACEAOP0h/9YAAACUAQAACwAAAAAAAAAAAAAAAAAv&#10;AQAAX3JlbHMvLnJlbHNQSwECLQAUAAYACAAAACEAwRi7KWoCAACFBAAADgAAAAAAAAAAAAAAAAAu&#10;AgAAZHJzL2Uyb0RvYy54bWxQSwECLQAUAAYACAAAACEAcHieQ98AAAAJAQAADwAAAAAAAAAAAAAA&#10;AADEBAAAZHJzL2Rvd25yZXYueG1sUEsFBgAAAAAEAAQA8wAAANAFAAAAAA==&#10;">
                <v:stroke endarrow="block"/>
              </v:line>
            </w:pict>
          </mc:Fallback>
        </mc:AlternateContent>
      </w: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90805</wp:posOffset>
                </wp:positionV>
                <wp:extent cx="1485900" cy="342900"/>
                <wp:effectExtent l="5080" t="13335" r="13970" b="571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C0C0C0"/>
                        </a:solidFill>
                        <a:ln w="9525">
                          <a:solidFill>
                            <a:srgbClr val="000000"/>
                          </a:solidFill>
                          <a:miter lim="800000"/>
                          <a:headEnd/>
                          <a:tailEnd/>
                        </a:ln>
                      </wps:spPr>
                      <wps:txbx>
                        <w:txbxContent>
                          <w:p w:rsidR="00536854" w:rsidRDefault="00536854" w:rsidP="00536854">
                            <w:pPr>
                              <w:jc w:val="center"/>
                              <w:rPr>
                                <w:b/>
                                <w:bCs/>
                                <w:lang w:val="en-US"/>
                              </w:rPr>
                            </w:pPr>
                            <w:r>
                              <w:rPr>
                                <w:b/>
                                <w:bCs/>
                                <w:lang w:val="uk-UA"/>
                              </w:rPr>
                              <w:t>Активація Лі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9" style="position:absolute;margin-left:369pt;margin-top:7.15pt;width:11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okUAIAAGEEAAAOAAAAZHJzL2Uyb0RvYy54bWysVM2O0zAQviPxDpbvNGm3hTZqulp1WYS0&#10;wEoLD+A6TmPh2GbsNl1OSHtF4hF4CC6In32G9I0YO91uFzghEsmayYy/mflmJtPjTa3IWoCTRue0&#10;30spEZqbQuplTt+8Pns0psR5pgumjBY5vRKOHs8ePpg2NhMDUxlVCCAIol3W2JxW3tssSRyvRM1c&#10;z1ih0VgaqJlHFZZJAaxB9FolgzR9nDQGCguGC+fw62lnpLOIX5aC+1dl6YQnKqeYm48nxHMRzmQ2&#10;ZdkSmK0k36XB/iGLmkmNQfdQp8wzsgL5B1QtORhnSt/jpk5MWUouYg1YTT/9rZrLilkRa0FynN3T&#10;5P4fLH+5vgAii5yOkB7NauxR+3n7Yfup/dHebK/bL+1N+337sf3Zfm2/EXRCxhrrMrx4aS8g1Ozs&#10;ueFvHdFmXjG9FCcApqkEKzDPfvBP7l0IisOrZNG8MAXGYytvInmbEuoAiLSQTezR1b5HYuMJx4/9&#10;4Xg0STFXjraj4SDIIQTLbm9bcP6ZMDUJQk4BZyCis/W5853rrUvM3ihZnEmlogLLxVwBWTOcl3ka&#10;3h26O3RTmjQ5nYwGo4h8z+YOIdL4/A2ilh4HX8k6p+O9E8sCbU91gWmyzDOpOhmrU3rHY6Cua4Hf&#10;LDaxdUchQKB1YYorJBZMN+e4lyhUBt5T0uCM59S9WzEQlKjnGpsz6Q+HYSmiMhw9GaACh5bFoYVp&#10;jlA59ZR04tx3i7SyIJcVRupHNrQ5wYaWMnJ9l9UufZzj2K3dzoVFOdSj192fYfYLAAD//wMAUEsD&#10;BBQABgAIAAAAIQA270t94AAAAAkBAAAPAAAAZHJzL2Rvd25yZXYueG1sTI9BS8NAEIXvgv9hGcGb&#10;3djYNo3ZFBEVCoJYA16nu2sSzM6G7KaJ/nrHkx7nvceb7xW72XXiZIfQelJwvUhAWNLetFQrqN4e&#10;rzIQISIZ7DxZBV82wK48PyswN36iV3s6xFpwCYUcFTQx9rmUQTfWYVj43hJ7H35wGPkcamkGnLjc&#10;dXKZJGvpsCX+0GBv7xurPw+jU6C3436qaf+C31VYPb2PD/p5VSl1eTHf3YKIdo5/YfjFZ3Qomeno&#10;RzJBdAo2acZbIhs3KQgObDdLFo4K1lkKsizk/wXlDwAAAP//AwBQSwECLQAUAAYACAAAACEAtoM4&#10;kv4AAADhAQAAEwAAAAAAAAAAAAAAAAAAAAAAW0NvbnRlbnRfVHlwZXNdLnhtbFBLAQItABQABgAI&#10;AAAAIQA4/SH/1gAAAJQBAAALAAAAAAAAAAAAAAAAAC8BAABfcmVscy8ucmVsc1BLAQItABQABgAI&#10;AAAAIQAQ1sokUAIAAGEEAAAOAAAAAAAAAAAAAAAAAC4CAABkcnMvZTJvRG9jLnhtbFBLAQItABQA&#10;BgAIAAAAIQA270t94AAAAAkBAAAPAAAAAAAAAAAAAAAAAKoEAABkcnMvZG93bnJldi54bWxQSwUG&#10;AAAAAAQABADzAAAAtwUAAAAA&#10;" fillcolor="silver">
                <v:textbox>
                  <w:txbxContent>
                    <w:p w:rsidR="00536854" w:rsidRDefault="00536854" w:rsidP="00536854">
                      <w:pPr>
                        <w:jc w:val="center"/>
                        <w:rPr>
                          <w:b/>
                          <w:bCs/>
                          <w:lang w:val="en-US"/>
                        </w:rPr>
                      </w:pPr>
                      <w:r>
                        <w:rPr>
                          <w:b/>
                          <w:bCs/>
                          <w:lang w:val="uk-UA"/>
                        </w:rPr>
                        <w:t>Активація Лі</w:t>
                      </w:r>
                    </w:p>
                  </w:txbxContent>
                </v:textbox>
              </v:rec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152400</wp:posOffset>
                </wp:positionV>
                <wp:extent cx="1143000" cy="259080"/>
                <wp:effectExtent l="5080" t="12065" r="13970" b="508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9080"/>
                        </a:xfrm>
                        <a:prstGeom prst="rect">
                          <a:avLst/>
                        </a:prstGeom>
                        <a:solidFill>
                          <a:srgbClr val="C0C0C0"/>
                        </a:solidFill>
                        <a:ln w="9525">
                          <a:solidFill>
                            <a:srgbClr val="000000"/>
                          </a:solidFill>
                          <a:miter lim="800000"/>
                          <a:headEnd/>
                          <a:tailEnd/>
                        </a:ln>
                      </wps:spPr>
                      <wps:txbx>
                        <w:txbxContent>
                          <w:p w:rsidR="00536854" w:rsidRDefault="00536854" w:rsidP="00536854">
                            <w:pPr>
                              <w:ind w:left="-180" w:right="-135"/>
                              <w:jc w:val="center"/>
                              <w:rPr>
                                <w:b/>
                                <w:bCs/>
                                <w:lang w:val="uk-UA"/>
                              </w:rPr>
                            </w:pPr>
                            <w:r>
                              <w:rPr>
                                <w:b/>
                                <w:bCs/>
                                <w:lang w:val="uk-UA"/>
                              </w:rPr>
                              <w:t xml:space="preserve">Активація Мо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0" style="position:absolute;margin-left:261pt;margin-top:12pt;width:90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5DzVQIAAGEEAAAOAAAAZHJzL2Uyb0RvYy54bWysVM2O0zAQviPxDpbvbJLSwjZqulp1WYS0&#10;wEoLDzB1nMbCsY3tNl1OSFyReAQeggviZ58hfSPGTltauCFUyfJkxp+/+b5xJ2frRpIVt05oVdDs&#10;JKWEK6ZLoRYFff3q8sEpJc6DKkFqxQt6yx09m96/N2lNzge61rLkliCIcnlrClp7b/IkcazmDbgT&#10;bbjCZKVtAx5Du0hKCy2iNzIZpOmjpNW2NFYz7hx+veiTdBrxq4oz/7KqHPdEFhS5+bjauM7Dmkwn&#10;kC8smFqwLQ34BxYNCIWX7qEuwANZWvEXVCOY1U5X/oTpJtFVJRiPPWA3WfpHNzc1GB57QXGc2cvk&#10;/h8se7G6tkSUBR2OKVHQoEfd5837zafuR3e3+dB96e6675uP3c/ua/eNYBEq1hqX48Ebc21Dz85c&#10;afbGEaVnNagFP7dWtzWHEnlmoT45OhACh0fJvH2uS7wPll5H8daVbQIgykLW0aPbvUd87QnDj1k2&#10;fJimaCXD3GA0Tk+jiQnku9PGOv+U64aETUEtzkBEh9WV84EN5LuSyF5LUV4KKWNgF/OZtGQFOC+z&#10;NPxiA9jkYZlUpC3oeDQYReSjnDuEQKaBbH/rUVkjPA6+FE1BT/dFkAfZnqgSD0DuQch+j5Sl2uoY&#10;pOst8Ov5urduZ8pcl7corNX9nOO7xE2t7TtKWpzxgrq3S7CcEvlMoTnjbDgMjyIGw9HjAQb2MDM/&#10;zIBiCFVQT0m/nfn+IS2NFYsab8qiGkqfo6GViFoHs3tWW/o4x9GC7ZsLD+UwjlW//xmmvwAAAP//&#10;AwBQSwMEFAAGAAgAAAAhAMPlUEPfAAAACQEAAA8AAABkcnMvZG93bnJldi54bWxMj0FLw0AQhe+C&#10;/2EZwZvdGJpa00yKiAoFQawBr9vdbRLMzobspon+eqcnPQ0z7/Hme8V2dp042SG0nhBuFwkIS9qb&#10;lmqE6uP5Zg0iREVGdZ4swrcNsC0vLwqVGz/Ruz3tYy04hEKuEJoY+1zKoBvrVFj43hJrRz84FXkd&#10;amkGNXG462SaJCvpVEv8oVG9fWys/tqPDkHfj7uppt2b+qlC9vI5PunXrEK8vpofNiCineOfGc74&#10;jA4lMx38SCaIDiFLU+4SEdIlTzbcJefDAWG1XIMsC/m/QfkLAAD//wMAUEsBAi0AFAAGAAgAAAAh&#10;ALaDOJL+AAAA4QEAABMAAAAAAAAAAAAAAAAAAAAAAFtDb250ZW50X1R5cGVzXS54bWxQSwECLQAU&#10;AAYACAAAACEAOP0h/9YAAACUAQAACwAAAAAAAAAAAAAAAAAvAQAAX3JlbHMvLnJlbHNQSwECLQAU&#10;AAYACAAAACEAYfeQ81UCAABhBAAADgAAAAAAAAAAAAAAAAAuAgAAZHJzL2Uyb0RvYy54bWxQSwEC&#10;LQAUAAYACAAAACEAw+VQQ98AAAAJAQAADwAAAAAAAAAAAAAAAACvBAAAZHJzL2Rvd25yZXYueG1s&#10;UEsFBgAAAAAEAAQA8wAAALsFAAAAAA==&#10;" fillcolor="silver">
                <v:textbox>
                  <w:txbxContent>
                    <w:p w:rsidR="00536854" w:rsidRDefault="00536854" w:rsidP="00536854">
                      <w:pPr>
                        <w:ind w:left="-180" w:right="-135"/>
                        <w:jc w:val="center"/>
                        <w:rPr>
                          <w:b/>
                          <w:bCs/>
                          <w:lang w:val="uk-UA"/>
                        </w:rPr>
                      </w:pPr>
                      <w:r>
                        <w:rPr>
                          <w:b/>
                          <w:bCs/>
                          <w:lang w:val="uk-UA"/>
                        </w:rPr>
                        <w:t xml:space="preserve">Активація Мо  </w:t>
                      </w:r>
                    </w:p>
                  </w:txbxContent>
                </v:textbox>
              </v:rec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86912" behindDoc="0" locked="0" layoutInCell="1" allowOverlap="1">
                <wp:simplePos x="0" y="0"/>
                <wp:positionH relativeFrom="column">
                  <wp:posOffset>5372100</wp:posOffset>
                </wp:positionH>
                <wp:positionV relativeFrom="paragraph">
                  <wp:posOffset>91440</wp:posOffset>
                </wp:positionV>
                <wp:extent cx="0" cy="114300"/>
                <wp:effectExtent l="52705" t="12065" r="61595"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pt" to="42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bu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jiFTknSQI+6z5v3m6vue/dlc4U2H7qf3bfua3fd/eiuNx/Bvtl8Atsfdjc7&#10;9xWCdNCy1TYDyIk8M16NciXP9akq31gk1aQmcsFCTRdrDfckPiN6kOI3VgOjeftCUYghl04FYVeV&#10;aVAluH7uEz04iIdWoZPrfSfZyqFy6yzBmyTpQRyaHJHMI/g8bax7xlSDvJFjwaXXmGRkeWqdZ3QX&#10;4t1SzbgQYU6ERG2Oj4aDYUiwSnDqD32YNYv5RBi0JH7Swi+UByf3w4y6lDSA1YzQ6c52hAuwkQu6&#10;OMNBKcGwv61hFCPB4HF5a0tPSH8j1AqEd9Z22N4exUfT0XSU9tLB4bSXxkXRezqbpL3DWfJkWBwU&#10;k0mRvPPkkzSrOaVMev63g5+kfzdYuye4Hdn96O+Fih6iB0WB7O1/IB3a7ju9nZm5ousz46vzEwCz&#10;HoJ379I/pvv7EHX39Rj/AgAA//8DAFBLAwQUAAYACAAAACEA17hqH98AAAAJAQAADwAAAGRycy9k&#10;b3ducmV2LnhtbEyPwU7DMBBE70j8g7VI3KjTYqoS4lQIgcQJQYsq9ebGSxIa28HeNoGvZxEHOO7M&#10;aPZNsRxdJ44YUxu8hukkA4G+Crb1tYbX9cPFAkQi463pgkcNn5hgWZ6eFCa3YfAveFxRLbjEp9xo&#10;aIj6XMpUNehMmoQePXtvITpDfMZa2mgGLnednGXZXDrTev7QmB7vGqz2q4PTcL0ersJz3G/UtP3Y&#10;ft2/U//4RFqfn423NyAIR/oLww8+o0PJTLtw8DaJTsNCzXkLsaEUCA78CjsNlzMFsizk/wXlNwAA&#10;AP//AwBQSwECLQAUAAYACAAAACEAtoM4kv4AAADhAQAAEwAAAAAAAAAAAAAAAAAAAAAAW0NvbnRl&#10;bnRfVHlwZXNdLnhtbFBLAQItABQABgAIAAAAIQA4/SH/1gAAAJQBAAALAAAAAAAAAAAAAAAAAC8B&#10;AABfcmVscy8ucmVsc1BLAQItABQABgAIAAAAIQBUDebuaQIAAIUEAAAOAAAAAAAAAAAAAAAAAC4C&#10;AABkcnMvZTJvRG9jLnhtbFBLAQItABQABgAIAAAAIQDXuGof3wAAAAkBAAAPAAAAAAAAAAAAAAAA&#10;AMMEAABkcnMvZG93bnJldi54bWxQSwUGAAAAAAQABADzAAAAzwUAAAAA&#10;">
                <v:stroke endarrow="block"/>
              </v:line>
            </w:pict>
          </mc:Fallback>
        </mc:AlternateContent>
      </w:r>
      <w:r>
        <w:rPr>
          <w:noProof/>
          <w:sz w:val="20"/>
          <w:lang w:eastAsia="ru-RU"/>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34925</wp:posOffset>
                </wp:positionV>
                <wp:extent cx="1828800" cy="483235"/>
                <wp:effectExtent l="5080" t="12700" r="13970" b="889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3235"/>
                        </a:xfrm>
                        <a:prstGeom prst="rect">
                          <a:avLst/>
                        </a:prstGeom>
                        <a:solidFill>
                          <a:srgbClr val="C0C0C0"/>
                        </a:solidFill>
                        <a:ln w="9525">
                          <a:solidFill>
                            <a:srgbClr val="000000"/>
                          </a:solidFill>
                          <a:miter lim="800000"/>
                          <a:headEnd/>
                          <a:tailEnd/>
                        </a:ln>
                      </wps:spPr>
                      <wps:txbx>
                        <w:txbxContent>
                          <w:p w:rsidR="00536854" w:rsidRDefault="00536854" w:rsidP="00536854">
                            <w:pPr>
                              <w:jc w:val="center"/>
                              <w:rPr>
                                <w:b/>
                                <w:bCs/>
                                <w:lang w:val="uk-UA"/>
                              </w:rPr>
                            </w:pPr>
                            <w:r>
                              <w:rPr>
                                <w:b/>
                                <w:bCs/>
                                <w:lang w:val="uk-UA"/>
                              </w:rPr>
                              <w:t>Відсутність адекватної активності ПМЯЛ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1" style="position:absolute;margin-left:1in;margin-top:2.75pt;width:2in;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4SUwIAAGEEAAAOAAAAZHJzL2Uyb0RvYy54bWysVM1uEzEQviPxDpbvZDfbhKarbKoqpQip&#10;QKXCAzheb9bCa5uxk004IXFF4hF4CC6Inz7D5o0YO2maAieEV7JmPOPPM9/M7Ph01SiyFOCk0QXt&#10;91JKhOamlHpe0NevLh6NKHGe6ZIpo0VB18LR08nDB+PW5iIztVGlAIIg2uWtLWjtvc2TxPFaNMz1&#10;jBUajZWBhnlUYZ6UwFpEb1SSpenjpDVQWjBcOIen51sjnUT8qhLcv6wqJzxRBcXYfNwh7rOwJ5Mx&#10;y+fAbC35Lgz2D1E0TGp8dA91zjwjC5B/QDWSg3Gm8j1umsRUleQi5oDZ9NPfsrmumRUxFyTH2T1N&#10;7v/B8hfLKyCyLOjgmBLNGqxR93nzfvOp+9HdbD50X7qb7vvmY/ez+9p9I+iEjLXW5Xjx2l5ByNnZ&#10;S8PfOKLNtGZ6Ls4ATFsLVmKc/eCf3LsQFIdXyax9bkp8jy28ieStKmgCINJCVrFG632NxMoTjof9&#10;UTYapVhKjrbB6Cg7GsYnWH5724LzT4VpSBAKCtgDEZ0tL50P0bD81iVGb5QsL6RSUYH5bKqALBn2&#10;yzQN3w7dHbopTdqCngyzYUS+Z3OHEGlcf4NopMfGV7IpKKaDKzixPND2RJdR9kyqrYwhK73jMVC3&#10;LYFfzVaxdJGBQOvMlGskFsy2z3EuUagNvKOkxR4vqHu7YCAoUc80FuekPxiEoYjKYHicoQKHltmh&#10;hWmOUAX1lGzFqd8O0sKCnNf4Uj+yoc0ZFrSSkeu7qHbhYx/HEuxmLgzKoR697v4Mk18AAAD//wMA&#10;UEsDBBQABgAIAAAAIQBrHAfA3QAAAAgBAAAPAAAAZHJzL2Rvd25yZXYueG1sTI9BS8NAEIXvgv9h&#10;GcGb3bQmpabZFBEVCoJYA16nu9skmJ0N2U0T/fWOJz1+vOHN94rd7DpxtkNoPSlYLhIQlrQ3LdUK&#10;qvenmw2IEJEMdp6sgi8bYFdeXhSYGz/Rmz0fYi24hEKOCpoY+1zKoBvrMCx8b4mzkx8cRsahlmbA&#10;ictdJ1dJspYOW+IPDfb2obH68zA6Bfpu3E817V/xuwrZ88f4qF+ySqnrq/l+CyLaOf4dw68+q0PJ&#10;Tkc/kgmiY05T3hIVZBkIztPbFfNRwWa5BlkW8v+A8gcAAP//AwBQSwECLQAUAAYACAAAACEAtoM4&#10;kv4AAADhAQAAEwAAAAAAAAAAAAAAAAAAAAAAW0NvbnRlbnRfVHlwZXNdLnhtbFBLAQItABQABgAI&#10;AAAAIQA4/SH/1gAAAJQBAAALAAAAAAAAAAAAAAAAAC8BAABfcmVscy8ucmVsc1BLAQItABQABgAI&#10;AAAAIQBR8I4SUwIAAGEEAAAOAAAAAAAAAAAAAAAAAC4CAABkcnMvZTJvRG9jLnhtbFBLAQItABQA&#10;BgAIAAAAIQBrHAfA3QAAAAgBAAAPAAAAAAAAAAAAAAAAAK0EAABkcnMvZG93bnJldi54bWxQSwUG&#10;AAAAAAQABADzAAAAtwUAAAAA&#10;" fillcolor="silver">
                <v:textbox>
                  <w:txbxContent>
                    <w:p w:rsidR="00536854" w:rsidRDefault="00536854" w:rsidP="00536854">
                      <w:pPr>
                        <w:jc w:val="center"/>
                        <w:rPr>
                          <w:b/>
                          <w:bCs/>
                          <w:lang w:val="uk-UA"/>
                        </w:rPr>
                      </w:pPr>
                      <w:r>
                        <w:rPr>
                          <w:b/>
                          <w:bCs/>
                          <w:lang w:val="uk-UA"/>
                        </w:rPr>
                        <w:t>Відсутність адекватної активності ПМЯЛ</w:t>
                      </w:r>
                    </w:p>
                  </w:txbxContent>
                </v:textbox>
              </v:rect>
            </w:pict>
          </mc:Fallback>
        </mc:AlternateContent>
      </w:r>
    </w:p>
    <w:p w:rsidR="00536854" w:rsidRDefault="00536854" w:rsidP="00536854">
      <w:pPr>
        <w:rPr>
          <w:lang w:val="uk-UA"/>
        </w:rPr>
      </w:pPr>
      <w:r>
        <w:rPr>
          <w:noProof/>
          <w:sz w:val="20"/>
          <w:lang w:eastAsia="ru-RU"/>
        </w:rPr>
        <w:lastRenderedPageBreak/>
        <mc:AlternateContent>
          <mc:Choice Requires="wps">
            <w:drawing>
              <wp:anchor distT="0" distB="0" distL="114300" distR="114300" simplePos="0" relativeHeight="251694080" behindDoc="0" locked="0" layoutInCell="1" allowOverlap="1">
                <wp:simplePos x="0" y="0"/>
                <wp:positionH relativeFrom="column">
                  <wp:posOffset>3886200</wp:posOffset>
                </wp:positionH>
                <wp:positionV relativeFrom="paragraph">
                  <wp:posOffset>33655</wp:posOffset>
                </wp:positionV>
                <wp:extent cx="0" cy="228600"/>
                <wp:effectExtent l="52705" t="5715" r="61595" b="228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65pt" to="30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9VBagIAAIUEAAAOAAAAZHJzL2Uyb0RvYy54bWysVMFuEzEQvSPxD5bv6e6GbUhX3VQom8Ch&#10;QKWWD3DW3qyF17ZsN5sIIVHOSPkEfoEDSJUKfMPmjxg7adrCBSFycMbjmec3b8Z7fLJsBFowY7mS&#10;OU4OYoyYLBXlcp7jNxfT3hAj64ikRCjJcrxiFp+MHj86bnXG+qpWgjKDAETarNU5rp3TWRTZsmYN&#10;sQdKMwmHlTINcbA184ga0gJ6I6J+HA+iVhmqjSqZteAttod4FPCripXudVVZ5pDIMXBzYTVhnfk1&#10;Gh2TbG6Irnm5o0H+gUVDuIRL91AFcQRdGv4HVMNLo6yq3EGpmkhVFS9ZqAGqSeLfqjmviWahFhDH&#10;6r1M9v/Blq8WZwZxmuN0gJEkDfSo+7z5sFl337svmzXaXHU/u2/d1+66+9Fdbz6CfbP5BLY/7G52&#10;7jWCdNCy1TYDyLE8M16NcinP9akq31ok1bgmcs5CTRcrDfckPiN6kOI3VgOjWftSUYghl04FYZeV&#10;aVAluH7hEz04iIeWoZOrfSfZ0qFy6yzB2+8PB3FockQyj+DztLHuOVMN8kaOBZdeY5KRxal1ntFd&#10;iHdLNeVChDkRErU5PjrsH4YEqwSn/tCHWTOfjYVBC+InLfxCeXByP8yoS0kDWM0InexsR7gAG7mg&#10;izMclBIM+9saRjESDB6Xt7b0hPQ3Qq1AeGdth+3dUXw0GU6GaS/tDya9NC6K3rPpOO0NpsnTw+JJ&#10;MR4XyXtPPkmzmlPKpOd/O/hJ+neDtXuC25Hdj/5eqOghelAUyN7+B9Kh7b7T25mZKbo6M746PwEw&#10;6yF49y79Y7q/D1F3X4/RLwAAAP//AwBQSwMEFAAGAAgAAAAhAIR7YajdAAAACAEAAA8AAABkcnMv&#10;ZG93bnJldi54bWxMj09Lw0AUxO+C32F5gje7Sf+hMS9FRMGT2FYEb9vsM4nNvo3Z1yb66V3xoMdh&#10;hpnf5KvRtepIfWg8I6STBBRx6W3DFcLz9v7iElQQw9a0ngnhkwKsitOT3GTWD7ym40YqFUs4ZAah&#10;FukyrUNZkzNh4jvi6L353hmJsq+07c0Qy12rp0my1M40HBdq09FtTeV+c3AIV9th4Z/6/cs8bT5e&#10;v+7epXt4FMTzs/HmGpTQKH9h+MGP6FBEpp0/sA2qRVim0/hFEBYzUNH/1TuEeToDXeT6/4HiGwAA&#10;//8DAFBLAQItABQABgAIAAAAIQC2gziS/gAAAOEBAAATAAAAAAAAAAAAAAAAAAAAAABbQ29udGVu&#10;dF9UeXBlc10ueG1sUEsBAi0AFAAGAAgAAAAhADj9If/WAAAAlAEAAAsAAAAAAAAAAAAAAAAALwEA&#10;AF9yZWxzLy5yZWxzUEsBAi0AFAAGAAgAAAAhAL3f1UFqAgAAhQQAAA4AAAAAAAAAAAAAAAAALgIA&#10;AGRycy9lMm9Eb2MueG1sUEsBAi0AFAAGAAgAAAAhAIR7YajdAAAACAEAAA8AAAAAAAAAAAAAAAAA&#10;xAQAAGRycy9kb3ducmV2LnhtbFBLBQYAAAAABAAEAPMAAADOBQAAAAA=&#10;">
                <v:stroke endarrow="block"/>
              </v:line>
            </w:pict>
          </mc:Fallback>
        </mc:AlternateContent>
      </w:r>
      <w:r>
        <w:rPr>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30480</wp:posOffset>
                </wp:positionV>
                <wp:extent cx="1485900" cy="457200"/>
                <wp:effectExtent l="5080" t="12065" r="13970" b="698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C0C0C0"/>
                        </a:solidFill>
                        <a:ln w="9525">
                          <a:solidFill>
                            <a:srgbClr val="000000"/>
                          </a:solidFill>
                          <a:miter lim="800000"/>
                          <a:headEnd/>
                          <a:tailEnd/>
                        </a:ln>
                      </wps:spPr>
                      <wps:txbx>
                        <w:txbxContent>
                          <w:p w:rsidR="00536854" w:rsidRDefault="00536854" w:rsidP="00536854">
                            <w:pPr>
                              <w:jc w:val="center"/>
                              <w:rPr>
                                <w:b/>
                                <w:bCs/>
                                <w:lang w:val="uk-UA"/>
                              </w:rPr>
                            </w:pPr>
                            <w:r>
                              <w:rPr>
                                <w:b/>
                                <w:bCs/>
                                <w:lang w:val="uk-UA"/>
                              </w:rPr>
                              <w:t xml:space="preserve">Реакції гіперчутливості </w:t>
                            </w:r>
                          </w:p>
                          <w:p w:rsidR="00536854" w:rsidRDefault="00536854" w:rsidP="00536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2" style="position:absolute;margin-left:369pt;margin-top:2.4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mSUAIAAGEEAAAOAAAAZHJzL2Uyb0RvYy54bWysVM2O0zAQviPxDpbvNGnVLm3UdLXqsghp&#10;gZUWHsB1nMbCsc3YbVpOSFyReAQeggviZ58hfSPGTrfbBU6IRLJmMuNvZr6ZyfR0UyuyFuCk0Tnt&#10;91JKhOamkHqZ09evLh6NKXGe6YIpo0VOt8LR09nDB9PGZmJgKqMKAQRBtMsam9PKe5slieOVqJnr&#10;GSs0GksDNfOowjIpgDWIXqtkkKYnSWOgsGC4cA6/nndGOov4ZSm4f1mWTniicoq5+XhCPBfhTGZT&#10;li2B2UryfRrsH7KomdQY9AB1zjwjK5B/QNWSg3Gm9D1u6sSUpeQi1oDV9NPfqrmumBWxFiTH2QNN&#10;7v/B8hfrKyCyyOlwRIlmNfao/bx7v/vU/mhvdh/aL+1N+333sf3Zfm2/EXRCxhrrMrx4ba8g1Ozs&#10;peFvHNFmXjG9FGcApqkEKzDPfvBP7l0IisOrZNE8NwXGYytvInmbEuoAiLSQTezR9tAjsfGE48f+&#10;cDyapNhKjrbh6DEOQQzBstvbFpx/KkxNgpBTwBmI6Gx96XzIhmW3LjF7o2RxIZWKCiwXcwVkzXBe&#10;5ml49+ju2E1p0uR0MhqMIvI9mzuGSOPzN4haehx8Jeucjg9OLAu0PdFFHEvPpOpkTFnpPY+Buq4F&#10;frPYxNadhACB1oUptkgsmG7OcS9RqAy8o6TBGc+pe7tiIChRzzQ2Z9IfDsNSRCVySQkcWxbHFqY5&#10;QuXUU9KJc98t0sqCXFYYqR/Z0OYMG1rKyPVdVvv0cY5jC/Y7FxblWI9ed3+G2S8AAAD//wMAUEsD&#10;BBQABgAIAAAAIQAftPQj3gAAAAgBAAAPAAAAZHJzL2Rvd25yZXYueG1sTI9BS8NAEIXvgv9hGcGb&#10;3Vhtm6bZFBEVCgWxBnqd7q5JMDsbspsm+usdT3p8vOHN9+XbybXibPvQeFJwO0tAWNLeNFQpKN+f&#10;b1IQISIZbD1ZBV82wLa4vMgxM36kN3s+xErwCIUMFdQxdpmUQdfWYZj5zhJ3H753GDn2lTQ9jjzu&#10;WjlPkqV02BB/qLGzj7XVn4fBKdDrYTdWtHvF7zIsXo7Dk94vSqWur6aHDYhop/h3DL/4jA4FM538&#10;QCaIVsHqLmWXqOCeDbhfr+acT1wsU5BFLv8LFD8AAAD//wMAUEsBAi0AFAAGAAgAAAAhALaDOJL+&#10;AAAA4QEAABMAAAAAAAAAAAAAAAAAAAAAAFtDb250ZW50X1R5cGVzXS54bWxQSwECLQAUAAYACAAA&#10;ACEAOP0h/9YAAACUAQAACwAAAAAAAAAAAAAAAAAvAQAAX3JlbHMvLnJlbHNQSwECLQAUAAYACAAA&#10;ACEAfZGJklACAABhBAAADgAAAAAAAAAAAAAAAAAuAgAAZHJzL2Uyb0RvYy54bWxQSwECLQAUAAYA&#10;CAAAACEAH7T0I94AAAAIAQAADwAAAAAAAAAAAAAAAACqBAAAZHJzL2Rvd25yZXYueG1sUEsFBgAA&#10;AAAEAAQA8wAAALUFAAAAAA==&#10;" fillcolor="silver">
                <v:textbox>
                  <w:txbxContent>
                    <w:p w:rsidR="00536854" w:rsidRDefault="00536854" w:rsidP="00536854">
                      <w:pPr>
                        <w:jc w:val="center"/>
                        <w:rPr>
                          <w:b/>
                          <w:bCs/>
                          <w:lang w:val="uk-UA"/>
                        </w:rPr>
                      </w:pPr>
                      <w:r>
                        <w:rPr>
                          <w:b/>
                          <w:bCs/>
                          <w:lang w:val="uk-UA"/>
                        </w:rPr>
                        <w:t xml:space="preserve">Реакції гіперчутливості </w:t>
                      </w:r>
                    </w:p>
                    <w:p w:rsidR="00536854" w:rsidRDefault="00536854" w:rsidP="00536854"/>
                  </w:txbxContent>
                </v:textbox>
              </v:rect>
            </w:pict>
          </mc:Fallback>
        </mc:AlternateContent>
      </w:r>
      <w:r>
        <w:rPr>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88265</wp:posOffset>
                </wp:positionV>
                <wp:extent cx="1143000" cy="522605"/>
                <wp:effectExtent l="5080" t="12700" r="13970" b="762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22605"/>
                        </a:xfrm>
                        <a:prstGeom prst="rect">
                          <a:avLst/>
                        </a:prstGeom>
                        <a:solidFill>
                          <a:srgbClr val="C0C0C0"/>
                        </a:solidFill>
                        <a:ln w="9525">
                          <a:solidFill>
                            <a:srgbClr val="000000"/>
                          </a:solidFill>
                          <a:miter lim="800000"/>
                          <a:headEnd/>
                          <a:tailEnd/>
                        </a:ln>
                      </wps:spPr>
                      <wps:txbx>
                        <w:txbxContent>
                          <w:p w:rsidR="00536854" w:rsidRDefault="00536854" w:rsidP="00536854">
                            <w:pPr>
                              <w:jc w:val="center"/>
                              <w:rPr>
                                <w:b/>
                                <w:bCs/>
                                <w:lang w:val="uk-UA"/>
                              </w:rPr>
                            </w:pPr>
                            <w:r>
                              <w:rPr>
                                <w:b/>
                                <w:bCs/>
                                <w:lang w:val="uk-UA"/>
                              </w:rPr>
                              <w:t>Хронічна інтоксикація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margin-left:-36pt;margin-top:6.95pt;width:90pt;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x3VQIAAGEEAAAOAAAAZHJzL2Uyb0RvYy54bWysVM1uEzEQviPxDpbvZHdD0p9VN1WVUoRU&#10;oFLhARyvN2vhtc3YySackHpF4hF4CC6Inz7D5o0Ye9M0hRtCkSzPzsw3n7+ZycnpqlFkKcBJowua&#10;DVJKhOamlHpe0LdvLp4cUeI80yVTRouCroWjp5PHj05am4uhqY0qBRAE0S5vbUFr722eJI7XomFu&#10;YKzQ6KwMNMyjCfOkBNYieqOSYZoeJK2B0oLhwjn8et476STiV5Xg/nVVOeGJKihy8/GEeM7CmUxO&#10;WD4HZmvJtzTYP7BomNRYdAd1zjwjC5B/QTWSg3Gm8gNumsRUleQivgFfk6V/vOa6ZlbEt6A4zu5k&#10;cv8Plr9aXgGRZUFHI0o0a7BH3ZfNx83n7md3u7npvna33Y/Np+5X9637TjAIFWutyzHx2l5BeLOz&#10;l4a/c0Sbac30XJwBmLYWrESeWYhPHiQEw2EqmbUvTYn12MKbKN6qgiYAoixkFXu03vVIrDzh+DHL&#10;Rk/TFFvJ0TceDg/ScSzB8rtsC84/F6Yh4VJQwBmI6Gx56Xxgw/K7kMjeKFleSKWiAfPZVAFZMpyX&#10;aRp+W3S3H6Y0aQt6PB6OI/IDn9uHQKaBbF/1QVgjPQ6+kk1Bj3ZBLA+yPdMlJrDcM6n6O1JWeqtj&#10;kK5vgV/NVrF1h6FAkHVmyjUKC6afc9xLvNQGPlDS4owX1L1fMBCUqBcam3OcjUZhKaIxGh8O0YB9&#10;z2zfwzRHqIJ6Svrr1PeLtLAg5zVWyqIa2pxhQysZtb5ntaWPcxxbsN25sCj7doy6/2eY/AYAAP//&#10;AwBQSwMEFAAGAAgAAAAhANVegyTfAAAACQEAAA8AAABkcnMvZG93bnJldi54bWxMj0FLw0AQhe+C&#10;/2EZwVu7MdLaxGyKiAoFoVgDXqe7axLMzobspon+eqcnPc57jzffK7az68TJDqH1pOBmmYCwpL1p&#10;qVZQvT8vNiBCRDLYebIKvm2AbXl5UWBu/ERv9nSIteASCjkqaGLscymDbqzDsPS9JfY+/eAw8jnU&#10;0gw4cbnrZJoka+mwJf7QYG8fG6u/DqNToLNxN9W02+NPFVYvH+OTfl1VSl1fzQ/3IKKd418YzviM&#10;DiUzHf1IJohOweIu5S2RjdsMxDmQbFg4KsjWKciykP8XlL8AAAD//wMAUEsBAi0AFAAGAAgAAAAh&#10;ALaDOJL+AAAA4QEAABMAAAAAAAAAAAAAAAAAAAAAAFtDb250ZW50X1R5cGVzXS54bWxQSwECLQAU&#10;AAYACAAAACEAOP0h/9YAAACUAQAACwAAAAAAAAAAAAAAAAAvAQAAX3JlbHMvLnJlbHNQSwECLQAU&#10;AAYACAAAACEAVbqsd1UCAABhBAAADgAAAAAAAAAAAAAAAAAuAgAAZHJzL2Uyb0RvYy54bWxQSwEC&#10;LQAUAAYACAAAACEA1V6DJN8AAAAJAQAADwAAAAAAAAAAAAAAAACvBAAAZHJzL2Rvd25yZXYueG1s&#10;UEsFBgAAAAAEAAQA8wAAALsFAAAAAA==&#10;" fillcolor="silver">
                <v:textbox>
                  <w:txbxContent>
                    <w:p w:rsidR="00536854" w:rsidRDefault="00536854" w:rsidP="00536854">
                      <w:pPr>
                        <w:jc w:val="center"/>
                        <w:rPr>
                          <w:b/>
                          <w:bCs/>
                          <w:lang w:val="uk-UA"/>
                        </w:rPr>
                      </w:pPr>
                      <w:r>
                        <w:rPr>
                          <w:b/>
                          <w:bCs/>
                          <w:lang w:val="uk-UA"/>
                        </w:rPr>
                        <w:t>Хронічна інтоксикація</w:t>
                      </w:r>
                    </w:p>
                  </w:txbxContent>
                </v:textbox>
              </v:rec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99200" behindDoc="0" locked="0" layoutInCell="1" allowOverlap="1">
                <wp:simplePos x="0" y="0"/>
                <wp:positionH relativeFrom="column">
                  <wp:posOffset>4457700</wp:posOffset>
                </wp:positionH>
                <wp:positionV relativeFrom="paragraph">
                  <wp:posOffset>141605</wp:posOffset>
                </wp:positionV>
                <wp:extent cx="228600" cy="76200"/>
                <wp:effectExtent l="33655" t="12700" r="13970" b="5397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15pt" to="36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8fbQIAAIkEAAAOAAAAZHJzL2Uyb0RvYy54bWysVMFuEzEQvSPxD5bv6e6m2zRddVOhbAKH&#10;ApVaPsBZe7MWXtuy3WwihASckfIJ/AIHkCoV+IbNHzF20pTCBSFycMb2zJs3M897erZsBFowY7mS&#10;OU4OYoyYLBXlcp7jV1fT3hAj64ikRCjJcrxiFp+NHj86bXXG+qpWgjKDAETarNU5rp3TWRTZsmYN&#10;sQdKMwmXlTINcbA184ga0gJ6I6J+HA+iVhmqjSqZtXBabC/xKOBXFSvdy6qyzCGRY+DmwmrCOvNr&#10;NDol2dwQXfNyR4P8A4uGcAlJ91AFcQRdG/4HVMNLo6yq3EGpmkhVFS9ZqAGqSeLfqrmsiWahFmiO&#10;1fs22f8HW75YXBjEaY7TQ4wkaWBG3afNu826+9Z93qzR5n33o/vafeluuu/dzeYD2Lebj2D7y+52&#10;d7xGEA69bLXNAHIsL4zvRrmUl/pcla8tkmpcEzlnoaarlYY8iY+IHoT4jdXAaNY+VxR8yLVTobHL&#10;yjSoElw/84EeHJqHlmGSq/0k2dKhEg77/eEghnmXcHU8AKGEVCTzKD5WG+ueMtUgb+RYcOn7TDKy&#10;OLfOs7p38cdSTbkQQStCojbHJ0f9oxBgleDUX3o3a+azsTBoQbzawm+X94GbUdeSBrCaETrZ2Y5w&#10;ATZyoTfOcOiWYNhnaxjFSDB4YN7a0hPSZ4R6gfDO2gruzUl8MhlOhmkv7Q8mvTQuit6T6TjtDabJ&#10;8VFxWIzHRfLWk0/SrOaUMun534k/Sf9OXLtnuJXtXv77RkUP0UNHgezdfyAdRu+nvdXNTNHVhfHV&#10;eRWA3oPz7m36B/XrPnjdf0FGPwEAAP//AwBQSwMEFAAGAAgAAAAhAIsJZPzhAAAACQEAAA8AAABk&#10;cnMvZG93bnJldi54bWxMj8FOwzAQRO9I/IO1SNyo06TQErKpEAKJEyptVYmbGy9JaGwHe9sEvh5z&#10;guPsjGbfFMvRdOJEPrTOIkwnCQiyldOtrRG2m6erBYjAymrVOUsIXxRgWZ6fFSrXbrCvdFpzLWKJ&#10;DblCaJj7XMpQNWRUmLiebPTenTeKo/S11F4Nsdx0Mk2SG2lUa+OHRvX00FB1WB8Nwu1muHYrf9jN&#10;pu3n2/fjB/fPL4x4eTHe34FgGvkvDL/4ER3KyLR3R6uD6BDmSRq3MEKaZiBiYJ4t4mGPkM0ykGUh&#10;/y8ofwAAAP//AwBQSwECLQAUAAYACAAAACEAtoM4kv4AAADhAQAAEwAAAAAAAAAAAAAAAAAAAAAA&#10;W0NvbnRlbnRfVHlwZXNdLnhtbFBLAQItABQABgAIAAAAIQA4/SH/1gAAAJQBAAALAAAAAAAAAAAA&#10;AAAAAC8BAABfcmVscy8ucmVsc1BLAQItABQABgAIAAAAIQBqDb8fbQIAAIkEAAAOAAAAAAAAAAAA&#10;AAAAAC4CAABkcnMvZTJvRG9jLnhtbFBLAQItABQABgAIAAAAIQCLCWT84QAAAAkBAAAPAAAAAAAA&#10;AAAAAAAAAMcEAABkcnMvZG93bnJldi54bWxQSwUGAAAAAAQABADzAAAA1QUAAAAA&#10;">
                <v:stroke endarrow="block"/>
              </v:line>
            </w:pict>
          </mc:Fallback>
        </mc:AlternateContent>
      </w:r>
      <w:r>
        <w:rPr>
          <w:noProof/>
          <w:sz w:val="20"/>
          <w:lang w:eastAsia="ru-RU"/>
        </w:rPr>
        <mc:AlternateContent>
          <mc:Choice Requires="wps">
            <w:drawing>
              <wp:anchor distT="0" distB="0" distL="114300" distR="114300" simplePos="0" relativeHeight="251680768" behindDoc="0" locked="0" layoutInCell="1" allowOverlap="1">
                <wp:simplePos x="0" y="0"/>
                <wp:positionH relativeFrom="column">
                  <wp:posOffset>3314700</wp:posOffset>
                </wp:positionH>
                <wp:positionV relativeFrom="paragraph">
                  <wp:posOffset>75565</wp:posOffset>
                </wp:positionV>
                <wp:extent cx="1143000" cy="631190"/>
                <wp:effectExtent l="5080" t="13335" r="13970" b="127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1190"/>
                        </a:xfrm>
                        <a:prstGeom prst="rect">
                          <a:avLst/>
                        </a:prstGeom>
                        <a:solidFill>
                          <a:srgbClr val="FFFFFF"/>
                        </a:solidFill>
                        <a:ln w="9525">
                          <a:solidFill>
                            <a:srgbClr val="000000"/>
                          </a:solidFill>
                          <a:miter lim="800000"/>
                          <a:headEnd/>
                          <a:tailEnd/>
                        </a:ln>
                      </wps:spPr>
                      <wps:txbx>
                        <w:txbxContent>
                          <w:p w:rsidR="00536854" w:rsidRDefault="00536854" w:rsidP="00536854">
                            <w:pPr>
                              <w:jc w:val="center"/>
                              <w:rPr>
                                <w:b/>
                                <w:bCs/>
                                <w:lang w:val="uk-UA"/>
                              </w:rPr>
                            </w:pPr>
                            <w:r>
                              <w:rPr>
                                <w:b/>
                                <w:bCs/>
                                <w:lang w:val="uk-UA"/>
                              </w:rPr>
                              <w:t xml:space="preserve">Надмірне вивільнення цитокінів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4" style="position:absolute;margin-left:261pt;margin-top:5.95pt;width:90pt;height:4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HFVQIAAGEEAAAOAAAAZHJzL2Uyb0RvYy54bWysVM2O0zAQviPxDpbvbJpuu7RR09WqyyKk&#10;BVZaeADXcRoLxzZjt+lyQuKKxCPwEFwQP/sM6RsxdtrSwg3Rg+XJjD9/833jTs7XtSIrAU4andP0&#10;pEeJ0NwUUi9y+vrV1aMRJc4zXTBltMjpnXD0fPrwwaSxmeibyqhCAEEQ7bLG5rTy3mZJ4nglauZO&#10;jBUak6WBmnkMYZEUwBpEr1XS7/XOksZAYcFw4Rx+veySdBrxy1Jw/7IsnfBE5RS5+bhCXOdhTaYT&#10;li2A2UryLQ32DyxqJjVeuoe6ZJ6RJci/oGrJwThT+hNu6sSUpeQi9oDdpL0/urmtmBWxFxTH2b1M&#10;7v/B8herGyCyyOmgT4lmNXrUft6833xqf7T3mw/tl/a+/b752P5sv7bfCBahYo11GR68tTcQenb2&#10;2vA3jmgzq5heiAsA01SCFcgzDfXJ0YEQODxK5s1zU+B9bOlNFG9dQh0AURayjh7d7T0Sa084fkzT&#10;wWmvh1ZyzJ2dpuk4mpiwbHfagvNPhalJ2OQUcAYiOltdOx/YsGxXEtkbJYsrqVQMYDGfKSArhvNy&#10;FX+xAWzysExp0uR0POwPI/JRzh1CINNAtrv1qKyWHgdfyTqno30Ry4JsT3SBB1jmmVTdHikrvdUx&#10;SNdZ4NfzdbRutDNlboo7FBZMN+f4LnFTGXhHSYMznlP3dslAUKKeaTRnnA4G4VHEYDB83McADjPz&#10;wwzTHKFy6inptjPfPaSlBbmo8KY0qqHNBRpayqh1MLtjtaWPcxwt2L658FAO41j1+59h+gsAAP//&#10;AwBQSwMEFAAGAAgAAAAhABIIyRXdAAAACgEAAA8AAABkcnMvZG93bnJldi54bWxMj81OwzAQhO9I&#10;vIO1SNyonVT8NMSpEKhIHNv0ws2JlyQQr6PYaQNPz+YEx50ZzX6Tb2fXixOOofOkIVkpEEi1tx01&#10;Go7l7uYBRIiGrOk9oYZvDLAtLi9yk1l/pj2eDrERXEIhMxraGIdMylC36ExY+QGJvQ8/OhP5HBtp&#10;R3PmctfLVKk76UxH/KE1Az63WH8dJqeh6tKj+dmXr8ptduv4Npef0/uL1tdX89MjiIhz/AvDgs/o&#10;UDBT5SeyQfQabtOUt0Q2kg0IDtyrRagWIVmDLHL5f0LxCwAA//8DAFBLAQItABQABgAIAAAAIQC2&#10;gziS/gAAAOEBAAATAAAAAAAAAAAAAAAAAAAAAABbQ29udGVudF9UeXBlc10ueG1sUEsBAi0AFAAG&#10;AAgAAAAhADj9If/WAAAAlAEAAAsAAAAAAAAAAAAAAAAALwEAAF9yZWxzLy5yZWxzUEsBAi0AFAAG&#10;AAgAAAAhAB1ZYcVVAgAAYQQAAA4AAAAAAAAAAAAAAAAALgIAAGRycy9lMm9Eb2MueG1sUEsBAi0A&#10;FAAGAAgAAAAhABIIyRXdAAAACgEAAA8AAAAAAAAAAAAAAAAArwQAAGRycy9kb3ducmV2LnhtbFBL&#10;BQYAAAAABAAEAPMAAAC5BQAAAAA=&#10;">
                <v:textbox>
                  <w:txbxContent>
                    <w:p w:rsidR="00536854" w:rsidRDefault="00536854" w:rsidP="00536854">
                      <w:pPr>
                        <w:jc w:val="center"/>
                        <w:rPr>
                          <w:b/>
                          <w:bCs/>
                          <w:lang w:val="uk-UA"/>
                        </w:rPr>
                      </w:pPr>
                      <w:r>
                        <w:rPr>
                          <w:b/>
                          <w:bCs/>
                          <w:lang w:val="uk-UA"/>
                        </w:rPr>
                        <w:t xml:space="preserve">Надмірне вивільнення цитокінів </w:t>
                      </w:r>
                    </w:p>
                  </w:txbxContent>
                </v:textbox>
              </v:rec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83840" behindDoc="0" locked="0" layoutInCell="1" allowOverlap="1">
                <wp:simplePos x="0" y="0"/>
                <wp:positionH relativeFrom="column">
                  <wp:posOffset>1828800</wp:posOffset>
                </wp:positionH>
                <wp:positionV relativeFrom="paragraph">
                  <wp:posOffset>22860</wp:posOffset>
                </wp:positionV>
                <wp:extent cx="0" cy="116205"/>
                <wp:effectExtent l="52705" t="12065" r="61595" b="1460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pt" to="2in,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E+aAIAAIUEAAAOAAAAZHJzL2Uyb0RvYy54bWysVM1u1DAQviPxDpbv2yRLdmmjZiu02YVD&#10;gUotD+CNnY2FY1u2uz9CSJQzUh+BV+AAUqUCz5B9I8ZOulC4IMQevOPxzDfffB7n+GTTCLRixnIl&#10;c5wcxBgxWSrK5TLHry7mg0OMrCOSEqEky/GWWXwyefjgeK0zNlS1EpQZBCDSZmud49o5nUWRLWvW&#10;EHugNJNwWCnTEAdbs4yoIWtAb0Q0jONxtFaGaqNKZi14i+4QTwJ+VbHSvawqyxwSOQZuLqwmrAu/&#10;RpNjki0N0TUvexrkH1g0hEsouocqiCPo0vA/oBpeGmVV5Q5K1USqqnjJQg/QTRL/1s15TTQLvYA4&#10;Vu9lsv8PtnyxOjOI0xynCUaSNHBH7cfdu911+7X9tLtGu6v2e/ul/dzetN/am917sG93H8D2h+1t&#10;775GkA5arrXNAHIqz4xXo9zIc32qytcWSTWtiVyy0NPFVkOdkBHdS/Ebq4HRYv1cUYghl04FYTeV&#10;aVAluH7mEz04iIc24Sa3+5tkG4fKzlmCN0nGw3jkiUUk8wg+TxvrnjLVIG/kWHDpNSYZWZ1a14Xe&#10;hXi3VHMuRJgTIdE6x0ej4SgkWCU49Yc+zJrlYioMWhE/aeHX170XZtSlpAGsZoTOetsRLsBGLuji&#10;DAelBMO+WsMoRoLB4/JWR09IXxF6BcK91Q3bm6P4aHY4O0wH6XA8G6RxUQyezKfpYDxPHo+KR8V0&#10;WiRvPfkkzWpOKZOe/93gJ+nfDVb/BLuR3Y/+XqjoPnoQH8je/QfS4dr9TXczs1B0e2Z8d34CYNZD&#10;cP8u/WP6dR+ifn49Jj8AAAD//wMAUEsDBBQABgAIAAAAIQDzsXBN3QAAAAgBAAAPAAAAZHJzL2Rv&#10;d25yZXYueG1sTI9BS8NAEIXvgv9hGcGb3aRqSWM2RUTBk2grgrdtdkxis7MxO22iv94RD3qbx3u8&#10;+V6xmnynDjjENpCBdJaAQqqCa6k28Ly5O8tARbbkbBcIDXxihFV5fFTY3IWRnvCw5lpJCcXcGmiY&#10;+1zrWDXobZyFHkm8tzB4yyKHWrvBjlLuOz1PkoX2tiX50Ngebxqsduu9N7DcjJfhcdi9XKTtx+vX&#10;7Tv39w9szOnJdH0FinHivzD84As6lMK0DXtyUXUG5lkmW9jA+QKU+L96K0e6BF0W+v+A8hsAAP//&#10;AwBQSwECLQAUAAYACAAAACEAtoM4kv4AAADhAQAAEwAAAAAAAAAAAAAAAAAAAAAAW0NvbnRlbnRf&#10;VHlwZXNdLnhtbFBLAQItABQABgAIAAAAIQA4/SH/1gAAAJQBAAALAAAAAAAAAAAAAAAAAC8BAABf&#10;cmVscy8ucmVsc1BLAQItABQABgAIAAAAIQDTQYE+aAIAAIUEAAAOAAAAAAAAAAAAAAAAAC4CAABk&#10;cnMvZTJvRG9jLnhtbFBLAQItABQABgAIAAAAIQDzsXBN3QAAAAgBAAAPAAAAAAAAAAAAAAAAAMIE&#10;AABkcnMvZG93bnJldi54bWxQSwUGAAAAAAQABADzAAAAzAUAAAAA&#10;">
                <v:stroke endarrow="block"/>
              </v:line>
            </w:pict>
          </mc:Fallback>
        </mc:AlternateContent>
      </w:r>
      <w:r>
        <w:rPr>
          <w:noProof/>
          <w:sz w:val="20"/>
          <w:lang w:eastAsia="ru-RU"/>
        </w:rPr>
        <mc:AlternateContent>
          <mc:Choice Requires="wps">
            <w:drawing>
              <wp:anchor distT="0" distB="0" distL="114300" distR="114300" simplePos="0" relativeHeight="251671552" behindDoc="0" locked="0" layoutInCell="1" allowOverlap="1">
                <wp:simplePos x="0" y="0"/>
                <wp:positionH relativeFrom="column">
                  <wp:posOffset>914400</wp:posOffset>
                </wp:positionH>
                <wp:positionV relativeFrom="paragraph">
                  <wp:posOffset>128905</wp:posOffset>
                </wp:positionV>
                <wp:extent cx="1828800" cy="434340"/>
                <wp:effectExtent l="5080" t="13335" r="13970"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34340"/>
                        </a:xfrm>
                        <a:prstGeom prst="rect">
                          <a:avLst/>
                        </a:prstGeom>
                        <a:solidFill>
                          <a:srgbClr val="FFFFFF"/>
                        </a:solidFill>
                        <a:ln w="9525">
                          <a:solidFill>
                            <a:srgbClr val="000000"/>
                          </a:solidFill>
                          <a:miter lim="800000"/>
                          <a:headEnd/>
                          <a:tailEnd/>
                        </a:ln>
                      </wps:spPr>
                      <wps:txbx>
                        <w:txbxContent>
                          <w:p w:rsidR="00536854" w:rsidRDefault="00536854" w:rsidP="00536854">
                            <w:pPr>
                              <w:jc w:val="center"/>
                              <w:rPr>
                                <w:b/>
                                <w:bCs/>
                                <w:vertAlign w:val="superscript"/>
                              </w:rPr>
                            </w:pPr>
                            <w:r>
                              <w:rPr>
                                <w:b/>
                                <w:bCs/>
                                <w:lang w:val="uk-UA"/>
                              </w:rPr>
                              <w:t>Тривала чинність протеаз О</w:t>
                            </w:r>
                            <w:r>
                              <w:rPr>
                                <w:b/>
                                <w:bCs/>
                                <w:vertAlign w:val="superscript"/>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5" style="position:absolute;margin-left:1in;margin-top:10.15pt;width:2in;height:3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QUQIAAGEEAAAOAAAAZHJzL2Uyb0RvYy54bWysVM2O0zAQviPxDpbvNElpoY2arlZdipAW&#10;WGnhAVzHaSwc24zdpssJiSsSj8BDcEH87DOkb8TY7Xa7wAnhStZMZvz5m2/GnZxsGkXWApw0uqBZ&#10;L6VEaG5KqZcFff1q/mBEifNMl0wZLQp6JRw9md6/N2ltLvqmNqoUQBBEu7y1Ba29t3mSOF6Lhrme&#10;sUJjsDLQMI8uLJMSWIvojUr6afooaQ2UFgwXzuHXs12QTiN+VQnuX1aVE56ogiI3H3eI+yLsyXTC&#10;8iUwW0u+p8H+gUXDpMZLD1BnzDOyAvkHVCM5GGcq3+OmSUxVSS5iDVhNlv5WzWXNrIi1oDjOHmRy&#10;/w+Wv1hfAJFlQQcoj2YN9qj7vH2//dT96K63H7ov3XX3ffux+9l97b4RTELFWutyPHhpLyDU7Oy5&#10;4W8c0WZWM70UpwCmrQUrkWcW8pM7B4Lj8ChZtM9NifexlTdRvE0FTQBEWcgm9ujq0COx8YTjx2zU&#10;H41S5MoxNniIv0gpYfnNaQvOPxWmIcEoKOAMRHS2Pnc+sGH5TUpkb5Qs51Kp6MByMVNA1gznZR5X&#10;LACLPE5TmrQFHQ/7w4h8J+aOIdK4/gbRSI+Dr2RTUCwHV0hieZDtiS6j7ZlUOxspK73XMUi3a4Hf&#10;LDaxdeNwNsi6MOUVCgtmN+f4LtGoDbyjpMUZL6h7u2IgKFHPNDZnnA1C1310BsPHfXTgOLI4jjDN&#10;EaqgnpKdOfO7h7SyIJc13pRFNbQ5xYZWMmp9y2pPH+c4tmD/5sJDOfZj1u0/w/QXAAAA//8DAFBL&#10;AwQUAAYACAAAACEAetEYud4AAAAJAQAADwAAAGRycy9kb3ducmV2LnhtbEyPQU+DQBCF7yb+h82Y&#10;eLOLQBQpS2M0NfHY0ou3gV2Bys4SdmnRX+94ssf35uXN94rNYgdxMpPvHSm4X0UgDDVO99QqOFTb&#10;uwyED0gaB0dGwbfxsCmvrwrMtTvTzpz2oRVcQj5HBV0IYy6lbzpj0a/caIhvn26yGFhOrdQTnrnc&#10;DjKOogdpsSf+0OFoXjrTfO1nq6Du4wP+7Kq3yD5tk/C+VMf541Wp25vleQ0imCX8h+EPn9GhZKba&#10;zaS9GFinKW8JCuIoAcGBNInZqBVk2SPIspCXC8pfAAAA//8DAFBLAQItABQABgAIAAAAIQC2gziS&#10;/gAAAOEBAAATAAAAAAAAAAAAAAAAAAAAAABbQ29udGVudF9UeXBlc10ueG1sUEsBAi0AFAAGAAgA&#10;AAAhADj9If/WAAAAlAEAAAsAAAAAAAAAAAAAAAAALwEAAF9yZWxzLy5yZWxzUEsBAi0AFAAGAAgA&#10;AAAhALvr5xBRAgAAYQQAAA4AAAAAAAAAAAAAAAAALgIAAGRycy9lMm9Eb2MueG1sUEsBAi0AFAAG&#10;AAgAAAAhAHrRGLneAAAACQEAAA8AAAAAAAAAAAAAAAAAqwQAAGRycy9kb3ducmV2LnhtbFBLBQYA&#10;AAAABAAEAPMAAAC2BQAAAAA=&#10;">
                <v:textbox>
                  <w:txbxContent>
                    <w:p w:rsidR="00536854" w:rsidRDefault="00536854" w:rsidP="00536854">
                      <w:pPr>
                        <w:jc w:val="center"/>
                        <w:rPr>
                          <w:b/>
                          <w:bCs/>
                          <w:vertAlign w:val="superscript"/>
                        </w:rPr>
                      </w:pPr>
                      <w:r>
                        <w:rPr>
                          <w:b/>
                          <w:bCs/>
                          <w:lang w:val="uk-UA"/>
                        </w:rPr>
                        <w:t>Тривала чинність протеаз О</w:t>
                      </w:r>
                      <w:r>
                        <w:rPr>
                          <w:b/>
                          <w:bCs/>
                          <w:vertAlign w:val="superscript"/>
                          <w:lang w:val="uk-UA"/>
                        </w:rPr>
                        <w:t>2-</w:t>
                      </w:r>
                    </w:p>
                  </w:txbxContent>
                </v:textbox>
              </v:rec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67945</wp:posOffset>
                </wp:positionV>
                <wp:extent cx="1485900" cy="1143000"/>
                <wp:effectExtent l="5080" t="13335" r="13970"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ect">
                          <a:avLst/>
                        </a:prstGeom>
                        <a:solidFill>
                          <a:srgbClr val="C0C0C0"/>
                        </a:solidFill>
                        <a:ln w="9525">
                          <a:solidFill>
                            <a:srgbClr val="000000"/>
                          </a:solidFill>
                          <a:miter lim="800000"/>
                          <a:headEnd/>
                          <a:tailEnd/>
                        </a:ln>
                      </wps:spPr>
                      <wps:txbx>
                        <w:txbxContent>
                          <w:p w:rsidR="00536854" w:rsidRDefault="00536854" w:rsidP="00536854">
                            <w:pPr>
                              <w:jc w:val="center"/>
                              <w:rPr>
                                <w:b/>
                                <w:bCs/>
                                <w:lang w:val="uk-UA"/>
                              </w:rPr>
                            </w:pPr>
                            <w:r>
                              <w:rPr>
                                <w:b/>
                                <w:bCs/>
                                <w:lang w:val="uk-UA"/>
                              </w:rPr>
                              <w:t>Порушення обміну ЛП, виникнення ДЛП, ГХС, гіпер ТГ- емій, активізація ПОЛ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margin-left:369pt;margin-top:5.35pt;width:117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zsUgIAAGMEAAAOAAAAZHJzL2Uyb0RvYy54bWysVM2O0zAQviPxDpbvbJJuC9to09WqyyKk&#10;BVZaeADXcRoLxzZjt+lyQuKKxCPwEFwQP/sM6Rsxdrr9gRtCkSyPZ/z5m29mcnq2ahRZCnDS6IJm&#10;RyklQnNTSj0v6JvXl49OKHGe6ZIpo0VBb4WjZ5OHD05bm4uBqY0qBRAE0S5vbUFr722eJI7XomHu&#10;yFih0VkZaJhHE+ZJCaxF9EYlgzR9nLQGSguGC+fw9KJ30knEryrB/auqcsITVVDk5uMKcZ2FNZmc&#10;snwOzNaSb2iwf2DRMKnx0S3UBfOMLED+BdVIDsaZyh9x0ySmqiQXMQfMJkv/yOamZlbEXFAcZ7cy&#10;uf8Hy18ur4HIsqDHY0o0a7BG3Zf1h/Xn7md3t/7Yfe3uuh/rT92v7lv3nWAQKtZal+PFG3sNIWdn&#10;rwx/64g205rpuTgHMG0tWIk8sxCfHFwIhsOrZNa+MCW+xxbeRPFWFTQBEGUhq1ij222NxMoTjofZ&#10;8GQ0TrGUHH1ZNjxO0QhvsPz+ugXnnwnTkLApKGATRHi2vHK+D70PifSNkuWlVCoaMJ9NFZAlw4aZ&#10;puHboLv9MKVJW9DxaDCKyAc+tw+B7HYED8Ia6bHzlWwKerINYnnQ7akukSbLPZOq32N2Sm+EDNr1&#10;NfCr2SrWLoskg7AzU96itGD6TsfJxE1t4D0lLXZ5Qd27BQNBiXqusTzjbDgMYxGN4ejJAA3Y98z2&#10;PUxzhCqop6TfTn0/SgsLcl7jS1mUQ5tzLGklo9g7Vhv+2MmxXJupC6Oyb8eo3b9h8hsAAP//AwBQ&#10;SwMEFAAGAAgAAAAhAF/87/3eAAAACgEAAA8AAABkcnMvZG93bnJldi54bWxMj0FLw0AQhe+C/2EZ&#10;wZvdWKlp0myKiAoFoVgDXre70ySYnQ3ZTRP99Y4nPc57jzffK7az68QZh9B6UnC7SEAgGW9bqhVU&#10;7883axAharK684QKvjDAtry8KHRu/URveD7EWnAJhVwraGLscymDadDpsPA9EnsnPzgd+RxqaQc9&#10;cbnr5DJJ7qXTLfGHRvf42KD5PIxOgcnG3VTTbq+/q7B6+RifzOuqUur6an7YgIg4x78w/OIzOpTM&#10;dPQj2SA6BendmrdENpIUBAeydMnCkYWMFVkW8v+E8gcAAP//AwBQSwECLQAUAAYACAAAACEAtoM4&#10;kv4AAADhAQAAEwAAAAAAAAAAAAAAAAAAAAAAW0NvbnRlbnRfVHlwZXNdLnhtbFBLAQItABQABgAI&#10;AAAAIQA4/SH/1gAAAJQBAAALAAAAAAAAAAAAAAAAAC8BAABfcmVscy8ucmVsc1BLAQItABQABgAI&#10;AAAAIQCGnYzsUgIAAGMEAAAOAAAAAAAAAAAAAAAAAC4CAABkcnMvZTJvRG9jLnhtbFBLAQItABQA&#10;BgAIAAAAIQBf/O/93gAAAAoBAAAPAAAAAAAAAAAAAAAAAKwEAABkcnMvZG93bnJldi54bWxQSwUG&#10;AAAAAAQABADzAAAAtwUAAAAA&#10;" fillcolor="silver">
                <v:textbox>
                  <w:txbxContent>
                    <w:p w:rsidR="00536854" w:rsidRDefault="00536854" w:rsidP="00536854">
                      <w:pPr>
                        <w:jc w:val="center"/>
                        <w:rPr>
                          <w:b/>
                          <w:bCs/>
                          <w:lang w:val="uk-UA"/>
                        </w:rPr>
                      </w:pPr>
                      <w:r>
                        <w:rPr>
                          <w:b/>
                          <w:bCs/>
                          <w:lang w:val="uk-UA"/>
                        </w:rPr>
                        <w:t>Порушення обміну ЛП, виникнення ДЛП, ГХС, гіпер ТГ- емій, активізація ПОЛ</w:t>
                      </w:r>
                    </w:p>
                  </w:txbxContent>
                </v:textbox>
              </v:rec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700224" behindDoc="0" locked="0" layoutInCell="1" allowOverlap="1">
                <wp:simplePos x="0" y="0"/>
                <wp:positionH relativeFrom="column">
                  <wp:posOffset>4457700</wp:posOffset>
                </wp:positionH>
                <wp:positionV relativeFrom="paragraph">
                  <wp:posOffset>73025</wp:posOffset>
                </wp:positionV>
                <wp:extent cx="228600" cy="228600"/>
                <wp:effectExtent l="5080" t="12065" r="52070" b="5461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75pt" to="36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SiZAIAAIAEAAAOAAAAZHJzL2Uyb0RvYy54bWysVM1uEzEQviPxDpbv6e6maUhX3VQom3Ap&#10;UKnlAZy1N2vhtS3bzSZCSMAZKY/AK3AAqVKBZ9i8EWNnE1q4IEQOznh+vpn5Zrxn56taoCUzliuZ&#10;4eQoxojJQlEuFxl+dT3rjTCyjkhKhJIsw2tm8fn48aOzRqesryolKDMIQKRNG53hyjmdRpEtKlYT&#10;e6Q0k2AslamJg6tZRNSQBtBrEfXjeBg1ylBtVMGsBW2+M+JxwC9LVriXZWmZQyLDUJsLpwnn3J/R&#10;+IykC0N0xYuuDPIPVdSES0h6gMqJI+jG8D+gal4YZVXpjgpVR6osecFCD9BNEv/WzVVFNAu9ADlW&#10;H2iy/w+2eLG8NIjTDB/DpCSpYUbtp+277ab91n7ebtD2ffuj/dp+aW/b7+3t9gPId9uPIHtje9ep&#10;NwjCgctG2xQgJ/LSeDaKlbzSF6p4bZFUk4rIBQs9Xa815El8RPQgxF+shormzXNFwYfcOBWIXZWm&#10;9pBAGVqF+a0P82MrhwpQ9vujYQxTLsDUyT4DSffB2lj3jKkaeSHDgktPL0nJ8sK6nevexaulmnEh&#10;QE9SIVGT4dOT/kkIsEpw6o3eZs1iPhEGLYlfsvALnYHlvptRN5IGsIoROu1kR7gAGblAiTMcSBIM&#10;+2w1oxgJBu/KS7vyhPQZoWEouJN2e/bmND6djqajQW/QH057gzjPe09nk0FvOEuenOTH+WSSJ299&#10;8ckgrTilTPr69zufDP5up7rXt9vWw9YfiIoeogfyodj9fyg6TNwPebcuc0XXl8Z354cPax6cuyfp&#10;39H9e/D69eEY/wQAAP//AwBQSwMEFAAGAAgAAAAhAJEj1nLgAAAACQEAAA8AAABkcnMvZG93bnJl&#10;di54bWxMj8FOwzAQRO9I/IO1SNyok0JJFOJUCKlcWkBtEYKbGy9JRLyObKcNf89yguPOjGbflMvJ&#10;9uKIPnSOFKSzBARS7UxHjYLX/eoqBxGiJqN7R6jgGwMsq/OzUhfGnWiLx11sBJdQKLSCNsahkDLU&#10;LVodZm5AYu/Teasjn76RxusTl9tezpPkVlrdEX9o9YAPLdZfu9Eq2G5W6/xtPU61/3hMn/cvm6f3&#10;kCt1eTHd34GIOMW/MPziMzpUzHRwI5kgegVZMuctkY10AYID2XXOwkHBTbYAWZXy/4LqBwAA//8D&#10;AFBLAQItABQABgAIAAAAIQC2gziS/gAAAOEBAAATAAAAAAAAAAAAAAAAAAAAAABbQ29udGVudF9U&#10;eXBlc10ueG1sUEsBAi0AFAAGAAgAAAAhADj9If/WAAAAlAEAAAsAAAAAAAAAAAAAAAAALwEAAF9y&#10;ZWxzLy5yZWxzUEsBAi0AFAAGAAgAAAAhACm8RKJkAgAAgAQAAA4AAAAAAAAAAAAAAAAALgIAAGRy&#10;cy9lMm9Eb2MueG1sUEsBAi0AFAAGAAgAAAAhAJEj1nLgAAAACQEAAA8AAAAAAAAAAAAAAAAAvgQA&#10;AGRycy9kb3ducmV2LnhtbFBLBQYAAAAABAAEAPMAAADLBQAAAAA=&#10;">
                <v:stroke endarrow="block"/>
              </v:line>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97152" behindDoc="0" locked="0" layoutInCell="1" allowOverlap="1">
                <wp:simplePos x="0" y="0"/>
                <wp:positionH relativeFrom="column">
                  <wp:posOffset>2171700</wp:posOffset>
                </wp:positionH>
                <wp:positionV relativeFrom="paragraph">
                  <wp:posOffset>68580</wp:posOffset>
                </wp:positionV>
                <wp:extent cx="342900" cy="172085"/>
                <wp:effectExtent l="5080" t="11430" r="42545" b="5461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72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4pt" to="19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EraAIAAIAEAAAOAAAAZHJzL2Uyb0RvYy54bWysVMGO0zAQvSPxD5bvbZJuuttGm65Q03JZ&#10;YKVdPsCNncbCsSPbbVohJOCMtJ/AL3AAaaUFviH9I8ZuWli4IEQP7tieefPmzTjnF5tKoDXThiuZ&#10;4qgfYsRkriiXyxS/vJn3RhgZSyQlQkmW4i0z+GLy+NF5UydsoEolKNMIQKRJmjrFpbV1EgQmL1lF&#10;TF/VTMJloXRFLGz1MqCaNIBeiWAQhqdBozSttcqZMXCa7S/xxOMXBcvti6IwzCKRYuBm/ar9unBr&#10;MDknyVKTuuR5R4P8A4uKcAlJj1AZsQStNP8DquK5VkYVtp+rKlBFwXPma4BqovC3aq5LUjNfC4hj&#10;6qNM5v/B5s/XVxpxmuKTM4wkqaBH7cfd291t+7X9tLtFu3ft9/ZL+7m9a7+1d7v3YN/vPoDtLtv7&#10;7vgWQTho2dQmAcipvNJOjXwjr+tLlb8ySKppSeSS+ZputjXkiVxE8CDEbUwNjBbNM0XBh6ys8sJu&#10;Cl05SJAMbXz/tsf+sY1FORyexINxCF3O4So6G4Sjoc9AkkNwrY19ylSFnJFiwaWTlyRkfWmsI0OS&#10;g4s7lmrOhfAjIiRqUjweDoY+wCjBqbt0bkYvF1Oh0Zq4IfO/Lu8DN61WknqwkhE662xLuAAbWS+J&#10;1RxEEgy7bBWjGAkG78pZe3pCuoxQMBDurP2cvR6H49loNop78eB01ovDLOs9mU/j3uk8OhtmJ9l0&#10;mkVvHPkoTkpOKZOO/2Hmo/jvZqp7fftpPU79UajgIbpXFMge/j1p33HX5P24LBTdXmlXnWs+jLl3&#10;7p6ke0e/7r3Xzw/H5AcAAAD//wMAUEsDBBQABgAIAAAAIQApwQlt4QAAAAkBAAAPAAAAZHJzL2Rv&#10;d25yZXYueG1sTI9BT8JAEIXvJv6HzZh4ky1gsNRuiTHBC4gBDMHb0h3bxu5ss7uF+u8dT3qbmffy&#10;5n35YrCtOKMPjSMF41ECAql0pqFKwft+eZeCCFGT0a0jVPCNARbF9VWuM+MutMXzLlaCQyhkWkEd&#10;Y5dJGcoarQ4j1yGx9um81ZFXX0nj9YXDbSsnSTKTVjfEH2rd4XON5deutwq26+UqPaz6ofQfL+PN&#10;/m39egypUrc3w9MjiIhD/DPDb32uDgV3OrmeTBCtgun9hFkiCwkjsGE6n/HhxMPDHGSRy/8ExQ8A&#10;AAD//wMAUEsBAi0AFAAGAAgAAAAhALaDOJL+AAAA4QEAABMAAAAAAAAAAAAAAAAAAAAAAFtDb250&#10;ZW50X1R5cGVzXS54bWxQSwECLQAUAAYACAAAACEAOP0h/9YAAACUAQAACwAAAAAAAAAAAAAAAAAv&#10;AQAAX3JlbHMvLnJlbHNQSwECLQAUAAYACAAAACEAqVaxK2gCAACABAAADgAAAAAAAAAAAAAAAAAu&#10;AgAAZHJzL2Uyb0RvYy54bWxQSwECLQAUAAYACAAAACEAKcEJbeEAAAAJAQAADwAAAAAAAAAAAAAA&#10;AADCBAAAZHJzL2Rvd25yZXYueG1sUEsFBgAAAAAEAAQA8wAAANAFAAAAAA==&#10;">
                <v:stroke endarrow="block"/>
              </v:line>
            </w:pict>
          </mc:Fallback>
        </mc:AlternateContent>
      </w:r>
      <w:r>
        <w:rPr>
          <w:noProof/>
          <w:sz w:val="20"/>
          <w:lang w:eastAsia="ru-RU"/>
        </w:rPr>
        <mc:AlternateContent>
          <mc:Choice Requires="wps">
            <w:drawing>
              <wp:anchor distT="0" distB="0" distL="114300" distR="114300" simplePos="0" relativeHeight="251696128" behindDoc="0" locked="0" layoutInCell="1" allowOverlap="1">
                <wp:simplePos x="0" y="0"/>
                <wp:positionH relativeFrom="column">
                  <wp:posOffset>1143000</wp:posOffset>
                </wp:positionH>
                <wp:positionV relativeFrom="paragraph">
                  <wp:posOffset>68580</wp:posOffset>
                </wp:positionV>
                <wp:extent cx="228600" cy="172085"/>
                <wp:effectExtent l="43180" t="11430" r="13970" b="5461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72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4pt" to="10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r+bgIAAIoEAAAOAAAAZHJzL2Uyb0RvYy54bWysVM1uEzEQviPxDpbv6f40SdNVNxXKDxwK&#10;VGp5AGftzVp4bct2s4kQEnBG6iPwChxAqlTgGTZvxNjZphQuCJGDM7Znvvnmm/GenK5rgVbMWK5k&#10;jpODGCMmC0W5XOb41eW8N8LIOiIpEUqyHG+Yxafjx49OGp2xVFVKUGYQgEibNTrHlXM6iyJbVKwm&#10;9kBpJuGyVKYmDrZmGVFDGkCvRZTG8TBqlKHaqIJZC6fT3SUeB/yyZIV7WZaWOSRyDNxcWE1YF36N&#10;xickWxqiK150NMg/sKgJl5B0DzUljqArw/+AqnlhlFWlOyhUHamy5AULNUA1SfxbNRcV0SzUAuJY&#10;vZfJ/j/Y4sXq3CBOc3w4xEiSGnrUftq+216339rP22u0fd/+aL+2X9qb9nt7s/0A9u32I9j+sr3t&#10;jq8RhIOWjbYZQE7kufFqFGt5oc9U8doiqSYVkUsWarrcaMiT+IjoQYjfWA2MFs1zRcGHXDkVhF2X&#10;pkal4PqZD/TgIB5ah05u9p1ka4cKOEzT0TCGfhdwlRyl8WgQcpHMw/hgbax7ylSNvJFjwaUXmmRk&#10;dWadp3Xv4o+lmnMhwrAIiZocHw/SQQiwSnDqL72bNcvFRBi0In7cwq/L+8DNqCtJA1jFCJ11tiNc&#10;gI1cEMcZDnIJhn22mlGMBIMX5q0dPSF9RigYCHfWbuLeHMfHs9Fs1O/10+Gs14+n096T+aTfG86T&#10;o8H0cDqZTJO3nnzSzypOKZOe/930J/2/m67uHe7mdj//e6Gih+hBUSB79x9Ih977du8GZ6Ho5tz4&#10;6vwYwMAH5+5x+hf16z543X9Cxj8BAAD//wMAUEsDBBQABgAIAAAAIQDnPYrW3wAAAAkBAAAPAAAA&#10;ZHJzL2Rvd25yZXYueG1sTI9BT8MwDIXvSPyHyEjcWNIBYytNJ4RA4oRgmyZxyxrTljVJSby18Osx&#10;J7j52U/P7yuWo+vEEWNqg9eQTRQI9FWwra81bNaPF3MQiYy3pgseNXxhgmV5elKY3IbBv+JxRbXg&#10;EJ9yo6Eh6nMpU9WgM2kSevR8ew/RGWIZa2mjGTjcdXKq1Ew603r+0Jge7xus9quD07BYD9fhJe63&#10;V1n7+fb98EH90zNpfX423t2CIBzpzwy/9bk6lNxpFw7eJtGxnitmIR4UI7Bhms14sdNwebMAWRby&#10;P0H5AwAA//8DAFBLAQItABQABgAIAAAAIQC2gziS/gAAAOEBAAATAAAAAAAAAAAAAAAAAAAAAABb&#10;Q29udGVudF9UeXBlc10ueG1sUEsBAi0AFAAGAAgAAAAhADj9If/WAAAAlAEAAAsAAAAAAAAAAAAA&#10;AAAALwEAAF9yZWxzLy5yZWxzUEsBAi0AFAAGAAgAAAAhAEstyv5uAgAAigQAAA4AAAAAAAAAAAAA&#10;AAAALgIAAGRycy9lMm9Eb2MueG1sUEsBAi0AFAAGAAgAAAAhAOc9itbfAAAACQEAAA8AAAAAAAAA&#10;AAAAAAAAyAQAAGRycy9kb3ducmV2LnhtbFBLBQYAAAAABAAEAPMAAADUBQAAAAA=&#10;">
                <v:stroke endarrow="block"/>
              </v:line>
            </w:pict>
          </mc:Fallback>
        </mc:AlternateContent>
      </w:r>
      <w:r>
        <w:rPr>
          <w:noProof/>
          <w:sz w:val="20"/>
          <w:lang w:eastAsia="ru-RU"/>
        </w:rPr>
        <mc:AlternateContent>
          <mc:Choice Requires="wps">
            <w:drawing>
              <wp:anchor distT="0" distB="0" distL="114300" distR="114300" simplePos="0" relativeHeight="251704320" behindDoc="1" locked="0" layoutInCell="1" allowOverlap="1">
                <wp:simplePos x="0" y="0"/>
                <wp:positionH relativeFrom="column">
                  <wp:posOffset>1714500</wp:posOffset>
                </wp:positionH>
                <wp:positionV relativeFrom="paragraph">
                  <wp:posOffset>12065</wp:posOffset>
                </wp:positionV>
                <wp:extent cx="1828800" cy="1485900"/>
                <wp:effectExtent l="43180" t="12065" r="13970" b="5461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279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WDcAIAAIwEAAAOAAAAZHJzL2Uyb0RvYy54bWysVMGO0zAQvSPxD5bv3STddEmjTVeoaeGw&#10;wEq7fICbOI2FY1u2t2mFkIAzUj+BX+AA0koLfEP6R4zdbGHhghA9uGPPzJuZNzM5PVs3HK2oNkyK&#10;DEdHIUZUFLJkYpnhl1fzQYKRsUSUhEtBM7yhBp9NHj44bVVKh7KWvKQaAYgwaasyXFur0iAwRU0b&#10;Yo6kogKUldQNsXDVy6DUpAX0hgfDMDwJWqlLpWVBjYHXfK/EE49fVbSwL6rKUIt4hiE360/tz4U7&#10;g8kpSZeaqJoVfRrkH7JoCBMQ9ACVE0vQtWZ/QDWs0NLIyh4VsglkVbGC+hqgmij8rZrLmijqawFy&#10;jDrQZP4fbPF8daERKzN8PMJIkAZ61H3cvd1tu6/dp90W7d5137sv3efupvvW3ezeg3y7+wCyU3a3&#10;/fMWgTtw2SqTAuRUXGjHRrEWl+pcFq8MEnJaE7GkvqarjYI4kfMI7rm4i1GQ0aJ9JkuwIddWemLX&#10;lW5QxZl66hwdOJCH1r6Tm0Mn6dqiAh6jZJgkITS8AF0UJ6MxXFw0kjog5660sU+obJATMsyZcFST&#10;lKzOjd2b3pm4ZyHnjHN4JykXqM3weDQceQcjOSud0umMXi6mXKMVcQPnf33ce2ZaXovSg9WUlLNe&#10;toRxkJH19FjNgDBOsYvW0BIjTmHHnLRPjwsXEUqGhHtpP3Ovx+F4lsySeBAPT2aDOMzzweP5NB6c&#10;zKNHo/w4n07z6I1LPorTmpUlFS7/u/mP4r+br34T95N72IADUcF9dE8+JHv375P23XcN34/OQpab&#10;C+2qc4MAI++N+/V0O/Xr3Vv9/IhMfgAAAP//AwBQSwMEFAAGAAgAAAAhAOEXhNDeAAAACQEAAA8A&#10;AABkcnMvZG93bnJldi54bWxMj0FLw0AQhe+C/2EZwZvdtBptYjZFRMGTaCuCt20yJrHZ2bg7baK/&#10;3vGkx8c3vPlesZpcrw4YYufJwHyWgEKqfN1RY+Blc3+2BBXZUm17T2jgCyOsyuOjwua1H+kZD2tu&#10;lJRQzK2BlnnItY5Vi87GmR+QhL374CxLDI2ugx2l3PV6kSSX2tmO5ENrB7xtsdqt985AthlT/xR2&#10;rxfz7vPt++6Dh4dHNub0ZLq5BsU48d8x/OqLOpTitPV7qqPqDSyuEtnCAjJQwtN0KXkr4DzNQJeF&#10;/r+g/AEAAP//AwBQSwECLQAUAAYACAAAACEAtoM4kv4AAADhAQAAEwAAAAAAAAAAAAAAAAAAAAAA&#10;W0NvbnRlbnRfVHlwZXNdLnhtbFBLAQItABQABgAIAAAAIQA4/SH/1gAAAJQBAAALAAAAAAAAAAAA&#10;AAAAAC8BAABfcmVscy8ucmVsc1BLAQItABQABgAIAAAAIQBDL6WDcAIAAIwEAAAOAAAAAAAAAAAA&#10;AAAAAC4CAABkcnMvZTJvRG9jLnhtbFBLAQItABQABgAIAAAAIQDhF4TQ3gAAAAkBAAAPAAAAAAAA&#10;AAAAAAAAAMoEAABkcnMvZG93bnJldi54bWxQSwUGAAAAAAQABADzAAAA1QUAAAAA&#10;">
                <v:stroke endarrow="block"/>
              </v:line>
            </w:pict>
          </mc:Fallback>
        </mc:AlternateContent>
      </w:r>
      <w:r>
        <w:rPr>
          <w:noProof/>
          <w:sz w:val="20"/>
          <w:lang w:eastAsia="ru-RU"/>
        </w:rPr>
        <mc:AlternateContent>
          <mc:Choice Requires="wps">
            <w:drawing>
              <wp:anchor distT="0" distB="0" distL="114300" distR="114300" simplePos="0" relativeHeight="251693056" behindDoc="0" locked="0" layoutInCell="1" allowOverlap="1">
                <wp:simplePos x="0" y="0"/>
                <wp:positionH relativeFrom="column">
                  <wp:posOffset>3886200</wp:posOffset>
                </wp:positionH>
                <wp:positionV relativeFrom="paragraph">
                  <wp:posOffset>12065</wp:posOffset>
                </wp:positionV>
                <wp:extent cx="0" cy="228600"/>
                <wp:effectExtent l="52705" t="12065" r="61595" b="1651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5pt" to="30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Mnag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DFCNJGuhR93nzfrPuvndfNmu0+dD97L51X7vr7kd3vfkI9s3mE9j+sLvZ&#10;udcI0kHLVtsMIMfy3Hg1yqW80GeqfGORVOOayDkLNV2uNNyT+IzoQYrfWA2MZu0LRSGGXDkVhF1W&#10;pkGV4Pq5T/TgIB5ahk6u9p1kS4fKrbMEb78/HMShyRHJPILP08a6Z0w1yBs5Flx6jUlGFmfWeUZ3&#10;Id4t1ZQLEeZESNTm+PiofxQSrBKc+kMfZs18NhYGLYiftPAL5cHJ/TCjriQNYDUjdLKzHeECbOSC&#10;Ls5wUEow7G9rGMVIMHhc3trSE9LfCLUC4Z21Hba3x/HxZDgZpr20P5j00rgoek+n47Q3mCZPjorD&#10;YjwukneefJJmNaeUSc//dvCT9O8Ga/cEtyO7H/29UNFD9KAokL39D6RD232ntzMzU3R1bnx1fgJg&#10;1kPw7l36x3R/H6Luvh6jXwAAAP//AwBQSwMEFAAGAAgAAAAhAIcz09fdAAAACAEAAA8AAABkcnMv&#10;ZG93bnJldi54bWxMj0FLw0AQhe+C/2EZwZvdpGo1MZsiouBJtBXB2zYZk9jsbNydNtFf74gHPT6+&#10;4c33iuXkerXHEDtPBtJZAgqp8nVHjYHn9d3JJajIlmrbe0IDnxhhWR4eFDav/UhPuF9xo6SEYm4N&#10;tMxDrnWsWnQ2zvyAJOzNB2dZYmh0Hewo5a7X8yRZaGc7kg+tHfCmxWq72jkD2Xo8949h+3KWdh+v&#10;X7fvPNw/sDHHR9P1FSjGif+O4Udf1KEUp43fUR1Vb2CRzmULC8hACf/NGwOnFxnostD/B5TfAAAA&#10;//8DAFBLAQItABQABgAIAAAAIQC2gziS/gAAAOEBAAATAAAAAAAAAAAAAAAAAAAAAABbQ29udGVu&#10;dF9UeXBlc10ueG1sUEsBAi0AFAAGAAgAAAAhADj9If/WAAAAlAEAAAsAAAAAAAAAAAAAAAAALwEA&#10;AF9yZWxzLy5yZWxzUEsBAi0AFAAGAAgAAAAhACoVkydqAgAAhQQAAA4AAAAAAAAAAAAAAAAALgIA&#10;AGRycy9lMm9Eb2MueG1sUEsBAi0AFAAGAAgAAAAhAIcz09fdAAAACAEAAA8AAAAAAAAAAAAAAAAA&#10;xAQAAGRycy9kb3ducmV2LnhtbFBLBQYAAAAABAAEAPMAAADOBQAAAAA=&#10;">
                <v:stroke endarrow="block"/>
              </v:line>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65405</wp:posOffset>
                </wp:positionV>
                <wp:extent cx="1257300" cy="455295"/>
                <wp:effectExtent l="5080" t="12065" r="13970"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5295"/>
                        </a:xfrm>
                        <a:prstGeom prst="rect">
                          <a:avLst/>
                        </a:prstGeom>
                        <a:solidFill>
                          <a:srgbClr val="C0C0C0"/>
                        </a:solidFill>
                        <a:ln w="9525">
                          <a:solidFill>
                            <a:srgbClr val="000000"/>
                          </a:solidFill>
                          <a:miter lim="800000"/>
                          <a:headEnd/>
                          <a:tailEnd/>
                        </a:ln>
                      </wps:spPr>
                      <wps:txbx>
                        <w:txbxContent>
                          <w:p w:rsidR="00536854" w:rsidRDefault="00536854" w:rsidP="00536854">
                            <w:pPr>
                              <w:jc w:val="center"/>
                              <w:rPr>
                                <w:b/>
                                <w:bCs/>
                                <w:lang w:val="en-US"/>
                              </w:rPr>
                            </w:pPr>
                            <w:r>
                              <w:rPr>
                                <w:b/>
                                <w:bCs/>
                                <w:lang w:val="uk-UA"/>
                              </w:rPr>
                              <w:t>Ураження клітин, тканин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7" style="position:absolute;margin-left:36pt;margin-top:5.15pt;width:99pt;height:3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1PUwIAAGIEAAAOAAAAZHJzL2Uyb0RvYy54bWysVN1u0zAUvkfiHSzf0yRtw7Zo6TR1DCEN&#10;mDR4ANdxGgvHNsdu03GFxC0Sj8BDcIP42TOkb8Sx23UdcIVIJMsn5/jzOd93To5PVq0iSwFOGl3S&#10;bJBSIjQ3ldTzkr5+df7okBLnma6YMlqU9Fo4ejJ5+OC4s4UYmsaoSgBBEO2Kzpa08d4WSeJ4I1rm&#10;BsYKjc7aQMs8mjBPKmAdorcqGabp46QzUFkwXDiHX882TjqJ+HUtuH9Z1054okqKufm4QlxnYU0m&#10;x6yYA7ON5Ns02D9k0TKp8dId1BnzjCxA/gHVSg7GmdoPuGkTU9eSi1gDVpOlv1Vz1TArYi1IjrM7&#10;mtz/g+UvlpdAZFXS0YgSzVrUqP+8fr/+1P/ob9Yf+i/9Tf99/bH/2X/tvxEMQsY66wo8eGUvIdTs&#10;7IXhbxzRZtowPRenAKZrBKswzyzEJ/cOBMPhUTLrnpsK72MLbyJ5qxraAIi0kFXU6HqnkVh5wvFj&#10;NswPRilKydE3zvPhUR6vYMXtaQvOPxWmJWFTUsAeiOhseeF8yIYVtyExe6NkdS6VigbMZ1MFZMmw&#10;X6ZpeLfobj9MadKV9Cgf5hH5ns/tQ6Tx+RtEKz02vpJtSQ93QawItD3RVWxLz6Ta7DFlpbc8Buo2&#10;EvjVbBWlyyLLgdeZqa6RWTCbRsfBxE1j4B0lHTZ5Sd3bBQNBiXqmUZ2jbDwOUxGNcX4wRAP2PbN9&#10;D9McoUrqKdlsp34zSQsLct7gTVmkQ5tTVLSWkey7rLb5YyNHDbZDFyZl345Rd7+GyS8AAAD//wMA&#10;UEsDBBQABgAIAAAAIQCVWtAV3QAAAAgBAAAPAAAAZHJzL2Rvd25yZXYueG1sTI9BS8QwEIXvgv8h&#10;jODNTaysu3abLiIqLAjiWvA6m2TbYjMpTbqt/nrHkx7nfY837xXb2Xfi5IbYBtJwvVAgHJlgW6o1&#10;VO9PV2sQMSFZ7AI5DV8uwrY8Pyswt2GiN3fap1pwCMUcNTQp9bmU0TTOY1yE3hGzYxg8Jj6HWtoB&#10;Jw73ncyUupUeW+IPDfbuoXHmcz96DeZu3E017V7xu4rL54/x0bwsK60vL+b7DYjk5vRnht/6XB1K&#10;7nQII9koOg2rjKck1tUNCObZSrFw0LBmIMtC/h9Q/gAAAP//AwBQSwECLQAUAAYACAAAACEAtoM4&#10;kv4AAADhAQAAEwAAAAAAAAAAAAAAAAAAAAAAW0NvbnRlbnRfVHlwZXNdLnhtbFBLAQItABQABgAI&#10;AAAAIQA4/SH/1gAAAJQBAAALAAAAAAAAAAAAAAAAAC8BAABfcmVscy8ucmVsc1BLAQItABQABgAI&#10;AAAAIQAEYP1PUwIAAGIEAAAOAAAAAAAAAAAAAAAAAC4CAABkcnMvZTJvRG9jLnhtbFBLAQItABQA&#10;BgAIAAAAIQCVWtAV3QAAAAgBAAAPAAAAAAAAAAAAAAAAAK0EAABkcnMvZG93bnJldi54bWxQSwUG&#10;AAAAAAQABADzAAAAtwUAAAAA&#10;" fillcolor="silver">
                <v:textbox>
                  <w:txbxContent>
                    <w:p w:rsidR="00536854" w:rsidRDefault="00536854" w:rsidP="00536854">
                      <w:pPr>
                        <w:jc w:val="center"/>
                        <w:rPr>
                          <w:b/>
                          <w:bCs/>
                          <w:lang w:val="en-US"/>
                        </w:rPr>
                      </w:pPr>
                      <w:r>
                        <w:rPr>
                          <w:b/>
                          <w:bCs/>
                          <w:lang w:val="uk-UA"/>
                        </w:rPr>
                        <w:t>Ураження клітин, тканин</w:t>
                      </w:r>
                    </w:p>
                  </w:txbxContent>
                </v:textbox>
              </v:rect>
            </w:pict>
          </mc:Fallback>
        </mc:AlternateContent>
      </w:r>
      <w:r>
        <w:rPr>
          <w:noProof/>
          <w:sz w:val="20"/>
          <w:lang w:eastAsia="ru-RU"/>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65405</wp:posOffset>
                </wp:positionV>
                <wp:extent cx="914400" cy="457200"/>
                <wp:effectExtent l="5080" t="12065" r="13970" b="698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C0C0C0"/>
                        </a:solidFill>
                        <a:ln w="9525">
                          <a:solidFill>
                            <a:srgbClr val="000000"/>
                          </a:solidFill>
                          <a:miter lim="800000"/>
                          <a:headEnd/>
                          <a:tailEnd/>
                        </a:ln>
                      </wps:spPr>
                      <wps:txbx>
                        <w:txbxContent>
                          <w:p w:rsidR="00536854" w:rsidRDefault="00536854" w:rsidP="00536854">
                            <w:pPr>
                              <w:ind w:left="-180" w:right="-135"/>
                              <w:jc w:val="center"/>
                              <w:rPr>
                                <w:b/>
                                <w:bCs/>
                                <w:lang w:val="en-US"/>
                              </w:rPr>
                            </w:pPr>
                            <w:r>
                              <w:rPr>
                                <w:b/>
                                <w:bCs/>
                                <w:lang w:val="uk-UA"/>
                              </w:rPr>
                              <w:t>Активація ПОЛ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8" style="position:absolute;margin-left:171pt;margin-top:5.15pt;width:1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CxTAIAAGEEAAAOAAAAZHJzL2Uyb0RvYy54bWysVM2O0zAQviPxDpbvNElpYYmarlZdFiEt&#10;sNLCAziOk1g4thm7TZYTElckHoGH4IL42WdI34iJ0y1d4IRIJMuTGX+e+b6ZLI67RpGNACeNzmgy&#10;iSkRmptC6iqjr16e3TuixHmmC6aMFhm9Eo4eL+/eWbQ2FVNTG1UIIAiiXdrajNbe2zSKHK9Fw9zE&#10;WKHRWRpomEcTqqgA1iJ6o6JpHD+IWgOFBcOFc/j1dHTSZcAvS8H9i7J0whOVUczNhxXCmg9rtFyw&#10;tAJma8l3abB/yKJhUuOle6hT5hlZg/wDqpEcjDOln3DTRKYsJRehBqwmiX+r5rJmVoRakBxn9zS5&#10;/wfLn28ugMgio/enlGjWoEb9p+277cf+e3+9fd9/7q/7b9sP/Y/+S/+VYBAy1lqX4sFLewFDzc6e&#10;G/7aEW1WNdOVOAEwbS1YgXkmQ3x068BgODxK8vaZKfA+tvYmkNeV0AyASAvpgkZXe41E5wnHj4+S&#10;2SxGJTm6ZvOH2APhBpbeHLbg/BNhGjJsMgrYAgGcbc6dH5Jh6U1ISN4oWZxJpYIBVb5SQDYM22UV&#10;D+8O3R2GKU1azGQ+nQfkWz53CBGH528QjfTY90o2GT3aB7F0YO2xLkJXeibVuMeUld7RODA3KuC7&#10;vAvKJXtRclNcIbFgxj7HucRNbeAtJS32eEbdmzUDQYl6qlGcwCUORTACmZTAoSc/9DDNESqjnpJx&#10;u/LjIK0tyKrGm5JAhzYnKGgpA9mD2GNWu/yxj4MGu5kbBuXQDlG//gzLnwAAAP//AwBQSwMEFAAG&#10;AAgAAAAhAFa0GWLfAAAACQEAAA8AAABkcnMvZG93bnJldi54bWxMj0FLxDAQhe+C/yGM4M1NbXeX&#10;WpsuIiosCOJa8DqbxLbYTEqTbqu/3vGkx3nv8eZ75W5xvTjZMXSeFFyvEhCWtDcdNQrqt8erHESI&#10;SAZ7T1bBlw2wq87PSiyMn+nVng6xEVxCoUAFbYxDIWXQrXUYVn6wxN6HHx1GPsdGmhFnLne9TJNk&#10;Kx12xB9aHOx9a/XnYXIK9M20nxvav+B3HTZP79ODft7USl1eLHe3IKJd4l8YfvEZHSpmOvqJTBC9&#10;gmyd8pbIRpKB4MA637JwVJCnGciqlP8XVD8AAAD//wMAUEsBAi0AFAAGAAgAAAAhALaDOJL+AAAA&#10;4QEAABMAAAAAAAAAAAAAAAAAAAAAAFtDb250ZW50X1R5cGVzXS54bWxQSwECLQAUAAYACAAAACEA&#10;OP0h/9YAAACUAQAACwAAAAAAAAAAAAAAAAAvAQAAX3JlbHMvLnJlbHNQSwECLQAUAAYACAAAACEA&#10;fRswsUwCAABhBAAADgAAAAAAAAAAAAAAAAAuAgAAZHJzL2Uyb0RvYy54bWxQSwECLQAUAAYACAAA&#10;ACEAVrQZYt8AAAAJAQAADwAAAAAAAAAAAAAAAACmBAAAZHJzL2Rvd25yZXYueG1sUEsFBgAAAAAE&#10;AAQA8wAAALIFAAAAAA==&#10;" fillcolor="silver">
                <v:textbox>
                  <w:txbxContent>
                    <w:p w:rsidR="00536854" w:rsidRDefault="00536854" w:rsidP="00536854">
                      <w:pPr>
                        <w:ind w:left="-180" w:right="-135"/>
                        <w:jc w:val="center"/>
                        <w:rPr>
                          <w:b/>
                          <w:bCs/>
                          <w:lang w:val="en-US"/>
                        </w:rPr>
                      </w:pPr>
                      <w:r>
                        <w:rPr>
                          <w:b/>
                          <w:bCs/>
                          <w:lang w:val="uk-UA"/>
                        </w:rPr>
                        <w:t>Активація ПОЛ</w:t>
                      </w:r>
                    </w:p>
                  </w:txbxContent>
                </v:textbox>
              </v:rect>
            </w:pict>
          </mc:Fallback>
        </mc:AlternateContent>
      </w:r>
      <w:r>
        <w:rPr>
          <w:noProof/>
          <w:sz w:val="20"/>
          <w:lang w:eastAsia="ru-RU"/>
        </w:rPr>
        <mc:AlternateContent>
          <mc:Choice Requires="wps">
            <w:drawing>
              <wp:anchor distT="0" distB="0" distL="114300" distR="114300" simplePos="0" relativeHeight="251679744" behindDoc="0" locked="0" layoutInCell="1" allowOverlap="1">
                <wp:simplePos x="0" y="0"/>
                <wp:positionH relativeFrom="column">
                  <wp:posOffset>3314700</wp:posOffset>
                </wp:positionH>
                <wp:positionV relativeFrom="paragraph">
                  <wp:posOffset>65405</wp:posOffset>
                </wp:positionV>
                <wp:extent cx="1143000" cy="457200"/>
                <wp:effectExtent l="5080" t="12065" r="1397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536854" w:rsidRDefault="00536854" w:rsidP="00536854">
                            <w:pPr>
                              <w:jc w:val="center"/>
                              <w:rPr>
                                <w:b/>
                                <w:bCs/>
                                <w:lang w:val="uk-UA"/>
                              </w:rPr>
                            </w:pPr>
                            <w:r>
                              <w:rPr>
                                <w:b/>
                                <w:bCs/>
                                <w:lang w:val="uk-UA"/>
                              </w:rPr>
                              <w:t xml:space="preserve">Ураження ендотелію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9" style="position:absolute;margin-left:261pt;margin-top:5.15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QVUQIAAGIEAAAOAAAAZHJzL2Uyb0RvYy54bWysVM2O0zAQviPxDpbvNEl/YDdqulp1KUJa&#10;YKWFB3Adp7FwbDN2m5YT0l6ReAQeggviZ58hfSMmTltauCF6sDyZmc/ffDPT8cW6UmQlwEmjM5r0&#10;YkqE5iaXepHRN69nj84ocZ7pnCmjRUY3wtGLycMH49qmom9Ko3IBBEG0S2ub0dJ7m0aR46WomOsZ&#10;KzQ6CwMV82jCIsqB1Yheqagfx4+j2kBuwXDhHH696px0EvCLQnD/qiic8ERlFLn5cEI45+0ZTcYs&#10;XQCzpeQ7GuwfWFRManz0AHXFPCNLkH9BVZKDcabwPW6qyBSF5CLUgNUk8R/V3JbMilALiuPsQSb3&#10;/2D5y9UNEJlndJBQolmFPWo+bz9sPzU/mvvtXfOluW++bz82P5uvzTeCQahYbV2Kibf2Btqanb02&#10;/K0j2kxLphfiEsDUpWA58gzx0UlCazhMJfP6hcnxPbb0Joi3LqBqAVEWsg492hx6JNaecPyYJMNB&#10;HGMrOfqGoyc4BC2liKX7bAvOPxOmIu0lo4AzENDZ6tr5LnQfEtgbJfOZVCoYsJhPFZAVw3mZhd8O&#10;3R2HKU3qjJ6P+qOAfOJzxxDItCXbvXoSVkmPg69kldGzQxBLW9me6hwTWOqZVN0dq1Mai9xL17XA&#10;r+fr0LpksO/K3OQbVBZMN+i4mHgpDbynpMYhz6h7t2QgKFHPNXbnPBkO260IRhCTEjj2zI89THOE&#10;yqinpLtOfbdJSwtyUeJLSZBDm0vsaCGD2C3ljtWOPw5yaNdu6dpNObZD1O+/hskvAAAA//8DAFBL&#10;AwQUAAYACAAAACEAYbvjcd0AAAAJAQAADwAAAGRycy9kb3ducmV2LnhtbEyPwU7DMBBE70j8g7VI&#10;3KhNIqCkcSoEKhLHNr1wc+IlSYnXUey0ga9ne6LHnRnNvsnXs+vFEcfQedJwv1AgkGpvO2o07MvN&#10;3RJEiIas6T2hhh8MsC6ur3KTWX+iLR53sRFcQiEzGtoYh0zKULfoTFj4AYm9Lz86E/kcG2lHc+Jy&#10;18tEqUfpTEf8oTUDvrZYf+8mp6Hqkr353Zbvyj1v0vgxl4fp803r25v5ZQUi4hz/w3DGZ3QomKny&#10;E9kgeg0PScJbIhsqBcGBJ3UWKg3LJAVZ5PJyQfEHAAD//wMAUEsBAi0AFAAGAAgAAAAhALaDOJL+&#10;AAAA4QEAABMAAAAAAAAAAAAAAAAAAAAAAFtDb250ZW50X1R5cGVzXS54bWxQSwECLQAUAAYACAAA&#10;ACEAOP0h/9YAAACUAQAACwAAAAAAAAAAAAAAAAAvAQAAX3JlbHMvLnJlbHNQSwECLQAUAAYACAAA&#10;ACEAODxUFVECAABiBAAADgAAAAAAAAAAAAAAAAAuAgAAZHJzL2Uyb0RvYy54bWxQSwECLQAUAAYA&#10;CAAAACEAYbvjcd0AAAAJAQAADwAAAAAAAAAAAAAAAACrBAAAZHJzL2Rvd25yZXYueG1sUEsFBgAA&#10;AAAEAAQA8wAAALUFAAAAAA==&#10;">
                <v:textbox>
                  <w:txbxContent>
                    <w:p w:rsidR="00536854" w:rsidRDefault="00536854" w:rsidP="00536854">
                      <w:pPr>
                        <w:jc w:val="center"/>
                        <w:rPr>
                          <w:b/>
                          <w:bCs/>
                          <w:lang w:val="uk-UA"/>
                        </w:rPr>
                      </w:pPr>
                      <w:r>
                        <w:rPr>
                          <w:b/>
                          <w:bCs/>
                          <w:lang w:val="uk-UA"/>
                        </w:rPr>
                        <w:t xml:space="preserve">Ураження ендотелію </w:t>
                      </w:r>
                    </w:p>
                  </w:txbxContent>
                </v:textbox>
              </v:rec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98176" behindDoc="0" locked="0" layoutInCell="1" allowOverlap="1">
                <wp:simplePos x="0" y="0"/>
                <wp:positionH relativeFrom="column">
                  <wp:posOffset>3086100</wp:posOffset>
                </wp:positionH>
                <wp:positionV relativeFrom="paragraph">
                  <wp:posOffset>118745</wp:posOffset>
                </wp:positionV>
                <wp:extent cx="228600" cy="38100"/>
                <wp:effectExtent l="5080" t="59690" r="23495" b="1651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35pt" to="26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WUbAIAAIkEAAAOAAAAZHJzL2Uyb0RvYy54bWysVM2O0zAQviPxDpbv3STdbulGm65Q03JZ&#10;YKVduLux01g4tmV7m1YICTgj7SPwChxAWmmBZ0jfiLGbFgoXhOjBHc/PNzPfjHN2vqoFWjJjuZIZ&#10;To5ijJgsFOVykeEX17PeCCPriKREKMkyvGYWn48fPjhrdMr6qlKCMoMARNq00RmunNNpFNmiYjWx&#10;R0ozCcZSmZo4uJpFRA1pAL0WUT+Oh1GjDNVGFcxa0OZbIx4H/LJkhXtelpY5JDIMtblwmnDO/RmN&#10;z0i6MERXvOjKIP9QRU24hKR7qJw4gm4M/wOq5oVRVpXuqFB1pMqSFyz0AN0k8W/dXFVEs9ALkGP1&#10;nib7/2CLZ8tLgzjN8DHQI0kNM2o/bt5ubtuv7afNLdq8a7+3X9rP7V37rb3bvAf5fvMBZG9s7zv1&#10;LYJw4LLRNgXIibw0no1iJa/0hSpeWSTVpCJywUJP12sNeRIfER2E+IvVUNG8eaoo+JAbpwKxq9LU&#10;qBRcv/SBHhzIQ6swyfV+kmzlUAHKfn80jKGhAkzHowREn4qkHsXHamPdE6Zq5IUMCy49zyQlywvr&#10;tq47F6+WasaFAD1JhURNhk9P+ichwCrBqTd6mzWL+UQYtCR+28Kvy3vgZtSNpAGsYoROO9kRLkBG&#10;LnDjDAe2BMM+W80oRoLBA/PStjwhfUboFwrupO3CvT6NT6ej6WjQG/SH094gzvPe49lk0BvOkkcn&#10;+XE+meTJG198MkgrTimTvv7d8ieDv1uu7hlu13a//nuiokP0QD4Uu/sPRYfR+2lv92au6PrS+O78&#10;FsC+B+fubfoH9es9eP38gox/AAAA//8DAFBLAwQUAAYACAAAACEApjG1/OAAAAAJAQAADwAAAGRy&#10;cy9kb3ducmV2LnhtbEyPwU7DMBBE70j8g7VI3KjTKG1DiFMhBBInRFuExM2NlyQ0toO9bQJfz3KC&#10;486MZt+U68n24oQhdt4pmM8SEOhqbzrXKHjZPVzlICJpZ3TvHSr4wgjr6vys1IXxo9vgaUuN4BIX&#10;C62gJRoKKWPdotVx5gd07L37YDXxGRppgh653PYyTZKltLpz/KHVA961WB+2R6vgejcu/HM4vGbz&#10;7vPt+/6DhscnUuryYrq9AUE40V8YfvEZHSpm2vujM1H0CrJ8yVuIjXwFggOLNGVhryDNViCrUv5f&#10;UP0AAAD//wMAUEsBAi0AFAAGAAgAAAAhALaDOJL+AAAA4QEAABMAAAAAAAAAAAAAAAAAAAAAAFtD&#10;b250ZW50X1R5cGVzXS54bWxQSwECLQAUAAYACAAAACEAOP0h/9YAAACUAQAACwAAAAAAAAAAAAAA&#10;AAAvAQAAX3JlbHMvLnJlbHNQSwECLQAUAAYACAAAACEA67AFlGwCAACJBAAADgAAAAAAAAAAAAAA&#10;AAAuAgAAZHJzL2Uyb0RvYy54bWxQSwECLQAUAAYACAAAACEApjG1/OAAAAAJAQAADwAAAAAAAAAA&#10;AAAAAADGBAAAZHJzL2Rvd25yZXYueG1sUEsFBgAAAAAEAAQA8wAAANMFAAAAAA==&#10;">
                <v:stroke endarrow="block"/>
              </v:line>
            </w:pict>
          </mc:Fallback>
        </mc:AlternateContent>
      </w:r>
    </w:p>
    <w:p w:rsidR="00536854" w:rsidRDefault="00536854" w:rsidP="00536854">
      <w:pPr>
        <w:rPr>
          <w:lang w:val="uk-UA"/>
        </w:rPr>
      </w:pPr>
    </w:p>
    <w:p w:rsidR="00536854" w:rsidRDefault="00536854" w:rsidP="00536854">
      <w:pPr>
        <w:rPr>
          <w:lang w:val="uk-UA"/>
        </w:rPr>
      </w:pPr>
      <w:r>
        <w:rPr>
          <w:noProof/>
          <w:sz w:val="20"/>
          <w:lang w:eastAsia="ru-RU"/>
        </w:rPr>
        <mc:AlternateContent>
          <mc:Choice Requires="wps">
            <w:drawing>
              <wp:anchor distT="0" distB="0" distL="114300" distR="114300" simplePos="0" relativeHeight="251705344" behindDoc="0" locked="0" layoutInCell="1" allowOverlap="1">
                <wp:simplePos x="0" y="0"/>
                <wp:positionH relativeFrom="column">
                  <wp:posOffset>4229100</wp:posOffset>
                </wp:positionH>
                <wp:positionV relativeFrom="paragraph">
                  <wp:posOffset>-3175</wp:posOffset>
                </wp:positionV>
                <wp:extent cx="342900" cy="285115"/>
                <wp:effectExtent l="5080" t="12065" r="42545" b="5524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5pt" to="5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5CZwIAAIAEAAAOAAAAZHJzL2Uyb0RvYy54bWysVM1uEzEQviPxDpbv6f50U5JVNxXKJlwK&#10;VGp5AGftzVp47ZXtZhMhJOgZqY/AK3AAqVKBZ9i8EWNnEyhcECIHZ2zPfPPNN+M9PVvXAq2YNlzJ&#10;DEdHIUZMFopyuczwq6v5YISRsURSIpRkGd4wg88mjx+dtk3KYlUpQZlGACJN2jYZrqxt0iAwRcVq&#10;Yo5UwyRclkrXxMJWLwOqSQvotQjiMDwJWqVpo1XBjIHTfHeJJx6/LFlhX5alYRaJDAM361ft14Vb&#10;g8kpSZeaNBUvehrkH1jUhEtIeoDKiSXoWvM/oGpeaGVUaY8KVQeqLHnBfA1QTRT+Vs1lRRrmawFx&#10;THOQyfw/2OLF6kIjTjMcjzGSpIYedR+377a33dfu0/YWbd9337sv3efurvvW3W1vwL7ffgDbXXb3&#10;/fEtgnDQsm1MCpBTeaGdGsVaXjbnqnhtkFTTisgl8zVdbRrIE7mI4EGI25gGGC3a54qCD7m2ygu7&#10;LnXtIEEytPb92xz6x9YWFXB4nMTjELpcwFU8GkbR0Gcg6T640cY+Y6pGzsiw4NLJS1KyOjfWkSHp&#10;3sUdSzXnQvgRERK1GR4P46EPMEpw6i6dm9HLxVRotCJuyPyvz/vATatrST1YxQid9bYlXICNrJfE&#10;ag4iCYZdtppRjASDd+WsHT0hXUYoGAj31m7O3ozD8Ww0GyWDJD6ZDZIwzwdP59NkcDKPngzz43w6&#10;zaO3jnyUpBWnlEnHfz/zUfJ3M9W/vt20Hqb+IFTwEN0rCmT3/56077hr8m5cFopuLrSrzjUfxtw7&#10;90/SvaNf997r54dj8gMAAP//AwBQSwMEFAAGAAgAAAAhAJAh0eLfAAAACAEAAA8AAABkcnMvZG93&#10;bnJldi54bWxMj0FLw0AUhO+C/2F5grd2U4kxxGyKCPXSamkrordt9pkEs2/D7qaN/97nSY/DDDPf&#10;lMvJ9uKEPnSOFCzmCQik2pmOGgWvh9UsBxGiJqN7R6jgGwMsq8uLUhfGnWmHp31sBJdQKLSCNsah&#10;kDLULVod5m5AYu/TeasjS99I4/WZy20vb5Ikk1Z3xAutHvCxxfprP1oFu81qnb+tx6n2H0+Ll8N2&#10;8/wecqWur6aHexARp/gXhl98RoeKmY5uJBNEryDLMv4SFcxuQbB/x3MgjgrSNAVZlfL/geoHAAD/&#10;/wMAUEsBAi0AFAAGAAgAAAAhALaDOJL+AAAA4QEAABMAAAAAAAAAAAAAAAAAAAAAAFtDb250ZW50&#10;X1R5cGVzXS54bWxQSwECLQAUAAYACAAAACEAOP0h/9YAAACUAQAACwAAAAAAAAAAAAAAAAAvAQAA&#10;X3JlbHMvLnJlbHNQSwECLQAUAAYACAAAACEAvZxuQmcCAACABAAADgAAAAAAAAAAAAAAAAAuAgAA&#10;ZHJzL2Uyb0RvYy54bWxQSwECLQAUAAYACAAAACEAkCHR4t8AAAAIAQAADwAAAAAAAAAAAAAAAADB&#10;BAAAZHJzL2Rvd25yZXYueG1sUEsFBgAAAAAEAAQA8wAAAM0FAAAAAA==&#10;">
                <v:stroke endarrow="block"/>
              </v:line>
            </w:pict>
          </mc:Fallback>
        </mc:AlternateContent>
      </w:r>
      <w:r>
        <w:rPr>
          <w:noProof/>
          <w:sz w:val="20"/>
          <w:lang w:eastAsia="ru-RU"/>
        </w:rPr>
        <mc:AlternateContent>
          <mc:Choice Requires="wps">
            <w:drawing>
              <wp:anchor distT="0" distB="0" distL="114300" distR="114300" simplePos="0" relativeHeight="251684864" behindDoc="0" locked="0" layoutInCell="1" allowOverlap="1">
                <wp:simplePos x="0" y="0"/>
                <wp:positionH relativeFrom="column">
                  <wp:posOffset>1028700</wp:posOffset>
                </wp:positionH>
                <wp:positionV relativeFrom="paragraph">
                  <wp:posOffset>-5080</wp:posOffset>
                </wp:positionV>
                <wp:extent cx="0" cy="228600"/>
                <wp:effectExtent l="52705" t="10160" r="61595" b="184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8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vaQIAAIU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xCpyRpoEfd582Hzbr73n3ZrNHmqvvZfeu+dtfdj+568xHsm80nsP1hd7Nz&#10;rxGkg5atthlAjuWZ8WqUS3muT1X51iKpxjWRcxZqulhpuCfxGdGDFL+xGhjN2peKQgy5dCoIu6xM&#10;gyrB9Quf6MFBPLQMnVztO8mWDpVbZwneNB0O4tDkiGQewedpY91zphrkjRwLLr3GJCOLU+s8o7sQ&#10;75ZqyoUIcyIkanN8dJgehgSrBKf+0IdZM5+NhUEL4ict/EJ5cHI/zKhLSQNYzQid7GxHuAAbuaCL&#10;MxyUEgz72xpGMRIMHpe3tvSE9DdCrUB4Z22H7d1RfDQZTob9Xj8dTHr9uCh6z6bjfm8wTZ4eFk+K&#10;8bhI3nvyST+rOaVMev63g5/0/26wdk9wO7L70d8LFT1ED4oC2dv/QDq03Xd6OzMzRVdnxlfnJwBm&#10;PQTv3qV/TPf3Ieru6zH6BQAA//8DAFBLAwQUAAYACAAAACEAlRwazdwAAAAIAQAADwAAAGRycy9k&#10;b3ducmV2LnhtbEyPwU7DMBBE70j9B2srcaNOA60gxKkqBBInBC1C4ubGS5I2Xgd72wS+HocLHEez&#10;mn0vXw22FSf0oXGkYD5LQCCVzjRUKXjdPlxcgwisyejWESr4wgCrYnKW68y4nl7wtOFKxBEKmVZQ&#10;M3eZlKGs0eowcx1S7D6ct5pj9JU0Xvdx3LYyTZKltLqh+KHWHd7VWB42R6vgZtsv3LM/vF3Nm8/3&#10;7/s9d49PrNT5dFjfgmAc+O8YRvyIDkVk2rkjmSDamJdpdGEFo8HY/+adgstFCrLI5X+B4gcAAP//&#10;AwBQSwECLQAUAAYACAAAACEAtoM4kv4AAADhAQAAEwAAAAAAAAAAAAAAAAAAAAAAW0NvbnRlbnRf&#10;VHlwZXNdLnhtbFBLAQItABQABgAIAAAAIQA4/SH/1gAAAJQBAAALAAAAAAAAAAAAAAAAAC8BAABf&#10;cmVscy8ucmVsc1BLAQItABQABgAIAAAAIQDD1/avaQIAAIUEAAAOAAAAAAAAAAAAAAAAAC4CAABk&#10;cnMvZTJvRG9jLnhtbFBLAQItABQABgAIAAAAIQCVHBrN3AAAAAgBAAAPAAAAAAAAAAAAAAAAAMME&#10;AABkcnMvZG93bnJldi54bWxQSwUGAAAAAAQABADzAAAAzAUAAAAA&#10;">
                <v:stroke endarrow="block"/>
              </v:line>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99060</wp:posOffset>
                </wp:positionV>
                <wp:extent cx="1943100" cy="342900"/>
                <wp:effectExtent l="5080" t="13335" r="13970"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536854" w:rsidRDefault="00536854" w:rsidP="00536854">
                            <w:pPr>
                              <w:jc w:val="center"/>
                              <w:rPr>
                                <w:b/>
                                <w:bCs/>
                                <w:lang w:val="en-US"/>
                              </w:rPr>
                            </w:pPr>
                            <w:r>
                              <w:rPr>
                                <w:b/>
                                <w:bCs/>
                                <w:lang w:val="uk-UA"/>
                              </w:rPr>
                              <w:t>Атерогенез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0" style="position:absolute;margin-left:333pt;margin-top:7.8pt;width:15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4kUQIAAGIEAAAOAAAAZHJzL2Uyb0RvYy54bWysVM1uEzEQviPxDpbvZLNpQptVNlWVEoRU&#10;oFLhARyvN2vhtc3YyaackLgi8Qg8BBfET59h80aMvWmaAifEHqwZz/ibmW9mdnK6qRVZC3DS6Jym&#10;vT4lQnNTSL3M6etX80cnlDjPdMGU0SKn18LR0+nDB5PGZmJgKqMKAQRBtMsam9PKe5slieOVqJnr&#10;GSs0GksDNfOowjIpgDWIXqtk0O8/ThoDhQXDhXN4e94Z6TTil6Xg/mVZOuGJyinm5uMJ8VyEM5lO&#10;WLYEZivJd2mwf8iiZlJj0D3UOfOMrED+AVVLDsaZ0ve4qRNTlpKLWANWk/Z/q+aqYlbEWpAcZ/c0&#10;uf8Hy1+sL4HIIqeDY0o0q7FH7eft++2n9kd7s/3Qfmlv2u/bj+3P9mv7jaATMtZYl+HDK3sJoWZn&#10;Lwx/44g2s4rppTgDME0lWIF5psE/ufcgKA6fkkXz3BQYj628ieRtSqgDINJCNrFH1/seiY0nHC/T&#10;8fAo7WMrOdqOhoMxyiEEy25fW3D+qTA1CUJOAWcgorP1hfOd661LzN4oWcylUlGB5WKmgKwZzss8&#10;fjt0d+imNGlyOh4NRhH5ns0dQvTj9zeIWnocfCXrnJ7snVgWaHuiC0yTZZ5J1clYndI7HgN1XQv8&#10;ZrGJrUuHIULgdWGKa2QWTDfouJgoVAbeUdLgkOfUvV0xEJSoZxq7M06Hw7AVURmOjgeowKFlcWhh&#10;miNUTj0lnTjz3SatLMhlhZHSSIc2Z9jRUkay77La5Y+DHNu1W7qwKYd69Lr7NUx/AQAA//8DAFBL&#10;AwQUAAYACAAAACEAbO8S0t0AAAAJAQAADwAAAGRycy9kb3ducmV2LnhtbEyPwU7DMBBE70j8g7VI&#10;3KhDEIakcSoEKhLHNr1w28TbJBDbUey0ga9nOcFx541mZ4rNYgdxoin03mm4XSUgyDXe9K7VcKi2&#10;N48gQkRncPCONHxRgE15eVFgbvzZ7ei0j63gEBdy1NDFOOZShqYji2HlR3LMjn6yGPmcWmkmPHO4&#10;HWSaJEpa7B1/6HCk546az/1sNdR9esDvXfWa2Gx7F9+W6mN+f9H6+mp5WoOItMQ/M/zW5+pQcqfa&#10;z84EMWhQSvGWyOBegWBD9pCyUDPJFMiykP8XlD8AAAD//wMAUEsBAi0AFAAGAAgAAAAhALaDOJL+&#10;AAAA4QEAABMAAAAAAAAAAAAAAAAAAAAAAFtDb250ZW50X1R5cGVzXS54bWxQSwECLQAUAAYACAAA&#10;ACEAOP0h/9YAAACUAQAACwAAAAAAAAAAAAAAAAAvAQAAX3JlbHMvLnJlbHNQSwECLQAUAAYACAAA&#10;ACEAwQwOJFECAABiBAAADgAAAAAAAAAAAAAAAAAuAgAAZHJzL2Uyb0RvYy54bWxQSwECLQAUAAYA&#10;CAAAACEAbO8S0t0AAAAJAQAADwAAAAAAAAAAAAAAAACrBAAAZHJzL2Rvd25yZXYueG1sUEsFBgAA&#10;AAAEAAQA8wAAALUFAAAAAA==&#10;">
                <v:textbox>
                  <w:txbxContent>
                    <w:p w:rsidR="00536854" w:rsidRDefault="00536854" w:rsidP="00536854">
                      <w:pPr>
                        <w:jc w:val="center"/>
                        <w:rPr>
                          <w:b/>
                          <w:bCs/>
                          <w:lang w:val="en-US"/>
                        </w:rPr>
                      </w:pPr>
                      <w:r>
                        <w:rPr>
                          <w:b/>
                          <w:bCs/>
                          <w:lang w:val="uk-UA"/>
                        </w:rPr>
                        <w:t>Атерогенез</w:t>
                      </w:r>
                    </w:p>
                  </w:txbxContent>
                </v:textbox>
              </v:rect>
            </w:pict>
          </mc:Fallback>
        </mc:AlternateContent>
      </w:r>
      <w:r>
        <w:rPr>
          <w:noProof/>
          <w:sz w:val="20"/>
          <w:lang w:eastAsia="ru-RU"/>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48260</wp:posOffset>
                </wp:positionV>
                <wp:extent cx="1257300" cy="629920"/>
                <wp:effectExtent l="5080" t="10160" r="1397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29920"/>
                        </a:xfrm>
                        <a:prstGeom prst="rect">
                          <a:avLst/>
                        </a:prstGeom>
                        <a:solidFill>
                          <a:srgbClr val="C0C0C0"/>
                        </a:solidFill>
                        <a:ln w="9525">
                          <a:solidFill>
                            <a:srgbClr val="000000"/>
                          </a:solidFill>
                          <a:miter lim="800000"/>
                          <a:headEnd/>
                          <a:tailEnd/>
                        </a:ln>
                      </wps:spPr>
                      <wps:txbx>
                        <w:txbxContent>
                          <w:p w:rsidR="00536854" w:rsidRDefault="00536854" w:rsidP="00536854">
                            <w:pPr>
                              <w:jc w:val="center"/>
                              <w:rPr>
                                <w:b/>
                                <w:bCs/>
                                <w:lang w:val="uk-UA"/>
                              </w:rPr>
                            </w:pPr>
                            <w:r>
                              <w:rPr>
                                <w:b/>
                                <w:bCs/>
                                <w:lang w:val="uk-UA"/>
                              </w:rPr>
                              <w:t>Підвищення адгезії та агрегації 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1" style="position:absolute;margin-left:36pt;margin-top:3.8pt;width:99pt;height:4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QsVQIAAGIEAAAOAAAAZHJzL2Uyb0RvYy54bWysVM1u1DAQviPxDpbvND90227UbFVtKUIq&#10;UKnwAF7H2Vg4thl7N1tOSL0i8Qg8BBfET58h+0aMne2yBU6IRLI8mfHnme+byfHJqlVkKcBJo0ua&#10;7aWUCM1NJfW8pK9fnT86osR5piumjBYlvRaOnkwePjjubCFy0xhVCSAIol3R2ZI23tsiSRxvRMvc&#10;nrFCo7M20DKPJsyTCliH6K1K8jQ9SDoDlQXDhXP49Wxw0knEr2vB/cu6dsITVVLMzccV4joLazI5&#10;ZsUcmG0k36TB/iGLlkmNl26hzphnZAHyD6hWcjDO1H6PmzYxdS25iDVgNVn6WzVXDbMi1oLkOLul&#10;yf0/WP5ieQlEViXNDyjRrEWN+k/r9+uP/ff+dn3Tf+5v+2/rD/2P/kv/lWAQMtZZV+DBK3sJoWZn&#10;Lwx/44g204bpuTgFMF0jWIV5ZiE+uXcgGA6Pkln33FR4H1t4E8lb1dAGQKSFrKJG11uNxMoTjh+z&#10;fHT4OEUpOfoO8vE4jyImrLg7bcH5p8K0JGxKCtgDEZ0tL5wP2bDiLiRmb5SszqVS0YD5bKqALBn2&#10;yzQNbywAi9wNU5p0JR2P8lFEvudzuxBpfP4G0UqPja9kW9KjbRArAm1PdBXb0jOphj2mrPSGx0Dd&#10;IIFfzVZRumx0p8rMVNfILJih0XEwcdMYeEdJh01eUvd2wUBQop5pVGec7e+HqYjG/ugQuSSw65nt&#10;epjmCFVST8mwnfphkhYW5LzBm7JIhzanqGgtI9lB7SGrTf7YyFGDzdCFSdm1Y9SvX8PkJwAAAP//&#10;AwBQSwMEFAAGAAgAAAAhABUUjdjdAAAACAEAAA8AAABkcnMvZG93bnJldi54bWxMj0FLxDAQhe+C&#10;/yGM4M1NLGx3rU0XERUWBHEteJ1NYltsJqVJt9Vf73jS0/B4jzffK3eL78XJjbELpOF6pUA4MsF2&#10;1Gio3x6vtiBiQrLYB3IavlyEXXV+VmJhw0yv7nRIjeASigVqaFMaCimjaZ3HuAqDI/Y+wugxsRwb&#10;aUecudz3MlMqlx474g8tDu6+debzMHkN5mbazw3tX/C7juun9+nBPK9rrS8vlrtbEMkt6S8Mv/iM&#10;DhUzHcNENopewybjKYlvDoLtbKNYHzmn8i3IqpT/B1Q/AAAA//8DAFBLAQItABQABgAIAAAAIQC2&#10;gziS/gAAAOEBAAATAAAAAAAAAAAAAAAAAAAAAABbQ29udGVudF9UeXBlc10ueG1sUEsBAi0AFAAG&#10;AAgAAAAhADj9If/WAAAAlAEAAAsAAAAAAAAAAAAAAAAALwEAAF9yZWxzLy5yZWxzUEsBAi0AFAAG&#10;AAgAAAAhAOhWtCxVAgAAYgQAAA4AAAAAAAAAAAAAAAAALgIAAGRycy9lMm9Eb2MueG1sUEsBAi0A&#10;FAAGAAgAAAAhABUUjdjdAAAACAEAAA8AAAAAAAAAAAAAAAAArwQAAGRycy9kb3ducmV2LnhtbFBL&#10;BQYAAAAABAAEAPMAAAC5BQAAAAA=&#10;" fillcolor="silver">
                <v:textbox>
                  <w:txbxContent>
                    <w:p w:rsidR="00536854" w:rsidRDefault="00536854" w:rsidP="00536854">
                      <w:pPr>
                        <w:jc w:val="center"/>
                        <w:rPr>
                          <w:b/>
                          <w:bCs/>
                          <w:lang w:val="uk-UA"/>
                        </w:rPr>
                      </w:pPr>
                      <w:r>
                        <w:rPr>
                          <w:b/>
                          <w:bCs/>
                          <w:lang w:val="uk-UA"/>
                        </w:rPr>
                        <w:t>Підвищення адгезії та агрегації Тр</w:t>
                      </w:r>
                    </w:p>
                  </w:txbxContent>
                </v:textbox>
              </v:rec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708416" behindDoc="0" locked="0" layoutInCell="1" allowOverlap="1">
                <wp:simplePos x="0" y="0"/>
                <wp:positionH relativeFrom="column">
                  <wp:posOffset>3771900</wp:posOffset>
                </wp:positionH>
                <wp:positionV relativeFrom="paragraph">
                  <wp:posOffset>101600</wp:posOffset>
                </wp:positionV>
                <wp:extent cx="457200" cy="629920"/>
                <wp:effectExtent l="52705" t="10160" r="13970" b="457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29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pt" to="33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C9bQIAAIoEAAAOAAAAZHJzL2Uyb0RvYy54bWysVEFuEzEU3SNxB8v7ZDJhkjajTiqUSWBR&#10;oFLLAZyxJ2PhsS3bySRCSMAaqUfgCixAqlTgDJMb8e2kKS0bhMjC+fa3n99//3lOTte1QCtmLFcy&#10;w3G3hxGThaJcLjL8+nLWOcbIOiIpEUqyDG+Yxafjx49OGp2yvqqUoMwgAJE2bXSGK+d0GkW2qFhN&#10;bFdpJiFZKlMTB1OziKghDaDXIur3esOoUYZqowpmLazmuyQeB/yyZIV7VZaWOSQyDNxcGE0Y536M&#10;xickXRiiK17saZB/YFETLuHSA1ROHEFLw/+AqnlhlFWl6xaqjlRZ8oKFGqCauPegmouKaBZqAXGs&#10;Pshk/x9s8XJ1bhCnGe4PMJKkhh61n7fvt1ft9/bL9gptP7Q/22/t1/a6/dFebz9CfLP9BLFPtjf7&#10;5SsEx0HLRtsUICfy3Hg1irW80GeqeGORVJOKyAULNV1uNNwT+xPRvSN+YjUwmjcvFIU9ZOlUEHZd&#10;mhqVguvn/qAHB/HQOnRyc+gkWztUwGIyOAJ3YFRAatgfjfqh0xFJPYw/rI11z5iqkQ8yLLj0QpOU&#10;rM6s87TutvhlqWZciGAWIVGT4dEACvYZqwSnPhkmZjGfCINWxNst/EKND7YZtZQ0gFWM0Ok+doQL&#10;iJEL4jjDQS7BsL+tZhQjweCF+WhHT0h/IxQMhPfRznFvR73R9Hh6nHSS/nDaSXp53nk6mySd4Sw+&#10;GuRP8skkj9958nGSVpxSJj3/W/fHyd+5a/8Od749+P8gVHQfPSgKZG//A+nQe9/unXHmim7Oja/O&#10;2wAMHzbvH6d/Ub/Pw667T8j4FwAAAP//AwBQSwMEFAAGAAgAAAAhAOyPKiveAAAACgEAAA8AAABk&#10;cnMvZG93bnJldi54bWxMT8tOwzAQvCPxD9YicaNOqiaiaZwKIZA4IWgRUm9uvCShsR3sbRP4erYn&#10;OO1jRvMo15PtxQlD7LxTkM4SEOhqbzrXKHjbPt7cgoikndG9d6jgGyOsq8uLUhfGj+4VTxtqBIu4&#10;WGgFLdFQSBnrFq2OMz+gY+zDB6uJz9BIE/TI4raX8yTJpdWdY4dWD3jfYn3YHK2C5XbM/Es4vC/S&#10;7mv38/BJw9MzKXV9Nd2tQBBO9EeGc3yODhVn2vujM1H0CrLlgrsQAzlPJuT5ednzI83mIKtS/q9Q&#10;/QIAAP//AwBQSwECLQAUAAYACAAAACEAtoM4kv4AAADhAQAAEwAAAAAAAAAAAAAAAAAAAAAAW0Nv&#10;bnRlbnRfVHlwZXNdLnhtbFBLAQItABQABgAIAAAAIQA4/SH/1gAAAJQBAAALAAAAAAAAAAAAAAAA&#10;AC8BAABfcmVscy8ucmVsc1BLAQItABQABgAIAAAAIQDuTNC9bQIAAIoEAAAOAAAAAAAAAAAAAAAA&#10;AC4CAABkcnMvZTJvRG9jLnhtbFBLAQItABQABgAIAAAAIQDsjyor3gAAAAoBAAAPAAAAAAAAAAAA&#10;AAAAAMcEAABkcnMvZG93bnJldi54bWxQSwUGAAAAAAQABADzAAAA0gUAAAAA&#10;">
                <v:stroke endarrow="block"/>
              </v:line>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87936" behindDoc="0" locked="0" layoutInCell="1" allowOverlap="1">
                <wp:simplePos x="0" y="0"/>
                <wp:positionH relativeFrom="column">
                  <wp:posOffset>4800600</wp:posOffset>
                </wp:positionH>
                <wp:positionV relativeFrom="paragraph">
                  <wp:posOffset>91440</wp:posOffset>
                </wp:positionV>
                <wp:extent cx="0" cy="228600"/>
                <wp:effectExtent l="52705" t="13335" r="61595" b="152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2pt" to="37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TFagIAAIUEAAAOAAAAZHJzL2Uyb0RvYy54bWysVM1uEzEQviPxDpbv6f6wDemqmwplEzjw&#10;U6nlAZy1N2vhtS3bzSZCSMAZqY/AK3AAqVKBZ9i8EWMnTVu4IEQOzng88/mbb8Z7fLJqBVoyY7mS&#10;BU4OYoyYrBTlclHg1+ezwQgj64ikRCjJCrxmFp+MHz447nTOUtUoQZlBACJt3ukCN87pPIps1bCW&#10;2AOlmYTDWpmWONiaRUQN6QC9FVEax8OoU4ZqoypmLXjL7SEeB/y6ZpV7VdeWOSQKDNxcWE1Y536N&#10;xsckXxiiG17taJB/YNESLuHSPVRJHEEXhv8B1fLKKKtqd1CpNlJ1zSsWaoBqkvi3as4aolmoBcSx&#10;ei+T/X+w1cvlqUGcFjjNMJKkhR71nzfvN5f99/7L5hJtPvQ/+2/91/6q/9FfbT6Cfb35BLY/7K93&#10;7ksE6aBlp20OkBN5arwa1Uqe6eeqemORVJOGyAULNZ2vNdyT+IzoXorfWA2M5t0LRSGGXDgVhF3V&#10;pkW14PqZT/TgIB5ahU6u951kK4eqrbMCb5qOhnFockRyj+DztLHuKVMt8kaBBZdeY5KT5XPrPKPb&#10;EO+WasaFCHMiJOoKfHSYHoYEqwSn/tCHWbOYT4RBS+InLfxCeXByN8yoC0kDWMMIne5sR7gAG7mg&#10;izMclBIM+9taRjESDB6Xt7b0hPQ3Qq1AeGdth+3tUXw0HU1H2SBLh9NBFpfl4Mlskg2Gs+TxYfmo&#10;nEzK5J0nn2R5wyll0vO/Gfwk+7vB2j3B7cjuR38vVHQfPSgKZG/+A+nQdt/p7czMFV2fGl+dnwCY&#10;9RC8e5f+Md3dh6jbr8f4FwAAAP//AwBQSwMEFAAGAAgAAAAhAMNfN4reAAAACQEAAA8AAABkcnMv&#10;ZG93bnJldi54bWxMj0FLw0AQhe+C/2EZwZvdVJKqMZsiouBJbCuCt20yJrHZ2bg7baK/3hEPepz3&#10;Hm++Vywn16sDhth5MjCfJaCQKl931Bh43tyfXYKKbKm2vSc08IkRluXxUWHz2o+0wsOaGyUlFHNr&#10;oGUecq1j1aKzceYHJPHefHCW5QyNroMdpdz1+jxJFtrZjuRDawe8bbHarffOwNVmzPxT2L2k8+7j&#10;9evunYeHRzbm9GS6uQbFOPFfGH7wBR1KYdr6PdVR9QYusoVsYTHSFJQEfoWtgSxJQZeF/r+g/AYA&#10;AP//AwBQSwECLQAUAAYACAAAACEAtoM4kv4AAADhAQAAEwAAAAAAAAAAAAAAAAAAAAAAW0NvbnRl&#10;bnRfVHlwZXNdLnhtbFBLAQItABQABgAIAAAAIQA4/SH/1gAAAJQBAAALAAAAAAAAAAAAAAAAAC8B&#10;AABfcmVscy8ucmVsc1BLAQItABQABgAIAAAAIQCrN5TFagIAAIUEAAAOAAAAAAAAAAAAAAAAAC4C&#10;AABkcnMvZTJvRG9jLnhtbFBLAQItABQABgAIAAAAIQDDXzeK3gAAAAkBAAAPAAAAAAAAAAAAAAAA&#10;AMQEAABkcnMvZG93bnJldi54bWxQSwUGAAAAAAQABADzAAAAzwUAAAAA&#10;">
                <v:stroke endarrow="block"/>
              </v:line>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145415</wp:posOffset>
                </wp:positionV>
                <wp:extent cx="1257300" cy="457200"/>
                <wp:effectExtent l="5080" t="13970" r="13970"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36854" w:rsidRDefault="00536854" w:rsidP="00536854">
                            <w:pPr>
                              <w:spacing w:after="100" w:afterAutospacing="1"/>
                              <w:ind w:left="-181" w:right="-136"/>
                              <w:jc w:val="center"/>
                              <w:rPr>
                                <w:b/>
                                <w:bCs/>
                                <w:lang w:val="en-US"/>
                              </w:rPr>
                            </w:pPr>
                            <w:r>
                              <w:rPr>
                                <w:b/>
                                <w:bCs/>
                                <w:lang w:val="uk-UA"/>
                              </w:rPr>
                              <w:t>Некроз ендотеліоцитів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2" style="position:absolute;margin-left:342pt;margin-top:11.45pt;width:9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zuUAIAAGIEAAAOAAAAZHJzL2Uyb0RvYy54bWysVM1uEzEQviPxDpbvZHfTpD+rbKoqJQip&#10;QKXCAzheb9bCa5uxk005IfWKxCPwEFwQP32GzRsxdtI0BU6IPVgez8w3M9/M7Oh01SiyFOCk0QXN&#10;eiklQnNTSj0v6JvX0yfHlDjPdMmU0aKg18LR0/HjR6PW5qJvaqNKAQRBtMtbW9Dae5snieO1aJjr&#10;GSs0KisDDfMowjwpgbWI3qikn6aHSWugtGC4cA5fzzdKOo74VSW4f1VVTniiCoq5+XhCPGfhTMYj&#10;ls+B2VrybRrsH7JomNQYdAd1zjwjC5B/QDWSg3Gm8j1umsRUleQi1oDVZOlv1VzVzIpYC5Lj7I4m&#10;9/9g+cvlJRBZFrR/QIlmDfao+7z+sP7U/ehu1zfdl+62+77+2P3svnbfCBohY611OTpe2UsINTt7&#10;YfhbR7SZ1EzPxRmAaWvBSswzC/bJA4cgOHQls/aFKTEeW3gTyVtV0ARApIWsYo+udz0SK084Pmb9&#10;4dFBiq3kqBsMj3AIYgiW33lbcP6ZMA0Jl4ICzkBEZ8sL50M2LL8zidkbJcupVCoKMJ9NFJAlw3mZ&#10;xm+L7vbNlCZtQU+G/WFEfqBz+xBp/P4G0UiPg69kU9DjnRHLA21PdRnH0jOpNndMWektj4G6TQv8&#10;araKrcsOQ4TA68yU18gsmM2g42LipTbwnpIWh7yg7t2CgaBEPdfYnZNsMAhbEYVIJiWwr5nta5jm&#10;CFVQT8nmOvGbTVpYkPMaI2WRDm3OsKOVjGTfZ7XNHwc59mC7dGFT9uVodf9rGP8CAAD//wMAUEsD&#10;BBQABgAIAAAAIQAh/e5R3gAAAAkBAAAPAAAAZHJzL2Rvd25yZXYueG1sTI/BTsMwEETvSPyDtUjc&#10;qIOpqiRkUyFQkTi26YWbEy9JIF5HsdMGvh5zosfZGc2+KbaLHcSJJt87RrhfJSCIG2d6bhGO1e4u&#10;BeGDZqMHx4TwTR625fVVoXPjzryn0yG0IpawzzVCF8KYS+mbjqz2KzcSR+/DTVaHKKdWmkmfY7kd&#10;pEqSjbS65/ih0yM9d9R8HWaLUPfqqH/21Wtis91DeFuqz/n9BfH2Znl6BBFoCf9h+MOP6FBGptrN&#10;bLwYEDbpOm4JCEplIGIgTVU81AjZOgNZFvJyQfkLAAD//wMAUEsBAi0AFAAGAAgAAAAhALaDOJL+&#10;AAAA4QEAABMAAAAAAAAAAAAAAAAAAAAAAFtDb250ZW50X1R5cGVzXS54bWxQSwECLQAUAAYACAAA&#10;ACEAOP0h/9YAAACUAQAACwAAAAAAAAAAAAAAAAAvAQAAX3JlbHMvLnJlbHNQSwECLQAUAAYACAAA&#10;ACEAjpWM7lACAABiBAAADgAAAAAAAAAAAAAAAAAuAgAAZHJzL2Uyb0RvYy54bWxQSwECLQAUAAYA&#10;CAAAACEAIf3uUd4AAAAJAQAADwAAAAAAAAAAAAAAAACqBAAAZHJzL2Rvd25yZXYueG1sUEsFBgAA&#10;AAAEAAQA8wAAALUFAAAAAA==&#10;">
                <v:textbox>
                  <w:txbxContent>
                    <w:p w:rsidR="00536854" w:rsidRDefault="00536854" w:rsidP="00536854">
                      <w:pPr>
                        <w:spacing w:after="100" w:afterAutospacing="1"/>
                        <w:ind w:left="-181" w:right="-136"/>
                        <w:jc w:val="center"/>
                        <w:rPr>
                          <w:b/>
                          <w:bCs/>
                          <w:lang w:val="en-US"/>
                        </w:rPr>
                      </w:pPr>
                      <w:r>
                        <w:rPr>
                          <w:b/>
                          <w:bCs/>
                          <w:lang w:val="uk-UA"/>
                        </w:rPr>
                        <w:t>Некроз ендотеліоцитів</w:t>
                      </w:r>
                    </w:p>
                  </w:txbxContent>
                </v:textbox>
              </v:rect>
            </w:pict>
          </mc:Fallback>
        </mc:AlternateContent>
      </w:r>
      <w:r>
        <w:rPr>
          <w:noProof/>
          <w:sz w:val="20"/>
          <w:lang w:eastAsia="ru-RU"/>
        </w:rPr>
        <mc:AlternateContent>
          <mc:Choice Requires="wps">
            <w:drawing>
              <wp:anchor distT="0" distB="0" distL="114300" distR="114300" simplePos="0" relativeHeight="251688960" behindDoc="0" locked="0" layoutInCell="1" allowOverlap="1">
                <wp:simplePos x="0" y="0"/>
                <wp:positionH relativeFrom="column">
                  <wp:posOffset>1143000</wp:posOffset>
                </wp:positionH>
                <wp:positionV relativeFrom="paragraph">
                  <wp:posOffset>152400</wp:posOffset>
                </wp:positionV>
                <wp:extent cx="0" cy="175260"/>
                <wp:effectExtent l="52705" t="11430" r="61595" b="228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9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7BaQIAAIUEAAAOAAAAZHJzL2Uyb0RvYy54bWysVMFuEzEQvSPxD5bv6WaXNLSrbiqUTeBQ&#10;oFLLBzi2N2vhtS3bzSZCSJQzUj+BX+AAUqUC37D5I8ZOmrZwQYgcnPF45vnNm/EeHS8biRbcOqFV&#10;gdO9PkZcUc2Emhf4zfm0d4CR80QxIrXiBV5xh49Hjx8dtSbnma61ZNwiAFEub02Ba+9NniSO1rwh&#10;bk8bruCw0rYhHrZ2njBLWkBvZJL1+8Ok1ZYZqyl3Drzl5hCPIn5VcepfV5XjHskCAzcfVxvXWViT&#10;0RHJ55aYWtAtDfIPLBoiFFy6gyqJJ+jCij+gGkGtdrrye1Q3ia4qQXmsAapJ+79Vc1YTw2MtII4z&#10;O5nc/4OlrxanFglW4CzDSJEGetR9Xn9YX3Xfuy/rK7S+7H5237qv3XX3o7tefwT7Zv0J7HDY3Wzd&#10;VwjSQcvWuBwgx+rUBjXoUp2ZE03fOqT0uCZqzmNN5ysD96QhI3mQEjbOAKNZ+1IziCEXXkdhl5Vt&#10;UCWFeRESAziIh5axk6tdJ/nSI7pxUvCmT/ezYWxyQvKAEPKMdf451w0KRoGlUEFjkpPFifOB0V1I&#10;cCs9FVLGOZEKtQU+3M/2Y4LTUrBwGMKcnc/G0qIFCZMWf7E8OLkfZvWFYhGs5oRNtrYnQoKNfNTF&#10;WwFKSY7DbQ1nGEkOjytYG3pShRuhViC8tTbD9u6wfzg5mBwMeoNsOOkN+mXZezYdD3rDKUhRPinH&#10;4zJ9H8ing7wWjHEV+N8Ofjr4u8HaPsHNyO5GfydU8hA9Kgpkb/8j6dj20OnNzMw0W53aUF2YAJj1&#10;GLx9l+Ex3d/HqLuvx+gXAAAA//8DAFBLAwQUAAYACAAAACEAHOPWON4AAAAJAQAADwAAAGRycy9k&#10;b3ducmV2LnhtbEyPQUvDQBCF74L/YRnBm92ktKXGbIqIgifRVgRv2+yYxGZnY3baRH+90170NLyZ&#10;x5vv5avRt+qAfWwCGUgnCSikMriGKgOvm4erJajIlpxtA6GBb4ywKs7Pcpu5MNALHtZcKQmhmFkD&#10;NXOXaR3LGr2Nk9Ahye0j9N6yyL7SrreDhPtWT5Nkob1tSD7UtsO7Gsvdeu8NXG+GeXjud2+ztPl6&#10;/7n/5O7xiY25vBhvb0AxjvxnhiO+oEMhTNuwJxdVK3qZSBc2MJ3JPBpOi62BeboAXeT6f4PiFwAA&#10;//8DAFBLAQItABQABgAIAAAAIQC2gziS/gAAAOEBAAATAAAAAAAAAAAAAAAAAAAAAABbQ29udGVu&#10;dF9UeXBlc10ueG1sUEsBAi0AFAAGAAgAAAAhADj9If/WAAAAlAEAAAsAAAAAAAAAAAAAAAAALwEA&#10;AF9yZWxzLy5yZWxzUEsBAi0AFAAGAAgAAAAhALC+HsFpAgAAhQQAAA4AAAAAAAAAAAAAAAAALgIA&#10;AGRycy9lMm9Eb2MueG1sUEsBAi0AFAAGAAgAAAAhABzj1jjeAAAACQEAAA8AAAAAAAAAAAAAAAAA&#10;wwQAAGRycy9kb3ducmV2LnhtbFBLBQYAAAAABAAEAPMAAADOBQAAAAA=&#10;">
                <v:stroke endarrow="block"/>
              </v:line>
            </w:pict>
          </mc:Fallback>
        </mc:AlternateContent>
      </w:r>
      <w:r>
        <w:rPr>
          <w:noProof/>
          <w:sz w:val="20"/>
          <w:lang w:eastAsia="ru-RU"/>
        </w:rPr>
        <mc:AlternateContent>
          <mc:Choice Requires="wps">
            <w:drawing>
              <wp:anchor distT="0" distB="0" distL="114300" distR="114300" simplePos="0" relativeHeight="251678720" behindDoc="0" locked="0" layoutInCell="1" allowOverlap="1">
                <wp:simplePos x="0" y="0"/>
                <wp:positionH relativeFrom="column">
                  <wp:posOffset>2400300</wp:posOffset>
                </wp:positionH>
                <wp:positionV relativeFrom="paragraph">
                  <wp:posOffset>38100</wp:posOffset>
                </wp:positionV>
                <wp:extent cx="1371600" cy="800100"/>
                <wp:effectExtent l="14605" t="20955" r="23495" b="1714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28575">
                          <a:solidFill>
                            <a:srgbClr val="000000"/>
                          </a:solidFill>
                          <a:miter lim="800000"/>
                          <a:headEnd/>
                          <a:tailEnd/>
                        </a:ln>
                      </wps:spPr>
                      <wps:txbx>
                        <w:txbxContent>
                          <w:p w:rsidR="00536854" w:rsidRDefault="00536854" w:rsidP="00536854">
                            <w:pPr>
                              <w:jc w:val="center"/>
                              <w:rPr>
                                <w:b/>
                                <w:bCs/>
                                <w:sz w:val="28"/>
                                <w:szCs w:val="28"/>
                                <w:lang w:val="en-US"/>
                              </w:rPr>
                            </w:pPr>
                            <w:r>
                              <w:rPr>
                                <w:b/>
                                <w:bCs/>
                                <w:sz w:val="28"/>
                                <w:szCs w:val="28"/>
                                <w:lang w:val="uk-UA"/>
                              </w:rPr>
                              <w:t>Ризик судинних катастроф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3" style="position:absolute;margin-left:189pt;margin-top:3pt;width:108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6oUQIAAGMEAAAOAAAAZHJzL2Uyb0RvYy54bWysVM2O0zAQviPxDpbvNElptyVqulp1KUJa&#10;YKWFB3Adp7FwbDN2m5YTElckHoGH4IL42WdI34iJ05YucELkYHk8M5+/+WacyfmmUmQtwEmjM5r0&#10;YkqE5iaXepnRVy/nD8aUOM90zpTRIqNb4ej59P69SW1T0TelUbkAgiDapbXNaOm9TaPI8VJUzPWM&#10;FRqdhYGKeTRhGeXAakSvVNSP47OoNpBbMFw4h6eXnZNOA35RCO5fFIUTnqiMIjcfVgjrol2j6YSl&#10;S2C2lHxPg/0Di4pJjZceoS6ZZ2QF8g+oSnIwzhS+x00VmaKQXIQasJok/q2am5JZEWpBcZw9yuT+&#10;Hyx/vr4GIvOM9hNKNKuwR82n3bvdx+Z7c7t733xubptvuw/Nj+ZL85VgECpWW5di4o29hrZmZ68M&#10;f+2INrOS6aW4ADB1KViOPEN8dCehNRymkkX9zOR4H1t5E8TbFFC1gCgL2YQebY89EhtPOB4mD0fJ&#10;WYyt5OgbxyhaaGLE0kO2BeefCFORdpNRwBkI6Gx95Tyyx9BDSGBvlMznUqlgwHIxU0DWDOdlHr62&#10;YExxp2FKkxoVGw9HwwB9x+lOMeLw/Q2jkh4nX8kqlIFh3Sy2uj3WeZhLz6Tq9khAaeRx0K7rgd8s&#10;NqF3yejQloXJtygtmG7S8WXipjTwlpIapzyj7s2KgaBEPdXYnkfJYNA+i2AMhqM+GnDqWZx6mOYI&#10;lVFPSbed+e4prSzIZYk3JUEObS6wpYUMareUO1Z7/jjJQdH9q2ufyqkdon79G6Y/AQAA//8DAFBL&#10;AwQUAAYACAAAACEA7PTdvt8AAAAJAQAADwAAAGRycy9kb3ducmV2LnhtbEyPzU7DQAyE70i8w8pI&#10;XBDd0D/akE2FIjiUE6S9cNtmTRKR9YZ424a3x5zgZFszGn+TbUbfqRMO3AYycDdJQCFVwbVUG9jv&#10;nm9XoDhacrYLhAa+kWGTX15kNnXhTG94KmOtJIQ4tQaaGPtUa64a9JYnoUcS7SMM3kY5h1q7wZ4l&#10;3Hd6miRL7W1L8qGxPRYNVp/l0RuwflvPt1/rl5L3/LTY3RSv/F4Yc301Pj6AijjGPzP84gs65MJ0&#10;CEdyrDoDs/uVdIkGljJEX6znshzEOJsmoPNM/2+Q/wAAAP//AwBQSwECLQAUAAYACAAAACEAtoM4&#10;kv4AAADhAQAAEwAAAAAAAAAAAAAAAAAAAAAAW0NvbnRlbnRfVHlwZXNdLnhtbFBLAQItABQABgAI&#10;AAAAIQA4/SH/1gAAAJQBAAALAAAAAAAAAAAAAAAAAC8BAABfcmVscy8ucmVsc1BLAQItABQABgAI&#10;AAAAIQDSrK6oUQIAAGMEAAAOAAAAAAAAAAAAAAAAAC4CAABkcnMvZTJvRG9jLnhtbFBLAQItABQA&#10;BgAIAAAAIQDs9N2+3wAAAAkBAAAPAAAAAAAAAAAAAAAAAKsEAABkcnMvZG93bnJldi54bWxQSwUG&#10;AAAAAAQABADzAAAAtwUAAAAA&#10;" strokeweight="2.25pt">
                <v:textbox>
                  <w:txbxContent>
                    <w:p w:rsidR="00536854" w:rsidRDefault="00536854" w:rsidP="00536854">
                      <w:pPr>
                        <w:jc w:val="center"/>
                        <w:rPr>
                          <w:b/>
                          <w:bCs/>
                          <w:sz w:val="28"/>
                          <w:szCs w:val="28"/>
                          <w:lang w:val="en-US"/>
                        </w:rPr>
                      </w:pPr>
                      <w:r>
                        <w:rPr>
                          <w:b/>
                          <w:bCs/>
                          <w:sz w:val="28"/>
                          <w:szCs w:val="28"/>
                          <w:lang w:val="uk-UA"/>
                        </w:rPr>
                        <w:t>Ризик судинних катастроф</w:t>
                      </w:r>
                    </w:p>
                  </w:txbxContent>
                </v:textbox>
              </v:rec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152400</wp:posOffset>
                </wp:positionV>
                <wp:extent cx="1257300" cy="510540"/>
                <wp:effectExtent l="5080" t="5715" r="1397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0540"/>
                        </a:xfrm>
                        <a:prstGeom prst="rect">
                          <a:avLst/>
                        </a:prstGeom>
                        <a:solidFill>
                          <a:srgbClr val="FFFFFF"/>
                        </a:solidFill>
                        <a:ln w="9525">
                          <a:solidFill>
                            <a:srgbClr val="000000"/>
                          </a:solidFill>
                          <a:miter lim="800000"/>
                          <a:headEnd/>
                          <a:tailEnd/>
                        </a:ln>
                      </wps:spPr>
                      <wps:txbx>
                        <w:txbxContent>
                          <w:p w:rsidR="00536854" w:rsidRDefault="00536854" w:rsidP="00536854">
                            <w:pPr>
                              <w:jc w:val="center"/>
                              <w:rPr>
                                <w:b/>
                                <w:bCs/>
                                <w:lang w:val="en-US"/>
                              </w:rPr>
                            </w:pPr>
                            <w:r>
                              <w:rPr>
                                <w:b/>
                                <w:bCs/>
                                <w:lang w:val="uk-UA"/>
                              </w:rPr>
                              <w:t>Ризик тромбозів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4" style="position:absolute;margin-left:36pt;margin-top:12pt;width:99pt;height:4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GYUgIAAGIEAAAOAAAAZHJzL2Uyb0RvYy54bWysVE2O0zAU3iNxB8t7mqS0TCdqOhp1KEIa&#10;YKSBAziO01g4tnl2mw4rJLZIHIFDsEH8zBnSG/HitKUDrBBZWLbf8+fvfd9zpmebWpG1ACeNzmgy&#10;iCkRmptC6mVGX71cPJhQ4jzTBVNGi4zeCEfPZvfvTRubiqGpjCoEEATRLm1sRivvbRpFjleiZm5g&#10;rNAYLA3UzOMSllEBrEH0WkXDOH4UNQYKC4YL53D3og/SWcAvS8H9i7J0whOVUeTmwwhhzLsxmk1Z&#10;ugRmK8l3NNg/sKiZ1HjpAeqCeUZWIP+AqiUH40zpB9zUkSlLyUWoAatJ4t+qua6YFaEWFMfZg0zu&#10;/8Hy5+srILLI6BDl0axGj9pP23fbj+339nb7vv3c3rbfth/aH+2X9ivBJFSssS7Fg9f2Crqanb00&#10;/LUj2swrppfiHMA0lWAF8ky6/OjOgW7h8CjJm2emwPvYypsg3qaEugNEWcgmeHRz8EhsPOG4mQzH&#10;Jw9j5MoxNk7i8ShQili6P23B+SfC1KSbZBSwBwI6W18637Fh6T4lsDdKFgupVFjAMp8rIGuG/bII&#10;XygAizxOU5o0GT0dD8cB+U7MHUPE4fsbRC09Nr6SdUYnhySWdrI91kVoS8+k6udIWemdjp10vQV+&#10;k2+Cdclk70puihtUFkzf6PgwcVIZeEtJg02eUfdmxUBQop5qdOc0GaF8xIfFaHzS9QAcR/LjCNMc&#10;oTLqKemnc9+/pJUFuazwpiTIoc05OlrKIHbnds9qxx8bOXiwe3TdSzleh6xfv4bZTwAAAP//AwBQ&#10;SwMEFAAGAAgAAAAhAAhHvC/dAAAACQEAAA8AAABkcnMvZG93bnJldi54bWxMj0FPwzAMhe9I/IfI&#10;SNxYQqgYlKYTAg2J49ZduKWNaQuNUzXpVvj1mBOcbOs9PX+v2Cx+EEecYh/IwPVKgUBqguupNXCo&#10;tld3IGKy5OwQCA18YYRNeX5W2NyFE+3wuE+t4BCKuTXQpTTmUsamQ2/jKoxIrL2HydvE59RKN9kT&#10;h/tBaqVupbc98YfOjvjUYfO5n72ButcH+72rXpS/396k16X6mN+ejbm8WB4fQCRc0p8ZfvEZHUpm&#10;qsNMLorBwFpzlWRAZzxZ12vFS81GlWUgy0L+b1D+AAAA//8DAFBLAQItABQABgAIAAAAIQC2gziS&#10;/gAAAOEBAAATAAAAAAAAAAAAAAAAAAAAAABbQ29udGVudF9UeXBlc10ueG1sUEsBAi0AFAAGAAgA&#10;AAAhADj9If/WAAAAlAEAAAsAAAAAAAAAAAAAAAAALwEAAF9yZWxzLy5yZWxzUEsBAi0AFAAGAAgA&#10;AAAhABLtEZhSAgAAYgQAAA4AAAAAAAAAAAAAAAAALgIAAGRycy9lMm9Eb2MueG1sUEsBAi0AFAAG&#10;AAgAAAAhAAhHvC/dAAAACQEAAA8AAAAAAAAAAAAAAAAArAQAAGRycy9kb3ducmV2LnhtbFBLBQYA&#10;AAAABAAEAPMAAAC2BQAAAAA=&#10;">
                <v:textbox>
                  <w:txbxContent>
                    <w:p w:rsidR="00536854" w:rsidRDefault="00536854" w:rsidP="00536854">
                      <w:pPr>
                        <w:jc w:val="center"/>
                        <w:rPr>
                          <w:b/>
                          <w:bCs/>
                          <w:lang w:val="en-US"/>
                        </w:rPr>
                      </w:pPr>
                      <w:r>
                        <w:rPr>
                          <w:b/>
                          <w:bCs/>
                          <w:lang w:val="uk-UA"/>
                        </w:rPr>
                        <w:t>Ризик тромбозів</w:t>
                      </w:r>
                    </w:p>
                  </w:txbxContent>
                </v:textbox>
              </v:rect>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709440" behindDoc="0" locked="0" layoutInCell="1" allowOverlap="1">
                <wp:simplePos x="0" y="0"/>
                <wp:positionH relativeFrom="column">
                  <wp:posOffset>1714500</wp:posOffset>
                </wp:positionH>
                <wp:positionV relativeFrom="paragraph">
                  <wp:posOffset>31115</wp:posOffset>
                </wp:positionV>
                <wp:extent cx="685800" cy="169545"/>
                <wp:effectExtent l="5080" t="59690" r="33020" b="88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5pt" to="18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YbQIAAIoEAAAOAAAAZHJzL2Uyb0RvYy54bWysVM2O0zAQviPxDpbv3SQlLW206Qo1LZcF&#10;VtqFuxs7jYVjW7a3P0JIwBlpH4FX4ADSSgs8Q/pGjN1sl4ULQvTgju2Zb775Zpzjk00j0IoZy5XM&#10;cXIUY8RkqSiXyxy/vJj3RhhZRyQlQkmW4y2z+GTy8MHxWmesr2olKDMIQKTN1jrHtXM6iyJb1qwh&#10;9khpJuGyUqYhDrZmGVFD1oDeiKgfx8NorQzVRpXMWjgt9pd4EvCripXuRVVZ5pDIMXBzYTVhXfg1&#10;mhyTbGmIrnnZ0SD/wKIhXELSA1RBHEGXhv8B1fDSKKsqd1SqJlJVxUsWaoBqkvi3as5rolmoBcSx&#10;+iCT/X+w5fPVmUGcQu/GGEnSQI/aT7t3u6v2W/t5d4V279sf7df2S3vdfm+vdx/Avtl9BNtftjfd&#10;8RWCcNByrW0GkFN5Zrwa5Uae61NVvrZIqmlN5JKFmi62GvIkPiK6F+I3VgOjxfqZouBDLp0Kwm4q&#10;06BKcP3KB3pwEA9tQie3h06yjUMlHA5Hg1EM/S7hKhmOB+kg5CKZh/HB2lj3lKkGeSPHgksvNMnI&#10;6tQ6T+vOxR9LNedChGEREq1zPB70ByHAKsGpv/Ru1iwXU2HQivhxC78u7z03oy4lDWA1I3TW2Y5w&#10;ATZyQRxnOMglGPbZGkYxEgxemLf29IT0GaFgINxZ+4l7M47Hs9FslPbS/nDWS+Oi6D2ZT9PecJ48&#10;HhSPium0SN568kma1ZxSJj3/2+lP0r+bru4d7uf2MP8HoaL76EFRIHv7H0iH3vt27wdnoej2zPjq&#10;/BjAwAfn7nH6F/XrPnjdfUImPwEAAP//AwBQSwMEFAAGAAgAAAAhALwxG6PfAAAACAEAAA8AAABk&#10;cnMvZG93bnJldi54bWxMj81OwzAQhO9IvIO1SNyok1L6E+JUCIHECUGLkLi58ZKExusQb5vA07Oc&#10;4LajGc1+k69H36oj9rEJZCCdJKCQyuAaqgy8bO8vlqAiW3K2DYQGvjDCujg9yW3mwkDPeNxwpaSE&#10;YmYN1MxdpnUsa/Q2TkKHJN576L1lkX2lXW8HKfetnibJXHvbkHyobYe3NZb7zcEbWG2Hq/DU719n&#10;afP59n33wd3DIxtzfjbeXINiHPkvDL/4gg6FMO3CgVxUrYHpIpEtbGC2AiX+5WIpeidHOgdd5Pr/&#10;gOIHAAD//wMAUEsBAi0AFAAGAAgAAAAhALaDOJL+AAAA4QEAABMAAAAAAAAAAAAAAAAAAAAAAFtD&#10;b250ZW50X1R5cGVzXS54bWxQSwECLQAUAAYACAAAACEAOP0h/9YAAACUAQAACwAAAAAAAAAAAAAA&#10;AAAvAQAAX3JlbHMvLnJlbHNQSwECLQAUAAYACAAAACEA+Gvz2G0CAACKBAAADgAAAAAAAAAAAAAA&#10;AAAuAgAAZHJzL2Uyb0RvYy54bWxQSwECLQAUAAYACAAAACEAvDEbo98AAAAIAQAADwAAAAAAAAAA&#10;AAAAAADHBAAAZHJzL2Rvd25yZXYueG1sUEsFBgAAAAAEAAQA8wAAANMFAAAAAA==&#10;">
                <v:stroke endarrow="block"/>
              </v:line>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91008" behindDoc="0" locked="0" layoutInCell="1" allowOverlap="1">
                <wp:simplePos x="0" y="0"/>
                <wp:positionH relativeFrom="column">
                  <wp:posOffset>4800600</wp:posOffset>
                </wp:positionH>
                <wp:positionV relativeFrom="paragraph">
                  <wp:posOffset>76835</wp:posOffset>
                </wp:positionV>
                <wp:extent cx="0" cy="228600"/>
                <wp:effectExtent l="52705" t="13970" r="61595"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05pt" to="37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5S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kGvYNOKdJAj7rPm/eby+5792VziTYfup/dt+5rd9X96K42H8G+3nwCOxx21zv3&#10;JYJ00LI1LgfIiTq1QQ26UmfmuaZvHFJ6UhO14LGm87WBe7KQkdxLCRtngNG8faEZxJALr6Owq8o2&#10;qJLCPAuJARzEQ6vYyfW+k3zlEd06KXj7/dEwjU1OSB4QQp6xzj/lukHBKLAUKmhMcrJ87nxgdBsS&#10;3ErPhJRxTqRCbYGPDvuHMcFpKVg4DGHOLuYTadGShEmLv1genNwNs/pCsQhWc8KmO9sTIcFGPuri&#10;rQClJMfhtoYzjCSHxxWsLT2pwo1QKxDeWdthe3uUHk1H09GgN+gPp71BWpa9J7PJoDecZY8Py0fl&#10;ZFJm7wL5bJDXgjGuAv+bwc8GfzdYuye4Hdn96O+FSu6jR0WB7M1/JB3bHjq9nZm5ZutTG6oLEwCz&#10;HoN37zI8prv7GHX79Rj/AgAA//8DAFBLAwQUAAYACAAAACEAl3Ver98AAAAJAQAADwAAAGRycy9k&#10;b3ducmV2LnhtbEyPQUvDQBCF74L/YRnBm92ktLXGbIqIgiexrQjettkxic3Oxuy0if56Rzzocd57&#10;vPlevhp9q47YxyaQgXSSgEIqg2uoMvC8vb9Ygopsydk2EBr4xAir4vQkt5kLA63xuOFKSQnFzBqo&#10;mbtM61jW6G2chA5JvLfQe8ty9pV2vR2k3Ld6miQL7W1D8qG2Hd7WWO43B2/gajvMw1O/f5mlzcfr&#10;1907dw+PbMz52XhzDYpx5L8w/OALOhTCtAsHclG1Bi7nC9nCYkxTUBL4FXYGZssUdJHr/wuKbwAA&#10;AP//AwBQSwECLQAUAAYACAAAACEAtoM4kv4AAADhAQAAEwAAAAAAAAAAAAAAAAAAAAAAW0NvbnRl&#10;bnRfVHlwZXNdLnhtbFBLAQItABQABgAIAAAAIQA4/SH/1gAAAJQBAAALAAAAAAAAAAAAAAAAAC8B&#10;AABfcmVscy8ucmVsc1BLAQItABQABgAIAAAAIQABto5SaQIAAIUEAAAOAAAAAAAAAAAAAAAAAC4C&#10;AABkcnMvZTJvRG9jLnhtbFBLAQItABQABgAIAAAAIQCXdV6v3wAAAAkBAAAPAAAAAAAAAAAAAAAA&#10;AMMEAABkcnMvZG93bnJldi54bWxQSwUGAAAAAAQABADzAAAAzwUAAAAA&#10;">
                <v:stroke endarrow="block"/>
              </v:line>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130175</wp:posOffset>
                </wp:positionV>
                <wp:extent cx="1257300" cy="457200"/>
                <wp:effectExtent l="5080" t="13970" r="13970"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C0C0C0"/>
                        </a:solidFill>
                        <a:ln w="9525">
                          <a:solidFill>
                            <a:srgbClr val="000000"/>
                          </a:solidFill>
                          <a:miter lim="800000"/>
                          <a:headEnd/>
                          <a:tailEnd/>
                        </a:ln>
                      </wps:spPr>
                      <wps:txbx>
                        <w:txbxContent>
                          <w:p w:rsidR="00536854" w:rsidRDefault="00536854" w:rsidP="00536854">
                            <w:pPr>
                              <w:jc w:val="center"/>
                              <w:rPr>
                                <w:b/>
                                <w:bCs/>
                                <w:lang w:val="uk-UA"/>
                              </w:rPr>
                            </w:pPr>
                            <w:r>
                              <w:rPr>
                                <w:b/>
                                <w:bCs/>
                                <w:lang w:val="uk-UA"/>
                              </w:rPr>
                              <w:t xml:space="preserve">Зниження рівня ФВ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5" style="position:absolute;margin-left:342pt;margin-top:10.25pt;width:9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KlUAIAAGIEAAAOAAAAZHJzL2Uyb0RvYy54bWysVM2O0zAQviPxDpbvNGlp2W3UdLXqsghp&#10;gZUWHsB1nMbCsc3YbVpOSHtF4hF4CC6In32G9I0YO91uFzghEsnyZMbfjL9vJpOTda3ISoCTRue0&#10;30spEZqbQupFTt+8Pn90TInzTBdMGS1yuhGOnkwfPpg0NhMDUxlVCCAIol3W2JxW3tssSRyvRM1c&#10;z1ih0VkaqJlHExZJAaxB9FolgzR9kjQGCguGC+fw61nnpNOIX5aC+1dl6YQnKqdYm48rxHUe1mQ6&#10;YdkCmK0k35XB/qGKmkmNSfdQZ8wzsgT5B1QtORhnSt/jpk5MWUou4h3wNv30t9tcVcyKeBckx9k9&#10;Te7/wfKXq0sgskDtjijRrEaN2s/bD9tP7Y/2Znvdfmlv2u/bj+3P9mv7jWAQMtZYl+HBK3sJ4c7O&#10;Xhj+1hFtZhXTC3EKYJpKsALr7If45N6BYDg8SubNC1NgPrb0JpK3LqEOgEgLWUeNNnuNxNoTjh/7&#10;g9HR4xSl5Ogbjo6wCWIKlt2etuD8M2FqEjY5BeyBiM5WF86Halh2GxKrN0oW51KpaMBiPlNAVgz7&#10;ZZaGd4fuDsOUJk1Ox6PBKCLf87lDiDQ+f4OopcfGV7LO6fE+iGWBtqe6iG3pmVTdHktWesdjoK6T&#10;wK/n6066ccgQeJ2bYoPMgukaHQcTN5WB95Q02OQ5de+WDAQl6rlGdcb94TBMRTQimZTAoWd+6GGa&#10;I1ROPSXddua7SVpakIsKM/UjHdqcoqKljGTfVbWrHxs5arAbujAph3aMuvs1TH8BAAD//wMAUEsD&#10;BBQABgAIAAAAIQCYyJYv3wAAAAkBAAAPAAAAZHJzL2Rvd25yZXYueG1sTI9BS8QwEIXvgv8hjODN&#10;TS126XY7XURUWBDEteA1m2TbYjMpTbqt/nrHkx7fvMeb75W7xfXibMfQeUK4XSUgLGlvOmoQ6ven&#10;mxxEiIqM6j1ZhC8bYFddXpSqMH6mN3s+xEZwCYVCIbQxDoWUQbfWqbDygyX2Tn50KrIcG2lGNXO5&#10;62WaJGvpVEf8oVWDfWit/jxMDkFvpv3c0P5Vfdche/6YHvVLViNeXy33WxDRLvEvDL/4jA4VMx39&#10;RCaIHmGd3/GWiJAmGQgO5HnKhyPCJs1AVqX8v6D6AQAA//8DAFBLAQItABQABgAIAAAAIQC2gziS&#10;/gAAAOEBAAATAAAAAAAAAAAAAAAAAAAAAABbQ29udGVudF9UeXBlc10ueG1sUEsBAi0AFAAGAAgA&#10;AAAhADj9If/WAAAAlAEAAAsAAAAAAAAAAAAAAAAALwEAAF9yZWxzLy5yZWxzUEsBAi0AFAAGAAgA&#10;AAAhAIzA8qVQAgAAYgQAAA4AAAAAAAAAAAAAAAAALgIAAGRycy9lMm9Eb2MueG1sUEsBAi0AFAAG&#10;AAgAAAAhAJjIli/fAAAACQEAAA8AAAAAAAAAAAAAAAAAqgQAAGRycy9kb3ducmV2LnhtbFBLBQYA&#10;AAAABAAEAPMAAAC2BQAAAAA=&#10;" fillcolor="silver">
                <v:textbox>
                  <w:txbxContent>
                    <w:p w:rsidR="00536854" w:rsidRDefault="00536854" w:rsidP="00536854">
                      <w:pPr>
                        <w:jc w:val="center"/>
                        <w:rPr>
                          <w:b/>
                          <w:bCs/>
                          <w:lang w:val="uk-UA"/>
                        </w:rPr>
                      </w:pPr>
                      <w:r>
                        <w:rPr>
                          <w:b/>
                          <w:bCs/>
                          <w:lang w:val="uk-UA"/>
                        </w:rPr>
                        <w:t xml:space="preserve">Зниження рівня ФВ </w:t>
                      </w:r>
                    </w:p>
                  </w:txbxContent>
                </v:textbox>
              </v:rect>
            </w:pict>
          </mc:Fallback>
        </mc:AlternateContent>
      </w:r>
      <w:r>
        <w:rPr>
          <w:noProof/>
          <w:sz w:val="20"/>
          <w:lang w:eastAsia="ru-RU"/>
        </w:rPr>
        <mc:AlternateContent>
          <mc:Choice Requires="wps">
            <w:drawing>
              <wp:anchor distT="0" distB="0" distL="114300" distR="114300" simplePos="0" relativeHeight="251689984" behindDoc="0" locked="0" layoutInCell="1" allowOverlap="1">
                <wp:simplePos x="0" y="0"/>
                <wp:positionH relativeFrom="column">
                  <wp:posOffset>1143000</wp:posOffset>
                </wp:positionH>
                <wp:positionV relativeFrom="paragraph">
                  <wp:posOffset>137795</wp:posOffset>
                </wp:positionV>
                <wp:extent cx="0" cy="169545"/>
                <wp:effectExtent l="52705" t="12065" r="61595"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85pt" to="90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ZwIAAIUEAAAOAAAAZHJzL2Uyb0RvYy54bWysVMGO0zAQvSPxD5bv3TQlLW206Qo1LRwW&#10;WGmXD3Bjp7FwbMv2Nq0QEnBG2k/gFziAtNIC35D+EWM322XhghA9uGN75s2bN+Mcn2xqgdbMWK5k&#10;huOjPkZMFopyucrwq4tFb4yRdURSIpRkGd4yi0+mDx8cNzplA1UpQZlBACJt2ugMV87pNIpsUbGa&#10;2COlmYTLUpmaONiaVUQNaQC9FtGg3x9FjTJUG1Uwa+E031/iacAvS1a4l2VpmUMiw8DNhdWEdenX&#10;aHpM0pUhuuJFR4P8A4uacAlJD1A5cQRdGv4HVM0Lo6wq3VGh6kiVJS9YqAGqifu/VXNeEc1CLSCO&#10;1QeZ7P+DLV6szwziFHo3wkiSGnrUftq9212139rPuyu0e9/+aL+2X9rr9nt7vfsA9s3uI9j+sr3p&#10;jq8QhIOWjbYpQM7kmfFqFBt5rk9V8doiqWYVkSsWarrYasgT+4joXojfWA2Mls1zRcGHXDoVhN2U&#10;pkal4PqZD/TgIB7ahE5uD51kG4eK/WEBp/FoMkyGIQ1JPYKP08a6p0zVyBsZFlx6jUlK1qfWeUZ3&#10;Lv5YqgUXIsyJkKjJ8GQ4GIYAqwSn/tK7WbNazoRBa+InLfy6vPfcjLqUNIBVjNB5ZzvCBdjIBV2c&#10;4aCUYNhnqxnFSDB4XN7a0xPSZ4RagXBn7YftzaQ/mY/n46SXDEbzXtLP896TxSzpjRbx42H+KJ/N&#10;8vitJx8nacUpZdLzvx38OPm7weqe4H5kD6N/ECq6jx4UBbK3/4F0aLvv9H5mlopuz4yvzk8AzHpw&#10;7t6lf0y/7oPX3ddj+hMAAP//AwBQSwMEFAAGAAgAAAAhAE7pF5neAAAACQEAAA8AAABkcnMvZG93&#10;bnJldi54bWxMj8FOwzAQRO9I/IO1SNyokypACHEqhEDihKBFlXpz4yUJjdfB3jaBr8flAseZHc2+&#10;KReT7cUBfegcKUhnCQik2pmOGgVvq8eLHERgTUb3jlDBFwZYVKcnpS6MG+kVD0tuRCyhUGgFLfNQ&#10;SBnqFq0OMzcgxdu781ZzlL6RxusxlttezpPkSlrdUfzQ6gHvW6x3y71VcLMaL92L362ztPvcfD98&#10;8PD0zEqdn013tyAYJ/4LwxE/okMVmbZuTyaIPuo8iVtYwTy9BnEM/BpbBVmegaxK+X9B9QMAAP//&#10;AwBQSwECLQAUAAYACAAAACEAtoM4kv4AAADhAQAAEwAAAAAAAAAAAAAAAAAAAAAAW0NvbnRlbnRf&#10;VHlwZXNdLnhtbFBLAQItABQABgAIAAAAIQA4/SH/1gAAAJQBAAALAAAAAAAAAAAAAAAAAC8BAABf&#10;cmVscy8ucmVsc1BLAQItABQABgAIAAAAIQB7x//PZwIAAIUEAAAOAAAAAAAAAAAAAAAAAC4CAABk&#10;cnMvZTJvRG9jLnhtbFBLAQItABQABgAIAAAAIQBO6ReZ3gAAAAkBAAAPAAAAAAAAAAAAAAAAAMEE&#10;AABkcnMvZG93bnJldi54bWxQSwUGAAAAAAQABADzAAAAzAUAAAAA&#10;">
                <v:stroke endarrow="block"/>
              </v:line>
            </w:pict>
          </mc:Fallback>
        </mc:AlternateContent>
      </w:r>
      <w:r>
        <w:rPr>
          <w:noProof/>
          <w:sz w:val="20"/>
          <w:lang w:eastAsia="ru-RU"/>
        </w:rPr>
        <mc:AlternateContent>
          <mc:Choice Requires="wps">
            <w:drawing>
              <wp:anchor distT="0" distB="0" distL="114300" distR="114300" simplePos="0" relativeHeight="251707392" behindDoc="0" locked="0" layoutInCell="1" allowOverlap="1">
                <wp:simplePos x="0" y="0"/>
                <wp:positionH relativeFrom="column">
                  <wp:posOffset>1714500</wp:posOffset>
                </wp:positionH>
                <wp:positionV relativeFrom="paragraph">
                  <wp:posOffset>23495</wp:posOffset>
                </wp:positionV>
                <wp:extent cx="685800" cy="1028700"/>
                <wp:effectExtent l="5080" t="40640" r="52070"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5pt" to="189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4kbgIAAIsEAAAOAAAAZHJzL2Uyb0RvYy54bWysVMGO0zAQvSPxD5bv3SSl7XajTVeoabks&#10;UGkX7m7sNBaObdnephVCAs5I+wn8AgeQVlrgG9I/YuxmCwsXhOjBHXtm3sy8mcnp2aYWaM2M5Upm&#10;ODmKMWKyUJTLVYZfXM57Y4ysI5ISoSTL8JZZfDZ5+OC00Snrq0oJygwCEGnTRme4ck6nUWSLitXE&#10;HinNJChLZWri4GpWETWkAfRaRP04HkWNMlQbVTBr4TXfK/Ek4JclK9zzsrTMIZFhyM2F04Rz6c9o&#10;ckrSlSG64kWXBvmHLGrCJQQ9QOXEEXRl+B9QNS+Msqp0R4WqI1WWvGChBqgmiX+r5qIimoVagByr&#10;DzTZ/wdbPFsvDOIUejfESJIaetR+3L3dXbdf20+7a7R7135vv7Sf25v2W3uzew/y7e4DyF7Z3nbP&#10;1wjcgctG2xQgp3JhPBvFRl7oc1W8skiqaUXkioWaLrca4iTeI7rn4i9WQ0bL5qmiYEOunArEbkpT&#10;o1Jw/dI7enAgD21CJ7eHTrKNQwU8jsbDcQz9LkCVxP3xMVx8MJJ6HO+tjXVPmKqRFzIsuPRMk5Ss&#10;z63bm96Z+Gep5lwIeCepkKjJ8MmwPwwOVglOvdLrrFktp8KgNfHzFn5d3HtmRl1JGsAqRuiskx3h&#10;AmTkAjvOcOBLMOyj1YxiJBismJf26QnpI0LFkHAn7Ufu9Ul8MhvPxoPeoD+a9QZxnvcez6eD3mie&#10;HA/zR/l0midvfPLJIK04pUz6/O/GPxn83Xh1i7gf3MMCHIiK7qMH8iHZu/+QdGi+7/d+cpaKbhfG&#10;V+fnACY+GHfb6Vfq13uw+vkNmfwAAAD//wMAUEsDBBQABgAIAAAAIQDfsTcG4AAAAAkBAAAPAAAA&#10;ZHJzL2Rvd25yZXYueG1sTI/BTsMwEETvSPyDtUjcqNOWNiXEqRACiROCFiFxc5MlCY3Xwd42ga9n&#10;OcFxNKOZN/l6dJ06YoitJwPTSQIKqfRVS7WBl+39xQpUZEuV7TyhgS+MsC5OT3KbVX6gZzxuuFZS&#10;QjGzBhrmPtM6lg06Gye+RxLv3QdnWWSodRXsIOWu07MkWWpnW5KFxvZ422C53xycgavtsPBPYf96&#10;OW0/377vPrh/eGRjzs/Gm2tQjCP/heEXX9ChEKadP1AVVWdglibyhQ3MU1Diz9OV6J0El4sUdJHr&#10;/w+KHwAAAP//AwBQSwECLQAUAAYACAAAACEAtoM4kv4AAADhAQAAEwAAAAAAAAAAAAAAAAAAAAAA&#10;W0NvbnRlbnRfVHlwZXNdLnhtbFBLAQItABQABgAIAAAAIQA4/SH/1gAAAJQBAAALAAAAAAAAAAAA&#10;AAAAAC8BAABfcmVscy8ucmVsc1BLAQItABQABgAIAAAAIQA41J4kbgIAAIsEAAAOAAAAAAAAAAAA&#10;AAAAAC4CAABkcnMvZTJvRG9jLnhtbFBLAQItABQABgAIAAAAIQDfsTcG4AAAAAkBAAAPAAAAAAAA&#10;AAAAAAAAAMgEAABkcnMvZG93bnJldi54bWxQSwUGAAAAAAQABADzAAAA1QUAAAAA&#10;">
                <v:stroke endarrow="block"/>
              </v:line>
            </w:pict>
          </mc:Fallback>
        </mc:AlternateContent>
      </w:r>
    </w:p>
    <w:p w:rsidR="00536854" w:rsidRDefault="00536854" w:rsidP="00536854">
      <w:pPr>
        <w:rPr>
          <w:lang w:val="uk-UA"/>
        </w:rPr>
      </w:pPr>
      <w:r>
        <w:rPr>
          <w:noProof/>
          <w:sz w:val="20"/>
          <w:lang w:eastAsia="ru-RU"/>
        </w:rPr>
        <mc:AlternateContent>
          <mc:Choice Requires="wps">
            <w:drawing>
              <wp:anchor distT="0" distB="0" distL="114300" distR="114300" simplePos="0" relativeHeight="251706368" behindDoc="0" locked="0" layoutInCell="1" allowOverlap="1">
                <wp:simplePos x="0" y="0"/>
                <wp:positionH relativeFrom="column">
                  <wp:posOffset>1714500</wp:posOffset>
                </wp:positionH>
                <wp:positionV relativeFrom="paragraph">
                  <wp:posOffset>76835</wp:posOffset>
                </wp:positionV>
                <wp:extent cx="2628900" cy="1028700"/>
                <wp:effectExtent l="33655" t="12065" r="13970" b="546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05pt" to="342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WlcAIAAIwEAAAOAAAAZHJzL2Uyb0RvYy54bWysVM2O0zAQviPxDpbv3fyQ7bbRpivUtHBY&#10;YKVdHsBNnMbCsS3b27RCSMAZqY/AK3AAaaUFniF9I8ZutrBwQYge3LFn5puZb2ZyerZuOFpRbZgU&#10;GY6OQoyoKGTJxDLDL6/mgxFGxhJREi4FzfCGGnw2efjgtFUpjWUteUk1AhBh0lZluLZWpUFgipo2&#10;xBxJRQUoK6kbYuGql0GpSQvoDQ/iMBwGrdSl0rKgxsBrvlfiicevKlrYF1VlqEU8w5Cb9af258Kd&#10;weSUpEtNVM2KPg3yD1k0hAkIeoDKiSXoWrM/oBpWaGlkZY8K2QSyqlhBfQ1QTRT+Vs1lTRT1tQA5&#10;Rh1oMv8Ptni+utCIldC7BCNBGuhR93H3drftvnafdlu0e9d97750n7ub7lt3s3sP8u3uA8hO2d32&#10;z1sE7sBlq0wKkFNxoR0bxVpcqnNZvDJIyGlNxJL6mq42CuJEziO45+IuRkFGi/aZLMGGXFvpiV1X&#10;ukEVZ+qpc3TgQB5a+05uDp2ka4sKeIyH8WgcQsML0EVhPDqBi4tGUgfk3JU29gmVDXJChjkTjmqS&#10;ktW5sXvTOxP3LOSccQ7vJOUCtRkeH8fH3sFIzkqndDqjl4sp12hF3MD5Xx/3npmW16L0YDUl5ayX&#10;LWEcZGQ9PVYzIIxT7KI1tMSIU9gxJ+3T48JFhJIh4V7az9zrcTiejWajZJDEw9kgCfN88Hg+TQbD&#10;eXRynD/Kp9M8euOSj5K0ZmVJhcv/bv6j5O/mq9/E/eQeNuBAVHAf3ZMPyd79+6R9913D96OzkOXm&#10;Qrvq3CDAyHvjfj3dTv1691Y/PyKTHwAAAP//AwBQSwMEFAAGAAgAAAAhAES/UnLgAAAACgEAAA8A&#10;AABkcnMvZG93bnJldi54bWxMj81OwzAQhO9IvIO1SNyokyj0J8SpEAKJE4IWIfXmxksSGq+D7TaB&#10;p2c5wXFnRrPflOvJ9uKEPnSOFKSzBARS7UxHjYLX7cPVEkSImozuHaGCLwywrs7PSl0YN9ILnjax&#10;EVxCodAK2hiHQspQt2h1mLkBib13562OfPpGGq9HLre9zJJkLq3uiD+0esC7FuvD5mgVrLbjtXv2&#10;h7c87T533/cfcXh8ikpdXky3NyAiTvEvDL/4jA4VM+3dkUwQvYJskfCWyEaWguDAfJmzsGdhkacg&#10;q1L+n1D9AAAA//8DAFBLAQItABQABgAIAAAAIQC2gziS/gAAAOEBAAATAAAAAAAAAAAAAAAAAAAA&#10;AABbQ29udGVudF9UeXBlc10ueG1sUEsBAi0AFAAGAAgAAAAhADj9If/WAAAAlAEAAAsAAAAAAAAA&#10;AAAAAAAALwEAAF9yZWxzLy5yZWxzUEsBAi0AFAAGAAgAAAAhAMVlNaVwAgAAjAQAAA4AAAAAAAAA&#10;AAAAAAAALgIAAGRycy9lMm9Eb2MueG1sUEsBAi0AFAAGAAgAAAAhAES/UnLgAAAACgEAAA8AAAAA&#10;AAAAAAAAAAAAygQAAGRycy9kb3ducmV2LnhtbFBLBQYAAAAABAAEAPMAAADXBQAAAAA=&#10;">
                <v:stroke endarrow="block"/>
              </v:line>
            </w:pict>
          </mc:Fallback>
        </mc:AlternateContent>
      </w: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132715</wp:posOffset>
                </wp:positionV>
                <wp:extent cx="1257300" cy="457200"/>
                <wp:effectExtent l="5080" t="10795" r="13970"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36854" w:rsidRDefault="00536854" w:rsidP="00536854">
                            <w:pPr>
                              <w:ind w:left="-180" w:right="-135"/>
                              <w:jc w:val="center"/>
                              <w:rPr>
                                <w:b/>
                                <w:bCs/>
                                <w:lang w:val="en-US"/>
                              </w:rPr>
                            </w:pPr>
                            <w:r>
                              <w:rPr>
                                <w:b/>
                                <w:bCs/>
                                <w:lang w:val="uk-UA"/>
                              </w:rPr>
                              <w:t>Підвищення витрати 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6" style="position:absolute;margin-left:36pt;margin-top:10.45pt;width:9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J3TwIAAGIEAAAOAAAAZHJzL2Uyb0RvYy54bWysVM1uEzEQviPxDpbvZJM0oe0qm6pKCUIq&#10;UKnwAF6vN2vhtc3YySackLgi8Qg8BBfET59h80aMvWmaAifEHiyPZ/x55vtmdnK2rhVZCXDS6IwO&#10;en1KhOamkHqR0dev5o9OKHGe6YIpo0VGN8LRs+nDB5PGpmJoKqMKAQRBtEsbm9HKe5smieOVqJnr&#10;GSs0OksDNfNowiIpgDWIXqtk2O8/ThoDhQXDhXN4etE56TTil6Xg/mVZOuGJyijm5uMKcc3Dmkwn&#10;LF0As5XkuzTYP2RRM6nx0T3UBfOMLEH+AVVLDsaZ0ve4qRNTlpKLWANWM+j/Vs11xayItSA5zu5p&#10;cv8Plr9YXQGRBWp3RIlmNWrUft6+335qf7Q32w/tl/am/b792P5sv7bfCAYhY411KV68tlcQanb2&#10;0vA3jmgzq5heiHMA01SCFZjnIMQn9y4Ew+FVkjfPTYHvsaU3kbx1CXUARFrIOmq02Wsk1p5wPBwM&#10;x8dHfZSSo280PsYmiE+w9Pa2BeefClOTsMkoYA9EdLa6dD5kw9LbkJi9UbKYS6WiAYt8poCsGPbL&#10;PH47dHcYpjRpMno6Ho4j8j2fO4Tox+9vELX02PhK1hk92QexNND2RBexLT2TqttjykrveAzUdRL4&#10;db6O0g0jBYHX3BQbZBZM1+g4mLipDLyjpMEmz6h7u2QgKFHPNKpzOhiNwlREI5JJCRx68kMP0xyh&#10;Muop6bYz303S0oJcVPjSINKhzTkqWspI9l1Wu/yxkaMGu6ELk3Jox6i7X8P0FwAAAP//AwBQSwME&#10;FAAGAAgAAAAhACxxsmPdAAAACAEAAA8AAABkcnMvZG93bnJldi54bWxMj8FOwzAQRO9I/IO1SNyo&#10;jZEoCdlUCFQkjm164baJTRKI11HstIGvx5zocXZWM2+KzeIGcbRT6D0j3K4UCMuNNz23CIdqe/MA&#10;IkRiQ4Nni/BtA2zKy4uCcuNPvLPHfWxFCuGQE0IX45hLGZrOOgorP1pO3oefHMUkp1aaiU4p3A1S&#10;K3UvHfWcGjoa7XNnm6/97BDqXh/oZ1e9Kpdt7+LbUn3O7y+I11fL0yOIaJf4/wx/+AkdysRU+5lN&#10;EAPCWqcpEUGrDETy9VqlQ42Q6QxkWcjzAeUvAAAA//8DAFBLAQItABQABgAIAAAAIQC2gziS/gAA&#10;AOEBAAATAAAAAAAAAAAAAAAAAAAAAABbQ29udGVudF9UeXBlc10ueG1sUEsBAi0AFAAGAAgAAAAh&#10;ADj9If/WAAAAlAEAAAsAAAAAAAAAAAAAAAAALwEAAF9yZWxzLy5yZWxzUEsBAi0AFAAGAAgAAAAh&#10;AHolUndPAgAAYgQAAA4AAAAAAAAAAAAAAAAALgIAAGRycy9lMm9Eb2MueG1sUEsBAi0AFAAGAAgA&#10;AAAhACxxsmPdAAAACAEAAA8AAAAAAAAAAAAAAAAAqQQAAGRycy9kb3ducmV2LnhtbFBLBQYAAAAA&#10;BAAEAPMAAACzBQAAAAA=&#10;">
                <v:textbox>
                  <w:txbxContent>
                    <w:p w:rsidR="00536854" w:rsidRDefault="00536854" w:rsidP="00536854">
                      <w:pPr>
                        <w:ind w:left="-180" w:right="-135"/>
                        <w:jc w:val="center"/>
                        <w:rPr>
                          <w:b/>
                          <w:bCs/>
                          <w:lang w:val="en-US"/>
                        </w:rPr>
                      </w:pPr>
                      <w:r>
                        <w:rPr>
                          <w:b/>
                          <w:bCs/>
                          <w:lang w:val="uk-UA"/>
                        </w:rPr>
                        <w:t>Підвищення витрати Тр</w:t>
                      </w:r>
                    </w:p>
                  </w:txbxContent>
                </v:textbox>
              </v:rect>
            </w:pict>
          </mc:Fallback>
        </mc:AlternateContent>
      </w:r>
    </w:p>
    <w:p w:rsidR="00536854" w:rsidRDefault="00536854" w:rsidP="00536854">
      <w:pPr>
        <w:spacing w:line="312" w:lineRule="auto"/>
        <w:ind w:right="113"/>
        <w:jc w:val="center"/>
        <w:outlineLvl w:val="0"/>
        <w:rPr>
          <w:b/>
          <w:bCs/>
          <w:kern w:val="16"/>
          <w:lang w:val="uk-UA"/>
        </w:rPr>
      </w:pPr>
    </w:p>
    <w:p w:rsidR="00536854" w:rsidRDefault="00536854" w:rsidP="00536854">
      <w:pPr>
        <w:spacing w:line="312" w:lineRule="auto"/>
        <w:ind w:right="113"/>
        <w:jc w:val="center"/>
        <w:outlineLvl w:val="0"/>
        <w:rPr>
          <w:b/>
          <w:bCs/>
          <w:kern w:val="16"/>
          <w:lang w:val="uk-UA"/>
        </w:rPr>
      </w:pPr>
      <w:r>
        <w:rPr>
          <w:noProof/>
          <w:sz w:val="20"/>
          <w:lang w:eastAsia="ru-RU"/>
        </w:rPr>
        <mc:AlternateContent>
          <mc:Choice Requires="wps">
            <w:drawing>
              <wp:anchor distT="0" distB="0" distL="114300" distR="114300" simplePos="0" relativeHeight="251692032" behindDoc="0" locked="0" layoutInCell="1" allowOverlap="1">
                <wp:simplePos x="0" y="0"/>
                <wp:positionH relativeFrom="column">
                  <wp:posOffset>1143000</wp:posOffset>
                </wp:positionH>
                <wp:positionV relativeFrom="paragraph">
                  <wp:posOffset>186690</wp:posOffset>
                </wp:positionV>
                <wp:extent cx="0" cy="228600"/>
                <wp:effectExtent l="52705" t="10795" r="61595"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7pt" to="90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0NaQIAAIU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oXcpRpI00KPu8+bDZt19775s1mhz1f3svnVfu+vuR3e9+Qj2zeYT2P6wu9m5&#10;1wjSQctW2wwgx/LMeDXKpTzXp6p8a5FU45rIOQs1Xaw03JP4jOhBit9YDYxm7UtFIYZcOhWEXVam&#10;QZXg+oVP9OAgHlqGTq72nWRLh8qtswRvmg4HcWhyRDKP4PO0se45Uw3yRo4Fl15jkpHFqXWe0V2I&#10;d0s15UKEOREStTk+OkwPQ4JVglN/6MOsmc/GwqAF8ZMWfqE8OLkfZtSlpAGsZoROdrYjXICNXNDF&#10;GQ5KCYb9bQ2jGAkGj8tbW3pC+huhViC8s7bD9u4oPpoMJ8N+r58OJr1+XBS9Z9NxvzeYJk8PiyfF&#10;eFwk7z35pJ/VnFImPf/bwU/6fzdYuye4Hdn96O+Fih6iB0WB7O1/IB3a7ju9nZmZoqsz46vzEwCz&#10;HoJ379I/pvv7EHX39Rj9AgAA//8DAFBLAwQUAAYACAAAACEAHjjEc98AAAAJAQAADwAAAGRycy9k&#10;b3ducmV2LnhtbEyPQU/CQBCF7yb8h82YeJMtpBCo3RJiNPFkFIiJt6U7tpXubN0daPXXu3iR43vz&#10;8uZ7+WqwrTihD40jBZNxAgKpdKahSsFu+3i7ABFYk9GtI1TwjQFWxegq15lxPb3iacOViCUUMq2g&#10;Zu4yKUNZo9Vh7DqkePtw3mqO0lfSeN3HctvKaZLMpdUNxQ+17vC+xvKwOVoFy20/cy/+8JZOmq/3&#10;n4dP7p6eWamb62F9B4Jx4P8wnPEjOhSRae+OZIJoo14kcQsrmC5TEOfAn7FXMJ+lIItcXi4ofgEA&#10;AP//AwBQSwECLQAUAAYACAAAACEAtoM4kv4AAADhAQAAEwAAAAAAAAAAAAAAAAAAAAAAW0NvbnRl&#10;bnRfVHlwZXNdLnhtbFBLAQItABQABgAIAAAAIQA4/SH/1gAAAJQBAAALAAAAAAAAAAAAAAAAAC8B&#10;AABfcmVscy8ucmVsc1BLAQItABQABgAIAAAAIQBdJt0NaQIAAIUEAAAOAAAAAAAAAAAAAAAAAC4C&#10;AABkcnMvZTJvRG9jLnhtbFBLAQItABQABgAIAAAAIQAeOMRz3wAAAAkBAAAPAAAAAAAAAAAAAAAA&#10;AMMEAABkcnMvZG93bnJldi54bWxQSwUGAAAAAAQABADzAAAAzwUAAAAA&#10;">
                <v:stroke endarrow="block"/>
              </v:line>
            </w:pict>
          </mc:Fallback>
        </mc:AlternateContent>
      </w:r>
    </w:p>
    <w:p w:rsidR="00536854" w:rsidRDefault="00536854" w:rsidP="00536854">
      <w:pPr>
        <w:spacing w:line="312" w:lineRule="auto"/>
        <w:ind w:right="113"/>
        <w:jc w:val="center"/>
        <w:outlineLvl w:val="0"/>
        <w:rPr>
          <w:b/>
          <w:bCs/>
          <w:kern w:val="16"/>
          <w:lang w:val="uk-UA"/>
        </w:rPr>
      </w:pPr>
      <w:r>
        <w:rPr>
          <w:noProof/>
          <w:sz w:val="20"/>
          <w:lang w:eastAsia="ru-RU"/>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187325</wp:posOffset>
                </wp:positionV>
                <wp:extent cx="1257300" cy="457200"/>
                <wp:effectExtent l="5080" t="10795" r="1397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36854" w:rsidRDefault="00536854" w:rsidP="00536854">
                            <w:pPr>
                              <w:jc w:val="center"/>
                              <w:rPr>
                                <w:b/>
                                <w:bCs/>
                                <w:lang w:val="en-US"/>
                              </w:rPr>
                            </w:pPr>
                            <w:r>
                              <w:rPr>
                                <w:b/>
                                <w:bCs/>
                                <w:lang w:val="uk-UA"/>
                              </w:rPr>
                              <w:t>Ризик геморагій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7" style="position:absolute;left:0;text-align:left;margin-left:36pt;margin-top:14.75pt;width:9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M0TAIAAGIEAAAOAAAAZHJzL2Uyb0RvYy54bWysVM2O0zAQviPxDpbvNGlp2d2o6WrVpQhp&#10;gZUWHsB1nMTCsc3YbVJOSFyReAQeggviZ58hfSMmTlu6wAmRg+XxjD/PfN9MpudNpchagJNGp3Q4&#10;iCkRmptM6iKlr14uHpxS4jzTGVNGi5RuhKPns/v3prVNxMiURmUCCIJol9Q2paX3Nokix0tRMTcw&#10;Vmh05gYq5tGEIsqA1YheqWgUx4+i2kBmwXDhHJ5e9k46C/h5Lrh/kedOeKJSirn5sEJYl90azaYs&#10;KYDZUvJdGuwfsqiY1PjoAeqSeUZWIP+AqiQH40zuB9xUkclzyUWoAasZxr9Vc1MyK0ItSI6zB5rc&#10;/4Plz9fXQGSG2g0p0axCjdpP23fbj+339nb7vv3c3rbfth/aH+2X9ivBIGSsti7Bizf2Grqanb0y&#10;/LUj2sxLpgtxAWDqUrAM8wzx0Z0LneHwKlnWz0yG77GVN4G8JoeqA0RaSBM02hw0Eo0nHA+Ho8nJ&#10;wxil5OgbT06wCbqUIpbsb1tw/okwFek2KQXsgYDO1lfO96H7kJC9UTJbSKWCAcVyroCsGfbLInw7&#10;dHccpjSpU3o2GU0C8h2fO4aIw/c3iEp6bHwlq5SeHoJY0tH2WGehLT2Tqt9jdUpjkXvqegl8s2yC&#10;dKODKkuTbZBZMH2j42DipjTwlpIamzyl7s2KgaBEPdWoztlwPO6mIhiBTErg2LM89jDNESqlnpJ+&#10;O/f9JK0syKLEl4aBDm0uUNFcBrK7lPusdvljIwe5dkPXTcqxHaJ+/RpmPwEAAP//AwBQSwMEFAAG&#10;AAgAAAAhANCsLlzeAAAACQEAAA8AAABkcnMvZG93bnJldi54bWxMj8FOwzAQRO9I/IO1SNyoXaNS&#10;GuJUCFQkjm164baJTRKI11HstIGvZznBcWdGs2/y7ex7cXJj7AIZWC4UCEd1sB01Bo7l7uYeRExI&#10;FvtAzsCXi7AtLi9yzGw4096dDqkRXEIxQwNtSkMmZaxb5zEuwuCIvfcwekx8jo20I5653PdSK3Un&#10;PXbEH1oc3FPr6s/D5A1UnT7i9758UX6zu02vc/kxvT0bc301Pz6ASG5Of2H4xWd0KJipChPZKHoD&#10;a81TkgG9WYFgX68VCxUH1XIFssjl/wXFDwAAAP//AwBQSwECLQAUAAYACAAAACEAtoM4kv4AAADh&#10;AQAAEwAAAAAAAAAAAAAAAAAAAAAAW0NvbnRlbnRfVHlwZXNdLnhtbFBLAQItABQABgAIAAAAIQA4&#10;/SH/1gAAAJQBAAALAAAAAAAAAAAAAAAAAC8BAABfcmVscy8ucmVsc1BLAQItABQABgAIAAAAIQAe&#10;leM0TAIAAGIEAAAOAAAAAAAAAAAAAAAAAC4CAABkcnMvZTJvRG9jLnhtbFBLAQItABQABgAIAAAA&#10;IQDQrC5c3gAAAAkBAAAPAAAAAAAAAAAAAAAAAKYEAABkcnMvZG93bnJldi54bWxQSwUGAAAAAAQA&#10;BADzAAAAsQUAAAAA&#10;">
                <v:textbox>
                  <w:txbxContent>
                    <w:p w:rsidR="00536854" w:rsidRDefault="00536854" w:rsidP="00536854">
                      <w:pPr>
                        <w:jc w:val="center"/>
                        <w:rPr>
                          <w:b/>
                          <w:bCs/>
                          <w:lang w:val="en-US"/>
                        </w:rPr>
                      </w:pPr>
                      <w:r>
                        <w:rPr>
                          <w:b/>
                          <w:bCs/>
                          <w:lang w:val="uk-UA"/>
                        </w:rPr>
                        <w:t>Ризик геморагій</w:t>
                      </w:r>
                    </w:p>
                  </w:txbxContent>
                </v:textbox>
              </v:rect>
            </w:pict>
          </mc:Fallback>
        </mc:AlternateContent>
      </w:r>
    </w:p>
    <w:p w:rsidR="00536854" w:rsidRDefault="00536854" w:rsidP="00536854">
      <w:pPr>
        <w:spacing w:line="312" w:lineRule="auto"/>
        <w:ind w:right="113"/>
        <w:jc w:val="center"/>
        <w:outlineLvl w:val="0"/>
        <w:rPr>
          <w:b/>
          <w:bCs/>
          <w:kern w:val="16"/>
          <w:lang w:val="uk-UA"/>
        </w:rPr>
      </w:pPr>
    </w:p>
    <w:p w:rsidR="00536854" w:rsidRDefault="00536854" w:rsidP="00536854">
      <w:pPr>
        <w:spacing w:line="312" w:lineRule="auto"/>
        <w:ind w:right="113"/>
        <w:jc w:val="center"/>
        <w:outlineLvl w:val="0"/>
        <w:rPr>
          <w:b/>
          <w:bCs/>
          <w:kern w:val="16"/>
          <w:lang w:val="uk-UA"/>
        </w:rPr>
      </w:pPr>
    </w:p>
    <w:p w:rsidR="00536854" w:rsidRDefault="00536854" w:rsidP="00536854">
      <w:pPr>
        <w:spacing w:line="312" w:lineRule="auto"/>
        <w:ind w:right="113"/>
        <w:outlineLvl w:val="0"/>
        <w:rPr>
          <w:b/>
          <w:bCs/>
          <w:kern w:val="16"/>
          <w:lang w:val="uk-UA"/>
        </w:rPr>
      </w:pPr>
    </w:p>
    <w:p w:rsidR="00536854" w:rsidRDefault="00536854" w:rsidP="00536854">
      <w:pPr>
        <w:spacing w:line="312" w:lineRule="auto"/>
        <w:ind w:right="113"/>
        <w:outlineLvl w:val="0"/>
        <w:rPr>
          <w:b/>
          <w:bCs/>
          <w:kern w:val="16"/>
          <w:lang w:val="uk-UA"/>
        </w:rPr>
      </w:pPr>
      <w:r>
        <w:rPr>
          <w:noProof/>
          <w:sz w:val="20"/>
          <w:lang w:eastAsia="ru-RU"/>
        </w:rPr>
        <mc:AlternateContent>
          <mc:Choice Requires="wps">
            <w:drawing>
              <wp:anchor distT="0" distB="0" distL="114300" distR="114300" simplePos="0" relativeHeight="251710464" behindDoc="0" locked="0" layoutInCell="1" allowOverlap="1">
                <wp:simplePos x="0" y="0"/>
                <wp:positionH relativeFrom="column">
                  <wp:posOffset>-457200</wp:posOffset>
                </wp:positionH>
                <wp:positionV relativeFrom="paragraph">
                  <wp:posOffset>218440</wp:posOffset>
                </wp:positionV>
                <wp:extent cx="228600" cy="228600"/>
                <wp:effectExtent l="5080" t="10160" r="1397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txbx>
                        <w:txbxContent>
                          <w:p w:rsidR="00536854" w:rsidRDefault="00536854" w:rsidP="00536854">
                            <w:pPr>
                              <w:jc w:val="center"/>
                              <w:rPr>
                                <w:b/>
                                <w:bCs/>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8" style="position:absolute;margin-left:-36pt;margin-top:17.2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dVTgIAAGEEAAAOAAAAZHJzL2Uyb0RvYy54bWysVM1u1DAQviPxDpbvNNmoLdtos1W1pQip&#10;QKXCAziOs7FwbDP2bnY5IXGtxCPwEFwQP32G7BsxdrbLFjghEsnyZMafZ75vJpPTVavIUoCTRhd0&#10;dJBSIjQ3ldTzgr5+dfFoTInzTFdMGS0KuhaOnk4fPph0NheZaYyqBBAE0S7vbEEb722eJI43omXu&#10;wFih0VkbaJlHE+ZJBaxD9FYlWZoeJ52ByoLhwjn8ej446TTi17Xg/mVdO+GJKijm5uMKcS3Dmkwn&#10;LJ8Ds43k2zTYP2TRMqnx0h3UOfOMLED+AdVKDsaZ2h9w0yamriUXsQasZpT+Vs11w6yItSA5zu5o&#10;cv8Plr9YXgGRFWqH9GjWokb9p837zcf+e3+7+dB/7m/7b5ub/kf/pf9KMAgZ66zL8eC1vYJQs7OX&#10;hr9xRJtZw/RcnAGYrhGswjxHIT65dyAYDo+SsntuKryPLbyJ5K1qaAMg0kJWUaP1TiOx8oTjxywb&#10;H6eYKkfXdh9uYPndYQvOPxWmJWFTUMAWiOBseen8EHoXEpM3SlYXUqlowLycKSBLhu0yS8Mb88ca&#10;98OUJl1BT46yo4h8z+f2IdL4/A2ilR77Xsm2oONdEMsDa090hWmy3DOphj1Wp/SWxsDcoIBflauo&#10;XJbdiVKaao3Eghn6HOcSN42Bd5R02OMFdW8XDAQl6plGcU5Gh4dhKKJxePQ4QwP2PeW+h2mOUAX1&#10;lAzbmR8GaWFBzhu8aRTp0OYMBa1lJDuIPWS1zR/7OMq1nbkwKPt2jPr1Z5j+BAAA//8DAFBLAwQU&#10;AAYACAAAACEAPE5j0+AAAAAJAQAADwAAAGRycy9kb3ducmV2LnhtbEyPQUvDQBCF74L/YRnBW7qx&#10;TVuNmRQRFQqCWANet7trEszOhuymif56x5Me37zHm+8Vu9l14mSH0HpCuFqkICxpb1qqEaq3x+Qa&#10;RIiKjOo8WYQvG2BXnp8VKjd+old7OsRacAmFXCE0Mfa5lEE31qmw8L0l9j784FRkOdTSDGrictfJ&#10;ZZpupFMt8YdG9fa+sfrzMDoEfTPup5r2L+q7Cuun9/FBP68rxMuL+e4WRLRz/AvDLz6jQ8lMRz+S&#10;CaJDSLZL3hIRVlkGggPJasOHI8I2zUCWhfy/oPwBAAD//wMAUEsBAi0AFAAGAAgAAAAhALaDOJL+&#10;AAAA4QEAABMAAAAAAAAAAAAAAAAAAAAAAFtDb250ZW50X1R5cGVzXS54bWxQSwECLQAUAAYACAAA&#10;ACEAOP0h/9YAAACUAQAACwAAAAAAAAAAAAAAAAAvAQAAX3JlbHMvLnJlbHNQSwECLQAUAAYACAAA&#10;ACEA7z0XVU4CAABhBAAADgAAAAAAAAAAAAAAAAAuAgAAZHJzL2Uyb0RvYy54bWxQSwECLQAUAAYA&#10;CAAAACEAPE5j0+AAAAAJAQAADwAAAAAAAAAAAAAAAACoBAAAZHJzL2Rvd25yZXYueG1sUEsFBgAA&#10;AAAEAAQA8wAAALUFAAAAAA==&#10;" fillcolor="silver">
                <v:textbox>
                  <w:txbxContent>
                    <w:p w:rsidR="00536854" w:rsidRDefault="00536854" w:rsidP="00536854">
                      <w:pPr>
                        <w:jc w:val="center"/>
                        <w:rPr>
                          <w:b/>
                          <w:bCs/>
                          <w:lang w:val="uk-UA"/>
                        </w:rPr>
                      </w:pPr>
                    </w:p>
                  </w:txbxContent>
                </v:textbox>
              </v:rect>
            </w:pict>
          </mc:Fallback>
        </mc:AlternateContent>
      </w:r>
    </w:p>
    <w:p w:rsidR="00536854" w:rsidRDefault="00536854" w:rsidP="00536854">
      <w:pPr>
        <w:spacing w:line="312" w:lineRule="auto"/>
        <w:ind w:left="-180" w:right="113"/>
        <w:outlineLvl w:val="0"/>
        <w:rPr>
          <w:b/>
          <w:bCs/>
          <w:kern w:val="16"/>
          <w:lang w:val="uk-UA"/>
        </w:rPr>
      </w:pPr>
      <w:r>
        <w:rPr>
          <w:b/>
          <w:bCs/>
          <w:kern w:val="16"/>
          <w:lang w:val="uk-UA"/>
        </w:rPr>
        <w:t xml:space="preserve"> - отримані нами результати</w:t>
      </w:r>
    </w:p>
    <w:p w:rsidR="00536854" w:rsidRDefault="00536854" w:rsidP="00536854">
      <w:pPr>
        <w:spacing w:line="312" w:lineRule="auto"/>
        <w:ind w:right="113"/>
        <w:outlineLvl w:val="0"/>
        <w:rPr>
          <w:b/>
          <w:bCs/>
          <w:kern w:val="16"/>
          <w:lang w:val="uk-UA"/>
        </w:rPr>
      </w:pPr>
      <w:r>
        <w:rPr>
          <w:noProof/>
          <w:sz w:val="20"/>
          <w:lang w:eastAsia="ru-RU"/>
        </w:rPr>
        <mc:AlternateContent>
          <mc:Choice Requires="wps">
            <w:drawing>
              <wp:anchor distT="0" distB="0" distL="114300" distR="114300" simplePos="0" relativeHeight="251711488" behindDoc="0" locked="0" layoutInCell="1" allowOverlap="1">
                <wp:simplePos x="0" y="0"/>
                <wp:positionH relativeFrom="column">
                  <wp:posOffset>-342900</wp:posOffset>
                </wp:positionH>
                <wp:positionV relativeFrom="paragraph">
                  <wp:posOffset>5715</wp:posOffset>
                </wp:positionV>
                <wp:extent cx="6972300" cy="671830"/>
                <wp:effectExtent l="0" t="0" r="4445"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854" w:rsidRDefault="00536854" w:rsidP="00536854">
                            <w:pPr>
                              <w:rPr>
                                <w:b/>
                                <w:bCs/>
                                <w:kern w:val="16"/>
                                <w:sz w:val="28"/>
                                <w:szCs w:val="28"/>
                                <w:lang w:val="uk-UA"/>
                              </w:rPr>
                            </w:pPr>
                            <w:r>
                              <w:rPr>
                                <w:b/>
                                <w:bCs/>
                                <w:sz w:val="28"/>
                                <w:szCs w:val="28"/>
                                <w:lang w:val="uk-UA"/>
                              </w:rPr>
                              <w:t xml:space="preserve">Рис. Патогенез ускладнень при </w:t>
                            </w:r>
                            <w:r>
                              <w:rPr>
                                <w:b/>
                                <w:bCs/>
                                <w:kern w:val="16"/>
                                <w:sz w:val="28"/>
                                <w:szCs w:val="28"/>
                                <w:lang w:val="uk-UA"/>
                              </w:rPr>
                              <w:t xml:space="preserve">хронічних неспецифічних запальних                                               </w:t>
                            </w:r>
                          </w:p>
                          <w:p w:rsidR="00536854" w:rsidRDefault="00536854" w:rsidP="00536854">
                            <w:pPr>
                              <w:rPr>
                                <w:b/>
                                <w:bCs/>
                                <w:sz w:val="28"/>
                                <w:szCs w:val="28"/>
                                <w:lang w:val="uk-UA"/>
                              </w:rPr>
                            </w:pPr>
                            <w:r>
                              <w:rPr>
                                <w:b/>
                                <w:bCs/>
                                <w:kern w:val="16"/>
                                <w:sz w:val="28"/>
                                <w:szCs w:val="28"/>
                                <w:lang w:val="uk-UA"/>
                              </w:rPr>
                              <w:t xml:space="preserve">         захворюваннях статевих органів</w:t>
                            </w:r>
                            <w:r>
                              <w:rPr>
                                <w:b/>
                                <w:bCs/>
                                <w:sz w:val="28"/>
                                <w:szCs w:val="28"/>
                                <w:lang w:val="uk-UA"/>
                              </w:rPr>
                              <w:t xml:space="preserve"> </w:t>
                            </w:r>
                          </w:p>
                          <w:p w:rsidR="00536854" w:rsidRDefault="00536854" w:rsidP="00536854">
                            <w:pPr>
                              <w:rPr>
                                <w:b/>
                                <w:bCs/>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9" style="position:absolute;margin-left:-27pt;margin-top:.45pt;width:549pt;height:5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6xqwIAAB8FAAAOAAAAZHJzL2Uyb0RvYy54bWysVNuO0zAQfUfiHyy/d3NpeknUdLUXipAW&#10;WGnhA9zEaSwS29hu0wUhIfGKxCfwEbwgLvsN6R8xdtrSAg8IkQfHY4/Hc+ac8eR0XVdoRZVmgqc4&#10;OPExojwTOeOLFD9/NuuNMdKG8JxUgtMU31KNT6f3700amdBQlKLKqUIQhOukkSkujZGJ5+mspDXR&#10;J0JSDpuFUDUxYKqFlyvSQPS68kLfH3qNULlUIqNaw+plt4mnLn5R0Mw8LQpNDapSDLkZNyo3zu3o&#10;TSckWSgiS5Zt0yD/kEVNGIdL96EuiSFoqdhvoWqWKaFFYU4yUXuiKFhGHQZAE/i/oLkpiaQOCxRH&#10;y32Z9P8Lmz1ZXSvE8hTHGHFSA0Xtx83bzYf2W3u3edd+au/ar5v37ff2c/sFxbZejdQJHLuR18oi&#10;1vJKZC804uKiJHxBz5QSTUlJDlkG1t87OmANDUfRvHkscriOLI1wpVsXqrYBoSho7Ri63TNE1wZl&#10;sDiMR2HfByIz2BuOgnHfUeiRZHdaKm0eUlEjO0mxAgW46GR1pY3NhiQ7F5e9qFg+Y1XlDLWYX1QK&#10;rQioZeY+BwBAHrpV3DpzYY91EbsVSBLusHs2Xcf+6zgII/88jHuz4XjUi2bRoBeP/HHPD+LzeOhH&#10;cXQ5e2MTDKKkZHlO+RXjdKfEIPo7prc90WnIaRE1wOggHDjsR9nrQ5C++/4EsmYGGrNidYrHeyeS&#10;WGIf8Bxgk8QQVnVz7zh9V2Wowe7vquJkYJnvFGTW87XTXdjfiWou8lsQhhLAG1AMrwpMSqFeYdRA&#10;h6ZYv1wSRTGqHnEQVxxEkW1pZ0SDUQiGOtyZH+4QnkGoFBuMuumF6Z6BpVRsUcJNgasVF2cgyII5&#10;rVixdlltZQxd6EBtXwzb5oe28/r5rk1/AAAA//8DAFBLAwQUAAYACAAAACEA+1r0NdwAAAAJAQAA&#10;DwAAAGRycy9kb3ducmV2LnhtbEyPwU7DMBBE70j9B2uRuLU2bRpoiFOhSj0BB1okrtt4m0TE6xA7&#10;bfh7nBPcdjSj2Tf5drStuFDvG8ca7hcKBHHpTMOVho/jfv4Iwgdkg61j0vBDHrbF7CbHzLgrv9Pl&#10;ECoRS9hnqKEOocuk9GVNFv3CdcTRO7veYoiyr6Tp8RrLbSuXSqXSYsPxQ40d7Woqvw6D1YBpYr7f&#10;zqvX48uQ4qYa1X79qbS+ux2fn0AEGsNfGCb8iA5FZDq5gY0XrYb5OolbgoYNiMlWyaRP05U+gCxy&#10;+X9B8QsAAP//AwBQSwECLQAUAAYACAAAACEAtoM4kv4AAADhAQAAEwAAAAAAAAAAAAAAAAAAAAAA&#10;W0NvbnRlbnRfVHlwZXNdLnhtbFBLAQItABQABgAIAAAAIQA4/SH/1gAAAJQBAAALAAAAAAAAAAAA&#10;AAAAAC8BAABfcmVscy8ucmVsc1BLAQItABQABgAIAAAAIQBRxE6xqwIAAB8FAAAOAAAAAAAAAAAA&#10;AAAAAC4CAABkcnMvZTJvRG9jLnhtbFBLAQItABQABgAIAAAAIQD7WvQ13AAAAAkBAAAPAAAAAAAA&#10;AAAAAAAAAAUFAABkcnMvZG93bnJldi54bWxQSwUGAAAAAAQABADzAAAADgYAAAAA&#10;" stroked="f">
                <v:textbox>
                  <w:txbxContent>
                    <w:p w:rsidR="00536854" w:rsidRDefault="00536854" w:rsidP="00536854">
                      <w:pPr>
                        <w:rPr>
                          <w:b/>
                          <w:bCs/>
                          <w:kern w:val="16"/>
                          <w:sz w:val="28"/>
                          <w:szCs w:val="28"/>
                          <w:lang w:val="uk-UA"/>
                        </w:rPr>
                      </w:pPr>
                      <w:r>
                        <w:rPr>
                          <w:b/>
                          <w:bCs/>
                          <w:sz w:val="28"/>
                          <w:szCs w:val="28"/>
                          <w:lang w:val="uk-UA"/>
                        </w:rPr>
                        <w:t xml:space="preserve">Рис. Патогенез ускладнень при </w:t>
                      </w:r>
                      <w:r>
                        <w:rPr>
                          <w:b/>
                          <w:bCs/>
                          <w:kern w:val="16"/>
                          <w:sz w:val="28"/>
                          <w:szCs w:val="28"/>
                          <w:lang w:val="uk-UA"/>
                        </w:rPr>
                        <w:t xml:space="preserve">хронічних неспецифічних запальних                                               </w:t>
                      </w:r>
                    </w:p>
                    <w:p w:rsidR="00536854" w:rsidRDefault="00536854" w:rsidP="00536854">
                      <w:pPr>
                        <w:rPr>
                          <w:b/>
                          <w:bCs/>
                          <w:sz w:val="28"/>
                          <w:szCs w:val="28"/>
                          <w:lang w:val="uk-UA"/>
                        </w:rPr>
                      </w:pPr>
                      <w:r>
                        <w:rPr>
                          <w:b/>
                          <w:bCs/>
                          <w:kern w:val="16"/>
                          <w:sz w:val="28"/>
                          <w:szCs w:val="28"/>
                          <w:lang w:val="uk-UA"/>
                        </w:rPr>
                        <w:t xml:space="preserve">         захворюваннях статевих органів</w:t>
                      </w:r>
                      <w:r>
                        <w:rPr>
                          <w:b/>
                          <w:bCs/>
                          <w:sz w:val="28"/>
                          <w:szCs w:val="28"/>
                          <w:lang w:val="uk-UA"/>
                        </w:rPr>
                        <w:t xml:space="preserve"> </w:t>
                      </w:r>
                    </w:p>
                    <w:p w:rsidR="00536854" w:rsidRDefault="00536854" w:rsidP="00536854">
                      <w:pPr>
                        <w:rPr>
                          <w:b/>
                          <w:bCs/>
                          <w:sz w:val="28"/>
                          <w:szCs w:val="28"/>
                          <w:lang w:val="uk-UA"/>
                        </w:rPr>
                      </w:pPr>
                    </w:p>
                  </w:txbxContent>
                </v:textbox>
              </v:rect>
            </w:pict>
          </mc:Fallback>
        </mc:AlternateContent>
      </w:r>
    </w:p>
    <w:p w:rsidR="00536854" w:rsidRDefault="00536854" w:rsidP="00536854">
      <w:pPr>
        <w:spacing w:line="312" w:lineRule="auto"/>
        <w:ind w:left="-180" w:right="113"/>
        <w:outlineLvl w:val="0"/>
        <w:rPr>
          <w:b/>
          <w:bCs/>
          <w:kern w:val="16"/>
          <w:lang w:val="uk-UA"/>
        </w:rPr>
      </w:pPr>
    </w:p>
    <w:p w:rsidR="00536854" w:rsidRDefault="00536854" w:rsidP="00536854">
      <w:pPr>
        <w:spacing w:line="312" w:lineRule="auto"/>
        <w:ind w:left="-180" w:right="113"/>
        <w:outlineLvl w:val="0"/>
        <w:rPr>
          <w:b/>
          <w:bCs/>
          <w:kern w:val="16"/>
          <w:lang w:val="uk-UA"/>
        </w:rPr>
      </w:pPr>
    </w:p>
    <w:p w:rsidR="00536854" w:rsidRDefault="00536854" w:rsidP="00536854">
      <w:pPr>
        <w:ind w:right="-30" w:firstLine="720"/>
        <w:jc w:val="center"/>
        <w:rPr>
          <w:b/>
          <w:bCs/>
          <w:kern w:val="16"/>
          <w:sz w:val="32"/>
          <w:szCs w:val="32"/>
          <w:lang w:val="uk-UA"/>
        </w:rPr>
      </w:pPr>
    </w:p>
    <w:p w:rsidR="00536854" w:rsidRDefault="00536854" w:rsidP="00536854">
      <w:pPr>
        <w:ind w:right="-30" w:firstLine="720"/>
        <w:jc w:val="center"/>
        <w:rPr>
          <w:b/>
          <w:bCs/>
          <w:kern w:val="16"/>
          <w:sz w:val="32"/>
          <w:szCs w:val="32"/>
          <w:lang w:val="uk-UA"/>
        </w:rPr>
      </w:pPr>
      <w:r>
        <w:rPr>
          <w:b/>
          <w:bCs/>
          <w:kern w:val="16"/>
          <w:sz w:val="32"/>
          <w:szCs w:val="32"/>
          <w:lang w:val="uk-UA"/>
        </w:rPr>
        <w:t>ВИСНОВКИ</w:t>
      </w:r>
    </w:p>
    <w:p w:rsidR="00536854" w:rsidRDefault="00536854" w:rsidP="00536854">
      <w:pPr>
        <w:ind w:right="-30" w:firstLine="720"/>
        <w:jc w:val="both"/>
        <w:rPr>
          <w:kern w:val="16"/>
          <w:sz w:val="28"/>
          <w:szCs w:val="28"/>
          <w:lang w:val="uk-UA"/>
        </w:rPr>
      </w:pPr>
      <w:r>
        <w:rPr>
          <w:kern w:val="16"/>
          <w:sz w:val="28"/>
          <w:szCs w:val="28"/>
          <w:lang w:val="uk-UA"/>
        </w:rPr>
        <w:t xml:space="preserve"> В дисертації наведено теоретичне обґрунтування та нове вирішення наукового завдання, спрямованого на виявлення характеру порушень обміну ЛП, Тр ланки гемостазу і неспецифічної реактивності у хворих на ХНЗЗ СО.</w:t>
      </w:r>
    </w:p>
    <w:p w:rsidR="00536854" w:rsidRDefault="00536854" w:rsidP="00536854">
      <w:pPr>
        <w:ind w:right="-30" w:firstLine="720"/>
        <w:jc w:val="both"/>
        <w:rPr>
          <w:kern w:val="16"/>
          <w:sz w:val="28"/>
          <w:szCs w:val="28"/>
          <w:lang w:val="uk-UA"/>
        </w:rPr>
      </w:pPr>
      <w:r>
        <w:rPr>
          <w:kern w:val="16"/>
          <w:sz w:val="28"/>
          <w:szCs w:val="28"/>
          <w:lang w:val="uk-UA"/>
        </w:rPr>
        <w:t xml:space="preserve">1. У хворих на ХНЗЗ СО встановлені порушення обміну ЛП: у жінок третьої старшої вікової групи визначено підвищення концентрації загального ХС в 1,2 рази, у пацієнтів обох статей знайдено збільшення частоти ХМ-емії в другій та третій групах (9 з 58 та 10 з 44), наявність ХС - ЛПДНЩ (14 з 58 і 22 з 44) у порівнянні з К, підвищення концентрації ТГ в 1,3 рази, МДА в 1,6 рази, в старшій групі хворих жінок – зростання рівня ХС-ЛПНЩ в 1,4 рази та зниження рівня ХС - ЛПВЩ в 1,4 рази (р&lt;0,05). ХМ-емія виявлялась частіше у хворих з грибковою (11 з 50) та змішаною (10 з 41) флорою, рівень ХС-ЛПВЩ вірогідно знижувався у хворих з трихомонадами, грибковою та змішаною флорою, рівень ХС-ЛПНЩ підвищувався у хворих усіх груп в середньому в 1,6 рази. ГХС частіше (23 з 30) </w:t>
      </w:r>
      <w:r>
        <w:rPr>
          <w:kern w:val="16"/>
          <w:sz w:val="28"/>
          <w:szCs w:val="28"/>
          <w:lang w:val="uk-UA"/>
        </w:rPr>
        <w:lastRenderedPageBreak/>
        <w:t>виявлялась в групі чоловіків середнього віку та половини хворих з трихомонадною, вірусною та змішаною флорою (р&lt;0,05) у порівнянні з іншими групами (третина хворих). ГХС з високим рівнем ХС найчастіше була у хворих на хламідіоз.</w:t>
      </w:r>
    </w:p>
    <w:p w:rsidR="00536854" w:rsidRDefault="00536854" w:rsidP="00536854">
      <w:pPr>
        <w:ind w:right="-30" w:firstLine="720"/>
        <w:jc w:val="both"/>
        <w:rPr>
          <w:kern w:val="16"/>
          <w:sz w:val="28"/>
          <w:szCs w:val="28"/>
          <w:lang w:val="uk-UA"/>
        </w:rPr>
      </w:pPr>
      <w:r>
        <w:rPr>
          <w:kern w:val="16"/>
          <w:sz w:val="28"/>
          <w:szCs w:val="28"/>
          <w:lang w:val="uk-UA"/>
        </w:rPr>
        <w:t>2. У хворих на ХНЗЗ СО сумарна частота наявності ДЛП високого ризику атерогенезу зростала відповідно віку: в молодшій групі виявилось 15 випадків з 60, в середній – 25 з 58, старшій – 26 з 44 (р&lt;0,05). ДЛП ІІа типу частіше виявлялись у чоловіків молодшої (7 з 22) та середньої (11 з 30) груп у порівнянні зі старшою (3 з 22) групою (р&lt;0,05) та у хворих на хламідійну (7 з 28) та вірусну інфекцію (5 з 19) (р&lt;0,05), у порівнянні з хворими інших груп.</w:t>
      </w:r>
    </w:p>
    <w:p w:rsidR="00536854" w:rsidRDefault="00536854" w:rsidP="00536854">
      <w:pPr>
        <w:ind w:right="-30" w:firstLine="720"/>
        <w:jc w:val="both"/>
        <w:rPr>
          <w:kern w:val="16"/>
          <w:sz w:val="28"/>
          <w:szCs w:val="28"/>
          <w:lang w:val="uk-UA"/>
        </w:rPr>
      </w:pPr>
      <w:r>
        <w:rPr>
          <w:kern w:val="16"/>
          <w:sz w:val="28"/>
          <w:szCs w:val="28"/>
          <w:lang w:val="uk-UA"/>
        </w:rPr>
        <w:t>3. У обстежених пацієнтів встановлені зрушення активності Тр: зростання адгезивності Тр у чоловіків середньої групи в 1,2 рази та у жінок старшої групи в 1,4 рази, максимальної АДФ-агрегації в усіх групах хворих в 1,9 разів, скорочення часу початку АДФ-агрегації у чоловіків молодшої та середньої груп в 1,7 рази і у жінок середньої та старшої груп в 1,5 рази, зниження рівня ФВ (30 - 62%) від такого в К (100%) (р&lt;0,05) у хворих з хламідійною інфекцією.</w:t>
      </w:r>
    </w:p>
    <w:p w:rsidR="00536854" w:rsidRDefault="00536854" w:rsidP="00536854">
      <w:pPr>
        <w:pStyle w:val="24"/>
        <w:spacing w:after="0" w:line="240" w:lineRule="auto"/>
        <w:ind w:left="0" w:right="-30" w:firstLine="720"/>
        <w:jc w:val="both"/>
        <w:rPr>
          <w:kern w:val="16"/>
          <w:szCs w:val="28"/>
          <w:lang w:val="uk-UA"/>
        </w:rPr>
      </w:pPr>
      <w:r>
        <w:rPr>
          <w:kern w:val="16"/>
          <w:szCs w:val="28"/>
          <w:lang w:val="uk-UA"/>
        </w:rPr>
        <w:t>4. Виявлено, що в усіх групах обстежених хворих відсотковий вміст паличкоядерних нейтрофілів зростав в 2 рази (р&lt;0,05). Сумарний аналіз порушень інтегративних показників лейкограми та ШОЕ периферичної крові (ІЗЛ, ІЛШОЕ, ІЛГ, ЗІ, ІСНЛ, ІСНМ, ІСЛМ, ІСЛЕ), а також цитохімічних показників функціональної активності лейкоцитів хворих свідчив про порушення неспецифічних захисних механізмів, перевагу макрофагального компоненту в механізмах фагоцитозу, а також клітинних механізмів специфічного захисту, схильність до аутоінтоксикації та реакцій гіперчутливості негайного типу.</w:t>
      </w:r>
    </w:p>
    <w:p w:rsidR="00536854" w:rsidRDefault="00536854" w:rsidP="00536854">
      <w:pPr>
        <w:pStyle w:val="24"/>
        <w:spacing w:after="0" w:line="240" w:lineRule="auto"/>
        <w:ind w:left="0" w:right="-30" w:firstLine="720"/>
        <w:jc w:val="both"/>
        <w:rPr>
          <w:kern w:val="16"/>
          <w:szCs w:val="28"/>
          <w:lang w:val="uk-UA"/>
        </w:rPr>
      </w:pPr>
      <w:r>
        <w:rPr>
          <w:kern w:val="16"/>
          <w:szCs w:val="28"/>
          <w:lang w:val="uk-UA"/>
        </w:rPr>
        <w:t>5. Для запобігання розвитку виражених запальних процесів та їх ускладнень у вигляді атерогенних ДЛП, порушень з боку Тр ланки зсідання крові, а також для підвищення ефективності фармакотерапії у хворих на ХНЗЗ СО запропоновано  проводити ретельний контроль показників обміну ЛП, ПОЛ, адгезивно-агрегаційних функцій Тр та рівню відносного вмісту ФВ, стану загальної реактивності організму, та, при необхідності, використовувати засоби її корекції.</w:t>
      </w:r>
    </w:p>
    <w:p w:rsidR="00536854" w:rsidRDefault="00536854" w:rsidP="00536854">
      <w:pPr>
        <w:pStyle w:val="24"/>
        <w:spacing w:after="0" w:line="240" w:lineRule="auto"/>
        <w:ind w:left="0" w:right="-28" w:firstLine="720"/>
        <w:jc w:val="both"/>
        <w:rPr>
          <w:kern w:val="16"/>
          <w:szCs w:val="28"/>
          <w:lang w:val="uk-UA"/>
        </w:rPr>
      </w:pPr>
      <w:r>
        <w:rPr>
          <w:kern w:val="16"/>
          <w:szCs w:val="28"/>
          <w:lang w:val="uk-UA"/>
        </w:rPr>
        <w:t xml:space="preserve">6. Підсумовані дані кореляційного аналізу дозволяють припустити, що зростання атерогенних властивостей плазми крові хворих на ХНЗЗ СО відбувалось у відповідності зі зростанням адгезивно-агрегаційних властивостей </w:t>
      </w:r>
      <w:r>
        <w:rPr>
          <w:szCs w:val="28"/>
          <w:lang w:val="uk-UA"/>
        </w:rPr>
        <w:t>Тр</w:t>
      </w:r>
      <w:r>
        <w:rPr>
          <w:kern w:val="16"/>
          <w:szCs w:val="28"/>
          <w:lang w:val="uk-UA"/>
        </w:rPr>
        <w:t xml:space="preserve"> та пошкодженням судинного ендотелію. Ці порушення проходять паралельно з перевагою Мо-макрофагальної ланки фагоцитозу на тлі зниженої активності нейтрофілів  і клітинних механізмів розвитку імунопатологічних реакцій.  </w:t>
      </w:r>
    </w:p>
    <w:p w:rsidR="00536854" w:rsidRDefault="00536854" w:rsidP="00536854">
      <w:pPr>
        <w:ind w:right="-28"/>
        <w:jc w:val="center"/>
        <w:outlineLvl w:val="0"/>
        <w:rPr>
          <w:b/>
          <w:bCs/>
          <w:kern w:val="16"/>
          <w:sz w:val="28"/>
          <w:szCs w:val="28"/>
          <w:lang w:val="uk-UA"/>
        </w:rPr>
      </w:pPr>
    </w:p>
    <w:p w:rsidR="00536854" w:rsidRDefault="00536854" w:rsidP="00536854">
      <w:pPr>
        <w:ind w:right="-28"/>
        <w:jc w:val="center"/>
        <w:outlineLvl w:val="0"/>
        <w:rPr>
          <w:b/>
          <w:bCs/>
          <w:kern w:val="16"/>
          <w:sz w:val="28"/>
          <w:szCs w:val="28"/>
          <w:lang w:val="uk-UA"/>
        </w:rPr>
      </w:pPr>
      <w:r>
        <w:rPr>
          <w:b/>
          <w:bCs/>
          <w:kern w:val="16"/>
          <w:sz w:val="28"/>
          <w:szCs w:val="28"/>
          <w:lang w:val="uk-UA"/>
        </w:rPr>
        <w:t>ПЕРЕЛІК РОБІТ, ОПУБЛІКОВАНИХ ЗА ТЕМОЮ ДИСЕРТАЦІЇ</w:t>
      </w:r>
    </w:p>
    <w:p w:rsidR="00536854" w:rsidRDefault="00536854" w:rsidP="00536854">
      <w:pPr>
        <w:ind w:right="-28"/>
        <w:jc w:val="center"/>
        <w:outlineLvl w:val="0"/>
        <w:rPr>
          <w:b/>
          <w:bCs/>
          <w:kern w:val="16"/>
          <w:sz w:val="28"/>
          <w:szCs w:val="28"/>
          <w:lang w:val="uk-UA"/>
        </w:rPr>
      </w:pPr>
    </w:p>
    <w:p w:rsidR="00536854" w:rsidRDefault="00536854" w:rsidP="00536854">
      <w:pPr>
        <w:ind w:right="-28" w:firstLine="720"/>
        <w:jc w:val="both"/>
        <w:rPr>
          <w:kern w:val="16"/>
          <w:sz w:val="28"/>
          <w:szCs w:val="28"/>
          <w:lang w:val="uk-UA"/>
        </w:rPr>
      </w:pPr>
      <w:r>
        <w:rPr>
          <w:b/>
          <w:bCs/>
          <w:kern w:val="16"/>
          <w:sz w:val="28"/>
          <w:szCs w:val="28"/>
        </w:rPr>
        <w:t>1.</w:t>
      </w:r>
      <w:r>
        <w:rPr>
          <w:b/>
          <w:bCs/>
          <w:kern w:val="16"/>
          <w:sz w:val="28"/>
          <w:szCs w:val="28"/>
          <w:lang w:val="uk-UA"/>
        </w:rPr>
        <w:t xml:space="preserve"> </w:t>
      </w:r>
      <w:r>
        <w:rPr>
          <w:kern w:val="16"/>
          <w:sz w:val="28"/>
          <w:szCs w:val="28"/>
        </w:rPr>
        <w:t>Цитологическая диагностика заболеваний, передаваемых половым путем /Е.Г.</w:t>
      </w:r>
      <w:r>
        <w:rPr>
          <w:kern w:val="16"/>
          <w:sz w:val="28"/>
          <w:szCs w:val="28"/>
          <w:lang w:val="uk-UA"/>
        </w:rPr>
        <w:t xml:space="preserve"> </w:t>
      </w:r>
      <w:r>
        <w:rPr>
          <w:kern w:val="16"/>
          <w:sz w:val="28"/>
          <w:szCs w:val="28"/>
        </w:rPr>
        <w:t>Береговая, И.А. Ланкина, Ю.А. Кривохацкая, И.А. Долгополова//</w:t>
      </w:r>
      <w:r>
        <w:rPr>
          <w:kern w:val="16"/>
          <w:sz w:val="28"/>
          <w:szCs w:val="28"/>
          <w:lang w:val="uk-UA"/>
        </w:rPr>
        <w:t xml:space="preserve"> </w:t>
      </w:r>
      <w:r>
        <w:rPr>
          <w:kern w:val="16"/>
          <w:sz w:val="28"/>
          <w:szCs w:val="28"/>
        </w:rPr>
        <w:t>Запорож</w:t>
      </w:r>
      <w:r>
        <w:rPr>
          <w:kern w:val="16"/>
          <w:sz w:val="28"/>
          <w:szCs w:val="28"/>
          <w:lang w:val="uk-UA"/>
        </w:rPr>
        <w:t xml:space="preserve">. </w:t>
      </w:r>
      <w:r>
        <w:rPr>
          <w:kern w:val="16"/>
          <w:sz w:val="28"/>
          <w:szCs w:val="28"/>
          <w:lang w:val="uk-UA"/>
        </w:rPr>
        <w:lastRenderedPageBreak/>
        <w:t xml:space="preserve">мед. журн. - 2002. - №5(15). – С. 61-62.(автор виконав цитологічні дослідження і дав їх інтерпретацію). </w:t>
      </w:r>
    </w:p>
    <w:p w:rsidR="00536854" w:rsidRDefault="00536854" w:rsidP="00536854">
      <w:pPr>
        <w:ind w:right="-28" w:firstLine="720"/>
        <w:jc w:val="both"/>
        <w:rPr>
          <w:b/>
          <w:bCs/>
          <w:kern w:val="16"/>
          <w:sz w:val="28"/>
          <w:szCs w:val="28"/>
          <w:lang w:val="uk-UA"/>
        </w:rPr>
      </w:pPr>
      <w:r>
        <w:rPr>
          <w:b/>
          <w:bCs/>
          <w:kern w:val="16"/>
          <w:sz w:val="28"/>
          <w:szCs w:val="28"/>
          <w:lang w:val="uk-UA"/>
        </w:rPr>
        <w:t xml:space="preserve">2. </w:t>
      </w:r>
      <w:r>
        <w:rPr>
          <w:kern w:val="16"/>
          <w:sz w:val="28"/>
          <w:szCs w:val="28"/>
          <w:lang w:val="uk-UA"/>
        </w:rPr>
        <w:t>Берегова О.Г., Долгополова І.А., Ланкіна І.О., Кривохацька Ю.О. Стан тромбоцитарної ланки гемостазу у мешканців Запорізького промислового регіону// Питання біоіндикації та екології: Міжвід. зб. наук. праць. – Запоріжжя: Вид-во ЗДУ, 2003. – Вип. 8, №1 – С.132-137. (автор особисто зробив дослідження тромбоцитарної ланки гемостазу і дав їх інтерпретацію).</w:t>
      </w:r>
    </w:p>
    <w:p w:rsidR="00536854" w:rsidRDefault="00536854" w:rsidP="00536854">
      <w:pPr>
        <w:ind w:right="-28" w:firstLine="720"/>
        <w:jc w:val="both"/>
        <w:rPr>
          <w:b/>
          <w:bCs/>
          <w:kern w:val="16"/>
          <w:sz w:val="28"/>
          <w:szCs w:val="28"/>
          <w:lang w:val="uk-UA"/>
        </w:rPr>
      </w:pPr>
      <w:r>
        <w:rPr>
          <w:b/>
          <w:bCs/>
          <w:kern w:val="16"/>
          <w:sz w:val="28"/>
          <w:szCs w:val="28"/>
          <w:lang w:val="uk-UA"/>
        </w:rPr>
        <w:t xml:space="preserve">3. </w:t>
      </w:r>
      <w:r>
        <w:rPr>
          <w:kern w:val="16"/>
          <w:sz w:val="28"/>
          <w:szCs w:val="28"/>
          <w:lang w:val="uk-UA"/>
        </w:rPr>
        <w:t>Інтегративні формалізовані показники лейкограми периферичної крові у мешканців Запорізького промислового регіону / О.Г. Берегова,  Ю.О. Криво-хацька,  І.А. Долгополова, І.О.Ланкіна// Питання біоіндикації та екології: Міжвід. зб. наук. праць. – Запоріжжя: Вид-во ЗДУ,  2003 - Вип.8, №2 – С. 194-200. (автор виконав розрахунки інтегративних формалізованих показників лейкограми периферичної крові і дав їх інтерпретацію).</w:t>
      </w:r>
    </w:p>
    <w:p w:rsidR="00536854" w:rsidRDefault="00536854" w:rsidP="00536854">
      <w:pPr>
        <w:ind w:right="-28" w:firstLine="720"/>
        <w:jc w:val="both"/>
        <w:rPr>
          <w:b/>
          <w:bCs/>
          <w:kern w:val="16"/>
          <w:sz w:val="28"/>
          <w:szCs w:val="28"/>
          <w:lang w:val="uk-UA"/>
        </w:rPr>
      </w:pPr>
      <w:r>
        <w:rPr>
          <w:b/>
          <w:bCs/>
          <w:kern w:val="16"/>
          <w:sz w:val="28"/>
          <w:szCs w:val="28"/>
          <w:lang w:val="uk-UA"/>
        </w:rPr>
        <w:t xml:space="preserve">4. </w:t>
      </w:r>
      <w:r>
        <w:rPr>
          <w:kern w:val="16"/>
          <w:sz w:val="28"/>
          <w:szCs w:val="28"/>
          <w:lang w:val="uk-UA"/>
        </w:rPr>
        <w:t>Інтегративні формалізовані показники лейкограми периферичної крові хворих на мікози /   О.Г. Берегова, І.О. Ланкіна, Ю.О. Кривохацька, І.А. Долго-полова// Актуальні питання мед. науки та практики: Зб. наук. праць ЗМАПО. – Запоріжжя: Дике поле, 2004. – Вип. 65. – С. 8-15. (автор виконав розрахунки інтегративних формалізованих показників лейкограми периферичної крові і дав їх інтерпретацію).</w:t>
      </w:r>
    </w:p>
    <w:p w:rsidR="00536854" w:rsidRDefault="00536854" w:rsidP="00536854">
      <w:pPr>
        <w:ind w:right="-28"/>
        <w:jc w:val="both"/>
        <w:rPr>
          <w:b/>
          <w:bCs/>
          <w:kern w:val="16"/>
          <w:sz w:val="28"/>
          <w:szCs w:val="28"/>
          <w:lang w:val="uk-UA"/>
        </w:rPr>
      </w:pPr>
      <w:r>
        <w:rPr>
          <w:b/>
          <w:bCs/>
          <w:kern w:val="16"/>
          <w:sz w:val="28"/>
          <w:szCs w:val="28"/>
          <w:lang w:val="uk-UA"/>
        </w:rPr>
        <w:tab/>
      </w:r>
      <w:r>
        <w:rPr>
          <w:b/>
          <w:bCs/>
          <w:kern w:val="16"/>
          <w:sz w:val="28"/>
          <w:szCs w:val="28"/>
        </w:rPr>
        <w:t>5.</w:t>
      </w:r>
      <w:r>
        <w:rPr>
          <w:b/>
          <w:bCs/>
          <w:kern w:val="16"/>
          <w:sz w:val="28"/>
          <w:szCs w:val="28"/>
          <w:lang w:val="uk-UA"/>
        </w:rPr>
        <w:t xml:space="preserve"> </w:t>
      </w:r>
      <w:r>
        <w:rPr>
          <w:kern w:val="16"/>
          <w:sz w:val="28"/>
          <w:szCs w:val="28"/>
        </w:rPr>
        <w:t>Оценка функциональной активности лейкоцитов по данным цитохимических исследований у больных хроническими неспец</w:t>
      </w:r>
      <w:r>
        <w:rPr>
          <w:kern w:val="16"/>
          <w:sz w:val="28"/>
          <w:szCs w:val="28"/>
          <w:lang w:val="uk-UA"/>
        </w:rPr>
        <w:t>и</w:t>
      </w:r>
      <w:r>
        <w:rPr>
          <w:kern w:val="16"/>
          <w:sz w:val="28"/>
          <w:szCs w:val="28"/>
        </w:rPr>
        <w:t>фическими заболеваниями половых органов /И.А.</w:t>
      </w:r>
      <w:r>
        <w:rPr>
          <w:kern w:val="16"/>
          <w:sz w:val="28"/>
          <w:szCs w:val="28"/>
          <w:lang w:val="uk-UA"/>
        </w:rPr>
        <w:t xml:space="preserve"> </w:t>
      </w:r>
      <w:r>
        <w:rPr>
          <w:kern w:val="16"/>
          <w:sz w:val="28"/>
          <w:szCs w:val="28"/>
        </w:rPr>
        <w:t>Долгоп</w:t>
      </w:r>
      <w:r>
        <w:rPr>
          <w:kern w:val="16"/>
          <w:sz w:val="28"/>
          <w:szCs w:val="28"/>
          <w:lang w:val="uk-UA"/>
        </w:rPr>
        <w:t>о</w:t>
      </w:r>
      <w:r>
        <w:rPr>
          <w:kern w:val="16"/>
          <w:sz w:val="28"/>
          <w:szCs w:val="28"/>
        </w:rPr>
        <w:t>лова, Е.Г.</w:t>
      </w:r>
      <w:r>
        <w:rPr>
          <w:kern w:val="16"/>
          <w:sz w:val="28"/>
          <w:szCs w:val="28"/>
          <w:lang w:val="uk-UA"/>
        </w:rPr>
        <w:t xml:space="preserve"> </w:t>
      </w:r>
      <w:r>
        <w:rPr>
          <w:kern w:val="16"/>
          <w:sz w:val="28"/>
          <w:szCs w:val="28"/>
        </w:rPr>
        <w:t xml:space="preserve">Береговая, </w:t>
      </w:r>
      <w:r>
        <w:rPr>
          <w:kern w:val="16"/>
          <w:sz w:val="28"/>
          <w:szCs w:val="28"/>
          <w:lang w:val="uk-UA"/>
        </w:rPr>
        <w:t xml:space="preserve">Ю.А. </w:t>
      </w:r>
      <w:r>
        <w:rPr>
          <w:kern w:val="16"/>
          <w:sz w:val="28"/>
          <w:szCs w:val="28"/>
        </w:rPr>
        <w:t>Кри</w:t>
      </w:r>
      <w:r>
        <w:rPr>
          <w:kern w:val="16"/>
          <w:sz w:val="28"/>
          <w:szCs w:val="28"/>
          <w:lang w:val="uk-UA"/>
        </w:rPr>
        <w:t>-</w:t>
      </w:r>
      <w:r>
        <w:rPr>
          <w:kern w:val="16"/>
          <w:sz w:val="28"/>
          <w:szCs w:val="28"/>
        </w:rPr>
        <w:t xml:space="preserve">вохацкая, </w:t>
      </w:r>
      <w:r>
        <w:rPr>
          <w:kern w:val="16"/>
          <w:sz w:val="28"/>
          <w:szCs w:val="28"/>
          <w:lang w:val="uk-UA"/>
        </w:rPr>
        <w:t>И</w:t>
      </w:r>
      <w:r>
        <w:rPr>
          <w:kern w:val="16"/>
          <w:sz w:val="28"/>
          <w:szCs w:val="28"/>
        </w:rPr>
        <w:t>.А.</w:t>
      </w:r>
      <w:r>
        <w:rPr>
          <w:kern w:val="16"/>
          <w:sz w:val="28"/>
          <w:szCs w:val="28"/>
          <w:lang w:val="uk-UA"/>
        </w:rPr>
        <w:t xml:space="preserve"> </w:t>
      </w:r>
      <w:r>
        <w:rPr>
          <w:kern w:val="16"/>
          <w:sz w:val="28"/>
          <w:szCs w:val="28"/>
        </w:rPr>
        <w:t>Ланкина//</w:t>
      </w:r>
      <w:r>
        <w:rPr>
          <w:kern w:val="16"/>
          <w:sz w:val="28"/>
          <w:szCs w:val="28"/>
          <w:lang w:val="uk-UA"/>
        </w:rPr>
        <w:t xml:space="preserve"> Актуальні питання фармац. та мед. науки та практики: Зб. наук. ст.  – Запоріжжя: Вид-во ЗДМУ, 2004. - С. 25-31</w:t>
      </w:r>
      <w:r>
        <w:rPr>
          <w:b/>
          <w:bCs/>
          <w:kern w:val="16"/>
          <w:sz w:val="28"/>
          <w:szCs w:val="28"/>
          <w:lang w:val="uk-UA"/>
        </w:rPr>
        <w:t xml:space="preserve">. </w:t>
      </w:r>
    </w:p>
    <w:p w:rsidR="00536854" w:rsidRDefault="00536854" w:rsidP="00536854">
      <w:pPr>
        <w:ind w:right="-28"/>
        <w:jc w:val="both"/>
        <w:rPr>
          <w:kern w:val="16"/>
          <w:sz w:val="28"/>
          <w:szCs w:val="28"/>
          <w:lang w:val="uk-UA"/>
        </w:rPr>
        <w:sectPr w:rsidR="00536854">
          <w:footnotePr>
            <w:numRestart w:val="eachPage"/>
          </w:footnotePr>
          <w:pgSz w:w="12242" w:h="15842" w:code="1"/>
          <w:pgMar w:top="1134" w:right="1134" w:bottom="0" w:left="1418" w:header="720" w:footer="720" w:gutter="0"/>
          <w:pgNumType w:start="1"/>
          <w:cols w:space="1748"/>
        </w:sectPr>
      </w:pPr>
      <w:r>
        <w:rPr>
          <w:b/>
          <w:bCs/>
          <w:kern w:val="16"/>
          <w:sz w:val="28"/>
          <w:szCs w:val="28"/>
          <w:lang w:val="uk-UA"/>
        </w:rPr>
        <w:tab/>
      </w:r>
      <w:r>
        <w:rPr>
          <w:b/>
          <w:bCs/>
          <w:kern w:val="16"/>
          <w:sz w:val="28"/>
          <w:szCs w:val="28"/>
        </w:rPr>
        <w:t>6.</w:t>
      </w:r>
      <w:r>
        <w:rPr>
          <w:b/>
          <w:bCs/>
          <w:kern w:val="16"/>
          <w:sz w:val="28"/>
          <w:szCs w:val="28"/>
          <w:lang w:val="uk-UA"/>
        </w:rPr>
        <w:t xml:space="preserve"> </w:t>
      </w:r>
      <w:r>
        <w:rPr>
          <w:kern w:val="16"/>
          <w:sz w:val="28"/>
          <w:szCs w:val="28"/>
        </w:rPr>
        <w:t>Оценка функциональной активности ле</w:t>
      </w:r>
      <w:r>
        <w:rPr>
          <w:kern w:val="16"/>
          <w:sz w:val="28"/>
          <w:szCs w:val="28"/>
          <w:lang w:val="uk-UA"/>
        </w:rPr>
        <w:t>й</w:t>
      </w:r>
      <w:r>
        <w:rPr>
          <w:kern w:val="16"/>
          <w:sz w:val="28"/>
          <w:szCs w:val="28"/>
        </w:rPr>
        <w:t>коцитов по данным цитохимических исследований у больных урогенитальным кандидозом</w:t>
      </w:r>
      <w:r>
        <w:rPr>
          <w:kern w:val="16"/>
          <w:sz w:val="28"/>
          <w:szCs w:val="28"/>
          <w:lang w:val="uk-UA"/>
        </w:rPr>
        <w:t xml:space="preserve"> </w:t>
      </w:r>
    </w:p>
    <w:p w:rsidR="00536854" w:rsidRDefault="00536854" w:rsidP="00536854">
      <w:pPr>
        <w:spacing w:line="252" w:lineRule="auto"/>
        <w:ind w:right="-28"/>
        <w:jc w:val="both"/>
        <w:rPr>
          <w:kern w:val="16"/>
          <w:sz w:val="28"/>
          <w:szCs w:val="28"/>
          <w:lang w:val="uk-UA"/>
        </w:rPr>
      </w:pPr>
      <w:r>
        <w:rPr>
          <w:kern w:val="16"/>
          <w:sz w:val="28"/>
          <w:szCs w:val="28"/>
        </w:rPr>
        <w:lastRenderedPageBreak/>
        <w:t>/</w:t>
      </w:r>
      <w:r>
        <w:rPr>
          <w:kern w:val="16"/>
          <w:sz w:val="28"/>
          <w:szCs w:val="28"/>
          <w:lang w:val="uk-UA"/>
        </w:rPr>
        <w:t xml:space="preserve">И.А. </w:t>
      </w:r>
      <w:r>
        <w:rPr>
          <w:kern w:val="16"/>
          <w:sz w:val="28"/>
          <w:szCs w:val="28"/>
        </w:rPr>
        <w:t>Долгоп</w:t>
      </w:r>
      <w:r>
        <w:rPr>
          <w:kern w:val="16"/>
          <w:sz w:val="28"/>
          <w:szCs w:val="28"/>
          <w:lang w:val="uk-UA"/>
        </w:rPr>
        <w:t>о</w:t>
      </w:r>
      <w:r>
        <w:rPr>
          <w:kern w:val="16"/>
          <w:sz w:val="28"/>
          <w:szCs w:val="28"/>
        </w:rPr>
        <w:t>лова, Е.Г.</w:t>
      </w:r>
      <w:r>
        <w:rPr>
          <w:kern w:val="16"/>
          <w:sz w:val="28"/>
          <w:szCs w:val="28"/>
          <w:lang w:val="uk-UA"/>
        </w:rPr>
        <w:t xml:space="preserve"> </w:t>
      </w:r>
      <w:r>
        <w:rPr>
          <w:kern w:val="16"/>
          <w:sz w:val="28"/>
          <w:szCs w:val="28"/>
        </w:rPr>
        <w:t>Береговая, Ю.А.</w:t>
      </w:r>
      <w:r>
        <w:rPr>
          <w:kern w:val="16"/>
          <w:sz w:val="28"/>
          <w:szCs w:val="28"/>
          <w:lang w:val="uk-UA"/>
        </w:rPr>
        <w:t xml:space="preserve"> </w:t>
      </w:r>
      <w:r>
        <w:rPr>
          <w:kern w:val="16"/>
          <w:sz w:val="28"/>
          <w:szCs w:val="28"/>
        </w:rPr>
        <w:t>Кривохацкая, И.А.</w:t>
      </w:r>
      <w:r>
        <w:rPr>
          <w:kern w:val="16"/>
          <w:sz w:val="28"/>
          <w:szCs w:val="28"/>
          <w:lang w:val="uk-UA"/>
        </w:rPr>
        <w:t xml:space="preserve"> </w:t>
      </w:r>
      <w:r>
        <w:rPr>
          <w:kern w:val="16"/>
          <w:sz w:val="28"/>
          <w:szCs w:val="28"/>
        </w:rPr>
        <w:t>Ланкина//</w:t>
      </w:r>
      <w:r>
        <w:rPr>
          <w:kern w:val="16"/>
          <w:sz w:val="28"/>
          <w:szCs w:val="28"/>
          <w:lang w:val="uk-UA"/>
        </w:rPr>
        <w:t xml:space="preserve"> </w:t>
      </w:r>
      <w:r>
        <w:rPr>
          <w:kern w:val="16"/>
          <w:sz w:val="28"/>
          <w:szCs w:val="28"/>
        </w:rPr>
        <w:t>Таврический медико-биологический вестн.</w:t>
      </w:r>
      <w:r>
        <w:rPr>
          <w:kern w:val="16"/>
          <w:sz w:val="28"/>
          <w:szCs w:val="28"/>
          <w:lang w:val="uk-UA"/>
        </w:rPr>
        <w:t xml:space="preserve"> </w:t>
      </w:r>
      <w:r>
        <w:rPr>
          <w:kern w:val="16"/>
          <w:sz w:val="28"/>
          <w:szCs w:val="28"/>
        </w:rPr>
        <w:t>-</w:t>
      </w:r>
      <w:r>
        <w:rPr>
          <w:kern w:val="16"/>
          <w:sz w:val="28"/>
          <w:szCs w:val="28"/>
          <w:lang w:val="uk-UA"/>
        </w:rPr>
        <w:t xml:space="preserve"> </w:t>
      </w:r>
      <w:r>
        <w:rPr>
          <w:kern w:val="16"/>
          <w:sz w:val="28"/>
          <w:szCs w:val="28"/>
        </w:rPr>
        <w:t>2004.</w:t>
      </w:r>
      <w:r>
        <w:rPr>
          <w:kern w:val="16"/>
          <w:sz w:val="28"/>
          <w:szCs w:val="28"/>
          <w:lang w:val="uk-UA"/>
        </w:rPr>
        <w:t xml:space="preserve"> </w:t>
      </w:r>
      <w:r>
        <w:rPr>
          <w:kern w:val="16"/>
          <w:sz w:val="28"/>
          <w:szCs w:val="28"/>
        </w:rPr>
        <w:t>-</w:t>
      </w:r>
      <w:r>
        <w:rPr>
          <w:kern w:val="16"/>
          <w:sz w:val="28"/>
          <w:szCs w:val="28"/>
          <w:lang w:val="uk-UA"/>
        </w:rPr>
        <w:t xml:space="preserve"> </w:t>
      </w:r>
      <w:r>
        <w:rPr>
          <w:kern w:val="16"/>
          <w:sz w:val="28"/>
          <w:szCs w:val="28"/>
        </w:rPr>
        <w:t>Т.7,</w:t>
      </w:r>
      <w:r>
        <w:rPr>
          <w:kern w:val="16"/>
          <w:sz w:val="28"/>
          <w:szCs w:val="28"/>
          <w:lang w:val="uk-UA"/>
        </w:rPr>
        <w:t xml:space="preserve"> </w:t>
      </w:r>
      <w:r>
        <w:rPr>
          <w:kern w:val="16"/>
          <w:sz w:val="28"/>
          <w:szCs w:val="28"/>
        </w:rPr>
        <w:t>№2.-</w:t>
      </w:r>
      <w:r>
        <w:rPr>
          <w:kern w:val="16"/>
          <w:sz w:val="28"/>
          <w:szCs w:val="28"/>
          <w:lang w:val="uk-UA"/>
        </w:rPr>
        <w:t xml:space="preserve"> С.19-22. (автор виконав цитохімічні дослідження функціональної активності лейкоцитів і дав їх інтерпретацію).</w:t>
      </w:r>
    </w:p>
    <w:p w:rsidR="00536854" w:rsidRDefault="00536854" w:rsidP="00536854">
      <w:pPr>
        <w:spacing w:line="252" w:lineRule="auto"/>
        <w:ind w:right="-28"/>
        <w:jc w:val="both"/>
        <w:rPr>
          <w:kern w:val="16"/>
          <w:sz w:val="28"/>
          <w:szCs w:val="28"/>
          <w:lang w:val="uk-UA"/>
        </w:rPr>
      </w:pPr>
      <w:r>
        <w:rPr>
          <w:kern w:val="16"/>
          <w:sz w:val="28"/>
          <w:szCs w:val="28"/>
          <w:lang w:val="uk-UA"/>
        </w:rPr>
        <w:tab/>
      </w:r>
      <w:r>
        <w:rPr>
          <w:b/>
          <w:bCs/>
          <w:kern w:val="16"/>
          <w:sz w:val="28"/>
          <w:szCs w:val="28"/>
        </w:rPr>
        <w:t>7.</w:t>
      </w:r>
      <w:r>
        <w:rPr>
          <w:b/>
          <w:bCs/>
          <w:kern w:val="16"/>
          <w:sz w:val="28"/>
          <w:szCs w:val="28"/>
          <w:lang w:val="uk-UA"/>
        </w:rPr>
        <w:t xml:space="preserve"> </w:t>
      </w:r>
      <w:r>
        <w:rPr>
          <w:kern w:val="16"/>
          <w:sz w:val="28"/>
          <w:szCs w:val="28"/>
          <w:lang w:val="uk-UA"/>
        </w:rPr>
        <w:t>Берегова О.Г., Долгополова І.А., Ланкіна І.О. Роль імунного запалення у патогенезі дисфунції ендотелію// Запорож. мед. журн. - 2005. - №2(29). - С. 88-91</w:t>
      </w:r>
      <w:r>
        <w:rPr>
          <w:b/>
          <w:bCs/>
          <w:kern w:val="16"/>
          <w:sz w:val="28"/>
          <w:szCs w:val="28"/>
          <w:lang w:val="uk-UA"/>
        </w:rPr>
        <w:t>.</w:t>
      </w:r>
      <w:r>
        <w:rPr>
          <w:kern w:val="16"/>
          <w:sz w:val="28"/>
          <w:szCs w:val="28"/>
          <w:lang w:val="uk-UA"/>
        </w:rPr>
        <w:t>(автору належить фактичний матеріал).</w:t>
      </w:r>
    </w:p>
    <w:p w:rsidR="00536854" w:rsidRDefault="00536854" w:rsidP="00536854">
      <w:pPr>
        <w:spacing w:line="252" w:lineRule="auto"/>
        <w:ind w:right="-28"/>
        <w:jc w:val="both"/>
        <w:rPr>
          <w:b/>
          <w:bCs/>
          <w:kern w:val="16"/>
          <w:sz w:val="28"/>
          <w:szCs w:val="28"/>
          <w:lang w:val="uk-UA"/>
        </w:rPr>
      </w:pPr>
      <w:r>
        <w:rPr>
          <w:kern w:val="16"/>
          <w:sz w:val="28"/>
          <w:szCs w:val="28"/>
          <w:lang w:val="uk-UA"/>
        </w:rPr>
        <w:tab/>
        <w:t xml:space="preserve"> </w:t>
      </w:r>
      <w:r>
        <w:rPr>
          <w:b/>
          <w:bCs/>
          <w:kern w:val="16"/>
          <w:sz w:val="28"/>
          <w:szCs w:val="28"/>
          <w:lang w:val="uk-UA"/>
        </w:rPr>
        <w:t xml:space="preserve">8.  </w:t>
      </w:r>
      <w:r>
        <w:rPr>
          <w:kern w:val="16"/>
          <w:sz w:val="28"/>
          <w:szCs w:val="28"/>
          <w:lang w:val="uk-UA"/>
        </w:rPr>
        <w:t xml:space="preserve">Берегова О.Г., </w:t>
      </w:r>
      <w:r>
        <w:rPr>
          <w:kern w:val="16"/>
          <w:sz w:val="28"/>
          <w:szCs w:val="28"/>
          <w:lang w:val="uk-UA"/>
        </w:rPr>
        <w:tab/>
        <w:t>Долгополова І.А. Стан імунологічної реактивності у хворих на неспецифічні запальні захворювання статевих органів// Зб. наук. праць співробітників НМАПО ім. П.Л. Шупика.- К., 2006.- Вип. 15, №2. – С. 195-200. (автор виконав дослідження лейкограм крові, розрахунок інтегральних показників і дав їх інтерпретацію).</w:t>
      </w:r>
      <w:r>
        <w:rPr>
          <w:b/>
          <w:bCs/>
          <w:kern w:val="16"/>
          <w:sz w:val="28"/>
          <w:szCs w:val="28"/>
          <w:lang w:val="uk-UA"/>
        </w:rPr>
        <w:t xml:space="preserve"> </w:t>
      </w:r>
    </w:p>
    <w:p w:rsidR="00536854" w:rsidRDefault="00536854" w:rsidP="00536854">
      <w:pPr>
        <w:spacing w:line="252" w:lineRule="auto"/>
        <w:ind w:right="-28" w:firstLine="708"/>
        <w:jc w:val="both"/>
        <w:rPr>
          <w:kern w:val="16"/>
          <w:sz w:val="28"/>
          <w:szCs w:val="28"/>
          <w:lang w:val="uk-UA"/>
        </w:rPr>
      </w:pPr>
      <w:r>
        <w:rPr>
          <w:b/>
          <w:bCs/>
          <w:kern w:val="16"/>
          <w:sz w:val="28"/>
          <w:szCs w:val="28"/>
          <w:lang w:val="uk-UA"/>
        </w:rPr>
        <w:t xml:space="preserve">9. </w:t>
      </w:r>
      <w:r>
        <w:rPr>
          <w:kern w:val="16"/>
          <w:sz w:val="28"/>
          <w:szCs w:val="28"/>
        </w:rPr>
        <w:t>Показатели микроциркуляторного гемостаза у больных хроническими неспецифическими воспалительными заболеваниями половых органов</w:t>
      </w:r>
      <w:r>
        <w:rPr>
          <w:kern w:val="16"/>
          <w:sz w:val="28"/>
          <w:szCs w:val="28"/>
          <w:lang w:val="uk-UA"/>
        </w:rPr>
        <w:t xml:space="preserve"> </w:t>
      </w:r>
      <w:r>
        <w:rPr>
          <w:kern w:val="16"/>
          <w:sz w:val="28"/>
          <w:szCs w:val="28"/>
        </w:rPr>
        <w:t>/</w:t>
      </w:r>
      <w:r>
        <w:rPr>
          <w:kern w:val="16"/>
          <w:sz w:val="28"/>
          <w:szCs w:val="28"/>
          <w:lang w:val="uk-UA"/>
        </w:rPr>
        <w:t xml:space="preserve">Е.Г. </w:t>
      </w:r>
      <w:r>
        <w:rPr>
          <w:kern w:val="16"/>
          <w:sz w:val="28"/>
          <w:szCs w:val="28"/>
        </w:rPr>
        <w:t>Бе</w:t>
      </w:r>
      <w:r>
        <w:rPr>
          <w:kern w:val="16"/>
          <w:sz w:val="28"/>
          <w:szCs w:val="28"/>
          <w:lang w:val="uk-UA"/>
        </w:rPr>
        <w:t>-</w:t>
      </w:r>
      <w:r>
        <w:rPr>
          <w:kern w:val="16"/>
          <w:sz w:val="28"/>
          <w:szCs w:val="28"/>
        </w:rPr>
        <w:t>реговая, И.А.</w:t>
      </w:r>
      <w:r>
        <w:rPr>
          <w:kern w:val="16"/>
          <w:sz w:val="28"/>
          <w:szCs w:val="28"/>
          <w:lang w:val="uk-UA"/>
        </w:rPr>
        <w:t xml:space="preserve"> </w:t>
      </w:r>
      <w:r>
        <w:rPr>
          <w:kern w:val="16"/>
          <w:sz w:val="28"/>
          <w:szCs w:val="28"/>
        </w:rPr>
        <w:t>Долгополова,</w:t>
      </w:r>
      <w:r>
        <w:rPr>
          <w:kern w:val="16"/>
          <w:sz w:val="28"/>
          <w:szCs w:val="28"/>
          <w:lang w:val="uk-UA"/>
        </w:rPr>
        <w:t xml:space="preserve"> </w:t>
      </w:r>
      <w:r>
        <w:rPr>
          <w:kern w:val="16"/>
          <w:sz w:val="28"/>
          <w:szCs w:val="28"/>
        </w:rPr>
        <w:t>И.А. Ланкина, Ю.А. Кривохацкая// Зб.</w:t>
      </w:r>
      <w:r>
        <w:rPr>
          <w:kern w:val="16"/>
          <w:sz w:val="28"/>
          <w:szCs w:val="28"/>
          <w:lang w:val="uk-UA"/>
        </w:rPr>
        <w:t xml:space="preserve"> наук. праць Запорізького державного інституту удосконалення лікарів. – Запоріжжя: ЗДІУЛ, 2002 – С.13-17</w:t>
      </w:r>
      <w:r>
        <w:rPr>
          <w:b/>
          <w:bCs/>
          <w:kern w:val="16"/>
          <w:sz w:val="28"/>
          <w:szCs w:val="28"/>
          <w:lang w:val="uk-UA"/>
        </w:rPr>
        <w:t>.</w:t>
      </w:r>
      <w:r>
        <w:rPr>
          <w:kern w:val="16"/>
          <w:sz w:val="28"/>
          <w:szCs w:val="28"/>
          <w:lang w:val="uk-UA"/>
        </w:rPr>
        <w:t>(автор провів дослідження показників гемостазу хворих на хронічні неспецифічні захворювання статевих органів і дав їх інтерпретацію).</w:t>
      </w:r>
    </w:p>
    <w:p w:rsidR="00536854" w:rsidRDefault="00536854" w:rsidP="00536854">
      <w:pPr>
        <w:spacing w:line="252" w:lineRule="auto"/>
        <w:ind w:right="-28"/>
        <w:jc w:val="both"/>
        <w:rPr>
          <w:b/>
          <w:bCs/>
          <w:kern w:val="16"/>
          <w:sz w:val="28"/>
          <w:szCs w:val="28"/>
          <w:lang w:val="uk-UA"/>
        </w:rPr>
      </w:pPr>
      <w:r>
        <w:rPr>
          <w:kern w:val="16"/>
          <w:sz w:val="28"/>
          <w:szCs w:val="28"/>
          <w:lang w:val="uk-UA"/>
        </w:rPr>
        <w:tab/>
      </w:r>
      <w:r>
        <w:rPr>
          <w:b/>
          <w:bCs/>
          <w:kern w:val="16"/>
          <w:sz w:val="28"/>
          <w:szCs w:val="28"/>
        </w:rPr>
        <w:t>10.</w:t>
      </w:r>
      <w:r>
        <w:rPr>
          <w:b/>
          <w:bCs/>
          <w:kern w:val="16"/>
          <w:sz w:val="28"/>
          <w:szCs w:val="28"/>
          <w:lang w:val="uk-UA"/>
        </w:rPr>
        <w:t xml:space="preserve"> </w:t>
      </w:r>
      <w:r>
        <w:rPr>
          <w:kern w:val="16"/>
          <w:sz w:val="28"/>
          <w:szCs w:val="28"/>
          <w:lang w:val="uk-UA"/>
        </w:rPr>
        <w:t xml:space="preserve">Долгополова И.А. </w:t>
      </w:r>
      <w:r>
        <w:rPr>
          <w:kern w:val="16"/>
          <w:sz w:val="28"/>
          <w:szCs w:val="28"/>
        </w:rPr>
        <w:t xml:space="preserve">Роль системных противовоспалительных цитокинов – б – тумор некротического фактора  (б-ТНФ) и интерлейкина – 1 (ИЛ – 1) в патогенезе некоторых заболеваний// Тез. </w:t>
      </w:r>
      <w:r>
        <w:rPr>
          <w:kern w:val="16"/>
          <w:sz w:val="28"/>
          <w:szCs w:val="28"/>
          <w:lang w:val="uk-UA"/>
        </w:rPr>
        <w:t>д</w:t>
      </w:r>
      <w:r>
        <w:rPr>
          <w:kern w:val="16"/>
          <w:sz w:val="28"/>
          <w:szCs w:val="28"/>
        </w:rPr>
        <w:t xml:space="preserve">окл. </w:t>
      </w:r>
      <w:r>
        <w:rPr>
          <w:kern w:val="16"/>
          <w:sz w:val="28"/>
          <w:szCs w:val="28"/>
          <w:lang w:val="uk-UA"/>
        </w:rPr>
        <w:t>н</w:t>
      </w:r>
      <w:r>
        <w:rPr>
          <w:kern w:val="16"/>
          <w:sz w:val="28"/>
          <w:szCs w:val="28"/>
        </w:rPr>
        <w:t>ау</w:t>
      </w:r>
      <w:r>
        <w:rPr>
          <w:kern w:val="16"/>
          <w:sz w:val="28"/>
          <w:szCs w:val="28"/>
          <w:lang w:val="uk-UA"/>
        </w:rPr>
        <w:t>ч</w:t>
      </w:r>
      <w:r>
        <w:rPr>
          <w:kern w:val="16"/>
          <w:sz w:val="28"/>
          <w:szCs w:val="28"/>
        </w:rPr>
        <w:t xml:space="preserve">.–практ. </w:t>
      </w:r>
      <w:r>
        <w:rPr>
          <w:kern w:val="16"/>
          <w:sz w:val="28"/>
          <w:szCs w:val="28"/>
          <w:lang w:val="uk-UA"/>
        </w:rPr>
        <w:t>к</w:t>
      </w:r>
      <w:r>
        <w:rPr>
          <w:kern w:val="16"/>
          <w:sz w:val="28"/>
          <w:szCs w:val="28"/>
        </w:rPr>
        <w:t xml:space="preserve">онф. врачей – интернов ЗГИУВ, 20 декабря 2001г. - </w:t>
      </w:r>
      <w:r>
        <w:rPr>
          <w:kern w:val="16"/>
          <w:sz w:val="28"/>
          <w:szCs w:val="28"/>
          <w:lang w:val="uk-UA"/>
        </w:rPr>
        <w:t xml:space="preserve">Запоріжжя,  2001. – С 26-27. </w:t>
      </w:r>
    </w:p>
    <w:p w:rsidR="00536854" w:rsidRDefault="00536854" w:rsidP="00536854">
      <w:pPr>
        <w:spacing w:line="252" w:lineRule="auto"/>
        <w:ind w:right="-28"/>
        <w:jc w:val="both"/>
        <w:rPr>
          <w:b/>
          <w:bCs/>
          <w:kern w:val="16"/>
          <w:sz w:val="28"/>
          <w:szCs w:val="28"/>
          <w:lang w:val="uk-UA"/>
        </w:rPr>
      </w:pPr>
      <w:r>
        <w:rPr>
          <w:kern w:val="16"/>
          <w:sz w:val="28"/>
          <w:szCs w:val="28"/>
          <w:lang w:val="uk-UA"/>
        </w:rPr>
        <w:tab/>
      </w:r>
      <w:r>
        <w:rPr>
          <w:b/>
          <w:bCs/>
          <w:kern w:val="16"/>
          <w:sz w:val="28"/>
          <w:szCs w:val="28"/>
        </w:rPr>
        <w:t>11.</w:t>
      </w:r>
      <w:r>
        <w:rPr>
          <w:b/>
          <w:bCs/>
          <w:kern w:val="16"/>
          <w:sz w:val="28"/>
          <w:szCs w:val="28"/>
          <w:lang w:val="uk-UA"/>
        </w:rPr>
        <w:t xml:space="preserve"> </w:t>
      </w:r>
      <w:r>
        <w:rPr>
          <w:kern w:val="16"/>
          <w:sz w:val="28"/>
          <w:szCs w:val="28"/>
        </w:rPr>
        <w:t>Оценка функциональной активности лейкоцитов по данным цитохимических исследований у больных урогенитальным кандидозом//</w:t>
      </w:r>
      <w:r>
        <w:rPr>
          <w:kern w:val="16"/>
          <w:sz w:val="28"/>
          <w:szCs w:val="28"/>
          <w:lang w:val="uk-UA"/>
        </w:rPr>
        <w:t xml:space="preserve"> Е.Г. </w:t>
      </w:r>
      <w:r>
        <w:rPr>
          <w:kern w:val="16"/>
          <w:sz w:val="28"/>
          <w:szCs w:val="28"/>
        </w:rPr>
        <w:t>Бе</w:t>
      </w:r>
      <w:r>
        <w:rPr>
          <w:kern w:val="16"/>
          <w:sz w:val="28"/>
          <w:szCs w:val="28"/>
          <w:lang w:val="uk-UA"/>
        </w:rPr>
        <w:t>-</w:t>
      </w:r>
      <w:r>
        <w:rPr>
          <w:kern w:val="16"/>
          <w:sz w:val="28"/>
          <w:szCs w:val="28"/>
        </w:rPr>
        <w:t>реговая, И.А. Ланкина, И.А.</w:t>
      </w:r>
      <w:r>
        <w:rPr>
          <w:kern w:val="16"/>
          <w:sz w:val="28"/>
          <w:szCs w:val="28"/>
          <w:lang w:val="uk-UA"/>
        </w:rPr>
        <w:t xml:space="preserve"> </w:t>
      </w:r>
      <w:r>
        <w:rPr>
          <w:kern w:val="16"/>
          <w:sz w:val="28"/>
          <w:szCs w:val="28"/>
        </w:rPr>
        <w:t xml:space="preserve">Долгополова, Ю.А. Кривохацкая// </w:t>
      </w:r>
      <w:r>
        <w:rPr>
          <w:kern w:val="16"/>
          <w:sz w:val="28"/>
          <w:szCs w:val="28"/>
          <w:lang w:val="uk-UA"/>
        </w:rPr>
        <w:t>Актуальні питання клінічної медицини та післядипломної освіти. Тез. докл. наук.-практ. конф., 13-14 травня 2004р</w:t>
      </w:r>
      <w:r>
        <w:rPr>
          <w:kern w:val="16"/>
          <w:sz w:val="28"/>
          <w:szCs w:val="28"/>
        </w:rPr>
        <w:t>.</w:t>
      </w:r>
      <w:r>
        <w:rPr>
          <w:kern w:val="16"/>
          <w:sz w:val="28"/>
          <w:szCs w:val="28"/>
          <w:lang w:val="uk-UA"/>
        </w:rPr>
        <w:t xml:space="preserve">, м. Ялта. </w:t>
      </w:r>
      <w:r>
        <w:rPr>
          <w:kern w:val="16"/>
          <w:sz w:val="28"/>
          <w:szCs w:val="28"/>
        </w:rPr>
        <w:t xml:space="preserve">– </w:t>
      </w:r>
      <w:r>
        <w:rPr>
          <w:kern w:val="16"/>
          <w:sz w:val="28"/>
          <w:szCs w:val="28"/>
          <w:lang w:val="uk-UA"/>
        </w:rPr>
        <w:t>Сімферополь, 2004 – С. 28-29. (автор виконав цитохімічні дослідження функціональної активності лейкоцитів і дав їх інтерпретацію).</w:t>
      </w:r>
    </w:p>
    <w:p w:rsidR="00536854" w:rsidRDefault="00536854" w:rsidP="00536854">
      <w:pPr>
        <w:spacing w:line="252" w:lineRule="auto"/>
        <w:ind w:right="-28"/>
        <w:jc w:val="both"/>
        <w:rPr>
          <w:kern w:val="16"/>
          <w:sz w:val="28"/>
          <w:szCs w:val="28"/>
          <w:lang w:val="uk-UA"/>
        </w:rPr>
      </w:pPr>
      <w:r>
        <w:rPr>
          <w:kern w:val="16"/>
          <w:sz w:val="28"/>
          <w:szCs w:val="28"/>
          <w:lang w:val="uk-UA"/>
        </w:rPr>
        <w:tab/>
      </w:r>
      <w:r>
        <w:rPr>
          <w:b/>
          <w:bCs/>
          <w:kern w:val="16"/>
          <w:sz w:val="28"/>
          <w:szCs w:val="28"/>
          <w:lang w:val="uk-UA"/>
        </w:rPr>
        <w:t xml:space="preserve">12. </w:t>
      </w:r>
      <w:r>
        <w:rPr>
          <w:kern w:val="16"/>
          <w:sz w:val="28"/>
          <w:szCs w:val="28"/>
          <w:lang w:val="uk-UA"/>
        </w:rPr>
        <w:t xml:space="preserve">Долгополова І.А. Показники мікроциркуляторного гемостазу у хворих на хронічні неспецифічні запальні захворювання статевих органів різних вікових груп// Тези доп. конф. молодих вчених „Актуальні проблеми старіння”, присвяч. пам’яті акад. В.В. Фролькіса, 28 січня 2005р.,м.Київ. – К.: Ін-т геронтології АМНУ, 2005. - С. 49-50. </w:t>
      </w:r>
    </w:p>
    <w:p w:rsidR="00536854" w:rsidRDefault="00536854" w:rsidP="00536854">
      <w:pPr>
        <w:spacing w:line="252" w:lineRule="auto"/>
        <w:ind w:right="-28" w:firstLine="708"/>
        <w:jc w:val="both"/>
        <w:rPr>
          <w:b/>
          <w:bCs/>
          <w:kern w:val="16"/>
          <w:sz w:val="28"/>
          <w:szCs w:val="28"/>
          <w:lang w:val="uk-UA"/>
        </w:rPr>
      </w:pPr>
      <w:r>
        <w:rPr>
          <w:b/>
          <w:bCs/>
          <w:kern w:val="16"/>
          <w:sz w:val="28"/>
          <w:szCs w:val="28"/>
          <w:lang w:val="uk-UA"/>
        </w:rPr>
        <w:t>13.</w:t>
      </w:r>
      <w:r>
        <w:rPr>
          <w:kern w:val="16"/>
          <w:sz w:val="28"/>
          <w:szCs w:val="28"/>
          <w:lang w:val="uk-UA"/>
        </w:rPr>
        <w:t xml:space="preserve"> Берегова О. Г., Долгополова І.А. Інтегральні показники лейкограми периферичної крові в оцінці імунологічної реактивності у хворих на хронічні неспецифічні захворювання статевих органів// </w:t>
      </w:r>
      <w:r>
        <w:rPr>
          <w:kern w:val="16"/>
          <w:sz w:val="28"/>
          <w:szCs w:val="28"/>
          <w:lang w:val="en-US"/>
        </w:rPr>
        <w:t>Materialy</w:t>
      </w:r>
      <w:r>
        <w:rPr>
          <w:kern w:val="16"/>
          <w:sz w:val="28"/>
          <w:szCs w:val="28"/>
          <w:lang w:val="uk-UA"/>
        </w:rPr>
        <w:t xml:space="preserve"> ІІ </w:t>
      </w:r>
      <w:r>
        <w:rPr>
          <w:kern w:val="16"/>
          <w:sz w:val="28"/>
          <w:szCs w:val="28"/>
          <w:lang w:val="en-US"/>
        </w:rPr>
        <w:t>miedzynarodowey</w:t>
      </w:r>
      <w:r>
        <w:rPr>
          <w:kern w:val="16"/>
          <w:sz w:val="28"/>
          <w:szCs w:val="28"/>
          <w:lang w:val="uk-UA"/>
        </w:rPr>
        <w:t xml:space="preserve"> </w:t>
      </w:r>
      <w:r>
        <w:rPr>
          <w:kern w:val="16"/>
          <w:sz w:val="28"/>
          <w:szCs w:val="28"/>
          <w:lang w:val="en-US"/>
        </w:rPr>
        <w:t>naukove</w:t>
      </w:r>
      <w:r>
        <w:rPr>
          <w:kern w:val="16"/>
          <w:sz w:val="28"/>
          <w:szCs w:val="28"/>
          <w:lang w:val="uk-UA"/>
        </w:rPr>
        <w:t>-</w:t>
      </w:r>
      <w:r>
        <w:rPr>
          <w:kern w:val="16"/>
          <w:sz w:val="28"/>
          <w:szCs w:val="28"/>
          <w:lang w:val="en-US"/>
        </w:rPr>
        <w:t>practyezhey</w:t>
      </w:r>
      <w:r>
        <w:rPr>
          <w:kern w:val="16"/>
          <w:sz w:val="28"/>
          <w:szCs w:val="28"/>
          <w:lang w:val="uk-UA"/>
        </w:rPr>
        <w:t xml:space="preserve"> </w:t>
      </w:r>
      <w:r>
        <w:rPr>
          <w:kern w:val="16"/>
          <w:sz w:val="28"/>
          <w:szCs w:val="28"/>
          <w:lang w:val="en-US"/>
        </w:rPr>
        <w:t>konferencii</w:t>
      </w:r>
      <w:r>
        <w:rPr>
          <w:kern w:val="16"/>
          <w:sz w:val="28"/>
          <w:szCs w:val="28"/>
          <w:lang w:val="uk-UA"/>
        </w:rPr>
        <w:t xml:space="preserve"> "</w:t>
      </w:r>
      <w:r>
        <w:rPr>
          <w:kern w:val="16"/>
          <w:sz w:val="28"/>
          <w:szCs w:val="28"/>
          <w:lang w:val="en-US"/>
        </w:rPr>
        <w:t>Wyksztacenie</w:t>
      </w:r>
      <w:r>
        <w:rPr>
          <w:kern w:val="16"/>
          <w:sz w:val="28"/>
          <w:szCs w:val="28"/>
          <w:lang w:val="uk-UA"/>
        </w:rPr>
        <w:t xml:space="preserve"> </w:t>
      </w:r>
      <w:r>
        <w:rPr>
          <w:kern w:val="16"/>
          <w:sz w:val="28"/>
          <w:szCs w:val="28"/>
          <w:lang w:val="en-US"/>
        </w:rPr>
        <w:t>i</w:t>
      </w:r>
      <w:r>
        <w:rPr>
          <w:kern w:val="16"/>
          <w:sz w:val="28"/>
          <w:szCs w:val="28"/>
          <w:lang w:val="uk-UA"/>
        </w:rPr>
        <w:t xml:space="preserve"> </w:t>
      </w:r>
      <w:r>
        <w:rPr>
          <w:kern w:val="16"/>
          <w:sz w:val="28"/>
          <w:szCs w:val="28"/>
          <w:lang w:val="en-US"/>
        </w:rPr>
        <w:t>nauka</w:t>
      </w:r>
      <w:r>
        <w:rPr>
          <w:kern w:val="16"/>
          <w:sz w:val="28"/>
          <w:szCs w:val="28"/>
          <w:lang w:val="uk-UA"/>
        </w:rPr>
        <w:t xml:space="preserve"> </w:t>
      </w:r>
      <w:r>
        <w:rPr>
          <w:kern w:val="16"/>
          <w:sz w:val="28"/>
          <w:szCs w:val="28"/>
          <w:lang w:val="en-US"/>
        </w:rPr>
        <w:t>bez</w:t>
      </w:r>
      <w:r>
        <w:rPr>
          <w:kern w:val="16"/>
          <w:sz w:val="28"/>
          <w:szCs w:val="28"/>
          <w:lang w:val="uk-UA"/>
        </w:rPr>
        <w:t xml:space="preserve"> </w:t>
      </w:r>
      <w:r>
        <w:rPr>
          <w:kern w:val="16"/>
          <w:sz w:val="28"/>
          <w:szCs w:val="28"/>
          <w:lang w:val="en-US"/>
        </w:rPr>
        <w:t>granic</w:t>
      </w:r>
      <w:r>
        <w:rPr>
          <w:kern w:val="16"/>
          <w:sz w:val="28"/>
          <w:szCs w:val="28"/>
          <w:lang w:val="uk-UA"/>
        </w:rPr>
        <w:t xml:space="preserve">-2005", 19-27 </w:t>
      </w:r>
      <w:r>
        <w:rPr>
          <w:kern w:val="16"/>
          <w:sz w:val="28"/>
          <w:szCs w:val="28"/>
          <w:lang w:val="en-US"/>
        </w:rPr>
        <w:t>grudnia</w:t>
      </w:r>
      <w:r>
        <w:rPr>
          <w:kern w:val="16"/>
          <w:sz w:val="28"/>
          <w:szCs w:val="28"/>
          <w:lang w:val="uk-UA"/>
        </w:rPr>
        <w:t xml:space="preserve"> 2005</w:t>
      </w:r>
      <w:r>
        <w:rPr>
          <w:kern w:val="16"/>
          <w:sz w:val="28"/>
          <w:szCs w:val="28"/>
          <w:lang w:val="en-US"/>
        </w:rPr>
        <w:t>r</w:t>
      </w:r>
      <w:r>
        <w:rPr>
          <w:kern w:val="16"/>
          <w:sz w:val="28"/>
          <w:szCs w:val="28"/>
          <w:lang w:val="uk-UA"/>
        </w:rPr>
        <w:t>., м. Дніпропетровськ. –</w:t>
      </w:r>
      <w:r>
        <w:rPr>
          <w:kern w:val="16"/>
          <w:sz w:val="28"/>
          <w:szCs w:val="28"/>
          <w:lang w:val="en-US"/>
        </w:rPr>
        <w:t>Premysl</w:t>
      </w:r>
      <w:r>
        <w:rPr>
          <w:kern w:val="16"/>
          <w:sz w:val="28"/>
          <w:szCs w:val="28"/>
          <w:lang w:val="uk-UA"/>
        </w:rPr>
        <w:t xml:space="preserve">. </w:t>
      </w:r>
      <w:r>
        <w:rPr>
          <w:kern w:val="16"/>
          <w:sz w:val="28"/>
          <w:szCs w:val="28"/>
          <w:lang w:val="en-US"/>
        </w:rPr>
        <w:t>Sp</w:t>
      </w:r>
      <w:r>
        <w:rPr>
          <w:kern w:val="16"/>
          <w:sz w:val="28"/>
          <w:szCs w:val="28"/>
          <w:lang w:val="uk-UA"/>
        </w:rPr>
        <w:t xml:space="preserve">. </w:t>
      </w:r>
      <w:r>
        <w:rPr>
          <w:kern w:val="16"/>
          <w:sz w:val="28"/>
          <w:szCs w:val="28"/>
          <w:lang w:val="en-US"/>
        </w:rPr>
        <w:t>Zo</w:t>
      </w:r>
      <w:r>
        <w:rPr>
          <w:kern w:val="16"/>
          <w:sz w:val="28"/>
          <w:szCs w:val="28"/>
          <w:lang w:val="uk-UA"/>
        </w:rPr>
        <w:t xml:space="preserve">, </w:t>
      </w:r>
      <w:r>
        <w:rPr>
          <w:kern w:val="16"/>
          <w:sz w:val="28"/>
          <w:szCs w:val="28"/>
          <w:lang w:val="en-US"/>
        </w:rPr>
        <w:t>o</w:t>
      </w:r>
      <w:r>
        <w:rPr>
          <w:kern w:val="16"/>
          <w:sz w:val="28"/>
          <w:szCs w:val="28"/>
          <w:lang w:val="uk-UA"/>
        </w:rPr>
        <w:t>. ”</w:t>
      </w:r>
      <w:r>
        <w:rPr>
          <w:kern w:val="16"/>
          <w:sz w:val="28"/>
          <w:szCs w:val="28"/>
          <w:lang w:val="en-US"/>
        </w:rPr>
        <w:t>Nauka</w:t>
      </w:r>
      <w:r>
        <w:rPr>
          <w:kern w:val="16"/>
          <w:sz w:val="28"/>
          <w:szCs w:val="28"/>
          <w:lang w:val="uk-UA"/>
        </w:rPr>
        <w:t xml:space="preserve"> </w:t>
      </w:r>
      <w:r>
        <w:rPr>
          <w:kern w:val="16"/>
          <w:sz w:val="28"/>
          <w:szCs w:val="28"/>
          <w:lang w:val="en-US"/>
        </w:rPr>
        <w:t>i</w:t>
      </w:r>
      <w:r>
        <w:rPr>
          <w:kern w:val="16"/>
          <w:sz w:val="28"/>
          <w:szCs w:val="28"/>
          <w:lang w:val="uk-UA"/>
        </w:rPr>
        <w:t xml:space="preserve"> </w:t>
      </w:r>
      <w:r>
        <w:rPr>
          <w:kern w:val="16"/>
          <w:sz w:val="28"/>
          <w:szCs w:val="28"/>
          <w:lang w:val="en-US"/>
        </w:rPr>
        <w:t>studia</w:t>
      </w:r>
      <w:r>
        <w:rPr>
          <w:kern w:val="16"/>
          <w:sz w:val="28"/>
          <w:szCs w:val="28"/>
          <w:lang w:val="uk-UA"/>
        </w:rPr>
        <w:t xml:space="preserve">”, 2005. – </w:t>
      </w:r>
      <w:r>
        <w:rPr>
          <w:kern w:val="16"/>
          <w:sz w:val="28"/>
          <w:szCs w:val="28"/>
          <w:lang w:val="en-US"/>
        </w:rPr>
        <w:t>T</w:t>
      </w:r>
      <w:r>
        <w:rPr>
          <w:kern w:val="16"/>
          <w:sz w:val="28"/>
          <w:szCs w:val="28"/>
          <w:lang w:val="uk-UA"/>
        </w:rPr>
        <w:t xml:space="preserve">. 17 – Р. 41-43.(автор виконав дослідження лейкограм крові та розрахунок інтегральних показників і дав їх інтерпретацію).  </w:t>
      </w:r>
    </w:p>
    <w:p w:rsidR="00536854" w:rsidRDefault="00536854" w:rsidP="00536854">
      <w:pPr>
        <w:spacing w:line="252" w:lineRule="auto"/>
        <w:ind w:right="-28" w:firstLine="708"/>
        <w:jc w:val="both"/>
        <w:rPr>
          <w:kern w:val="16"/>
          <w:sz w:val="28"/>
          <w:szCs w:val="28"/>
          <w:lang w:val="uk-UA"/>
        </w:rPr>
      </w:pPr>
      <w:r>
        <w:rPr>
          <w:b/>
          <w:bCs/>
          <w:kern w:val="16"/>
          <w:sz w:val="28"/>
          <w:szCs w:val="28"/>
          <w:lang w:val="uk-UA"/>
        </w:rPr>
        <w:t>14.</w:t>
      </w:r>
      <w:r>
        <w:rPr>
          <w:kern w:val="16"/>
          <w:sz w:val="28"/>
          <w:szCs w:val="28"/>
          <w:lang w:val="uk-UA"/>
        </w:rPr>
        <w:t xml:space="preserve"> Соколовська І.А., Берегова О.Г. Особливості типів дисліпопротеїнемій у хворих на запальні захворювання статевих органів в умовах Запорізького промислового регіону// Тези 46-ої обл. наук. практ. конф. напрямів </w:t>
      </w:r>
      <w:r>
        <w:rPr>
          <w:kern w:val="16"/>
          <w:sz w:val="28"/>
          <w:szCs w:val="28"/>
          <w:lang w:val="uk-UA"/>
        </w:rPr>
        <w:lastRenderedPageBreak/>
        <w:t>впровадження досягнень науки в практику держ. санітарно-епідеміологічного нагляду та удосконалення санітарно-епідеміологічної служби. – Запоріжжя, 2006. - С.56-57. (автор виконав біохімічні дослідження і дав їх інтерпретацію).</w:t>
      </w:r>
    </w:p>
    <w:p w:rsidR="00536854" w:rsidRDefault="00536854" w:rsidP="00536854">
      <w:pPr>
        <w:ind w:right="-28" w:firstLine="708"/>
        <w:jc w:val="both"/>
        <w:rPr>
          <w:kern w:val="16"/>
          <w:sz w:val="28"/>
          <w:szCs w:val="28"/>
          <w:lang w:val="uk-UA"/>
        </w:rPr>
      </w:pPr>
    </w:p>
    <w:p w:rsidR="00536854" w:rsidRDefault="00536854" w:rsidP="00536854">
      <w:pPr>
        <w:ind w:right="-28" w:firstLine="708"/>
        <w:jc w:val="both"/>
        <w:rPr>
          <w:kern w:val="16"/>
          <w:sz w:val="28"/>
          <w:szCs w:val="28"/>
          <w:lang w:val="uk-UA"/>
        </w:rPr>
      </w:pPr>
    </w:p>
    <w:p w:rsidR="00536854" w:rsidRDefault="00536854" w:rsidP="00536854">
      <w:pPr>
        <w:ind w:right="-28" w:firstLine="708"/>
        <w:jc w:val="both"/>
        <w:rPr>
          <w:kern w:val="16"/>
          <w:sz w:val="28"/>
          <w:szCs w:val="28"/>
          <w:lang w:val="uk-UA"/>
        </w:rPr>
      </w:pPr>
    </w:p>
    <w:p w:rsidR="00536854" w:rsidRDefault="00536854" w:rsidP="00536854">
      <w:pPr>
        <w:ind w:right="113"/>
        <w:jc w:val="center"/>
        <w:outlineLvl w:val="0"/>
        <w:rPr>
          <w:b/>
          <w:bCs/>
          <w:kern w:val="16"/>
          <w:sz w:val="28"/>
          <w:szCs w:val="28"/>
          <w:lang w:val="uk-UA"/>
        </w:rPr>
      </w:pPr>
      <w:r>
        <w:rPr>
          <w:b/>
          <w:bCs/>
          <w:kern w:val="16"/>
          <w:sz w:val="28"/>
          <w:szCs w:val="28"/>
          <w:lang w:val="uk-UA"/>
        </w:rPr>
        <w:t>АНОТАЦІЯ</w:t>
      </w:r>
    </w:p>
    <w:p w:rsidR="00536854" w:rsidRDefault="00536854" w:rsidP="00536854">
      <w:pPr>
        <w:ind w:right="113"/>
        <w:jc w:val="center"/>
        <w:outlineLvl w:val="0"/>
        <w:rPr>
          <w:b/>
          <w:bCs/>
          <w:kern w:val="16"/>
          <w:sz w:val="28"/>
          <w:szCs w:val="28"/>
          <w:lang w:val="uk-UA"/>
        </w:rPr>
      </w:pPr>
    </w:p>
    <w:p w:rsidR="00536854" w:rsidRDefault="00536854" w:rsidP="00536854">
      <w:pPr>
        <w:spacing w:line="276" w:lineRule="auto"/>
        <w:ind w:right="-28" w:firstLine="720"/>
        <w:jc w:val="both"/>
        <w:rPr>
          <w:b/>
          <w:bCs/>
          <w:kern w:val="16"/>
          <w:sz w:val="28"/>
          <w:szCs w:val="28"/>
          <w:lang w:val="uk-UA"/>
        </w:rPr>
      </w:pPr>
      <w:r>
        <w:rPr>
          <w:b/>
          <w:bCs/>
          <w:kern w:val="16"/>
          <w:sz w:val="28"/>
          <w:szCs w:val="28"/>
          <w:lang w:val="uk-UA"/>
        </w:rPr>
        <w:t>Соколовська І.А. Стан ліпідного обміну і тромбоцитарної ланки гемостазу у хворих на хронічні неспецифічні запальні захворювання статевих органів. - Рукопис.</w:t>
      </w:r>
    </w:p>
    <w:p w:rsidR="00536854" w:rsidRDefault="00536854" w:rsidP="00536854">
      <w:pPr>
        <w:ind w:right="-30" w:firstLine="720"/>
        <w:jc w:val="both"/>
        <w:rPr>
          <w:kern w:val="16"/>
          <w:sz w:val="28"/>
          <w:szCs w:val="28"/>
          <w:lang w:val="uk-UA"/>
        </w:rPr>
      </w:pPr>
      <w:r>
        <w:rPr>
          <w:kern w:val="16"/>
          <w:sz w:val="28"/>
          <w:szCs w:val="28"/>
          <w:lang w:val="uk-UA"/>
        </w:rPr>
        <w:t xml:space="preserve">Дисертація на здобуття наукового ступеня кандидата медичних наук за спеціальністю 14.01.32 - Медична біохімія. - Національній медичний університет імені О.О. Богомольця, Київ, 2007. </w:t>
      </w:r>
    </w:p>
    <w:p w:rsidR="00536854" w:rsidRDefault="00536854" w:rsidP="00536854">
      <w:pPr>
        <w:ind w:right="-30" w:firstLine="720"/>
        <w:jc w:val="both"/>
        <w:rPr>
          <w:kern w:val="16"/>
          <w:sz w:val="28"/>
          <w:szCs w:val="28"/>
          <w:lang w:val="uk-UA"/>
        </w:rPr>
      </w:pPr>
      <w:r>
        <w:rPr>
          <w:kern w:val="16"/>
          <w:sz w:val="28"/>
          <w:szCs w:val="28"/>
          <w:lang w:val="uk-UA"/>
        </w:rPr>
        <w:t>Дисертація присвячена вивченню характеру порушень ЛП обміну, Тр ланки  гемостазу і неспецифічної реактивності у хворих на ХНЗЗ СО.</w:t>
      </w:r>
    </w:p>
    <w:p w:rsidR="00536854" w:rsidRDefault="00536854" w:rsidP="00536854">
      <w:pPr>
        <w:ind w:right="-30" w:firstLine="720"/>
        <w:jc w:val="both"/>
        <w:rPr>
          <w:kern w:val="16"/>
          <w:sz w:val="28"/>
          <w:szCs w:val="28"/>
          <w:lang w:val="uk-UA"/>
        </w:rPr>
      </w:pPr>
      <w:r>
        <w:rPr>
          <w:kern w:val="16"/>
          <w:sz w:val="28"/>
          <w:szCs w:val="28"/>
          <w:lang w:val="uk-UA"/>
        </w:rPr>
        <w:t>В дисертації наведено теоретичне обґрунтування та нове вирішення наукового завдання, спрямованого на виявлення особливостей взаємозв’язку показників обміну ЛП, Тр ланки гемостазу і неспецифічної реактивності у хворих на ХНЗЗ СО.</w:t>
      </w:r>
    </w:p>
    <w:p w:rsidR="00536854" w:rsidRDefault="00536854" w:rsidP="00536854">
      <w:pPr>
        <w:ind w:right="-30" w:firstLine="720"/>
        <w:jc w:val="both"/>
        <w:rPr>
          <w:sz w:val="28"/>
          <w:szCs w:val="28"/>
          <w:lang w:val="uk-UA"/>
        </w:rPr>
      </w:pPr>
      <w:r>
        <w:rPr>
          <w:kern w:val="16"/>
          <w:sz w:val="28"/>
          <w:szCs w:val="28"/>
          <w:lang w:val="uk-UA"/>
        </w:rPr>
        <w:t>Виявлено, що запальний процес супроводжується змінами показників ЛП, зростанням частоти визначення ДЛП, в тому числі ДЛП з високою атерогенністю, у відповідності зі збільшенням віку хворих. Знайдено підвищення  показників адгезивно-агрегаційних функцій Тр та зниження рівня ФВ в плазмі крові хворих.</w:t>
      </w:r>
    </w:p>
    <w:p w:rsidR="00536854" w:rsidRDefault="00536854" w:rsidP="00536854">
      <w:pPr>
        <w:ind w:right="-30" w:firstLine="720"/>
        <w:jc w:val="both"/>
        <w:rPr>
          <w:kern w:val="16"/>
          <w:sz w:val="28"/>
          <w:szCs w:val="28"/>
          <w:lang w:val="uk-UA"/>
        </w:rPr>
      </w:pPr>
      <w:r>
        <w:rPr>
          <w:kern w:val="16"/>
          <w:sz w:val="28"/>
          <w:szCs w:val="28"/>
          <w:lang w:val="uk-UA"/>
        </w:rPr>
        <w:t>Сумарний аналіз зрушень інтегративних показників лейкограми та ШОЕ периферичної крові ІЗЛ, ІЛШОЕ, ІЛГ, ЗІ, ІСНЛ, ІСНМ, ІСЛМ, ІСЛЕ, а також цитохімічних показників функціональної активності лейкоцитів хворих, свідчив про порушення неспецифічних захисних механізмів, перевагу макрофагального компоненту в механізмах фагоцитозу, а також клітинних механізмів специфічного захисту, схильність до аутоінтоксикації та реакцій гіперчутливості негайного типу.</w:t>
      </w:r>
    </w:p>
    <w:p w:rsidR="00536854" w:rsidRDefault="00536854" w:rsidP="00536854">
      <w:pPr>
        <w:ind w:right="-30" w:firstLine="720"/>
        <w:jc w:val="both"/>
        <w:rPr>
          <w:kern w:val="16"/>
          <w:sz w:val="28"/>
          <w:szCs w:val="28"/>
          <w:lang w:val="uk-UA"/>
        </w:rPr>
      </w:pPr>
      <w:r>
        <w:rPr>
          <w:kern w:val="16"/>
          <w:sz w:val="28"/>
          <w:szCs w:val="28"/>
          <w:lang w:val="uk-UA"/>
        </w:rPr>
        <w:t>Підсумовані дані кореляційного аналізу дозволяють припустити, що зростання атерогенних властивостей плазми крові хворих на ХНЗЗ СО відбувалося у відповідності зі зростанням тромбогенного потенціалу та пошкодженням судинного ендотелію. Ці зрушення проходили паралельно з перевагою Мо-макрофагальної ланки системи фагоцитозу на фоні зниженої фагоцитарної активності циркулюючих ПМЯЛ і перевагою клітинного механізму специфічного захисту, розвитком ендогенної інтоксикації.</w:t>
      </w:r>
    </w:p>
    <w:p w:rsidR="00536854" w:rsidRDefault="00536854" w:rsidP="00536854">
      <w:pPr>
        <w:ind w:right="-30" w:firstLine="720"/>
        <w:jc w:val="both"/>
        <w:rPr>
          <w:kern w:val="16"/>
          <w:sz w:val="28"/>
          <w:szCs w:val="28"/>
          <w:lang w:val="uk-UA"/>
        </w:rPr>
      </w:pPr>
      <w:r>
        <w:rPr>
          <w:kern w:val="16"/>
          <w:sz w:val="28"/>
          <w:szCs w:val="28"/>
          <w:lang w:val="uk-UA"/>
        </w:rPr>
        <w:t>Найбільший ризик атерогенезу та пошкодження судинного ендотелію знайдено у хворих на хламідіоз.</w:t>
      </w:r>
    </w:p>
    <w:p w:rsidR="00536854" w:rsidRDefault="00536854" w:rsidP="00536854">
      <w:pPr>
        <w:ind w:right="-30" w:firstLine="720"/>
        <w:jc w:val="both"/>
        <w:rPr>
          <w:kern w:val="16"/>
          <w:sz w:val="28"/>
          <w:szCs w:val="28"/>
          <w:lang w:val="uk-UA"/>
        </w:rPr>
      </w:pPr>
      <w:r>
        <w:rPr>
          <w:b/>
          <w:bCs/>
          <w:kern w:val="16"/>
          <w:sz w:val="28"/>
          <w:szCs w:val="28"/>
          <w:lang w:val="uk-UA"/>
        </w:rPr>
        <w:t>Ключові слова</w:t>
      </w:r>
      <w:r>
        <w:rPr>
          <w:kern w:val="16"/>
          <w:sz w:val="28"/>
          <w:szCs w:val="28"/>
          <w:lang w:val="uk-UA"/>
        </w:rPr>
        <w:t xml:space="preserve">: ліпіди, гемостаз, реактивність, хронічні неспецифічні запальні захворювання статевих органів. </w:t>
      </w:r>
    </w:p>
    <w:p w:rsidR="00536854" w:rsidRDefault="00536854" w:rsidP="00536854">
      <w:pPr>
        <w:ind w:right="-30" w:firstLine="720"/>
        <w:jc w:val="both"/>
        <w:rPr>
          <w:b/>
          <w:bCs/>
          <w:kern w:val="16"/>
          <w:sz w:val="28"/>
          <w:szCs w:val="28"/>
          <w:lang w:val="uk-UA"/>
        </w:rPr>
      </w:pPr>
    </w:p>
    <w:p w:rsidR="00536854" w:rsidRDefault="00536854" w:rsidP="00536854">
      <w:pPr>
        <w:ind w:right="-30"/>
        <w:jc w:val="center"/>
        <w:outlineLvl w:val="0"/>
        <w:rPr>
          <w:b/>
          <w:bCs/>
          <w:kern w:val="16"/>
          <w:sz w:val="28"/>
          <w:szCs w:val="28"/>
          <w:lang w:val="uk-UA"/>
        </w:rPr>
      </w:pPr>
    </w:p>
    <w:p w:rsidR="00536854" w:rsidRDefault="00536854" w:rsidP="00536854">
      <w:pPr>
        <w:ind w:right="-30"/>
        <w:jc w:val="center"/>
        <w:outlineLvl w:val="0"/>
        <w:rPr>
          <w:b/>
          <w:bCs/>
          <w:kern w:val="16"/>
          <w:sz w:val="28"/>
          <w:szCs w:val="28"/>
        </w:rPr>
      </w:pPr>
      <w:r>
        <w:rPr>
          <w:b/>
          <w:bCs/>
          <w:kern w:val="16"/>
          <w:sz w:val="28"/>
          <w:szCs w:val="28"/>
        </w:rPr>
        <w:lastRenderedPageBreak/>
        <w:t>АННОТАЦИЯ</w:t>
      </w:r>
    </w:p>
    <w:p w:rsidR="00536854" w:rsidRDefault="00536854" w:rsidP="00536854">
      <w:pPr>
        <w:ind w:right="-30"/>
        <w:jc w:val="center"/>
        <w:outlineLvl w:val="0"/>
        <w:rPr>
          <w:b/>
          <w:bCs/>
          <w:kern w:val="16"/>
          <w:sz w:val="28"/>
          <w:szCs w:val="28"/>
        </w:rPr>
      </w:pPr>
    </w:p>
    <w:p w:rsidR="00536854" w:rsidRDefault="00536854" w:rsidP="00536854">
      <w:pPr>
        <w:ind w:right="-30" w:firstLine="720"/>
        <w:jc w:val="both"/>
        <w:rPr>
          <w:b/>
          <w:bCs/>
          <w:kern w:val="16"/>
          <w:sz w:val="28"/>
          <w:szCs w:val="28"/>
          <w:lang w:val="uk-UA"/>
        </w:rPr>
      </w:pPr>
      <w:r>
        <w:rPr>
          <w:b/>
          <w:bCs/>
          <w:kern w:val="16"/>
          <w:sz w:val="28"/>
          <w:szCs w:val="28"/>
        </w:rPr>
        <w:t>Соколовская И.А. Состояние</w:t>
      </w:r>
      <w:r>
        <w:rPr>
          <w:b/>
          <w:bCs/>
          <w:kern w:val="16"/>
          <w:sz w:val="28"/>
          <w:szCs w:val="28"/>
          <w:lang w:val="uk-UA"/>
        </w:rPr>
        <w:t xml:space="preserve"> </w:t>
      </w:r>
      <w:r>
        <w:rPr>
          <w:b/>
          <w:bCs/>
          <w:kern w:val="16"/>
          <w:sz w:val="28"/>
          <w:szCs w:val="28"/>
        </w:rPr>
        <w:t>липидного</w:t>
      </w:r>
      <w:r>
        <w:rPr>
          <w:b/>
          <w:bCs/>
          <w:kern w:val="16"/>
          <w:sz w:val="28"/>
          <w:szCs w:val="28"/>
          <w:lang w:val="uk-UA"/>
        </w:rPr>
        <w:t xml:space="preserve"> обмена и </w:t>
      </w:r>
      <w:r>
        <w:rPr>
          <w:b/>
          <w:bCs/>
          <w:kern w:val="16"/>
          <w:sz w:val="28"/>
          <w:szCs w:val="28"/>
        </w:rPr>
        <w:t>тромбоцитарного</w:t>
      </w:r>
      <w:r>
        <w:rPr>
          <w:b/>
          <w:bCs/>
          <w:kern w:val="16"/>
          <w:sz w:val="28"/>
          <w:szCs w:val="28"/>
          <w:lang w:val="uk-UA"/>
        </w:rPr>
        <w:t xml:space="preserve"> </w:t>
      </w:r>
      <w:r>
        <w:rPr>
          <w:b/>
          <w:bCs/>
          <w:kern w:val="16"/>
          <w:sz w:val="28"/>
          <w:szCs w:val="28"/>
        </w:rPr>
        <w:t>звена</w:t>
      </w:r>
      <w:r>
        <w:rPr>
          <w:b/>
          <w:bCs/>
          <w:kern w:val="16"/>
          <w:sz w:val="28"/>
          <w:szCs w:val="28"/>
          <w:lang w:val="uk-UA"/>
        </w:rPr>
        <w:t xml:space="preserve"> </w:t>
      </w:r>
      <w:r>
        <w:rPr>
          <w:b/>
          <w:bCs/>
          <w:kern w:val="16"/>
          <w:sz w:val="28"/>
          <w:szCs w:val="28"/>
        </w:rPr>
        <w:t>гемостаза у больных хроническими неспецифическими воспалительными заболеваниями половых органов.</w:t>
      </w:r>
      <w:r>
        <w:rPr>
          <w:b/>
          <w:bCs/>
          <w:kern w:val="16"/>
          <w:sz w:val="28"/>
          <w:szCs w:val="28"/>
          <w:lang w:val="uk-UA"/>
        </w:rPr>
        <w:t xml:space="preserve"> </w:t>
      </w:r>
      <w:r>
        <w:rPr>
          <w:b/>
          <w:bCs/>
          <w:kern w:val="16"/>
          <w:sz w:val="28"/>
          <w:szCs w:val="28"/>
        </w:rPr>
        <w:t>– Рукопис</w:t>
      </w:r>
      <w:r>
        <w:rPr>
          <w:b/>
          <w:bCs/>
          <w:kern w:val="16"/>
          <w:sz w:val="28"/>
          <w:szCs w:val="28"/>
          <w:lang w:val="uk-UA"/>
        </w:rPr>
        <w:t>ь.</w:t>
      </w:r>
    </w:p>
    <w:p w:rsidR="00536854" w:rsidRDefault="00536854" w:rsidP="00536854">
      <w:pPr>
        <w:ind w:right="-30" w:firstLine="720"/>
        <w:jc w:val="both"/>
        <w:rPr>
          <w:kern w:val="16"/>
          <w:sz w:val="28"/>
          <w:szCs w:val="28"/>
        </w:rPr>
      </w:pPr>
      <w:r>
        <w:rPr>
          <w:kern w:val="16"/>
          <w:sz w:val="28"/>
          <w:szCs w:val="28"/>
        </w:rPr>
        <w:t xml:space="preserve">Диссертация на соискание </w:t>
      </w:r>
      <w:r>
        <w:rPr>
          <w:kern w:val="16"/>
          <w:sz w:val="28"/>
          <w:szCs w:val="28"/>
          <w:lang w:val="uk-UA"/>
        </w:rPr>
        <w:t>научной</w:t>
      </w:r>
      <w:r>
        <w:rPr>
          <w:kern w:val="16"/>
          <w:sz w:val="28"/>
          <w:szCs w:val="28"/>
        </w:rPr>
        <w:t xml:space="preserve"> степени кандидата медицинских наук по специальности 14.01.32 – медицинская биохимия</w:t>
      </w:r>
      <w:r>
        <w:rPr>
          <w:kern w:val="16"/>
          <w:sz w:val="28"/>
          <w:szCs w:val="28"/>
          <w:lang w:val="uk-UA"/>
        </w:rPr>
        <w:t>. -</w:t>
      </w:r>
      <w:r>
        <w:rPr>
          <w:kern w:val="16"/>
          <w:sz w:val="28"/>
          <w:szCs w:val="28"/>
        </w:rPr>
        <w:t xml:space="preserve"> Национальный мед</w:t>
      </w:r>
      <w:r>
        <w:rPr>
          <w:kern w:val="16"/>
          <w:sz w:val="28"/>
          <w:szCs w:val="28"/>
          <w:lang w:val="uk-UA"/>
        </w:rPr>
        <w:t>и</w:t>
      </w:r>
      <w:r>
        <w:rPr>
          <w:kern w:val="16"/>
          <w:sz w:val="28"/>
          <w:szCs w:val="28"/>
        </w:rPr>
        <w:t>цинский университет им</w:t>
      </w:r>
      <w:r>
        <w:rPr>
          <w:kern w:val="16"/>
          <w:sz w:val="28"/>
          <w:szCs w:val="28"/>
          <w:lang w:val="uk-UA"/>
        </w:rPr>
        <w:t>ени</w:t>
      </w:r>
      <w:r>
        <w:rPr>
          <w:kern w:val="16"/>
          <w:sz w:val="28"/>
          <w:szCs w:val="28"/>
        </w:rPr>
        <w:t xml:space="preserve"> А.А. Богомольца, Киев, 2007. </w:t>
      </w:r>
    </w:p>
    <w:p w:rsidR="00536854" w:rsidRDefault="00536854" w:rsidP="00536854">
      <w:pPr>
        <w:ind w:right="-30" w:firstLine="720"/>
        <w:jc w:val="both"/>
        <w:rPr>
          <w:kern w:val="16"/>
          <w:sz w:val="28"/>
          <w:szCs w:val="28"/>
        </w:rPr>
      </w:pPr>
      <w:r>
        <w:rPr>
          <w:kern w:val="16"/>
          <w:sz w:val="28"/>
          <w:szCs w:val="28"/>
        </w:rPr>
        <w:t xml:space="preserve">Диссертация посвящена изучению </w:t>
      </w:r>
      <w:r>
        <w:rPr>
          <w:kern w:val="16"/>
          <w:sz w:val="28"/>
          <w:szCs w:val="28"/>
          <w:lang w:val="uk-UA"/>
        </w:rPr>
        <w:t>характера сдвигов ЛП</w:t>
      </w:r>
      <w:r>
        <w:rPr>
          <w:kern w:val="16"/>
          <w:sz w:val="28"/>
          <w:szCs w:val="28"/>
        </w:rPr>
        <w:t xml:space="preserve"> обмена, </w:t>
      </w:r>
      <w:r>
        <w:rPr>
          <w:kern w:val="16"/>
          <w:sz w:val="28"/>
          <w:szCs w:val="28"/>
          <w:lang w:val="uk-UA"/>
        </w:rPr>
        <w:t xml:space="preserve">Тр </w:t>
      </w:r>
      <w:r>
        <w:rPr>
          <w:kern w:val="16"/>
          <w:sz w:val="28"/>
          <w:szCs w:val="28"/>
        </w:rPr>
        <w:t>звена гемостаза и неспецифической реактивности</w:t>
      </w:r>
      <w:r>
        <w:rPr>
          <w:kern w:val="16"/>
          <w:sz w:val="28"/>
          <w:szCs w:val="28"/>
          <w:lang w:val="uk-UA"/>
        </w:rPr>
        <w:t xml:space="preserve"> у</w:t>
      </w:r>
      <w:r>
        <w:rPr>
          <w:kern w:val="16"/>
          <w:sz w:val="28"/>
          <w:szCs w:val="28"/>
        </w:rPr>
        <w:t xml:space="preserve"> больных</w:t>
      </w:r>
      <w:r>
        <w:rPr>
          <w:kern w:val="16"/>
          <w:sz w:val="28"/>
          <w:szCs w:val="28"/>
          <w:lang w:val="uk-UA"/>
        </w:rPr>
        <w:t xml:space="preserve"> хроническими</w:t>
      </w:r>
      <w:r>
        <w:rPr>
          <w:kern w:val="16"/>
          <w:sz w:val="28"/>
          <w:szCs w:val="28"/>
        </w:rPr>
        <w:t xml:space="preserve"> неспецифическими воспалительными заболеваниями половых органов. Впервые показана целесообразность изучения эффективности комплексного лечения с учётом разных звеньев патогенеза атеросклероза с помощью коррекции проатерогенных фракций липидов и антиоксидантных комплексов.</w:t>
      </w:r>
    </w:p>
    <w:p w:rsidR="00536854" w:rsidRDefault="00536854" w:rsidP="00536854">
      <w:pPr>
        <w:ind w:right="-30" w:firstLine="720"/>
        <w:jc w:val="both"/>
        <w:rPr>
          <w:kern w:val="16"/>
          <w:sz w:val="28"/>
          <w:szCs w:val="28"/>
        </w:rPr>
      </w:pPr>
      <w:r>
        <w:rPr>
          <w:kern w:val="16"/>
          <w:sz w:val="28"/>
          <w:szCs w:val="28"/>
        </w:rPr>
        <w:t>Установлено, что воспалительный процесс сопровождается изменениями показателей обмена липидов</w:t>
      </w:r>
      <w:r>
        <w:rPr>
          <w:kern w:val="16"/>
          <w:sz w:val="28"/>
          <w:szCs w:val="28"/>
          <w:lang w:val="uk-UA"/>
        </w:rPr>
        <w:t xml:space="preserve"> и интенсивности ПОЛ.</w:t>
      </w:r>
      <w:r>
        <w:rPr>
          <w:kern w:val="16"/>
          <w:sz w:val="28"/>
          <w:szCs w:val="28"/>
        </w:rPr>
        <w:t xml:space="preserve"> С увеличением возраста пациенто</w:t>
      </w:r>
      <w:r>
        <w:rPr>
          <w:kern w:val="16"/>
          <w:sz w:val="28"/>
          <w:szCs w:val="28"/>
          <w:lang w:val="uk-UA"/>
        </w:rPr>
        <w:t>к</w:t>
      </w:r>
      <w:r>
        <w:rPr>
          <w:kern w:val="16"/>
          <w:sz w:val="28"/>
          <w:szCs w:val="28"/>
        </w:rPr>
        <w:t xml:space="preserve"> повышалась концентрация общего ХС в 1,</w:t>
      </w:r>
      <w:r>
        <w:rPr>
          <w:kern w:val="16"/>
          <w:sz w:val="28"/>
          <w:szCs w:val="28"/>
          <w:lang w:val="uk-UA"/>
        </w:rPr>
        <w:t>2</w:t>
      </w:r>
      <w:r>
        <w:rPr>
          <w:kern w:val="16"/>
          <w:sz w:val="28"/>
          <w:szCs w:val="28"/>
        </w:rPr>
        <w:t xml:space="preserve"> раза, чаще выявлял</w:t>
      </w:r>
      <w:r>
        <w:rPr>
          <w:kern w:val="16"/>
          <w:sz w:val="28"/>
          <w:szCs w:val="28"/>
          <w:lang w:val="uk-UA"/>
        </w:rPr>
        <w:t>о</w:t>
      </w:r>
      <w:r>
        <w:rPr>
          <w:kern w:val="16"/>
          <w:sz w:val="28"/>
          <w:szCs w:val="28"/>
        </w:rPr>
        <w:t xml:space="preserve">сь </w:t>
      </w:r>
      <w:r>
        <w:rPr>
          <w:kern w:val="16"/>
          <w:sz w:val="28"/>
          <w:szCs w:val="28"/>
          <w:lang w:val="uk-UA"/>
        </w:rPr>
        <w:t xml:space="preserve">наличие </w:t>
      </w:r>
      <w:r>
        <w:rPr>
          <w:kern w:val="16"/>
          <w:sz w:val="28"/>
          <w:szCs w:val="28"/>
        </w:rPr>
        <w:t>ХМ-еми</w:t>
      </w:r>
      <w:r>
        <w:rPr>
          <w:kern w:val="16"/>
          <w:sz w:val="28"/>
          <w:szCs w:val="28"/>
          <w:lang w:val="uk-UA"/>
        </w:rPr>
        <w:t>и</w:t>
      </w:r>
      <w:r>
        <w:rPr>
          <w:kern w:val="16"/>
          <w:sz w:val="28"/>
          <w:szCs w:val="28"/>
        </w:rPr>
        <w:t>, ХС</w:t>
      </w:r>
      <w:r>
        <w:rPr>
          <w:kern w:val="16"/>
          <w:sz w:val="28"/>
          <w:szCs w:val="28"/>
          <w:lang w:val="uk-UA"/>
        </w:rPr>
        <w:t xml:space="preserve"> -</w:t>
      </w:r>
      <w:r>
        <w:rPr>
          <w:kern w:val="16"/>
          <w:sz w:val="28"/>
          <w:szCs w:val="28"/>
        </w:rPr>
        <w:t xml:space="preserve"> ЛПОНП, увеличивался уровень ТГ в 1,3 раза, МДА в 1,7 раза </w:t>
      </w:r>
      <w:r>
        <w:rPr>
          <w:kern w:val="16"/>
          <w:sz w:val="28"/>
          <w:szCs w:val="28"/>
          <w:lang w:val="uk-UA"/>
        </w:rPr>
        <w:t xml:space="preserve">(р&lt;0,05), уменьшалась концентрация ХС-ЛПВП в 1,4 раза. </w:t>
      </w:r>
    </w:p>
    <w:p w:rsidR="00536854" w:rsidRDefault="00536854" w:rsidP="00536854">
      <w:pPr>
        <w:ind w:right="-30" w:firstLine="720"/>
        <w:jc w:val="both"/>
        <w:rPr>
          <w:kern w:val="16"/>
          <w:sz w:val="28"/>
          <w:szCs w:val="28"/>
          <w:lang w:val="uk-UA"/>
        </w:rPr>
      </w:pPr>
      <w:r>
        <w:rPr>
          <w:kern w:val="16"/>
          <w:sz w:val="28"/>
          <w:szCs w:val="28"/>
        </w:rPr>
        <w:t xml:space="preserve">У молодых </w:t>
      </w:r>
      <w:r>
        <w:rPr>
          <w:kern w:val="16"/>
          <w:sz w:val="28"/>
          <w:szCs w:val="28"/>
          <w:lang w:val="uk-UA"/>
        </w:rPr>
        <w:t>мужчин</w:t>
      </w:r>
      <w:r>
        <w:rPr>
          <w:kern w:val="16"/>
          <w:sz w:val="28"/>
          <w:szCs w:val="28"/>
        </w:rPr>
        <w:t xml:space="preserve"> </w:t>
      </w:r>
      <w:r>
        <w:rPr>
          <w:kern w:val="16"/>
          <w:sz w:val="28"/>
          <w:szCs w:val="28"/>
          <w:lang w:val="uk-UA"/>
        </w:rPr>
        <w:t xml:space="preserve">ДЛП </w:t>
      </w:r>
      <w:r>
        <w:rPr>
          <w:kern w:val="16"/>
          <w:sz w:val="28"/>
          <w:szCs w:val="28"/>
        </w:rPr>
        <w:t>IIа</w:t>
      </w:r>
      <w:r>
        <w:rPr>
          <w:kern w:val="16"/>
          <w:sz w:val="28"/>
          <w:szCs w:val="28"/>
          <w:lang w:val="uk-UA"/>
        </w:rPr>
        <w:t xml:space="preserve"> типа</w:t>
      </w:r>
      <w:r>
        <w:rPr>
          <w:kern w:val="16"/>
          <w:sz w:val="28"/>
          <w:szCs w:val="28"/>
        </w:rPr>
        <w:t xml:space="preserve"> </w:t>
      </w:r>
      <w:r>
        <w:rPr>
          <w:kern w:val="16"/>
          <w:sz w:val="28"/>
          <w:szCs w:val="28"/>
          <w:lang w:val="uk-UA"/>
        </w:rPr>
        <w:t xml:space="preserve">встречались достоверно чаще (р&lt;0,05), чем у женщин. </w:t>
      </w:r>
      <w:r>
        <w:rPr>
          <w:kern w:val="16"/>
          <w:sz w:val="28"/>
          <w:szCs w:val="28"/>
        </w:rPr>
        <w:t>У женщин 2-й группы ДЛП V типа наблюдались достоверно чаще (</w:t>
      </w:r>
      <w:r>
        <w:rPr>
          <w:kern w:val="16"/>
          <w:sz w:val="28"/>
          <w:szCs w:val="28"/>
          <w:lang w:val="en-US"/>
        </w:rPr>
        <w:t>p</w:t>
      </w:r>
      <w:r>
        <w:rPr>
          <w:kern w:val="16"/>
          <w:sz w:val="28"/>
          <w:szCs w:val="28"/>
        </w:rPr>
        <w:t>&lt;0,05), чем в первой группе. В 3-й группе больных ДЛП IIа типа определялись  достоверно реже (</w:t>
      </w:r>
      <w:r>
        <w:rPr>
          <w:kern w:val="16"/>
          <w:sz w:val="28"/>
          <w:szCs w:val="28"/>
          <w:lang w:val="en-US"/>
        </w:rPr>
        <w:t>p</w:t>
      </w:r>
      <w:r>
        <w:rPr>
          <w:kern w:val="16"/>
          <w:sz w:val="28"/>
          <w:szCs w:val="28"/>
        </w:rPr>
        <w:t xml:space="preserve">&lt;0,05), в сравнении с больными 2-й группы, как среди мужчин, так и среди женщин. У мужчин 3-й группы чаще обнаруживались ДЛП IIв и </w:t>
      </w:r>
      <w:r>
        <w:rPr>
          <w:kern w:val="16"/>
          <w:sz w:val="28"/>
          <w:szCs w:val="28"/>
          <w:lang w:val="en-US"/>
        </w:rPr>
        <w:t>III</w:t>
      </w:r>
      <w:r>
        <w:rPr>
          <w:kern w:val="16"/>
          <w:sz w:val="28"/>
          <w:szCs w:val="28"/>
        </w:rPr>
        <w:t xml:space="preserve"> типов, чем у мужчин 2-й группы. И у мужчин, и у женщин 3-й группы ДЛП </w:t>
      </w:r>
      <w:r>
        <w:rPr>
          <w:kern w:val="16"/>
          <w:sz w:val="28"/>
          <w:szCs w:val="28"/>
          <w:lang w:val="en-US"/>
        </w:rPr>
        <w:t>V</w:t>
      </w:r>
      <w:r>
        <w:rPr>
          <w:kern w:val="16"/>
          <w:sz w:val="28"/>
          <w:szCs w:val="28"/>
        </w:rPr>
        <w:t xml:space="preserve"> типа определялись чаще (</w:t>
      </w:r>
      <w:r>
        <w:rPr>
          <w:kern w:val="16"/>
          <w:sz w:val="28"/>
          <w:szCs w:val="28"/>
          <w:lang w:val="en-US"/>
        </w:rPr>
        <w:t>p</w:t>
      </w:r>
      <w:r>
        <w:rPr>
          <w:kern w:val="16"/>
          <w:sz w:val="28"/>
          <w:szCs w:val="28"/>
        </w:rPr>
        <w:t xml:space="preserve">&lt;0,05), чем в 1-й группе. Следовательно, увеличение частоты определения ДЛП, в том числе  ДЛП с высокой атерогенностью, </w:t>
      </w:r>
      <w:r>
        <w:rPr>
          <w:kern w:val="16"/>
          <w:sz w:val="28"/>
          <w:szCs w:val="28"/>
          <w:lang w:val="uk-UA"/>
        </w:rPr>
        <w:t xml:space="preserve">происходило </w:t>
      </w:r>
      <w:r>
        <w:rPr>
          <w:kern w:val="16"/>
          <w:sz w:val="28"/>
          <w:szCs w:val="28"/>
        </w:rPr>
        <w:t>в соответствии с увеличением возраста больных</w:t>
      </w:r>
      <w:r>
        <w:rPr>
          <w:kern w:val="16"/>
          <w:sz w:val="28"/>
          <w:szCs w:val="28"/>
          <w:lang w:val="uk-UA"/>
        </w:rPr>
        <w:t>.</w:t>
      </w:r>
    </w:p>
    <w:p w:rsidR="00536854" w:rsidRDefault="00536854" w:rsidP="00536854">
      <w:pPr>
        <w:ind w:right="-30" w:firstLine="720"/>
        <w:jc w:val="both"/>
        <w:rPr>
          <w:kern w:val="16"/>
          <w:sz w:val="28"/>
          <w:szCs w:val="28"/>
        </w:rPr>
      </w:pPr>
      <w:r>
        <w:rPr>
          <w:kern w:val="16"/>
          <w:sz w:val="28"/>
          <w:szCs w:val="28"/>
          <w:lang w:val="uk-UA"/>
        </w:rPr>
        <w:t>Д</w:t>
      </w:r>
      <w:r>
        <w:rPr>
          <w:kern w:val="16"/>
          <w:sz w:val="28"/>
          <w:szCs w:val="28"/>
        </w:rPr>
        <w:t>ля определения роли разных видов ИППП на характер воспалительного процесса, ДЛП и нарушений Тр звена мы разделили больных на 6 групп в зависимости от вида инфекционного агента, который способствует ХНВЗ ПО. Обнаружено, что частота выявления прооксидантного ХС-ЛПОНП была выше, чем в К у больных с хламидийной, вирусной и особенно с грибковой и смешанной флорой, а концентрация антиоксидантного ХС-ЛПВП вероятно уменьшалась в группах обследованных больных в среднем 1,2 (</w:t>
      </w:r>
      <w:r>
        <w:rPr>
          <w:kern w:val="16"/>
          <w:sz w:val="28"/>
          <w:szCs w:val="28"/>
          <w:lang w:val="en-US"/>
        </w:rPr>
        <w:t>p</w:t>
      </w:r>
      <w:r>
        <w:rPr>
          <w:kern w:val="16"/>
          <w:sz w:val="28"/>
          <w:szCs w:val="28"/>
        </w:rPr>
        <w:t>&lt;0,05) раза. Уровень ТГ увеличивался во всех группах больных и не зависел от вида возбудителя.</w:t>
      </w:r>
    </w:p>
    <w:p w:rsidR="00536854" w:rsidRDefault="00536854" w:rsidP="00536854">
      <w:pPr>
        <w:ind w:right="-30" w:firstLine="720"/>
        <w:jc w:val="both"/>
        <w:rPr>
          <w:kern w:val="16"/>
          <w:sz w:val="28"/>
          <w:szCs w:val="28"/>
        </w:rPr>
      </w:pPr>
      <w:r>
        <w:rPr>
          <w:kern w:val="16"/>
          <w:sz w:val="28"/>
          <w:szCs w:val="28"/>
        </w:rPr>
        <w:t>В то</w:t>
      </w:r>
      <w:r>
        <w:rPr>
          <w:kern w:val="16"/>
          <w:sz w:val="28"/>
          <w:szCs w:val="28"/>
          <w:lang w:val="uk-UA"/>
        </w:rPr>
        <w:t xml:space="preserve"> </w:t>
      </w:r>
      <w:r>
        <w:rPr>
          <w:kern w:val="16"/>
          <w:sz w:val="28"/>
          <w:szCs w:val="28"/>
        </w:rPr>
        <w:t>же время ГХС с субнормальным уровнем ХС чаще была у больных с грибковой, вирусной и смешанной флорой, а ГХС с высоким уровнем ХС, у пациентов с поражением хламидиями.</w:t>
      </w:r>
    </w:p>
    <w:p w:rsidR="00536854" w:rsidRDefault="00536854" w:rsidP="00536854">
      <w:pPr>
        <w:ind w:right="-30" w:firstLine="720"/>
        <w:jc w:val="both"/>
        <w:rPr>
          <w:kern w:val="16"/>
          <w:sz w:val="28"/>
          <w:szCs w:val="28"/>
        </w:rPr>
      </w:pPr>
      <w:r>
        <w:rPr>
          <w:kern w:val="16"/>
          <w:sz w:val="28"/>
          <w:szCs w:val="28"/>
        </w:rPr>
        <w:t xml:space="preserve">Суммируя полученные данные, можно считать что у больных ХНВЗ ПО причиной нарушений </w:t>
      </w:r>
      <w:r>
        <w:rPr>
          <w:kern w:val="16"/>
          <w:sz w:val="28"/>
          <w:szCs w:val="28"/>
          <w:lang w:val="uk-UA"/>
        </w:rPr>
        <w:t xml:space="preserve">ЛП </w:t>
      </w:r>
      <w:r>
        <w:rPr>
          <w:kern w:val="16"/>
          <w:sz w:val="28"/>
          <w:szCs w:val="28"/>
        </w:rPr>
        <w:t>обмена является наличи</w:t>
      </w:r>
      <w:r>
        <w:rPr>
          <w:kern w:val="16"/>
          <w:sz w:val="28"/>
          <w:szCs w:val="28"/>
          <w:lang w:val="uk-UA"/>
        </w:rPr>
        <w:t>е</w:t>
      </w:r>
      <w:r>
        <w:rPr>
          <w:kern w:val="16"/>
          <w:sz w:val="28"/>
          <w:szCs w:val="28"/>
        </w:rPr>
        <w:t xml:space="preserve"> воспалительного процесса, </w:t>
      </w:r>
      <w:r>
        <w:rPr>
          <w:kern w:val="16"/>
          <w:sz w:val="28"/>
          <w:szCs w:val="28"/>
          <w:lang w:val="uk-UA"/>
        </w:rPr>
        <w:t xml:space="preserve">в то время как </w:t>
      </w:r>
      <w:r>
        <w:rPr>
          <w:kern w:val="16"/>
          <w:sz w:val="28"/>
          <w:szCs w:val="28"/>
        </w:rPr>
        <w:t>особенности влияния разных видов инфекций имеют дополнительное значение. Нами установлено, что наибольший риск атерогенеза выявлялся у больных с хламидиозом.</w:t>
      </w:r>
    </w:p>
    <w:p w:rsidR="00536854" w:rsidRDefault="00536854" w:rsidP="00536854">
      <w:pPr>
        <w:ind w:right="-30" w:firstLine="720"/>
        <w:jc w:val="both"/>
        <w:rPr>
          <w:kern w:val="16"/>
          <w:sz w:val="28"/>
          <w:szCs w:val="28"/>
        </w:rPr>
      </w:pPr>
      <w:r>
        <w:rPr>
          <w:kern w:val="16"/>
          <w:sz w:val="28"/>
          <w:szCs w:val="28"/>
        </w:rPr>
        <w:lastRenderedPageBreak/>
        <w:t>Увеличение адгезивно-агрегационных свойств тромбоцитов указывало на</w:t>
      </w:r>
      <w:r>
        <w:rPr>
          <w:kern w:val="16"/>
          <w:sz w:val="28"/>
          <w:szCs w:val="28"/>
          <w:lang w:val="uk-UA"/>
        </w:rPr>
        <w:t xml:space="preserve"> повышение </w:t>
      </w:r>
      <w:r>
        <w:rPr>
          <w:kern w:val="16"/>
          <w:sz w:val="28"/>
          <w:szCs w:val="28"/>
        </w:rPr>
        <w:t>склонности к тромбообразованию у больных с ХН</w:t>
      </w:r>
      <w:r>
        <w:rPr>
          <w:kern w:val="16"/>
          <w:sz w:val="28"/>
          <w:szCs w:val="28"/>
          <w:lang w:val="uk-UA"/>
        </w:rPr>
        <w:t>В</w:t>
      </w:r>
      <w:r>
        <w:rPr>
          <w:kern w:val="16"/>
          <w:sz w:val="28"/>
          <w:szCs w:val="28"/>
        </w:rPr>
        <w:t>З</w:t>
      </w:r>
      <w:r>
        <w:rPr>
          <w:kern w:val="16"/>
          <w:sz w:val="28"/>
          <w:szCs w:val="28"/>
          <w:lang w:val="uk-UA"/>
        </w:rPr>
        <w:t xml:space="preserve"> П</w:t>
      </w:r>
      <w:r>
        <w:rPr>
          <w:kern w:val="16"/>
          <w:sz w:val="28"/>
          <w:szCs w:val="28"/>
        </w:rPr>
        <w:t>О. Содержание сосуд</w:t>
      </w:r>
      <w:r>
        <w:rPr>
          <w:kern w:val="16"/>
          <w:sz w:val="28"/>
          <w:szCs w:val="28"/>
          <w:lang w:val="uk-UA"/>
        </w:rPr>
        <w:t>истого</w:t>
      </w:r>
      <w:r>
        <w:rPr>
          <w:kern w:val="16"/>
          <w:sz w:val="28"/>
          <w:szCs w:val="28"/>
        </w:rPr>
        <w:t xml:space="preserve"> компонента </w:t>
      </w:r>
      <w:r>
        <w:rPr>
          <w:kern w:val="16"/>
          <w:sz w:val="28"/>
          <w:szCs w:val="28"/>
          <w:lang w:val="uk-UA"/>
        </w:rPr>
        <w:t>Ф</w:t>
      </w:r>
      <w:r>
        <w:rPr>
          <w:kern w:val="16"/>
          <w:sz w:val="28"/>
          <w:szCs w:val="28"/>
        </w:rPr>
        <w:t>В снижалось во всех группах пациентов и составляло 30-62%, а у больных хламидийной инфекцией – 23,3% от такового в К, что может рассматриваться как маркер повреждения интимы сосудов.</w:t>
      </w:r>
    </w:p>
    <w:p w:rsidR="00536854" w:rsidRDefault="00536854" w:rsidP="00536854">
      <w:pPr>
        <w:ind w:right="-30" w:firstLine="720"/>
        <w:jc w:val="both"/>
        <w:rPr>
          <w:kern w:val="16"/>
          <w:sz w:val="28"/>
          <w:szCs w:val="28"/>
        </w:rPr>
      </w:pPr>
      <w:r>
        <w:rPr>
          <w:kern w:val="16"/>
          <w:sz w:val="28"/>
          <w:szCs w:val="28"/>
        </w:rPr>
        <w:t>Определенные нами нарушения функций Тр звена гемостаза и снижение относительного уровня ФВ в плазме крови, говорят о риске развития тромбозов у пациентов с последующим развитием геморрагий за сч</w:t>
      </w:r>
      <w:r>
        <w:rPr>
          <w:kern w:val="16"/>
          <w:sz w:val="28"/>
          <w:szCs w:val="28"/>
          <w:lang w:val="uk-UA"/>
        </w:rPr>
        <w:t>ет</w:t>
      </w:r>
      <w:r>
        <w:rPr>
          <w:i/>
          <w:iCs/>
          <w:kern w:val="16"/>
          <w:sz w:val="28"/>
          <w:szCs w:val="28"/>
        </w:rPr>
        <w:t xml:space="preserve"> </w:t>
      </w:r>
      <w:r>
        <w:rPr>
          <w:kern w:val="16"/>
          <w:sz w:val="28"/>
          <w:szCs w:val="28"/>
        </w:rPr>
        <w:t>истощения ФВ и потери Тр.</w:t>
      </w:r>
    </w:p>
    <w:p w:rsidR="00536854" w:rsidRDefault="00536854" w:rsidP="00536854">
      <w:pPr>
        <w:ind w:right="-30" w:firstLine="720"/>
        <w:jc w:val="both"/>
        <w:rPr>
          <w:kern w:val="16"/>
          <w:sz w:val="28"/>
          <w:szCs w:val="28"/>
          <w:lang w:val="uk-UA"/>
        </w:rPr>
      </w:pPr>
      <w:r>
        <w:rPr>
          <w:kern w:val="16"/>
          <w:sz w:val="28"/>
          <w:szCs w:val="28"/>
        </w:rPr>
        <w:t xml:space="preserve">При сравнении показателей общего анализа крови, а также суммарного анализа изменений цитохимических и интегративных показателей лейкограммы и СОЭ периферической крови (ИСЛ, ИЛСОЭ, ИЛТ, ОИ, ИСНЛ, ИСНМ, ИСЛМ, ИСЛЕ) у больных ХНВЗ ПО </w:t>
      </w:r>
      <w:r>
        <w:rPr>
          <w:kern w:val="16"/>
          <w:sz w:val="28"/>
          <w:szCs w:val="28"/>
          <w:lang w:val="uk-UA"/>
        </w:rPr>
        <w:t>в</w:t>
      </w:r>
      <w:r>
        <w:rPr>
          <w:kern w:val="16"/>
          <w:sz w:val="28"/>
          <w:szCs w:val="28"/>
        </w:rPr>
        <w:t>ы</w:t>
      </w:r>
      <w:r>
        <w:rPr>
          <w:kern w:val="16"/>
          <w:sz w:val="28"/>
          <w:szCs w:val="28"/>
          <w:lang w:val="uk-UA"/>
        </w:rPr>
        <w:t>явлены</w:t>
      </w:r>
      <w:r>
        <w:rPr>
          <w:kern w:val="16"/>
          <w:sz w:val="28"/>
          <w:szCs w:val="28"/>
        </w:rPr>
        <w:t xml:space="preserve"> нарушения неспецифических защитных механизмов, преобладани</w:t>
      </w:r>
      <w:r>
        <w:rPr>
          <w:kern w:val="16"/>
          <w:sz w:val="28"/>
          <w:szCs w:val="28"/>
          <w:lang w:val="uk-UA"/>
        </w:rPr>
        <w:t>е</w:t>
      </w:r>
      <w:r>
        <w:rPr>
          <w:kern w:val="16"/>
          <w:sz w:val="28"/>
          <w:szCs w:val="28"/>
        </w:rPr>
        <w:t xml:space="preserve"> макрофагального компонента в механизмах фагоцитоза, клеточного звена специфической защиты, увеличения склонности к аутоинтоксикации и реакциям гиперчувствительности немедленного типа</w:t>
      </w:r>
      <w:r>
        <w:rPr>
          <w:kern w:val="16"/>
          <w:sz w:val="28"/>
          <w:szCs w:val="28"/>
          <w:lang w:val="uk-UA"/>
        </w:rPr>
        <w:t>.</w:t>
      </w:r>
    </w:p>
    <w:p w:rsidR="00536854" w:rsidRDefault="00536854" w:rsidP="00536854">
      <w:pPr>
        <w:ind w:right="-30" w:firstLine="720"/>
        <w:jc w:val="both"/>
        <w:rPr>
          <w:kern w:val="16"/>
          <w:sz w:val="28"/>
          <w:szCs w:val="28"/>
          <w:lang w:val="uk-UA"/>
        </w:rPr>
      </w:pPr>
      <w:r>
        <w:rPr>
          <w:kern w:val="16"/>
          <w:sz w:val="28"/>
          <w:szCs w:val="28"/>
          <w:lang w:val="uk-UA"/>
        </w:rPr>
        <w:t>На основании результатов</w:t>
      </w:r>
      <w:r>
        <w:rPr>
          <w:kern w:val="16"/>
          <w:sz w:val="28"/>
          <w:szCs w:val="28"/>
        </w:rPr>
        <w:t xml:space="preserve"> корреляционного анализа можно </w:t>
      </w:r>
      <w:r>
        <w:rPr>
          <w:kern w:val="16"/>
          <w:sz w:val="28"/>
          <w:szCs w:val="28"/>
          <w:lang w:val="uk-UA"/>
        </w:rPr>
        <w:t>сделать вывод</w:t>
      </w:r>
      <w:r>
        <w:rPr>
          <w:kern w:val="16"/>
          <w:sz w:val="28"/>
          <w:szCs w:val="28"/>
        </w:rPr>
        <w:t>, что увеличение атерогенных свойств плазмы крови больных ХНВЗ ПО происходило в соответствии с увеличением тромбогенного потенциала и повреждением сосудистого эндотелия</w:t>
      </w:r>
      <w:r>
        <w:rPr>
          <w:kern w:val="16"/>
          <w:sz w:val="28"/>
          <w:szCs w:val="28"/>
          <w:lang w:val="uk-UA"/>
        </w:rPr>
        <w:t>.</w:t>
      </w:r>
    </w:p>
    <w:p w:rsidR="00536854" w:rsidRDefault="00536854" w:rsidP="00536854">
      <w:pPr>
        <w:ind w:right="-30" w:firstLine="720"/>
        <w:jc w:val="both"/>
        <w:rPr>
          <w:kern w:val="16"/>
          <w:sz w:val="28"/>
          <w:szCs w:val="28"/>
        </w:rPr>
      </w:pPr>
      <w:r>
        <w:rPr>
          <w:b/>
          <w:bCs/>
          <w:kern w:val="16"/>
          <w:sz w:val="28"/>
          <w:szCs w:val="28"/>
        </w:rPr>
        <w:t>Ключевые слова:</w:t>
      </w:r>
      <w:r>
        <w:rPr>
          <w:kern w:val="16"/>
          <w:sz w:val="28"/>
          <w:szCs w:val="28"/>
        </w:rPr>
        <w:t xml:space="preserve"> липиды, гемостаз, реактивность, хронические неспецифические воспалительные заболевания половых органов.</w:t>
      </w:r>
    </w:p>
    <w:p w:rsidR="00536854" w:rsidRDefault="00536854" w:rsidP="00536854">
      <w:pPr>
        <w:ind w:right="-30" w:firstLine="720"/>
        <w:jc w:val="both"/>
        <w:rPr>
          <w:kern w:val="16"/>
          <w:sz w:val="28"/>
          <w:szCs w:val="28"/>
        </w:rPr>
      </w:pPr>
    </w:p>
    <w:p w:rsidR="00536854" w:rsidRDefault="00536854" w:rsidP="00536854">
      <w:pPr>
        <w:ind w:right="113"/>
        <w:jc w:val="center"/>
        <w:outlineLvl w:val="0"/>
        <w:rPr>
          <w:b/>
          <w:bCs/>
          <w:kern w:val="16"/>
          <w:sz w:val="28"/>
          <w:szCs w:val="28"/>
          <w:lang w:val="en-US"/>
        </w:rPr>
      </w:pPr>
      <w:r>
        <w:rPr>
          <w:b/>
          <w:bCs/>
          <w:kern w:val="16"/>
          <w:sz w:val="28"/>
          <w:szCs w:val="28"/>
          <w:lang w:val="en-US"/>
        </w:rPr>
        <w:t>SUMMARY</w:t>
      </w:r>
    </w:p>
    <w:p w:rsidR="00536854" w:rsidRDefault="00536854" w:rsidP="00536854">
      <w:pPr>
        <w:ind w:right="113"/>
        <w:jc w:val="center"/>
        <w:outlineLvl w:val="0"/>
        <w:rPr>
          <w:b/>
          <w:bCs/>
          <w:kern w:val="16"/>
          <w:sz w:val="28"/>
          <w:szCs w:val="28"/>
          <w:lang w:val="en-US"/>
        </w:rPr>
      </w:pPr>
    </w:p>
    <w:p w:rsidR="00536854" w:rsidRDefault="00536854" w:rsidP="00536854">
      <w:pPr>
        <w:ind w:right="-30" w:firstLine="720"/>
        <w:jc w:val="both"/>
        <w:rPr>
          <w:b/>
          <w:bCs/>
          <w:kern w:val="16"/>
          <w:sz w:val="28"/>
          <w:szCs w:val="28"/>
          <w:lang w:val="en-US"/>
        </w:rPr>
      </w:pPr>
      <w:r>
        <w:rPr>
          <w:b/>
          <w:bCs/>
          <w:kern w:val="16"/>
          <w:sz w:val="28"/>
          <w:szCs w:val="28"/>
          <w:lang w:val="en-US"/>
        </w:rPr>
        <w:t>Sokolovskaya I.A. The state of lipid exchange and hemostasis of trombolic link in patients with chronic non-specific inflammatory diseases of genitals.-Manuscript.</w:t>
      </w:r>
    </w:p>
    <w:p w:rsidR="00536854" w:rsidRDefault="00536854" w:rsidP="00536854">
      <w:pPr>
        <w:ind w:right="-30" w:firstLine="720"/>
        <w:jc w:val="both"/>
        <w:rPr>
          <w:kern w:val="16"/>
          <w:sz w:val="28"/>
          <w:szCs w:val="28"/>
          <w:lang w:val="en-US"/>
        </w:rPr>
      </w:pPr>
      <w:r>
        <w:rPr>
          <w:kern w:val="16"/>
          <w:sz w:val="28"/>
          <w:szCs w:val="28"/>
          <w:lang w:val="en-US"/>
        </w:rPr>
        <w:t>Theses for the Candidate degree of Medical Sciences in specialty 14.01.32</w:t>
      </w:r>
      <w:r>
        <w:rPr>
          <w:kern w:val="16"/>
          <w:sz w:val="28"/>
          <w:szCs w:val="28"/>
          <w:lang w:val="uk-UA"/>
        </w:rPr>
        <w:t xml:space="preserve">. </w:t>
      </w:r>
      <w:r>
        <w:rPr>
          <w:kern w:val="16"/>
          <w:sz w:val="28"/>
          <w:szCs w:val="28"/>
          <w:lang w:val="en-US"/>
        </w:rPr>
        <w:t>-</w:t>
      </w:r>
      <w:r>
        <w:rPr>
          <w:kern w:val="16"/>
          <w:sz w:val="28"/>
          <w:szCs w:val="28"/>
          <w:lang w:val="uk-UA"/>
        </w:rPr>
        <w:t xml:space="preserve"> </w:t>
      </w:r>
      <w:r>
        <w:rPr>
          <w:kern w:val="16"/>
          <w:sz w:val="28"/>
          <w:szCs w:val="28"/>
          <w:lang w:val="en-US"/>
        </w:rPr>
        <w:t>Medical Biochemistry</w:t>
      </w:r>
      <w:r>
        <w:rPr>
          <w:kern w:val="16"/>
          <w:sz w:val="28"/>
          <w:szCs w:val="28"/>
          <w:lang w:val="en-GB"/>
        </w:rPr>
        <w:t>.</w:t>
      </w:r>
      <w:r>
        <w:rPr>
          <w:kern w:val="16"/>
          <w:sz w:val="28"/>
          <w:szCs w:val="28"/>
          <w:lang w:val="uk-UA"/>
        </w:rPr>
        <w:t xml:space="preserve"> </w:t>
      </w:r>
      <w:r>
        <w:rPr>
          <w:kern w:val="16"/>
          <w:sz w:val="28"/>
          <w:szCs w:val="28"/>
          <w:lang w:val="en-GB"/>
        </w:rPr>
        <w:t>-</w:t>
      </w:r>
      <w:r>
        <w:rPr>
          <w:kern w:val="16"/>
          <w:sz w:val="28"/>
          <w:szCs w:val="28"/>
          <w:lang w:val="en-US"/>
        </w:rPr>
        <w:t xml:space="preserve"> </w:t>
      </w:r>
      <w:r>
        <w:rPr>
          <w:kern w:val="16"/>
          <w:sz w:val="28"/>
          <w:szCs w:val="28"/>
          <w:lang w:val="uk-UA"/>
        </w:rPr>
        <w:t>О</w:t>
      </w:r>
      <w:r>
        <w:rPr>
          <w:kern w:val="16"/>
          <w:sz w:val="28"/>
          <w:szCs w:val="28"/>
          <w:lang w:val="en-US"/>
        </w:rPr>
        <w:t>.</w:t>
      </w:r>
      <w:r>
        <w:rPr>
          <w:kern w:val="16"/>
          <w:sz w:val="28"/>
          <w:szCs w:val="28"/>
          <w:lang w:val="uk-UA"/>
        </w:rPr>
        <w:t>О</w:t>
      </w:r>
      <w:r>
        <w:rPr>
          <w:kern w:val="16"/>
          <w:sz w:val="28"/>
          <w:szCs w:val="28"/>
          <w:lang w:val="en-US"/>
        </w:rPr>
        <w:t>. Bogomolets National Medical University, Kiyv, 2007.</w:t>
      </w:r>
    </w:p>
    <w:p w:rsidR="00536854" w:rsidRDefault="00536854" w:rsidP="00536854">
      <w:pPr>
        <w:ind w:right="-30" w:firstLine="720"/>
        <w:jc w:val="both"/>
        <w:rPr>
          <w:kern w:val="16"/>
          <w:sz w:val="28"/>
          <w:szCs w:val="28"/>
          <w:lang w:val="en-US"/>
        </w:rPr>
      </w:pPr>
      <w:r>
        <w:rPr>
          <w:kern w:val="16"/>
          <w:sz w:val="28"/>
          <w:szCs w:val="28"/>
          <w:lang w:val="en-US"/>
        </w:rPr>
        <w:t>It has been stated that indices changes of lipid exchange and increasing of lipid peroxidation are accompanied by the inflammatory process, which show the increase of proatherogenic blood characteristics.</w:t>
      </w:r>
    </w:p>
    <w:p w:rsidR="00536854" w:rsidRDefault="00536854" w:rsidP="00536854">
      <w:pPr>
        <w:ind w:right="-30" w:firstLine="720"/>
        <w:jc w:val="both"/>
        <w:rPr>
          <w:kern w:val="16"/>
          <w:sz w:val="28"/>
          <w:szCs w:val="28"/>
          <w:lang w:val="en-US"/>
        </w:rPr>
      </w:pPr>
      <w:r>
        <w:rPr>
          <w:kern w:val="16"/>
          <w:sz w:val="28"/>
          <w:szCs w:val="28"/>
          <w:lang w:val="en-US"/>
        </w:rPr>
        <w:t>Rate increase of dislipoproteinlysis determination, including dislipoproteinlysis with high atherogenity depended upon the patients age.</w:t>
      </w:r>
    </w:p>
    <w:p w:rsidR="00536854" w:rsidRDefault="00536854" w:rsidP="00536854">
      <w:pPr>
        <w:ind w:right="-28" w:firstLine="720"/>
        <w:jc w:val="both"/>
        <w:rPr>
          <w:kern w:val="16"/>
          <w:sz w:val="28"/>
          <w:szCs w:val="28"/>
          <w:lang w:val="en-US"/>
        </w:rPr>
      </w:pPr>
      <w:r>
        <w:rPr>
          <w:kern w:val="16"/>
          <w:sz w:val="28"/>
          <w:szCs w:val="28"/>
          <w:lang w:val="en-US"/>
        </w:rPr>
        <w:t>Patients with chlamydiosis revealed the highest atherogenesis risk taking into consideration ethiological factor of genitals inflammation.</w:t>
      </w:r>
    </w:p>
    <w:p w:rsidR="00536854" w:rsidRDefault="00536854" w:rsidP="00536854">
      <w:pPr>
        <w:ind w:right="-30" w:firstLine="720"/>
        <w:jc w:val="both"/>
        <w:rPr>
          <w:kern w:val="16"/>
          <w:sz w:val="28"/>
          <w:szCs w:val="28"/>
          <w:lang w:val="uk-UA"/>
        </w:rPr>
      </w:pPr>
      <w:r>
        <w:rPr>
          <w:kern w:val="16"/>
          <w:sz w:val="28"/>
          <w:szCs w:val="28"/>
          <w:lang w:val="en-US"/>
        </w:rPr>
        <w:t>The increase of adhesive-aggregative thrombocytes properties testified to more intensive thromb’s formation in patients with chronic genitals inflammatory diseases.</w:t>
      </w:r>
    </w:p>
    <w:p w:rsidR="00536854" w:rsidRDefault="00536854" w:rsidP="00536854">
      <w:pPr>
        <w:ind w:right="-28" w:firstLine="720"/>
        <w:jc w:val="both"/>
        <w:rPr>
          <w:kern w:val="16"/>
          <w:sz w:val="28"/>
          <w:szCs w:val="28"/>
          <w:lang w:val="en-US"/>
        </w:rPr>
      </w:pPr>
      <w:r>
        <w:rPr>
          <w:kern w:val="16"/>
          <w:sz w:val="28"/>
          <w:szCs w:val="28"/>
          <w:lang w:val="en-US"/>
        </w:rPr>
        <w:t>In patients with chronic non-specific inflammatory diseases of genitals disordes of non-specific protective mechanisms prevalence of macrophagol component in phagocytosis mechanisms, increasing of disposition to autointoxication and reaction of hypersensitivity of immediate type are revealed after full blood count index and total analysis change of cytochemical and integral leukogdramm indices and peripheral blood ESR.</w:t>
      </w:r>
    </w:p>
    <w:p w:rsidR="00536854" w:rsidRDefault="00536854" w:rsidP="00536854">
      <w:pPr>
        <w:ind w:right="-30" w:firstLine="720"/>
        <w:jc w:val="both"/>
        <w:rPr>
          <w:kern w:val="16"/>
          <w:sz w:val="28"/>
          <w:szCs w:val="28"/>
          <w:lang w:val="en-US"/>
        </w:rPr>
      </w:pPr>
      <w:r>
        <w:rPr>
          <w:kern w:val="16"/>
          <w:sz w:val="28"/>
          <w:szCs w:val="28"/>
          <w:lang w:val="en-US"/>
        </w:rPr>
        <w:lastRenderedPageBreak/>
        <w:t>On the basis of coorelative analyses results one can conclude that the increase of atherogenic properties of blood plasma in patients with chronic non-specific inflammatory diseases of genitals took place in accordance with vascular endothelium damage.</w:t>
      </w:r>
    </w:p>
    <w:p w:rsidR="00536854" w:rsidRDefault="00536854" w:rsidP="00536854">
      <w:pPr>
        <w:ind w:right="-30" w:firstLine="720"/>
        <w:jc w:val="both"/>
        <w:rPr>
          <w:kern w:val="16"/>
          <w:sz w:val="28"/>
          <w:szCs w:val="28"/>
          <w:lang w:val="uk-UA"/>
        </w:rPr>
      </w:pPr>
      <w:r>
        <w:rPr>
          <w:kern w:val="16"/>
          <w:sz w:val="28"/>
          <w:szCs w:val="28"/>
          <w:lang w:val="en-US"/>
        </w:rPr>
        <w:t>The thesis is the first to show the effectiveness of complex treatment of different atherosclerotic pathogenesis links by means of correction of proatherogenic lipid fractions and antioxidative complexes.</w:t>
      </w:r>
    </w:p>
    <w:p w:rsidR="00536854" w:rsidRDefault="00536854" w:rsidP="00536854">
      <w:pPr>
        <w:ind w:right="-30"/>
        <w:jc w:val="both"/>
        <w:rPr>
          <w:kern w:val="16"/>
          <w:sz w:val="28"/>
          <w:szCs w:val="28"/>
          <w:lang w:val="uk-UA"/>
        </w:rPr>
      </w:pPr>
      <w:r>
        <w:rPr>
          <w:b/>
          <w:bCs/>
          <w:kern w:val="16"/>
          <w:sz w:val="28"/>
          <w:szCs w:val="28"/>
          <w:lang w:val="en-US"/>
        </w:rPr>
        <w:t>Key Words</w:t>
      </w:r>
      <w:r>
        <w:rPr>
          <w:kern w:val="16"/>
          <w:sz w:val="28"/>
          <w:szCs w:val="28"/>
          <w:lang w:val="en-US"/>
        </w:rPr>
        <w:t>:  lipids, hemostasis, reactivity,</w:t>
      </w:r>
      <w:r>
        <w:rPr>
          <w:b/>
          <w:bCs/>
          <w:kern w:val="16"/>
          <w:sz w:val="28"/>
          <w:szCs w:val="28"/>
          <w:lang w:val="en-US"/>
        </w:rPr>
        <w:t xml:space="preserve"> </w:t>
      </w:r>
      <w:r>
        <w:rPr>
          <w:kern w:val="16"/>
          <w:sz w:val="28"/>
          <w:szCs w:val="28"/>
          <w:lang w:val="en-US"/>
        </w:rPr>
        <w:t>chronic non-specific inflammatory diseases of genitals.</w:t>
      </w:r>
    </w:p>
    <w:p w:rsidR="00536854" w:rsidRDefault="00536854" w:rsidP="00536854">
      <w:pPr>
        <w:ind w:right="-30" w:firstLine="720"/>
        <w:jc w:val="both"/>
        <w:rPr>
          <w:kern w:val="16"/>
          <w:sz w:val="28"/>
          <w:szCs w:val="28"/>
          <w:lang w:val="uk-UA"/>
        </w:rPr>
      </w:pPr>
    </w:p>
    <w:p w:rsidR="00536854" w:rsidRDefault="00536854" w:rsidP="00536854">
      <w:pPr>
        <w:tabs>
          <w:tab w:val="left" w:pos="1080"/>
          <w:tab w:val="left" w:pos="1260"/>
        </w:tabs>
        <w:ind w:right="-30"/>
        <w:jc w:val="both"/>
        <w:outlineLvl w:val="0"/>
        <w:rPr>
          <w:b/>
          <w:bCs/>
          <w:i/>
          <w:iCs/>
          <w:kern w:val="16"/>
          <w:sz w:val="28"/>
          <w:szCs w:val="28"/>
          <w:lang w:val="uk-UA"/>
        </w:rPr>
      </w:pPr>
      <w:r>
        <w:rPr>
          <w:b/>
          <w:bCs/>
          <w:i/>
          <w:iCs/>
          <w:kern w:val="16"/>
          <w:sz w:val="28"/>
          <w:szCs w:val="28"/>
          <w:lang w:val="uk-UA"/>
        </w:rPr>
        <w:t>ПЕРЕЛІК УМОВНИХ ПОЗНАЧЕНЬ, СИМВОЛІВ, ОДИНИЦЬ, СКОРОЧЕНЬ І ТЕРМІНІВ</w:t>
      </w:r>
    </w:p>
    <w:p w:rsidR="00536854" w:rsidRDefault="00536854" w:rsidP="00536854">
      <w:pPr>
        <w:tabs>
          <w:tab w:val="left" w:pos="1080"/>
          <w:tab w:val="left" w:pos="1260"/>
        </w:tabs>
        <w:ind w:right="-30"/>
        <w:jc w:val="both"/>
        <w:outlineLvl w:val="0"/>
        <w:rPr>
          <w:b/>
          <w:bCs/>
          <w:i/>
          <w:iCs/>
          <w:kern w:val="16"/>
          <w:sz w:val="28"/>
          <w:szCs w:val="28"/>
          <w:lang w:val="uk-UA"/>
        </w:rPr>
      </w:pPr>
    </w:p>
    <w:p w:rsidR="00536854" w:rsidRDefault="00536854" w:rsidP="00536854">
      <w:pPr>
        <w:pStyle w:val="38"/>
        <w:tabs>
          <w:tab w:val="left" w:pos="1440"/>
          <w:tab w:val="left" w:pos="5730"/>
        </w:tabs>
        <w:spacing w:after="0"/>
        <w:ind w:left="0" w:right="-28"/>
        <w:rPr>
          <w:kern w:val="16"/>
          <w:sz w:val="28"/>
          <w:szCs w:val="28"/>
          <w:lang w:val="uk-UA"/>
        </w:rPr>
      </w:pPr>
      <w:r>
        <w:rPr>
          <w:kern w:val="16"/>
          <w:sz w:val="28"/>
          <w:szCs w:val="28"/>
          <w:lang w:val="uk-UA"/>
        </w:rPr>
        <w:t>ВПРК</w:t>
      </w:r>
      <w:r>
        <w:rPr>
          <w:kern w:val="16"/>
          <w:sz w:val="28"/>
          <w:szCs w:val="28"/>
          <w:lang w:val="uk-UA"/>
        </w:rPr>
        <w:tab/>
        <w:t>- відсоток позитивно реагуючих клітин</w:t>
      </w:r>
    </w:p>
    <w:p w:rsidR="00536854" w:rsidRDefault="00536854" w:rsidP="00536854">
      <w:pPr>
        <w:pStyle w:val="38"/>
        <w:tabs>
          <w:tab w:val="left" w:pos="1080"/>
          <w:tab w:val="left" w:pos="1260"/>
          <w:tab w:val="left" w:pos="1440"/>
          <w:tab w:val="left" w:pos="5730"/>
        </w:tabs>
        <w:spacing w:after="0"/>
        <w:ind w:left="0" w:right="-28"/>
        <w:rPr>
          <w:kern w:val="16"/>
          <w:sz w:val="28"/>
          <w:szCs w:val="28"/>
          <w:lang w:val="uk-UA"/>
        </w:rPr>
      </w:pPr>
      <w:r>
        <w:rPr>
          <w:kern w:val="16"/>
          <w:sz w:val="28"/>
          <w:szCs w:val="28"/>
          <w:lang w:val="uk-UA"/>
        </w:rPr>
        <w:t>ГХС</w:t>
      </w:r>
      <w:r>
        <w:rPr>
          <w:kern w:val="16"/>
          <w:sz w:val="28"/>
          <w:szCs w:val="28"/>
          <w:lang w:val="uk-UA"/>
        </w:rPr>
        <w:tab/>
      </w:r>
      <w:r>
        <w:rPr>
          <w:kern w:val="16"/>
          <w:sz w:val="28"/>
          <w:szCs w:val="28"/>
          <w:lang w:val="uk-UA"/>
        </w:rPr>
        <w:tab/>
      </w:r>
      <w:r>
        <w:rPr>
          <w:kern w:val="16"/>
          <w:sz w:val="28"/>
          <w:szCs w:val="28"/>
          <w:lang w:val="uk-UA"/>
        </w:rPr>
        <w:tab/>
        <w:t>- гіперхолестеринемія</w:t>
      </w:r>
    </w:p>
    <w:p w:rsidR="00536854" w:rsidRDefault="00536854" w:rsidP="00536854">
      <w:pPr>
        <w:pStyle w:val="38"/>
        <w:tabs>
          <w:tab w:val="left" w:pos="1440"/>
          <w:tab w:val="left" w:pos="5730"/>
        </w:tabs>
        <w:spacing w:after="0"/>
        <w:ind w:left="0" w:right="-28"/>
        <w:rPr>
          <w:kern w:val="16"/>
          <w:sz w:val="28"/>
          <w:szCs w:val="28"/>
          <w:lang w:val="uk-UA"/>
        </w:rPr>
      </w:pPr>
      <w:r>
        <w:rPr>
          <w:kern w:val="16"/>
          <w:sz w:val="28"/>
          <w:szCs w:val="28"/>
          <w:lang w:val="uk-UA"/>
        </w:rPr>
        <w:t>ДЛП</w:t>
      </w:r>
      <w:r>
        <w:rPr>
          <w:kern w:val="16"/>
          <w:sz w:val="28"/>
          <w:szCs w:val="28"/>
          <w:lang w:val="uk-UA"/>
        </w:rPr>
        <w:tab/>
        <w:t>- дисліпопротеїнемії</w:t>
      </w:r>
    </w:p>
    <w:p w:rsidR="00536854" w:rsidRDefault="00536854" w:rsidP="00536854">
      <w:pPr>
        <w:pStyle w:val="38"/>
        <w:tabs>
          <w:tab w:val="left" w:pos="1440"/>
        </w:tabs>
        <w:spacing w:after="0"/>
        <w:ind w:left="0" w:right="-28"/>
        <w:rPr>
          <w:kern w:val="16"/>
          <w:sz w:val="28"/>
          <w:szCs w:val="28"/>
          <w:lang w:val="uk-UA"/>
        </w:rPr>
      </w:pPr>
      <w:r>
        <w:rPr>
          <w:kern w:val="16"/>
          <w:sz w:val="28"/>
          <w:szCs w:val="28"/>
          <w:lang w:val="uk-UA"/>
        </w:rPr>
        <w:t>Ж</w:t>
      </w:r>
      <w:r>
        <w:rPr>
          <w:kern w:val="16"/>
          <w:sz w:val="28"/>
          <w:szCs w:val="28"/>
          <w:lang w:val="uk-UA"/>
        </w:rPr>
        <w:tab/>
        <w:t>- жінки</w:t>
      </w:r>
    </w:p>
    <w:p w:rsidR="00536854" w:rsidRDefault="00536854" w:rsidP="00536854">
      <w:pPr>
        <w:pStyle w:val="38"/>
        <w:tabs>
          <w:tab w:val="left" w:pos="1440"/>
        </w:tabs>
        <w:spacing w:after="0"/>
        <w:ind w:left="0" w:right="-28"/>
        <w:rPr>
          <w:kern w:val="16"/>
          <w:sz w:val="28"/>
          <w:szCs w:val="28"/>
          <w:lang w:val="uk-UA"/>
        </w:rPr>
      </w:pPr>
      <w:r>
        <w:rPr>
          <w:kern w:val="16"/>
          <w:sz w:val="28"/>
          <w:szCs w:val="28"/>
          <w:lang w:val="uk-UA"/>
        </w:rPr>
        <w:t>ЗІ</w:t>
      </w:r>
      <w:r>
        <w:rPr>
          <w:kern w:val="16"/>
          <w:sz w:val="28"/>
          <w:szCs w:val="28"/>
          <w:lang w:val="uk-UA"/>
        </w:rPr>
        <w:tab/>
        <w:t>- загальний індекс</w:t>
      </w:r>
    </w:p>
    <w:p w:rsidR="00536854" w:rsidRDefault="00536854" w:rsidP="00536854">
      <w:pPr>
        <w:pStyle w:val="38"/>
        <w:tabs>
          <w:tab w:val="left" w:pos="1440"/>
        </w:tabs>
        <w:spacing w:after="0"/>
        <w:ind w:left="0" w:right="-28"/>
        <w:rPr>
          <w:kern w:val="16"/>
          <w:sz w:val="28"/>
          <w:szCs w:val="28"/>
          <w:lang w:val="uk-UA"/>
        </w:rPr>
      </w:pPr>
      <w:r>
        <w:rPr>
          <w:kern w:val="16"/>
          <w:sz w:val="28"/>
          <w:szCs w:val="28"/>
          <w:lang w:val="uk-UA"/>
        </w:rPr>
        <w:t>ЗМАПО</w:t>
      </w:r>
      <w:r>
        <w:rPr>
          <w:kern w:val="16"/>
          <w:sz w:val="28"/>
          <w:szCs w:val="28"/>
          <w:lang w:val="uk-UA"/>
        </w:rPr>
        <w:tab/>
        <w:t>- Запорізька медична академія післядипломної освіти</w:t>
      </w:r>
    </w:p>
    <w:p w:rsidR="00536854" w:rsidRDefault="00536854" w:rsidP="00536854">
      <w:pPr>
        <w:pStyle w:val="38"/>
        <w:tabs>
          <w:tab w:val="left" w:pos="1440"/>
        </w:tabs>
        <w:spacing w:after="0"/>
        <w:ind w:left="0" w:right="-28"/>
        <w:rPr>
          <w:kern w:val="16"/>
          <w:sz w:val="28"/>
          <w:szCs w:val="28"/>
          <w:lang w:val="uk-UA"/>
        </w:rPr>
      </w:pPr>
      <w:r>
        <w:rPr>
          <w:kern w:val="16"/>
          <w:sz w:val="28"/>
          <w:szCs w:val="28"/>
          <w:lang w:val="uk-UA"/>
        </w:rPr>
        <w:t>ІЗЛ</w:t>
      </w:r>
      <w:r>
        <w:rPr>
          <w:kern w:val="16"/>
          <w:sz w:val="28"/>
          <w:szCs w:val="28"/>
          <w:lang w:val="uk-UA"/>
        </w:rPr>
        <w:tab/>
        <w:t>- індекс зрушення лейкоцитів</w:t>
      </w:r>
    </w:p>
    <w:p w:rsidR="00536854" w:rsidRDefault="00536854" w:rsidP="00536854">
      <w:pPr>
        <w:pStyle w:val="38"/>
        <w:tabs>
          <w:tab w:val="left" w:pos="1080"/>
          <w:tab w:val="left" w:pos="1440"/>
        </w:tabs>
        <w:spacing w:after="0"/>
        <w:ind w:left="0" w:right="-28"/>
        <w:rPr>
          <w:kern w:val="16"/>
          <w:sz w:val="28"/>
          <w:szCs w:val="28"/>
          <w:lang w:val="uk-UA"/>
        </w:rPr>
      </w:pPr>
      <w:r>
        <w:rPr>
          <w:kern w:val="16"/>
          <w:sz w:val="28"/>
          <w:szCs w:val="28"/>
          <w:lang w:val="uk-UA"/>
        </w:rPr>
        <w:t>ІЛГ</w:t>
      </w:r>
      <w:r>
        <w:rPr>
          <w:kern w:val="16"/>
          <w:sz w:val="28"/>
          <w:szCs w:val="28"/>
          <w:lang w:val="uk-UA"/>
        </w:rPr>
        <w:tab/>
      </w:r>
      <w:r>
        <w:rPr>
          <w:kern w:val="16"/>
          <w:sz w:val="28"/>
          <w:szCs w:val="28"/>
          <w:lang w:val="uk-UA"/>
        </w:rPr>
        <w:tab/>
        <w:t>- лімфоцитарно-гранулоцитарний індекс</w:t>
      </w:r>
    </w:p>
    <w:p w:rsidR="00536854" w:rsidRDefault="00536854" w:rsidP="00536854">
      <w:pPr>
        <w:pStyle w:val="38"/>
        <w:tabs>
          <w:tab w:val="left" w:pos="1440"/>
        </w:tabs>
        <w:spacing w:after="0"/>
        <w:ind w:left="0" w:right="-30"/>
        <w:rPr>
          <w:kern w:val="16"/>
          <w:sz w:val="28"/>
          <w:szCs w:val="28"/>
          <w:lang w:val="uk-UA"/>
        </w:rPr>
      </w:pPr>
      <w:r>
        <w:rPr>
          <w:kern w:val="16"/>
          <w:sz w:val="28"/>
          <w:szCs w:val="28"/>
          <w:lang w:val="uk-UA"/>
        </w:rPr>
        <w:t>ІЛШОЕ</w:t>
      </w:r>
      <w:r>
        <w:rPr>
          <w:kern w:val="16"/>
          <w:sz w:val="28"/>
          <w:szCs w:val="28"/>
          <w:lang w:val="uk-UA"/>
        </w:rPr>
        <w:tab/>
        <w:t xml:space="preserve">- індекс співвідношення лейкоцитів та ШОЕ </w:t>
      </w:r>
    </w:p>
    <w:p w:rsidR="00536854" w:rsidRDefault="00536854" w:rsidP="00536854">
      <w:pPr>
        <w:pStyle w:val="38"/>
        <w:tabs>
          <w:tab w:val="left" w:pos="1440"/>
        </w:tabs>
        <w:spacing w:after="0"/>
        <w:ind w:left="0" w:right="-30"/>
        <w:rPr>
          <w:kern w:val="16"/>
          <w:sz w:val="28"/>
          <w:szCs w:val="28"/>
          <w:lang w:val="uk-UA"/>
        </w:rPr>
      </w:pPr>
      <w:r>
        <w:rPr>
          <w:kern w:val="16"/>
          <w:sz w:val="28"/>
          <w:szCs w:val="28"/>
          <w:lang w:val="uk-UA"/>
        </w:rPr>
        <w:t>ІПСШ         - інфекції, що передаються статевим шляхом</w:t>
      </w:r>
    </w:p>
    <w:p w:rsidR="00536854" w:rsidRDefault="00536854" w:rsidP="00536854">
      <w:pPr>
        <w:pStyle w:val="38"/>
        <w:tabs>
          <w:tab w:val="left" w:pos="1440"/>
        </w:tabs>
        <w:spacing w:after="0"/>
        <w:ind w:left="0" w:right="-28"/>
        <w:rPr>
          <w:kern w:val="16"/>
          <w:sz w:val="28"/>
          <w:szCs w:val="28"/>
          <w:lang w:val="uk-UA"/>
        </w:rPr>
      </w:pPr>
      <w:r>
        <w:rPr>
          <w:kern w:val="16"/>
          <w:sz w:val="28"/>
          <w:szCs w:val="28"/>
          <w:lang w:val="uk-UA"/>
        </w:rPr>
        <w:t>ІСЛЕ</w:t>
      </w:r>
      <w:r>
        <w:rPr>
          <w:kern w:val="16"/>
          <w:sz w:val="28"/>
          <w:szCs w:val="28"/>
          <w:lang w:val="uk-UA"/>
        </w:rPr>
        <w:tab/>
        <w:t>- індекс співвідношення лімфоцитів та еозинофілів</w:t>
      </w:r>
    </w:p>
    <w:p w:rsidR="00536854" w:rsidRDefault="00536854" w:rsidP="00536854">
      <w:pPr>
        <w:pStyle w:val="38"/>
        <w:tabs>
          <w:tab w:val="left" w:pos="1440"/>
        </w:tabs>
        <w:spacing w:after="0"/>
        <w:ind w:left="0" w:right="-28"/>
        <w:rPr>
          <w:kern w:val="16"/>
          <w:sz w:val="28"/>
          <w:szCs w:val="28"/>
          <w:lang w:val="uk-UA"/>
        </w:rPr>
      </w:pPr>
      <w:r>
        <w:rPr>
          <w:kern w:val="16"/>
          <w:sz w:val="28"/>
          <w:szCs w:val="28"/>
          <w:lang w:val="uk-UA"/>
        </w:rPr>
        <w:t>ІСЛМ</w:t>
      </w:r>
      <w:r>
        <w:rPr>
          <w:kern w:val="16"/>
          <w:sz w:val="28"/>
          <w:szCs w:val="28"/>
          <w:lang w:val="uk-UA"/>
        </w:rPr>
        <w:tab/>
        <w:t>- індекс співвідношення лімфоцитів та моноцитів</w:t>
      </w:r>
    </w:p>
    <w:p w:rsidR="00536854" w:rsidRDefault="00536854" w:rsidP="00536854">
      <w:pPr>
        <w:pStyle w:val="38"/>
        <w:tabs>
          <w:tab w:val="left" w:pos="1440"/>
        </w:tabs>
        <w:spacing w:after="0"/>
        <w:ind w:left="0" w:right="-28"/>
        <w:rPr>
          <w:kern w:val="16"/>
          <w:sz w:val="28"/>
          <w:szCs w:val="28"/>
          <w:lang w:val="uk-UA"/>
        </w:rPr>
      </w:pPr>
      <w:r>
        <w:rPr>
          <w:kern w:val="16"/>
          <w:sz w:val="28"/>
          <w:szCs w:val="28"/>
          <w:lang w:val="uk-UA"/>
        </w:rPr>
        <w:t>ІСНЛ</w:t>
      </w:r>
      <w:r>
        <w:rPr>
          <w:kern w:val="16"/>
          <w:sz w:val="28"/>
          <w:szCs w:val="28"/>
          <w:lang w:val="uk-UA"/>
        </w:rPr>
        <w:tab/>
        <w:t>- індекс співвідношення нейтрофілів та лімфоцитів</w:t>
      </w:r>
    </w:p>
    <w:p w:rsidR="00536854" w:rsidRDefault="00536854" w:rsidP="00536854">
      <w:pPr>
        <w:pStyle w:val="38"/>
        <w:tabs>
          <w:tab w:val="left" w:pos="1440"/>
        </w:tabs>
        <w:spacing w:after="0"/>
        <w:ind w:left="0" w:right="-28"/>
        <w:rPr>
          <w:kern w:val="16"/>
          <w:sz w:val="28"/>
          <w:szCs w:val="28"/>
          <w:lang w:val="uk-UA"/>
        </w:rPr>
      </w:pPr>
      <w:r>
        <w:rPr>
          <w:kern w:val="16"/>
          <w:sz w:val="28"/>
          <w:szCs w:val="28"/>
          <w:lang w:val="uk-UA"/>
        </w:rPr>
        <w:t>ІСНМ</w:t>
      </w:r>
      <w:r>
        <w:rPr>
          <w:kern w:val="16"/>
          <w:sz w:val="28"/>
          <w:szCs w:val="28"/>
          <w:lang w:val="uk-UA"/>
        </w:rPr>
        <w:tab/>
        <w:t>- індекс співвідношення нейтрофілів та моноцитів</w:t>
      </w:r>
    </w:p>
    <w:p w:rsidR="00536854" w:rsidRDefault="00536854" w:rsidP="00536854">
      <w:pPr>
        <w:tabs>
          <w:tab w:val="left" w:pos="1080"/>
          <w:tab w:val="left" w:pos="1440"/>
        </w:tabs>
        <w:ind w:right="-28"/>
        <w:rPr>
          <w:kern w:val="16"/>
          <w:sz w:val="28"/>
          <w:szCs w:val="28"/>
          <w:lang w:val="uk-UA"/>
        </w:rPr>
      </w:pPr>
      <w:r>
        <w:rPr>
          <w:kern w:val="16"/>
          <w:sz w:val="28"/>
          <w:szCs w:val="28"/>
          <w:lang w:val="uk-UA"/>
        </w:rPr>
        <w:t>К</w:t>
      </w:r>
      <w:r>
        <w:rPr>
          <w:kern w:val="16"/>
          <w:sz w:val="28"/>
          <w:szCs w:val="28"/>
          <w:lang w:val="uk-UA"/>
        </w:rPr>
        <w:tab/>
      </w:r>
      <w:r>
        <w:rPr>
          <w:kern w:val="16"/>
          <w:sz w:val="28"/>
          <w:szCs w:val="28"/>
          <w:lang w:val="uk-UA"/>
        </w:rPr>
        <w:tab/>
        <w:t>- контрольна група</w:t>
      </w:r>
    </w:p>
    <w:p w:rsidR="00536854" w:rsidRDefault="00536854" w:rsidP="00536854">
      <w:pPr>
        <w:tabs>
          <w:tab w:val="left" w:pos="1260"/>
          <w:tab w:val="left" w:pos="1440"/>
        </w:tabs>
        <w:ind w:right="-28"/>
        <w:rPr>
          <w:kern w:val="16"/>
          <w:sz w:val="28"/>
          <w:szCs w:val="28"/>
          <w:lang w:val="uk-UA"/>
        </w:rPr>
      </w:pPr>
      <w:r>
        <w:rPr>
          <w:kern w:val="16"/>
          <w:sz w:val="28"/>
          <w:szCs w:val="28"/>
          <w:lang w:val="uk-UA"/>
        </w:rPr>
        <w:t>КБ</w:t>
      </w:r>
      <w:r>
        <w:rPr>
          <w:kern w:val="16"/>
          <w:sz w:val="28"/>
          <w:szCs w:val="28"/>
          <w:lang w:val="uk-UA"/>
        </w:rPr>
        <w:tab/>
      </w:r>
      <w:r>
        <w:rPr>
          <w:kern w:val="16"/>
          <w:sz w:val="28"/>
          <w:szCs w:val="28"/>
          <w:lang w:val="uk-UA"/>
        </w:rPr>
        <w:tab/>
        <w:t>- катіонні білки</w:t>
      </w:r>
    </w:p>
    <w:p w:rsidR="00536854" w:rsidRDefault="00536854" w:rsidP="00536854">
      <w:pPr>
        <w:tabs>
          <w:tab w:val="left" w:pos="1440"/>
        </w:tabs>
        <w:ind w:right="-28"/>
        <w:rPr>
          <w:kern w:val="16"/>
          <w:sz w:val="28"/>
          <w:szCs w:val="28"/>
          <w:lang w:val="uk-UA"/>
        </w:rPr>
      </w:pPr>
      <w:r>
        <w:rPr>
          <w:kern w:val="16"/>
          <w:sz w:val="28"/>
          <w:szCs w:val="28"/>
          <w:lang w:val="uk-UA"/>
        </w:rPr>
        <w:t>Лі</w:t>
      </w:r>
      <w:r>
        <w:rPr>
          <w:kern w:val="16"/>
          <w:sz w:val="28"/>
          <w:szCs w:val="28"/>
          <w:lang w:val="uk-UA"/>
        </w:rPr>
        <w:tab/>
        <w:t>- лімфоцити</w:t>
      </w:r>
    </w:p>
    <w:p w:rsidR="00536854" w:rsidRDefault="00536854" w:rsidP="00536854">
      <w:pPr>
        <w:tabs>
          <w:tab w:val="left" w:pos="1440"/>
        </w:tabs>
        <w:ind w:right="-28"/>
        <w:rPr>
          <w:kern w:val="16"/>
          <w:sz w:val="28"/>
          <w:szCs w:val="28"/>
          <w:lang w:val="uk-UA"/>
        </w:rPr>
      </w:pPr>
      <w:r>
        <w:rPr>
          <w:kern w:val="16"/>
          <w:sz w:val="28"/>
          <w:szCs w:val="28"/>
          <w:lang w:val="uk-UA"/>
        </w:rPr>
        <w:t>ЛП</w:t>
      </w:r>
      <w:r>
        <w:rPr>
          <w:kern w:val="16"/>
          <w:sz w:val="28"/>
          <w:szCs w:val="28"/>
          <w:lang w:val="uk-UA"/>
        </w:rPr>
        <w:tab/>
        <w:t>- ліпіди</w:t>
      </w:r>
    </w:p>
    <w:p w:rsidR="00536854" w:rsidRDefault="00536854" w:rsidP="00536854">
      <w:pPr>
        <w:tabs>
          <w:tab w:val="left" w:pos="1080"/>
          <w:tab w:val="left" w:pos="1440"/>
        </w:tabs>
        <w:ind w:right="-28"/>
        <w:rPr>
          <w:kern w:val="16"/>
          <w:sz w:val="28"/>
          <w:szCs w:val="28"/>
          <w:lang w:val="uk-UA"/>
        </w:rPr>
      </w:pPr>
      <w:r>
        <w:rPr>
          <w:kern w:val="16"/>
          <w:sz w:val="28"/>
          <w:szCs w:val="28"/>
          <w:lang w:val="uk-UA"/>
        </w:rPr>
        <w:t>ЛПВЩ</w:t>
      </w:r>
      <w:r>
        <w:rPr>
          <w:kern w:val="16"/>
          <w:sz w:val="28"/>
          <w:szCs w:val="28"/>
          <w:lang w:val="uk-UA"/>
        </w:rPr>
        <w:tab/>
      </w:r>
      <w:r>
        <w:rPr>
          <w:kern w:val="16"/>
          <w:sz w:val="28"/>
          <w:szCs w:val="28"/>
          <w:lang w:val="uk-UA"/>
        </w:rPr>
        <w:tab/>
        <w:t>- ліпопротеїни високої щільності</w:t>
      </w:r>
    </w:p>
    <w:p w:rsidR="00536854" w:rsidRDefault="00536854" w:rsidP="00536854">
      <w:pPr>
        <w:tabs>
          <w:tab w:val="left" w:pos="1440"/>
        </w:tabs>
        <w:ind w:right="-28"/>
        <w:rPr>
          <w:kern w:val="16"/>
          <w:sz w:val="28"/>
          <w:szCs w:val="28"/>
          <w:lang w:val="uk-UA"/>
        </w:rPr>
      </w:pPr>
      <w:r>
        <w:rPr>
          <w:kern w:val="16"/>
          <w:sz w:val="28"/>
          <w:szCs w:val="28"/>
          <w:lang w:val="uk-UA"/>
        </w:rPr>
        <w:t>ЛПДНЩ</w:t>
      </w:r>
      <w:r>
        <w:rPr>
          <w:kern w:val="16"/>
          <w:sz w:val="28"/>
          <w:szCs w:val="28"/>
          <w:lang w:val="uk-UA"/>
        </w:rPr>
        <w:tab/>
        <w:t>- ліпопротеїни дуже низької щільності</w:t>
      </w:r>
    </w:p>
    <w:p w:rsidR="00536854" w:rsidRDefault="00536854" w:rsidP="00536854">
      <w:pPr>
        <w:tabs>
          <w:tab w:val="left" w:pos="1440"/>
        </w:tabs>
        <w:ind w:right="-28"/>
        <w:rPr>
          <w:kern w:val="16"/>
          <w:sz w:val="28"/>
          <w:szCs w:val="28"/>
          <w:lang w:val="uk-UA"/>
        </w:rPr>
      </w:pPr>
      <w:r>
        <w:rPr>
          <w:kern w:val="16"/>
          <w:sz w:val="28"/>
          <w:szCs w:val="28"/>
          <w:lang w:val="uk-UA"/>
        </w:rPr>
        <w:t>ЛПНЩ</w:t>
      </w:r>
      <w:r>
        <w:rPr>
          <w:kern w:val="16"/>
          <w:sz w:val="28"/>
          <w:szCs w:val="28"/>
          <w:lang w:val="uk-UA"/>
        </w:rPr>
        <w:tab/>
        <w:t>- ліпопротеїни низької щільності</w:t>
      </w:r>
    </w:p>
    <w:p w:rsidR="00536854" w:rsidRDefault="00536854" w:rsidP="00536854">
      <w:pPr>
        <w:tabs>
          <w:tab w:val="left" w:pos="1080"/>
          <w:tab w:val="left" w:pos="1260"/>
          <w:tab w:val="left" w:pos="1440"/>
        </w:tabs>
        <w:ind w:right="-28"/>
        <w:rPr>
          <w:kern w:val="16"/>
          <w:sz w:val="28"/>
          <w:szCs w:val="28"/>
          <w:lang w:val="uk-UA"/>
        </w:rPr>
      </w:pPr>
      <w:r>
        <w:rPr>
          <w:kern w:val="16"/>
          <w:sz w:val="28"/>
          <w:szCs w:val="28"/>
          <w:lang w:val="uk-UA"/>
        </w:rPr>
        <w:t>МДА</w:t>
      </w:r>
      <w:r>
        <w:rPr>
          <w:kern w:val="16"/>
          <w:sz w:val="28"/>
          <w:szCs w:val="28"/>
          <w:lang w:val="uk-UA"/>
        </w:rPr>
        <w:tab/>
      </w:r>
      <w:r>
        <w:rPr>
          <w:kern w:val="16"/>
          <w:sz w:val="28"/>
          <w:szCs w:val="28"/>
          <w:lang w:val="uk-UA"/>
        </w:rPr>
        <w:tab/>
      </w:r>
      <w:r>
        <w:rPr>
          <w:kern w:val="16"/>
          <w:sz w:val="28"/>
          <w:szCs w:val="28"/>
          <w:lang w:val="uk-UA"/>
        </w:rPr>
        <w:tab/>
        <w:t>- малоновий диальдегід</w:t>
      </w:r>
    </w:p>
    <w:p w:rsidR="00536854" w:rsidRDefault="00536854" w:rsidP="00536854">
      <w:pPr>
        <w:tabs>
          <w:tab w:val="left" w:pos="1080"/>
          <w:tab w:val="left" w:pos="1440"/>
        </w:tabs>
        <w:ind w:right="-28"/>
        <w:rPr>
          <w:kern w:val="16"/>
          <w:sz w:val="28"/>
          <w:szCs w:val="28"/>
          <w:lang w:val="uk-UA"/>
        </w:rPr>
      </w:pPr>
      <w:r>
        <w:rPr>
          <w:kern w:val="16"/>
          <w:sz w:val="28"/>
          <w:szCs w:val="28"/>
          <w:lang w:val="uk-UA"/>
        </w:rPr>
        <w:t>Мо</w:t>
      </w:r>
      <w:r>
        <w:rPr>
          <w:kern w:val="16"/>
          <w:sz w:val="28"/>
          <w:szCs w:val="28"/>
          <w:lang w:val="uk-UA"/>
        </w:rPr>
        <w:tab/>
      </w:r>
      <w:r>
        <w:rPr>
          <w:kern w:val="16"/>
          <w:sz w:val="28"/>
          <w:szCs w:val="28"/>
          <w:lang w:val="uk-UA"/>
        </w:rPr>
        <w:tab/>
        <w:t>- моноцити</w:t>
      </w:r>
    </w:p>
    <w:p w:rsidR="00536854" w:rsidRDefault="00536854" w:rsidP="00536854">
      <w:pPr>
        <w:tabs>
          <w:tab w:val="left" w:pos="1440"/>
        </w:tabs>
        <w:ind w:right="-28"/>
        <w:rPr>
          <w:kern w:val="16"/>
          <w:sz w:val="28"/>
          <w:szCs w:val="28"/>
          <w:lang w:val="uk-UA"/>
        </w:rPr>
      </w:pPr>
      <w:r>
        <w:rPr>
          <w:kern w:val="16"/>
          <w:sz w:val="28"/>
          <w:szCs w:val="28"/>
          <w:lang w:val="uk-UA"/>
        </w:rPr>
        <w:t>МП</w:t>
      </w:r>
      <w:r>
        <w:rPr>
          <w:kern w:val="16"/>
          <w:sz w:val="28"/>
          <w:szCs w:val="28"/>
          <w:lang w:val="uk-UA"/>
        </w:rPr>
        <w:tab/>
        <w:t>- мієлопероксидаза</w:t>
      </w:r>
    </w:p>
    <w:p w:rsidR="00536854" w:rsidRDefault="00536854" w:rsidP="00536854">
      <w:pPr>
        <w:tabs>
          <w:tab w:val="left" w:pos="1080"/>
          <w:tab w:val="left" w:pos="1260"/>
          <w:tab w:val="left" w:pos="1440"/>
        </w:tabs>
        <w:ind w:right="-28"/>
        <w:rPr>
          <w:kern w:val="16"/>
          <w:sz w:val="28"/>
          <w:szCs w:val="28"/>
          <w:lang w:val="uk-UA"/>
        </w:rPr>
      </w:pPr>
      <w:r>
        <w:rPr>
          <w:kern w:val="16"/>
          <w:sz w:val="28"/>
          <w:szCs w:val="28"/>
          <w:lang w:val="uk-UA"/>
        </w:rPr>
        <w:lastRenderedPageBreak/>
        <w:t>НЕ</w:t>
      </w:r>
      <w:r>
        <w:rPr>
          <w:kern w:val="16"/>
          <w:sz w:val="28"/>
          <w:szCs w:val="28"/>
          <w:lang w:val="uk-UA"/>
        </w:rPr>
        <w:tab/>
      </w:r>
      <w:r>
        <w:rPr>
          <w:kern w:val="16"/>
          <w:sz w:val="28"/>
          <w:szCs w:val="28"/>
          <w:lang w:val="uk-UA"/>
        </w:rPr>
        <w:tab/>
      </w:r>
      <w:r>
        <w:rPr>
          <w:kern w:val="16"/>
          <w:sz w:val="28"/>
          <w:szCs w:val="28"/>
          <w:lang w:val="uk-UA"/>
        </w:rPr>
        <w:tab/>
        <w:t>- нафтилацетатестераза</w:t>
      </w:r>
    </w:p>
    <w:p w:rsidR="00536854" w:rsidRDefault="00536854" w:rsidP="00536854">
      <w:pPr>
        <w:tabs>
          <w:tab w:val="left" w:pos="1260"/>
          <w:tab w:val="left" w:pos="1440"/>
        </w:tabs>
        <w:ind w:right="-28"/>
        <w:rPr>
          <w:kern w:val="16"/>
          <w:sz w:val="28"/>
          <w:szCs w:val="28"/>
          <w:lang w:val="uk-UA"/>
        </w:rPr>
      </w:pPr>
      <w:r>
        <w:rPr>
          <w:kern w:val="16"/>
          <w:sz w:val="28"/>
          <w:szCs w:val="28"/>
          <w:lang w:val="uk-UA"/>
        </w:rPr>
        <w:t>ПМЯЛ</w:t>
      </w:r>
      <w:r>
        <w:rPr>
          <w:kern w:val="16"/>
          <w:sz w:val="28"/>
          <w:szCs w:val="28"/>
          <w:lang w:val="uk-UA"/>
        </w:rPr>
        <w:tab/>
      </w:r>
      <w:r>
        <w:rPr>
          <w:kern w:val="16"/>
          <w:sz w:val="28"/>
          <w:szCs w:val="28"/>
          <w:lang w:val="uk-UA"/>
        </w:rPr>
        <w:tab/>
        <w:t>- поліморфноядерні лейкоцити</w:t>
      </w:r>
    </w:p>
    <w:p w:rsidR="00536854" w:rsidRDefault="00536854" w:rsidP="00536854">
      <w:pPr>
        <w:tabs>
          <w:tab w:val="left" w:pos="1440"/>
        </w:tabs>
        <w:ind w:right="-28"/>
        <w:rPr>
          <w:kern w:val="16"/>
          <w:sz w:val="28"/>
          <w:szCs w:val="28"/>
          <w:lang w:val="uk-UA"/>
        </w:rPr>
      </w:pPr>
      <w:r>
        <w:rPr>
          <w:kern w:val="16"/>
          <w:sz w:val="28"/>
          <w:szCs w:val="28"/>
          <w:lang w:val="uk-UA"/>
        </w:rPr>
        <w:t>ПОЛ</w:t>
      </w:r>
      <w:r>
        <w:rPr>
          <w:kern w:val="16"/>
          <w:sz w:val="28"/>
          <w:szCs w:val="28"/>
          <w:lang w:val="uk-UA"/>
        </w:rPr>
        <w:tab/>
        <w:t>- пероксидне окислення ліпідів</w:t>
      </w:r>
    </w:p>
    <w:p w:rsidR="00536854" w:rsidRDefault="00536854" w:rsidP="00536854">
      <w:pPr>
        <w:ind w:right="-30"/>
        <w:rPr>
          <w:kern w:val="16"/>
          <w:sz w:val="28"/>
          <w:szCs w:val="28"/>
          <w:lang w:val="uk-UA"/>
        </w:rPr>
      </w:pPr>
      <w:r>
        <w:rPr>
          <w:kern w:val="16"/>
          <w:sz w:val="28"/>
          <w:szCs w:val="28"/>
          <w:lang w:val="uk-UA"/>
        </w:rPr>
        <w:t>СО               - статеві органи</w:t>
      </w:r>
    </w:p>
    <w:p w:rsidR="00536854" w:rsidRDefault="00536854" w:rsidP="00536854">
      <w:pPr>
        <w:tabs>
          <w:tab w:val="left" w:pos="1080"/>
          <w:tab w:val="left" w:pos="1440"/>
        </w:tabs>
        <w:ind w:right="-28"/>
        <w:rPr>
          <w:kern w:val="16"/>
          <w:sz w:val="28"/>
          <w:szCs w:val="28"/>
          <w:lang w:val="uk-UA"/>
        </w:rPr>
      </w:pPr>
      <w:r>
        <w:rPr>
          <w:kern w:val="16"/>
          <w:sz w:val="28"/>
          <w:szCs w:val="28"/>
          <w:lang w:val="uk-UA"/>
        </w:rPr>
        <w:t>СЦК</w:t>
      </w:r>
      <w:r>
        <w:rPr>
          <w:kern w:val="16"/>
          <w:sz w:val="28"/>
          <w:szCs w:val="28"/>
          <w:lang w:val="uk-UA"/>
        </w:rPr>
        <w:tab/>
      </w:r>
      <w:r>
        <w:rPr>
          <w:kern w:val="16"/>
          <w:sz w:val="28"/>
          <w:szCs w:val="28"/>
          <w:lang w:val="uk-UA"/>
        </w:rPr>
        <w:tab/>
        <w:t>- середній цитохімічний коефіцієнт</w:t>
      </w:r>
    </w:p>
    <w:p w:rsidR="00536854" w:rsidRDefault="00536854" w:rsidP="00536854">
      <w:pPr>
        <w:pStyle w:val="38"/>
        <w:tabs>
          <w:tab w:val="left" w:pos="1080"/>
          <w:tab w:val="left" w:pos="1440"/>
        </w:tabs>
        <w:spacing w:after="0"/>
        <w:ind w:left="0" w:right="-28"/>
        <w:rPr>
          <w:kern w:val="16"/>
          <w:sz w:val="28"/>
          <w:szCs w:val="28"/>
          <w:lang w:val="uk-UA"/>
        </w:rPr>
      </w:pPr>
      <w:r>
        <w:rPr>
          <w:kern w:val="16"/>
          <w:sz w:val="28"/>
          <w:szCs w:val="28"/>
          <w:lang w:val="uk-UA"/>
        </w:rPr>
        <w:t>ТГ</w:t>
      </w:r>
      <w:r>
        <w:rPr>
          <w:kern w:val="16"/>
          <w:sz w:val="28"/>
          <w:szCs w:val="28"/>
          <w:lang w:val="uk-UA"/>
        </w:rPr>
        <w:tab/>
      </w:r>
      <w:r>
        <w:rPr>
          <w:kern w:val="16"/>
          <w:sz w:val="28"/>
          <w:szCs w:val="28"/>
          <w:lang w:val="uk-UA"/>
        </w:rPr>
        <w:tab/>
        <w:t>- тригліцериди</w:t>
      </w:r>
    </w:p>
    <w:p w:rsidR="00536854" w:rsidRDefault="00536854" w:rsidP="00536854">
      <w:pPr>
        <w:pStyle w:val="38"/>
        <w:tabs>
          <w:tab w:val="left" w:pos="1080"/>
        </w:tabs>
        <w:spacing w:after="0"/>
        <w:ind w:left="0" w:right="-28" w:hanging="10"/>
        <w:rPr>
          <w:kern w:val="16"/>
          <w:sz w:val="28"/>
          <w:szCs w:val="28"/>
          <w:lang w:val="uk-UA"/>
        </w:rPr>
      </w:pPr>
      <w:r>
        <w:rPr>
          <w:kern w:val="16"/>
          <w:sz w:val="28"/>
          <w:szCs w:val="28"/>
          <w:lang w:val="uk-UA"/>
        </w:rPr>
        <w:t>Тр</w:t>
      </w:r>
      <w:r>
        <w:rPr>
          <w:kern w:val="16"/>
          <w:sz w:val="28"/>
          <w:szCs w:val="28"/>
          <w:lang w:val="uk-UA"/>
        </w:rPr>
        <w:tab/>
      </w:r>
      <w:r>
        <w:rPr>
          <w:kern w:val="16"/>
          <w:sz w:val="28"/>
          <w:szCs w:val="28"/>
          <w:lang w:val="uk-UA"/>
        </w:rPr>
        <w:tab/>
        <w:t>- тромбоцити</w:t>
      </w:r>
    </w:p>
    <w:p w:rsidR="00536854" w:rsidRDefault="00536854" w:rsidP="00536854">
      <w:pPr>
        <w:pStyle w:val="38"/>
        <w:tabs>
          <w:tab w:val="left" w:pos="1080"/>
        </w:tabs>
        <w:spacing w:after="0"/>
        <w:ind w:left="0" w:right="-28"/>
        <w:rPr>
          <w:kern w:val="16"/>
          <w:sz w:val="28"/>
          <w:szCs w:val="28"/>
          <w:lang w:val="uk-UA"/>
        </w:rPr>
      </w:pPr>
      <w:r>
        <w:rPr>
          <w:kern w:val="16"/>
          <w:sz w:val="28"/>
          <w:szCs w:val="28"/>
          <w:lang w:val="uk-UA"/>
        </w:rPr>
        <w:t>ФВ</w:t>
      </w:r>
      <w:r>
        <w:rPr>
          <w:kern w:val="16"/>
          <w:sz w:val="28"/>
          <w:szCs w:val="28"/>
          <w:lang w:val="uk-UA"/>
        </w:rPr>
        <w:tab/>
      </w:r>
      <w:r>
        <w:rPr>
          <w:kern w:val="16"/>
          <w:sz w:val="28"/>
          <w:szCs w:val="28"/>
          <w:lang w:val="uk-UA"/>
        </w:rPr>
        <w:tab/>
        <w:t>- фактор Віллебранда</w:t>
      </w:r>
    </w:p>
    <w:p w:rsidR="00536854" w:rsidRDefault="00536854" w:rsidP="00536854">
      <w:pPr>
        <w:ind w:right="-28"/>
        <w:rPr>
          <w:kern w:val="16"/>
          <w:sz w:val="28"/>
          <w:szCs w:val="28"/>
          <w:lang w:val="uk-UA"/>
        </w:rPr>
      </w:pPr>
      <w:r>
        <w:rPr>
          <w:kern w:val="16"/>
          <w:sz w:val="28"/>
          <w:szCs w:val="28"/>
          <w:lang w:val="uk-UA"/>
        </w:rPr>
        <w:t xml:space="preserve">ХНЗЗ </w:t>
      </w:r>
      <w:r>
        <w:rPr>
          <w:kern w:val="16"/>
          <w:sz w:val="28"/>
          <w:szCs w:val="28"/>
          <w:lang w:val="uk-UA"/>
        </w:rPr>
        <w:tab/>
        <w:t xml:space="preserve">- хронічні неспецифічні запальні захворювання </w:t>
      </w:r>
    </w:p>
    <w:p w:rsidR="00536854" w:rsidRDefault="00536854" w:rsidP="00536854">
      <w:pPr>
        <w:ind w:right="-28"/>
        <w:rPr>
          <w:kern w:val="16"/>
          <w:sz w:val="28"/>
          <w:szCs w:val="28"/>
          <w:lang w:val="uk-UA"/>
        </w:rPr>
      </w:pPr>
      <w:r>
        <w:rPr>
          <w:kern w:val="16"/>
          <w:sz w:val="28"/>
          <w:szCs w:val="28"/>
          <w:lang w:val="uk-UA"/>
        </w:rPr>
        <w:t>ХМ</w:t>
      </w:r>
      <w:r>
        <w:rPr>
          <w:kern w:val="16"/>
          <w:sz w:val="28"/>
          <w:szCs w:val="28"/>
          <w:lang w:val="uk-UA"/>
        </w:rPr>
        <w:tab/>
      </w:r>
      <w:r>
        <w:rPr>
          <w:kern w:val="16"/>
          <w:sz w:val="28"/>
          <w:szCs w:val="28"/>
          <w:lang w:val="uk-UA"/>
        </w:rPr>
        <w:tab/>
        <w:t>- хіломікрони</w:t>
      </w:r>
    </w:p>
    <w:p w:rsidR="00536854" w:rsidRDefault="00536854" w:rsidP="00536854">
      <w:pPr>
        <w:ind w:right="-28"/>
        <w:rPr>
          <w:kern w:val="16"/>
          <w:sz w:val="28"/>
          <w:szCs w:val="28"/>
          <w:lang w:val="uk-UA"/>
        </w:rPr>
      </w:pPr>
      <w:r>
        <w:rPr>
          <w:kern w:val="16"/>
          <w:sz w:val="28"/>
          <w:szCs w:val="28"/>
          <w:lang w:val="uk-UA"/>
        </w:rPr>
        <w:t>ХС</w:t>
      </w:r>
      <w:r>
        <w:rPr>
          <w:kern w:val="16"/>
          <w:sz w:val="28"/>
          <w:szCs w:val="28"/>
          <w:lang w:val="uk-UA"/>
        </w:rPr>
        <w:tab/>
      </w:r>
      <w:r>
        <w:rPr>
          <w:kern w:val="16"/>
          <w:sz w:val="28"/>
          <w:szCs w:val="28"/>
          <w:lang w:val="uk-UA"/>
        </w:rPr>
        <w:tab/>
        <w:t>- холестерин</w:t>
      </w:r>
    </w:p>
    <w:p w:rsidR="00536854" w:rsidRDefault="00536854" w:rsidP="00536854">
      <w:pPr>
        <w:ind w:right="-28"/>
        <w:rPr>
          <w:kern w:val="16"/>
          <w:sz w:val="28"/>
          <w:szCs w:val="28"/>
          <w:lang w:val="uk-UA"/>
        </w:rPr>
      </w:pPr>
      <w:r>
        <w:rPr>
          <w:kern w:val="16"/>
          <w:sz w:val="28"/>
          <w:szCs w:val="28"/>
          <w:lang w:val="uk-UA"/>
        </w:rPr>
        <w:t>Ч</w:t>
      </w:r>
      <w:r>
        <w:rPr>
          <w:kern w:val="16"/>
          <w:sz w:val="28"/>
          <w:szCs w:val="28"/>
          <w:lang w:val="uk-UA"/>
        </w:rPr>
        <w:tab/>
      </w:r>
      <w:r>
        <w:rPr>
          <w:kern w:val="16"/>
          <w:sz w:val="28"/>
          <w:szCs w:val="28"/>
          <w:lang w:val="uk-UA"/>
        </w:rPr>
        <w:tab/>
        <w:t>- чоловіки</w:t>
      </w:r>
    </w:p>
    <w:p w:rsidR="00536854" w:rsidRDefault="00536854" w:rsidP="00536854">
      <w:pPr>
        <w:ind w:right="-28"/>
        <w:rPr>
          <w:kern w:val="16"/>
          <w:sz w:val="28"/>
          <w:szCs w:val="28"/>
          <w:lang w:val="uk-UA"/>
        </w:rPr>
      </w:pPr>
      <w:r>
        <w:rPr>
          <w:kern w:val="16"/>
          <w:sz w:val="28"/>
          <w:szCs w:val="28"/>
          <w:lang w:val="uk-UA"/>
        </w:rPr>
        <w:t>ШОЕ</w:t>
      </w:r>
      <w:r>
        <w:rPr>
          <w:kern w:val="16"/>
          <w:sz w:val="28"/>
          <w:szCs w:val="28"/>
          <w:lang w:val="uk-UA"/>
        </w:rPr>
        <w:tab/>
      </w:r>
      <w:r>
        <w:rPr>
          <w:kern w:val="16"/>
          <w:sz w:val="28"/>
          <w:szCs w:val="28"/>
          <w:lang w:val="uk-UA"/>
        </w:rPr>
        <w:tab/>
        <w:t>- швидкість осідання еритроцитів</w:t>
      </w:r>
    </w:p>
    <w:p w:rsidR="00536854" w:rsidRDefault="00536854" w:rsidP="00536854">
      <w:pPr>
        <w:tabs>
          <w:tab w:val="left" w:pos="1080"/>
          <w:tab w:val="left" w:pos="1260"/>
        </w:tabs>
        <w:ind w:right="-30"/>
        <w:jc w:val="both"/>
        <w:outlineLvl w:val="0"/>
        <w:rPr>
          <w:b/>
          <w:bCs/>
          <w:i/>
          <w:iCs/>
          <w:kern w:val="16"/>
          <w:sz w:val="28"/>
          <w:szCs w:val="28"/>
          <w:lang w:val="uk-UA"/>
        </w:rPr>
      </w:pPr>
    </w:p>
    <w:p w:rsidR="00FE472D" w:rsidRPr="009E24D7" w:rsidRDefault="00FE472D" w:rsidP="00FE472D">
      <w:pPr>
        <w:rPr>
          <w:lang w:val="en-GB"/>
        </w:rPr>
      </w:pPr>
      <w:bookmarkStart w:id="1" w:name="_GoBack"/>
      <w:bookmarkEnd w:id="1"/>
    </w:p>
    <w:p w:rsidR="003D2A30" w:rsidRPr="00FE472D" w:rsidRDefault="003D2A30" w:rsidP="003D2A30">
      <w:pPr>
        <w:spacing w:line="360" w:lineRule="auto"/>
        <w:rPr>
          <w:sz w:val="28"/>
          <w:szCs w:val="28"/>
          <w:lang w:val="en-GB"/>
        </w:rPr>
      </w:pPr>
    </w:p>
    <w:p w:rsidR="00802264" w:rsidRPr="00681B0C" w:rsidRDefault="00802264" w:rsidP="00802264">
      <w:pPr>
        <w:pStyle w:val="affffffff0"/>
        <w:tabs>
          <w:tab w:val="left" w:pos="1418"/>
        </w:tabs>
        <w:spacing w:line="360" w:lineRule="exact"/>
        <w:ind w:left="1800" w:right="-143" w:firstLine="752"/>
        <w:rPr>
          <w:b w:val="0"/>
          <w:szCs w:val="28"/>
          <w:lang w:val="en-US"/>
        </w:rPr>
      </w:pPr>
    </w:p>
    <w:p w:rsidR="00353EA5" w:rsidRPr="00562772" w:rsidRDefault="00353EA5" w:rsidP="00010143">
      <w:pPr>
        <w:rPr>
          <w:lang w:val="uk-UA"/>
        </w:rPr>
      </w:pPr>
    </w:p>
    <w:p w:rsidR="00E8063E" w:rsidRDefault="00E8063E" w:rsidP="002256D8">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2" w:history="1">
        <w:r>
          <w:rPr>
            <w:rStyle w:val="af7"/>
            <w:color w:val="0070C0"/>
          </w:rPr>
          <w:t>http://www.mydisser.com/search.html</w:t>
        </w:r>
      </w:hyperlink>
      <w:bookmarkStart w:id="2" w:name="_PictureBullets"/>
      <w:bookmarkEnd w:id="2"/>
    </w:p>
    <w:sectPr w:rsidR="00E8063E">
      <w:headerReference w:type="default" r:id="rId1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AD" w:rsidRDefault="000A14AD">
      <w:r>
        <w:separator/>
      </w:r>
    </w:p>
  </w:endnote>
  <w:endnote w:type="continuationSeparator" w:id="0">
    <w:p w:rsidR="000A14AD" w:rsidRDefault="000A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54" w:rsidRDefault="00536854">
    <w:pPr>
      <w:spacing w:line="192"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AD" w:rsidRDefault="000A14AD">
      <w:r>
        <w:separator/>
      </w:r>
    </w:p>
  </w:footnote>
  <w:footnote w:type="continuationSeparator" w:id="0">
    <w:p w:rsidR="000A14AD" w:rsidRDefault="000A1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54" w:rsidRDefault="00536854">
    <w:pPr>
      <w:pStyle w:val="afffffffe"/>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536854" w:rsidRDefault="00536854">
    <w:pPr>
      <w:pStyle w:val="afffffffe"/>
      <w:ind w:right="360"/>
      <w:rPr>
        <w:sz w:val="16"/>
        <w:szCs w:val="16"/>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2">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5D1C3A20"/>
    <w:multiLevelType w:val="hybridMultilevel"/>
    <w:tmpl w:val="16AAFC86"/>
    <w:lvl w:ilvl="0" w:tplc="21A62AA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1"/>
  </w:num>
  <w:num w:numId="45">
    <w:abstractNumId w:val="5"/>
  </w:num>
  <w:num w:numId="46">
    <w:abstractNumId w:val="46"/>
  </w:num>
  <w:num w:numId="47">
    <w:abstractNumId w:val="50"/>
  </w:num>
  <w:num w:numId="48">
    <w:abstractNumId w:val="52"/>
  </w:num>
  <w:num w:numId="49">
    <w:abstractNumId w:val="55"/>
  </w:num>
  <w:num w:numId="50">
    <w:abstractNumId w:val="44"/>
  </w:num>
  <w:num w:numId="51">
    <w:abstractNumId w:val="53"/>
  </w:num>
  <w:num w:numId="52">
    <w:abstractNumId w:val="48"/>
  </w:num>
  <w:num w:numId="53">
    <w:abstractNumId w:val="45"/>
  </w:num>
  <w:num w:numId="54">
    <w:abstractNumId w:val="49"/>
  </w:num>
  <w:num w:numId="55">
    <w:abstractNumId w:val="43"/>
  </w:num>
  <w:num w:numId="56">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143"/>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14AD"/>
    <w:rsid w:val="000A2B85"/>
    <w:rsid w:val="000A3262"/>
    <w:rsid w:val="000A4E73"/>
    <w:rsid w:val="000A56E3"/>
    <w:rsid w:val="000A6478"/>
    <w:rsid w:val="000A6639"/>
    <w:rsid w:val="000B003D"/>
    <w:rsid w:val="000B2515"/>
    <w:rsid w:val="000B67D4"/>
    <w:rsid w:val="000B6AF5"/>
    <w:rsid w:val="000C0078"/>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F9F"/>
    <w:rsid w:val="00254394"/>
    <w:rsid w:val="00254C99"/>
    <w:rsid w:val="0025574B"/>
    <w:rsid w:val="0026414C"/>
    <w:rsid w:val="00265681"/>
    <w:rsid w:val="00267173"/>
    <w:rsid w:val="00267C02"/>
    <w:rsid w:val="002705DE"/>
    <w:rsid w:val="002749AA"/>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E3271"/>
    <w:rsid w:val="003E6FBD"/>
    <w:rsid w:val="003F05FC"/>
    <w:rsid w:val="003F1EBF"/>
    <w:rsid w:val="003F2351"/>
    <w:rsid w:val="003F3B03"/>
    <w:rsid w:val="004009D1"/>
    <w:rsid w:val="0040460E"/>
    <w:rsid w:val="00405B91"/>
    <w:rsid w:val="004102F1"/>
    <w:rsid w:val="00411717"/>
    <w:rsid w:val="0041416E"/>
    <w:rsid w:val="00414194"/>
    <w:rsid w:val="00414DB4"/>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503C33"/>
    <w:rsid w:val="00511FB9"/>
    <w:rsid w:val="0051424C"/>
    <w:rsid w:val="00515CAE"/>
    <w:rsid w:val="0051645F"/>
    <w:rsid w:val="005202AA"/>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6FFC"/>
    <w:rsid w:val="006128C9"/>
    <w:rsid w:val="00612DF3"/>
    <w:rsid w:val="00616BC2"/>
    <w:rsid w:val="00616F83"/>
    <w:rsid w:val="00617168"/>
    <w:rsid w:val="00617189"/>
    <w:rsid w:val="00621463"/>
    <w:rsid w:val="00630A79"/>
    <w:rsid w:val="00631391"/>
    <w:rsid w:val="00635EEB"/>
    <w:rsid w:val="006365E1"/>
    <w:rsid w:val="00636CDB"/>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90231"/>
    <w:rsid w:val="00790406"/>
    <w:rsid w:val="0079424B"/>
    <w:rsid w:val="00794DF8"/>
    <w:rsid w:val="007955CD"/>
    <w:rsid w:val="00795AA0"/>
    <w:rsid w:val="00796AFC"/>
    <w:rsid w:val="007A128E"/>
    <w:rsid w:val="007A3A4A"/>
    <w:rsid w:val="007A7A55"/>
    <w:rsid w:val="007B0866"/>
    <w:rsid w:val="007B0B78"/>
    <w:rsid w:val="007B1704"/>
    <w:rsid w:val="007B2028"/>
    <w:rsid w:val="007B6B41"/>
    <w:rsid w:val="007C0B30"/>
    <w:rsid w:val="007C0C9B"/>
    <w:rsid w:val="007C1C0C"/>
    <w:rsid w:val="007C548E"/>
    <w:rsid w:val="007D240D"/>
    <w:rsid w:val="007D497B"/>
    <w:rsid w:val="007D5529"/>
    <w:rsid w:val="007D59CD"/>
    <w:rsid w:val="007D5B26"/>
    <w:rsid w:val="007D7812"/>
    <w:rsid w:val="007D7B00"/>
    <w:rsid w:val="007E5161"/>
    <w:rsid w:val="007F0A39"/>
    <w:rsid w:val="007F1A7B"/>
    <w:rsid w:val="007F1DE3"/>
    <w:rsid w:val="007F3184"/>
    <w:rsid w:val="007F4D89"/>
    <w:rsid w:val="00802229"/>
    <w:rsid w:val="00802264"/>
    <w:rsid w:val="00803975"/>
    <w:rsid w:val="00806A80"/>
    <w:rsid w:val="00814434"/>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6CF7"/>
    <w:rsid w:val="00AF5500"/>
    <w:rsid w:val="00AF649C"/>
    <w:rsid w:val="00B01390"/>
    <w:rsid w:val="00B01F5B"/>
    <w:rsid w:val="00B025D1"/>
    <w:rsid w:val="00B03E1D"/>
    <w:rsid w:val="00B05628"/>
    <w:rsid w:val="00B1230A"/>
    <w:rsid w:val="00B15527"/>
    <w:rsid w:val="00B15E2A"/>
    <w:rsid w:val="00B17071"/>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3515"/>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02AC"/>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4F77"/>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292D"/>
    <w:rsid w:val="00EC3A22"/>
    <w:rsid w:val="00EC4DD1"/>
    <w:rsid w:val="00EC68A6"/>
    <w:rsid w:val="00EC7260"/>
    <w:rsid w:val="00ED1613"/>
    <w:rsid w:val="00ED245E"/>
    <w:rsid w:val="00ED2E24"/>
    <w:rsid w:val="00ED5119"/>
    <w:rsid w:val="00EE2017"/>
    <w:rsid w:val="00EE55A8"/>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b"/>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7">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8">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9">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a">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b">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annotationsubject">
    <w:name w:val="annotation subject"/>
    <w:basedOn w:val="aff6"/>
    <w:next w:val="aff6"/>
    <w:rsid w:val="00536854"/>
    <w:pPr>
      <w:widowControl/>
    </w:pPr>
    <w:rPr>
      <w:rFonts w:ascii="Times New Roman" w:eastAsia="Times New Roman" w:hAnsi="Times New Roman" w:cs="Times New Roman"/>
      <w:b/>
      <w:bCs/>
    </w:rPr>
  </w:style>
  <w:style w:type="paragraph" w:customStyle="1" w:styleId="BalloonText">
    <w:name w:val="Balloon Text"/>
    <w:basedOn w:val="af0"/>
    <w:rsid w:val="00536854"/>
    <w:pPr>
      <w:suppressAutoHyphens w:val="0"/>
    </w:pPr>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b"/>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7">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8">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9">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a">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b">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annotationsubject">
    <w:name w:val="annotation subject"/>
    <w:basedOn w:val="aff6"/>
    <w:next w:val="aff6"/>
    <w:rsid w:val="00536854"/>
    <w:pPr>
      <w:widowControl/>
    </w:pPr>
    <w:rPr>
      <w:rFonts w:ascii="Times New Roman" w:eastAsia="Times New Roman" w:hAnsi="Times New Roman" w:cs="Times New Roman"/>
      <w:b/>
      <w:bCs/>
    </w:rPr>
  </w:style>
  <w:style w:type="paragraph" w:customStyle="1" w:styleId="BalloonText">
    <w:name w:val="Balloon Text"/>
    <w:basedOn w:val="af0"/>
    <w:rsid w:val="00536854"/>
    <w:pPr>
      <w:suppressAutoHyphens w:val="0"/>
    </w:pPr>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4CA2-FD3A-4E33-A962-F9AE6FB9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24</Pages>
  <Words>7133</Words>
  <Characters>40661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47699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841</cp:revision>
  <cp:lastPrinted>2009-02-06T08:36:00Z</cp:lastPrinted>
  <dcterms:created xsi:type="dcterms:W3CDTF">2015-03-22T11:10:00Z</dcterms:created>
  <dcterms:modified xsi:type="dcterms:W3CDTF">2015-08-25T13:42:00Z</dcterms:modified>
</cp:coreProperties>
</file>