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caps/>
          <w:sz w:val="28"/>
          <w:szCs w:val="28"/>
          <w:lang w:val="uk-UA"/>
        </w:rPr>
      </w:pPr>
      <w:r w:rsidRPr="00AC40EC">
        <w:rPr>
          <w:rFonts w:ascii="Times New Roman CYR" w:hAnsi="Times New Roman CYR" w:cs="Times New Roman CYR"/>
          <w:caps/>
          <w:sz w:val="28"/>
          <w:szCs w:val="28"/>
          <w:lang w:val="uk-UA"/>
        </w:rPr>
        <w:t>Академія медичних наук України</w:t>
      </w:r>
    </w:p>
    <w:p w:rsidR="00DB677B" w:rsidRPr="00AC40EC" w:rsidRDefault="00DB677B" w:rsidP="00DB677B">
      <w:pPr>
        <w:rPr>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caps/>
          <w:sz w:val="28"/>
          <w:szCs w:val="28"/>
          <w:lang w:val="uk-UA"/>
        </w:rPr>
      </w:pPr>
      <w:r>
        <w:rPr>
          <w:rFonts w:ascii="Times New Roman CYR" w:hAnsi="Times New Roman CYR" w:cs="Times New Roman CYR"/>
          <w:caps/>
          <w:sz w:val="28"/>
          <w:szCs w:val="28"/>
          <w:lang w:val="uk-UA"/>
        </w:rPr>
        <w:t>ДУ «</w:t>
      </w:r>
      <w:r w:rsidRPr="00AC40EC">
        <w:rPr>
          <w:rFonts w:ascii="Times New Roman CYR" w:hAnsi="Times New Roman CYR" w:cs="Times New Roman CYR"/>
          <w:caps/>
          <w:sz w:val="28"/>
          <w:szCs w:val="28"/>
          <w:lang w:val="uk-UA"/>
        </w:rPr>
        <w:t>інститут неврології, психіатрії ТА наркології</w:t>
      </w:r>
      <w:r>
        <w:rPr>
          <w:rFonts w:ascii="Times New Roman CYR" w:hAnsi="Times New Roman CYR" w:cs="Times New Roman CYR"/>
          <w:caps/>
          <w:sz w:val="28"/>
          <w:szCs w:val="28"/>
          <w:lang w:val="uk-UA"/>
        </w:rPr>
        <w:t>»</w:t>
      </w: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jc w:val="center"/>
        <w:rPr>
          <w:rFonts w:ascii="Times New Roman CYR" w:hAnsi="Times New Roman CYR" w:cs="Times New Roman CYR"/>
          <w:caps/>
          <w:sz w:val="28"/>
          <w:szCs w:val="28"/>
          <w:lang w:val="uk-UA"/>
        </w:rPr>
      </w:pPr>
      <w:r w:rsidRPr="00AC40EC">
        <w:rPr>
          <w:rFonts w:ascii="Times New Roman CYR" w:hAnsi="Times New Roman CYR" w:cs="Times New Roman CYR"/>
          <w:caps/>
          <w:sz w:val="28"/>
          <w:szCs w:val="28"/>
          <w:lang w:val="uk-UA"/>
        </w:rPr>
        <w:t>Черкасова</w:t>
      </w:r>
    </w:p>
    <w:p w:rsidR="00DB677B" w:rsidRPr="00AC40EC" w:rsidRDefault="00DB677B" w:rsidP="00DB677B">
      <w:pPr>
        <w:widowControl w:val="0"/>
        <w:autoSpaceDE w:val="0"/>
        <w:autoSpaceDN w:val="0"/>
        <w:adjustRightInd w:val="0"/>
        <w:jc w:val="center"/>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Алеся Олександрівна</w:t>
      </w: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jc w:val="right"/>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eastAsia="uk-UA"/>
        </w:rPr>
        <w:t xml:space="preserve">УДК </w:t>
      </w:r>
      <w:r w:rsidRPr="00AC40EC">
        <w:rPr>
          <w:rFonts w:ascii="Times New Roman CYR" w:hAnsi="Times New Roman CYR" w:cs="Times New Roman CYR"/>
          <w:sz w:val="28"/>
          <w:szCs w:val="28"/>
          <w:lang w:val="uk-UA"/>
        </w:rPr>
        <w:t>616.98:578.828:616 –</w:t>
      </w:r>
      <w:r w:rsidRPr="00AC40EC">
        <w:rPr>
          <w:rFonts w:ascii="Times New Roman CYR" w:hAnsi="Times New Roman CYR" w:cs="Times New Roman CYR"/>
          <w:sz w:val="28"/>
          <w:szCs w:val="28"/>
          <w:lang w:val="uk-UA" w:eastAsia="uk-UA"/>
        </w:rPr>
        <w:t xml:space="preserve"> 053.2</w:t>
      </w: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Діагностика і диференціація психічних і поведінкових розладів при ВІЛ-і</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фекції та ендогенному процесі у дітей і їх корекція.</w:t>
      </w: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283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283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2832"/>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14.01.16 - психіатрія </w:t>
      </w: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b/>
          <w:bCs/>
          <w:sz w:val="28"/>
          <w:szCs w:val="28"/>
          <w:lang w:val="uk-UA"/>
        </w:rPr>
      </w:pPr>
      <w:r w:rsidRPr="00AC40EC">
        <w:rPr>
          <w:rFonts w:ascii="Times New Roman CYR" w:hAnsi="Times New Roman CYR" w:cs="Times New Roman CYR"/>
          <w:b/>
          <w:bCs/>
          <w:sz w:val="28"/>
          <w:szCs w:val="28"/>
          <w:lang w:val="uk-UA"/>
        </w:rPr>
        <w:t>АВТОРЕФЕРАТ</w:t>
      </w: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дисертації на здобуття наукового ступеня</w:t>
      </w: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 кандидата медичних наук</w:t>
      </w: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Харків</w:t>
      </w: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459"/>
        <w:jc w:val="center"/>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2009</w:t>
      </w:r>
    </w:p>
    <w:p w:rsidR="00DB677B" w:rsidRPr="00AC40EC" w:rsidRDefault="00DB677B" w:rsidP="00DB677B">
      <w:pPr>
        <w:widowControl w:val="0"/>
        <w:autoSpaceDE w:val="0"/>
        <w:autoSpaceDN w:val="0"/>
        <w:adjustRightInd w:val="0"/>
        <w:ind w:left="-540" w:right="459"/>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Дисертація є рукописом</w:t>
      </w:r>
    </w:p>
    <w:p w:rsidR="00DB677B" w:rsidRPr="00AC40EC" w:rsidRDefault="00DB677B" w:rsidP="00DB677B">
      <w:pPr>
        <w:widowControl w:val="0"/>
        <w:autoSpaceDE w:val="0"/>
        <w:autoSpaceDN w:val="0"/>
        <w:adjustRightInd w:val="0"/>
        <w:ind w:left="-540" w:right="459"/>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Робота виконана </w:t>
      </w:r>
      <w:r>
        <w:rPr>
          <w:rFonts w:ascii="Times New Roman CYR" w:hAnsi="Times New Roman CYR" w:cs="Times New Roman CYR"/>
          <w:sz w:val="28"/>
          <w:szCs w:val="28"/>
          <w:lang w:val="uk-UA"/>
        </w:rPr>
        <w:t>в</w:t>
      </w:r>
      <w:r w:rsidRPr="00AC40EC">
        <w:rPr>
          <w:rFonts w:ascii="Times New Roman CYR" w:hAnsi="Times New Roman CYR" w:cs="Times New Roman CYR"/>
          <w:sz w:val="28"/>
          <w:szCs w:val="28"/>
          <w:lang w:val="uk-UA"/>
        </w:rPr>
        <w:t xml:space="preserve"> Харківськ</w:t>
      </w:r>
      <w:r>
        <w:rPr>
          <w:rFonts w:ascii="Times New Roman CYR" w:hAnsi="Times New Roman CYR" w:cs="Times New Roman CYR"/>
          <w:sz w:val="28"/>
          <w:szCs w:val="28"/>
          <w:lang w:val="uk-UA"/>
        </w:rPr>
        <w:t>ій</w:t>
      </w:r>
      <w:r w:rsidRPr="00AC40EC">
        <w:rPr>
          <w:rFonts w:ascii="Times New Roman CYR" w:hAnsi="Times New Roman CYR" w:cs="Times New Roman CYR"/>
          <w:sz w:val="28"/>
          <w:szCs w:val="28"/>
          <w:lang w:val="uk-UA"/>
        </w:rPr>
        <w:t xml:space="preserve"> медичн</w:t>
      </w:r>
      <w:r>
        <w:rPr>
          <w:rFonts w:ascii="Times New Roman CYR" w:hAnsi="Times New Roman CYR" w:cs="Times New Roman CYR"/>
          <w:sz w:val="28"/>
          <w:szCs w:val="28"/>
          <w:lang w:val="uk-UA"/>
        </w:rPr>
        <w:t>ій</w:t>
      </w:r>
      <w:r w:rsidRPr="00AC40EC">
        <w:rPr>
          <w:rFonts w:ascii="Times New Roman CYR" w:hAnsi="Times New Roman CYR" w:cs="Times New Roman CYR"/>
          <w:sz w:val="28"/>
          <w:szCs w:val="28"/>
          <w:lang w:val="uk-UA"/>
        </w:rPr>
        <w:t xml:space="preserve"> академії післяди</w:t>
      </w:r>
      <w:r w:rsidRPr="00AC40EC">
        <w:rPr>
          <w:rFonts w:ascii="Times New Roman CYR" w:hAnsi="Times New Roman CYR" w:cs="Times New Roman CYR"/>
          <w:sz w:val="28"/>
          <w:szCs w:val="28"/>
          <w:lang w:val="uk-UA"/>
        </w:rPr>
        <w:t>п</w:t>
      </w:r>
      <w:r w:rsidRPr="00AC40EC">
        <w:rPr>
          <w:rFonts w:ascii="Times New Roman CYR" w:hAnsi="Times New Roman CYR" w:cs="Times New Roman CYR"/>
          <w:sz w:val="28"/>
          <w:szCs w:val="28"/>
          <w:lang w:val="uk-UA"/>
        </w:rPr>
        <w:t>ломної освіти</w:t>
      </w:r>
    </w:p>
    <w:p w:rsidR="00DB677B" w:rsidRPr="00AC40EC" w:rsidRDefault="00DB677B" w:rsidP="00DB677B">
      <w:pPr>
        <w:widowControl w:val="0"/>
        <w:autoSpaceDE w:val="0"/>
        <w:autoSpaceDN w:val="0"/>
        <w:adjustRightInd w:val="0"/>
        <w:ind w:left="-540" w:right="459"/>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 </w:t>
      </w:r>
    </w:p>
    <w:p w:rsidR="00DB677B" w:rsidRPr="00AC40EC" w:rsidRDefault="00DB677B" w:rsidP="00DB677B">
      <w:pPr>
        <w:widowControl w:val="0"/>
        <w:autoSpaceDE w:val="0"/>
        <w:autoSpaceDN w:val="0"/>
        <w:adjustRightInd w:val="0"/>
        <w:ind w:left="-540" w:right="459"/>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54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Науковий керівник:</w:t>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t xml:space="preserve">          доктор медичних наук, професор </w:t>
      </w:r>
    </w:p>
    <w:p w:rsidR="00DB677B" w:rsidRPr="00AC40EC" w:rsidRDefault="00DB677B" w:rsidP="00DB677B">
      <w:pPr>
        <w:widowControl w:val="0"/>
        <w:autoSpaceDE w:val="0"/>
        <w:autoSpaceDN w:val="0"/>
        <w:adjustRightInd w:val="0"/>
        <w:ind w:left="3000" w:firstLine="124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Козідубова Валентина Михайлівна </w:t>
      </w:r>
    </w:p>
    <w:p w:rsidR="00DB677B" w:rsidRPr="00AC40EC" w:rsidRDefault="00DB677B" w:rsidP="00DB677B">
      <w:pPr>
        <w:pStyle w:val="ac"/>
      </w:pPr>
      <w:r w:rsidRPr="00AC40EC">
        <w:t>Харківська медична академія післядипло</w:t>
      </w:r>
      <w:r w:rsidRPr="00AC40EC">
        <w:t>м</w:t>
      </w:r>
      <w:r w:rsidRPr="00AC40EC">
        <w:t>ної освіти МОЗ України,</w:t>
      </w:r>
    </w:p>
    <w:p w:rsidR="00DB677B" w:rsidRPr="00AC40EC" w:rsidRDefault="00DB677B" w:rsidP="00DB677B">
      <w:pPr>
        <w:widowControl w:val="0"/>
        <w:autoSpaceDE w:val="0"/>
        <w:autoSpaceDN w:val="0"/>
        <w:adjustRightInd w:val="0"/>
        <w:ind w:left="-54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 </w:t>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t>завідуюча кафедрою психіатрії</w:t>
      </w:r>
    </w:p>
    <w:p w:rsidR="00DB677B" w:rsidRPr="00AC40EC" w:rsidRDefault="00DB677B" w:rsidP="00DB677B">
      <w:pPr>
        <w:widowControl w:val="0"/>
        <w:autoSpaceDE w:val="0"/>
        <w:autoSpaceDN w:val="0"/>
        <w:adjustRightInd w:val="0"/>
        <w:ind w:left="-540"/>
        <w:jc w:val="both"/>
        <w:rPr>
          <w:rFonts w:ascii="Times New Roman CYR" w:hAnsi="Times New Roman CYR" w:cs="Times New Roman CYR"/>
          <w:sz w:val="28"/>
          <w:szCs w:val="28"/>
          <w:lang w:val="uk-UA"/>
        </w:rPr>
      </w:pPr>
    </w:p>
    <w:p w:rsidR="00DB677B" w:rsidRPr="00CE0B66" w:rsidRDefault="00DB677B" w:rsidP="00DB677B">
      <w:pPr>
        <w:widowControl w:val="0"/>
        <w:autoSpaceDE w:val="0"/>
        <w:autoSpaceDN w:val="0"/>
        <w:adjustRightInd w:val="0"/>
        <w:ind w:left="-540"/>
        <w:jc w:val="both"/>
        <w:rPr>
          <w:rFonts w:ascii="Times New Roman CYR" w:hAnsi="Times New Roman CYR" w:cs="Times New Roman CYR"/>
          <w:sz w:val="28"/>
          <w:szCs w:val="28"/>
        </w:rPr>
      </w:pPr>
      <w:r w:rsidRPr="00AC40EC">
        <w:rPr>
          <w:rFonts w:ascii="Times New Roman CYR" w:hAnsi="Times New Roman CYR" w:cs="Times New Roman CYR"/>
          <w:sz w:val="28"/>
          <w:szCs w:val="28"/>
          <w:lang w:val="uk-UA"/>
        </w:rPr>
        <w:t xml:space="preserve">Офіційні опоненти: </w:t>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396B82">
        <w:rPr>
          <w:rFonts w:ascii="Times New Roman CYR" w:hAnsi="Times New Roman CYR" w:cs="Times New Roman CYR"/>
          <w:sz w:val="28"/>
          <w:szCs w:val="28"/>
        </w:rPr>
        <w:t xml:space="preserve">           </w:t>
      </w:r>
      <w:r w:rsidRPr="00AC40EC">
        <w:rPr>
          <w:rFonts w:ascii="Times New Roman CYR" w:hAnsi="Times New Roman CYR" w:cs="Times New Roman CYR"/>
          <w:sz w:val="28"/>
          <w:szCs w:val="28"/>
          <w:lang w:val="uk-UA"/>
        </w:rPr>
        <w:tab/>
      </w:r>
      <w:r w:rsidRPr="00CE0B66">
        <w:rPr>
          <w:rFonts w:ascii="Times New Roman CYR" w:hAnsi="Times New Roman CYR" w:cs="Times New Roman CYR"/>
          <w:sz w:val="28"/>
          <w:szCs w:val="28"/>
          <w:lang w:val="uk-UA"/>
        </w:rPr>
        <w:t xml:space="preserve">доктор медичних наук, професор  </w:t>
      </w:r>
    </w:p>
    <w:p w:rsidR="00DB677B" w:rsidRPr="00DB677B" w:rsidRDefault="00DB677B" w:rsidP="00DB677B">
      <w:pPr>
        <w:widowControl w:val="0"/>
        <w:autoSpaceDE w:val="0"/>
        <w:autoSpaceDN w:val="0"/>
        <w:adjustRightInd w:val="0"/>
        <w:ind w:left="-540"/>
        <w:jc w:val="both"/>
        <w:rPr>
          <w:rFonts w:ascii="Times New Roman CYR" w:hAnsi="Times New Roman CYR" w:cs="Times New Roman CYR"/>
          <w:sz w:val="28"/>
          <w:szCs w:val="28"/>
          <w:lang w:val="uk-UA"/>
        </w:rPr>
      </w:pPr>
      <w:r w:rsidRPr="00CE0B66">
        <w:rPr>
          <w:rFonts w:ascii="Times New Roman CYR" w:hAnsi="Times New Roman CYR" w:cs="Times New Roman CYR"/>
          <w:sz w:val="28"/>
          <w:szCs w:val="28"/>
        </w:rPr>
        <w:t xml:space="preserve">                                                                   </w:t>
      </w:r>
      <w:r w:rsidRPr="00CE0B66">
        <w:rPr>
          <w:rFonts w:ascii="Times New Roman CYR" w:hAnsi="Times New Roman CYR" w:cs="Times New Roman CYR"/>
          <w:sz w:val="28"/>
          <w:szCs w:val="28"/>
          <w:lang w:val="uk-UA"/>
        </w:rPr>
        <w:t xml:space="preserve"> Підкор</w:t>
      </w:r>
      <w:r w:rsidRPr="00CE0B66">
        <w:rPr>
          <w:rFonts w:ascii="Times New Roman CYR" w:hAnsi="Times New Roman CYR" w:cs="Times New Roman CYR"/>
          <w:sz w:val="28"/>
          <w:szCs w:val="28"/>
          <w:lang w:val="uk-UA"/>
        </w:rPr>
        <w:t>и</w:t>
      </w:r>
      <w:r w:rsidRPr="00CE0B66">
        <w:rPr>
          <w:rFonts w:ascii="Times New Roman CYR" w:hAnsi="Times New Roman CYR" w:cs="Times New Roman CYR"/>
          <w:sz w:val="28"/>
          <w:szCs w:val="28"/>
          <w:lang w:val="uk-UA"/>
        </w:rPr>
        <w:t>тов Валерій Семенович</w:t>
      </w:r>
    </w:p>
    <w:p w:rsidR="00DB677B" w:rsidRPr="00DB677B" w:rsidRDefault="00DB677B" w:rsidP="00DB677B">
      <w:pPr>
        <w:widowControl w:val="0"/>
        <w:autoSpaceDE w:val="0"/>
        <w:autoSpaceDN w:val="0"/>
        <w:adjustRightInd w:val="0"/>
        <w:ind w:left="4248"/>
        <w:jc w:val="both"/>
        <w:rPr>
          <w:rFonts w:ascii="Times New Roman CYR" w:hAnsi="Times New Roman CYR" w:cs="Times New Roman CYR"/>
          <w:sz w:val="28"/>
          <w:szCs w:val="28"/>
          <w:lang w:val="uk-UA"/>
        </w:rPr>
      </w:pPr>
      <w:r>
        <w:rPr>
          <w:sz w:val="28"/>
          <w:lang w:val="uk-UA"/>
        </w:rPr>
        <w:t>ДУ «</w:t>
      </w:r>
      <w:r w:rsidRPr="00DB677B">
        <w:rPr>
          <w:sz w:val="28"/>
          <w:lang w:val="uk-UA"/>
        </w:rPr>
        <w:t>Інститут неврології, психіатрії і наркології АМН України</w:t>
      </w:r>
      <w:r>
        <w:rPr>
          <w:sz w:val="28"/>
          <w:lang w:val="uk-UA"/>
        </w:rPr>
        <w:t>»</w:t>
      </w:r>
      <w:r w:rsidRPr="00DB677B">
        <w:rPr>
          <w:sz w:val="28"/>
          <w:lang w:val="uk-UA"/>
        </w:rPr>
        <w:t xml:space="preserve">, керівник відділу </w:t>
      </w:r>
      <w:r w:rsidRPr="00CE0B66">
        <w:rPr>
          <w:iCs/>
          <w:sz w:val="28"/>
          <w:szCs w:val="28"/>
          <w:lang w:val="uk-UA"/>
        </w:rPr>
        <w:lastRenderedPageBreak/>
        <w:t>клінічної, соціальної та дитячої психіатрії</w:t>
      </w:r>
      <w:r w:rsidRPr="00DB677B">
        <w:rPr>
          <w:sz w:val="28"/>
          <w:lang w:val="uk-UA"/>
        </w:rPr>
        <w:t xml:space="preserve"> </w:t>
      </w:r>
    </w:p>
    <w:p w:rsidR="00DB677B" w:rsidRPr="00AC40EC" w:rsidRDefault="00DB677B" w:rsidP="00DB677B">
      <w:pPr>
        <w:widowControl w:val="0"/>
        <w:autoSpaceDE w:val="0"/>
        <w:autoSpaceDN w:val="0"/>
        <w:adjustRightInd w:val="0"/>
        <w:ind w:left="-539"/>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p>
    <w:p w:rsidR="00DB677B" w:rsidRPr="00C47A29" w:rsidRDefault="00DB677B" w:rsidP="00DB677B">
      <w:pPr>
        <w:widowControl w:val="0"/>
        <w:autoSpaceDE w:val="0"/>
        <w:autoSpaceDN w:val="0"/>
        <w:adjustRightInd w:val="0"/>
        <w:ind w:left="-54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доктор медичних наук, доцент</w:t>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C47A29">
        <w:rPr>
          <w:rFonts w:ascii="Times New Roman CYR" w:hAnsi="Times New Roman CYR" w:cs="Times New Roman CYR"/>
          <w:sz w:val="28"/>
          <w:szCs w:val="28"/>
          <w:lang w:val="uk-UA"/>
        </w:rPr>
        <w:t xml:space="preserve">доктор медичних наук, доцент  </w:t>
      </w:r>
    </w:p>
    <w:p w:rsidR="00DB677B" w:rsidRPr="00C47A29" w:rsidRDefault="00DB677B" w:rsidP="00DB677B">
      <w:pPr>
        <w:widowControl w:val="0"/>
        <w:autoSpaceDE w:val="0"/>
        <w:autoSpaceDN w:val="0"/>
        <w:adjustRightInd w:val="0"/>
        <w:ind w:left="3000" w:firstLine="1248"/>
        <w:jc w:val="both"/>
        <w:rPr>
          <w:rFonts w:ascii="Times New Roman CYR" w:hAnsi="Times New Roman CYR" w:cs="Times New Roman CYR"/>
          <w:sz w:val="28"/>
          <w:szCs w:val="28"/>
          <w:lang w:val="uk-UA"/>
        </w:rPr>
      </w:pPr>
      <w:r w:rsidRPr="00C47A29">
        <w:rPr>
          <w:rFonts w:ascii="Times New Roman CYR" w:hAnsi="Times New Roman CYR" w:cs="Times New Roman CYR"/>
          <w:sz w:val="28"/>
          <w:szCs w:val="28"/>
          <w:lang w:val="uk-UA"/>
        </w:rPr>
        <w:t xml:space="preserve">Кожина Ганна Михайлівна  </w:t>
      </w:r>
      <w:r w:rsidRPr="00C47A29">
        <w:rPr>
          <w:rFonts w:ascii="Times New Roman CYR" w:hAnsi="Times New Roman CYR" w:cs="Times New Roman CYR"/>
          <w:sz w:val="28"/>
          <w:szCs w:val="28"/>
          <w:lang w:val="uk-UA"/>
        </w:rPr>
        <w:tab/>
      </w:r>
    </w:p>
    <w:p w:rsidR="00DB677B" w:rsidRPr="00C47A29" w:rsidRDefault="00DB677B" w:rsidP="00DB677B">
      <w:pPr>
        <w:widowControl w:val="0"/>
        <w:autoSpaceDE w:val="0"/>
        <w:autoSpaceDN w:val="0"/>
        <w:adjustRightInd w:val="0"/>
        <w:ind w:left="3000" w:firstLine="1248"/>
        <w:jc w:val="both"/>
        <w:rPr>
          <w:sz w:val="28"/>
          <w:lang w:val="uk-UA"/>
        </w:rPr>
      </w:pPr>
      <w:r w:rsidRPr="00C47A29">
        <w:rPr>
          <w:sz w:val="28"/>
          <w:lang w:val="uk-UA"/>
        </w:rPr>
        <w:t xml:space="preserve">Харківський Національний медичний </w:t>
      </w:r>
    </w:p>
    <w:p w:rsidR="00DB677B" w:rsidRPr="00C47A29" w:rsidRDefault="00DB677B" w:rsidP="00DB677B">
      <w:pPr>
        <w:widowControl w:val="0"/>
        <w:autoSpaceDE w:val="0"/>
        <w:autoSpaceDN w:val="0"/>
        <w:adjustRightInd w:val="0"/>
        <w:ind w:left="3000" w:firstLine="1248"/>
        <w:jc w:val="both"/>
        <w:rPr>
          <w:sz w:val="28"/>
          <w:lang w:val="uk-UA"/>
        </w:rPr>
      </w:pPr>
      <w:r w:rsidRPr="00C47A29">
        <w:rPr>
          <w:sz w:val="28"/>
          <w:lang w:val="uk-UA"/>
        </w:rPr>
        <w:t>ун</w:t>
      </w:r>
      <w:r w:rsidRPr="00C47A29">
        <w:rPr>
          <w:sz w:val="28"/>
          <w:lang w:val="uk-UA"/>
        </w:rPr>
        <w:t>і</w:t>
      </w:r>
      <w:r w:rsidRPr="00C47A29">
        <w:rPr>
          <w:sz w:val="28"/>
          <w:lang w:val="uk-UA"/>
        </w:rPr>
        <w:t xml:space="preserve">верситет МОЗ України, </w:t>
      </w:r>
    </w:p>
    <w:p w:rsidR="00DB677B" w:rsidRPr="00C47A29" w:rsidRDefault="00DB677B" w:rsidP="00DB677B">
      <w:pPr>
        <w:widowControl w:val="0"/>
        <w:autoSpaceDE w:val="0"/>
        <w:autoSpaceDN w:val="0"/>
        <w:adjustRightInd w:val="0"/>
        <w:ind w:left="4248"/>
        <w:jc w:val="both"/>
        <w:rPr>
          <w:rFonts w:ascii="Times New Roman CYR" w:hAnsi="Times New Roman CYR" w:cs="Times New Roman CYR"/>
          <w:sz w:val="28"/>
          <w:szCs w:val="28"/>
          <w:lang w:val="uk-UA"/>
        </w:rPr>
      </w:pPr>
      <w:r w:rsidRPr="00C47A29">
        <w:rPr>
          <w:sz w:val="28"/>
          <w:lang w:val="uk-UA"/>
        </w:rPr>
        <w:t>завіду</w:t>
      </w:r>
      <w:r>
        <w:rPr>
          <w:sz w:val="28"/>
          <w:lang w:val="uk-UA"/>
        </w:rPr>
        <w:t>юча</w:t>
      </w:r>
      <w:r w:rsidRPr="00C47A29">
        <w:rPr>
          <w:sz w:val="28"/>
          <w:lang w:val="uk-UA"/>
        </w:rPr>
        <w:t xml:space="preserve"> кафедри психіатрії, наркології та медичної пс</w:t>
      </w:r>
      <w:r w:rsidRPr="00C47A29">
        <w:rPr>
          <w:sz w:val="28"/>
          <w:lang w:val="uk-UA"/>
        </w:rPr>
        <w:t>и</w:t>
      </w:r>
      <w:r w:rsidRPr="00C47A29">
        <w:rPr>
          <w:sz w:val="28"/>
          <w:lang w:val="uk-UA"/>
        </w:rPr>
        <w:t>хології</w:t>
      </w: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       Захист відбудеться «</w:t>
      </w:r>
      <w:r w:rsidRPr="00AC40EC">
        <w:rPr>
          <w:rFonts w:ascii="Times New Roman CYR" w:hAnsi="Times New Roman CYR" w:cs="Times New Roman CYR"/>
          <w:sz w:val="28"/>
          <w:szCs w:val="28"/>
          <w:u w:val="single"/>
          <w:lang w:val="uk-UA"/>
        </w:rPr>
        <w:t xml:space="preserve">      </w:t>
      </w:r>
      <w:r w:rsidRPr="00AC40EC">
        <w:rPr>
          <w:rFonts w:ascii="Times New Roman CYR" w:hAnsi="Times New Roman CYR" w:cs="Times New Roman CYR"/>
          <w:sz w:val="28"/>
          <w:szCs w:val="28"/>
          <w:lang w:val="uk-UA"/>
        </w:rPr>
        <w:t>»</w:t>
      </w:r>
      <w:r w:rsidRPr="00AC40EC">
        <w:rPr>
          <w:rFonts w:ascii="Times New Roman CYR" w:hAnsi="Times New Roman CYR" w:cs="Times New Roman CYR"/>
          <w:sz w:val="28"/>
          <w:szCs w:val="28"/>
          <w:u w:val="single"/>
          <w:lang w:val="uk-UA"/>
        </w:rPr>
        <w:t xml:space="preserve">                    </w:t>
      </w:r>
      <w:r w:rsidRPr="00AC40EC">
        <w:rPr>
          <w:rFonts w:ascii="Times New Roman CYR" w:hAnsi="Times New Roman CYR" w:cs="Times New Roman CYR"/>
          <w:sz w:val="28"/>
          <w:szCs w:val="28"/>
          <w:lang w:val="uk-UA"/>
        </w:rPr>
        <w:t xml:space="preserve">2009 року о ______ год. на   засіданні    дисертаційної ради Д 64.566.01 в </w:t>
      </w:r>
      <w:r>
        <w:rPr>
          <w:rFonts w:ascii="Times New Roman CYR" w:hAnsi="Times New Roman CYR" w:cs="Times New Roman CYR"/>
          <w:sz w:val="28"/>
          <w:szCs w:val="28"/>
          <w:lang w:val="uk-UA"/>
        </w:rPr>
        <w:t>ДУ «</w:t>
      </w:r>
      <w:r w:rsidRPr="00AC40EC">
        <w:rPr>
          <w:rFonts w:ascii="Times New Roman CYR" w:hAnsi="Times New Roman CYR" w:cs="Times New Roman CYR"/>
          <w:sz w:val="28"/>
          <w:szCs w:val="28"/>
          <w:lang w:val="uk-UA"/>
        </w:rPr>
        <w:t>Інституті неврології, психіатрії та наркології АМН України</w:t>
      </w:r>
      <w:r>
        <w:rPr>
          <w:rFonts w:ascii="Times New Roman CYR" w:hAnsi="Times New Roman CYR" w:cs="Times New Roman CYR"/>
          <w:sz w:val="28"/>
          <w:szCs w:val="28"/>
          <w:lang w:val="uk-UA"/>
        </w:rPr>
        <w:t>»</w:t>
      </w:r>
      <w:r w:rsidRPr="00AC40EC">
        <w:rPr>
          <w:rFonts w:ascii="Times New Roman CYR" w:hAnsi="Times New Roman CYR" w:cs="Times New Roman CYR"/>
          <w:sz w:val="28"/>
          <w:szCs w:val="28"/>
          <w:lang w:val="uk-UA"/>
        </w:rPr>
        <w:t xml:space="preserve"> (</w:t>
      </w:r>
      <w:smartTag w:uri="urn:schemas-microsoft-com:office:smarttags" w:element="metricconverter">
        <w:smartTagPr>
          <w:attr w:name="ProductID" w:val="61068, м"/>
        </w:smartTagPr>
        <w:r w:rsidRPr="00AC40EC">
          <w:rPr>
            <w:rFonts w:ascii="Times New Roman CYR" w:hAnsi="Times New Roman CYR" w:cs="Times New Roman CYR"/>
            <w:sz w:val="28"/>
            <w:szCs w:val="28"/>
            <w:lang w:val="uk-UA"/>
          </w:rPr>
          <w:t>61068, м</w:t>
        </w:r>
      </w:smartTag>
      <w:r w:rsidRPr="00AC40EC">
        <w:rPr>
          <w:rFonts w:ascii="Times New Roman CYR" w:hAnsi="Times New Roman CYR" w:cs="Times New Roman CYR"/>
          <w:sz w:val="28"/>
          <w:szCs w:val="28"/>
          <w:lang w:val="uk-UA"/>
        </w:rPr>
        <w:t>. Харків, вул. Ак. Павлова, 46).</w:t>
      </w: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       З дисертацією можна ознайомитися в науковій бібліотеці </w:t>
      </w:r>
      <w:r>
        <w:rPr>
          <w:rFonts w:ascii="Times New Roman CYR" w:hAnsi="Times New Roman CYR" w:cs="Times New Roman CYR"/>
          <w:sz w:val="28"/>
          <w:szCs w:val="28"/>
          <w:lang w:val="uk-UA"/>
        </w:rPr>
        <w:t>ДУ «</w:t>
      </w:r>
      <w:r w:rsidRPr="00AC40EC">
        <w:rPr>
          <w:rFonts w:ascii="Times New Roman CYR" w:hAnsi="Times New Roman CYR" w:cs="Times New Roman CYR"/>
          <w:sz w:val="28"/>
          <w:szCs w:val="28"/>
          <w:lang w:val="uk-UA"/>
        </w:rPr>
        <w:t>Інститут неврол</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гії, психіатрії та наркології АМН України</w:t>
      </w:r>
      <w:r>
        <w:rPr>
          <w:rFonts w:ascii="Times New Roman CYR" w:hAnsi="Times New Roman CYR" w:cs="Times New Roman CYR"/>
          <w:sz w:val="28"/>
          <w:szCs w:val="28"/>
          <w:lang w:val="uk-UA"/>
        </w:rPr>
        <w:t>»</w:t>
      </w:r>
      <w:r w:rsidRPr="00AC40EC">
        <w:rPr>
          <w:rFonts w:ascii="Times New Roman CYR" w:hAnsi="Times New Roman CYR" w:cs="Times New Roman CYR"/>
          <w:sz w:val="28"/>
          <w:szCs w:val="28"/>
          <w:lang w:val="uk-UA"/>
        </w:rPr>
        <w:t xml:space="preserve"> (61068, р. Харків, вул. Ак. Павлова, 46).</w:t>
      </w: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p>
    <w:p w:rsidR="00DB677B"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       Автореферат розісланий «______»___________ 2009 року</w:t>
      </w:r>
    </w:p>
    <w:p w:rsidR="00DB677B" w:rsidRPr="00AC40EC" w:rsidRDefault="00DB677B" w:rsidP="00DB677B">
      <w:pPr>
        <w:widowControl w:val="0"/>
        <w:autoSpaceDE w:val="0"/>
        <w:autoSpaceDN w:val="0"/>
        <w:adjustRightInd w:val="0"/>
        <w:ind w:left="-540" w:right="-82"/>
        <w:jc w:val="both"/>
        <w:rPr>
          <w:rFonts w:ascii="Times New Roman CYR" w:hAnsi="Times New Roman CYR" w:cs="Times New Roman CYR"/>
          <w:sz w:val="28"/>
          <w:szCs w:val="28"/>
          <w:lang w:val="uk-UA"/>
        </w:rPr>
      </w:pPr>
    </w:p>
    <w:p w:rsidR="00DB677B" w:rsidRPr="00AC40EC" w:rsidRDefault="00DB677B" w:rsidP="00DB677B">
      <w:pPr>
        <w:widowControl w:val="0"/>
        <w:autoSpaceDE w:val="0"/>
        <w:autoSpaceDN w:val="0"/>
        <w:adjustRightInd w:val="0"/>
        <w:ind w:right="-82"/>
        <w:jc w:val="both"/>
        <w:rPr>
          <w:rFonts w:ascii="Times New Roman CYR" w:hAnsi="Times New Roman CYR" w:cs="Times New Roman CYR"/>
          <w:sz w:val="28"/>
          <w:szCs w:val="28"/>
          <w:lang w:val="uk-UA"/>
        </w:rPr>
      </w:pPr>
    </w:p>
    <w:tbl>
      <w:tblPr>
        <w:tblW w:w="0" w:type="auto"/>
        <w:tblLayout w:type="fixed"/>
        <w:tblLook w:val="0000" w:firstRow="0" w:lastRow="0" w:firstColumn="0" w:lastColumn="0" w:noHBand="0" w:noVBand="0"/>
      </w:tblPr>
      <w:tblGrid>
        <w:gridCol w:w="4644"/>
        <w:gridCol w:w="4111"/>
      </w:tblGrid>
      <w:tr w:rsidR="00DB677B" w:rsidRPr="00C47A29" w:rsidTr="00F019BB">
        <w:tblPrEx>
          <w:tblCellMar>
            <w:top w:w="0" w:type="dxa"/>
            <w:bottom w:w="0" w:type="dxa"/>
          </w:tblCellMar>
        </w:tblPrEx>
        <w:tc>
          <w:tcPr>
            <w:tcW w:w="4644" w:type="dxa"/>
            <w:tcBorders>
              <w:top w:val="nil"/>
              <w:left w:val="nil"/>
              <w:bottom w:val="nil"/>
              <w:right w:val="nil"/>
            </w:tcBorders>
          </w:tcPr>
          <w:p w:rsidR="00DB677B" w:rsidRPr="00C47A29" w:rsidRDefault="00DB677B" w:rsidP="00F019BB">
            <w:pPr>
              <w:pStyle w:val="BodyText23"/>
            </w:pPr>
            <w:r w:rsidRPr="00C47A29">
              <w:t xml:space="preserve">Вчений секретар </w:t>
            </w:r>
          </w:p>
          <w:p w:rsidR="00DB677B" w:rsidRPr="00C47A29" w:rsidRDefault="00DB677B" w:rsidP="00F019BB">
            <w:pPr>
              <w:pStyle w:val="BodyText23"/>
            </w:pPr>
            <w:r w:rsidRPr="00C47A29">
              <w:t xml:space="preserve">спеціалізованої Вченої Ради, </w:t>
            </w:r>
          </w:p>
          <w:p w:rsidR="00DB677B" w:rsidRPr="00C47A29" w:rsidRDefault="00DB677B" w:rsidP="00F019BB">
            <w:pPr>
              <w:pStyle w:val="BodyText23"/>
              <w:rPr>
                <w:b/>
              </w:rPr>
            </w:pPr>
            <w:r w:rsidRPr="00C47A29">
              <w:t>кандидат медичних наук, ст.н.с.</w:t>
            </w:r>
          </w:p>
        </w:tc>
        <w:tc>
          <w:tcPr>
            <w:tcW w:w="4111" w:type="dxa"/>
            <w:tcBorders>
              <w:top w:val="nil"/>
              <w:left w:val="nil"/>
              <w:bottom w:val="nil"/>
              <w:right w:val="nil"/>
            </w:tcBorders>
          </w:tcPr>
          <w:p w:rsidR="00DB677B" w:rsidRPr="00C47A29" w:rsidRDefault="00DB677B" w:rsidP="00F019BB">
            <w:pPr>
              <w:pStyle w:val="6f0"/>
              <w:keepNext w:val="0"/>
              <w:spacing w:line="240" w:lineRule="auto"/>
              <w:rPr>
                <w:lang w:val="ru-RU"/>
              </w:rPr>
            </w:pPr>
          </w:p>
          <w:p w:rsidR="00DB677B" w:rsidRPr="00C47A29" w:rsidRDefault="00DB677B" w:rsidP="00F019BB">
            <w:pPr>
              <w:rPr>
                <w:sz w:val="28"/>
              </w:rPr>
            </w:pPr>
          </w:p>
          <w:p w:rsidR="00DB677B" w:rsidRPr="00C47A29" w:rsidRDefault="00DB677B" w:rsidP="00F019BB">
            <w:pPr>
              <w:jc w:val="right"/>
              <w:rPr>
                <w:sz w:val="28"/>
                <w:lang w:val="uk-UA"/>
              </w:rPr>
            </w:pPr>
            <w:r w:rsidRPr="00C47A29">
              <w:rPr>
                <w:sz w:val="28"/>
              </w:rPr>
              <w:t>Л.</w:t>
            </w:r>
            <w:r w:rsidRPr="00C47A29">
              <w:rPr>
                <w:sz w:val="28"/>
                <w:lang w:val="uk-UA"/>
              </w:rPr>
              <w:t>І. Дяченко</w:t>
            </w:r>
          </w:p>
        </w:tc>
      </w:tr>
    </w:tbl>
    <w:p w:rsidR="00DB677B" w:rsidRDefault="00DB677B" w:rsidP="00DB677B">
      <w:pPr>
        <w:widowControl w:val="0"/>
        <w:autoSpaceDE w:val="0"/>
        <w:autoSpaceDN w:val="0"/>
        <w:adjustRightInd w:val="0"/>
        <w:ind w:left="-540" w:right="-82"/>
        <w:jc w:val="both"/>
        <w:rPr>
          <w:rFonts w:ascii="Times New Roman CYR" w:hAnsi="Times New Roman CYR" w:cs="Times New Roman CYR"/>
          <w:bCs/>
          <w:color w:val="0000FF"/>
          <w:sz w:val="28"/>
          <w:szCs w:val="28"/>
          <w:lang w:val="uk-UA"/>
        </w:rPr>
      </w:pPr>
    </w:p>
    <w:p w:rsidR="00DB677B" w:rsidRDefault="00DB677B" w:rsidP="00DB677B">
      <w:pPr>
        <w:jc w:val="center"/>
        <w:rPr>
          <w:rFonts w:ascii="Times New Roman CYR" w:hAnsi="Times New Roman CYR" w:cs="Times New Roman CYR"/>
          <w:b/>
          <w:bCs/>
          <w:sz w:val="28"/>
          <w:szCs w:val="28"/>
          <w:lang w:val="uk-UA"/>
        </w:rPr>
      </w:pPr>
    </w:p>
    <w:p w:rsidR="00DB677B" w:rsidRPr="00AC40EC" w:rsidRDefault="00DB677B" w:rsidP="00DB677B">
      <w:pPr>
        <w:jc w:val="center"/>
        <w:rPr>
          <w:rFonts w:ascii="Times New Roman CYR" w:hAnsi="Times New Roman CYR" w:cs="Times New Roman CYR"/>
          <w:b/>
          <w:bCs/>
          <w:sz w:val="28"/>
          <w:szCs w:val="28"/>
          <w:lang w:val="uk-UA"/>
        </w:rPr>
      </w:pPr>
      <w:r w:rsidRPr="00AC40EC">
        <w:rPr>
          <w:rFonts w:ascii="Times New Roman CYR" w:hAnsi="Times New Roman CYR" w:cs="Times New Roman CYR"/>
          <w:b/>
          <w:bCs/>
          <w:sz w:val="28"/>
          <w:szCs w:val="28"/>
          <w:lang w:val="uk-UA"/>
        </w:rPr>
        <w:lastRenderedPageBreak/>
        <w:t>Загальна характеристика роботи</w:t>
      </w:r>
    </w:p>
    <w:p w:rsidR="00DB677B" w:rsidRPr="00AC40EC" w:rsidRDefault="00DB677B" w:rsidP="00DB677B">
      <w:pPr>
        <w:widowControl w:val="0"/>
        <w:autoSpaceDE w:val="0"/>
        <w:autoSpaceDN w:val="0"/>
        <w:adjustRightInd w:val="0"/>
        <w:ind w:firstLine="709"/>
        <w:jc w:val="both"/>
        <w:rPr>
          <w:rFonts w:ascii="Times New Roman CYR" w:hAnsi="Times New Roman CYR" w:cs="Times New Roman CYR"/>
          <w:b/>
          <w:bCs/>
          <w:sz w:val="28"/>
          <w:szCs w:val="28"/>
          <w:lang w:val="uk-UA"/>
        </w:rPr>
      </w:pPr>
    </w:p>
    <w:p w:rsidR="00DB677B" w:rsidRPr="0093112F" w:rsidRDefault="00DB677B" w:rsidP="00DB677B">
      <w:pPr>
        <w:jc w:val="both"/>
        <w:rPr>
          <w:rFonts w:ascii="Times New Roman CYR" w:hAnsi="Times New Roman CYR" w:cs="Times New Roman CYR"/>
          <w:b/>
          <w:bCs/>
          <w:sz w:val="28"/>
          <w:szCs w:val="28"/>
          <w:lang w:val="uk-UA"/>
        </w:rPr>
      </w:pPr>
      <w:r w:rsidRPr="00AC40EC">
        <w:rPr>
          <w:rFonts w:ascii="Times New Roman CYR" w:hAnsi="Times New Roman CYR" w:cs="Times New Roman CYR"/>
          <w:b/>
          <w:bCs/>
          <w:sz w:val="28"/>
          <w:szCs w:val="28"/>
          <w:lang w:val="uk-UA"/>
        </w:rPr>
        <w:t xml:space="preserve">Актуальність теми. </w:t>
      </w:r>
      <w:r w:rsidRPr="0093112F">
        <w:rPr>
          <w:sz w:val="28"/>
          <w:szCs w:val="28"/>
          <w:lang w:val="uk-UA"/>
        </w:rPr>
        <w:t>Психічне здоров'я дітей визначає здоров'я нації в майбу</w:t>
      </w:r>
      <w:r w:rsidRPr="0093112F">
        <w:rPr>
          <w:sz w:val="28"/>
          <w:szCs w:val="28"/>
          <w:lang w:val="uk-UA"/>
        </w:rPr>
        <w:t>т</w:t>
      </w:r>
      <w:r w:rsidRPr="0093112F">
        <w:rPr>
          <w:sz w:val="28"/>
          <w:szCs w:val="28"/>
          <w:lang w:val="uk-UA"/>
        </w:rPr>
        <w:t>ньому та займає одне з провідних місць у профілактиці психічного здоров'я в усьому світі. У нашій країні з тенденцією до зниження народжуваності, зро</w:t>
      </w:r>
      <w:r w:rsidRPr="0093112F">
        <w:rPr>
          <w:sz w:val="28"/>
          <w:szCs w:val="28"/>
          <w:lang w:val="uk-UA"/>
        </w:rPr>
        <w:t>с</w:t>
      </w:r>
      <w:r w:rsidRPr="0093112F">
        <w:rPr>
          <w:sz w:val="28"/>
          <w:szCs w:val="28"/>
          <w:lang w:val="uk-UA"/>
        </w:rPr>
        <w:t>тання соціальних проблем, до загального ослаблення фізичного здоров'я нас</w:t>
      </w:r>
      <w:r w:rsidRPr="0093112F">
        <w:rPr>
          <w:sz w:val="28"/>
          <w:szCs w:val="28"/>
          <w:lang w:val="uk-UA"/>
        </w:rPr>
        <w:t>е</w:t>
      </w:r>
      <w:r w:rsidRPr="0093112F">
        <w:rPr>
          <w:sz w:val="28"/>
          <w:szCs w:val="28"/>
          <w:lang w:val="uk-UA"/>
        </w:rPr>
        <w:t>лення - ця проблема є однією з пріоритетних (Волошин П.В.</w:t>
      </w:r>
      <w:r>
        <w:rPr>
          <w:sz w:val="28"/>
          <w:szCs w:val="28"/>
          <w:lang w:val="uk-UA"/>
        </w:rPr>
        <w:t>,</w:t>
      </w:r>
      <w:r w:rsidRPr="0093112F">
        <w:rPr>
          <w:sz w:val="28"/>
          <w:szCs w:val="28"/>
          <w:lang w:val="uk-UA"/>
        </w:rPr>
        <w:t xml:space="preserve"> 2006</w:t>
      </w:r>
      <w:r>
        <w:rPr>
          <w:sz w:val="28"/>
          <w:szCs w:val="28"/>
          <w:lang w:val="uk-UA"/>
        </w:rPr>
        <w:t>;</w:t>
      </w:r>
      <w:r w:rsidRPr="0093112F">
        <w:rPr>
          <w:sz w:val="28"/>
          <w:szCs w:val="28"/>
          <w:lang w:val="uk-UA"/>
        </w:rPr>
        <w:t xml:space="preserve"> Михайлов Б.В.</w:t>
      </w:r>
      <w:r>
        <w:rPr>
          <w:sz w:val="28"/>
          <w:szCs w:val="28"/>
          <w:lang w:val="uk-UA"/>
        </w:rPr>
        <w:t>,</w:t>
      </w:r>
      <w:r w:rsidRPr="0093112F">
        <w:rPr>
          <w:sz w:val="28"/>
          <w:szCs w:val="28"/>
          <w:lang w:val="uk-UA"/>
        </w:rPr>
        <w:t xml:space="preserve"> 2008</w:t>
      </w:r>
      <w:r>
        <w:rPr>
          <w:sz w:val="28"/>
          <w:szCs w:val="28"/>
          <w:lang w:val="uk-UA"/>
        </w:rPr>
        <w:t>;</w:t>
      </w:r>
      <w:r w:rsidRPr="0093112F">
        <w:rPr>
          <w:sz w:val="28"/>
          <w:szCs w:val="28"/>
          <w:lang w:val="uk-UA"/>
        </w:rPr>
        <w:t xml:space="preserve"> Бачеріков А.М.</w:t>
      </w:r>
      <w:r>
        <w:rPr>
          <w:sz w:val="28"/>
          <w:szCs w:val="28"/>
          <w:lang w:val="uk-UA"/>
        </w:rPr>
        <w:t>,</w:t>
      </w:r>
      <w:r w:rsidRPr="0093112F">
        <w:rPr>
          <w:sz w:val="28"/>
          <w:szCs w:val="28"/>
          <w:lang w:val="uk-UA"/>
        </w:rPr>
        <w:t xml:space="preserve"> 2006</w:t>
      </w:r>
      <w:r>
        <w:rPr>
          <w:sz w:val="28"/>
          <w:szCs w:val="28"/>
          <w:lang w:val="uk-UA"/>
        </w:rPr>
        <w:t>;</w:t>
      </w:r>
      <w:r w:rsidRPr="0093112F">
        <w:rPr>
          <w:sz w:val="28"/>
          <w:szCs w:val="28"/>
          <w:lang w:val="uk-UA"/>
        </w:rPr>
        <w:t xml:space="preserve"> Марута Н.О.</w:t>
      </w:r>
      <w:r>
        <w:rPr>
          <w:sz w:val="28"/>
          <w:szCs w:val="28"/>
          <w:lang w:val="uk-UA"/>
        </w:rPr>
        <w:t>,</w:t>
      </w:r>
      <w:r w:rsidRPr="0093112F">
        <w:rPr>
          <w:sz w:val="28"/>
          <w:szCs w:val="28"/>
          <w:lang w:val="uk-UA"/>
        </w:rPr>
        <w:t xml:space="preserve"> 2007</w:t>
      </w:r>
      <w:r>
        <w:rPr>
          <w:sz w:val="28"/>
          <w:szCs w:val="28"/>
          <w:lang w:val="uk-UA"/>
        </w:rPr>
        <w:t>;</w:t>
      </w:r>
      <w:r w:rsidRPr="0093112F">
        <w:rPr>
          <w:sz w:val="28"/>
          <w:szCs w:val="28"/>
          <w:lang w:val="uk-UA"/>
        </w:rPr>
        <w:t xml:space="preserve"> Козідубова В.М.</w:t>
      </w:r>
      <w:r>
        <w:rPr>
          <w:sz w:val="28"/>
          <w:szCs w:val="28"/>
          <w:lang w:val="uk-UA"/>
        </w:rPr>
        <w:t>,</w:t>
      </w:r>
      <w:r w:rsidRPr="0093112F">
        <w:rPr>
          <w:sz w:val="28"/>
          <w:szCs w:val="28"/>
          <w:lang w:val="uk-UA"/>
        </w:rPr>
        <w:t xml:space="preserve"> 2009</w:t>
      </w:r>
      <w:r>
        <w:rPr>
          <w:sz w:val="28"/>
          <w:szCs w:val="28"/>
          <w:lang w:val="uk-UA"/>
        </w:rPr>
        <w:t>;</w:t>
      </w:r>
      <w:r w:rsidRPr="0093112F">
        <w:rPr>
          <w:sz w:val="28"/>
          <w:szCs w:val="28"/>
          <w:lang w:val="uk-UA"/>
        </w:rPr>
        <w:t xml:space="preserve"> П</w:t>
      </w:r>
      <w:r w:rsidRPr="0093112F">
        <w:rPr>
          <w:sz w:val="28"/>
          <w:szCs w:val="28"/>
          <w:lang w:val="uk-UA"/>
        </w:rPr>
        <w:t>і</w:t>
      </w:r>
      <w:r w:rsidRPr="0093112F">
        <w:rPr>
          <w:sz w:val="28"/>
          <w:szCs w:val="28"/>
          <w:lang w:val="uk-UA"/>
        </w:rPr>
        <w:t>дкоритов В.С.</w:t>
      </w:r>
      <w:r>
        <w:rPr>
          <w:sz w:val="28"/>
          <w:szCs w:val="28"/>
          <w:lang w:val="uk-UA"/>
        </w:rPr>
        <w:t>,</w:t>
      </w:r>
      <w:r w:rsidRPr="0093112F">
        <w:rPr>
          <w:sz w:val="28"/>
          <w:szCs w:val="28"/>
          <w:lang w:val="uk-UA"/>
        </w:rPr>
        <w:t xml:space="preserve"> 2006</w:t>
      </w:r>
      <w:r>
        <w:rPr>
          <w:sz w:val="28"/>
          <w:szCs w:val="28"/>
          <w:lang w:val="uk-UA"/>
        </w:rPr>
        <w:t>;</w:t>
      </w:r>
      <w:r w:rsidRPr="0093112F">
        <w:rPr>
          <w:sz w:val="28"/>
          <w:szCs w:val="28"/>
          <w:lang w:val="uk-UA"/>
        </w:rPr>
        <w:t xml:space="preserve"> Кожина Г.М.</w:t>
      </w:r>
      <w:r>
        <w:rPr>
          <w:sz w:val="28"/>
          <w:szCs w:val="28"/>
          <w:lang w:val="uk-UA"/>
        </w:rPr>
        <w:t>,</w:t>
      </w:r>
      <w:r w:rsidRPr="0093112F">
        <w:rPr>
          <w:sz w:val="28"/>
          <w:szCs w:val="28"/>
          <w:lang w:val="uk-UA"/>
        </w:rPr>
        <w:t xml:space="preserve"> 2008</w:t>
      </w:r>
      <w:r>
        <w:rPr>
          <w:sz w:val="28"/>
          <w:szCs w:val="28"/>
          <w:lang w:val="uk-UA"/>
        </w:rPr>
        <w:t xml:space="preserve">; </w:t>
      </w:r>
      <w:r w:rsidRPr="0093112F">
        <w:rPr>
          <w:sz w:val="28"/>
          <w:szCs w:val="28"/>
          <w:lang w:val="uk-UA"/>
        </w:rPr>
        <w:t>Юр’єва Л.М.</w:t>
      </w:r>
      <w:r>
        <w:rPr>
          <w:sz w:val="28"/>
          <w:szCs w:val="28"/>
          <w:lang w:val="uk-UA"/>
        </w:rPr>
        <w:t>,</w:t>
      </w:r>
      <w:r w:rsidRPr="0093112F">
        <w:rPr>
          <w:sz w:val="28"/>
          <w:szCs w:val="28"/>
          <w:lang w:val="uk-UA"/>
        </w:rPr>
        <w:t xml:space="preserve"> 2005)</w:t>
      </w:r>
    </w:p>
    <w:p w:rsidR="00DB677B" w:rsidRPr="0093112F" w:rsidRDefault="00DB677B" w:rsidP="00DB677B">
      <w:pPr>
        <w:ind w:firstLine="708"/>
        <w:jc w:val="both"/>
        <w:rPr>
          <w:rStyle w:val="FontStyle22"/>
          <w:sz w:val="28"/>
          <w:szCs w:val="28"/>
          <w:lang w:val="uk-UA"/>
        </w:rPr>
      </w:pPr>
      <w:r w:rsidRPr="0093112F">
        <w:rPr>
          <w:rStyle w:val="FontStyle22"/>
          <w:sz w:val="28"/>
          <w:szCs w:val="28"/>
          <w:lang w:val="uk-UA"/>
        </w:rPr>
        <w:t>До теперішнього часу питання диференціації психічних розладів при рі</w:t>
      </w:r>
      <w:r w:rsidRPr="0093112F">
        <w:rPr>
          <w:rStyle w:val="FontStyle22"/>
          <w:sz w:val="28"/>
          <w:szCs w:val="28"/>
          <w:lang w:val="uk-UA"/>
        </w:rPr>
        <w:t>з</w:t>
      </w:r>
      <w:r w:rsidRPr="0093112F">
        <w:rPr>
          <w:rStyle w:val="FontStyle22"/>
          <w:sz w:val="28"/>
          <w:szCs w:val="28"/>
          <w:lang w:val="uk-UA"/>
        </w:rPr>
        <w:t>ній патології у дітей мають важливе значення. Особливу актуальність предста</w:t>
      </w:r>
      <w:r w:rsidRPr="0093112F">
        <w:rPr>
          <w:rStyle w:val="FontStyle22"/>
          <w:sz w:val="28"/>
          <w:szCs w:val="28"/>
          <w:lang w:val="uk-UA"/>
        </w:rPr>
        <w:t>в</w:t>
      </w:r>
      <w:r w:rsidRPr="0093112F">
        <w:rPr>
          <w:rStyle w:val="FontStyle22"/>
          <w:sz w:val="28"/>
          <w:szCs w:val="28"/>
          <w:lang w:val="uk-UA"/>
        </w:rPr>
        <w:t>ляє вивчення клінічних аспектів діагностики психічних проявів екзогенно-органічного генезу при ВІЛ-інфекції і порушень ендогенно-процесуального п</w:t>
      </w:r>
      <w:r w:rsidRPr="0093112F">
        <w:rPr>
          <w:rStyle w:val="FontStyle22"/>
          <w:sz w:val="28"/>
          <w:szCs w:val="28"/>
          <w:lang w:val="uk-UA"/>
        </w:rPr>
        <w:t>о</w:t>
      </w:r>
      <w:r w:rsidRPr="0093112F">
        <w:rPr>
          <w:rStyle w:val="FontStyle22"/>
          <w:sz w:val="28"/>
          <w:szCs w:val="28"/>
          <w:lang w:val="uk-UA"/>
        </w:rPr>
        <w:t xml:space="preserve">ходження в рамках шизофренії </w:t>
      </w:r>
      <w:r>
        <w:rPr>
          <w:rStyle w:val="FontStyle22"/>
          <w:sz w:val="28"/>
          <w:szCs w:val="28"/>
          <w:lang w:val="uk-UA"/>
        </w:rPr>
        <w:t>(</w:t>
      </w:r>
      <w:r w:rsidRPr="0093112F">
        <w:rPr>
          <w:rStyle w:val="FontStyle22"/>
          <w:sz w:val="28"/>
          <w:szCs w:val="28"/>
          <w:lang w:val="uk-UA"/>
        </w:rPr>
        <w:t>Бітенський В.С., 2002</w:t>
      </w:r>
      <w:r>
        <w:rPr>
          <w:rStyle w:val="FontStyle22"/>
          <w:sz w:val="28"/>
          <w:szCs w:val="28"/>
          <w:lang w:val="uk-UA"/>
        </w:rPr>
        <w:t>;</w:t>
      </w:r>
      <w:r w:rsidRPr="0093112F">
        <w:rPr>
          <w:rStyle w:val="FontStyle22"/>
          <w:sz w:val="28"/>
          <w:szCs w:val="28"/>
          <w:lang w:val="uk-UA"/>
        </w:rPr>
        <w:t xml:space="preserve"> Козідубова В.М., 2008</w:t>
      </w:r>
      <w:r>
        <w:rPr>
          <w:rStyle w:val="FontStyle22"/>
          <w:sz w:val="28"/>
          <w:szCs w:val="28"/>
          <w:lang w:val="uk-UA"/>
        </w:rPr>
        <w:t xml:space="preserve">; </w:t>
      </w:r>
      <w:r w:rsidRPr="0093112F">
        <w:rPr>
          <w:rStyle w:val="FontStyle22"/>
          <w:sz w:val="28"/>
          <w:szCs w:val="28"/>
          <w:lang w:val="uk-UA"/>
        </w:rPr>
        <w:t>Кожина Г.М., 2007</w:t>
      </w:r>
      <w:r>
        <w:rPr>
          <w:rStyle w:val="FontStyle22"/>
          <w:sz w:val="28"/>
          <w:szCs w:val="28"/>
          <w:lang w:val="uk-UA"/>
        </w:rPr>
        <w:t>;</w:t>
      </w:r>
      <w:r w:rsidRPr="0093112F">
        <w:rPr>
          <w:rStyle w:val="FontStyle22"/>
          <w:sz w:val="28"/>
          <w:szCs w:val="28"/>
          <w:lang w:val="uk-UA"/>
        </w:rPr>
        <w:t xml:space="preserve"> </w:t>
      </w:r>
      <w:r>
        <w:rPr>
          <w:rStyle w:val="FontStyle22"/>
          <w:sz w:val="28"/>
          <w:szCs w:val="28"/>
          <w:lang w:val="uk-UA"/>
        </w:rPr>
        <w:t xml:space="preserve"> Л.Г. Ніколаєва, О.П. Черкасов, Т.В. Майстат, 2006; </w:t>
      </w:r>
      <w:r w:rsidRPr="0093112F">
        <w:rPr>
          <w:rStyle w:val="FontStyle22"/>
          <w:sz w:val="28"/>
          <w:szCs w:val="28"/>
          <w:lang w:val="uk-UA"/>
        </w:rPr>
        <w:t>Юр’єва Л.М., 2002</w:t>
      </w:r>
      <w:r>
        <w:rPr>
          <w:rStyle w:val="FontStyle22"/>
          <w:sz w:val="28"/>
          <w:szCs w:val="28"/>
          <w:lang w:val="uk-UA"/>
        </w:rPr>
        <w:t>;</w:t>
      </w:r>
      <w:r w:rsidRPr="0093112F">
        <w:rPr>
          <w:rStyle w:val="FontStyle22"/>
          <w:sz w:val="28"/>
          <w:szCs w:val="28"/>
          <w:lang w:val="uk-UA"/>
        </w:rPr>
        <w:t xml:space="preserve"> Марута Н.О., 2008</w:t>
      </w:r>
      <w:r>
        <w:rPr>
          <w:rStyle w:val="FontStyle22"/>
          <w:sz w:val="28"/>
          <w:szCs w:val="28"/>
          <w:lang w:val="uk-UA"/>
        </w:rPr>
        <w:t>;</w:t>
      </w:r>
      <w:r w:rsidRPr="0093112F">
        <w:rPr>
          <w:rStyle w:val="FontStyle22"/>
          <w:sz w:val="28"/>
          <w:szCs w:val="28"/>
          <w:lang w:val="uk-UA"/>
        </w:rPr>
        <w:t xml:space="preserve"> Підкоритов В.С.,2008</w:t>
      </w:r>
      <w:r>
        <w:rPr>
          <w:rStyle w:val="FontStyle22"/>
          <w:sz w:val="28"/>
          <w:szCs w:val="28"/>
          <w:lang w:val="uk-UA"/>
        </w:rPr>
        <w:t xml:space="preserve">;; </w:t>
      </w:r>
      <w:r w:rsidRPr="007B65F3">
        <w:rPr>
          <w:sz w:val="28"/>
          <w:szCs w:val="28"/>
          <w:lang w:val="en-US"/>
        </w:rPr>
        <w:t>Daniel</w:t>
      </w:r>
      <w:r w:rsidRPr="004C5684">
        <w:rPr>
          <w:sz w:val="28"/>
          <w:szCs w:val="28"/>
          <w:lang w:val="uk-UA"/>
        </w:rPr>
        <w:t xml:space="preserve"> </w:t>
      </w:r>
      <w:r w:rsidRPr="007B65F3">
        <w:rPr>
          <w:sz w:val="28"/>
          <w:szCs w:val="28"/>
          <w:lang w:val="en-US"/>
        </w:rPr>
        <w:t>Michelson</w:t>
      </w:r>
      <w:r w:rsidRPr="004C5684">
        <w:rPr>
          <w:sz w:val="28"/>
          <w:szCs w:val="28"/>
          <w:lang w:val="uk-UA"/>
        </w:rPr>
        <w:t xml:space="preserve"> </w:t>
      </w:r>
      <w:r w:rsidRPr="007B65F3">
        <w:rPr>
          <w:sz w:val="28"/>
          <w:szCs w:val="28"/>
          <w:lang w:val="en-US"/>
        </w:rPr>
        <w:t>and</w:t>
      </w:r>
      <w:r w:rsidRPr="004C5684">
        <w:rPr>
          <w:sz w:val="28"/>
          <w:szCs w:val="28"/>
          <w:lang w:val="uk-UA"/>
        </w:rPr>
        <w:t xml:space="preserve"> </w:t>
      </w:r>
      <w:r w:rsidRPr="007B65F3">
        <w:rPr>
          <w:sz w:val="28"/>
          <w:szCs w:val="28"/>
          <w:lang w:val="en-US"/>
        </w:rPr>
        <w:t>Irene</w:t>
      </w:r>
      <w:r w:rsidRPr="004C5684">
        <w:rPr>
          <w:sz w:val="28"/>
          <w:szCs w:val="28"/>
          <w:lang w:val="uk-UA"/>
        </w:rPr>
        <w:t xml:space="preserve"> </w:t>
      </w:r>
      <w:r w:rsidRPr="007B65F3">
        <w:rPr>
          <w:sz w:val="28"/>
          <w:szCs w:val="28"/>
          <w:lang w:val="en-US"/>
        </w:rPr>
        <w:t>Sclare</w:t>
      </w:r>
      <w:r>
        <w:rPr>
          <w:sz w:val="28"/>
          <w:szCs w:val="28"/>
          <w:lang w:val="uk-UA"/>
        </w:rPr>
        <w:t>, 2009</w:t>
      </w:r>
      <w:r>
        <w:rPr>
          <w:rStyle w:val="FontStyle22"/>
          <w:sz w:val="28"/>
          <w:szCs w:val="28"/>
          <w:lang w:val="uk-UA"/>
        </w:rPr>
        <w:t>)</w:t>
      </w:r>
      <w:r w:rsidRPr="0093112F">
        <w:rPr>
          <w:rStyle w:val="FontStyle22"/>
          <w:sz w:val="28"/>
          <w:szCs w:val="28"/>
          <w:lang w:val="uk-UA"/>
        </w:rPr>
        <w:t>.</w:t>
      </w:r>
    </w:p>
    <w:p w:rsidR="00DB677B" w:rsidRPr="0093112F" w:rsidRDefault="00DB677B" w:rsidP="00DB677B">
      <w:pPr>
        <w:ind w:firstLine="708"/>
        <w:jc w:val="both"/>
        <w:rPr>
          <w:rStyle w:val="FontStyle22"/>
          <w:sz w:val="28"/>
          <w:szCs w:val="28"/>
          <w:lang w:val="uk-UA"/>
        </w:rPr>
      </w:pPr>
      <w:r w:rsidRPr="0093112F">
        <w:rPr>
          <w:rStyle w:val="FontStyle22"/>
          <w:sz w:val="28"/>
          <w:szCs w:val="28"/>
          <w:lang w:val="uk-UA"/>
        </w:rPr>
        <w:t>Як відомо, всі види психічної патології дитячого віку виражаються у фо</w:t>
      </w:r>
      <w:r w:rsidRPr="0093112F">
        <w:rPr>
          <w:rStyle w:val="FontStyle22"/>
          <w:sz w:val="28"/>
          <w:szCs w:val="28"/>
          <w:lang w:val="uk-UA"/>
        </w:rPr>
        <w:t>р</w:t>
      </w:r>
      <w:r w:rsidRPr="0093112F">
        <w:rPr>
          <w:rStyle w:val="FontStyle22"/>
          <w:sz w:val="28"/>
          <w:szCs w:val="28"/>
          <w:lang w:val="uk-UA"/>
        </w:rPr>
        <w:t>мі спотвореного розвитку, дизонтогенеза, або супроводжуються подібними пр</w:t>
      </w:r>
      <w:r w:rsidRPr="0093112F">
        <w:rPr>
          <w:rStyle w:val="FontStyle22"/>
          <w:sz w:val="28"/>
          <w:szCs w:val="28"/>
          <w:lang w:val="uk-UA"/>
        </w:rPr>
        <w:t>о</w:t>
      </w:r>
      <w:r w:rsidRPr="0093112F">
        <w:rPr>
          <w:rStyle w:val="FontStyle22"/>
          <w:sz w:val="28"/>
          <w:szCs w:val="28"/>
          <w:lang w:val="uk-UA"/>
        </w:rPr>
        <w:t xml:space="preserve">явами </w:t>
      </w:r>
      <w:r w:rsidRPr="00465C23">
        <w:rPr>
          <w:rStyle w:val="FontStyle22"/>
          <w:sz w:val="28"/>
          <w:szCs w:val="28"/>
          <w:lang w:val="uk-UA"/>
        </w:rPr>
        <w:t>(</w:t>
      </w:r>
      <w:r>
        <w:rPr>
          <w:rStyle w:val="FontStyle22"/>
          <w:sz w:val="28"/>
          <w:szCs w:val="28"/>
          <w:lang w:val="uk-UA"/>
        </w:rPr>
        <w:t>Кожина Г. М., 2007; Долуда С.М., Козідудоба В.М., 2008;</w:t>
      </w:r>
      <w:r w:rsidRPr="0093112F">
        <w:rPr>
          <w:rStyle w:val="FontStyle22"/>
          <w:sz w:val="28"/>
          <w:szCs w:val="28"/>
          <w:lang w:val="uk-UA"/>
        </w:rPr>
        <w:t xml:space="preserve"> Robson M.D., 1999</w:t>
      </w:r>
      <w:r w:rsidRPr="00465C23">
        <w:rPr>
          <w:rStyle w:val="FontStyle22"/>
          <w:sz w:val="28"/>
          <w:szCs w:val="28"/>
          <w:lang w:val="uk-UA"/>
        </w:rPr>
        <w:t>)</w:t>
      </w:r>
      <w:r w:rsidRPr="0093112F">
        <w:rPr>
          <w:rStyle w:val="FontStyle22"/>
          <w:sz w:val="28"/>
          <w:szCs w:val="28"/>
          <w:lang w:val="uk-UA"/>
        </w:rPr>
        <w:t>. При екзогенній патології і шизофренії у дітей виявляються дизонтоген</w:t>
      </w:r>
      <w:r w:rsidRPr="0093112F">
        <w:rPr>
          <w:rStyle w:val="FontStyle22"/>
          <w:sz w:val="28"/>
          <w:szCs w:val="28"/>
          <w:lang w:val="uk-UA"/>
        </w:rPr>
        <w:t>е</w:t>
      </w:r>
      <w:r w:rsidRPr="0093112F">
        <w:rPr>
          <w:rStyle w:val="FontStyle22"/>
          <w:sz w:val="28"/>
          <w:szCs w:val="28"/>
          <w:lang w:val="uk-UA"/>
        </w:rPr>
        <w:t>тичні синдроми, які не являються специфічними і характеризують період онт</w:t>
      </w:r>
      <w:r w:rsidRPr="0093112F">
        <w:rPr>
          <w:rStyle w:val="FontStyle22"/>
          <w:sz w:val="28"/>
          <w:szCs w:val="28"/>
          <w:lang w:val="uk-UA"/>
        </w:rPr>
        <w:t>о</w:t>
      </w:r>
      <w:r w:rsidRPr="0093112F">
        <w:rPr>
          <w:rStyle w:val="FontStyle22"/>
          <w:sz w:val="28"/>
          <w:szCs w:val="28"/>
          <w:lang w:val="uk-UA"/>
        </w:rPr>
        <w:t xml:space="preserve">генезу, в якому мали місце пошкодження структури або тяжкі розлади функцій  мозку </w:t>
      </w:r>
      <w:r w:rsidRPr="00465C23">
        <w:rPr>
          <w:rStyle w:val="FontStyle22"/>
          <w:sz w:val="28"/>
          <w:szCs w:val="28"/>
          <w:lang w:val="uk-UA"/>
        </w:rPr>
        <w:t>(</w:t>
      </w:r>
      <w:r w:rsidRPr="0093112F">
        <w:rPr>
          <w:rStyle w:val="FontStyle22"/>
          <w:sz w:val="28"/>
          <w:szCs w:val="28"/>
          <w:lang w:val="uk-UA"/>
        </w:rPr>
        <w:t>Ковальов В.В., 2002</w:t>
      </w:r>
      <w:r>
        <w:rPr>
          <w:rStyle w:val="FontStyle22"/>
          <w:sz w:val="28"/>
          <w:szCs w:val="28"/>
          <w:lang w:val="uk-UA"/>
        </w:rPr>
        <w:t>;</w:t>
      </w:r>
      <w:r w:rsidRPr="0093112F">
        <w:rPr>
          <w:rStyle w:val="FontStyle22"/>
          <w:sz w:val="28"/>
          <w:szCs w:val="28"/>
          <w:lang w:val="uk-UA"/>
        </w:rPr>
        <w:t xml:space="preserve"> </w:t>
      </w:r>
      <w:r w:rsidRPr="0093112F">
        <w:rPr>
          <w:spacing w:val="-1"/>
          <w:sz w:val="28"/>
          <w:lang w:val="uk-UA"/>
        </w:rPr>
        <w:t>Чу</w:t>
      </w:r>
      <w:r w:rsidRPr="0093112F">
        <w:rPr>
          <w:spacing w:val="-1"/>
          <w:sz w:val="28"/>
          <w:lang w:val="uk-UA"/>
        </w:rPr>
        <w:t>п</w:t>
      </w:r>
      <w:r w:rsidRPr="0093112F">
        <w:rPr>
          <w:spacing w:val="-1"/>
          <w:sz w:val="28"/>
          <w:lang w:val="uk-UA"/>
        </w:rPr>
        <w:t>ріков А.П., 2005</w:t>
      </w:r>
      <w:r w:rsidRPr="00465C23">
        <w:rPr>
          <w:rStyle w:val="FontStyle22"/>
          <w:sz w:val="28"/>
          <w:szCs w:val="28"/>
          <w:lang w:val="uk-UA"/>
        </w:rPr>
        <w:t>)</w:t>
      </w:r>
      <w:r w:rsidRPr="0093112F">
        <w:rPr>
          <w:rStyle w:val="FontStyle22"/>
          <w:sz w:val="28"/>
          <w:szCs w:val="28"/>
          <w:lang w:val="uk-UA"/>
        </w:rPr>
        <w:t>.</w:t>
      </w:r>
    </w:p>
    <w:p w:rsidR="00DB677B" w:rsidRPr="00AC40EC" w:rsidRDefault="00DB677B" w:rsidP="00DB677B">
      <w:pPr>
        <w:ind w:firstLine="708"/>
        <w:jc w:val="both"/>
        <w:rPr>
          <w:rStyle w:val="FontStyle22"/>
          <w:sz w:val="28"/>
          <w:szCs w:val="28"/>
          <w:lang w:val="uk-UA"/>
        </w:rPr>
      </w:pPr>
      <w:r w:rsidRPr="00AC40EC">
        <w:rPr>
          <w:rStyle w:val="FontStyle22"/>
          <w:sz w:val="28"/>
          <w:szCs w:val="28"/>
          <w:lang w:val="uk-UA"/>
        </w:rPr>
        <w:t>Явища психічного дизонтогенезу затримують і спотворюють формуванн</w:t>
      </w:r>
      <w:r w:rsidRPr="00AC40EC">
        <w:rPr>
          <w:rStyle w:val="FontStyle22"/>
          <w:sz w:val="28"/>
          <w:szCs w:val="28"/>
          <w:lang w:val="uk-UA"/>
        </w:rPr>
        <w:t>я</w:t>
      </w:r>
      <w:r w:rsidRPr="00AC40EC">
        <w:rPr>
          <w:rStyle w:val="FontStyle22"/>
          <w:sz w:val="28"/>
          <w:szCs w:val="28"/>
          <w:lang w:val="uk-UA"/>
        </w:rPr>
        <w:t xml:space="preserve"> психіки, вони детерміновані біологічними (екзогенно-органічними і генетичн</w:t>
      </w:r>
      <w:r w:rsidRPr="00AC40EC">
        <w:rPr>
          <w:rStyle w:val="FontStyle22"/>
          <w:sz w:val="28"/>
          <w:szCs w:val="28"/>
          <w:lang w:val="uk-UA"/>
        </w:rPr>
        <w:t>и</w:t>
      </w:r>
      <w:r w:rsidRPr="00AC40EC">
        <w:rPr>
          <w:rStyle w:val="FontStyle22"/>
          <w:sz w:val="28"/>
          <w:szCs w:val="28"/>
          <w:lang w:val="uk-UA"/>
        </w:rPr>
        <w:t>ми) чинниками, які беруть участь у формуванні нервово-психічного стану і м</w:t>
      </w:r>
      <w:r w:rsidRPr="00AC40EC">
        <w:rPr>
          <w:rStyle w:val="FontStyle22"/>
          <w:sz w:val="28"/>
          <w:szCs w:val="28"/>
          <w:lang w:val="uk-UA"/>
        </w:rPr>
        <w:t>о</w:t>
      </w:r>
      <w:r w:rsidRPr="00AC40EC">
        <w:rPr>
          <w:rStyle w:val="FontStyle22"/>
          <w:sz w:val="28"/>
          <w:szCs w:val="28"/>
          <w:lang w:val="uk-UA"/>
        </w:rPr>
        <w:t>жуть бути основою доманіфестної симптоматики або її суттю. На практиці ча</w:t>
      </w:r>
      <w:r w:rsidRPr="00AC40EC">
        <w:rPr>
          <w:rStyle w:val="FontStyle22"/>
          <w:sz w:val="28"/>
          <w:szCs w:val="28"/>
          <w:lang w:val="uk-UA"/>
        </w:rPr>
        <w:t>с</w:t>
      </w:r>
      <w:r w:rsidRPr="00AC40EC">
        <w:rPr>
          <w:rStyle w:val="FontStyle22"/>
          <w:sz w:val="28"/>
          <w:szCs w:val="28"/>
          <w:lang w:val="uk-UA"/>
        </w:rPr>
        <w:t>то мають місце складні поєднання екзогенно-органічних і генетичних чинників, які приводять до порушень індивідуального розвитку дітей. Спотворення розв</w:t>
      </w:r>
      <w:r w:rsidRPr="00AC40EC">
        <w:rPr>
          <w:rStyle w:val="FontStyle22"/>
          <w:sz w:val="28"/>
          <w:szCs w:val="28"/>
          <w:lang w:val="uk-UA"/>
        </w:rPr>
        <w:t>и</w:t>
      </w:r>
      <w:r w:rsidRPr="00AC40EC">
        <w:rPr>
          <w:rStyle w:val="FontStyle22"/>
          <w:sz w:val="28"/>
          <w:szCs w:val="28"/>
          <w:lang w:val="uk-UA"/>
        </w:rPr>
        <w:t>тку в рамках дизонтогенезу можуть виявлятися в асинхронії, неузгодженості динаміці та  диспропорційності розвитку, що проявляється в акселерації одних функцій, ретардації інших і нормальному темпі дозрівання третіх в різних вар</w:t>
      </w:r>
      <w:r w:rsidRPr="00AC40EC">
        <w:rPr>
          <w:rStyle w:val="FontStyle22"/>
          <w:sz w:val="28"/>
          <w:szCs w:val="28"/>
          <w:lang w:val="uk-UA"/>
        </w:rPr>
        <w:t>і</w:t>
      </w:r>
      <w:r w:rsidRPr="00AC40EC">
        <w:rPr>
          <w:rStyle w:val="FontStyle22"/>
          <w:sz w:val="28"/>
          <w:szCs w:val="28"/>
          <w:lang w:val="uk-UA"/>
        </w:rPr>
        <w:t xml:space="preserve">антах </w:t>
      </w:r>
      <w:r>
        <w:rPr>
          <w:rStyle w:val="FontStyle22"/>
          <w:sz w:val="28"/>
          <w:szCs w:val="28"/>
          <w:lang w:val="uk-UA"/>
        </w:rPr>
        <w:t>(</w:t>
      </w:r>
      <w:r w:rsidRPr="00AC40EC">
        <w:rPr>
          <w:rStyle w:val="FontStyle22"/>
          <w:sz w:val="28"/>
          <w:szCs w:val="28"/>
          <w:lang w:val="uk-UA"/>
        </w:rPr>
        <w:t>Ісаєв Д.Н., 2001</w:t>
      </w:r>
      <w:r>
        <w:rPr>
          <w:rStyle w:val="FontStyle22"/>
          <w:sz w:val="28"/>
          <w:szCs w:val="28"/>
          <w:lang w:val="uk-UA"/>
        </w:rPr>
        <w:t>;</w:t>
      </w:r>
      <w:r w:rsidRPr="009B1E41">
        <w:rPr>
          <w:rStyle w:val="FontStyle22"/>
          <w:sz w:val="28"/>
          <w:szCs w:val="28"/>
          <w:lang w:val="uk-UA"/>
        </w:rPr>
        <w:t xml:space="preserve"> </w:t>
      </w:r>
      <w:r w:rsidRPr="009B1E41">
        <w:rPr>
          <w:spacing w:val="-1"/>
          <w:sz w:val="28"/>
          <w:lang w:val="uk-UA"/>
        </w:rPr>
        <w:t>Кузнєцов В.М., 2005</w:t>
      </w:r>
      <w:r>
        <w:rPr>
          <w:rStyle w:val="FontStyle22"/>
          <w:sz w:val="28"/>
          <w:szCs w:val="28"/>
          <w:lang w:val="uk-UA"/>
        </w:rPr>
        <w:t>)</w:t>
      </w:r>
      <w:r w:rsidRPr="00AC40EC">
        <w:rPr>
          <w:rStyle w:val="FontStyle22"/>
          <w:sz w:val="28"/>
          <w:szCs w:val="28"/>
          <w:lang w:val="uk-UA"/>
        </w:rPr>
        <w:t>.</w:t>
      </w:r>
    </w:p>
    <w:p w:rsidR="00DB677B" w:rsidRPr="00AC40EC" w:rsidRDefault="00DB677B" w:rsidP="00DB677B">
      <w:pPr>
        <w:ind w:firstLine="708"/>
        <w:jc w:val="both"/>
        <w:rPr>
          <w:rStyle w:val="FontStyle22"/>
          <w:sz w:val="28"/>
          <w:szCs w:val="28"/>
          <w:lang w:val="uk-UA"/>
        </w:rPr>
      </w:pPr>
      <w:r w:rsidRPr="00AC40EC">
        <w:rPr>
          <w:rStyle w:val="FontStyle22"/>
          <w:sz w:val="28"/>
          <w:szCs w:val="28"/>
          <w:lang w:val="uk-UA"/>
        </w:rPr>
        <w:lastRenderedPageBreak/>
        <w:t>Відомо, що у дітей при екзогенній і ендогенній патології виявляється м</w:t>
      </w:r>
      <w:r w:rsidRPr="00AC40EC">
        <w:rPr>
          <w:rStyle w:val="FontStyle22"/>
          <w:sz w:val="28"/>
          <w:szCs w:val="28"/>
          <w:lang w:val="uk-UA"/>
        </w:rPr>
        <w:t>о</w:t>
      </w:r>
      <w:r w:rsidRPr="00AC40EC">
        <w:rPr>
          <w:rStyle w:val="FontStyle22"/>
          <w:sz w:val="28"/>
          <w:szCs w:val="28"/>
          <w:lang w:val="uk-UA"/>
        </w:rPr>
        <w:t>заїчність клінічної картини, яка обумовлена поєднанням психопатологічних симптомів з тими або іншими формами порушеного розвитку психічних фун</w:t>
      </w:r>
      <w:r w:rsidRPr="00AC40EC">
        <w:rPr>
          <w:rStyle w:val="FontStyle22"/>
          <w:sz w:val="28"/>
          <w:szCs w:val="28"/>
          <w:lang w:val="uk-UA"/>
        </w:rPr>
        <w:t>к</w:t>
      </w:r>
      <w:r w:rsidRPr="00AC40EC">
        <w:rPr>
          <w:rStyle w:val="FontStyle22"/>
          <w:sz w:val="28"/>
          <w:szCs w:val="28"/>
          <w:lang w:val="uk-UA"/>
        </w:rPr>
        <w:t>цій. Крім того, психічні розлади характеризуються рудиментарністю, малод</w:t>
      </w:r>
      <w:r w:rsidRPr="00AC40EC">
        <w:rPr>
          <w:rStyle w:val="FontStyle22"/>
          <w:sz w:val="28"/>
          <w:szCs w:val="28"/>
          <w:lang w:val="uk-UA"/>
        </w:rPr>
        <w:t>и</w:t>
      </w:r>
      <w:r w:rsidRPr="00AC40EC">
        <w:rPr>
          <w:rStyle w:val="FontStyle22"/>
          <w:sz w:val="28"/>
          <w:szCs w:val="28"/>
          <w:lang w:val="uk-UA"/>
        </w:rPr>
        <w:t xml:space="preserve">ференційованістю симптоматики унаслідок незрілості психічних функцій і всіх морфофункціональних систем головного мозку </w:t>
      </w:r>
      <w:r>
        <w:rPr>
          <w:rStyle w:val="FontStyle22"/>
          <w:sz w:val="28"/>
          <w:szCs w:val="28"/>
          <w:lang w:val="uk-UA"/>
        </w:rPr>
        <w:t>(</w:t>
      </w:r>
      <w:r w:rsidRPr="00AC40EC">
        <w:rPr>
          <w:rStyle w:val="FontStyle22"/>
          <w:sz w:val="28"/>
          <w:szCs w:val="28"/>
          <w:lang w:val="uk-UA"/>
        </w:rPr>
        <w:t>Циркін С.Ю</w:t>
      </w:r>
      <w:r w:rsidRPr="009B1E41">
        <w:rPr>
          <w:rStyle w:val="FontStyle22"/>
          <w:sz w:val="28"/>
          <w:szCs w:val="28"/>
          <w:lang w:val="uk-UA"/>
        </w:rPr>
        <w:t>., 2003</w:t>
      </w:r>
      <w:r>
        <w:rPr>
          <w:rStyle w:val="FontStyle22"/>
          <w:sz w:val="28"/>
          <w:szCs w:val="28"/>
          <w:lang w:val="uk-UA"/>
        </w:rPr>
        <w:t>)</w:t>
      </w:r>
      <w:r w:rsidRPr="009B1E41">
        <w:rPr>
          <w:rStyle w:val="FontStyle22"/>
          <w:sz w:val="28"/>
          <w:szCs w:val="28"/>
          <w:lang w:val="uk-UA"/>
        </w:rPr>
        <w:t>.</w:t>
      </w:r>
    </w:p>
    <w:p w:rsidR="00DB677B" w:rsidRPr="00AC40EC" w:rsidRDefault="00DB677B" w:rsidP="00DB677B">
      <w:pPr>
        <w:ind w:firstLine="708"/>
        <w:jc w:val="both"/>
        <w:rPr>
          <w:rStyle w:val="FontStyle22"/>
          <w:sz w:val="28"/>
          <w:szCs w:val="28"/>
          <w:lang w:val="uk-UA"/>
        </w:rPr>
      </w:pPr>
      <w:r w:rsidRPr="00AC40EC">
        <w:rPr>
          <w:rStyle w:val="FontStyle22"/>
          <w:sz w:val="28"/>
          <w:szCs w:val="28"/>
          <w:lang w:val="uk-UA"/>
        </w:rPr>
        <w:t>Встановлено, що при ВІЛ -  інфекції і шизофренії у дітей, не дивлячись на полярність цих видів патології, мають місце порушення розвитку, дизонтогенез р</w:t>
      </w:r>
      <w:r w:rsidRPr="00AC40EC">
        <w:rPr>
          <w:rStyle w:val="FontStyle22"/>
          <w:sz w:val="28"/>
          <w:szCs w:val="28"/>
          <w:lang w:val="uk-UA"/>
        </w:rPr>
        <w:t>і</w:t>
      </w:r>
      <w:r w:rsidRPr="00AC40EC">
        <w:rPr>
          <w:rStyle w:val="FontStyle22"/>
          <w:sz w:val="28"/>
          <w:szCs w:val="28"/>
          <w:lang w:val="uk-UA"/>
        </w:rPr>
        <w:t xml:space="preserve">зної міри вираженості, а у ряді випадків можливе формування деменцій, на тлі яких у ВІЛ-інфікованіх дітей можуть розвиватися «ендоформні» синдроми, а у хворих шизофренією - псевдоорганічні картини </w:t>
      </w:r>
      <w:r>
        <w:rPr>
          <w:rStyle w:val="FontStyle22"/>
          <w:sz w:val="28"/>
          <w:szCs w:val="28"/>
          <w:lang w:val="uk-UA"/>
        </w:rPr>
        <w:t>(</w:t>
      </w:r>
      <w:r w:rsidRPr="00AC40EC">
        <w:rPr>
          <w:rStyle w:val="FontStyle22"/>
          <w:sz w:val="28"/>
          <w:szCs w:val="28"/>
          <w:lang w:val="uk-UA"/>
        </w:rPr>
        <w:t>Ісаєв Д.Н. 2001; Ков</w:t>
      </w:r>
      <w:r w:rsidRPr="00AC40EC">
        <w:rPr>
          <w:rStyle w:val="FontStyle22"/>
          <w:sz w:val="28"/>
          <w:szCs w:val="28"/>
          <w:lang w:val="uk-UA"/>
        </w:rPr>
        <w:t>а</w:t>
      </w:r>
      <w:r w:rsidRPr="00AC40EC">
        <w:rPr>
          <w:rStyle w:val="FontStyle22"/>
          <w:sz w:val="28"/>
          <w:szCs w:val="28"/>
          <w:lang w:val="uk-UA"/>
        </w:rPr>
        <w:t xml:space="preserve">льов В.В., </w:t>
      </w:r>
      <w:r>
        <w:rPr>
          <w:rStyle w:val="FontStyle22"/>
          <w:sz w:val="28"/>
          <w:szCs w:val="28"/>
          <w:lang w:val="uk-UA"/>
        </w:rPr>
        <w:t>2002</w:t>
      </w:r>
      <w:r w:rsidRPr="00AC40EC">
        <w:rPr>
          <w:rStyle w:val="FontStyle22"/>
          <w:sz w:val="28"/>
          <w:szCs w:val="28"/>
          <w:lang w:val="uk-UA"/>
        </w:rPr>
        <w:t xml:space="preserve">; Циркін С.Ю., </w:t>
      </w:r>
      <w:r w:rsidRPr="009B1E41">
        <w:rPr>
          <w:rStyle w:val="FontStyle22"/>
          <w:sz w:val="28"/>
          <w:szCs w:val="28"/>
          <w:lang w:val="uk-UA"/>
        </w:rPr>
        <w:t>2003</w:t>
      </w:r>
      <w:r w:rsidRPr="00AC40EC">
        <w:rPr>
          <w:rStyle w:val="FontStyle22"/>
          <w:sz w:val="28"/>
          <w:szCs w:val="28"/>
          <w:lang w:val="uk-UA"/>
        </w:rPr>
        <w:t xml:space="preserve">; </w:t>
      </w:r>
      <w:r>
        <w:rPr>
          <w:rStyle w:val="FontStyle22"/>
          <w:sz w:val="28"/>
          <w:szCs w:val="28"/>
          <w:lang w:val="uk-UA"/>
        </w:rPr>
        <w:t xml:space="preserve"> </w:t>
      </w:r>
      <w:r w:rsidRPr="007B65F3">
        <w:rPr>
          <w:sz w:val="28"/>
          <w:szCs w:val="28"/>
          <w:lang w:val="en-US"/>
        </w:rPr>
        <w:t>Debra</w:t>
      </w:r>
      <w:r w:rsidRPr="00DB677B">
        <w:rPr>
          <w:sz w:val="28"/>
          <w:szCs w:val="28"/>
          <w:lang w:val="uk-UA"/>
        </w:rPr>
        <w:t xml:space="preserve"> </w:t>
      </w:r>
      <w:r w:rsidRPr="007B65F3">
        <w:rPr>
          <w:sz w:val="28"/>
          <w:szCs w:val="28"/>
          <w:lang w:val="en-US"/>
        </w:rPr>
        <w:t>A</w:t>
      </w:r>
      <w:r w:rsidRPr="00DB677B">
        <w:rPr>
          <w:sz w:val="28"/>
          <w:szCs w:val="28"/>
          <w:lang w:val="uk-UA"/>
        </w:rPr>
        <w:t xml:space="preserve">. </w:t>
      </w:r>
      <w:r w:rsidRPr="007B65F3">
        <w:rPr>
          <w:sz w:val="28"/>
          <w:szCs w:val="28"/>
          <w:lang w:val="en-US"/>
        </w:rPr>
        <w:t>Murphy</w:t>
      </w:r>
      <w:r>
        <w:rPr>
          <w:sz w:val="28"/>
          <w:szCs w:val="28"/>
          <w:lang w:val="uk-UA"/>
        </w:rPr>
        <w:t xml:space="preserve">, 2008; </w:t>
      </w:r>
      <w:r w:rsidRPr="00AC40EC">
        <w:rPr>
          <w:rStyle w:val="FontStyle22"/>
          <w:sz w:val="28"/>
          <w:szCs w:val="28"/>
          <w:lang w:val="uk-UA"/>
        </w:rPr>
        <w:t>Kenneth S. Robson M.D</w:t>
      </w:r>
      <w:r w:rsidRPr="009B1E41">
        <w:rPr>
          <w:rStyle w:val="FontStyle22"/>
          <w:sz w:val="28"/>
          <w:szCs w:val="28"/>
          <w:lang w:val="uk-UA"/>
        </w:rPr>
        <w:t>., 2006</w:t>
      </w:r>
      <w:r>
        <w:rPr>
          <w:rStyle w:val="FontStyle22"/>
          <w:sz w:val="28"/>
          <w:szCs w:val="28"/>
          <w:lang w:val="uk-UA"/>
        </w:rPr>
        <w:t>)</w:t>
      </w:r>
      <w:r w:rsidRPr="00AC40EC">
        <w:rPr>
          <w:rStyle w:val="FontStyle22"/>
          <w:sz w:val="28"/>
          <w:szCs w:val="28"/>
          <w:lang w:val="uk-UA"/>
        </w:rPr>
        <w:t>.</w:t>
      </w:r>
    </w:p>
    <w:p w:rsidR="00DB677B" w:rsidRPr="00AC40EC" w:rsidRDefault="00DB677B" w:rsidP="00DB677B">
      <w:pPr>
        <w:ind w:firstLine="708"/>
        <w:jc w:val="both"/>
        <w:rPr>
          <w:sz w:val="28"/>
          <w:szCs w:val="28"/>
          <w:lang w:val="uk-UA"/>
        </w:rPr>
      </w:pPr>
      <w:r w:rsidRPr="00AC40EC">
        <w:rPr>
          <w:sz w:val="28"/>
          <w:szCs w:val="28"/>
          <w:lang w:val="uk-UA"/>
        </w:rPr>
        <w:t>До теперішнього часу вимагають розробки питання лікування, психоко-рекції дітей при шизофренії і ВІЛ – інфекції на основі вивчення психопатолог</w:t>
      </w:r>
      <w:r w:rsidRPr="00AC40EC">
        <w:rPr>
          <w:sz w:val="28"/>
          <w:szCs w:val="28"/>
          <w:lang w:val="uk-UA"/>
        </w:rPr>
        <w:t>і</w:t>
      </w:r>
      <w:r w:rsidRPr="00AC40EC">
        <w:rPr>
          <w:sz w:val="28"/>
          <w:szCs w:val="28"/>
          <w:lang w:val="uk-UA"/>
        </w:rPr>
        <w:t>чних і патопсихологічних порушень. Все це визначає приоритетність вивчення психічних порушень при вказ</w:t>
      </w:r>
      <w:r w:rsidRPr="00AC40EC">
        <w:rPr>
          <w:sz w:val="28"/>
          <w:szCs w:val="28"/>
          <w:lang w:val="uk-UA"/>
        </w:rPr>
        <w:t>а</w:t>
      </w:r>
      <w:r w:rsidRPr="00AC40EC">
        <w:rPr>
          <w:sz w:val="28"/>
          <w:szCs w:val="28"/>
          <w:lang w:val="uk-UA"/>
        </w:rPr>
        <w:t>них формах патології у віковому аспекті для встановлення їх структури та визначення обґрунтованих методів лікування хв</w:t>
      </w:r>
      <w:r w:rsidRPr="00AC40EC">
        <w:rPr>
          <w:sz w:val="28"/>
          <w:szCs w:val="28"/>
          <w:lang w:val="uk-UA"/>
        </w:rPr>
        <w:t>о</w:t>
      </w:r>
      <w:r w:rsidRPr="00AC40EC">
        <w:rPr>
          <w:sz w:val="28"/>
          <w:szCs w:val="28"/>
          <w:lang w:val="uk-UA"/>
        </w:rPr>
        <w:t>рих.</w:t>
      </w:r>
    </w:p>
    <w:p w:rsidR="00DB677B" w:rsidRPr="00AC40EC" w:rsidRDefault="00DB677B" w:rsidP="00DB677B">
      <w:pPr>
        <w:widowControl w:val="0"/>
        <w:autoSpaceDE w:val="0"/>
        <w:autoSpaceDN w:val="0"/>
        <w:adjustRightInd w:val="0"/>
        <w:jc w:val="both"/>
        <w:rPr>
          <w:rFonts w:ascii="Times New Roman CYR" w:hAnsi="Times New Roman CYR" w:cs="Times New Roman CYR"/>
          <w:b/>
          <w:bCs/>
          <w:sz w:val="28"/>
          <w:szCs w:val="28"/>
          <w:lang w:val="uk-UA"/>
        </w:rPr>
      </w:pPr>
      <w:r w:rsidRPr="00AC40EC">
        <w:rPr>
          <w:rFonts w:ascii="Times New Roman CYR" w:hAnsi="Times New Roman CYR" w:cs="Times New Roman CYR"/>
          <w:b/>
          <w:bCs/>
          <w:sz w:val="28"/>
          <w:szCs w:val="28"/>
          <w:lang w:val="uk-UA"/>
        </w:rPr>
        <w:t>Зв'язок роботи з науковими програмами, планами, темами.</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Дисертація виконана відповідно до плану науково-дослідницької роботи кафе</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ри психіатрії Харківської медичної академії післядипломної освіти: «С</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часні аспекти вивчення психічних розладів органічного генезу та їх диференційна ді</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гностика з ендогенними захворюваннями» (№ державної реєстрації 0107U002618).</w:t>
      </w:r>
    </w:p>
    <w:p w:rsidR="00DB677B" w:rsidRPr="00E60A77"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E60A77">
        <w:rPr>
          <w:rFonts w:ascii="Times New Roman CYR" w:hAnsi="Times New Roman CYR" w:cs="Times New Roman CYR"/>
          <w:b/>
          <w:bCs/>
          <w:sz w:val="28"/>
          <w:szCs w:val="28"/>
          <w:lang w:val="uk-UA"/>
        </w:rPr>
        <w:t>Мета дослідження</w:t>
      </w:r>
      <w:r>
        <w:rPr>
          <w:rFonts w:ascii="Times New Roman CYR" w:hAnsi="Times New Roman CYR" w:cs="Times New Roman CYR"/>
          <w:b/>
          <w:bCs/>
          <w:sz w:val="28"/>
          <w:szCs w:val="28"/>
          <w:lang w:val="uk-UA"/>
        </w:rPr>
        <w:t xml:space="preserve">: </w:t>
      </w:r>
      <w:r w:rsidRPr="00E60A7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особливості клініко – психопатологічних і патопсихолог</w:t>
      </w:r>
      <w:r>
        <w:rPr>
          <w:rFonts w:ascii="Times New Roman CYR" w:hAnsi="Times New Roman CYR" w:cs="Times New Roman CYR"/>
          <w:sz w:val="28"/>
          <w:szCs w:val="28"/>
          <w:lang w:val="uk-UA"/>
        </w:rPr>
        <w:t>і</w:t>
      </w:r>
      <w:r>
        <w:rPr>
          <w:rFonts w:ascii="Times New Roman CYR" w:hAnsi="Times New Roman CYR" w:cs="Times New Roman CYR"/>
          <w:sz w:val="28"/>
          <w:szCs w:val="28"/>
          <w:lang w:val="uk-UA"/>
        </w:rPr>
        <w:t>чних розладів при ВІЛ – інфекції та ендогенному процесі у дітей і розробка м</w:t>
      </w:r>
      <w:r>
        <w:rPr>
          <w:rFonts w:ascii="Times New Roman CYR" w:hAnsi="Times New Roman CYR" w:cs="Times New Roman CYR"/>
          <w:sz w:val="28"/>
          <w:szCs w:val="28"/>
          <w:lang w:val="uk-UA"/>
        </w:rPr>
        <w:t>е</w:t>
      </w:r>
      <w:r>
        <w:rPr>
          <w:rFonts w:ascii="Times New Roman CYR" w:hAnsi="Times New Roman CYR" w:cs="Times New Roman CYR"/>
          <w:sz w:val="28"/>
          <w:szCs w:val="28"/>
          <w:lang w:val="uk-UA"/>
        </w:rPr>
        <w:t>тодів диференціації та патогенетично обґрунтованої системи їх корекції</w:t>
      </w:r>
      <w:r w:rsidRPr="00E60A77">
        <w:rPr>
          <w:rFonts w:ascii="Times New Roman CYR" w:hAnsi="Times New Roman CYR" w:cs="Times New Roman CYR"/>
          <w:sz w:val="28"/>
          <w:szCs w:val="28"/>
          <w:lang w:val="uk-UA"/>
        </w:rPr>
        <w:t>.</w:t>
      </w:r>
    </w:p>
    <w:p w:rsidR="00DB677B" w:rsidRPr="00375513" w:rsidRDefault="00DB677B" w:rsidP="00DB677B">
      <w:pPr>
        <w:pStyle w:val="5"/>
        <w:rPr>
          <w:rFonts w:ascii="Times New Roman CYR" w:hAnsi="Times New Roman CYR" w:cs="Times New Roman CYR"/>
          <w:b/>
          <w:bCs/>
          <w:i w:val="0"/>
          <w:iCs w:val="0"/>
          <w:szCs w:val="28"/>
        </w:rPr>
      </w:pPr>
      <w:r w:rsidRPr="00375513">
        <w:rPr>
          <w:rFonts w:ascii="Times New Roman CYR" w:hAnsi="Times New Roman CYR" w:cs="Times New Roman CYR"/>
          <w:b/>
          <w:bCs/>
          <w:i w:val="0"/>
          <w:iCs w:val="0"/>
          <w:szCs w:val="28"/>
        </w:rPr>
        <w:t>Задачі дослідження</w:t>
      </w:r>
      <w:r>
        <w:rPr>
          <w:rFonts w:ascii="Times New Roman CYR" w:hAnsi="Times New Roman CYR" w:cs="Times New Roman CYR"/>
          <w:b/>
          <w:bCs/>
          <w:i w:val="0"/>
          <w:iCs w:val="0"/>
          <w:szCs w:val="28"/>
        </w:rPr>
        <w:t>:</w:t>
      </w:r>
      <w:r w:rsidRPr="00375513">
        <w:rPr>
          <w:rFonts w:ascii="Times New Roman CYR" w:hAnsi="Times New Roman CYR" w:cs="Times New Roman CYR"/>
          <w:b/>
          <w:bCs/>
          <w:i w:val="0"/>
          <w:iCs w:val="0"/>
          <w:szCs w:val="28"/>
        </w:rPr>
        <w:t xml:space="preserve"> </w:t>
      </w:r>
    </w:p>
    <w:p w:rsidR="00DB677B" w:rsidRPr="00E60A77" w:rsidRDefault="00DB677B" w:rsidP="002C7AC1">
      <w:pPr>
        <w:widowControl w:val="0"/>
        <w:numPr>
          <w:ilvl w:val="0"/>
          <w:numId w:val="23"/>
        </w:numPr>
        <w:tabs>
          <w:tab w:val="left" w:pos="240"/>
        </w:tabs>
        <w:autoSpaceDE w:val="0"/>
        <w:autoSpaceDN w:val="0"/>
        <w:adjustRightInd w:val="0"/>
        <w:spacing w:before="100" w:after="0" w:line="240" w:lineRule="auto"/>
        <w:ind w:left="360" w:hanging="360"/>
        <w:jc w:val="both"/>
        <w:rPr>
          <w:rFonts w:ascii="Times New Roman CYR" w:hAnsi="Times New Roman CYR" w:cs="Times New Roman CYR"/>
          <w:sz w:val="28"/>
          <w:szCs w:val="28"/>
          <w:lang w:val="uk-UA"/>
        </w:rPr>
      </w:pPr>
      <w:r w:rsidRPr="00E60A77">
        <w:rPr>
          <w:sz w:val="28"/>
          <w:szCs w:val="28"/>
          <w:lang w:val="uk-UA"/>
        </w:rPr>
        <w:t xml:space="preserve">Вивчити клініко-психопатологічну структуру психічних та поведінкових розладів </w:t>
      </w:r>
      <w:r w:rsidRPr="00E60A77">
        <w:rPr>
          <w:rFonts w:ascii="Times New Roman CYR" w:hAnsi="Times New Roman CYR" w:cs="Times New Roman CYR"/>
          <w:sz w:val="28"/>
          <w:szCs w:val="28"/>
          <w:lang w:val="uk-UA"/>
        </w:rPr>
        <w:t>при ВІЛ- інфекції та ендогенному процесі у дітей</w:t>
      </w:r>
      <w:r>
        <w:rPr>
          <w:rFonts w:ascii="Times New Roman CYR" w:hAnsi="Times New Roman CYR" w:cs="Times New Roman CYR"/>
          <w:sz w:val="28"/>
          <w:szCs w:val="28"/>
          <w:lang w:val="uk-UA"/>
        </w:rPr>
        <w:t>.</w:t>
      </w:r>
      <w:r w:rsidRPr="00E60A77">
        <w:rPr>
          <w:rFonts w:ascii="Times New Roman CYR" w:hAnsi="Times New Roman CYR" w:cs="Times New Roman CYR"/>
          <w:sz w:val="28"/>
          <w:szCs w:val="28"/>
          <w:lang w:val="uk-UA"/>
        </w:rPr>
        <w:t xml:space="preserve"> </w:t>
      </w:r>
    </w:p>
    <w:p w:rsidR="00DB677B" w:rsidRPr="00E60A77" w:rsidRDefault="00DB677B" w:rsidP="002C7AC1">
      <w:pPr>
        <w:widowControl w:val="0"/>
        <w:numPr>
          <w:ilvl w:val="0"/>
          <w:numId w:val="23"/>
        </w:numPr>
        <w:tabs>
          <w:tab w:val="left" w:pos="240"/>
        </w:tabs>
        <w:autoSpaceDE w:val="0"/>
        <w:autoSpaceDN w:val="0"/>
        <w:adjustRightInd w:val="0"/>
        <w:spacing w:before="100" w:after="0" w:line="240" w:lineRule="auto"/>
        <w:ind w:left="360" w:hanging="360"/>
        <w:jc w:val="both"/>
        <w:rPr>
          <w:rFonts w:ascii="Times New Roman CYR" w:hAnsi="Times New Roman CYR" w:cs="Times New Roman CYR"/>
          <w:sz w:val="28"/>
          <w:szCs w:val="28"/>
          <w:lang w:val="uk-UA"/>
        </w:rPr>
      </w:pPr>
      <w:r w:rsidRPr="00E60A77">
        <w:rPr>
          <w:rFonts w:ascii="Times New Roman CYR" w:hAnsi="Times New Roman CYR" w:cs="Times New Roman CYR"/>
          <w:sz w:val="28"/>
          <w:szCs w:val="28"/>
          <w:lang w:val="uk-UA"/>
        </w:rPr>
        <w:t>Вивчити патопсихологічні розлади у обстежених дітей, на основі  порівн</w:t>
      </w:r>
      <w:r w:rsidRPr="00E60A77">
        <w:rPr>
          <w:rFonts w:ascii="Times New Roman CYR" w:hAnsi="Times New Roman CYR" w:cs="Times New Roman CYR"/>
          <w:sz w:val="28"/>
          <w:szCs w:val="28"/>
          <w:lang w:val="uk-UA"/>
        </w:rPr>
        <w:t>я</w:t>
      </w:r>
      <w:r w:rsidRPr="00E60A77">
        <w:rPr>
          <w:rFonts w:ascii="Times New Roman CYR" w:hAnsi="Times New Roman CYR" w:cs="Times New Roman CYR"/>
          <w:sz w:val="28"/>
          <w:szCs w:val="28"/>
          <w:lang w:val="uk-UA"/>
        </w:rPr>
        <w:t xml:space="preserve">льного дослідження інтелекту. </w:t>
      </w:r>
    </w:p>
    <w:p w:rsidR="00DB677B" w:rsidRPr="00E60A77" w:rsidRDefault="00DB677B" w:rsidP="002C7AC1">
      <w:pPr>
        <w:widowControl w:val="0"/>
        <w:numPr>
          <w:ilvl w:val="0"/>
          <w:numId w:val="24"/>
        </w:numPr>
        <w:tabs>
          <w:tab w:val="left" w:pos="240"/>
        </w:tabs>
        <w:autoSpaceDE w:val="0"/>
        <w:autoSpaceDN w:val="0"/>
        <w:adjustRightInd w:val="0"/>
        <w:spacing w:before="100" w:after="0" w:line="240" w:lineRule="auto"/>
        <w:jc w:val="both"/>
        <w:rPr>
          <w:rFonts w:ascii="Times New Roman CYR" w:hAnsi="Times New Roman CYR" w:cs="Times New Roman CYR"/>
          <w:sz w:val="28"/>
          <w:szCs w:val="28"/>
          <w:lang w:val="uk-UA"/>
        </w:rPr>
      </w:pPr>
      <w:r w:rsidRPr="00E60A77">
        <w:rPr>
          <w:rFonts w:ascii="Times New Roman CYR" w:hAnsi="Times New Roman CYR" w:cs="Times New Roman CYR"/>
          <w:sz w:val="28"/>
          <w:szCs w:val="28"/>
          <w:lang w:val="uk-UA"/>
        </w:rPr>
        <w:t>Встановити особливості  стану пам’яті у обстежених хворих різних ноз</w:t>
      </w:r>
      <w:r w:rsidRPr="00E60A77">
        <w:rPr>
          <w:rFonts w:ascii="Times New Roman CYR" w:hAnsi="Times New Roman CYR" w:cs="Times New Roman CYR"/>
          <w:sz w:val="28"/>
          <w:szCs w:val="28"/>
          <w:lang w:val="uk-UA"/>
        </w:rPr>
        <w:t>о</w:t>
      </w:r>
      <w:r w:rsidRPr="00E60A77">
        <w:rPr>
          <w:rFonts w:ascii="Times New Roman CYR" w:hAnsi="Times New Roman CYR" w:cs="Times New Roman CYR"/>
          <w:sz w:val="28"/>
          <w:szCs w:val="28"/>
          <w:lang w:val="uk-UA"/>
        </w:rPr>
        <w:t>логічних груп.</w:t>
      </w:r>
    </w:p>
    <w:p w:rsidR="00DB677B" w:rsidRPr="00E60A77" w:rsidRDefault="00DB677B" w:rsidP="002C7AC1">
      <w:pPr>
        <w:widowControl w:val="0"/>
        <w:numPr>
          <w:ilvl w:val="0"/>
          <w:numId w:val="24"/>
        </w:numPr>
        <w:tabs>
          <w:tab w:val="left" w:pos="240"/>
        </w:tabs>
        <w:autoSpaceDE w:val="0"/>
        <w:autoSpaceDN w:val="0"/>
        <w:adjustRightInd w:val="0"/>
        <w:spacing w:before="100" w:after="0" w:line="240" w:lineRule="auto"/>
        <w:jc w:val="both"/>
        <w:rPr>
          <w:rFonts w:ascii="Times New Roman CYR" w:hAnsi="Times New Roman CYR" w:cs="Times New Roman CYR"/>
          <w:sz w:val="28"/>
          <w:szCs w:val="28"/>
          <w:lang w:val="uk-UA"/>
        </w:rPr>
      </w:pPr>
      <w:r w:rsidRPr="00E60A77">
        <w:rPr>
          <w:rFonts w:ascii="Times New Roman CYR" w:hAnsi="Times New Roman CYR" w:cs="Times New Roman CYR"/>
          <w:sz w:val="28"/>
          <w:szCs w:val="28"/>
          <w:lang w:val="uk-UA"/>
        </w:rPr>
        <w:lastRenderedPageBreak/>
        <w:t>Виявити характеристики функції уваги у пацієнтів.</w:t>
      </w:r>
    </w:p>
    <w:p w:rsidR="00DB677B" w:rsidRPr="00E60A77" w:rsidRDefault="00DB677B" w:rsidP="002C7AC1">
      <w:pPr>
        <w:widowControl w:val="0"/>
        <w:numPr>
          <w:ilvl w:val="0"/>
          <w:numId w:val="24"/>
        </w:numPr>
        <w:tabs>
          <w:tab w:val="left" w:pos="240"/>
        </w:tabs>
        <w:autoSpaceDE w:val="0"/>
        <w:autoSpaceDN w:val="0"/>
        <w:adjustRightInd w:val="0"/>
        <w:spacing w:before="100" w:after="0" w:line="240" w:lineRule="auto"/>
        <w:jc w:val="both"/>
        <w:rPr>
          <w:rFonts w:ascii="Times New Roman CYR" w:hAnsi="Times New Roman CYR" w:cs="Times New Roman CYR"/>
          <w:sz w:val="28"/>
          <w:szCs w:val="28"/>
          <w:lang w:val="uk-UA"/>
        </w:rPr>
      </w:pPr>
      <w:r w:rsidRPr="00E60A77">
        <w:rPr>
          <w:rFonts w:ascii="Times New Roman CYR" w:hAnsi="Times New Roman CYR" w:cs="Times New Roman CYR"/>
          <w:sz w:val="28"/>
          <w:szCs w:val="28"/>
          <w:lang w:val="uk-UA"/>
        </w:rPr>
        <w:t>Розробити принципи лікування з використанням психофармакологі</w:t>
      </w:r>
      <w:r w:rsidRPr="00E60A77">
        <w:rPr>
          <w:rFonts w:ascii="Times New Roman CYR" w:hAnsi="Times New Roman CYR" w:cs="Times New Roman CYR"/>
          <w:sz w:val="28"/>
          <w:szCs w:val="28"/>
          <w:lang w:val="uk-UA"/>
        </w:rPr>
        <w:t>ч</w:t>
      </w:r>
      <w:r w:rsidRPr="00E60A77">
        <w:rPr>
          <w:rFonts w:ascii="Times New Roman CYR" w:hAnsi="Times New Roman CYR" w:cs="Times New Roman CYR"/>
          <w:sz w:val="28"/>
          <w:szCs w:val="28"/>
          <w:lang w:val="uk-UA"/>
        </w:rPr>
        <w:t>ної та психотерапевтичної корекції розладів у хворих при формах патології, що в</w:t>
      </w:r>
      <w:r w:rsidRPr="00E60A77">
        <w:rPr>
          <w:rFonts w:ascii="Times New Roman CYR" w:hAnsi="Times New Roman CYR" w:cs="Times New Roman CYR"/>
          <w:sz w:val="28"/>
          <w:szCs w:val="28"/>
          <w:lang w:val="uk-UA"/>
        </w:rPr>
        <w:t>и</w:t>
      </w:r>
      <w:r w:rsidRPr="00E60A77">
        <w:rPr>
          <w:rFonts w:ascii="Times New Roman CYR" w:hAnsi="Times New Roman CYR" w:cs="Times New Roman CYR"/>
          <w:sz w:val="28"/>
          <w:szCs w:val="28"/>
          <w:lang w:val="uk-UA"/>
        </w:rPr>
        <w:t>вчалися.</w:t>
      </w:r>
    </w:p>
    <w:p w:rsidR="00DB677B" w:rsidRPr="00AC40EC" w:rsidRDefault="00DB677B" w:rsidP="00DB677B">
      <w:pPr>
        <w:widowControl w:val="0"/>
        <w:autoSpaceDE w:val="0"/>
        <w:autoSpaceDN w:val="0"/>
        <w:adjustRightInd w:val="0"/>
        <w:ind w:left="283" w:firstLine="708"/>
        <w:jc w:val="both"/>
        <w:rPr>
          <w:rFonts w:ascii="Times New Roman CYR" w:hAnsi="Times New Roman CYR" w:cs="Times New Roman CYR"/>
          <w:sz w:val="28"/>
          <w:szCs w:val="28"/>
          <w:lang w:val="uk-UA"/>
        </w:rPr>
      </w:pPr>
      <w:r w:rsidRPr="00AC40EC">
        <w:rPr>
          <w:rFonts w:ascii="Times New Roman CYR" w:hAnsi="Times New Roman CYR" w:cs="Times New Roman CYR"/>
          <w:i/>
          <w:iCs/>
          <w:sz w:val="28"/>
          <w:szCs w:val="28"/>
          <w:lang w:val="uk-UA"/>
        </w:rPr>
        <w:t>Об'єктом дослідження:</w:t>
      </w:r>
      <w:r w:rsidRPr="00AC40EC">
        <w:rPr>
          <w:rFonts w:ascii="Times New Roman CYR" w:hAnsi="Times New Roman CYR" w:cs="Times New Roman CYR"/>
          <w:sz w:val="28"/>
          <w:szCs w:val="28"/>
          <w:lang w:val="uk-UA"/>
        </w:rPr>
        <w:t xml:space="preserve">  психічні та поведінкові розлади при ВІЛ - і</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фекції та ендогенному процесі.</w:t>
      </w:r>
    </w:p>
    <w:p w:rsidR="00DB677B" w:rsidRPr="00AC40EC" w:rsidRDefault="00DB677B" w:rsidP="00DB677B">
      <w:pPr>
        <w:widowControl w:val="0"/>
        <w:autoSpaceDE w:val="0"/>
        <w:autoSpaceDN w:val="0"/>
        <w:adjustRightInd w:val="0"/>
        <w:ind w:left="283" w:firstLine="708"/>
        <w:jc w:val="both"/>
        <w:rPr>
          <w:rFonts w:ascii="Times New Roman CYR" w:hAnsi="Times New Roman CYR" w:cs="Times New Roman CYR"/>
          <w:sz w:val="28"/>
          <w:szCs w:val="28"/>
          <w:lang w:val="uk-UA"/>
        </w:rPr>
      </w:pPr>
      <w:r w:rsidRPr="00AC40EC">
        <w:rPr>
          <w:rFonts w:ascii="Times New Roman CYR" w:hAnsi="Times New Roman CYR" w:cs="Times New Roman CYR"/>
          <w:i/>
          <w:iCs/>
          <w:sz w:val="28"/>
          <w:szCs w:val="28"/>
          <w:lang w:val="uk-UA"/>
        </w:rPr>
        <w:t>Предметом дослідження –</w:t>
      </w:r>
      <w:r w:rsidRPr="00AC40EC">
        <w:rPr>
          <w:rFonts w:ascii="Times New Roman CYR" w:hAnsi="Times New Roman CYR" w:cs="Times New Roman CYR"/>
          <w:sz w:val="28"/>
          <w:szCs w:val="28"/>
          <w:lang w:val="uk-UA"/>
        </w:rPr>
        <w:t xml:space="preserve"> клініко-психопатологічні, патопсихологічні особливості формування психічних і поведінкових розладів при ВІЛ-інфекції та ендогенному процесі у дітей.</w:t>
      </w:r>
    </w:p>
    <w:p w:rsidR="00DB677B" w:rsidRPr="00AC40EC" w:rsidRDefault="00DB677B" w:rsidP="00DB677B">
      <w:pPr>
        <w:widowControl w:val="0"/>
        <w:autoSpaceDE w:val="0"/>
        <w:autoSpaceDN w:val="0"/>
        <w:adjustRightInd w:val="0"/>
        <w:ind w:right="-3" w:firstLine="700"/>
        <w:jc w:val="both"/>
        <w:rPr>
          <w:rFonts w:ascii="Times New Roman CYR" w:hAnsi="Times New Roman CYR" w:cs="Times New Roman CYR"/>
          <w:sz w:val="28"/>
          <w:szCs w:val="28"/>
          <w:lang w:val="uk-UA"/>
        </w:rPr>
      </w:pPr>
      <w:r w:rsidRPr="00AC40EC">
        <w:rPr>
          <w:rFonts w:ascii="Times New Roman CYR" w:hAnsi="Times New Roman CYR" w:cs="Times New Roman CYR"/>
          <w:i/>
          <w:iCs/>
          <w:sz w:val="28"/>
          <w:szCs w:val="28"/>
          <w:lang w:val="uk-UA"/>
        </w:rPr>
        <w:t xml:space="preserve">  Методи дослідження</w:t>
      </w:r>
      <w:r w:rsidRPr="00AC40EC">
        <w:rPr>
          <w:rFonts w:ascii="Times New Roman CYR" w:hAnsi="Times New Roman CYR" w:cs="Times New Roman CYR"/>
          <w:sz w:val="28"/>
          <w:szCs w:val="28"/>
          <w:lang w:val="uk-UA"/>
        </w:rPr>
        <w:t>: клініко-психопатологічний, патопсихологічний методи, методи математичної статистики.</w:t>
      </w:r>
    </w:p>
    <w:p w:rsidR="00DB677B"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b/>
          <w:bCs/>
          <w:sz w:val="28"/>
          <w:szCs w:val="28"/>
          <w:lang w:val="uk-UA"/>
        </w:rPr>
        <w:tab/>
        <w:t>Наукова новизна отриманих результатів.</w:t>
      </w:r>
      <w:r w:rsidRPr="00AC40E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тримані дані клін</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ко-психопатологічного та патопсихологічного характеру порушень при ВІЛ-інфекції та ендогенному процесі у дітей, необхідні для проведення диференці</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льної діагностики психічних та поведінкових розладів.    Проведене дослі</w:t>
      </w:r>
      <w:r w:rsidRPr="00AC40EC">
        <w:rPr>
          <w:rFonts w:ascii="Times New Roman CYR" w:hAnsi="Times New Roman CYR" w:cs="Times New Roman CYR"/>
          <w:sz w:val="28"/>
          <w:szCs w:val="28"/>
          <w:lang w:val="uk-UA"/>
        </w:rPr>
        <w:softHyphen/>
        <w:t>джен</w:t>
      </w:r>
      <w:r w:rsidRPr="00AC40EC">
        <w:rPr>
          <w:rFonts w:ascii="Times New Roman CYR" w:hAnsi="Times New Roman CYR" w:cs="Times New Roman CYR"/>
          <w:sz w:val="28"/>
          <w:szCs w:val="28"/>
          <w:lang w:val="uk-UA"/>
        </w:rPr>
        <w:softHyphen/>
        <w:t>ня дало можливість виявити структуру психічних розладів у хв</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рих дітей з ВІЛ-інфекцією/СНІДом, вивчити їх особливості, провести диференціальну діагно</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тику екзогенних і ендогенних розладів психічної сфери</w:t>
      </w:r>
      <w:r>
        <w:rPr>
          <w:rFonts w:ascii="Times New Roman CYR" w:hAnsi="Times New Roman CYR" w:cs="Times New Roman CYR"/>
          <w:sz w:val="28"/>
          <w:szCs w:val="28"/>
          <w:lang w:val="uk-UA"/>
        </w:rPr>
        <w:t xml:space="preserve">. </w:t>
      </w:r>
      <w:r w:rsidRPr="00AC40EC">
        <w:rPr>
          <w:rFonts w:ascii="Times New Roman CYR" w:hAnsi="Times New Roman CYR" w:cs="Times New Roman CYR"/>
          <w:sz w:val="28"/>
          <w:szCs w:val="28"/>
          <w:lang w:val="uk-UA"/>
        </w:rPr>
        <w:t>На основі психодіагн</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стичного підходу проведений аналіз стану мнестичної функції й уваги, рівня і</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телектуального розвитку та їх динаміки під впливом психокорекції та психоф</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рмакотерапії. Клініко-психопатологічні й патопсихологічні характеристики ст</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нів у обстеженого контингенту хворих  дозволили поглибити уявлення про пс</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хічні розлади при патології, що вивчалася. Отримані результати комплек</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ного клініко-психопатологічного, патопсихологічного дослідження сприяють підв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щенню якості надання всебічної, своєчасної й адекватної допомоги хворим д</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тям з зазначеною патол</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гією.</w:t>
      </w:r>
    </w:p>
    <w:p w:rsidR="00DB677B" w:rsidRPr="00AC40EC" w:rsidRDefault="00DB677B" w:rsidP="00DB677B">
      <w:pPr>
        <w:widowControl w:val="0"/>
        <w:tabs>
          <w:tab w:val="left" w:pos="2700"/>
        </w:tabs>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b/>
          <w:bCs/>
          <w:sz w:val="28"/>
          <w:szCs w:val="28"/>
          <w:lang w:val="uk-UA"/>
        </w:rPr>
        <w:t xml:space="preserve">Практичне значення отриманих результатів. </w:t>
      </w:r>
      <w:r>
        <w:rPr>
          <w:rFonts w:ascii="Times New Roman CYR" w:hAnsi="Times New Roman CYR" w:cs="Times New Roman CYR"/>
          <w:b/>
          <w:bCs/>
          <w:sz w:val="28"/>
          <w:szCs w:val="28"/>
          <w:lang w:val="uk-UA"/>
        </w:rPr>
        <w:t xml:space="preserve"> </w:t>
      </w:r>
      <w:r w:rsidRPr="00AC40EC">
        <w:rPr>
          <w:rFonts w:ascii="Times New Roman CYR" w:hAnsi="Times New Roman CYR" w:cs="Times New Roman CYR"/>
          <w:sz w:val="28"/>
          <w:szCs w:val="28"/>
          <w:lang w:val="uk-UA"/>
        </w:rPr>
        <w:t xml:space="preserve">Розроблена система </w:t>
      </w:r>
      <w:r>
        <w:rPr>
          <w:rFonts w:ascii="Times New Roman CYR" w:hAnsi="Times New Roman CYR" w:cs="Times New Roman CYR"/>
          <w:sz w:val="28"/>
          <w:szCs w:val="28"/>
          <w:lang w:val="uk-UA"/>
        </w:rPr>
        <w:t xml:space="preserve"> </w:t>
      </w:r>
      <w:r w:rsidRPr="00AC40EC">
        <w:rPr>
          <w:rFonts w:ascii="Times New Roman CYR" w:hAnsi="Times New Roman CYR" w:cs="Times New Roman CYR"/>
          <w:sz w:val="28"/>
          <w:szCs w:val="28"/>
          <w:lang w:val="uk-UA"/>
        </w:rPr>
        <w:t>ко</w:t>
      </w:r>
      <w:r w:rsidRPr="00AC40EC">
        <w:rPr>
          <w:rFonts w:ascii="Times New Roman CYR" w:hAnsi="Times New Roman CYR" w:cs="Times New Roman CYR"/>
          <w:sz w:val="28"/>
          <w:szCs w:val="28"/>
          <w:lang w:val="uk-UA"/>
        </w:rPr>
        <w:t>м</w:t>
      </w:r>
      <w:r w:rsidRPr="00AC40EC">
        <w:rPr>
          <w:rFonts w:ascii="Times New Roman CYR" w:hAnsi="Times New Roman CYR" w:cs="Times New Roman CYR"/>
          <w:sz w:val="28"/>
          <w:szCs w:val="28"/>
          <w:lang w:val="uk-UA"/>
        </w:rPr>
        <w:t>плексного лікування з включенням психотропних засобів та психотерапії Дані про психічні  й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ведінкові розлади дозволять лікарям-інфекціоністам і дитячим психіатрам оптимізувати діагностичний і лікувальний процес. Проведене досл</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дження дозволило уточнити потребу осіб з ВІЛ-інфекцією/СНІДом і дітей з е</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догенно-процесуальною патологією в різних 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дах психіатричної допомоги.</w:t>
      </w:r>
    </w:p>
    <w:p w:rsidR="00DB677B" w:rsidRPr="00E60A77" w:rsidRDefault="00DB677B" w:rsidP="00DB677B">
      <w:pPr>
        <w:pStyle w:val="aa"/>
        <w:ind w:firstLine="709"/>
        <w:jc w:val="both"/>
        <w:rPr>
          <w:b/>
          <w:lang w:val="uk-UA"/>
        </w:rPr>
      </w:pPr>
      <w:r w:rsidRPr="00AC40EC">
        <w:rPr>
          <w:rFonts w:ascii="Times New Roman CYR" w:hAnsi="Times New Roman CYR" w:cs="Times New Roman CYR"/>
          <w:szCs w:val="28"/>
          <w:lang w:val="uk-UA"/>
        </w:rPr>
        <w:t>Результати дослідження впроваджені в практику роботи Харківського о</w:t>
      </w:r>
      <w:r w:rsidRPr="00AC40EC">
        <w:rPr>
          <w:rFonts w:ascii="Times New Roman CYR" w:hAnsi="Times New Roman CYR" w:cs="Times New Roman CYR"/>
          <w:szCs w:val="28"/>
          <w:lang w:val="uk-UA"/>
        </w:rPr>
        <w:t>б</w:t>
      </w:r>
      <w:r w:rsidRPr="00AC40EC">
        <w:rPr>
          <w:rFonts w:ascii="Times New Roman CYR" w:hAnsi="Times New Roman CYR" w:cs="Times New Roman CYR"/>
          <w:szCs w:val="28"/>
          <w:lang w:val="uk-UA"/>
        </w:rPr>
        <w:t>ласного центру профілактики й боротьби зі СНІДом, Харківської обласної кл</w:t>
      </w:r>
      <w:r w:rsidRPr="00AC40EC">
        <w:rPr>
          <w:rFonts w:ascii="Times New Roman CYR" w:hAnsi="Times New Roman CYR" w:cs="Times New Roman CYR"/>
          <w:szCs w:val="28"/>
          <w:lang w:val="uk-UA"/>
        </w:rPr>
        <w:t>і</w:t>
      </w:r>
      <w:r w:rsidRPr="00AC40EC">
        <w:rPr>
          <w:rFonts w:ascii="Times New Roman CYR" w:hAnsi="Times New Roman CYR" w:cs="Times New Roman CYR"/>
          <w:szCs w:val="28"/>
          <w:lang w:val="uk-UA"/>
        </w:rPr>
        <w:t>нічної лікарні  № 3</w:t>
      </w:r>
      <w:r>
        <w:rPr>
          <w:rFonts w:ascii="Times New Roman CYR" w:hAnsi="Times New Roman CYR" w:cs="Times New Roman CYR"/>
          <w:szCs w:val="28"/>
          <w:lang w:val="uk-UA"/>
        </w:rPr>
        <w:t xml:space="preserve">, </w:t>
      </w:r>
      <w:r w:rsidRPr="00AC40EC">
        <w:rPr>
          <w:rFonts w:ascii="Times New Roman CYR" w:hAnsi="Times New Roman CYR" w:cs="Times New Roman CYR"/>
          <w:szCs w:val="28"/>
          <w:lang w:val="uk-UA"/>
        </w:rPr>
        <w:t>Харківського міського психоневрол</w:t>
      </w:r>
      <w:r w:rsidRPr="00AC40EC">
        <w:rPr>
          <w:rFonts w:ascii="Times New Roman CYR" w:hAnsi="Times New Roman CYR" w:cs="Times New Roman CYR"/>
          <w:szCs w:val="28"/>
          <w:lang w:val="uk-UA"/>
        </w:rPr>
        <w:t>о</w:t>
      </w:r>
      <w:r w:rsidRPr="00AC40EC">
        <w:rPr>
          <w:rFonts w:ascii="Times New Roman CYR" w:hAnsi="Times New Roman CYR" w:cs="Times New Roman CYR"/>
          <w:szCs w:val="28"/>
          <w:lang w:val="uk-UA"/>
        </w:rPr>
        <w:t>гічного диспансеру № 3, дитячого будинку « Зелений Гай</w:t>
      </w:r>
      <w:r w:rsidRPr="00E60A77">
        <w:rPr>
          <w:rFonts w:ascii="Times New Roman CYR" w:hAnsi="Times New Roman CYR" w:cs="Times New Roman CYR"/>
          <w:szCs w:val="28"/>
          <w:lang w:val="uk-UA"/>
        </w:rPr>
        <w:t>», що підтверджено 4 актами про впров</w:t>
      </w:r>
      <w:r w:rsidRPr="00E60A77">
        <w:rPr>
          <w:rFonts w:ascii="Times New Roman CYR" w:hAnsi="Times New Roman CYR" w:cs="Times New Roman CYR"/>
          <w:szCs w:val="28"/>
          <w:lang w:val="uk-UA"/>
        </w:rPr>
        <w:t>а</w:t>
      </w:r>
      <w:r w:rsidRPr="00E60A77">
        <w:rPr>
          <w:rFonts w:ascii="Times New Roman CYR" w:hAnsi="Times New Roman CYR" w:cs="Times New Roman CYR"/>
          <w:szCs w:val="28"/>
          <w:lang w:val="uk-UA"/>
        </w:rPr>
        <w:t>дження</w:t>
      </w:r>
      <w:r w:rsidRPr="00E60A77">
        <w:rPr>
          <w:b/>
          <w:lang w:val="uk-UA"/>
        </w:rPr>
        <w:t>.</w:t>
      </w:r>
    </w:p>
    <w:p w:rsidR="00DB677B" w:rsidRPr="00E60A77"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E60A77">
        <w:rPr>
          <w:rFonts w:ascii="Times New Roman CYR" w:hAnsi="Times New Roman CYR" w:cs="Times New Roman CYR"/>
          <w:sz w:val="28"/>
          <w:szCs w:val="28"/>
          <w:lang w:val="uk-UA"/>
        </w:rPr>
        <w:lastRenderedPageBreak/>
        <w:t>Матеріали дисертації використовуються в педагогічному процесі на каф</w:t>
      </w:r>
      <w:r w:rsidRPr="00E60A77">
        <w:rPr>
          <w:rFonts w:ascii="Times New Roman CYR" w:hAnsi="Times New Roman CYR" w:cs="Times New Roman CYR"/>
          <w:sz w:val="28"/>
          <w:szCs w:val="28"/>
          <w:lang w:val="uk-UA"/>
        </w:rPr>
        <w:t>е</w:t>
      </w:r>
      <w:r w:rsidRPr="00E60A77">
        <w:rPr>
          <w:rFonts w:ascii="Times New Roman CYR" w:hAnsi="Times New Roman CYR" w:cs="Times New Roman CYR"/>
          <w:sz w:val="28"/>
          <w:szCs w:val="28"/>
          <w:lang w:val="uk-UA"/>
        </w:rPr>
        <w:t>дрі психіатрії та на кафедрі епідеміології і ВІЛ\СНІДу Харківської медичної академії післядипломної освіти.</w:t>
      </w:r>
    </w:p>
    <w:p w:rsidR="00DB677B" w:rsidRPr="00E60A77" w:rsidRDefault="00DB677B" w:rsidP="00DB677B">
      <w:pPr>
        <w:widowControl w:val="0"/>
        <w:autoSpaceDE w:val="0"/>
        <w:autoSpaceDN w:val="0"/>
        <w:adjustRightInd w:val="0"/>
        <w:ind w:firstLine="708"/>
        <w:jc w:val="both"/>
        <w:rPr>
          <w:sz w:val="28"/>
          <w:szCs w:val="28"/>
          <w:lang w:val="uk-UA"/>
        </w:rPr>
      </w:pPr>
      <w:r w:rsidRPr="00E60A77">
        <w:rPr>
          <w:rFonts w:ascii="Times New Roman CYR" w:hAnsi="Times New Roman CYR" w:cs="Times New Roman CYR"/>
          <w:b/>
          <w:bCs/>
          <w:sz w:val="28"/>
          <w:szCs w:val="28"/>
          <w:lang w:val="uk-UA"/>
        </w:rPr>
        <w:t>Апробація роботи та публікації.</w:t>
      </w:r>
      <w:r w:rsidRPr="00E60A77">
        <w:rPr>
          <w:rFonts w:ascii="Times New Roman CYR" w:hAnsi="Times New Roman CYR" w:cs="Times New Roman CYR"/>
          <w:sz w:val="28"/>
          <w:szCs w:val="28"/>
          <w:lang w:val="uk-UA"/>
        </w:rPr>
        <w:t xml:space="preserve"> </w:t>
      </w:r>
      <w:r w:rsidRPr="00E60A77">
        <w:rPr>
          <w:sz w:val="28"/>
        </w:rPr>
        <w:t>Основні положення роботи було пре</w:t>
      </w:r>
      <w:r w:rsidRPr="00E60A77">
        <w:rPr>
          <w:sz w:val="28"/>
        </w:rPr>
        <w:t>д</w:t>
      </w:r>
      <w:r w:rsidRPr="00E60A77">
        <w:rPr>
          <w:sz w:val="28"/>
        </w:rPr>
        <w:t>ставлено на</w:t>
      </w:r>
      <w:r w:rsidRPr="00E60A77">
        <w:rPr>
          <w:sz w:val="28"/>
          <w:lang w:val="uk-UA"/>
        </w:rPr>
        <w:t xml:space="preserve"> </w:t>
      </w:r>
      <w:r w:rsidRPr="00E60A77">
        <w:rPr>
          <w:rFonts w:ascii="Times New Roman CYR" w:hAnsi="Times New Roman CYR" w:cs="Times New Roman CYR"/>
          <w:sz w:val="28"/>
          <w:szCs w:val="28"/>
          <w:lang w:val="uk-UA"/>
        </w:rPr>
        <w:t>науково-практичних конференціях молодих науковців „</w:t>
      </w:r>
      <w:r w:rsidRPr="00E60A77">
        <w:rPr>
          <w:sz w:val="28"/>
          <w:szCs w:val="28"/>
          <w:lang w:val="uk-UA"/>
        </w:rPr>
        <w:t>Медична наука: сучасні досягнення та інновації” (</w:t>
      </w:r>
      <w:r w:rsidRPr="00E60A77">
        <w:rPr>
          <w:rFonts w:ascii="Times New Roman CYR" w:hAnsi="Times New Roman CYR" w:cs="Times New Roman CYR"/>
          <w:sz w:val="28"/>
          <w:szCs w:val="28"/>
          <w:lang w:val="uk-UA"/>
        </w:rPr>
        <w:t>Ха</w:t>
      </w:r>
      <w:r w:rsidRPr="00E60A77">
        <w:rPr>
          <w:rFonts w:ascii="Times New Roman CYR" w:hAnsi="Times New Roman CYR" w:cs="Times New Roman CYR"/>
          <w:sz w:val="28"/>
          <w:szCs w:val="28"/>
          <w:lang w:val="uk-UA"/>
        </w:rPr>
        <w:t>р</w:t>
      </w:r>
      <w:r w:rsidRPr="00E60A77">
        <w:rPr>
          <w:rFonts w:ascii="Times New Roman CYR" w:hAnsi="Times New Roman CYR" w:cs="Times New Roman CYR"/>
          <w:sz w:val="28"/>
          <w:szCs w:val="28"/>
          <w:lang w:val="uk-UA"/>
        </w:rPr>
        <w:t>ків 2007, 2008</w:t>
      </w:r>
      <w:r w:rsidRPr="00E60A77">
        <w:rPr>
          <w:sz w:val="28"/>
          <w:szCs w:val="28"/>
          <w:lang w:val="uk-UA"/>
        </w:rPr>
        <w:t>)</w:t>
      </w:r>
    </w:p>
    <w:p w:rsidR="00DB677B" w:rsidRPr="00B73C37" w:rsidRDefault="00DB677B" w:rsidP="00DB677B">
      <w:pPr>
        <w:widowControl w:val="0"/>
        <w:autoSpaceDE w:val="0"/>
        <w:autoSpaceDN w:val="0"/>
        <w:adjustRightInd w:val="0"/>
        <w:ind w:firstLine="708"/>
        <w:jc w:val="both"/>
        <w:rPr>
          <w:sz w:val="28"/>
          <w:szCs w:val="28"/>
          <w:lang w:val="uk-UA"/>
        </w:rPr>
      </w:pPr>
      <w:r w:rsidRPr="00AC40EC">
        <w:rPr>
          <w:rFonts w:ascii="Times New Roman CYR" w:hAnsi="Times New Roman CYR" w:cs="Times New Roman CYR"/>
          <w:b/>
          <w:bCs/>
          <w:sz w:val="28"/>
          <w:szCs w:val="28"/>
          <w:lang w:val="uk-UA"/>
        </w:rPr>
        <w:t xml:space="preserve"> Публікації.</w:t>
      </w:r>
      <w:r w:rsidRPr="00AC40EC">
        <w:rPr>
          <w:rFonts w:ascii="Times New Roman CYR" w:hAnsi="Times New Roman CYR" w:cs="Times New Roman CYR"/>
          <w:sz w:val="28"/>
          <w:szCs w:val="28"/>
          <w:lang w:val="uk-UA"/>
        </w:rPr>
        <w:t xml:space="preserve"> </w:t>
      </w:r>
      <w:r w:rsidRPr="00B73C37">
        <w:rPr>
          <w:sz w:val="28"/>
          <w:szCs w:val="28"/>
          <w:lang w:val="uk-UA"/>
        </w:rPr>
        <w:t>За матеріалами дисертації опубліковано 6 друкованих праць, у тому числі 4 у спеціалізованих наукових журналах, згідно «Переліку» ВАК України (усі сам</w:t>
      </w:r>
      <w:r w:rsidRPr="00B73C37">
        <w:rPr>
          <w:sz w:val="28"/>
          <w:szCs w:val="28"/>
          <w:lang w:val="uk-UA"/>
        </w:rPr>
        <w:t>о</w:t>
      </w:r>
      <w:r w:rsidRPr="00B73C37">
        <w:rPr>
          <w:sz w:val="28"/>
          <w:szCs w:val="28"/>
          <w:lang w:val="uk-UA"/>
        </w:rPr>
        <w:t>стійні), 2 тез у збірниках наукових праць (усі самостійні).</w:t>
      </w:r>
    </w:p>
    <w:p w:rsidR="00DB677B" w:rsidRPr="003C1025" w:rsidRDefault="00DB677B" w:rsidP="00DB677B">
      <w:pPr>
        <w:widowControl w:val="0"/>
        <w:autoSpaceDE w:val="0"/>
        <w:autoSpaceDN w:val="0"/>
        <w:adjustRightInd w:val="0"/>
        <w:ind w:firstLine="708"/>
        <w:jc w:val="both"/>
        <w:rPr>
          <w:sz w:val="28"/>
          <w:szCs w:val="28"/>
          <w:lang w:val="uk-UA"/>
        </w:rPr>
      </w:pPr>
      <w:r w:rsidRPr="00AC40EC">
        <w:rPr>
          <w:rFonts w:ascii="Times New Roman CYR" w:hAnsi="Times New Roman CYR" w:cs="Times New Roman CYR"/>
          <w:b/>
          <w:bCs/>
          <w:sz w:val="28"/>
          <w:szCs w:val="28"/>
          <w:lang w:val="uk-UA"/>
        </w:rPr>
        <w:t xml:space="preserve">Особистий внесок здобувача. </w:t>
      </w:r>
      <w:r>
        <w:rPr>
          <w:rFonts w:ascii="Times New Roman CYR" w:hAnsi="Times New Roman CYR" w:cs="Times New Roman CYR"/>
          <w:b/>
          <w:bCs/>
          <w:sz w:val="28"/>
          <w:szCs w:val="28"/>
          <w:lang w:val="uk-UA"/>
        </w:rPr>
        <w:t xml:space="preserve"> </w:t>
      </w:r>
      <w:r w:rsidRPr="003C1025">
        <w:rPr>
          <w:sz w:val="28"/>
          <w:szCs w:val="28"/>
          <w:lang w:val="uk-UA"/>
        </w:rPr>
        <w:t>Автором особисто виконано планування і здійснення всіх клініко-психопатологічних, клініко-анамнестичних, психодіа</w:t>
      </w:r>
      <w:r w:rsidRPr="003C1025">
        <w:rPr>
          <w:sz w:val="28"/>
          <w:szCs w:val="28"/>
          <w:lang w:val="uk-UA"/>
        </w:rPr>
        <w:t>г</w:t>
      </w:r>
      <w:r w:rsidRPr="003C1025">
        <w:rPr>
          <w:sz w:val="28"/>
          <w:szCs w:val="28"/>
          <w:lang w:val="uk-UA"/>
        </w:rPr>
        <w:t>ностичних досліджень, статистична обробка, інтерпретація отриманих результ</w:t>
      </w:r>
      <w:r w:rsidRPr="003C1025">
        <w:rPr>
          <w:sz w:val="28"/>
          <w:szCs w:val="28"/>
          <w:lang w:val="uk-UA"/>
        </w:rPr>
        <w:t>а</w:t>
      </w:r>
      <w:r w:rsidRPr="003C1025">
        <w:rPr>
          <w:sz w:val="28"/>
          <w:szCs w:val="28"/>
          <w:lang w:val="uk-UA"/>
        </w:rPr>
        <w:t xml:space="preserve">тів, </w:t>
      </w:r>
      <w:r w:rsidRPr="003C1025">
        <w:rPr>
          <w:rFonts w:ascii="Times New Roman CYR" w:hAnsi="Times New Roman CYR" w:cs="Times New Roman CYR"/>
          <w:sz w:val="28"/>
          <w:szCs w:val="28"/>
          <w:lang w:val="uk-UA"/>
        </w:rPr>
        <w:t xml:space="preserve">оформлення отриманого наукового матеріалу,  написання роботи, </w:t>
      </w:r>
      <w:r w:rsidRPr="003C1025">
        <w:rPr>
          <w:sz w:val="28"/>
          <w:szCs w:val="28"/>
          <w:lang w:val="uk-UA"/>
        </w:rPr>
        <w:t>форм</w:t>
      </w:r>
      <w:r w:rsidRPr="003C1025">
        <w:rPr>
          <w:sz w:val="28"/>
          <w:szCs w:val="28"/>
          <w:lang w:val="uk-UA"/>
        </w:rPr>
        <w:t>у</w:t>
      </w:r>
      <w:r w:rsidRPr="003C1025">
        <w:rPr>
          <w:sz w:val="28"/>
          <w:szCs w:val="28"/>
          <w:lang w:val="uk-UA"/>
        </w:rPr>
        <w:t>лю</w:t>
      </w:r>
      <w:r w:rsidRPr="003C1025">
        <w:rPr>
          <w:rFonts w:ascii="Times New Roman CYR" w:hAnsi="Times New Roman CYR" w:cs="Times New Roman CYR"/>
          <w:sz w:val="28"/>
          <w:szCs w:val="28"/>
          <w:lang w:val="uk-UA"/>
        </w:rPr>
        <w:t>ван</w:t>
      </w:r>
      <w:r w:rsidRPr="003C1025">
        <w:rPr>
          <w:sz w:val="28"/>
          <w:szCs w:val="28"/>
          <w:lang w:val="uk-UA"/>
        </w:rPr>
        <w:t>ня</w:t>
      </w:r>
      <w:r w:rsidRPr="003C1025">
        <w:rPr>
          <w:rFonts w:ascii="Times New Roman CYR" w:hAnsi="Times New Roman CYR" w:cs="Times New Roman CYR"/>
          <w:sz w:val="28"/>
          <w:szCs w:val="28"/>
          <w:lang w:val="uk-UA"/>
        </w:rPr>
        <w:t xml:space="preserve"> основн</w:t>
      </w:r>
      <w:r w:rsidRPr="003C1025">
        <w:rPr>
          <w:sz w:val="28"/>
          <w:szCs w:val="28"/>
          <w:lang w:val="uk-UA"/>
        </w:rPr>
        <w:t>их</w:t>
      </w:r>
      <w:r w:rsidRPr="003C1025">
        <w:rPr>
          <w:rFonts w:ascii="Times New Roman CYR" w:hAnsi="Times New Roman CYR" w:cs="Times New Roman CYR"/>
          <w:sz w:val="28"/>
          <w:szCs w:val="28"/>
          <w:lang w:val="uk-UA"/>
        </w:rPr>
        <w:t xml:space="preserve"> пол</w:t>
      </w:r>
      <w:r w:rsidRPr="003C1025">
        <w:rPr>
          <w:rFonts w:ascii="Times New Roman CYR" w:hAnsi="Times New Roman CYR" w:cs="Times New Roman CYR"/>
          <w:sz w:val="28"/>
          <w:szCs w:val="28"/>
          <w:lang w:val="uk-UA"/>
        </w:rPr>
        <w:t>о</w:t>
      </w:r>
      <w:r w:rsidRPr="003C1025">
        <w:rPr>
          <w:sz w:val="28"/>
          <w:szCs w:val="28"/>
          <w:lang w:val="uk-UA"/>
        </w:rPr>
        <w:t>жень</w:t>
      </w:r>
      <w:r w:rsidRPr="003C1025">
        <w:rPr>
          <w:rFonts w:ascii="Times New Roman CYR" w:hAnsi="Times New Roman CYR" w:cs="Times New Roman CYR"/>
          <w:sz w:val="28"/>
          <w:szCs w:val="28"/>
          <w:lang w:val="uk-UA"/>
        </w:rPr>
        <w:t xml:space="preserve"> дисертації</w:t>
      </w:r>
      <w:r w:rsidRPr="003C1025">
        <w:rPr>
          <w:sz w:val="28"/>
          <w:szCs w:val="28"/>
          <w:lang w:val="uk-UA"/>
        </w:rPr>
        <w:t xml:space="preserve"> та</w:t>
      </w:r>
      <w:r w:rsidRPr="003C1025">
        <w:rPr>
          <w:rFonts w:ascii="Times New Roman CYR" w:hAnsi="Times New Roman CYR" w:cs="Times New Roman CYR"/>
          <w:sz w:val="28"/>
          <w:szCs w:val="28"/>
          <w:lang w:val="uk-UA"/>
        </w:rPr>
        <w:t xml:space="preserve"> висновк</w:t>
      </w:r>
      <w:r w:rsidRPr="003C1025">
        <w:rPr>
          <w:sz w:val="28"/>
          <w:szCs w:val="28"/>
          <w:lang w:val="uk-UA"/>
        </w:rPr>
        <w:t>ів.</w:t>
      </w:r>
    </w:p>
    <w:p w:rsidR="00DB677B" w:rsidRPr="003C1025" w:rsidRDefault="00DB677B" w:rsidP="00DB677B">
      <w:pPr>
        <w:ind w:firstLine="708"/>
        <w:jc w:val="both"/>
        <w:rPr>
          <w:sz w:val="28"/>
          <w:szCs w:val="28"/>
        </w:rPr>
      </w:pPr>
      <w:r w:rsidRPr="003C1025">
        <w:rPr>
          <w:sz w:val="28"/>
          <w:szCs w:val="28"/>
        </w:rPr>
        <w:t>Дисертантом особисто проведено вивчення літературних джерел</w:t>
      </w:r>
      <w:r w:rsidRPr="003C1025">
        <w:rPr>
          <w:sz w:val="28"/>
          <w:szCs w:val="28"/>
          <w:lang w:val="uk-UA"/>
        </w:rPr>
        <w:t xml:space="preserve"> та скл</w:t>
      </w:r>
      <w:r w:rsidRPr="003C1025">
        <w:rPr>
          <w:sz w:val="28"/>
          <w:szCs w:val="28"/>
          <w:lang w:val="uk-UA"/>
        </w:rPr>
        <w:t>а</w:t>
      </w:r>
      <w:r w:rsidRPr="003C1025">
        <w:rPr>
          <w:sz w:val="28"/>
          <w:szCs w:val="28"/>
          <w:lang w:val="uk-UA"/>
        </w:rPr>
        <w:t>дено їх список</w:t>
      </w:r>
      <w:r w:rsidRPr="003C1025">
        <w:rPr>
          <w:sz w:val="28"/>
          <w:szCs w:val="28"/>
        </w:rPr>
        <w:t>, підібрано та адаптовано існуючі методи дослідження.</w:t>
      </w:r>
    </w:p>
    <w:p w:rsidR="00DB677B" w:rsidRPr="003C1025" w:rsidRDefault="00DB677B" w:rsidP="00DB677B">
      <w:pPr>
        <w:pStyle w:val="ac"/>
        <w:ind w:left="0" w:firstLine="708"/>
        <w:jc w:val="both"/>
      </w:pPr>
      <w:r w:rsidRPr="003C1025">
        <w:t>На підставі  обстеження хворих та аналізу отриманих результатів автором особисто описано феноменологію клінічної психічних та поведінкових розладів при ВІЛ- інфекції та ендогенному процесі у дітей, розроблено методичні підх</w:t>
      </w:r>
      <w:r w:rsidRPr="003C1025">
        <w:t>о</w:t>
      </w:r>
      <w:r w:rsidRPr="003C1025">
        <w:t>ди до  диференційов</w:t>
      </w:r>
      <w:r w:rsidRPr="003C1025">
        <w:t>а</w:t>
      </w:r>
      <w:r w:rsidRPr="003C1025">
        <w:t>ної корекції психічних та поведінкових розладів при ВІЛ- інфекції та ендогенному пр</w:t>
      </w:r>
      <w:r w:rsidRPr="003C1025">
        <w:t>о</w:t>
      </w:r>
      <w:r w:rsidRPr="003C1025">
        <w:t>цесі у дітей</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p>
    <w:p w:rsidR="00DB677B" w:rsidRPr="003C1025" w:rsidRDefault="00DB677B" w:rsidP="00DB677B">
      <w:pPr>
        <w:widowControl w:val="0"/>
        <w:autoSpaceDE w:val="0"/>
        <w:autoSpaceDN w:val="0"/>
        <w:adjustRightInd w:val="0"/>
        <w:spacing w:after="120"/>
        <w:jc w:val="both"/>
        <w:rPr>
          <w:sz w:val="28"/>
          <w:szCs w:val="28"/>
        </w:rPr>
      </w:pPr>
      <w:r w:rsidRPr="00AC40EC">
        <w:rPr>
          <w:rFonts w:ascii="Times New Roman CYR" w:hAnsi="Times New Roman CYR" w:cs="Times New Roman CYR"/>
          <w:sz w:val="28"/>
          <w:szCs w:val="28"/>
          <w:lang w:val="uk-UA"/>
        </w:rPr>
        <w:tab/>
      </w:r>
      <w:r w:rsidRPr="00AC40EC">
        <w:rPr>
          <w:rFonts w:ascii="Times New Roman CYR" w:hAnsi="Times New Roman CYR" w:cs="Times New Roman CYR"/>
          <w:b/>
          <w:bCs/>
          <w:sz w:val="28"/>
          <w:szCs w:val="28"/>
          <w:lang w:val="uk-UA"/>
        </w:rPr>
        <w:t>Об'єм і структура дисертації.</w:t>
      </w:r>
      <w:r w:rsidRPr="00AC40EC">
        <w:rPr>
          <w:rFonts w:ascii="Times New Roman CYR" w:hAnsi="Times New Roman CYR" w:cs="Times New Roman CYR"/>
          <w:sz w:val="28"/>
          <w:szCs w:val="28"/>
          <w:lang w:val="uk-UA"/>
        </w:rPr>
        <w:t xml:space="preserve"> </w:t>
      </w:r>
      <w:r w:rsidRPr="003C1025">
        <w:rPr>
          <w:sz w:val="28"/>
          <w:szCs w:val="28"/>
          <w:lang w:val="uk-UA"/>
        </w:rPr>
        <w:t>Робота складається із вступу, огляду літ</w:t>
      </w:r>
      <w:r w:rsidRPr="003C1025">
        <w:rPr>
          <w:sz w:val="28"/>
          <w:szCs w:val="28"/>
          <w:lang w:val="uk-UA"/>
        </w:rPr>
        <w:t>е</w:t>
      </w:r>
      <w:r w:rsidRPr="003C1025">
        <w:rPr>
          <w:sz w:val="28"/>
          <w:szCs w:val="28"/>
          <w:lang w:val="uk-UA"/>
        </w:rPr>
        <w:t xml:space="preserve">ратури, опису матеріалу і методів дослідження, методів статистичної обробки і кореляційного аналізу отриманого матеріалу, 4 розділів з описом результатів дослідження, </w:t>
      </w:r>
      <w:r w:rsidRPr="00406E49">
        <w:rPr>
          <w:sz w:val="28"/>
          <w:szCs w:val="28"/>
          <w:lang w:val="uk-UA"/>
        </w:rPr>
        <w:t>заключення</w:t>
      </w:r>
      <w:r w:rsidRPr="003C1025">
        <w:rPr>
          <w:sz w:val="28"/>
          <w:szCs w:val="28"/>
          <w:lang w:val="uk-UA"/>
        </w:rPr>
        <w:t xml:space="preserve"> і висновків. </w:t>
      </w:r>
      <w:r w:rsidRPr="00465C23">
        <w:rPr>
          <w:sz w:val="28"/>
          <w:szCs w:val="28"/>
          <w:lang w:val="uk-UA"/>
        </w:rPr>
        <w:t>Основний</w:t>
      </w:r>
      <w:r>
        <w:rPr>
          <w:sz w:val="28"/>
          <w:szCs w:val="28"/>
        </w:rPr>
        <w:t xml:space="preserve"> зм</w:t>
      </w:r>
      <w:r w:rsidRPr="00465C23">
        <w:rPr>
          <w:sz w:val="28"/>
          <w:szCs w:val="28"/>
          <w:lang w:val="uk-UA"/>
        </w:rPr>
        <w:t>іст</w:t>
      </w:r>
      <w:r>
        <w:rPr>
          <w:sz w:val="28"/>
          <w:szCs w:val="28"/>
          <w:lang w:val="uk-UA"/>
        </w:rPr>
        <w:t xml:space="preserve"> роботи викладено на</w:t>
      </w:r>
      <w:r w:rsidRPr="003C1025">
        <w:rPr>
          <w:sz w:val="28"/>
          <w:szCs w:val="28"/>
        </w:rPr>
        <w:t xml:space="preserve"> 150 сторінках машинописного тексту, ілюстрована 26 таблицями і 23 рисунками. Список літератури містить 3</w:t>
      </w:r>
      <w:r>
        <w:rPr>
          <w:sz w:val="28"/>
          <w:szCs w:val="28"/>
          <w:lang w:val="uk-UA"/>
        </w:rPr>
        <w:t xml:space="preserve">46 </w:t>
      </w:r>
      <w:r w:rsidRPr="00406E49">
        <w:rPr>
          <w:sz w:val="28"/>
          <w:szCs w:val="28"/>
          <w:lang w:val="uk-UA"/>
        </w:rPr>
        <w:t>джерел</w:t>
      </w:r>
      <w:r w:rsidRPr="003C1025">
        <w:rPr>
          <w:sz w:val="28"/>
          <w:szCs w:val="28"/>
        </w:rPr>
        <w:t xml:space="preserve">, у тому числі </w:t>
      </w:r>
      <w:r>
        <w:rPr>
          <w:sz w:val="28"/>
          <w:szCs w:val="28"/>
          <w:lang w:val="uk-UA"/>
        </w:rPr>
        <w:t>95</w:t>
      </w:r>
      <w:r w:rsidRPr="003C1025">
        <w:rPr>
          <w:sz w:val="28"/>
          <w:szCs w:val="28"/>
        </w:rPr>
        <w:t xml:space="preserve"> на іноземних мовах.</w:t>
      </w:r>
    </w:p>
    <w:p w:rsidR="00DB677B" w:rsidRDefault="00DB677B" w:rsidP="00DB677B">
      <w:pPr>
        <w:spacing w:line="360" w:lineRule="auto"/>
        <w:ind w:firstLine="720"/>
        <w:jc w:val="center"/>
        <w:rPr>
          <w:b/>
          <w:color w:val="0000FF"/>
          <w:sz w:val="28"/>
          <w:lang w:val="uk-UA"/>
        </w:rPr>
      </w:pPr>
    </w:p>
    <w:p w:rsidR="00DB677B" w:rsidRPr="00375513" w:rsidRDefault="00DB677B" w:rsidP="00DB677B">
      <w:pPr>
        <w:spacing w:line="360" w:lineRule="auto"/>
        <w:ind w:firstLine="720"/>
        <w:jc w:val="center"/>
        <w:rPr>
          <w:b/>
          <w:sz w:val="28"/>
        </w:rPr>
      </w:pPr>
      <w:r w:rsidRPr="00375513">
        <w:rPr>
          <w:b/>
          <w:sz w:val="28"/>
        </w:rPr>
        <w:t>ЗМІСТ РОБОТИ ТА ОДЕРЖАНІ РЕЗУЛЬТАТИ</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375513">
        <w:rPr>
          <w:rFonts w:ascii="Times New Roman CYR" w:hAnsi="Times New Roman CYR" w:cs="Times New Roman CYR"/>
          <w:b/>
          <w:bCs/>
          <w:sz w:val="28"/>
          <w:szCs w:val="28"/>
          <w:lang w:val="uk-UA"/>
        </w:rPr>
        <w:t xml:space="preserve">Матеріали та методи  дослідження. </w:t>
      </w:r>
      <w:r w:rsidRPr="00375513">
        <w:rPr>
          <w:rFonts w:ascii="Times New Roman CYR" w:hAnsi="Times New Roman CYR" w:cs="Times New Roman CYR"/>
          <w:sz w:val="28"/>
          <w:szCs w:val="28"/>
          <w:lang w:val="uk-UA"/>
        </w:rPr>
        <w:t xml:space="preserve">У дослідження були включені 107 детей </w:t>
      </w:r>
      <w:r w:rsidRPr="00375513">
        <w:rPr>
          <w:sz w:val="28"/>
        </w:rPr>
        <w:t>у віці</w:t>
      </w:r>
      <w:r w:rsidRPr="00375513">
        <w:rPr>
          <w:rFonts w:ascii="Times New Roman CYR" w:hAnsi="Times New Roman CYR" w:cs="Times New Roman CYR"/>
          <w:sz w:val="28"/>
          <w:szCs w:val="28"/>
          <w:lang w:val="uk-UA"/>
        </w:rPr>
        <w:t xml:space="preserve"> 5 - 12 років обох статей. </w:t>
      </w:r>
      <w:r w:rsidRPr="00AC40EC">
        <w:rPr>
          <w:rFonts w:ascii="Times New Roman CYR" w:hAnsi="Times New Roman CYR" w:cs="Times New Roman CYR"/>
          <w:sz w:val="28"/>
          <w:szCs w:val="28"/>
          <w:lang w:val="uk-UA"/>
        </w:rPr>
        <w:t>З них у 36 хворих був встановлений діа</w:t>
      </w:r>
      <w:r w:rsidRPr="00AC40EC">
        <w:rPr>
          <w:rFonts w:ascii="Times New Roman CYR" w:hAnsi="Times New Roman CYR" w:cs="Times New Roman CYR"/>
          <w:sz w:val="28"/>
          <w:szCs w:val="28"/>
          <w:lang w:val="uk-UA"/>
        </w:rPr>
        <w:t>г</w:t>
      </w:r>
      <w:r w:rsidRPr="00AC40EC">
        <w:rPr>
          <w:rFonts w:ascii="Times New Roman CYR" w:hAnsi="Times New Roman CYR" w:cs="Times New Roman CYR"/>
          <w:sz w:val="28"/>
          <w:szCs w:val="28"/>
          <w:lang w:val="uk-UA"/>
        </w:rPr>
        <w:t>ноз ВІЛ - інфекція, у 56 – шизофренія.  У всіх обстежених мали місце психічні й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ведінкові розлади. Контрольна група складалася з 15 практично здорових д</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тей зазначеного в</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 xml:space="preserve">ку.  </w:t>
      </w:r>
    </w:p>
    <w:p w:rsidR="00DB677B"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lastRenderedPageBreak/>
        <w:t xml:space="preserve">Клініко-психопатологічне </w:t>
      </w:r>
      <w:r w:rsidRPr="002F154C">
        <w:rPr>
          <w:rFonts w:ascii="Times New Roman CYR" w:hAnsi="Times New Roman CYR" w:cs="Times New Roman CYR"/>
          <w:sz w:val="28"/>
          <w:szCs w:val="28"/>
          <w:lang w:val="uk-UA"/>
        </w:rPr>
        <w:t>та клініко-анамнестичне</w:t>
      </w:r>
      <w:r>
        <w:rPr>
          <w:rFonts w:ascii="Times New Roman CYR" w:hAnsi="Times New Roman CYR" w:cs="Times New Roman CYR"/>
          <w:sz w:val="28"/>
          <w:szCs w:val="28"/>
          <w:lang w:val="uk-UA"/>
        </w:rPr>
        <w:t xml:space="preserve"> </w:t>
      </w:r>
      <w:r w:rsidRPr="00AC40EC">
        <w:rPr>
          <w:rFonts w:ascii="Times New Roman CYR" w:hAnsi="Times New Roman CYR" w:cs="Times New Roman CYR"/>
          <w:sz w:val="28"/>
          <w:szCs w:val="28"/>
          <w:lang w:val="uk-UA"/>
        </w:rPr>
        <w:t>обстеження провод</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лося за загальноприйнятою схемою з вивченням анамнезу захворювання зі слів батьків, пацієнтів, їх найближчого оточення та за даними медичної документ</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ції. У кожного хворого детально вивчалася структура психопатологічної сим</w:t>
      </w:r>
      <w:r w:rsidRPr="00AC40EC">
        <w:rPr>
          <w:rFonts w:ascii="Times New Roman CYR" w:hAnsi="Times New Roman CYR" w:cs="Times New Roman CYR"/>
          <w:sz w:val="28"/>
          <w:szCs w:val="28"/>
          <w:lang w:val="uk-UA"/>
        </w:rPr>
        <w:t>п</w:t>
      </w:r>
      <w:r w:rsidRPr="00AC40EC">
        <w:rPr>
          <w:rFonts w:ascii="Times New Roman CYR" w:hAnsi="Times New Roman CYR" w:cs="Times New Roman CYR"/>
          <w:sz w:val="28"/>
          <w:szCs w:val="28"/>
          <w:lang w:val="uk-UA"/>
        </w:rPr>
        <w:t xml:space="preserve">томатики, проводилася оцінка соматичного й неврологічного стану. </w:t>
      </w:r>
    </w:p>
    <w:p w:rsidR="00DB677B" w:rsidRPr="00375513"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Патопсихологічне дослідження проводилося за допомогою низки мет</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дик. У роботі використовувався тест Векслера</w:t>
      </w:r>
      <w:r>
        <w:rPr>
          <w:rFonts w:ascii="Times New Roman CYR" w:hAnsi="Times New Roman CYR" w:cs="Times New Roman CYR"/>
          <w:sz w:val="28"/>
          <w:szCs w:val="28"/>
          <w:lang w:val="uk-UA"/>
        </w:rPr>
        <w:t xml:space="preserve"> </w:t>
      </w:r>
      <w:r w:rsidRPr="00375513">
        <w:rPr>
          <w:rFonts w:ascii="Times New Roman CYR" w:hAnsi="Times New Roman CYR" w:cs="Times New Roman CYR"/>
          <w:sz w:val="28"/>
          <w:szCs w:val="28"/>
          <w:lang w:val="uk-UA"/>
        </w:rPr>
        <w:t>(</w:t>
      </w:r>
      <w:r w:rsidRPr="00375513">
        <w:rPr>
          <w:sz w:val="28"/>
          <w:szCs w:val="28"/>
          <w:lang w:val="uk-UA"/>
        </w:rPr>
        <w:t>А.Ю.Панасюк, 1973</w:t>
      </w:r>
      <w:r w:rsidRPr="00375513">
        <w:rPr>
          <w:rFonts w:ascii="Times New Roman CYR" w:hAnsi="Times New Roman CYR" w:cs="Times New Roman CYR"/>
          <w:sz w:val="28"/>
          <w:szCs w:val="28"/>
          <w:lang w:val="uk-UA"/>
        </w:rPr>
        <w:t>),</w:t>
      </w:r>
      <w:r w:rsidRPr="00AC40EC">
        <w:rPr>
          <w:rFonts w:ascii="Times New Roman CYR" w:hAnsi="Times New Roman CYR" w:cs="Times New Roman CYR"/>
          <w:sz w:val="28"/>
          <w:szCs w:val="28"/>
          <w:lang w:val="uk-UA"/>
        </w:rPr>
        <w:t xml:space="preserve"> методика запам'ятовування 10 слів</w:t>
      </w:r>
      <w:r>
        <w:rPr>
          <w:rFonts w:ascii="Times New Roman CYR" w:hAnsi="Times New Roman CYR" w:cs="Times New Roman CYR"/>
          <w:sz w:val="28"/>
          <w:szCs w:val="28"/>
          <w:lang w:val="uk-UA"/>
        </w:rPr>
        <w:t xml:space="preserve"> </w:t>
      </w:r>
      <w:r w:rsidRPr="00375513">
        <w:rPr>
          <w:rFonts w:ascii="Times New Roman CYR" w:hAnsi="Times New Roman CYR" w:cs="Times New Roman CYR"/>
          <w:sz w:val="28"/>
          <w:szCs w:val="28"/>
          <w:lang w:val="uk-UA"/>
        </w:rPr>
        <w:t xml:space="preserve">(Бурлачук  Л.Ф., 2003), метод шифрування (Бурлачук  Л.Ф., 2003). </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Отримані результати дослідження підлягали математичній обробці з ан</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 xml:space="preserve">лізом їх статистичної вірогідності за допомогою </w:t>
      </w:r>
      <w:r w:rsidRPr="00AC40EC">
        <w:rPr>
          <w:rFonts w:ascii="Times New Roman CYR" w:hAnsi="Times New Roman CYR" w:cs="Times New Roman CYR"/>
          <w:sz w:val="28"/>
          <w:szCs w:val="28"/>
          <w:lang w:val="uk-UA" w:eastAsia="uk-UA"/>
        </w:rPr>
        <w:t xml:space="preserve">t-критерія </w:t>
      </w:r>
      <w:r w:rsidRPr="00AC40EC">
        <w:rPr>
          <w:rFonts w:ascii="Times New Roman CYR" w:hAnsi="Times New Roman CYR" w:cs="Times New Roman CYR"/>
          <w:sz w:val="28"/>
          <w:szCs w:val="28"/>
          <w:lang w:val="uk-UA"/>
        </w:rPr>
        <w:t>Стьюдента (В.Є. Гмурман, 2001; Л.Ф. Бурлачук, 2003) і непараметричних методів з використа</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 xml:space="preserve">ням критерію </w:t>
      </w:r>
      <w:r w:rsidRPr="00AC40EC">
        <w:rPr>
          <w:rFonts w:ascii="Symbol" w:hAnsi="Symbol" w:cs="Times New Roman CYR"/>
          <w:sz w:val="28"/>
          <w:szCs w:val="28"/>
          <w:lang w:val="uk-UA"/>
        </w:rPr>
        <w:t></w:t>
      </w:r>
      <w:r w:rsidRPr="00AC40EC">
        <w:rPr>
          <w:rFonts w:ascii="Symbol" w:hAnsi="Symbol" w:cs="Times New Roman CYR"/>
          <w:sz w:val="28"/>
          <w:szCs w:val="28"/>
          <w:lang w:val="uk-UA"/>
        </w:rPr>
        <w:t></w:t>
      </w:r>
      <w:r w:rsidRPr="00AC40EC">
        <w:rPr>
          <w:rFonts w:ascii="Symbol" w:hAnsi="Symbol" w:cs="Times New Roman CYR"/>
          <w:sz w:val="28"/>
          <w:szCs w:val="28"/>
          <w:lang w:val="uk-UA"/>
        </w:rPr>
        <w:t></w:t>
      </w:r>
      <w:r w:rsidRPr="00AC40EC">
        <w:rPr>
          <w:rFonts w:ascii="Times New Roman CYR" w:hAnsi="Times New Roman CYR" w:cs="Times New Roman CYR"/>
          <w:sz w:val="28"/>
          <w:szCs w:val="28"/>
          <w:lang w:val="uk-UA"/>
        </w:rPr>
        <w:t>Фішера (Є.В. Сидоренко, 2001), U-критерію Манна-Уїтні, Н-критерію Крускала-Уолліса, Т-критерію Вілкоксона (Є.В.</w:t>
      </w:r>
      <w:r w:rsidRPr="00AC40EC">
        <w:rPr>
          <w:rFonts w:ascii="Symbol" w:hAnsi="Symbol" w:cs="Times New Roman CYR"/>
          <w:sz w:val="28"/>
          <w:szCs w:val="28"/>
          <w:lang w:val="uk-UA"/>
        </w:rPr>
        <w:t></w:t>
      </w:r>
      <w:r>
        <w:rPr>
          <w:rFonts w:cs="Times New Roman CYR"/>
          <w:sz w:val="28"/>
          <w:szCs w:val="28"/>
        </w:rPr>
        <w:t>Сидоренко</w:t>
      </w:r>
      <w:r w:rsidRPr="00AC40EC">
        <w:rPr>
          <w:rFonts w:ascii="Times New Roman CYR" w:hAnsi="Times New Roman CYR" w:cs="Times New Roman CYR"/>
          <w:sz w:val="28"/>
          <w:szCs w:val="28"/>
          <w:lang w:val="uk-UA"/>
        </w:rPr>
        <w:t xml:space="preserve">, 2001), </w:t>
      </w:r>
      <w:r w:rsidRPr="00AC40EC">
        <w:rPr>
          <w:sz w:val="28"/>
          <w:szCs w:val="28"/>
        </w:rPr>
        <w:sym w:font="Symbol" w:char="F063"/>
      </w:r>
      <w:r w:rsidRPr="00AC40EC">
        <w:rPr>
          <w:sz w:val="28"/>
          <w:szCs w:val="28"/>
          <w:vertAlign w:val="superscript"/>
          <w:lang w:val="uk-UA"/>
        </w:rPr>
        <w:t>2</w:t>
      </w:r>
      <w:r w:rsidRPr="00AC40EC">
        <w:rPr>
          <w:rFonts w:ascii="Times New Roman CYR" w:hAnsi="Times New Roman CYR" w:cs="Times New Roman CYR"/>
          <w:sz w:val="28"/>
          <w:szCs w:val="28"/>
          <w:lang w:val="uk-UA"/>
        </w:rPr>
        <w:t xml:space="preserve"> Пірсона (Г.В. Суходольській, 1972, Е.В. Сидоренко, 2001). Ступінь взаємозал</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жності, зв'язаності, синхронності в зміні показників оцінювався за коефіцієнт</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ми ліні</w:t>
      </w:r>
      <w:r w:rsidRPr="00AC40EC">
        <w:rPr>
          <w:rFonts w:ascii="Times New Roman CYR" w:hAnsi="Times New Roman CYR" w:cs="Times New Roman CYR"/>
          <w:sz w:val="28"/>
          <w:szCs w:val="28"/>
          <w:lang w:val="uk-UA"/>
        </w:rPr>
        <w:t>й</w:t>
      </w:r>
      <w:r w:rsidRPr="00AC40EC">
        <w:rPr>
          <w:rFonts w:ascii="Times New Roman CYR" w:hAnsi="Times New Roman CYR" w:cs="Times New Roman CYR"/>
          <w:sz w:val="28"/>
          <w:szCs w:val="28"/>
          <w:lang w:val="uk-UA"/>
        </w:rPr>
        <w:t xml:space="preserve">ної кореляції Пірсона або рангової кореляції Спірмена. Як перевірочний метод застосовувався регресійний аналіз (Є.В. Сидоренко, 2001). Для оцінки ступеня впливу одного або декількох заздалегідь відомих факторів-детермінант  на залежні змінні </w:t>
      </w:r>
      <w:r w:rsidRPr="00AC40EC">
        <w:rPr>
          <w:rFonts w:ascii="Times New Roman CYR" w:hAnsi="Times New Roman CYR" w:cs="Times New Roman CYR"/>
          <w:sz w:val="28"/>
          <w:szCs w:val="28"/>
          <w:lang w:val="uk-UA" w:eastAsia="uk-UA"/>
        </w:rPr>
        <w:t>використовувалися</w:t>
      </w:r>
      <w:r w:rsidRPr="00AC40EC">
        <w:rPr>
          <w:rFonts w:ascii="Times New Roman CYR" w:hAnsi="Times New Roman CYR" w:cs="Times New Roman CYR"/>
          <w:sz w:val="28"/>
          <w:szCs w:val="28"/>
          <w:lang w:val="uk-UA"/>
        </w:rPr>
        <w:t>, відповідно, однофакторна (ANOVA) або багатофакторна (MANOVA) моделі дисперсійного аналізу. Для вирішення задач багатовимірної класифікації спостережень, або при пошуку латентних множи</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них взаємозв'язків (факторів) у масиві змінних – застосовувалися методи ди</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крим</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нантного, канонічного й факторного аналізу (Є.В. Сидоренко, 2001). У всіх випадках порівняння визначилася вірогідність розбіжностей «р». Розбіжн</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сті вважалися як статистично значущі при р &lt; 0,05.</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b/>
          <w:bCs/>
          <w:sz w:val="28"/>
          <w:szCs w:val="28"/>
          <w:lang w:val="uk-UA"/>
        </w:rPr>
        <w:t>Результати дослідження та їх обговорення. У</w:t>
      </w:r>
      <w:r w:rsidRPr="00AC40EC">
        <w:rPr>
          <w:rFonts w:ascii="Times New Roman CYR" w:hAnsi="Times New Roman CYR" w:cs="Times New Roman CYR"/>
          <w:sz w:val="28"/>
          <w:szCs w:val="28"/>
          <w:lang w:val="uk-UA"/>
        </w:rPr>
        <w:t xml:space="preserve"> процесі виконання роботи за допомогою клініко-психопатологічного дослідження в загальній вибірці о</w:t>
      </w:r>
      <w:r w:rsidRPr="00AC40EC">
        <w:rPr>
          <w:rFonts w:ascii="Times New Roman CYR" w:hAnsi="Times New Roman CYR" w:cs="Times New Roman CYR"/>
          <w:sz w:val="28"/>
          <w:szCs w:val="28"/>
          <w:lang w:val="uk-UA"/>
        </w:rPr>
        <w:t>б</w:t>
      </w:r>
      <w:r w:rsidRPr="00AC40EC">
        <w:rPr>
          <w:rFonts w:ascii="Times New Roman CYR" w:hAnsi="Times New Roman CYR" w:cs="Times New Roman CYR"/>
          <w:sz w:val="28"/>
          <w:szCs w:val="28"/>
          <w:lang w:val="uk-UA"/>
        </w:rPr>
        <w:t>стежених хворих було визначено п'ять провідних синдромів –  астенічний син</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ром мав місце у 11,8% хворих,  тривожно-фобічний – у 7,4% обстежених, гіпе</w:t>
      </w:r>
      <w:r w:rsidRPr="00AC40EC">
        <w:rPr>
          <w:rFonts w:ascii="Times New Roman CYR" w:hAnsi="Times New Roman CYR" w:cs="Times New Roman CYR"/>
          <w:sz w:val="28"/>
          <w:szCs w:val="28"/>
          <w:lang w:val="uk-UA"/>
        </w:rPr>
        <w:t>р</w:t>
      </w:r>
      <w:r w:rsidRPr="00AC40EC">
        <w:rPr>
          <w:rFonts w:ascii="Times New Roman CYR" w:hAnsi="Times New Roman CYR" w:cs="Times New Roman CYR"/>
          <w:sz w:val="28"/>
          <w:szCs w:val="28"/>
          <w:lang w:val="uk-UA"/>
        </w:rPr>
        <w:t>динамічний синдром зустрічався у 26,5% пацієнтів,  олігофреноподібний син</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ром складав 44,1% від загальної вибірки, а у 10,3% був встановлений галюцин</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торно-параноїдний с</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ндром.</w:t>
      </w:r>
      <w:r>
        <w:rPr>
          <w:rFonts w:ascii="Times New Roman CYR" w:hAnsi="Times New Roman CYR" w:cs="Times New Roman CYR"/>
          <w:sz w:val="28"/>
          <w:szCs w:val="28"/>
          <w:lang w:val="uk-UA"/>
        </w:rPr>
        <w:t xml:space="preserve"> </w:t>
      </w:r>
    </w:p>
    <w:p w:rsidR="00DB677B" w:rsidRPr="00E60A77"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E60A77">
        <w:rPr>
          <w:rFonts w:ascii="Times New Roman CYR" w:hAnsi="Times New Roman CYR" w:cs="Times New Roman CYR"/>
          <w:sz w:val="28"/>
          <w:szCs w:val="28"/>
          <w:lang w:val="uk-UA"/>
        </w:rPr>
        <w:t xml:space="preserve">          На підставі оцінки психопатологічної симптоматики була встановлена н</w:t>
      </w:r>
      <w:r w:rsidRPr="00E60A77">
        <w:rPr>
          <w:rFonts w:ascii="Times New Roman CYR" w:hAnsi="Times New Roman CYR" w:cs="Times New Roman CYR"/>
          <w:sz w:val="28"/>
          <w:szCs w:val="28"/>
          <w:lang w:val="uk-UA"/>
        </w:rPr>
        <w:t>а</w:t>
      </w:r>
      <w:r w:rsidRPr="00E60A77">
        <w:rPr>
          <w:rFonts w:ascii="Times New Roman CYR" w:hAnsi="Times New Roman CYR" w:cs="Times New Roman CYR"/>
          <w:sz w:val="28"/>
          <w:szCs w:val="28"/>
          <w:lang w:val="uk-UA"/>
        </w:rPr>
        <w:t>явність чотирьох синдромів: астенічного 23,1%, тривожно-фобічного 11,5%, г</w:t>
      </w:r>
      <w:r w:rsidRPr="00E60A77">
        <w:rPr>
          <w:rFonts w:ascii="Times New Roman CYR" w:hAnsi="Times New Roman CYR" w:cs="Times New Roman CYR"/>
          <w:sz w:val="28"/>
          <w:szCs w:val="28"/>
          <w:lang w:val="uk-UA"/>
        </w:rPr>
        <w:t>і</w:t>
      </w:r>
      <w:r w:rsidRPr="00E60A77">
        <w:rPr>
          <w:rFonts w:ascii="Times New Roman CYR" w:hAnsi="Times New Roman CYR" w:cs="Times New Roman CYR"/>
          <w:sz w:val="28"/>
          <w:szCs w:val="28"/>
          <w:lang w:val="uk-UA"/>
        </w:rPr>
        <w:t>пердинамічного 50,0 % та олігофреноподібного 15,4 % у  дітей з ВІЛ-інфекцією, і  п'яти зазначених вище синдромів у хворих на шизофр</w:t>
      </w:r>
      <w:r w:rsidRPr="00E60A77">
        <w:rPr>
          <w:rFonts w:ascii="Times New Roman CYR" w:hAnsi="Times New Roman CYR" w:cs="Times New Roman CYR"/>
          <w:sz w:val="28"/>
          <w:szCs w:val="28"/>
          <w:lang w:val="uk-UA"/>
        </w:rPr>
        <w:t>е</w:t>
      </w:r>
      <w:r w:rsidRPr="00E60A77">
        <w:rPr>
          <w:rFonts w:ascii="Times New Roman CYR" w:hAnsi="Times New Roman CYR" w:cs="Times New Roman CYR"/>
          <w:sz w:val="28"/>
          <w:szCs w:val="28"/>
          <w:lang w:val="uk-UA"/>
        </w:rPr>
        <w:t>нію.</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lastRenderedPageBreak/>
        <w:t xml:space="preserve">  Проведений аналіз порушень психічної сфери у ВІЛ-інфікованих дітей показав, що виявлені  психічні та поведінкові розлади характеризуються зна</w:t>
      </w:r>
      <w:r w:rsidRPr="00AC40EC">
        <w:rPr>
          <w:rFonts w:ascii="Times New Roman CYR" w:hAnsi="Times New Roman CYR" w:cs="Times New Roman CYR"/>
          <w:sz w:val="28"/>
          <w:szCs w:val="28"/>
          <w:lang w:val="uk-UA"/>
        </w:rPr>
        <w:t>ч</w:t>
      </w:r>
      <w:r w:rsidRPr="00AC40EC">
        <w:rPr>
          <w:rFonts w:ascii="Times New Roman CYR" w:hAnsi="Times New Roman CYR" w:cs="Times New Roman CYR"/>
          <w:sz w:val="28"/>
          <w:szCs w:val="28"/>
          <w:lang w:val="uk-UA"/>
        </w:rPr>
        <w:t>ною  різном</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 xml:space="preserve">нітністю. Як показали результати дослідження, серед ВІЛ-інфікованих  хворих переважав </w:t>
      </w:r>
      <w:r w:rsidRPr="00AC40EC">
        <w:rPr>
          <w:rFonts w:ascii="Times New Roman CYR" w:hAnsi="Times New Roman CYR" w:cs="Times New Roman CYR"/>
          <w:sz w:val="28"/>
          <w:szCs w:val="28"/>
        </w:rPr>
        <w:t>г</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пердинам</w:t>
      </w:r>
      <w:r w:rsidRPr="00AC40EC">
        <w:rPr>
          <w:rFonts w:ascii="Times New Roman CYR" w:hAnsi="Times New Roman CYR" w:cs="Times New Roman CYR"/>
          <w:sz w:val="28"/>
          <w:szCs w:val="28"/>
          <w:lang w:val="uk-UA"/>
        </w:rPr>
        <w:t>ічни</w:t>
      </w:r>
      <w:r w:rsidRPr="00AC40EC">
        <w:rPr>
          <w:rFonts w:ascii="Times New Roman CYR" w:hAnsi="Times New Roman CYR" w:cs="Times New Roman CYR"/>
          <w:sz w:val="28"/>
          <w:szCs w:val="28"/>
        </w:rPr>
        <w:t>й</w:t>
      </w:r>
      <w:r w:rsidRPr="00AC40EC">
        <w:rPr>
          <w:rFonts w:ascii="Times New Roman CYR" w:hAnsi="Times New Roman CYR" w:cs="Times New Roman CYR"/>
          <w:sz w:val="28"/>
          <w:szCs w:val="28"/>
          <w:lang w:val="uk-UA"/>
        </w:rPr>
        <w:t xml:space="preserve"> синдром (50,0%). Загальні кл</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нічні прояви даного синдрому характеризувалися виходом на перший план з</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гального рухового неспокою в поєднанні з непосидючістю, недостатньою ціл</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спрямованістю та імпульсивністю вчинків, підвищеною афективною збудливі</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тю, емоційною лабільністю, порушенням концен</w:t>
      </w:r>
      <w:r w:rsidRPr="00AC40EC">
        <w:rPr>
          <w:rFonts w:ascii="Times New Roman CYR" w:hAnsi="Times New Roman CYR" w:cs="Times New Roman CYR"/>
          <w:sz w:val="28"/>
          <w:szCs w:val="28"/>
          <w:lang w:val="uk-UA"/>
        </w:rPr>
        <w:t>т</w:t>
      </w:r>
      <w:r w:rsidRPr="00AC40EC">
        <w:rPr>
          <w:rFonts w:ascii="Times New Roman CYR" w:hAnsi="Times New Roman CYR" w:cs="Times New Roman CYR"/>
          <w:sz w:val="28"/>
          <w:szCs w:val="28"/>
          <w:lang w:val="uk-UA"/>
        </w:rPr>
        <w:t xml:space="preserve">рації уваги. </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На другому місці за частотою був астенічний синдром, діагностований у 23,1% випадків, клінічними проявами якого була нездатність хворих до трив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лої емоційної, розумової, фізичної напруги; погіршення самопочуття після хв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лювання, навіть приємного, при великій кількості зовнішніх вражень. У 50,0% пацієнтів у цій групі спостерігалося погіршення стану у зв'язку з перепадами атмосферного тиску: з'являвся головний біль, порушення сну, збільшув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лася слабкість, погіршувався апетит, посилювалася дратівливість. У всіх хворих 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являлася нестійкість настрою, у 60,0% пацієнтів пониження настрою мало ві</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тінок примхливості, тривожності й супроводжувалося плаксивістю. Загостр</w:t>
      </w:r>
      <w:r w:rsidRPr="00AC40EC">
        <w:rPr>
          <w:rFonts w:ascii="Times New Roman CYR" w:hAnsi="Times New Roman CYR" w:cs="Times New Roman CYR"/>
          <w:sz w:val="28"/>
          <w:szCs w:val="28"/>
          <w:lang w:val="uk-UA"/>
        </w:rPr>
        <w:t>ю</w:t>
      </w:r>
      <w:r w:rsidRPr="00AC40EC">
        <w:rPr>
          <w:rFonts w:ascii="Times New Roman CYR" w:hAnsi="Times New Roman CYR" w:cs="Times New Roman CYR"/>
          <w:sz w:val="28"/>
          <w:szCs w:val="28"/>
          <w:lang w:val="uk-UA"/>
        </w:rPr>
        <w:t>валася вразливість, хворі  були дратівливі, запальні, проте спалахи афекту відр</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знялися поверховістю й нетривалістю. Здатність до концентрації уваги у досл</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джених дітей  була знижена. Увага відзначалася виснажуваністю, швидко зро</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тало відволікання. Пам'ять була знижена. З порушень мислення була установл</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на виснажуваність здібності до абстрагування й переходу до конкретиз</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 xml:space="preserve">ції. </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Загальними клінічними проявами при олігофреноподібному синдромі,   що визначався у 15,4% хворих, були зниження розумової працездатності, пор</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шення осмислення, недостатність функції узагальнення, уповільнення темпу р</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зумових процесів; різко виражена недостатність концентрації уваги; послабле</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ня механічної пам'яті. У дітей  дошкільного віку виявлялся регрес раніше при</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баних навичок, порушення експресивної мови зі збіднінням словникового зап</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су.</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При аналізі тривожно-фобічного синдрому, що зустрічався у 11,5% о</w:t>
      </w:r>
      <w:r w:rsidRPr="00AC40EC">
        <w:rPr>
          <w:rFonts w:ascii="Times New Roman CYR" w:hAnsi="Times New Roman CYR" w:cs="Times New Roman CYR"/>
          <w:sz w:val="28"/>
          <w:szCs w:val="28"/>
          <w:lang w:val="uk-UA"/>
        </w:rPr>
        <w:t>б</w:t>
      </w:r>
      <w:r w:rsidRPr="00AC40EC">
        <w:rPr>
          <w:rFonts w:ascii="Times New Roman CYR" w:hAnsi="Times New Roman CYR" w:cs="Times New Roman CYR"/>
          <w:sz w:val="28"/>
          <w:szCs w:val="28"/>
          <w:lang w:val="uk-UA"/>
        </w:rPr>
        <w:t>стежених, було виявлено перевагу в симптоматиці нав'язливих розладів у 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гляді фобій, сумнівів, побоювань, які виникали на фоні пригніч</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 xml:space="preserve">ного настрою, нерізко вираженої емоційної лабільності. У хворих виявлялися </w:t>
      </w:r>
      <w:r w:rsidRPr="00AC40EC">
        <w:rPr>
          <w:rFonts w:ascii="Times New Roman CYR" w:hAnsi="Times New Roman CYR" w:cs="Times New Roman CYR"/>
          <w:sz w:val="28"/>
          <w:szCs w:val="28"/>
        </w:rPr>
        <w:t>г</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пом</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м</w:t>
      </w:r>
      <w:r w:rsidRPr="00AC40EC">
        <w:rPr>
          <w:rFonts w:ascii="Times New Roman CYR" w:hAnsi="Times New Roman CYR" w:cs="Times New Roman CYR"/>
          <w:sz w:val="28"/>
          <w:szCs w:val="28"/>
          <w:lang w:val="uk-UA"/>
        </w:rPr>
        <w:t>ії, від</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тороненість під час бесіди, занурення у свої переживання. Фобії характеризув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лися страхом незнайомих людей, нової обстановки, страхом втрати матері. Слід зазначити, що адаптаційні можливості пацієнтів з ВІЛ - інфекцією в осно</w:t>
      </w:r>
      <w:r w:rsidRPr="00AC40EC">
        <w:rPr>
          <w:rFonts w:ascii="Times New Roman CYR" w:hAnsi="Times New Roman CYR" w:cs="Times New Roman CYR"/>
          <w:sz w:val="28"/>
          <w:szCs w:val="28"/>
          <w:lang w:val="uk-UA"/>
        </w:rPr>
        <w:t>в</w:t>
      </w:r>
      <w:r w:rsidRPr="00AC40EC">
        <w:rPr>
          <w:rFonts w:ascii="Times New Roman CYR" w:hAnsi="Times New Roman CYR" w:cs="Times New Roman CYR"/>
          <w:sz w:val="28"/>
          <w:szCs w:val="28"/>
          <w:lang w:val="uk-UA"/>
        </w:rPr>
        <w:t>них сферах життєдіяльності залежали від вираженості  психопатологічної симпт</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мат</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 xml:space="preserve">ки. </w:t>
      </w:r>
    </w:p>
    <w:p w:rsidR="00DB677B" w:rsidRPr="002F154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2F154C">
        <w:rPr>
          <w:snapToGrid w:val="0"/>
          <w:sz w:val="28"/>
        </w:rPr>
        <w:t>На підставі даних клінічного обстеження</w:t>
      </w:r>
      <w:r w:rsidRPr="002F154C">
        <w:rPr>
          <w:snapToGrid w:val="0"/>
          <w:sz w:val="28"/>
          <w:lang w:val="uk-UA"/>
        </w:rPr>
        <w:t xml:space="preserve"> </w:t>
      </w:r>
      <w:r w:rsidRPr="002F154C">
        <w:rPr>
          <w:rFonts w:ascii="Times New Roman CYR" w:hAnsi="Times New Roman CYR" w:cs="Times New Roman CYR"/>
          <w:sz w:val="28"/>
          <w:szCs w:val="28"/>
          <w:lang w:val="uk-UA"/>
        </w:rPr>
        <w:t>дітей, хворих на шизофренію</w:t>
      </w:r>
      <w:r w:rsidRPr="002F154C">
        <w:rPr>
          <w:snapToGrid w:val="0"/>
          <w:sz w:val="28"/>
        </w:rPr>
        <w:t xml:space="preserve"> </w:t>
      </w:r>
      <w:r w:rsidRPr="002F154C">
        <w:rPr>
          <w:snapToGrid w:val="0"/>
          <w:sz w:val="28"/>
        </w:rPr>
        <w:lastRenderedPageBreak/>
        <w:t xml:space="preserve">встановлено, що структура </w:t>
      </w:r>
      <w:r w:rsidRPr="002F154C">
        <w:rPr>
          <w:snapToGrid w:val="0"/>
          <w:sz w:val="28"/>
          <w:lang w:val="uk-UA"/>
        </w:rPr>
        <w:t>психічних</w:t>
      </w:r>
      <w:r w:rsidRPr="002F154C">
        <w:rPr>
          <w:snapToGrid w:val="0"/>
          <w:sz w:val="28"/>
        </w:rPr>
        <w:t xml:space="preserve"> розладів представлена</w:t>
      </w:r>
      <w:r w:rsidRPr="002F154C">
        <w:rPr>
          <w:snapToGrid w:val="0"/>
          <w:sz w:val="28"/>
          <w:lang w:val="uk-UA"/>
        </w:rPr>
        <w:t xml:space="preserve"> п’ятьма синдром</w:t>
      </w:r>
      <w:r w:rsidRPr="002F154C">
        <w:rPr>
          <w:snapToGrid w:val="0"/>
          <w:sz w:val="28"/>
          <w:lang w:val="uk-UA"/>
        </w:rPr>
        <w:t>а</w:t>
      </w:r>
      <w:r w:rsidRPr="002F154C">
        <w:rPr>
          <w:snapToGrid w:val="0"/>
          <w:sz w:val="28"/>
          <w:lang w:val="uk-UA"/>
        </w:rPr>
        <w:t>ми.</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При аналізі олігофреноподібного синдрому,  що зустрічався у 61,9 % о</w:t>
      </w:r>
      <w:r w:rsidRPr="00AC40EC">
        <w:rPr>
          <w:rFonts w:ascii="Times New Roman CYR" w:hAnsi="Times New Roman CYR" w:cs="Times New Roman CYR"/>
          <w:sz w:val="28"/>
          <w:szCs w:val="28"/>
          <w:lang w:val="uk-UA"/>
        </w:rPr>
        <w:t>б</w:t>
      </w:r>
      <w:r w:rsidRPr="00AC40EC">
        <w:rPr>
          <w:rFonts w:ascii="Times New Roman CYR" w:hAnsi="Times New Roman CYR" w:cs="Times New Roman CYR"/>
          <w:sz w:val="28"/>
          <w:szCs w:val="28"/>
          <w:lang w:val="uk-UA"/>
        </w:rPr>
        <w:t>стежених  дітей  даної групи,  були виявлені бездіяльність, відсторонення, а</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тизм, емоційна тьмяність, холодність, байдужість, у 54,0% дітей були окремі к</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татонічні розлади у вигляді застигань у одноманітних позах, эхолалій, негатив</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зму, стереотипних рухів, мутизма. В мисленні виявлялися паралогічність, н</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природність, розірваність. У дітей мала місце нерівномірність, дисоційованість і</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телектуальних розладів. При бездумних відповідях на прості запитання хворі р</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зуміли переносне  значення прислів'їв. Бідна, односкладова мова чергувалося з довгими фразами, характерними для дорослих. Недостатня орієнтованість у найпростіших побутових питаннях поєднувалася з уривчастими абстра</w:t>
      </w:r>
      <w:r w:rsidRPr="00AC40EC">
        <w:rPr>
          <w:rFonts w:ascii="Times New Roman CYR" w:hAnsi="Times New Roman CYR" w:cs="Times New Roman CYR"/>
          <w:sz w:val="28"/>
          <w:szCs w:val="28"/>
          <w:lang w:val="uk-UA"/>
        </w:rPr>
        <w:t>к</w:t>
      </w:r>
      <w:r w:rsidRPr="00AC40EC">
        <w:rPr>
          <w:rFonts w:ascii="Times New Roman CYR" w:hAnsi="Times New Roman CYR" w:cs="Times New Roman CYR"/>
          <w:sz w:val="28"/>
          <w:szCs w:val="28"/>
          <w:lang w:val="uk-UA"/>
        </w:rPr>
        <w:t>тними знаннями. Крім того, у обстежених виявлялися порушення експресивної мови із збіднінням словникового запасу. Проте, у мові більшості дітей  мали місце не</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логізми, пишномовність і розірв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ність.</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Продуктивна симптоматика при галюцинаторно-параноїдному синдромі, виявленому у 16, 7% пацієнтів, характеризувалася маревоподібними фантазіями різного змісту з переважанням перевтілення,  різноманітними сенестопатичн</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ми відчуттями, появу яких хворі пов'язували з дією зовнішніх чинників, слух</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вими, зоровими, нюховими та вісцеральними обманами спри</w:t>
      </w:r>
      <w:r w:rsidRPr="00AC40EC">
        <w:rPr>
          <w:rFonts w:ascii="Times New Roman CYR" w:hAnsi="Times New Roman CYR" w:cs="Times New Roman CYR"/>
          <w:sz w:val="28"/>
          <w:szCs w:val="28"/>
          <w:lang w:val="uk-UA"/>
        </w:rPr>
        <w:t>й</w:t>
      </w:r>
      <w:r w:rsidRPr="00AC40EC">
        <w:rPr>
          <w:rFonts w:ascii="Times New Roman CYR" w:hAnsi="Times New Roman CYR" w:cs="Times New Roman CYR"/>
          <w:sz w:val="28"/>
          <w:szCs w:val="28"/>
          <w:lang w:val="uk-UA"/>
        </w:rPr>
        <w:t xml:space="preserve">няття. </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Симптоматика гіпердинамічного синдрому, виявленого в 11,9% паціє</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тів, характеризувалася руховою розгальмованістю у поєднанні з непосидючістю, недостатньою цілеспрямованістю й імпульсивністю вчинків, підвищеною афе</w:t>
      </w:r>
      <w:r w:rsidRPr="00AC40EC">
        <w:rPr>
          <w:rFonts w:ascii="Times New Roman CYR" w:hAnsi="Times New Roman CYR" w:cs="Times New Roman CYR"/>
          <w:sz w:val="28"/>
          <w:szCs w:val="28"/>
          <w:lang w:val="uk-UA"/>
        </w:rPr>
        <w:t>к</w:t>
      </w:r>
      <w:r w:rsidRPr="00AC40EC">
        <w:rPr>
          <w:rFonts w:ascii="Times New Roman CYR" w:hAnsi="Times New Roman CYR" w:cs="Times New Roman CYR"/>
          <w:sz w:val="28"/>
          <w:szCs w:val="28"/>
          <w:lang w:val="uk-UA"/>
        </w:rPr>
        <w:t>тною збудливістю, ем</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 xml:space="preserve">ційною лабільністю, порушенням концентрації уваги.  </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Слід зазначити, що патологічними проявами  тривожно-фобічного син</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рому у дітей даної групи, були емоційні нав'язливі розлади у вигляді фобій, сумнівів, побоювань, які виникали на фоні пригніченого настрою. У хворих 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 xml:space="preserve">являлися </w:t>
      </w:r>
      <w:r w:rsidRPr="00AC40EC">
        <w:rPr>
          <w:rFonts w:ascii="Times New Roman CYR" w:hAnsi="Times New Roman CYR" w:cs="Times New Roman CYR"/>
          <w:sz w:val="28"/>
          <w:szCs w:val="28"/>
        </w:rPr>
        <w:t>г</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пом</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м</w:t>
      </w:r>
      <w:r w:rsidRPr="00AC40EC">
        <w:rPr>
          <w:rFonts w:ascii="Times New Roman CYR" w:hAnsi="Times New Roman CYR" w:cs="Times New Roman CYR"/>
          <w:sz w:val="28"/>
          <w:szCs w:val="28"/>
          <w:lang w:val="uk-UA"/>
        </w:rPr>
        <w:t xml:space="preserve">ії, відгородження під час бесіди, </w:t>
      </w:r>
      <w:r w:rsidRPr="00AC40EC">
        <w:rPr>
          <w:rFonts w:ascii="Times New Roman CYR" w:hAnsi="Times New Roman CYR" w:cs="Times New Roman CYR"/>
          <w:sz w:val="28"/>
          <w:szCs w:val="28"/>
        </w:rPr>
        <w:t>мутизм</w:t>
      </w:r>
      <w:r w:rsidRPr="00AC40EC">
        <w:rPr>
          <w:rFonts w:ascii="Times New Roman CYR" w:hAnsi="Times New Roman CYR" w:cs="Times New Roman CYR"/>
          <w:sz w:val="28"/>
          <w:szCs w:val="28"/>
          <w:lang w:val="uk-UA"/>
        </w:rPr>
        <w:t>,  занурення в свої п</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реживання. Фобії були представлені страхом незнайомих людей, нової обстан</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 xml:space="preserve">вки, темряви, всього нового й незвичного. </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Провідним клінічним проявом астенічного синдрому при ендогенному процесі, що зустрічався в 4,8 %  обстежених, була перевага виснажуваності,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в'язаної з інтелектуальною напругою, при цьому фізичний компонент астенії був виражений у незначній мірі. Виявлялася дисоціація між скаргами на підв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щену стомлюваність і відсутністю ознак виснажуваності в об</w:t>
      </w:r>
      <w:r w:rsidRPr="00AC40EC">
        <w:rPr>
          <w:rFonts w:ascii="Times New Roman CYR" w:hAnsi="Times New Roman CYR" w:cs="Times New Roman CYR"/>
          <w:sz w:val="28"/>
          <w:szCs w:val="28"/>
          <w:lang w:val="uk-UA"/>
        </w:rPr>
        <w:t>'</w:t>
      </w:r>
      <w:r w:rsidRPr="00AC40EC">
        <w:rPr>
          <w:rFonts w:ascii="Times New Roman CYR" w:hAnsi="Times New Roman CYR" w:cs="Times New Roman CYR"/>
          <w:sz w:val="28"/>
          <w:szCs w:val="28"/>
          <w:lang w:val="uk-UA"/>
        </w:rPr>
        <w:t xml:space="preserve">єктивному статусі. Астенія у хворих з'являлася без виснажуючих чинників, </w:t>
      </w:r>
      <w:r w:rsidRPr="00AC40EC">
        <w:rPr>
          <w:rFonts w:ascii="Times New Roman CYR" w:hAnsi="Times New Roman CYR" w:cs="Times New Roman CYR"/>
          <w:sz w:val="28"/>
          <w:szCs w:val="28"/>
          <w:lang w:val="uk-UA"/>
        </w:rPr>
        <w:lastRenderedPageBreak/>
        <w:t>напруги в ді</w:t>
      </w:r>
      <w:r w:rsidRPr="00AC40EC">
        <w:rPr>
          <w:rFonts w:ascii="Times New Roman CYR" w:hAnsi="Times New Roman CYR" w:cs="Times New Roman CYR"/>
          <w:sz w:val="28"/>
          <w:szCs w:val="28"/>
          <w:lang w:val="uk-UA"/>
        </w:rPr>
        <w:t>я</w:t>
      </w:r>
      <w:r w:rsidRPr="00AC40EC">
        <w:rPr>
          <w:rFonts w:ascii="Times New Roman CYR" w:hAnsi="Times New Roman CYR" w:cs="Times New Roman CYR"/>
          <w:sz w:val="28"/>
          <w:szCs w:val="28"/>
          <w:lang w:val="uk-UA"/>
        </w:rPr>
        <w:t>льності.  Пацієнти цієї групи неохоче вступали в контакт, у них відзначалися моното</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ність і неадекватність емоційних реакцій, наростаюча млявість під час обст</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ження, перевага рухової загальмованості, а також уповільнення темпу мисле</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ня. Крім зазначеного, у хворих оцінювалися основні характеристики зовнішно</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ті, міміки, поведінки  та психомоторної активності, дистанції при розмові, імп</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льсивності,  мовного контакту, його вибірковості</w:t>
      </w:r>
      <w:r w:rsidRPr="00AC40EC">
        <w:rPr>
          <w:rFonts w:ascii="Times New Roman CYR" w:hAnsi="Times New Roman CYR" w:cs="Times New Roman CYR"/>
          <w:sz w:val="28"/>
          <w:szCs w:val="28"/>
          <w:lang w:val="uk-UA" w:eastAsia="uk-UA"/>
        </w:rPr>
        <w:t xml:space="preserve">; </w:t>
      </w:r>
      <w:r w:rsidRPr="00AC40EC">
        <w:rPr>
          <w:rFonts w:ascii="Times New Roman CYR" w:hAnsi="Times New Roman CYR" w:cs="Times New Roman CYR"/>
          <w:sz w:val="28"/>
          <w:szCs w:val="28"/>
          <w:lang w:val="uk-UA"/>
        </w:rPr>
        <w:t>коливання настрою, несті</w:t>
      </w:r>
      <w:r w:rsidRPr="00AC40EC">
        <w:rPr>
          <w:rFonts w:ascii="Times New Roman CYR" w:hAnsi="Times New Roman CYR" w:cs="Times New Roman CYR"/>
          <w:sz w:val="28"/>
          <w:szCs w:val="28"/>
          <w:lang w:val="uk-UA"/>
        </w:rPr>
        <w:t>й</w:t>
      </w:r>
      <w:r w:rsidRPr="00AC40EC">
        <w:rPr>
          <w:rFonts w:ascii="Times New Roman CYR" w:hAnsi="Times New Roman CYR" w:cs="Times New Roman CYR"/>
          <w:sz w:val="28"/>
          <w:szCs w:val="28"/>
          <w:lang w:val="uk-UA"/>
        </w:rPr>
        <w:t>кість афекту, дратівливість, негативізм, вираженість вегетативних і рухових проявів емоційних реакцій, вольових розладів, амбітендентність, динамічні ро</w:t>
      </w:r>
      <w:r w:rsidRPr="00AC40EC">
        <w:rPr>
          <w:rFonts w:ascii="Times New Roman CYR" w:hAnsi="Times New Roman CYR" w:cs="Times New Roman CYR"/>
          <w:sz w:val="28"/>
          <w:szCs w:val="28"/>
          <w:lang w:val="uk-UA"/>
        </w:rPr>
        <w:t>з</w:t>
      </w:r>
      <w:r w:rsidRPr="00AC40EC">
        <w:rPr>
          <w:rFonts w:ascii="Times New Roman CYR" w:hAnsi="Times New Roman CYR" w:cs="Times New Roman CYR"/>
          <w:sz w:val="28"/>
          <w:szCs w:val="28"/>
          <w:lang w:val="uk-UA"/>
        </w:rPr>
        <w:t>лади мислення, порушення  цілеспрямованості, структурно-логічні, продукти</w:t>
      </w:r>
      <w:r w:rsidRPr="00AC40EC">
        <w:rPr>
          <w:rFonts w:ascii="Times New Roman CYR" w:hAnsi="Times New Roman CYR" w:cs="Times New Roman CYR"/>
          <w:sz w:val="28"/>
          <w:szCs w:val="28"/>
          <w:lang w:val="uk-UA"/>
        </w:rPr>
        <w:t>в</w:t>
      </w:r>
      <w:r w:rsidRPr="00AC40EC">
        <w:rPr>
          <w:rFonts w:ascii="Times New Roman CYR" w:hAnsi="Times New Roman CYR" w:cs="Times New Roman CYR"/>
          <w:sz w:val="28"/>
          <w:szCs w:val="28"/>
          <w:lang w:val="uk-UA"/>
        </w:rPr>
        <w:t>ні розлади мислення, а також концентрація та виснажування ув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 xml:space="preserve">ги. </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eastAsia="uk-UA"/>
        </w:rPr>
        <w:t xml:space="preserve">        При оцінюванні </w:t>
      </w:r>
      <w:r w:rsidRPr="00AC40EC">
        <w:rPr>
          <w:rFonts w:ascii="Times New Roman CYR" w:hAnsi="Times New Roman CYR" w:cs="Times New Roman CYR"/>
          <w:sz w:val="28"/>
          <w:szCs w:val="28"/>
          <w:lang w:val="uk-UA"/>
        </w:rPr>
        <w:t>якісних і кількісних відмінностей клініко-психопатологічних і патопсихологічних змін, були отримані результати, які св</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дчать про те, що у дітей, хворих на шизофренію, установлені більш низькі оці</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ки мімічної активності (р&lt;0,05), якості мовного контакту (р&lt;0,01), концентр</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ції уваги (р&lt;0,01). Низька здібність таких дітей до концентрації на бесіді або вик</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 xml:space="preserve">нанні завдань пояснювалася дефіцитом мотивації й інтересів у хворих з даною патологією. В групі хворих на шизофренію була виявлена певна </w:t>
      </w:r>
      <w:r w:rsidRPr="00AC40EC">
        <w:rPr>
          <w:rFonts w:ascii="Times New Roman CYR" w:hAnsi="Times New Roman CYR" w:cs="Times New Roman CYR"/>
          <w:sz w:val="28"/>
          <w:szCs w:val="28"/>
        </w:rPr>
        <w:t>дискордан</w:t>
      </w:r>
      <w:r w:rsidRPr="00AC40EC">
        <w:rPr>
          <w:rFonts w:ascii="Times New Roman CYR" w:hAnsi="Times New Roman CYR" w:cs="Times New Roman CYR"/>
          <w:sz w:val="28"/>
          <w:szCs w:val="28"/>
        </w:rPr>
        <w:t>т</w:t>
      </w:r>
      <w:r w:rsidRPr="00AC40EC">
        <w:rPr>
          <w:rFonts w:ascii="Times New Roman CYR" w:hAnsi="Times New Roman CYR" w:cs="Times New Roman CYR"/>
          <w:sz w:val="28"/>
          <w:szCs w:val="28"/>
        </w:rPr>
        <w:t>н</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сть</w:t>
      </w:r>
      <w:r w:rsidRPr="00AC40EC">
        <w:rPr>
          <w:rFonts w:ascii="Times New Roman CYR" w:hAnsi="Times New Roman CYR" w:cs="Times New Roman CYR"/>
          <w:sz w:val="28"/>
          <w:szCs w:val="28"/>
          <w:lang w:val="uk-UA"/>
        </w:rPr>
        <w:t xml:space="preserve"> показників. У дітей з зазначеною патологією більш виражені прояви нег</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тивізму (р&lt;0,01), тенденція до скорочення дистанції (р&lt;0,01). Тоді як за «кол</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ваннями настрою» та «дратівливості» дана вибірка істотно переве</w:t>
      </w:r>
      <w:r w:rsidRPr="00AC40EC">
        <w:rPr>
          <w:rFonts w:ascii="Times New Roman CYR" w:hAnsi="Times New Roman CYR" w:cs="Times New Roman CYR"/>
          <w:sz w:val="28"/>
          <w:szCs w:val="28"/>
          <w:lang w:val="uk-UA"/>
        </w:rPr>
        <w:t>р</w:t>
      </w:r>
      <w:r w:rsidRPr="00AC40EC">
        <w:rPr>
          <w:rFonts w:ascii="Times New Roman CYR" w:hAnsi="Times New Roman CYR" w:cs="Times New Roman CYR"/>
          <w:sz w:val="28"/>
          <w:szCs w:val="28"/>
          <w:lang w:val="uk-UA"/>
        </w:rPr>
        <w:t>шує ВІЛ-групу (р&lt;0,01), але, разом з тим, виявляє деяку монотонність афекту: середня оцінка «нестійкості афекту» у ВІЛ-інфікованих значно вище й знаходиться в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зитивному регістрі, тоді як у хворих на шизофренію вона алгебраїчно  негати</w:t>
      </w:r>
      <w:r w:rsidRPr="00AC40EC">
        <w:rPr>
          <w:rFonts w:ascii="Times New Roman CYR" w:hAnsi="Times New Roman CYR" w:cs="Times New Roman CYR"/>
          <w:sz w:val="28"/>
          <w:szCs w:val="28"/>
          <w:lang w:val="uk-UA"/>
        </w:rPr>
        <w:t>в</w:t>
      </w:r>
      <w:r w:rsidRPr="00AC40EC">
        <w:rPr>
          <w:rFonts w:ascii="Times New Roman CYR" w:hAnsi="Times New Roman CYR" w:cs="Times New Roman CYR"/>
          <w:sz w:val="28"/>
          <w:szCs w:val="28"/>
          <w:lang w:val="uk-UA"/>
        </w:rPr>
        <w:t>на, тобто афективний фон  виявляється, в середньому, істотно менш рухомим (р&lt;0,01). У структурі симптоматики у обстежених дітей обсесивно-фобічний компонент не тільки більш виражений у групі хворих на шизофренію, але й ві</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різняється за змістом переживань – якщо в групі ВІЛ-позитивних частіше з</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стрічався страх самотності й соціальної ізоляції, то у дітей, хворих на шизофр</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нію, превалювали різного роду ірраціональні тривоги й страхи (страх темряви, страх пав</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ків).</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t>Разом із зазначеним, встановлені більш високі (р&lt;0,01) показники псих</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моторної та поведінкової активності в групі хворих на шизофренію. Це пов’язано з двома чинниками: по-перше, активність таких хворих частіше нос</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 xml:space="preserve">ла </w:t>
      </w:r>
      <w:r w:rsidRPr="00AC40EC">
        <w:rPr>
          <w:rFonts w:ascii="Times New Roman CYR" w:hAnsi="Times New Roman CYR" w:cs="Times New Roman CYR"/>
          <w:sz w:val="28"/>
          <w:szCs w:val="28"/>
        </w:rPr>
        <w:t>а</w:t>
      </w:r>
      <w:r w:rsidRPr="00AC40EC">
        <w:rPr>
          <w:rFonts w:ascii="Times New Roman CYR" w:hAnsi="Times New Roman CYR" w:cs="Times New Roman CYR"/>
          <w:sz w:val="28"/>
          <w:szCs w:val="28"/>
        </w:rPr>
        <w:t>п</w:t>
      </w:r>
      <w:r w:rsidRPr="00AC40EC">
        <w:rPr>
          <w:rFonts w:ascii="Times New Roman CYR" w:hAnsi="Times New Roman CYR" w:cs="Times New Roman CYR"/>
          <w:sz w:val="28"/>
          <w:szCs w:val="28"/>
        </w:rPr>
        <w:t>родуктивн</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rPr>
        <w:t>й</w:t>
      </w:r>
      <w:r w:rsidRPr="00AC40EC">
        <w:rPr>
          <w:rFonts w:ascii="Times New Roman CYR" w:hAnsi="Times New Roman CYR" w:cs="Times New Roman CYR"/>
          <w:sz w:val="28"/>
          <w:szCs w:val="28"/>
          <w:lang w:val="uk-UA"/>
        </w:rPr>
        <w:t>, нез'ясовний, не пов'язаний з ситуацією характер; по-друге, в групі порівнювання, тобто у багатьох ВІЛ-інфікованих дітей, позначався чи</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ник соціально-педагогічної занедбаності: такі обстежені просто боялися, губ</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лися, не знали, як поводитися – і в результаті обирали п</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сивно-підлеглі позиції.</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Проведений аналіз масиву клініко-психопатологічних показників вказує </w:t>
      </w:r>
      <w:r w:rsidRPr="00AC40EC">
        <w:rPr>
          <w:rFonts w:ascii="Times New Roman CYR" w:hAnsi="Times New Roman CYR" w:cs="Times New Roman CYR"/>
          <w:sz w:val="28"/>
          <w:szCs w:val="28"/>
          <w:lang w:val="uk-UA"/>
        </w:rPr>
        <w:lastRenderedPageBreak/>
        <w:t>на те, що в групах порівнювання були задіяні різні дизонтогенетичні механ</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зми формування симптоматики. Якщо в групі ВІЛ-інфікованих дітей такою детерм</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нантою була саме соціально-педагогічна занедбаність, то у хворих на шизофр</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нію домінували процесуальні закономірності. Тому такі феномени, як імпульс</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вність, вибірковість, амбітендентність, порушення цілеспрямованості й стру</w:t>
      </w:r>
      <w:r w:rsidRPr="00AC40EC">
        <w:rPr>
          <w:rFonts w:ascii="Times New Roman CYR" w:hAnsi="Times New Roman CYR" w:cs="Times New Roman CYR"/>
          <w:sz w:val="28"/>
          <w:szCs w:val="28"/>
          <w:lang w:val="uk-UA"/>
        </w:rPr>
        <w:t>к</w:t>
      </w:r>
      <w:r w:rsidRPr="00AC40EC">
        <w:rPr>
          <w:rFonts w:ascii="Times New Roman CYR" w:hAnsi="Times New Roman CYR" w:cs="Times New Roman CYR"/>
          <w:sz w:val="28"/>
          <w:szCs w:val="28"/>
          <w:lang w:val="uk-UA"/>
        </w:rPr>
        <w:t>турної логіки мислення, були зареєстровані лише в групі дітей, хворих на ш</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зофренію; ці клініко-психопатологічні феномени у ВІЛ-інфікованих не зустр</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чалися і, відповідно, не підлягали зіставленню.</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t>В цілому, отримані дані вказують на те, що в тих випадках, коли сере</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ньогрупові показники виявлялися дуже близькими або відрізнялися незн</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чно (напр., в обох групах достатньо високою була «виснажуваність уваги», прибл</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зно на одному рівні виражені «динамічні порушення мислення») – схожість с</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редніх оцінок не означала схожості механізмів їх розвитку. Так, при аналізі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рушень було виявлено, що розлади функції уваги у ВІЛ-групі пов'язані з орган</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чним дефіцитом, що формується, а в групі хворих на шизофренію – з мотив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 xml:space="preserve">ційно-вольовими порушеннями. </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Отримані в результаті проведеного дослідження патопсихологічні дані д</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зволили виявити схожість і відмінність в інтелектуал</w:t>
      </w:r>
      <w:r w:rsidRPr="00AC40EC">
        <w:rPr>
          <w:rFonts w:ascii="Times New Roman CYR" w:hAnsi="Times New Roman CYR" w:cs="Times New Roman CYR"/>
          <w:sz w:val="28"/>
          <w:szCs w:val="28"/>
          <w:lang w:val="uk-UA"/>
        </w:rPr>
        <w:t>ь</w:t>
      </w:r>
      <w:r w:rsidRPr="00AC40EC">
        <w:rPr>
          <w:rFonts w:ascii="Times New Roman CYR" w:hAnsi="Times New Roman CYR" w:cs="Times New Roman CYR"/>
          <w:sz w:val="28"/>
          <w:szCs w:val="28"/>
          <w:lang w:val="uk-UA"/>
        </w:rPr>
        <w:t>ному розвитку, пам'яті і увазі хворих з різною патологією в дошкільному та шкільному віці. Аналіз отриманих даних дозволив визначити, що середній рівень загального інтелект</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ального розвитку в групі ВІЛ-інфікованих пацієнтів складав 89,6 балів. У стру</w:t>
      </w:r>
      <w:r w:rsidRPr="00AC40EC">
        <w:rPr>
          <w:rFonts w:ascii="Times New Roman CYR" w:hAnsi="Times New Roman CYR" w:cs="Times New Roman CYR"/>
          <w:sz w:val="28"/>
          <w:szCs w:val="28"/>
          <w:lang w:val="uk-UA"/>
        </w:rPr>
        <w:t>к</w:t>
      </w:r>
      <w:r w:rsidRPr="00AC40EC">
        <w:rPr>
          <w:rFonts w:ascii="Times New Roman CYR" w:hAnsi="Times New Roman CYR" w:cs="Times New Roman CYR"/>
          <w:sz w:val="28"/>
          <w:szCs w:val="28"/>
          <w:lang w:val="uk-UA"/>
        </w:rPr>
        <w:t>турі інтелекту переважав невербальний показник і складає 92,2 балів, а вербал</w:t>
      </w:r>
      <w:r w:rsidRPr="00AC40EC">
        <w:rPr>
          <w:rFonts w:ascii="Times New Roman CYR" w:hAnsi="Times New Roman CYR" w:cs="Times New Roman CYR"/>
          <w:sz w:val="28"/>
          <w:szCs w:val="28"/>
          <w:lang w:val="uk-UA"/>
        </w:rPr>
        <w:t>ь</w:t>
      </w:r>
      <w:r w:rsidRPr="00AC40EC">
        <w:rPr>
          <w:rFonts w:ascii="Times New Roman CYR" w:hAnsi="Times New Roman CYR" w:cs="Times New Roman CYR"/>
          <w:sz w:val="28"/>
          <w:szCs w:val="28"/>
          <w:lang w:val="uk-UA"/>
        </w:rPr>
        <w:t>ний інтелектуальний показник дорівнювався 84,6. При пров</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денні методики 10 слів було виявлено, що максимальна кількість відтворних слів була відзначена на п'ятій спробі й складала в середньому по групі 6,0± 0,8. Після проведення аналізу даних було встановлено, що успішність виконання спроби «з</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пам’ятовування 10 слів» у обстежених ВІЛ–групи пов'язана вірогідною пр</w:t>
      </w:r>
      <w:r w:rsidRPr="00AC40EC">
        <w:rPr>
          <w:rFonts w:ascii="Times New Roman CYR" w:hAnsi="Times New Roman CYR" w:cs="Times New Roman CYR"/>
          <w:sz w:val="28"/>
          <w:szCs w:val="28"/>
          <w:lang w:val="uk-UA"/>
        </w:rPr>
        <w:t>я</w:t>
      </w:r>
      <w:r w:rsidRPr="00AC40EC">
        <w:rPr>
          <w:rFonts w:ascii="Times New Roman CYR" w:hAnsi="Times New Roman CYR" w:cs="Times New Roman CYR"/>
          <w:sz w:val="28"/>
          <w:szCs w:val="28"/>
          <w:lang w:val="uk-UA"/>
        </w:rPr>
        <w:t>мою кореляцією із загальним рівнем вербального інтелекту (ВІП) у всіх спробах, окрім першої, стартової. Слід зазначити, що показники запам'ятов</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вання-утримання 10 слів і в молодшій, і в старшій вікових підгрупах ВІЛ-інфікованих дітей нижче, ніж аналогічні показники у їх здорових однолітків. Максимальне значення  кількості прав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льно відтворених слів не перевищує 6,3, тоді як в групі здорових дітей цей пок</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зник складає 7,0 слів.</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Дані обстеження показали, що психодіагностичне обстеження за допом</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гою шифрування ВІЛ-інфіковані діти виконували на середньому рівні. Загальне число написаних знаків склало 20,6 ± 1,5, кількість пропущених знаків при з</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повненні бланка дорівнювала 1,5 ± 0,8, а кількість неправильно написаних зн</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ків була в межах 2,4 ± 0,6.</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t xml:space="preserve">За результатами даних методів дослідження в  групі ВІЛ-інфікованих </w:t>
      </w:r>
      <w:r w:rsidRPr="00AC40EC">
        <w:rPr>
          <w:rFonts w:ascii="Times New Roman CYR" w:hAnsi="Times New Roman CYR" w:cs="Times New Roman CYR"/>
          <w:sz w:val="28"/>
          <w:szCs w:val="28"/>
          <w:lang w:val="uk-UA"/>
        </w:rPr>
        <w:lastRenderedPageBreak/>
        <w:t>д</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тей виявлена пряма кореляційна залежність</w:t>
      </w:r>
      <w:r>
        <w:rPr>
          <w:rFonts w:ascii="Times New Roman CYR" w:hAnsi="Times New Roman CYR" w:cs="Times New Roman CYR"/>
          <w:sz w:val="28"/>
          <w:szCs w:val="28"/>
          <w:lang w:val="uk-UA"/>
        </w:rPr>
        <w:t xml:space="preserve"> </w:t>
      </w:r>
      <w:r w:rsidRPr="00AC40EC">
        <w:rPr>
          <w:rFonts w:ascii="Times New Roman CYR" w:hAnsi="Times New Roman CYR" w:cs="Times New Roman CYR"/>
          <w:sz w:val="28"/>
          <w:szCs w:val="28"/>
          <w:lang w:val="uk-UA"/>
        </w:rPr>
        <w:t>вербального інтелекту від в</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ку: із збільшенням віку вербальні функції в структурі інтелекту мають більш динам</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чний розвиток. Вказані тенденції супроводяться істотною зміною параметрів насичуваності – виснажуваності короткочасної вербальної пам'яті. Крива від</w:t>
      </w:r>
      <w:r w:rsidRPr="00AC40EC">
        <w:rPr>
          <w:rFonts w:ascii="Times New Roman CYR" w:hAnsi="Times New Roman CYR" w:cs="Times New Roman CYR"/>
          <w:sz w:val="28"/>
          <w:szCs w:val="28"/>
          <w:lang w:val="uk-UA"/>
        </w:rPr>
        <w:t>т</w:t>
      </w:r>
      <w:r w:rsidRPr="00AC40EC">
        <w:rPr>
          <w:rFonts w:ascii="Times New Roman CYR" w:hAnsi="Times New Roman CYR" w:cs="Times New Roman CYR"/>
          <w:sz w:val="28"/>
          <w:szCs w:val="28"/>
          <w:lang w:val="uk-UA"/>
        </w:rPr>
        <w:t>ворення 10 слів із збільшенням віку обстежених «згладжується», наближа</w:t>
      </w:r>
      <w:r w:rsidRPr="00AC40EC">
        <w:rPr>
          <w:rFonts w:ascii="Times New Roman CYR" w:hAnsi="Times New Roman CYR" w:cs="Times New Roman CYR"/>
          <w:sz w:val="28"/>
          <w:szCs w:val="28"/>
          <w:lang w:val="uk-UA"/>
        </w:rPr>
        <w:t>ю</w:t>
      </w:r>
      <w:r w:rsidRPr="00AC40EC">
        <w:rPr>
          <w:rFonts w:ascii="Times New Roman CYR" w:hAnsi="Times New Roman CYR" w:cs="Times New Roman CYR"/>
          <w:sz w:val="28"/>
          <w:szCs w:val="28"/>
          <w:lang w:val="uk-UA"/>
        </w:rPr>
        <w:t>чись до прямої лінії. Даний феномен може бути пояснений нерівномірністю в розв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тку окремих операційно-мнестичних характеристик: насичуваність короткоча</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ної пам'яті у ВІЛ-інфікованих дітей з часом зростає, тоді як загальний об'єм і міцність запам'ятовування залишаються нед</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статнім.</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t xml:space="preserve">Інтелектуальний показник у хворих на шизофренію знаходиться в межах 63,0 ± 4,5 бали, що відповідає рівню легкої розумової відсталості.  В структурі інтелекту переважає вербальний показник (ВІП), який дорівнює 65,8 ± 4,6 балів, невербальний інтелектуальний показник (НІП) склав у середньому 58,6 ± 4,7 балів. </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Слід зазначити, що жоден з інтелектуальних показників (ЗІП, ВІП, НІП) не знаходив вірогідної залежності від віку хворих на шизофренію. Згідно р</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зультатам лінійного кореляційного аналізу, збільшення загального інтелекту</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 xml:space="preserve">льного показника ЗІП мав значення лише на рівні </w:t>
      </w:r>
      <w:r w:rsidRPr="00AC40EC">
        <w:rPr>
          <w:rFonts w:ascii="Times New Roman CYR" w:hAnsi="Times New Roman CYR" w:cs="Times New Roman CYR"/>
          <w:sz w:val="28"/>
          <w:szCs w:val="28"/>
          <w:lang w:val="uk-UA" w:eastAsia="uk-UA"/>
        </w:rPr>
        <w:t>r=0,30</w:t>
      </w:r>
      <w:r w:rsidRPr="00AC40EC">
        <w:rPr>
          <w:rFonts w:ascii="Times New Roman CYR" w:hAnsi="Times New Roman CYR" w:cs="Times New Roman CYR"/>
          <w:sz w:val="28"/>
          <w:szCs w:val="28"/>
          <w:lang w:val="uk-UA"/>
        </w:rPr>
        <w:t xml:space="preserve"> (р=0,133). Ще менше виражена вікова динаміка структури інтелекту таких дітей: і НІП, і ВІП кор</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люють з віком на рівні r=0,19 (р&gt;0,05).</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При проведенні методики «запам’ятовування 10 слів» був встановлений низький рівень запам'ятовування – відтворення набору заданих слів  у зв'язку зі </w:t>
      </w:r>
      <w:r w:rsidRPr="00AC40EC">
        <w:rPr>
          <w:rFonts w:ascii="Times New Roman CYR" w:hAnsi="Times New Roman CYR" w:cs="Times New Roman CYR"/>
          <w:sz w:val="28"/>
          <w:szCs w:val="28"/>
          <w:lang w:val="uk-UA" w:eastAsia="uk-UA"/>
        </w:rPr>
        <w:t xml:space="preserve">слабкою </w:t>
      </w:r>
      <w:r w:rsidRPr="00AC40EC">
        <w:rPr>
          <w:rFonts w:ascii="Times New Roman CYR" w:hAnsi="Times New Roman CYR" w:cs="Times New Roman CYR"/>
          <w:sz w:val="28"/>
          <w:szCs w:val="28"/>
          <w:lang w:val="uk-UA"/>
        </w:rPr>
        <w:t>ціле</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прямованістю розумових процесів, пониженою концентрацією і швидкою виснажуваністю уваги. Максимальне відтворення у хворих було заф</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ксовано на 4 спробі і склало  5,2± 0,7 слів, що м</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нше, ніж у здорових дітей.</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При аналізі отриманих даних за методом «шифрування» виявлено, що з</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гальна кількість написаних знаків склала 18,8 ± 1,9,  кількість пропущених зн</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ків була в межах 0,6 ± 0,3, а неправильне написання знаків дор</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внювало 4,2 ± 1,4.</w:t>
      </w:r>
    </w:p>
    <w:p w:rsidR="00DB677B" w:rsidRPr="002F154C" w:rsidRDefault="00DB677B" w:rsidP="00DB677B">
      <w:pPr>
        <w:widowControl w:val="0"/>
        <w:autoSpaceDE w:val="0"/>
        <w:autoSpaceDN w:val="0"/>
        <w:adjustRightInd w:val="0"/>
        <w:ind w:firstLine="708"/>
        <w:jc w:val="both"/>
        <w:rPr>
          <w:rFonts w:ascii="Times New Roman CYR" w:hAnsi="Times New Roman CYR" w:cs="Times New Roman CYR"/>
          <w:sz w:val="28"/>
          <w:szCs w:val="28"/>
        </w:rPr>
      </w:pPr>
      <w:r w:rsidRPr="00AC40EC">
        <w:rPr>
          <w:rFonts w:ascii="Times New Roman CYR" w:hAnsi="Times New Roman CYR" w:cs="Times New Roman CYR"/>
          <w:sz w:val="28"/>
          <w:szCs w:val="28"/>
          <w:lang w:val="uk-UA"/>
        </w:rPr>
        <w:t xml:space="preserve">Таким чином, у дітей, хворих на шизофренію, отримані дані свідчать про високовірогідну вікову динаміку ряду </w:t>
      </w:r>
      <w:r w:rsidRPr="002F154C">
        <w:rPr>
          <w:rFonts w:ascii="Times New Roman CYR" w:hAnsi="Times New Roman CYR" w:cs="Times New Roman CYR"/>
          <w:sz w:val="28"/>
          <w:szCs w:val="28"/>
          <w:lang w:val="uk-UA"/>
        </w:rPr>
        <w:t xml:space="preserve">психодиагностичних </w:t>
      </w:r>
      <w:r w:rsidRPr="00AC40EC">
        <w:rPr>
          <w:rFonts w:ascii="Times New Roman CYR" w:hAnsi="Times New Roman CYR" w:cs="Times New Roman CYR"/>
          <w:sz w:val="28"/>
          <w:szCs w:val="28"/>
          <w:lang w:val="uk-UA"/>
        </w:rPr>
        <w:t>показників, таких як підвищення якості концентрації уваги при виконанні проби «шифрування»: зб</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льшувалася загальна кількість оброблених знаків (р&lt;0,05), помітно знижув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лася кількість припущених помилок. Крім того, істотно зростала успішність вик</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нання спроби на механічне запам'ятовування 10 слів. Виходячи з цього, мо</w:t>
      </w:r>
      <w:r w:rsidRPr="00AC40EC">
        <w:rPr>
          <w:rFonts w:ascii="Times New Roman CYR" w:hAnsi="Times New Roman CYR" w:cs="Times New Roman CYR"/>
          <w:sz w:val="28"/>
          <w:szCs w:val="28"/>
          <w:lang w:val="uk-UA"/>
        </w:rPr>
        <w:t>ж</w:t>
      </w:r>
      <w:r w:rsidRPr="00AC40EC">
        <w:rPr>
          <w:rFonts w:ascii="Times New Roman CYR" w:hAnsi="Times New Roman CYR" w:cs="Times New Roman CYR"/>
          <w:sz w:val="28"/>
          <w:szCs w:val="28"/>
          <w:lang w:val="uk-UA"/>
        </w:rPr>
        <w:t xml:space="preserve">на відзначити позитивну динаміку в розвитку </w:t>
      </w:r>
      <w:r w:rsidRPr="00AC40EC">
        <w:rPr>
          <w:rFonts w:ascii="Times New Roman CYR" w:hAnsi="Times New Roman CYR" w:cs="Times New Roman CYR"/>
          <w:sz w:val="28"/>
          <w:szCs w:val="28"/>
        </w:rPr>
        <w:t>операц</w:t>
      </w:r>
      <w:r w:rsidRPr="00AC40EC">
        <w:rPr>
          <w:rFonts w:ascii="Times New Roman CYR" w:hAnsi="Times New Roman CYR" w:cs="Times New Roman CYR"/>
          <w:sz w:val="28"/>
          <w:szCs w:val="28"/>
          <w:lang w:val="uk-UA"/>
        </w:rPr>
        <w:t>ій</w:t>
      </w:r>
      <w:r w:rsidRPr="00AC40EC">
        <w:rPr>
          <w:rFonts w:ascii="Times New Roman CYR" w:hAnsi="Times New Roman CYR" w:cs="Times New Roman CYR"/>
          <w:sz w:val="28"/>
          <w:szCs w:val="28"/>
        </w:rPr>
        <w:t>но-мнестич</w:t>
      </w:r>
      <w:r w:rsidRPr="00AC40EC">
        <w:rPr>
          <w:rFonts w:ascii="Times New Roman CYR" w:hAnsi="Times New Roman CYR" w:cs="Times New Roman CYR"/>
          <w:sz w:val="28"/>
          <w:szCs w:val="28"/>
          <w:lang w:val="uk-UA"/>
        </w:rPr>
        <w:t>ної сфери, пр</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наймні, декількох її фун</w:t>
      </w:r>
      <w:r w:rsidRPr="00AC40EC">
        <w:rPr>
          <w:rFonts w:ascii="Times New Roman CYR" w:hAnsi="Times New Roman CYR" w:cs="Times New Roman CYR"/>
          <w:sz w:val="28"/>
          <w:szCs w:val="28"/>
          <w:lang w:val="uk-UA"/>
        </w:rPr>
        <w:t>к</w:t>
      </w:r>
      <w:r>
        <w:rPr>
          <w:rFonts w:ascii="Times New Roman CYR" w:hAnsi="Times New Roman CYR" w:cs="Times New Roman CYR"/>
          <w:sz w:val="28"/>
          <w:szCs w:val="28"/>
          <w:lang w:val="uk-UA"/>
        </w:rPr>
        <w:t>цій.</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З урахуванням того, що всім обстежуванним </w:t>
      </w:r>
      <w:r w:rsidRPr="00AC40EC">
        <w:rPr>
          <w:rFonts w:ascii="Times New Roman CYR" w:hAnsi="Times New Roman CYR" w:cs="Times New Roman CYR"/>
          <w:sz w:val="28"/>
          <w:szCs w:val="28"/>
          <w:lang w:val="uk-UA" w:eastAsia="uk-UA"/>
        </w:rPr>
        <w:t xml:space="preserve">проводилася </w:t>
      </w:r>
      <w:r w:rsidRPr="00AC40EC">
        <w:rPr>
          <w:rFonts w:ascii="Times New Roman CYR" w:hAnsi="Times New Roman CYR" w:cs="Times New Roman CYR"/>
          <w:sz w:val="28"/>
          <w:szCs w:val="28"/>
          <w:lang w:val="uk-UA"/>
        </w:rPr>
        <w:t xml:space="preserve">комплексна  </w:t>
      </w:r>
      <w:r w:rsidRPr="00AC40EC">
        <w:rPr>
          <w:rFonts w:ascii="Times New Roman CYR" w:hAnsi="Times New Roman CYR" w:cs="Times New Roman CYR"/>
          <w:sz w:val="28"/>
          <w:szCs w:val="28"/>
          <w:lang w:val="uk-UA"/>
        </w:rPr>
        <w:lastRenderedPageBreak/>
        <w:t>медикаментозна та психологічна</w:t>
      </w:r>
      <w:r w:rsidRPr="00AC40EC">
        <w:rPr>
          <w:lang w:val="uk-UA"/>
        </w:rPr>
        <w:t xml:space="preserve"> </w:t>
      </w:r>
      <w:r w:rsidRPr="00AC40EC">
        <w:rPr>
          <w:rFonts w:ascii="Times New Roman CYR" w:hAnsi="Times New Roman CYR" w:cs="Times New Roman CYR"/>
          <w:sz w:val="28"/>
          <w:szCs w:val="28"/>
          <w:lang w:val="uk-UA"/>
        </w:rPr>
        <w:t>корекція, отримані дані є підтвердженням к</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регованості клінічних проявів раннього шизофренічного процесу, гальмуюч</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го й спотв</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рюючого розвиток вищих психічних функцій.</w:t>
      </w:r>
    </w:p>
    <w:p w:rsidR="00DB677B" w:rsidRDefault="00DB677B" w:rsidP="00DB677B">
      <w:pPr>
        <w:widowControl w:val="0"/>
        <w:autoSpaceDE w:val="0"/>
        <w:autoSpaceDN w:val="0"/>
        <w:adjustRightInd w:val="0"/>
        <w:jc w:val="both"/>
        <w:rPr>
          <w:sz w:val="28"/>
          <w:szCs w:val="28"/>
          <w:lang w:val="uk-UA"/>
        </w:rPr>
      </w:pPr>
      <w:r w:rsidRPr="00AC40EC">
        <w:rPr>
          <w:rFonts w:ascii="Times New Roman CYR" w:hAnsi="Times New Roman CYR" w:cs="Times New Roman CYR"/>
          <w:sz w:val="28"/>
          <w:szCs w:val="28"/>
          <w:lang w:val="uk-UA"/>
        </w:rPr>
        <w:tab/>
        <w:t>При порівняльному аналізі психометричних  даних також виявлялися ві</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мінності між групами.</w:t>
      </w:r>
      <w:r w:rsidRPr="00AC40EC">
        <w:rPr>
          <w:rFonts w:ascii="Times New Roman CYR" w:hAnsi="Times New Roman CYR" w:cs="Times New Roman CYR"/>
          <w:sz w:val="28"/>
          <w:szCs w:val="28"/>
          <w:lang w:val="uk-UA"/>
        </w:rPr>
        <w:tab/>
        <w:t>Виявлені виражені мотиваційно-вольові й саморегул</w:t>
      </w:r>
      <w:r w:rsidRPr="00AC40EC">
        <w:rPr>
          <w:rFonts w:ascii="Times New Roman CYR" w:hAnsi="Times New Roman CYR" w:cs="Times New Roman CYR"/>
          <w:sz w:val="28"/>
          <w:szCs w:val="28"/>
          <w:lang w:val="uk-UA"/>
        </w:rPr>
        <w:t>я</w:t>
      </w:r>
      <w:r w:rsidRPr="00AC40EC">
        <w:rPr>
          <w:rFonts w:ascii="Times New Roman CYR" w:hAnsi="Times New Roman CYR" w:cs="Times New Roman CYR"/>
          <w:sz w:val="28"/>
          <w:szCs w:val="28"/>
          <w:lang w:val="uk-UA"/>
        </w:rPr>
        <w:t>торні порушення, а також початкова мовно-мисляча дисоціація у дітей, хворих на шизофренію, які зумовили значне відставання цієї групи від групи ВІЛ-інфікованих за основними показниками інтелектуального розвитку. Як свідчать отримані дані, за всіма трьома інтелектуальними показник</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 xml:space="preserve">ми група ВІЛ-інфікованих дітей відповідає регістру «нижньої норми» за </w:t>
      </w:r>
      <w:r w:rsidRPr="00AC40EC">
        <w:rPr>
          <w:rFonts w:ascii="Times New Roman CYR" w:hAnsi="Times New Roman CYR" w:cs="Times New Roman CYR"/>
          <w:sz w:val="28"/>
          <w:szCs w:val="28"/>
          <w:lang w:val="uk-UA" w:eastAsia="uk-UA"/>
        </w:rPr>
        <w:t xml:space="preserve">WISC </w:t>
      </w:r>
      <w:r w:rsidRPr="00AC40EC">
        <w:rPr>
          <w:rFonts w:ascii="Times New Roman CYR" w:hAnsi="Times New Roman CYR" w:cs="Times New Roman CYR"/>
          <w:sz w:val="28"/>
          <w:szCs w:val="28"/>
          <w:lang w:val="uk-UA"/>
        </w:rPr>
        <w:t>і випереджає (р&lt;0,01) групу хворих на шизофренію, чиї середні показники знаходяться в зоні інтелектуального дефекту. У вибірці ВІЛ-інфікованих різниця ВІП–НІП склад</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ла -7,5 ± 3,8 тоді як у дітей, хворих на шизофренію, аналогічний показник скл</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дав 7,2 ± 1,5. Характерно, що результати змінної приблизно однакові за мод</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 xml:space="preserve">лем, але протилежні за знаком; згідно </w:t>
      </w:r>
      <w:r w:rsidRPr="00AC40EC">
        <w:rPr>
          <w:rFonts w:ascii="Times New Roman CYR" w:hAnsi="Times New Roman CYR" w:cs="Times New Roman CYR"/>
          <w:sz w:val="28"/>
          <w:szCs w:val="28"/>
          <w:lang w:val="uk-UA" w:eastAsia="uk-UA"/>
        </w:rPr>
        <w:t xml:space="preserve">t–критерію </w:t>
      </w:r>
      <w:r w:rsidRPr="00AC40EC">
        <w:rPr>
          <w:rFonts w:ascii="Times New Roman CYR" w:hAnsi="Times New Roman CYR" w:cs="Times New Roman CYR"/>
          <w:sz w:val="28"/>
          <w:szCs w:val="28"/>
          <w:lang w:val="uk-UA"/>
        </w:rPr>
        <w:t>Стьюдента, відмінності вір</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гідні на рівні р&lt;0,001. Отже, у ВІЛ-інфікованих дітей різниця між ВІП і НІП ч</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стіше виявляється на користь практичного інтелекту, а у дітей, хворих на шиз</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 xml:space="preserve">френію – на користь інтелекту вербальному. </w:t>
      </w:r>
      <w:r w:rsidRPr="00AC40EC">
        <w:rPr>
          <w:rFonts w:ascii="Times New Roman CYR" w:hAnsi="Times New Roman CYR" w:cs="Times New Roman CYR"/>
          <w:sz w:val="28"/>
          <w:szCs w:val="28"/>
          <w:lang w:val="uk-UA"/>
        </w:rPr>
        <w:tab/>
        <w:t>Результативність виконання спроби «шифрування» й характеристики механічного запам'ятовування – утр</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мання 10 слів у двох групах не мали істотних відмінностей (р&gt;0,05), незважа</w:t>
      </w:r>
      <w:r w:rsidRPr="00AC40EC">
        <w:rPr>
          <w:rFonts w:ascii="Times New Roman CYR" w:hAnsi="Times New Roman CYR" w:cs="Times New Roman CYR"/>
          <w:sz w:val="28"/>
          <w:szCs w:val="28"/>
          <w:lang w:val="uk-UA"/>
        </w:rPr>
        <w:t>ю</w:t>
      </w:r>
      <w:r w:rsidRPr="00AC40EC">
        <w:rPr>
          <w:rFonts w:ascii="Times New Roman CYR" w:hAnsi="Times New Roman CYR" w:cs="Times New Roman CYR"/>
          <w:sz w:val="28"/>
          <w:szCs w:val="28"/>
          <w:lang w:val="uk-UA"/>
        </w:rPr>
        <w:t>чи на більш низьку концентрацію уваги у дітей, хворих на шизофренію (</w:t>
      </w:r>
      <w:r w:rsidRPr="002F154C">
        <w:rPr>
          <w:rFonts w:ascii="Times New Roman CYR" w:hAnsi="Times New Roman CYR" w:cs="Times New Roman CYR"/>
          <w:sz w:val="28"/>
          <w:szCs w:val="28"/>
          <w:lang w:val="uk-UA"/>
        </w:rPr>
        <w:t>Рис</w:t>
      </w:r>
      <w:r w:rsidRPr="002F154C">
        <w:rPr>
          <w:rFonts w:ascii="Times New Roman CYR" w:hAnsi="Times New Roman CYR" w:cs="Times New Roman CYR"/>
          <w:sz w:val="28"/>
          <w:szCs w:val="28"/>
          <w:lang w:val="uk-UA"/>
        </w:rPr>
        <w:t>у</w:t>
      </w:r>
      <w:r w:rsidRPr="002F154C">
        <w:rPr>
          <w:rFonts w:ascii="Times New Roman CYR" w:hAnsi="Times New Roman CYR" w:cs="Times New Roman CYR"/>
          <w:sz w:val="28"/>
          <w:szCs w:val="28"/>
          <w:lang w:val="uk-UA"/>
        </w:rPr>
        <w:t>нок1).</w:t>
      </w:r>
      <w:r w:rsidRPr="002F154C">
        <w:rPr>
          <w:sz w:val="28"/>
          <w:szCs w:val="28"/>
        </w:rPr>
        <w:t xml:space="preserve"> </w:t>
      </w:r>
    </w:p>
    <w:p w:rsidR="00DB677B" w:rsidRPr="000E25B0" w:rsidRDefault="00DB677B" w:rsidP="00DB677B">
      <w:pPr>
        <w:widowControl w:val="0"/>
        <w:autoSpaceDE w:val="0"/>
        <w:autoSpaceDN w:val="0"/>
        <w:adjustRightInd w:val="0"/>
        <w:jc w:val="both"/>
        <w:rPr>
          <w:sz w:val="28"/>
          <w:szCs w:val="28"/>
          <w:lang w:val="uk-UA"/>
        </w:rPr>
      </w:pPr>
      <w:r w:rsidRPr="00AC40EC">
        <w:rPr>
          <w:noProof/>
          <w:sz w:val="28"/>
          <w:szCs w:val="28"/>
          <w:lang w:eastAsia="ru-RU"/>
        </w:rPr>
        <w:lastRenderedPageBreak/>
        <w:drawing>
          <wp:inline distT="0" distB="0" distL="0" distR="0">
            <wp:extent cx="5911215" cy="4277995"/>
            <wp:effectExtent l="0" t="0" r="0" b="0"/>
            <wp:docPr id="158" name="Диаграмма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677B" w:rsidRPr="00AC40EC" w:rsidRDefault="00DB677B" w:rsidP="00DB677B">
      <w:pPr>
        <w:spacing w:line="360" w:lineRule="auto"/>
        <w:jc w:val="both"/>
        <w:rPr>
          <w:sz w:val="28"/>
          <w:szCs w:val="28"/>
        </w:rPr>
      </w:pPr>
      <w:r w:rsidRPr="00AC40EC">
        <w:rPr>
          <w:sz w:val="28"/>
          <w:szCs w:val="28"/>
        </w:rPr>
        <w:tab/>
      </w:r>
      <w:r w:rsidRPr="007074B2">
        <w:rPr>
          <w:sz w:val="28"/>
          <w:szCs w:val="28"/>
          <w:lang w:val="uk-UA"/>
        </w:rPr>
        <w:t xml:space="preserve">Рисунок </w:t>
      </w:r>
      <w:r w:rsidRPr="007074B2">
        <w:rPr>
          <w:sz w:val="28"/>
          <w:szCs w:val="28"/>
        </w:rPr>
        <w:t>1.</w:t>
      </w:r>
      <w:r w:rsidRPr="00AC40EC">
        <w:rPr>
          <w:sz w:val="28"/>
          <w:szCs w:val="28"/>
        </w:rPr>
        <w:t xml:space="preserve"> Граф</w:t>
      </w:r>
      <w:r w:rsidRPr="00AC40EC">
        <w:rPr>
          <w:sz w:val="28"/>
          <w:szCs w:val="28"/>
          <w:lang w:val="uk-UA"/>
        </w:rPr>
        <w:t>і</w:t>
      </w:r>
      <w:r w:rsidRPr="00AC40EC">
        <w:rPr>
          <w:sz w:val="28"/>
          <w:szCs w:val="28"/>
        </w:rPr>
        <w:t xml:space="preserve">к </w:t>
      </w:r>
      <w:r w:rsidRPr="00AC40EC">
        <w:rPr>
          <w:sz w:val="28"/>
          <w:szCs w:val="28"/>
          <w:lang w:val="uk-UA"/>
        </w:rPr>
        <w:t>виконання</w:t>
      </w:r>
      <w:r w:rsidRPr="00AC40EC">
        <w:rPr>
          <w:sz w:val="28"/>
          <w:szCs w:val="28"/>
        </w:rPr>
        <w:t xml:space="preserve"> проб</w:t>
      </w:r>
      <w:r w:rsidRPr="00AC40EC">
        <w:rPr>
          <w:sz w:val="28"/>
          <w:szCs w:val="28"/>
          <w:lang w:val="uk-UA"/>
        </w:rPr>
        <w:t>и</w:t>
      </w:r>
      <w:r w:rsidRPr="00AC40EC">
        <w:rPr>
          <w:sz w:val="28"/>
          <w:szCs w:val="28"/>
        </w:rPr>
        <w:t xml:space="preserve"> на зап</w:t>
      </w:r>
      <w:r w:rsidRPr="00AC40EC">
        <w:rPr>
          <w:sz w:val="28"/>
          <w:szCs w:val="28"/>
          <w:lang w:val="uk-UA"/>
        </w:rPr>
        <w:t>ам</w:t>
      </w:r>
      <w:r w:rsidRPr="00AC40EC">
        <w:rPr>
          <w:sz w:val="28"/>
          <w:szCs w:val="28"/>
        </w:rPr>
        <w:t>’</w:t>
      </w:r>
      <w:r w:rsidRPr="00AC40EC">
        <w:rPr>
          <w:sz w:val="28"/>
          <w:szCs w:val="28"/>
          <w:lang w:val="uk-UA"/>
        </w:rPr>
        <w:t>ятовування</w:t>
      </w:r>
      <w:r w:rsidRPr="00AC40EC">
        <w:rPr>
          <w:sz w:val="28"/>
          <w:szCs w:val="28"/>
        </w:rPr>
        <w:t xml:space="preserve"> 10 сл</w:t>
      </w:r>
      <w:r w:rsidRPr="00AC40EC">
        <w:rPr>
          <w:sz w:val="28"/>
          <w:szCs w:val="28"/>
          <w:lang w:val="uk-UA"/>
        </w:rPr>
        <w:t>і</w:t>
      </w:r>
      <w:r w:rsidRPr="00AC40EC">
        <w:rPr>
          <w:sz w:val="28"/>
          <w:szCs w:val="28"/>
        </w:rPr>
        <w:t xml:space="preserve">в </w:t>
      </w:r>
      <w:r w:rsidRPr="00AC40EC">
        <w:rPr>
          <w:sz w:val="28"/>
          <w:szCs w:val="28"/>
          <w:lang w:val="uk-UA"/>
        </w:rPr>
        <w:t>у</w:t>
      </w:r>
      <w:r w:rsidRPr="00AC40EC">
        <w:rPr>
          <w:sz w:val="28"/>
          <w:szCs w:val="28"/>
        </w:rPr>
        <w:t xml:space="preserve"> группах </w:t>
      </w:r>
      <w:r w:rsidRPr="00AC40EC">
        <w:rPr>
          <w:sz w:val="28"/>
          <w:szCs w:val="28"/>
          <w:lang w:val="uk-UA"/>
        </w:rPr>
        <w:t>порівняння</w:t>
      </w:r>
      <w:r w:rsidRPr="00AC40EC">
        <w:rPr>
          <w:sz w:val="28"/>
          <w:szCs w:val="28"/>
        </w:rPr>
        <w:t>.</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У ході дослідження був проведений факторний аналіз емпіричної генде</w:t>
      </w:r>
      <w:r w:rsidRPr="00AC40EC">
        <w:rPr>
          <w:rFonts w:ascii="Times New Roman CYR" w:hAnsi="Times New Roman CYR" w:cs="Times New Roman CYR"/>
          <w:sz w:val="28"/>
          <w:szCs w:val="28"/>
          <w:lang w:val="uk-UA"/>
        </w:rPr>
        <w:t>р</w:t>
      </w:r>
      <w:r w:rsidRPr="00AC40EC">
        <w:rPr>
          <w:rFonts w:ascii="Times New Roman CYR" w:hAnsi="Times New Roman CYR" w:cs="Times New Roman CYR"/>
          <w:sz w:val="28"/>
          <w:szCs w:val="28"/>
          <w:lang w:val="uk-UA"/>
        </w:rPr>
        <w:t>ної схожості/відмінності в групах порівнювання, тому кожна з груп була дода</w:t>
      </w:r>
      <w:r w:rsidRPr="00AC40EC">
        <w:rPr>
          <w:rFonts w:ascii="Times New Roman CYR" w:hAnsi="Times New Roman CYR" w:cs="Times New Roman CYR"/>
          <w:sz w:val="28"/>
          <w:szCs w:val="28"/>
          <w:lang w:val="uk-UA"/>
        </w:rPr>
        <w:t>т</w:t>
      </w:r>
      <w:r w:rsidRPr="00AC40EC">
        <w:rPr>
          <w:rFonts w:ascii="Times New Roman CYR" w:hAnsi="Times New Roman CYR" w:cs="Times New Roman CYR"/>
          <w:sz w:val="28"/>
          <w:szCs w:val="28"/>
          <w:lang w:val="uk-UA"/>
        </w:rPr>
        <w:t>ково розділена за ознаками статі. Результати дискримінантного аналізу: коеф</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 xml:space="preserve">цієнт </w:t>
      </w:r>
      <w:r w:rsidRPr="00AC40EC">
        <w:rPr>
          <w:rFonts w:ascii="Symbol" w:hAnsi="Symbol" w:cs="Times New Roman CYR"/>
          <w:sz w:val="28"/>
          <w:szCs w:val="28"/>
          <w:lang w:val="uk-UA"/>
        </w:rPr>
        <w:t></w:t>
      </w:r>
      <w:r w:rsidRPr="00AC40EC">
        <w:rPr>
          <w:rFonts w:ascii="Symbol" w:hAnsi="Symbol" w:cs="Times New Roman CYR"/>
          <w:sz w:val="28"/>
          <w:szCs w:val="28"/>
          <w:lang w:val="uk-UA"/>
        </w:rPr>
        <w:t></w:t>
      </w:r>
      <w:r w:rsidRPr="00AC40EC">
        <w:rPr>
          <w:rFonts w:ascii="Times New Roman CYR" w:hAnsi="Times New Roman CYR" w:cs="Times New Roman CYR"/>
          <w:sz w:val="28"/>
          <w:szCs w:val="28"/>
          <w:lang w:val="uk-UA"/>
        </w:rPr>
        <w:t>Уїлкса склав 0,043, значущість р&lt;0,001. Отримані дані дозволяють гов</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рити про чітку математичну сепарацію груп. Встановлено, що власне гендерні відмінності такі ж очевидні, як нозологічні, але виражені в меншій мірі й пол</w:t>
      </w:r>
      <w:r w:rsidRPr="00AC40EC">
        <w:rPr>
          <w:rFonts w:ascii="Times New Roman CYR" w:hAnsi="Times New Roman CYR" w:cs="Times New Roman CYR"/>
          <w:sz w:val="28"/>
          <w:szCs w:val="28"/>
          <w:lang w:val="uk-UA"/>
        </w:rPr>
        <w:t>я</w:t>
      </w:r>
      <w:r w:rsidRPr="00AC40EC">
        <w:rPr>
          <w:rFonts w:ascii="Times New Roman CYR" w:hAnsi="Times New Roman CYR" w:cs="Times New Roman CYR"/>
          <w:sz w:val="28"/>
          <w:szCs w:val="28"/>
          <w:lang w:val="uk-UA"/>
        </w:rPr>
        <w:t>гають в перевазі «емотивності» в дівчат у порівнянні з хлопцями, причому при обох захвор</w:t>
      </w:r>
      <w:r w:rsidRPr="00AC40EC">
        <w:rPr>
          <w:rFonts w:ascii="Times New Roman CYR" w:hAnsi="Times New Roman CYR" w:cs="Times New Roman CYR"/>
          <w:sz w:val="28"/>
          <w:szCs w:val="28"/>
          <w:lang w:val="uk-UA"/>
        </w:rPr>
        <w:t>ю</w:t>
      </w:r>
      <w:r w:rsidRPr="00AC40EC">
        <w:rPr>
          <w:rFonts w:ascii="Times New Roman CYR" w:hAnsi="Times New Roman CYR" w:cs="Times New Roman CYR"/>
          <w:sz w:val="28"/>
          <w:szCs w:val="28"/>
          <w:lang w:val="uk-UA"/>
        </w:rPr>
        <w:t>ваннях.</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t>Отримані дані дозволяють судити про щільність, характер схожо</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ті/відмінності, «відстані» між підгрупами, і, крім того, повністю узгоджуються з результатами дисперсійного аналізу, що свідчать про домінуючу роль нозолог</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чного чинника в порівнянні з іншими впливаючими детермінант</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ми.</w:t>
      </w:r>
    </w:p>
    <w:p w:rsidR="00DB677B" w:rsidRPr="00AC40EC" w:rsidRDefault="00DB677B" w:rsidP="00DB677B">
      <w:pPr>
        <w:widowControl w:val="0"/>
        <w:autoSpaceDE w:val="0"/>
        <w:autoSpaceDN w:val="0"/>
        <w:adjustRightInd w:val="0"/>
        <w:ind w:firstLine="851"/>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Встановлені психопатологічні і патопсихологічні порушення визначили вибір патогенетично спрямованої психофармакотерапії та  психокорегування. Запропонована система корегування базувалася на принципах комплексності, диференційованості, етапності, послідовності дій і  </w:t>
      </w:r>
      <w:r w:rsidRPr="00AC40EC">
        <w:rPr>
          <w:rFonts w:ascii="Times New Roman CYR" w:hAnsi="Times New Roman CYR" w:cs="Times New Roman CYR"/>
          <w:sz w:val="28"/>
          <w:szCs w:val="28"/>
          <w:lang w:val="uk-UA"/>
        </w:rPr>
        <w:lastRenderedPageBreak/>
        <w:t>була спрямована на ліквід</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цію патогенних факторів, що обумовлювали формування дезадаптації.</w:t>
      </w:r>
    </w:p>
    <w:p w:rsidR="00DB677B" w:rsidRPr="00AC40EC" w:rsidRDefault="00DB677B" w:rsidP="00DB677B">
      <w:pPr>
        <w:widowControl w:val="0"/>
        <w:autoSpaceDE w:val="0"/>
        <w:autoSpaceDN w:val="0"/>
        <w:adjustRightInd w:val="0"/>
        <w:ind w:firstLine="851"/>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Психокорегувальна робота проводилася одночасно з підтримуючою м</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дикаментозною терапією хворих. Хворі на шизофренію одержували за призн</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ченням нейролептики (галоперидол, азалептин, аміназин, сонапакс), трифен, ноотропи (ноофен, пантогам), загальнозміцнюючу терапію; пацієнти з ВІЛ – і</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фекцією також отримували ноотропну (ноофен, пантогам), загальн</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зміцнюючу терапію; для купірування гіпердінамічного синдрому їм призначався малий не</w:t>
      </w:r>
      <w:r w:rsidRPr="00AC40EC">
        <w:rPr>
          <w:rFonts w:ascii="Times New Roman CYR" w:hAnsi="Times New Roman CYR" w:cs="Times New Roman CYR"/>
          <w:sz w:val="28"/>
          <w:szCs w:val="28"/>
          <w:lang w:val="uk-UA"/>
        </w:rPr>
        <w:t>й</w:t>
      </w:r>
      <w:r w:rsidRPr="00AC40EC">
        <w:rPr>
          <w:rFonts w:ascii="Times New Roman CYR" w:hAnsi="Times New Roman CYR" w:cs="Times New Roman CYR"/>
          <w:sz w:val="28"/>
          <w:szCs w:val="28"/>
          <w:lang w:val="uk-UA"/>
        </w:rPr>
        <w:t>ролептик сонапакс, частина дітей з ВІЛ-інфекцією знаходилася на антиретров</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русній терапії (Табл.1).</w:t>
      </w:r>
    </w:p>
    <w:p w:rsidR="00DB677B" w:rsidRPr="00AC40EC" w:rsidRDefault="00DB677B" w:rsidP="00DB677B">
      <w:pPr>
        <w:widowControl w:val="0"/>
        <w:autoSpaceDE w:val="0"/>
        <w:autoSpaceDN w:val="0"/>
        <w:adjustRightInd w:val="0"/>
        <w:ind w:firstLine="851"/>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r>
      <w:r w:rsidRPr="00AC40EC">
        <w:rPr>
          <w:rFonts w:ascii="Times New Roman CYR" w:hAnsi="Times New Roman CYR" w:cs="Times New Roman CYR"/>
          <w:sz w:val="28"/>
          <w:szCs w:val="28"/>
          <w:lang w:val="uk-UA"/>
        </w:rPr>
        <w:tab/>
        <w:t>Таблиця 1</w:t>
      </w:r>
    </w:p>
    <w:p w:rsidR="00DB677B" w:rsidRPr="007074B2" w:rsidRDefault="00DB677B" w:rsidP="00DB677B">
      <w:pPr>
        <w:spacing w:line="360" w:lineRule="auto"/>
        <w:jc w:val="center"/>
        <w:rPr>
          <w:sz w:val="28"/>
          <w:szCs w:val="28"/>
        </w:rPr>
      </w:pPr>
      <w:r w:rsidRPr="00AC40EC">
        <w:rPr>
          <w:sz w:val="28"/>
          <w:szCs w:val="28"/>
          <w:lang w:val="uk-UA"/>
        </w:rPr>
        <w:t>Частота основних клінічних синдромів</w:t>
      </w:r>
    </w:p>
    <w:p w:rsidR="00DB677B" w:rsidRPr="00AC40EC" w:rsidRDefault="00DB677B" w:rsidP="00DB677B">
      <w:pPr>
        <w:spacing w:line="360" w:lineRule="auto"/>
        <w:jc w:val="center"/>
        <w:rPr>
          <w:sz w:val="28"/>
          <w:szCs w:val="28"/>
          <w:lang w:val="uk-UA"/>
        </w:rPr>
      </w:pPr>
      <w:r w:rsidRPr="00AC40EC">
        <w:rPr>
          <w:sz w:val="28"/>
          <w:szCs w:val="28"/>
          <w:lang w:val="uk-UA"/>
        </w:rPr>
        <w:t>у групах порівняння до и після терапе</w:t>
      </w:r>
      <w:r w:rsidRPr="00AC40EC">
        <w:rPr>
          <w:sz w:val="28"/>
          <w:szCs w:val="28"/>
          <w:lang w:val="uk-UA"/>
        </w:rPr>
        <w:t>в</w:t>
      </w:r>
      <w:r w:rsidRPr="00AC40EC">
        <w:rPr>
          <w:sz w:val="28"/>
          <w:szCs w:val="28"/>
          <w:lang w:val="uk-UA"/>
        </w:rPr>
        <w:t>тичного курсу</w:t>
      </w:r>
    </w:p>
    <w:tbl>
      <w:tblPr>
        <w:tblStyle w:val="af2"/>
        <w:tblW w:w="0" w:type="auto"/>
        <w:tblLayout w:type="fixed"/>
        <w:tblLook w:val="01E0" w:firstRow="1" w:lastRow="1" w:firstColumn="1" w:lastColumn="1" w:noHBand="0" w:noVBand="0"/>
      </w:tblPr>
      <w:tblGrid>
        <w:gridCol w:w="1353"/>
        <w:gridCol w:w="2054"/>
        <w:gridCol w:w="2055"/>
        <w:gridCol w:w="2054"/>
        <w:gridCol w:w="2055"/>
      </w:tblGrid>
      <w:tr w:rsidR="00DB677B" w:rsidRPr="00AC40EC" w:rsidTr="00F019BB">
        <w:tc>
          <w:tcPr>
            <w:tcW w:w="1353" w:type="dxa"/>
            <w:vMerge w:val="restart"/>
          </w:tcPr>
          <w:p w:rsidR="00DB677B" w:rsidRPr="00AC40EC" w:rsidRDefault="00DB677B" w:rsidP="00F019BB">
            <w:pPr>
              <w:rPr>
                <w:sz w:val="28"/>
                <w:szCs w:val="28"/>
                <w:lang w:val="uk-UA"/>
              </w:rPr>
            </w:pPr>
            <w:r w:rsidRPr="00AC40EC">
              <w:rPr>
                <w:sz w:val="28"/>
                <w:szCs w:val="28"/>
                <w:lang w:val="uk-UA"/>
              </w:rPr>
              <w:t>Синдр</w:t>
            </w:r>
            <w:r w:rsidRPr="00AC40EC">
              <w:rPr>
                <w:sz w:val="28"/>
                <w:szCs w:val="28"/>
                <w:lang w:val="uk-UA"/>
              </w:rPr>
              <w:t>о</w:t>
            </w:r>
            <w:r w:rsidRPr="00AC40EC">
              <w:rPr>
                <w:sz w:val="28"/>
                <w:szCs w:val="28"/>
                <w:lang w:val="uk-UA"/>
              </w:rPr>
              <w:t>ми</w:t>
            </w:r>
          </w:p>
        </w:tc>
        <w:tc>
          <w:tcPr>
            <w:tcW w:w="8218" w:type="dxa"/>
            <w:gridSpan w:val="4"/>
            <w:vAlign w:val="center"/>
          </w:tcPr>
          <w:p w:rsidR="00DB677B" w:rsidRPr="00AC40EC" w:rsidRDefault="00DB677B" w:rsidP="00F019BB">
            <w:pPr>
              <w:rPr>
                <w:sz w:val="28"/>
                <w:szCs w:val="28"/>
                <w:lang w:val="uk-UA"/>
              </w:rPr>
            </w:pPr>
            <w:r w:rsidRPr="00AC40EC">
              <w:rPr>
                <w:sz w:val="28"/>
                <w:szCs w:val="28"/>
                <w:lang w:val="uk-UA"/>
              </w:rPr>
              <w:t xml:space="preserve">                                              Г  р  у  п  и</w:t>
            </w:r>
          </w:p>
        </w:tc>
      </w:tr>
      <w:tr w:rsidR="00DB677B" w:rsidRPr="00AC40EC" w:rsidTr="00F019BB">
        <w:tc>
          <w:tcPr>
            <w:tcW w:w="1353" w:type="dxa"/>
            <w:vMerge/>
          </w:tcPr>
          <w:p w:rsidR="00DB677B" w:rsidRPr="00AC40EC" w:rsidRDefault="00DB677B" w:rsidP="00F019BB">
            <w:pPr>
              <w:rPr>
                <w:sz w:val="28"/>
                <w:szCs w:val="28"/>
                <w:lang w:val="uk-UA"/>
              </w:rPr>
            </w:pPr>
          </w:p>
        </w:tc>
        <w:tc>
          <w:tcPr>
            <w:tcW w:w="4109" w:type="dxa"/>
            <w:gridSpan w:val="2"/>
            <w:vAlign w:val="center"/>
          </w:tcPr>
          <w:p w:rsidR="00DB677B" w:rsidRPr="00AC40EC" w:rsidRDefault="00DB677B" w:rsidP="00F019BB">
            <w:pPr>
              <w:rPr>
                <w:sz w:val="28"/>
                <w:szCs w:val="28"/>
                <w:lang w:val="uk-UA"/>
              </w:rPr>
            </w:pPr>
            <w:r w:rsidRPr="00AC40EC">
              <w:rPr>
                <w:sz w:val="28"/>
                <w:szCs w:val="28"/>
                <w:lang w:val="uk-UA"/>
              </w:rPr>
              <w:t xml:space="preserve">ВІЛ-інфекція </w:t>
            </w:r>
          </w:p>
        </w:tc>
        <w:tc>
          <w:tcPr>
            <w:tcW w:w="4109" w:type="dxa"/>
            <w:gridSpan w:val="2"/>
            <w:vAlign w:val="center"/>
          </w:tcPr>
          <w:p w:rsidR="00DB677B" w:rsidRPr="00AC40EC" w:rsidRDefault="00DB677B" w:rsidP="00F019BB">
            <w:pPr>
              <w:rPr>
                <w:sz w:val="28"/>
                <w:szCs w:val="28"/>
                <w:lang w:val="uk-UA"/>
              </w:rPr>
            </w:pPr>
            <w:r w:rsidRPr="00AC40EC">
              <w:rPr>
                <w:sz w:val="28"/>
                <w:szCs w:val="28"/>
                <w:lang w:val="uk-UA"/>
              </w:rPr>
              <w:t>Шизофренія</w:t>
            </w:r>
          </w:p>
        </w:tc>
      </w:tr>
      <w:tr w:rsidR="00DB677B" w:rsidRPr="00AC40EC" w:rsidTr="00F019BB">
        <w:tc>
          <w:tcPr>
            <w:tcW w:w="1353" w:type="dxa"/>
            <w:vMerge/>
          </w:tcPr>
          <w:p w:rsidR="00DB677B" w:rsidRPr="00AC40EC" w:rsidRDefault="00DB677B" w:rsidP="00F019BB">
            <w:pPr>
              <w:rPr>
                <w:sz w:val="28"/>
                <w:szCs w:val="28"/>
                <w:lang w:val="uk-UA"/>
              </w:rPr>
            </w:pPr>
          </w:p>
        </w:tc>
        <w:tc>
          <w:tcPr>
            <w:tcW w:w="2054" w:type="dxa"/>
            <w:vAlign w:val="center"/>
          </w:tcPr>
          <w:p w:rsidR="00DB677B" w:rsidRPr="00AC40EC" w:rsidRDefault="00DB677B" w:rsidP="00F019BB">
            <w:pPr>
              <w:rPr>
                <w:sz w:val="28"/>
                <w:szCs w:val="28"/>
                <w:lang w:val="uk-UA"/>
              </w:rPr>
            </w:pPr>
            <w:r w:rsidRPr="00AC40EC">
              <w:rPr>
                <w:sz w:val="28"/>
                <w:szCs w:val="28"/>
                <w:lang w:val="uk-UA"/>
              </w:rPr>
              <w:t>до лікування</w:t>
            </w:r>
          </w:p>
        </w:tc>
        <w:tc>
          <w:tcPr>
            <w:tcW w:w="2055" w:type="dxa"/>
            <w:vAlign w:val="center"/>
          </w:tcPr>
          <w:p w:rsidR="00DB677B" w:rsidRPr="00AC40EC" w:rsidRDefault="00DB677B" w:rsidP="00F019BB">
            <w:pPr>
              <w:rPr>
                <w:sz w:val="28"/>
                <w:szCs w:val="28"/>
                <w:lang w:val="uk-UA"/>
              </w:rPr>
            </w:pPr>
            <w:r w:rsidRPr="00AC40EC">
              <w:rPr>
                <w:sz w:val="28"/>
                <w:szCs w:val="28"/>
                <w:lang w:val="uk-UA"/>
              </w:rPr>
              <w:t xml:space="preserve">після </w:t>
            </w:r>
          </w:p>
          <w:p w:rsidR="00DB677B" w:rsidRPr="00AC40EC" w:rsidRDefault="00DB677B" w:rsidP="00F019BB">
            <w:pPr>
              <w:rPr>
                <w:sz w:val="28"/>
                <w:szCs w:val="28"/>
                <w:lang w:val="uk-UA"/>
              </w:rPr>
            </w:pPr>
            <w:r w:rsidRPr="00AC40EC">
              <w:rPr>
                <w:sz w:val="28"/>
                <w:szCs w:val="28"/>
                <w:lang w:val="uk-UA"/>
              </w:rPr>
              <w:t>лікування</w:t>
            </w:r>
          </w:p>
        </w:tc>
        <w:tc>
          <w:tcPr>
            <w:tcW w:w="2054" w:type="dxa"/>
            <w:vAlign w:val="center"/>
          </w:tcPr>
          <w:p w:rsidR="00DB677B" w:rsidRPr="00AC40EC" w:rsidRDefault="00DB677B" w:rsidP="00F019BB">
            <w:pPr>
              <w:rPr>
                <w:sz w:val="28"/>
                <w:szCs w:val="28"/>
                <w:lang w:val="uk-UA"/>
              </w:rPr>
            </w:pPr>
            <w:r w:rsidRPr="00AC40EC">
              <w:rPr>
                <w:sz w:val="28"/>
                <w:szCs w:val="28"/>
                <w:lang w:val="uk-UA"/>
              </w:rPr>
              <w:t>до лікування</w:t>
            </w:r>
          </w:p>
        </w:tc>
        <w:tc>
          <w:tcPr>
            <w:tcW w:w="2055" w:type="dxa"/>
            <w:vAlign w:val="center"/>
          </w:tcPr>
          <w:p w:rsidR="00DB677B" w:rsidRPr="00AC40EC" w:rsidRDefault="00DB677B" w:rsidP="00F019BB">
            <w:pPr>
              <w:rPr>
                <w:sz w:val="28"/>
                <w:szCs w:val="28"/>
                <w:lang w:val="uk-UA"/>
              </w:rPr>
            </w:pPr>
            <w:r w:rsidRPr="00AC40EC">
              <w:rPr>
                <w:sz w:val="28"/>
                <w:szCs w:val="28"/>
                <w:lang w:val="uk-UA"/>
              </w:rPr>
              <w:t>після лікува</w:t>
            </w:r>
            <w:r w:rsidRPr="00AC40EC">
              <w:rPr>
                <w:sz w:val="28"/>
                <w:szCs w:val="28"/>
                <w:lang w:val="uk-UA"/>
              </w:rPr>
              <w:t>н</w:t>
            </w:r>
            <w:r w:rsidRPr="00AC40EC">
              <w:rPr>
                <w:sz w:val="28"/>
                <w:szCs w:val="28"/>
                <w:lang w:val="uk-UA"/>
              </w:rPr>
              <w:t>ня</w:t>
            </w:r>
          </w:p>
        </w:tc>
      </w:tr>
      <w:tr w:rsidR="00DB677B" w:rsidRPr="00AC40EC" w:rsidTr="00F019BB">
        <w:tc>
          <w:tcPr>
            <w:tcW w:w="1353" w:type="dxa"/>
            <w:vAlign w:val="center"/>
          </w:tcPr>
          <w:p w:rsidR="00DB677B" w:rsidRPr="00AC40EC" w:rsidRDefault="00DB677B" w:rsidP="00F019BB">
            <w:pPr>
              <w:rPr>
                <w:sz w:val="28"/>
                <w:szCs w:val="28"/>
                <w:lang w:val="uk-UA"/>
              </w:rPr>
            </w:pPr>
            <w:r w:rsidRPr="00AC40EC">
              <w:rPr>
                <w:sz w:val="28"/>
                <w:szCs w:val="28"/>
                <w:lang w:val="uk-UA"/>
              </w:rPr>
              <w:t xml:space="preserve">А </w:t>
            </w:r>
          </w:p>
        </w:tc>
        <w:tc>
          <w:tcPr>
            <w:tcW w:w="2054" w:type="dxa"/>
            <w:vAlign w:val="center"/>
          </w:tcPr>
          <w:p w:rsidR="00DB677B" w:rsidRPr="00AC40EC" w:rsidRDefault="00DB677B" w:rsidP="00F019BB">
            <w:pPr>
              <w:rPr>
                <w:sz w:val="28"/>
                <w:szCs w:val="28"/>
                <w:lang w:val="uk-UA"/>
              </w:rPr>
            </w:pPr>
            <w:r w:rsidRPr="00AC40EC">
              <w:rPr>
                <w:sz w:val="28"/>
                <w:szCs w:val="28"/>
                <w:lang w:val="uk-UA"/>
              </w:rPr>
              <w:t>23,1%</w:t>
            </w:r>
          </w:p>
        </w:tc>
        <w:tc>
          <w:tcPr>
            <w:tcW w:w="2055" w:type="dxa"/>
            <w:vAlign w:val="center"/>
          </w:tcPr>
          <w:p w:rsidR="00DB677B" w:rsidRPr="00AC40EC" w:rsidRDefault="00DB677B" w:rsidP="00F019BB">
            <w:pPr>
              <w:rPr>
                <w:sz w:val="28"/>
                <w:szCs w:val="28"/>
                <w:lang w:val="uk-UA"/>
              </w:rPr>
            </w:pPr>
            <w:r w:rsidRPr="00AC40EC">
              <w:rPr>
                <w:sz w:val="28"/>
                <w:szCs w:val="28"/>
                <w:lang w:val="uk-UA"/>
              </w:rPr>
              <w:t>26,9%</w:t>
            </w:r>
          </w:p>
        </w:tc>
        <w:tc>
          <w:tcPr>
            <w:tcW w:w="2054" w:type="dxa"/>
            <w:vAlign w:val="center"/>
          </w:tcPr>
          <w:p w:rsidR="00DB677B" w:rsidRPr="00AC40EC" w:rsidRDefault="00DB677B" w:rsidP="00F019BB">
            <w:pPr>
              <w:rPr>
                <w:sz w:val="28"/>
                <w:szCs w:val="28"/>
                <w:lang w:val="uk-UA"/>
              </w:rPr>
            </w:pPr>
            <w:r w:rsidRPr="00AC40EC">
              <w:rPr>
                <w:sz w:val="28"/>
                <w:szCs w:val="28"/>
                <w:lang w:val="uk-UA"/>
              </w:rPr>
              <w:t>4,8%</w:t>
            </w:r>
          </w:p>
        </w:tc>
        <w:tc>
          <w:tcPr>
            <w:tcW w:w="2055" w:type="dxa"/>
            <w:vAlign w:val="center"/>
          </w:tcPr>
          <w:p w:rsidR="00DB677B" w:rsidRPr="00AC40EC" w:rsidRDefault="00DB677B" w:rsidP="00F019BB">
            <w:pPr>
              <w:rPr>
                <w:sz w:val="28"/>
                <w:szCs w:val="28"/>
                <w:lang w:val="uk-UA"/>
              </w:rPr>
            </w:pPr>
            <w:r w:rsidRPr="00AC40EC">
              <w:rPr>
                <w:sz w:val="28"/>
                <w:szCs w:val="28"/>
                <w:lang w:val="uk-UA"/>
              </w:rPr>
              <w:t>4,8%</w:t>
            </w:r>
          </w:p>
        </w:tc>
      </w:tr>
      <w:tr w:rsidR="00DB677B" w:rsidRPr="00AC40EC" w:rsidTr="00F019BB">
        <w:tc>
          <w:tcPr>
            <w:tcW w:w="1353" w:type="dxa"/>
            <w:vAlign w:val="center"/>
          </w:tcPr>
          <w:p w:rsidR="00DB677B" w:rsidRPr="00AC40EC" w:rsidRDefault="00DB677B" w:rsidP="00F019BB">
            <w:pPr>
              <w:rPr>
                <w:sz w:val="28"/>
                <w:szCs w:val="28"/>
                <w:lang w:val="uk-UA"/>
              </w:rPr>
            </w:pPr>
            <w:r w:rsidRPr="00AC40EC">
              <w:rPr>
                <w:sz w:val="28"/>
                <w:szCs w:val="28"/>
                <w:lang w:val="uk-UA"/>
              </w:rPr>
              <w:t>Т Ф</w:t>
            </w:r>
          </w:p>
        </w:tc>
        <w:tc>
          <w:tcPr>
            <w:tcW w:w="2054" w:type="dxa"/>
            <w:vAlign w:val="center"/>
          </w:tcPr>
          <w:p w:rsidR="00DB677B" w:rsidRPr="00AC40EC" w:rsidRDefault="00DB677B" w:rsidP="00F019BB">
            <w:pPr>
              <w:rPr>
                <w:sz w:val="28"/>
                <w:szCs w:val="28"/>
                <w:lang w:val="uk-UA"/>
              </w:rPr>
            </w:pPr>
            <w:r w:rsidRPr="00AC40EC">
              <w:rPr>
                <w:sz w:val="28"/>
                <w:szCs w:val="28"/>
                <w:lang w:val="uk-UA"/>
              </w:rPr>
              <w:t>11,5%</w:t>
            </w:r>
          </w:p>
        </w:tc>
        <w:tc>
          <w:tcPr>
            <w:tcW w:w="2055" w:type="dxa"/>
            <w:vAlign w:val="center"/>
          </w:tcPr>
          <w:p w:rsidR="00DB677B" w:rsidRPr="00AC40EC" w:rsidRDefault="00DB677B" w:rsidP="00F019BB">
            <w:pPr>
              <w:rPr>
                <w:sz w:val="28"/>
                <w:szCs w:val="28"/>
                <w:lang w:val="uk-UA"/>
              </w:rPr>
            </w:pPr>
            <w:r w:rsidRPr="00AC40EC">
              <w:rPr>
                <w:sz w:val="28"/>
                <w:szCs w:val="28"/>
                <w:lang w:val="uk-UA"/>
              </w:rPr>
              <w:t>—</w:t>
            </w:r>
          </w:p>
        </w:tc>
        <w:tc>
          <w:tcPr>
            <w:tcW w:w="2054" w:type="dxa"/>
            <w:vAlign w:val="center"/>
          </w:tcPr>
          <w:p w:rsidR="00DB677B" w:rsidRPr="00AC40EC" w:rsidRDefault="00DB677B" w:rsidP="00F019BB">
            <w:pPr>
              <w:rPr>
                <w:sz w:val="28"/>
                <w:szCs w:val="28"/>
                <w:lang w:val="uk-UA"/>
              </w:rPr>
            </w:pPr>
            <w:r w:rsidRPr="00AC40EC">
              <w:rPr>
                <w:sz w:val="28"/>
                <w:szCs w:val="28"/>
                <w:lang w:val="uk-UA"/>
              </w:rPr>
              <w:t>4,8%</w:t>
            </w:r>
          </w:p>
        </w:tc>
        <w:tc>
          <w:tcPr>
            <w:tcW w:w="2055" w:type="dxa"/>
            <w:vAlign w:val="center"/>
          </w:tcPr>
          <w:p w:rsidR="00DB677B" w:rsidRPr="00AC40EC" w:rsidRDefault="00DB677B" w:rsidP="00F019BB">
            <w:pPr>
              <w:rPr>
                <w:sz w:val="28"/>
                <w:szCs w:val="28"/>
                <w:lang w:val="uk-UA"/>
              </w:rPr>
            </w:pPr>
            <w:r w:rsidRPr="00AC40EC">
              <w:rPr>
                <w:sz w:val="28"/>
                <w:szCs w:val="28"/>
                <w:lang w:val="uk-UA"/>
              </w:rPr>
              <w:t>—</w:t>
            </w:r>
          </w:p>
        </w:tc>
      </w:tr>
      <w:tr w:rsidR="00DB677B" w:rsidRPr="00AC40EC" w:rsidTr="00F019BB">
        <w:tc>
          <w:tcPr>
            <w:tcW w:w="1353" w:type="dxa"/>
            <w:vAlign w:val="center"/>
          </w:tcPr>
          <w:p w:rsidR="00DB677B" w:rsidRPr="00AC40EC" w:rsidRDefault="00DB677B" w:rsidP="00F019BB">
            <w:pPr>
              <w:rPr>
                <w:sz w:val="28"/>
                <w:szCs w:val="28"/>
                <w:lang w:val="uk-UA"/>
              </w:rPr>
            </w:pPr>
            <w:r w:rsidRPr="00AC40EC">
              <w:rPr>
                <w:sz w:val="28"/>
                <w:szCs w:val="28"/>
                <w:lang w:val="uk-UA"/>
              </w:rPr>
              <w:t>Г Д</w:t>
            </w:r>
          </w:p>
        </w:tc>
        <w:tc>
          <w:tcPr>
            <w:tcW w:w="2054" w:type="dxa"/>
            <w:vAlign w:val="center"/>
          </w:tcPr>
          <w:p w:rsidR="00DB677B" w:rsidRPr="00AC40EC" w:rsidRDefault="00DB677B" w:rsidP="00F019BB">
            <w:pPr>
              <w:rPr>
                <w:sz w:val="28"/>
                <w:szCs w:val="28"/>
                <w:lang w:val="uk-UA"/>
              </w:rPr>
            </w:pPr>
            <w:r w:rsidRPr="00AC40EC">
              <w:rPr>
                <w:sz w:val="28"/>
                <w:szCs w:val="28"/>
                <w:lang w:val="uk-UA"/>
              </w:rPr>
              <w:t>50,0%</w:t>
            </w:r>
          </w:p>
        </w:tc>
        <w:tc>
          <w:tcPr>
            <w:tcW w:w="2055" w:type="dxa"/>
            <w:vAlign w:val="center"/>
          </w:tcPr>
          <w:p w:rsidR="00DB677B" w:rsidRPr="00AC40EC" w:rsidRDefault="00DB677B" w:rsidP="00F019BB">
            <w:pPr>
              <w:rPr>
                <w:sz w:val="28"/>
                <w:szCs w:val="28"/>
                <w:lang w:val="uk-UA"/>
              </w:rPr>
            </w:pPr>
            <w:r w:rsidRPr="00AC40EC">
              <w:rPr>
                <w:sz w:val="28"/>
                <w:szCs w:val="28"/>
                <w:lang w:val="uk-UA"/>
              </w:rPr>
              <w:t>46,1%</w:t>
            </w:r>
          </w:p>
        </w:tc>
        <w:tc>
          <w:tcPr>
            <w:tcW w:w="2054" w:type="dxa"/>
            <w:vAlign w:val="center"/>
          </w:tcPr>
          <w:p w:rsidR="00DB677B" w:rsidRPr="00AC40EC" w:rsidRDefault="00DB677B" w:rsidP="00F019BB">
            <w:pPr>
              <w:rPr>
                <w:sz w:val="28"/>
                <w:szCs w:val="28"/>
                <w:lang w:val="uk-UA"/>
              </w:rPr>
            </w:pPr>
            <w:r w:rsidRPr="00AC40EC">
              <w:rPr>
                <w:sz w:val="28"/>
                <w:szCs w:val="28"/>
                <w:lang w:val="uk-UA"/>
              </w:rPr>
              <w:t>11,9%</w:t>
            </w:r>
          </w:p>
        </w:tc>
        <w:tc>
          <w:tcPr>
            <w:tcW w:w="2055" w:type="dxa"/>
            <w:vAlign w:val="center"/>
          </w:tcPr>
          <w:p w:rsidR="00DB677B" w:rsidRPr="00AC40EC" w:rsidRDefault="00DB677B" w:rsidP="00F019BB">
            <w:pPr>
              <w:rPr>
                <w:sz w:val="28"/>
                <w:szCs w:val="28"/>
                <w:lang w:val="uk-UA"/>
              </w:rPr>
            </w:pPr>
            <w:r w:rsidRPr="00AC40EC">
              <w:rPr>
                <w:sz w:val="28"/>
                <w:szCs w:val="28"/>
                <w:lang w:val="uk-UA"/>
              </w:rPr>
              <w:t>7,1%</w:t>
            </w:r>
          </w:p>
        </w:tc>
      </w:tr>
      <w:tr w:rsidR="00DB677B" w:rsidRPr="00AC40EC" w:rsidTr="00F019BB">
        <w:tc>
          <w:tcPr>
            <w:tcW w:w="1353" w:type="dxa"/>
            <w:vAlign w:val="center"/>
          </w:tcPr>
          <w:p w:rsidR="00DB677B" w:rsidRPr="00AC40EC" w:rsidRDefault="00DB677B" w:rsidP="00F019BB">
            <w:pPr>
              <w:rPr>
                <w:sz w:val="28"/>
                <w:szCs w:val="28"/>
                <w:lang w:val="uk-UA"/>
              </w:rPr>
            </w:pPr>
            <w:r w:rsidRPr="00AC40EC">
              <w:rPr>
                <w:sz w:val="28"/>
                <w:szCs w:val="28"/>
                <w:lang w:val="uk-UA"/>
              </w:rPr>
              <w:t>О П</w:t>
            </w:r>
          </w:p>
        </w:tc>
        <w:tc>
          <w:tcPr>
            <w:tcW w:w="2054" w:type="dxa"/>
            <w:vAlign w:val="center"/>
          </w:tcPr>
          <w:p w:rsidR="00DB677B" w:rsidRPr="00AC40EC" w:rsidRDefault="00DB677B" w:rsidP="00F019BB">
            <w:pPr>
              <w:rPr>
                <w:sz w:val="28"/>
                <w:szCs w:val="28"/>
                <w:lang w:val="uk-UA"/>
              </w:rPr>
            </w:pPr>
            <w:r w:rsidRPr="00AC40EC">
              <w:rPr>
                <w:sz w:val="28"/>
                <w:szCs w:val="28"/>
                <w:lang w:val="uk-UA"/>
              </w:rPr>
              <w:t>15,4%</w:t>
            </w:r>
          </w:p>
        </w:tc>
        <w:tc>
          <w:tcPr>
            <w:tcW w:w="2055" w:type="dxa"/>
            <w:vAlign w:val="center"/>
          </w:tcPr>
          <w:p w:rsidR="00DB677B" w:rsidRPr="00AC40EC" w:rsidRDefault="00DB677B" w:rsidP="00F019BB">
            <w:pPr>
              <w:rPr>
                <w:sz w:val="28"/>
                <w:szCs w:val="28"/>
                <w:lang w:val="uk-UA"/>
              </w:rPr>
            </w:pPr>
            <w:r w:rsidRPr="00AC40EC">
              <w:rPr>
                <w:sz w:val="28"/>
                <w:szCs w:val="28"/>
                <w:lang w:val="uk-UA"/>
              </w:rPr>
              <w:t>26,9%</w:t>
            </w:r>
          </w:p>
        </w:tc>
        <w:tc>
          <w:tcPr>
            <w:tcW w:w="2054" w:type="dxa"/>
            <w:vAlign w:val="center"/>
          </w:tcPr>
          <w:p w:rsidR="00DB677B" w:rsidRPr="00AC40EC" w:rsidRDefault="00DB677B" w:rsidP="00F019BB">
            <w:pPr>
              <w:rPr>
                <w:sz w:val="28"/>
                <w:szCs w:val="28"/>
                <w:lang w:val="uk-UA"/>
              </w:rPr>
            </w:pPr>
            <w:r w:rsidRPr="00AC40EC">
              <w:rPr>
                <w:sz w:val="28"/>
                <w:szCs w:val="28"/>
                <w:lang w:val="uk-UA"/>
              </w:rPr>
              <w:t>61,9%</w:t>
            </w:r>
          </w:p>
        </w:tc>
        <w:tc>
          <w:tcPr>
            <w:tcW w:w="2055" w:type="dxa"/>
            <w:vAlign w:val="center"/>
          </w:tcPr>
          <w:p w:rsidR="00DB677B" w:rsidRPr="00AC40EC" w:rsidRDefault="00DB677B" w:rsidP="00F019BB">
            <w:pPr>
              <w:rPr>
                <w:sz w:val="28"/>
                <w:szCs w:val="28"/>
                <w:lang w:val="uk-UA"/>
              </w:rPr>
            </w:pPr>
            <w:r w:rsidRPr="00AC40EC">
              <w:rPr>
                <w:sz w:val="28"/>
                <w:szCs w:val="28"/>
                <w:lang w:val="uk-UA"/>
              </w:rPr>
              <w:t>88,1%</w:t>
            </w:r>
          </w:p>
        </w:tc>
      </w:tr>
      <w:tr w:rsidR="00DB677B" w:rsidRPr="00AC40EC" w:rsidTr="00F019BB">
        <w:tc>
          <w:tcPr>
            <w:tcW w:w="1353" w:type="dxa"/>
            <w:vAlign w:val="center"/>
          </w:tcPr>
          <w:p w:rsidR="00DB677B" w:rsidRPr="00AC40EC" w:rsidRDefault="00DB677B" w:rsidP="00F019BB">
            <w:pPr>
              <w:rPr>
                <w:sz w:val="28"/>
                <w:szCs w:val="28"/>
                <w:lang w:val="uk-UA"/>
              </w:rPr>
            </w:pPr>
            <w:r w:rsidRPr="00AC40EC">
              <w:rPr>
                <w:sz w:val="28"/>
                <w:szCs w:val="28"/>
                <w:lang w:val="uk-UA"/>
              </w:rPr>
              <w:t>Г П</w:t>
            </w:r>
          </w:p>
        </w:tc>
        <w:tc>
          <w:tcPr>
            <w:tcW w:w="2054" w:type="dxa"/>
            <w:vAlign w:val="center"/>
          </w:tcPr>
          <w:p w:rsidR="00DB677B" w:rsidRPr="00AC40EC" w:rsidRDefault="00DB677B" w:rsidP="00F019BB">
            <w:pPr>
              <w:rPr>
                <w:sz w:val="28"/>
                <w:szCs w:val="28"/>
                <w:lang w:val="uk-UA"/>
              </w:rPr>
            </w:pPr>
            <w:r w:rsidRPr="00AC40EC">
              <w:rPr>
                <w:sz w:val="28"/>
                <w:szCs w:val="28"/>
                <w:lang w:val="uk-UA"/>
              </w:rPr>
              <w:t>—</w:t>
            </w:r>
          </w:p>
        </w:tc>
        <w:tc>
          <w:tcPr>
            <w:tcW w:w="2055" w:type="dxa"/>
            <w:vAlign w:val="center"/>
          </w:tcPr>
          <w:p w:rsidR="00DB677B" w:rsidRPr="00AC40EC" w:rsidRDefault="00DB677B" w:rsidP="00F019BB">
            <w:pPr>
              <w:rPr>
                <w:sz w:val="28"/>
                <w:szCs w:val="28"/>
                <w:lang w:val="uk-UA"/>
              </w:rPr>
            </w:pPr>
            <w:r w:rsidRPr="00AC40EC">
              <w:rPr>
                <w:sz w:val="28"/>
                <w:szCs w:val="28"/>
                <w:lang w:val="uk-UA"/>
              </w:rPr>
              <w:t>—</w:t>
            </w:r>
          </w:p>
        </w:tc>
        <w:tc>
          <w:tcPr>
            <w:tcW w:w="2054" w:type="dxa"/>
            <w:vAlign w:val="center"/>
          </w:tcPr>
          <w:p w:rsidR="00DB677B" w:rsidRPr="00AC40EC" w:rsidRDefault="00DB677B" w:rsidP="00F019BB">
            <w:pPr>
              <w:rPr>
                <w:sz w:val="28"/>
                <w:szCs w:val="28"/>
                <w:lang w:val="uk-UA"/>
              </w:rPr>
            </w:pPr>
            <w:r w:rsidRPr="00AC40EC">
              <w:rPr>
                <w:sz w:val="28"/>
                <w:szCs w:val="28"/>
                <w:lang w:val="uk-UA"/>
              </w:rPr>
              <w:t>16,7%</w:t>
            </w:r>
          </w:p>
        </w:tc>
        <w:tc>
          <w:tcPr>
            <w:tcW w:w="2055" w:type="dxa"/>
            <w:vAlign w:val="center"/>
          </w:tcPr>
          <w:p w:rsidR="00DB677B" w:rsidRPr="00AC40EC" w:rsidRDefault="00DB677B" w:rsidP="00F019BB">
            <w:pPr>
              <w:rPr>
                <w:sz w:val="28"/>
                <w:szCs w:val="28"/>
                <w:lang w:val="uk-UA"/>
              </w:rPr>
            </w:pPr>
            <w:r w:rsidRPr="00AC40EC">
              <w:rPr>
                <w:sz w:val="28"/>
                <w:szCs w:val="28"/>
                <w:lang w:val="uk-UA"/>
              </w:rPr>
              <w:t>—</w:t>
            </w:r>
          </w:p>
        </w:tc>
      </w:tr>
    </w:tbl>
    <w:p w:rsidR="00DB677B" w:rsidRPr="00AC40EC" w:rsidRDefault="00DB677B" w:rsidP="00DB677B">
      <w:pPr>
        <w:spacing w:line="360" w:lineRule="auto"/>
        <w:jc w:val="both"/>
        <w:rPr>
          <w:sz w:val="28"/>
          <w:szCs w:val="28"/>
          <w:lang w:val="uk-UA"/>
        </w:rPr>
      </w:pPr>
      <w:r w:rsidRPr="00AC40EC">
        <w:rPr>
          <w:sz w:val="28"/>
          <w:szCs w:val="28"/>
          <w:lang w:val="uk-UA"/>
        </w:rPr>
        <w:t>Примітка. А - астенічний; ТФ - тривожно-фобічний; ГД - гіпердинамічний; ОП - олігофреноподібний; ГП - галюцинаторно-параноїдний.</w:t>
      </w:r>
    </w:p>
    <w:p w:rsidR="00DB677B" w:rsidRPr="00AC40EC" w:rsidRDefault="00DB677B" w:rsidP="00DB677B">
      <w:pPr>
        <w:widowControl w:val="0"/>
        <w:autoSpaceDE w:val="0"/>
        <w:autoSpaceDN w:val="0"/>
        <w:adjustRightInd w:val="0"/>
        <w:ind w:firstLine="851"/>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В процесі психокорегування використовували методи, частина яких була м</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дифікована відповідно до специфіки хворих.На першому (інформаційному) етапі психокорегування проводилася раціональна психотерапія у формі індив</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дуальних бесід як з пацієнтами, так і з їх батьками, які мали за мету адаптувати дітей до лікування, встановити характер порушень, визначити проблеми, що 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никали у сім'ї хворої дитини. Наступний етап корегування був присвячений с</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мейній психотерапії. У процесі психотерапії було виявлено, що в дисгармоні</w:t>
      </w:r>
      <w:r w:rsidRPr="00AC40EC">
        <w:rPr>
          <w:rFonts w:ascii="Times New Roman CYR" w:hAnsi="Times New Roman CYR" w:cs="Times New Roman CYR"/>
          <w:sz w:val="28"/>
          <w:szCs w:val="28"/>
          <w:lang w:val="uk-UA"/>
        </w:rPr>
        <w:t>й</w:t>
      </w:r>
      <w:r w:rsidRPr="00AC40EC">
        <w:rPr>
          <w:rFonts w:ascii="Times New Roman CYR" w:hAnsi="Times New Roman CYR" w:cs="Times New Roman CYR"/>
          <w:sz w:val="28"/>
          <w:szCs w:val="28"/>
          <w:lang w:val="uk-UA"/>
        </w:rPr>
        <w:t>них сім'ях, як правило, спостерігалася надмірна ригідність або розмитість (д</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фузність) міжсімейних підсистем, а також порушення зовнішніх меж сім'ї у 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гляді "закритості" сім'ї, що особливо сп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стерігалося в родинах, де були хворі з ВІЛ-інфекцією. Для дисгармонійних родин також були характерні порушення процесів спілкування на вербальному та невербальному рі</w:t>
      </w:r>
      <w:r w:rsidRPr="00AC40EC">
        <w:rPr>
          <w:rFonts w:ascii="Times New Roman CYR" w:hAnsi="Times New Roman CYR" w:cs="Times New Roman CYR"/>
          <w:sz w:val="28"/>
          <w:szCs w:val="28"/>
          <w:lang w:val="uk-UA"/>
        </w:rPr>
        <w:t>в</w:t>
      </w:r>
      <w:r w:rsidRPr="00AC40EC">
        <w:rPr>
          <w:rFonts w:ascii="Times New Roman CYR" w:hAnsi="Times New Roman CYR" w:cs="Times New Roman CYR"/>
          <w:sz w:val="28"/>
          <w:szCs w:val="28"/>
          <w:lang w:val="uk-UA"/>
        </w:rPr>
        <w:t xml:space="preserve">нях. </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lastRenderedPageBreak/>
        <w:tab/>
        <w:t>У роботі  використовувалася також ігрова психотерапія, як метод, засн</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ваний на принципах динаміки психічного розвитку і направлений на полегше</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ня емоційного стресу у дітей за допомогою різноманітних яскравих та розвив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ючих уяву ігрових матеріалів. Спостереження за грою дитини та участь у ній дозволяли зрозуміти, як дитина пізнає світ, що особливо важливо було при р</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боті з дітьми, страждаючими ендогенним процесом. У процесі нед</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рективної ігрової психотерапії проводилося спостереження за процесом гри дитини;  роз</w:t>
      </w:r>
      <w:r w:rsidRPr="00AC40EC">
        <w:rPr>
          <w:rFonts w:ascii="Times New Roman CYR" w:hAnsi="Times New Roman CYR" w:cs="Times New Roman CYR"/>
          <w:sz w:val="28"/>
          <w:szCs w:val="28"/>
          <w:lang w:val="uk-UA"/>
        </w:rPr>
        <w:t>г</w:t>
      </w:r>
      <w:r w:rsidRPr="00AC40EC">
        <w:rPr>
          <w:rFonts w:ascii="Times New Roman CYR" w:hAnsi="Times New Roman CYR" w:cs="Times New Roman CYR"/>
          <w:sz w:val="28"/>
          <w:szCs w:val="28"/>
          <w:lang w:val="uk-UA"/>
        </w:rPr>
        <w:t>лядався зміст гри; оцінювалися навички спілкування дитини, у тому числі з б</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тьками.</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Як правило, рольові ігри проводилися у вигляді імпровізації на ту або і</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шу тему, запропоновану по черзі хворим, батьками та лікарем. У серії ігор бат</w:t>
      </w:r>
      <w:r w:rsidRPr="00AC40EC">
        <w:rPr>
          <w:rFonts w:ascii="Times New Roman CYR" w:hAnsi="Times New Roman CYR" w:cs="Times New Roman CYR"/>
          <w:sz w:val="28"/>
          <w:szCs w:val="28"/>
          <w:lang w:val="uk-UA"/>
        </w:rPr>
        <w:t>ь</w:t>
      </w:r>
      <w:r w:rsidRPr="00AC40EC">
        <w:rPr>
          <w:rFonts w:ascii="Times New Roman CYR" w:hAnsi="Times New Roman CYR" w:cs="Times New Roman CYR"/>
          <w:sz w:val="28"/>
          <w:szCs w:val="28"/>
          <w:lang w:val="uk-UA"/>
        </w:rPr>
        <w:t>ки і діти мінялися ролями, що сприяло розвитку у всіх членів сім'ї н</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вичок не тільки керівництва, але й підлеглості, допомагало краще усвідомити негативні чинники існуючих взаємостосунків. Цю ж мету переслідувало й створення о</w:t>
      </w:r>
      <w:r w:rsidRPr="00AC40EC">
        <w:rPr>
          <w:rFonts w:ascii="Times New Roman CYR" w:hAnsi="Times New Roman CYR" w:cs="Times New Roman CYR"/>
          <w:sz w:val="28"/>
          <w:szCs w:val="28"/>
          <w:lang w:val="uk-UA"/>
        </w:rPr>
        <w:t>п</w:t>
      </w:r>
      <w:r w:rsidRPr="00AC40EC">
        <w:rPr>
          <w:rFonts w:ascii="Times New Roman CYR" w:hAnsi="Times New Roman CYR" w:cs="Times New Roman CYR"/>
          <w:sz w:val="28"/>
          <w:szCs w:val="28"/>
          <w:lang w:val="uk-UA"/>
        </w:rPr>
        <w:t>тимальної моделі сімейних відносин у вигляді демонстрації в грі мо</w:t>
      </w:r>
      <w:r w:rsidRPr="00AC40EC">
        <w:rPr>
          <w:rFonts w:ascii="Times New Roman CYR" w:hAnsi="Times New Roman CYR" w:cs="Times New Roman CYR"/>
          <w:sz w:val="28"/>
          <w:szCs w:val="28"/>
          <w:lang w:val="uk-UA"/>
        </w:rPr>
        <w:t>ж</w:t>
      </w:r>
      <w:r w:rsidRPr="00AC40EC">
        <w:rPr>
          <w:rFonts w:ascii="Times New Roman CYR" w:hAnsi="Times New Roman CYR" w:cs="Times New Roman CYR"/>
          <w:sz w:val="28"/>
          <w:szCs w:val="28"/>
          <w:lang w:val="uk-UA"/>
        </w:rPr>
        <w:t>ливих шляхів розв’язання конфліктних ситуацій. Таким чином, батькам не г</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ворилося, як діяти й що робити для виходу з критичних ситуацій, а пропонув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лися наочні моделі їх вирішення. Повторні спільні види ігрової діяльності набували повч</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льного значення. Після спільної психотерапії батьки більш спокійно, уважно, адекватно й послідовно ставилися до проблем хворих дітей. Таким ч</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ном, у процесі сімейної психотерапії розв'язувалися проблеми сім'ї за допомогою кор</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гування відносин між батьками, взаємостосунків дітей і батьків та надання їм вс</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 xml:space="preserve">бічної допомоги. </w:t>
      </w:r>
    </w:p>
    <w:p w:rsidR="00DB677B" w:rsidRPr="00AC40EC" w:rsidRDefault="00DB677B" w:rsidP="00DB677B">
      <w:pPr>
        <w:widowControl w:val="0"/>
        <w:autoSpaceDE w:val="0"/>
        <w:autoSpaceDN w:val="0"/>
        <w:adjustRightInd w:val="0"/>
        <w:ind w:firstLine="851"/>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Для оцінки ефективності корегування було проведене повторне клініко – психопатологічне і психодіагностичне обстеження дітей обох груп. Його р</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зультати в групі ВІЛ-інфікованих дітей доводять істотні позитивні  зміни за б</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льшістю пока</w:t>
      </w:r>
      <w:r w:rsidRPr="00AC40EC">
        <w:rPr>
          <w:rFonts w:ascii="Times New Roman CYR" w:hAnsi="Times New Roman CYR" w:cs="Times New Roman CYR"/>
          <w:sz w:val="28"/>
          <w:szCs w:val="28"/>
          <w:lang w:val="uk-UA"/>
        </w:rPr>
        <w:t>з</w:t>
      </w:r>
      <w:r w:rsidRPr="00AC40EC">
        <w:rPr>
          <w:rFonts w:ascii="Times New Roman CYR" w:hAnsi="Times New Roman CYR" w:cs="Times New Roman CYR"/>
          <w:sz w:val="28"/>
          <w:szCs w:val="28"/>
          <w:lang w:val="uk-UA"/>
        </w:rPr>
        <w:t>ників.</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Результати виконання проби на запам'ятовування 10 слів ВІЛ-інфікованими пацієнтами показують, що терапевтичний ефект позначився, перш за все, на вірогідному зниженні виснажуваності мнестичної сфери. Так, при ві</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 xml:space="preserve">творенні </w:t>
      </w:r>
      <w:r w:rsidRPr="00AC40EC">
        <w:rPr>
          <w:rFonts w:ascii="Times New Roman CYR" w:hAnsi="Times New Roman CYR" w:cs="Times New Roman CYR"/>
          <w:sz w:val="28"/>
          <w:szCs w:val="28"/>
        </w:rPr>
        <w:t>стимульно</w:t>
      </w:r>
      <w:r w:rsidRPr="00AC40EC">
        <w:rPr>
          <w:rFonts w:ascii="Times New Roman CYR" w:hAnsi="Times New Roman CYR" w:cs="Times New Roman CYR"/>
          <w:sz w:val="28"/>
          <w:szCs w:val="28"/>
          <w:lang w:val="uk-UA"/>
        </w:rPr>
        <w:t>ї серії через годину обстежені цієї групи змогли правильно назвати, в середньому, 5,4 ± 0,8 слів, тоді як до початку терапії даний показник скл</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дав 4,5 ± 0,8 слів (р&lt;0,01).</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При аналізі отриманих даних у групі дітей, хворих на шизофренію, вст</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новлено, що зміни показників, які вивчалися, були більш значущими, ніж у гр</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 xml:space="preserve">пі порівняння. Що стосується </w:t>
      </w:r>
      <w:r w:rsidRPr="00AC40EC">
        <w:rPr>
          <w:rFonts w:ascii="Times New Roman CYR" w:hAnsi="Times New Roman CYR" w:cs="Times New Roman CYR"/>
          <w:sz w:val="28"/>
          <w:szCs w:val="28"/>
        </w:rPr>
        <w:t>с</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rPr>
        <w:t>редн</w:t>
      </w:r>
      <w:r w:rsidRPr="00AC40EC">
        <w:rPr>
          <w:rFonts w:ascii="Times New Roman CYR" w:hAnsi="Times New Roman CYR" w:cs="Times New Roman CYR"/>
          <w:sz w:val="28"/>
          <w:szCs w:val="28"/>
          <w:lang w:val="uk-UA"/>
        </w:rPr>
        <w:t>ьо</w:t>
      </w:r>
      <w:r w:rsidRPr="00AC40EC">
        <w:rPr>
          <w:rFonts w:ascii="Times New Roman CYR" w:hAnsi="Times New Roman CYR" w:cs="Times New Roman CYR"/>
          <w:sz w:val="28"/>
          <w:szCs w:val="28"/>
        </w:rPr>
        <w:t>групової</w:t>
      </w:r>
      <w:r w:rsidRPr="00AC40EC">
        <w:rPr>
          <w:rFonts w:ascii="Times New Roman CYR" w:hAnsi="Times New Roman CYR" w:cs="Times New Roman CYR"/>
          <w:sz w:val="28"/>
          <w:szCs w:val="28"/>
          <w:lang w:val="uk-UA"/>
        </w:rPr>
        <w:t xml:space="preserve"> </w:t>
      </w:r>
      <w:r w:rsidRPr="00AC40EC">
        <w:rPr>
          <w:rFonts w:ascii="Times New Roman CYR" w:hAnsi="Times New Roman CYR" w:cs="Times New Roman CYR"/>
          <w:sz w:val="28"/>
          <w:szCs w:val="28"/>
        </w:rPr>
        <w:t>інтелектуально-мнестич</w:t>
      </w:r>
      <w:r w:rsidRPr="00AC40EC">
        <w:rPr>
          <w:rFonts w:ascii="Times New Roman CYR" w:hAnsi="Times New Roman CYR" w:cs="Times New Roman CYR"/>
          <w:sz w:val="28"/>
          <w:szCs w:val="28"/>
          <w:lang w:val="uk-UA"/>
        </w:rPr>
        <w:t xml:space="preserve">ної продуктивності, то терапевтична динаміка була більш істотною, але не такою рівномірною, як у ВІЛ-групі. У хворих на шизофренію після терапевтичного курсу спостерігалася певна тенденція до «вирівнювання» диспропорційної структури інтелекту з переважанням ВІП. Навпаки, </w:t>
      </w:r>
      <w:r w:rsidRPr="00AC40EC">
        <w:rPr>
          <w:rFonts w:ascii="Times New Roman CYR" w:hAnsi="Times New Roman CYR" w:cs="Times New Roman CYR"/>
          <w:sz w:val="28"/>
          <w:szCs w:val="28"/>
          <w:lang w:val="uk-UA"/>
        </w:rPr>
        <w:lastRenderedPageBreak/>
        <w:t>продуктивність м</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ханічного запам'</w:t>
      </w:r>
      <w:r w:rsidRPr="00AC40EC">
        <w:rPr>
          <w:rFonts w:ascii="Times New Roman CYR" w:hAnsi="Times New Roman CYR" w:cs="Times New Roman CYR"/>
          <w:sz w:val="28"/>
          <w:szCs w:val="28"/>
          <w:lang w:val="uk-UA"/>
        </w:rPr>
        <w:t>я</w:t>
      </w:r>
      <w:r w:rsidRPr="00AC40EC">
        <w:rPr>
          <w:rFonts w:ascii="Times New Roman CYR" w:hAnsi="Times New Roman CYR" w:cs="Times New Roman CYR"/>
          <w:sz w:val="28"/>
          <w:szCs w:val="28"/>
          <w:lang w:val="uk-UA"/>
        </w:rPr>
        <w:t>товування 10 слів у хворих на шизофренію зростала незначно. Крім того, при відстроченому відтворенні (через годину) спостерігалося навіть зниження показників з 3,9 ± 0,8 до 3,7 ± 0,7 слів. Дані негативні зміни, проте, не досягали рівня значущості (р&gt;0,05). Ретестові результати при виконанні «ши</w:t>
      </w:r>
      <w:r w:rsidRPr="00AC40EC">
        <w:rPr>
          <w:rFonts w:ascii="Times New Roman CYR" w:hAnsi="Times New Roman CYR" w:cs="Times New Roman CYR"/>
          <w:sz w:val="28"/>
          <w:szCs w:val="28"/>
          <w:lang w:val="uk-UA"/>
        </w:rPr>
        <w:t>ф</w:t>
      </w:r>
      <w:r w:rsidRPr="00AC40EC">
        <w:rPr>
          <w:rFonts w:ascii="Times New Roman CYR" w:hAnsi="Times New Roman CYR" w:cs="Times New Roman CYR"/>
          <w:sz w:val="28"/>
          <w:szCs w:val="28"/>
          <w:lang w:val="uk-UA"/>
        </w:rPr>
        <w:t>рування» дітьми, хворими на шизофренію, характеризувалися значущою позитивною д</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намікою за всіма показниками – загальна кількість знаків зростали, кількість пропусків і помилок зн</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жувалися (р&lt;0,05).</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lang w:val="uk-UA"/>
        </w:rPr>
        <w:tab/>
      </w:r>
      <w:r w:rsidRPr="00AC40EC">
        <w:rPr>
          <w:rFonts w:ascii="Times New Roman CYR" w:hAnsi="Times New Roman CYR" w:cs="Times New Roman CYR"/>
          <w:sz w:val="28"/>
          <w:lang w:val="uk-UA"/>
        </w:rPr>
        <w:t>У</w:t>
      </w:r>
      <w:r w:rsidRPr="00AC40EC">
        <w:rPr>
          <w:rFonts w:ascii="Times New Roman CYR" w:hAnsi="Times New Roman CYR" w:cs="Times New Roman CYR"/>
          <w:sz w:val="28"/>
          <w:szCs w:val="28"/>
          <w:lang w:val="uk-UA"/>
        </w:rPr>
        <w:t xml:space="preserve"> ході статистичного аналізу було встановлено, що внаслідок застосов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них терапевтичних стратегій істотно змінилася структура виявлених клініко-психопатологічних синдромів як усередині груп порівняння, так і загально у 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бірці.</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Перш за все, слід зазначити зникнення </w:t>
      </w:r>
      <w:r w:rsidRPr="00AC40EC">
        <w:rPr>
          <w:rFonts w:ascii="Times New Roman CYR" w:hAnsi="Times New Roman CYR" w:cs="Times New Roman CYR"/>
          <w:sz w:val="28"/>
          <w:szCs w:val="28"/>
        </w:rPr>
        <w:t>тр</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rPr>
        <w:t>вожно-фоб</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ч</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rPr>
        <w:t>ого</w:t>
      </w:r>
      <w:r w:rsidRPr="00AC40EC">
        <w:rPr>
          <w:rFonts w:ascii="Times New Roman CYR" w:hAnsi="Times New Roman CYR" w:cs="Times New Roman CYR"/>
          <w:sz w:val="28"/>
          <w:szCs w:val="28"/>
          <w:lang w:val="uk-UA"/>
        </w:rPr>
        <w:t xml:space="preserve"> синдрому в загальній структурі виявлених станів. Крім того, в групі дітей, хворих на шиз</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френію, вдалося практично повністю ліквідувати галюцінаторно-параноїдну симптоматику.</w:t>
      </w:r>
    </w:p>
    <w:p w:rsidR="00DB677B" w:rsidRPr="00AC40EC" w:rsidRDefault="00DB677B" w:rsidP="00DB677B">
      <w:pPr>
        <w:widowControl w:val="0"/>
        <w:autoSpaceDE w:val="0"/>
        <w:autoSpaceDN w:val="0"/>
        <w:adjustRightInd w:val="0"/>
        <w:ind w:firstLine="708"/>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Порівнювання синдромальної структури в групі ВІЛ-інфікованих після терапії з аналогічними даними на момент початку лікування виявило відсу</w:t>
      </w:r>
      <w:r w:rsidRPr="00AC40EC">
        <w:rPr>
          <w:rFonts w:ascii="Times New Roman CYR" w:hAnsi="Times New Roman CYR" w:cs="Times New Roman CYR"/>
          <w:sz w:val="28"/>
          <w:szCs w:val="28"/>
          <w:lang w:val="uk-UA"/>
        </w:rPr>
        <w:t>т</w:t>
      </w:r>
      <w:r w:rsidRPr="00AC40EC">
        <w:rPr>
          <w:rFonts w:ascii="Times New Roman CYR" w:hAnsi="Times New Roman CYR" w:cs="Times New Roman CYR"/>
          <w:sz w:val="28"/>
          <w:szCs w:val="28"/>
          <w:lang w:val="uk-UA"/>
        </w:rPr>
        <w:t>ність тривожно-фобічного синдрому та той факт, що залишилося приблизно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переднім співвідношення астенічного, гіпердинамічного та олігофреноподібн</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го синдромів.</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t>У групі дітей, хворих на шизофренію, зміна синдромальної структури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рівняно з такою до терапевтичного курсу досягала рівня статистичної значущ</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сті (р&lt;0,05), що було обумовлено зниженням частки гіпердинамічного синдр</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му, відсу</w:t>
      </w:r>
      <w:r w:rsidRPr="00AC40EC">
        <w:rPr>
          <w:rFonts w:ascii="Times New Roman CYR" w:hAnsi="Times New Roman CYR" w:cs="Times New Roman CYR"/>
          <w:sz w:val="28"/>
          <w:szCs w:val="28"/>
          <w:lang w:val="uk-UA"/>
        </w:rPr>
        <w:t>т</w:t>
      </w:r>
      <w:r w:rsidRPr="00AC40EC">
        <w:rPr>
          <w:rFonts w:ascii="Times New Roman CYR" w:hAnsi="Times New Roman CYR" w:cs="Times New Roman CYR"/>
          <w:sz w:val="28"/>
          <w:szCs w:val="28"/>
          <w:lang w:val="uk-UA"/>
        </w:rPr>
        <w:t>ністю галюцинаторно-параноїдного синдрому.</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t xml:space="preserve">У процесі дослідження проводилося вивчення залежності терапевтичного ефекту не тільки від нозологічного фактору, але також від вікового, гендерного та </w:t>
      </w:r>
      <w:r w:rsidRPr="00AC40EC">
        <w:rPr>
          <w:rFonts w:ascii="Times New Roman CYR" w:hAnsi="Times New Roman CYR" w:cs="Times New Roman CYR"/>
          <w:sz w:val="28"/>
          <w:szCs w:val="28"/>
        </w:rPr>
        <w:t>синдромальн</w:t>
      </w:r>
      <w:r w:rsidRPr="00AC40EC">
        <w:rPr>
          <w:rFonts w:ascii="Times New Roman CYR" w:hAnsi="Times New Roman CYR" w:cs="Times New Roman CYR"/>
          <w:sz w:val="28"/>
          <w:szCs w:val="28"/>
        </w:rPr>
        <w:t>о</w:t>
      </w:r>
      <w:r w:rsidRPr="00AC40EC">
        <w:rPr>
          <w:rFonts w:ascii="Times New Roman CYR" w:hAnsi="Times New Roman CYR" w:cs="Times New Roman CYR"/>
          <w:sz w:val="28"/>
          <w:szCs w:val="28"/>
        </w:rPr>
        <w:t>го</w:t>
      </w:r>
      <w:r w:rsidRPr="00AC40EC">
        <w:rPr>
          <w:rFonts w:ascii="Times New Roman CYR" w:hAnsi="Times New Roman CYR" w:cs="Times New Roman CYR"/>
          <w:sz w:val="28"/>
          <w:szCs w:val="28"/>
          <w:lang w:val="uk-UA"/>
        </w:rPr>
        <w:t xml:space="preserve"> чинників. </w:t>
      </w:r>
      <w:r w:rsidRPr="00AC40EC">
        <w:rPr>
          <w:rFonts w:ascii="Times New Roman CYR" w:hAnsi="Times New Roman CYR" w:cs="Times New Roman CYR"/>
          <w:sz w:val="28"/>
          <w:szCs w:val="28"/>
          <w:lang w:val="uk-UA"/>
        </w:rPr>
        <w:tab/>
        <w:t>Отримані дані свідчать про те, що в обох групах була досягнута вірогідна позитивна динаміка за більшістю клініко-психопатологічних і патопсихологічних показників. Разом з тим,  вік і стать о</w:t>
      </w:r>
      <w:r w:rsidRPr="00AC40EC">
        <w:rPr>
          <w:rFonts w:ascii="Times New Roman CYR" w:hAnsi="Times New Roman CYR" w:cs="Times New Roman CYR"/>
          <w:sz w:val="28"/>
          <w:szCs w:val="28"/>
          <w:lang w:val="uk-UA"/>
        </w:rPr>
        <w:t>б</w:t>
      </w:r>
      <w:r w:rsidRPr="00AC40EC">
        <w:rPr>
          <w:rFonts w:ascii="Times New Roman CYR" w:hAnsi="Times New Roman CYR" w:cs="Times New Roman CYR"/>
          <w:sz w:val="28"/>
          <w:szCs w:val="28"/>
          <w:lang w:val="uk-UA"/>
        </w:rPr>
        <w:t>стежених мали менший вплив на терапевт</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чний ефект.</w:t>
      </w:r>
    </w:p>
    <w:p w:rsidR="00DB677B" w:rsidRPr="00AC40EC" w:rsidRDefault="00DB677B" w:rsidP="00DB677B">
      <w:pPr>
        <w:widowControl w:val="0"/>
        <w:autoSpaceDE w:val="0"/>
        <w:autoSpaceDN w:val="0"/>
        <w:adjustRightInd w:val="0"/>
        <w:jc w:val="center"/>
        <w:rPr>
          <w:rFonts w:ascii="Times New Roman CYR" w:hAnsi="Times New Roman CYR" w:cs="Times New Roman CYR"/>
          <w:b/>
          <w:bCs/>
          <w:sz w:val="28"/>
          <w:szCs w:val="28"/>
          <w:lang w:val="uk-UA"/>
        </w:rPr>
      </w:pPr>
    </w:p>
    <w:p w:rsidR="00DB677B" w:rsidRPr="00AC40EC" w:rsidRDefault="00DB677B" w:rsidP="00DB677B">
      <w:pPr>
        <w:widowControl w:val="0"/>
        <w:autoSpaceDE w:val="0"/>
        <w:autoSpaceDN w:val="0"/>
        <w:adjustRightInd w:val="0"/>
        <w:jc w:val="center"/>
        <w:rPr>
          <w:rFonts w:ascii="Times New Roman CYR" w:hAnsi="Times New Roman CYR" w:cs="Times New Roman CYR"/>
          <w:b/>
          <w:bCs/>
          <w:sz w:val="28"/>
          <w:szCs w:val="28"/>
          <w:lang w:val="uk-UA"/>
        </w:rPr>
      </w:pPr>
    </w:p>
    <w:p w:rsidR="00DB677B" w:rsidRPr="00AC40EC" w:rsidRDefault="00DB677B" w:rsidP="00DB677B">
      <w:pPr>
        <w:widowControl w:val="0"/>
        <w:autoSpaceDE w:val="0"/>
        <w:autoSpaceDN w:val="0"/>
        <w:adjustRightInd w:val="0"/>
        <w:jc w:val="center"/>
        <w:rPr>
          <w:rFonts w:ascii="Times New Roman CYR" w:hAnsi="Times New Roman CYR" w:cs="Times New Roman CYR"/>
          <w:b/>
          <w:bCs/>
          <w:sz w:val="28"/>
          <w:szCs w:val="28"/>
          <w:lang w:val="uk-UA"/>
        </w:rPr>
      </w:pPr>
      <w:r w:rsidRPr="00AC40EC">
        <w:rPr>
          <w:rFonts w:ascii="Times New Roman CYR" w:hAnsi="Times New Roman CYR" w:cs="Times New Roman CYR"/>
          <w:b/>
          <w:bCs/>
          <w:sz w:val="28"/>
          <w:szCs w:val="28"/>
          <w:lang w:val="uk-UA"/>
        </w:rPr>
        <w:t>ВИСНОВКИ</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 xml:space="preserve">1.У дисертації представлено теоретичне обґрунтовування та нове вирішення </w:t>
      </w:r>
      <w:r>
        <w:rPr>
          <w:rFonts w:ascii="Times New Roman CYR" w:hAnsi="Times New Roman CYR" w:cs="Times New Roman CYR"/>
          <w:sz w:val="28"/>
          <w:szCs w:val="28"/>
          <w:lang w:val="uk-UA"/>
        </w:rPr>
        <w:t>а</w:t>
      </w:r>
      <w:r>
        <w:rPr>
          <w:rFonts w:ascii="Times New Roman CYR" w:hAnsi="Times New Roman CYR" w:cs="Times New Roman CYR"/>
          <w:sz w:val="28"/>
          <w:szCs w:val="28"/>
          <w:lang w:val="uk-UA"/>
        </w:rPr>
        <w:t>к</w:t>
      </w:r>
      <w:r>
        <w:rPr>
          <w:rFonts w:ascii="Times New Roman CYR" w:hAnsi="Times New Roman CYR" w:cs="Times New Roman CYR"/>
          <w:sz w:val="28"/>
          <w:szCs w:val="28"/>
          <w:lang w:val="uk-UA"/>
        </w:rPr>
        <w:t>туальної задачі</w:t>
      </w:r>
      <w:r w:rsidRPr="00AC40EC">
        <w:rPr>
          <w:rFonts w:ascii="Times New Roman CYR" w:hAnsi="Times New Roman CYR" w:cs="Times New Roman CYR"/>
          <w:sz w:val="28"/>
          <w:szCs w:val="28"/>
          <w:lang w:val="uk-UA"/>
        </w:rPr>
        <w:t xml:space="preserve"> диференціальної діагностики психічних та поведінкових розл</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 xml:space="preserve">дів при ВІЛ-інфекції та ендогенному процесі у дітей. Проблема вирішена </w:t>
      </w:r>
      <w:r w:rsidRPr="00AC40EC">
        <w:rPr>
          <w:rFonts w:ascii="Times New Roman CYR" w:hAnsi="Times New Roman CYR" w:cs="Times New Roman CYR"/>
          <w:sz w:val="28"/>
          <w:szCs w:val="28"/>
          <w:lang w:val="uk-UA"/>
        </w:rPr>
        <w:lastRenderedPageBreak/>
        <w:t>з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зицій системного підходу до дослідження порушень з метою розробки системи корегув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льних заходів.</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2.У хворих ВІЛ-інфекцією встановлені психічні розлади в межах  чотирьох си</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 xml:space="preserve">дромів: астенічного (23,1%), тривожно-фобічного (11,5%), гіпердинамічного (50,0%) та олігофреноподібного (15,4%). У дітей, хворих на шизофренію разом із станами, діагностованими при ВІЛ-інфекції, мав місце </w:t>
      </w:r>
      <w:r w:rsidRPr="00AC40EC">
        <w:rPr>
          <w:rFonts w:ascii="Times New Roman CYR" w:hAnsi="Times New Roman CYR" w:cs="Times New Roman CYR"/>
          <w:sz w:val="28"/>
          <w:szCs w:val="28"/>
        </w:rPr>
        <w:t>г</w:t>
      </w:r>
      <w:r w:rsidRPr="00AC40EC">
        <w:rPr>
          <w:rFonts w:ascii="Times New Roman CYR" w:hAnsi="Times New Roman CYR" w:cs="Times New Roman CYR"/>
          <w:sz w:val="28"/>
          <w:szCs w:val="28"/>
        </w:rPr>
        <w:t>а</w:t>
      </w:r>
      <w:r w:rsidRPr="00AC40EC">
        <w:rPr>
          <w:rFonts w:ascii="Times New Roman CYR" w:hAnsi="Times New Roman CYR" w:cs="Times New Roman CYR"/>
          <w:sz w:val="28"/>
          <w:szCs w:val="28"/>
        </w:rPr>
        <w:t>люцинаторно</w:t>
      </w:r>
      <w:r w:rsidRPr="00AC40EC">
        <w:rPr>
          <w:rFonts w:ascii="Times New Roman CYR" w:hAnsi="Times New Roman CYR" w:cs="Times New Roman CYR"/>
          <w:sz w:val="28"/>
          <w:szCs w:val="28"/>
          <w:lang w:val="uk-UA"/>
        </w:rPr>
        <w:t>-параноїдний синдром (16, 7%). Астенічний синдром виявлявся у 4,8 %,  трив</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жно-</w:t>
      </w:r>
      <w:r w:rsidRPr="00AC40EC">
        <w:rPr>
          <w:rFonts w:ascii="Times New Roman CYR" w:hAnsi="Times New Roman CYR" w:cs="Times New Roman CYR"/>
          <w:sz w:val="28"/>
          <w:szCs w:val="28"/>
        </w:rPr>
        <w:t>фоб</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ч</w:t>
      </w:r>
      <w:r w:rsidRPr="00AC40EC">
        <w:rPr>
          <w:rFonts w:ascii="Times New Roman CYR" w:hAnsi="Times New Roman CYR" w:cs="Times New Roman CYR"/>
          <w:sz w:val="28"/>
          <w:szCs w:val="28"/>
          <w:lang w:val="uk-UA"/>
        </w:rPr>
        <w:t xml:space="preserve">ний – у 4,8%, </w:t>
      </w:r>
      <w:r w:rsidRPr="00AC40EC">
        <w:rPr>
          <w:rFonts w:ascii="Times New Roman CYR" w:hAnsi="Times New Roman CYR" w:cs="Times New Roman CYR"/>
          <w:sz w:val="28"/>
          <w:szCs w:val="28"/>
        </w:rPr>
        <w:t>г</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пердинам</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ч</w:t>
      </w:r>
      <w:r w:rsidRPr="00AC40EC">
        <w:rPr>
          <w:rFonts w:ascii="Times New Roman CYR" w:hAnsi="Times New Roman CYR" w:cs="Times New Roman CYR"/>
          <w:sz w:val="28"/>
          <w:szCs w:val="28"/>
          <w:lang w:val="uk-UA"/>
        </w:rPr>
        <w:t xml:space="preserve">ний – в 11,9%,  </w:t>
      </w:r>
      <w:r w:rsidRPr="00AC40EC">
        <w:rPr>
          <w:rFonts w:ascii="Times New Roman CYR" w:hAnsi="Times New Roman CYR" w:cs="Times New Roman CYR"/>
          <w:sz w:val="28"/>
          <w:szCs w:val="28"/>
        </w:rPr>
        <w:t>ол</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гофреноп</w:t>
      </w:r>
      <w:r w:rsidRPr="00AC40EC">
        <w:rPr>
          <w:rFonts w:ascii="Times New Roman CYR" w:hAnsi="Times New Roman CYR" w:cs="Times New Roman CYR"/>
          <w:sz w:val="28"/>
          <w:szCs w:val="28"/>
        </w:rPr>
        <w:t>о</w:t>
      </w:r>
      <w:r w:rsidRPr="00AC40EC">
        <w:rPr>
          <w:rFonts w:ascii="Times New Roman CYR" w:hAnsi="Times New Roman CYR" w:cs="Times New Roman CYR"/>
          <w:sz w:val="28"/>
          <w:szCs w:val="28"/>
        </w:rPr>
        <w:t>д</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rPr>
        <w:t>бн</w:t>
      </w:r>
      <w:r w:rsidRPr="00AC40EC">
        <w:rPr>
          <w:rFonts w:ascii="Times New Roman CYR" w:hAnsi="Times New Roman CYR" w:cs="Times New Roman CYR"/>
          <w:sz w:val="28"/>
          <w:szCs w:val="28"/>
          <w:lang w:val="uk-UA"/>
        </w:rPr>
        <w:t>ий – у 61,9 % хворих.</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3.У ВІЛ-інфікованих пацієнтів середній рівень загального інтелектуального р</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звитку складав 89,6 балів, що відповідало нижній границі норми. У структурі і</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телекту переважав невербальний показник і складав 92,2 бали; вербальний інт</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лектуальний пока</w:t>
      </w:r>
      <w:r w:rsidRPr="00AC40EC">
        <w:rPr>
          <w:rFonts w:ascii="Times New Roman CYR" w:hAnsi="Times New Roman CYR" w:cs="Times New Roman CYR"/>
          <w:sz w:val="28"/>
          <w:szCs w:val="28"/>
          <w:lang w:val="uk-UA"/>
        </w:rPr>
        <w:t>з</w:t>
      </w:r>
      <w:r w:rsidRPr="00AC40EC">
        <w:rPr>
          <w:rFonts w:ascii="Times New Roman CYR" w:hAnsi="Times New Roman CYR" w:cs="Times New Roman CYR"/>
          <w:sz w:val="28"/>
          <w:szCs w:val="28"/>
          <w:lang w:val="uk-UA"/>
        </w:rPr>
        <w:t>ник дорівнював 84,6 балам. Показники пам'яті були нижче, ніж аналогічні дані в групі контролю, за рахунок зниження з</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пам’ятовування,  зменшення концентрації і швидкого виснаж</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вання мнестичної функції, а також  звуження об’єму уваги. Максимальне значення  кількості правильно відтвор</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них слів не перевищувало 6,3. Успішність викона</w:t>
      </w:r>
      <w:r w:rsidRPr="00AC40EC">
        <w:rPr>
          <w:rFonts w:ascii="Times New Roman CYR" w:hAnsi="Times New Roman CYR" w:cs="Times New Roman CYR"/>
          <w:sz w:val="28"/>
          <w:szCs w:val="28"/>
          <w:lang w:val="uk-UA"/>
        </w:rPr>
        <w:t>н</w:t>
      </w:r>
      <w:r w:rsidRPr="00AC40EC">
        <w:rPr>
          <w:rFonts w:ascii="Times New Roman CYR" w:hAnsi="Times New Roman CYR" w:cs="Times New Roman CYR"/>
          <w:sz w:val="28"/>
          <w:szCs w:val="28"/>
          <w:lang w:val="uk-UA"/>
        </w:rPr>
        <w:t>ня проби на механічну пам’ять пов'язана вірогідною прямою кореляцією із загальним рівнем вербал</w:t>
      </w:r>
      <w:r w:rsidRPr="00AC40EC">
        <w:rPr>
          <w:rFonts w:ascii="Times New Roman CYR" w:hAnsi="Times New Roman CYR" w:cs="Times New Roman CYR"/>
          <w:sz w:val="28"/>
          <w:szCs w:val="28"/>
          <w:lang w:val="uk-UA"/>
        </w:rPr>
        <w:t>ь</w:t>
      </w:r>
      <w:r w:rsidRPr="00AC40EC">
        <w:rPr>
          <w:rFonts w:ascii="Times New Roman CYR" w:hAnsi="Times New Roman CYR" w:cs="Times New Roman CYR"/>
          <w:sz w:val="28"/>
          <w:szCs w:val="28"/>
          <w:lang w:val="uk-UA"/>
        </w:rPr>
        <w:t>ного інтелекту  у всіх спробах, крім першої. Пок</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зники функції уваги були на рівні нижньої норми. Загальне число знаків склало 20,6 ± 1,5, кількість проп</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щених знаків дорівнюв</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ла 1,5 ± 0,8, а кількість неправильно написаних знаків була в м</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жах 2,4 ± 0,6.</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4.У хворих на шизофренію загальний інтелектуальний показник знаходився в межах 63,0 ± 4,5 балів, що відповідало рівню легкої розумової відсталості.  В структурі інтелекту переважав вербальний показник, який дорівнював 65,8 ± 4,6 балам, невербальний інтелектуальний показник складав 58,6 ± 4,7 балів. 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вчення механічної пам’яті показало низький рівень запам'ятовування – відтв</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рення слів  у зв'язку зі зниженою концентрацією і швидкою виснажуваністю мнестичної функції. Максимальне відтворення у хворих було зафіксовано на 4 спробі і склало  5,2± 0,7 слів, що менше, ніж у групі контролю (р</w:t>
      </w:r>
      <w:r w:rsidRPr="00AC40EC">
        <w:rPr>
          <w:rFonts w:ascii="Times New Roman CYR" w:hAnsi="Times New Roman CYR" w:cs="Times New Roman CYR"/>
          <w:sz w:val="28"/>
          <w:szCs w:val="28"/>
        </w:rPr>
        <w:t>&lt;0,05</w:t>
      </w:r>
      <w:r w:rsidRPr="00AC40EC">
        <w:rPr>
          <w:rFonts w:ascii="Times New Roman CYR" w:hAnsi="Times New Roman CYR" w:cs="Times New Roman CYR"/>
          <w:sz w:val="28"/>
          <w:szCs w:val="28"/>
          <w:lang w:val="uk-UA"/>
        </w:rPr>
        <w:t>). Дані о</w:t>
      </w:r>
      <w:r w:rsidRPr="00AC40EC">
        <w:rPr>
          <w:rFonts w:ascii="Times New Roman CYR" w:hAnsi="Times New Roman CYR" w:cs="Times New Roman CYR"/>
          <w:sz w:val="28"/>
          <w:szCs w:val="28"/>
          <w:lang w:val="uk-UA"/>
        </w:rPr>
        <w:t>б</w:t>
      </w:r>
      <w:r w:rsidRPr="00AC40EC">
        <w:rPr>
          <w:rFonts w:ascii="Times New Roman CYR" w:hAnsi="Times New Roman CYR" w:cs="Times New Roman CYR"/>
          <w:sz w:val="28"/>
          <w:szCs w:val="28"/>
          <w:lang w:val="uk-UA"/>
        </w:rPr>
        <w:t>стеження функції уваги виявляли значно нижчі від норми показники, що скл</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дали 18,8 ± 1,9 знаків,  кількість пропущених знаків була в межах 0,6 ± 0,3, а н</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правильне їх написання дор</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внювало 4,2 ± 1,4 (р</w:t>
      </w:r>
      <w:r w:rsidRPr="00AC40EC">
        <w:rPr>
          <w:rFonts w:ascii="Times New Roman CYR" w:hAnsi="Times New Roman CYR" w:cs="Times New Roman CYR"/>
          <w:sz w:val="28"/>
          <w:szCs w:val="28"/>
        </w:rPr>
        <w:t>&lt;0,05</w:t>
      </w:r>
      <w:r w:rsidRPr="00AC40EC">
        <w:rPr>
          <w:rFonts w:ascii="Times New Roman CYR" w:hAnsi="Times New Roman CYR" w:cs="Times New Roman CYR"/>
          <w:sz w:val="28"/>
          <w:szCs w:val="28"/>
          <w:lang w:val="uk-UA"/>
        </w:rPr>
        <w:t>).</w:t>
      </w:r>
    </w:p>
    <w:p w:rsidR="00DB677B" w:rsidRPr="00AC40EC" w:rsidRDefault="00DB677B" w:rsidP="00DB677B">
      <w:pPr>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5. При проведенні диференціальної діагностики  встановлені високовірогідні в</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дмінності за більшістю клінічних даних. У</w:t>
      </w:r>
      <w:r w:rsidRPr="00AC40EC">
        <w:rPr>
          <w:sz w:val="28"/>
          <w:szCs w:val="28"/>
          <w:lang w:val="uk-UA"/>
        </w:rPr>
        <w:t xml:space="preserve"> дітей, хворих на шизофренію, були менші оцінки мімічної активності (р&lt;0,05), якості мовного контакту (р&lt;0,01), концентрації уваги (р&lt;0,01) ніж у групі порівняння; по «коливанням настрою» і «дратівливості» дана вибірка мала перевагу над  ВІЛ-групою (р&lt;0,01), але ві</w:t>
      </w:r>
      <w:r w:rsidRPr="00AC40EC">
        <w:rPr>
          <w:sz w:val="28"/>
          <w:szCs w:val="28"/>
          <w:lang w:val="uk-UA"/>
        </w:rPr>
        <w:t>д</w:t>
      </w:r>
      <w:r w:rsidRPr="00AC40EC">
        <w:rPr>
          <w:sz w:val="28"/>
          <w:szCs w:val="28"/>
          <w:lang w:val="uk-UA"/>
        </w:rPr>
        <w:t xml:space="preserve">значалась монотонність афекту: середня оцінка «нестійкості </w:t>
      </w:r>
      <w:r w:rsidRPr="00AC40EC">
        <w:rPr>
          <w:sz w:val="28"/>
          <w:szCs w:val="28"/>
          <w:lang w:val="uk-UA"/>
        </w:rPr>
        <w:lastRenderedPageBreak/>
        <w:t>аф</w:t>
      </w:r>
      <w:r w:rsidRPr="00AC40EC">
        <w:rPr>
          <w:sz w:val="28"/>
          <w:szCs w:val="28"/>
          <w:lang w:val="uk-UA"/>
        </w:rPr>
        <w:t>е</w:t>
      </w:r>
      <w:r w:rsidRPr="00AC40EC">
        <w:rPr>
          <w:sz w:val="28"/>
          <w:szCs w:val="28"/>
          <w:lang w:val="uk-UA"/>
        </w:rPr>
        <w:t>кту» у ВІЛ-інфікованих була вище (р&lt;0,01). Фобічний компонент в структурі симптомат</w:t>
      </w:r>
      <w:r w:rsidRPr="00AC40EC">
        <w:rPr>
          <w:sz w:val="28"/>
          <w:szCs w:val="28"/>
          <w:lang w:val="uk-UA"/>
        </w:rPr>
        <w:t>и</w:t>
      </w:r>
      <w:r w:rsidRPr="00AC40EC">
        <w:rPr>
          <w:sz w:val="28"/>
          <w:szCs w:val="28"/>
          <w:lang w:val="uk-UA"/>
        </w:rPr>
        <w:t xml:space="preserve">ки був більш виражений в групі хворих на шизофренію і відрізнявся за змістом. </w:t>
      </w:r>
      <w:r w:rsidRPr="00AC40EC">
        <w:rPr>
          <w:rFonts w:ascii="Times New Roman CYR" w:hAnsi="Times New Roman CYR" w:cs="Times New Roman CYR"/>
          <w:sz w:val="28"/>
          <w:szCs w:val="28"/>
          <w:lang w:val="uk-UA"/>
        </w:rPr>
        <w:t>Вивчення психологічних показників виявляло відмінності  структури інтелект</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альних функцій: у ВІЛ-інфікованих дітей переважав невербальний інтелект, а у хворих на шизофренію – вербальний, причому різниця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казників ВІП-НІП у групах була подібна за модулем і протилежна за знаком.  Результативність в</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конання проби «шифрування» й характеристики механічного запам'ятовування у двох групах не мали істотних відмінностей (р&gt;0,05), незважаючи на більш н</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зьку концентрацію уваги у хворих на шизофренію.</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6. Отримані в роботі дані істотно покращують диференціацію психічних, пов</w:t>
      </w:r>
      <w:r w:rsidRPr="00AC40EC">
        <w:rPr>
          <w:rFonts w:ascii="Times New Roman CYR" w:hAnsi="Times New Roman CYR" w:cs="Times New Roman CYR"/>
          <w:sz w:val="28"/>
          <w:szCs w:val="28"/>
          <w:lang w:val="uk-UA"/>
        </w:rPr>
        <w:t>е</w:t>
      </w:r>
      <w:r w:rsidRPr="00AC40EC">
        <w:rPr>
          <w:rFonts w:ascii="Times New Roman CYR" w:hAnsi="Times New Roman CYR" w:cs="Times New Roman CYR"/>
          <w:sz w:val="28"/>
          <w:szCs w:val="28"/>
          <w:lang w:val="uk-UA"/>
        </w:rPr>
        <w:t>дінкових розладів при ВІЛ – інфекції та ендогенн</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му процесі і об’єктивізують ефективність медикаментозної терапії й психокорекції. Розро</w:t>
      </w:r>
      <w:r w:rsidRPr="00AC40EC">
        <w:rPr>
          <w:rFonts w:ascii="Times New Roman CYR" w:hAnsi="Times New Roman CYR" w:cs="Times New Roman CYR"/>
          <w:sz w:val="28"/>
          <w:szCs w:val="28"/>
          <w:lang w:val="uk-UA"/>
        </w:rPr>
        <w:t>б</w:t>
      </w:r>
      <w:r w:rsidRPr="00AC40EC">
        <w:rPr>
          <w:rFonts w:ascii="Times New Roman CYR" w:hAnsi="Times New Roman CYR" w:cs="Times New Roman CYR"/>
          <w:sz w:val="28"/>
          <w:szCs w:val="28"/>
          <w:lang w:val="uk-UA"/>
        </w:rPr>
        <w:t xml:space="preserve">лена система комплексного лікування з включенням психотропних засобів та психотерапії дозволила  зменшити </w:t>
      </w:r>
      <w:r w:rsidRPr="00406E49">
        <w:rPr>
          <w:rFonts w:ascii="Times New Roman CYR" w:hAnsi="Times New Roman CYR" w:cs="Times New Roman CYR"/>
          <w:sz w:val="28"/>
          <w:szCs w:val="28"/>
          <w:lang w:val="uk-UA"/>
        </w:rPr>
        <w:t>вираженість</w:t>
      </w:r>
      <w:r w:rsidRPr="00AC40EC">
        <w:rPr>
          <w:rFonts w:ascii="Times New Roman CYR" w:hAnsi="Times New Roman CYR" w:cs="Times New Roman CYR"/>
          <w:sz w:val="28"/>
          <w:szCs w:val="28"/>
          <w:lang w:val="uk-UA"/>
        </w:rPr>
        <w:t xml:space="preserve"> клінічних проявів, підвищити адаптаційний потенціал хворих. Динамічні зміни показників у процесі терапії були більш зн</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чущі у хворих на шизофренію, ніж у ВІЛ-інфікованих (</w:t>
      </w:r>
      <w:r w:rsidRPr="00AC40EC">
        <w:rPr>
          <w:rFonts w:ascii="Times New Roman CYR" w:hAnsi="Times New Roman CYR" w:cs="Times New Roman CYR"/>
          <w:sz w:val="28"/>
          <w:szCs w:val="28"/>
          <w:lang w:val="uk-UA" w:eastAsia="uk-UA"/>
        </w:rPr>
        <w:t>p&lt;0,05</w:t>
      </w:r>
      <w:r w:rsidRPr="00AC40EC">
        <w:rPr>
          <w:rFonts w:ascii="Times New Roman CYR" w:hAnsi="Times New Roman CYR" w:cs="Times New Roman CYR"/>
          <w:sz w:val="28"/>
          <w:szCs w:val="28"/>
          <w:lang w:val="uk-UA"/>
        </w:rPr>
        <w:t>). У дітей з шиз</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френією на кінець лікувального курсу були більш вираженими позитивні зміни, що пр</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являлися в редукції тривожно-фобічного і галюцинаторно-параноїдного син</w:t>
      </w:r>
      <w:r w:rsidRPr="00AC40EC">
        <w:rPr>
          <w:rFonts w:ascii="Times New Roman CYR" w:hAnsi="Times New Roman CYR" w:cs="Times New Roman CYR"/>
          <w:sz w:val="28"/>
          <w:szCs w:val="28"/>
          <w:lang w:val="uk-UA"/>
        </w:rPr>
        <w:t>д</w:t>
      </w:r>
      <w:r w:rsidRPr="00AC40EC">
        <w:rPr>
          <w:rFonts w:ascii="Times New Roman CYR" w:hAnsi="Times New Roman CYR" w:cs="Times New Roman CYR"/>
          <w:sz w:val="28"/>
          <w:szCs w:val="28"/>
          <w:lang w:val="uk-UA"/>
        </w:rPr>
        <w:t xml:space="preserve">ромів.  </w:t>
      </w:r>
    </w:p>
    <w:p w:rsidR="00DB677B" w:rsidRPr="00AC40EC" w:rsidRDefault="00DB677B" w:rsidP="00DB677B">
      <w:pPr>
        <w:widowControl w:val="0"/>
        <w:autoSpaceDE w:val="0"/>
        <w:autoSpaceDN w:val="0"/>
        <w:adjustRightInd w:val="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7. На патопсихологічному рівні  в процесі лікування хворих на шизофренію м</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ла   місце позитивна динаміка показників невербального інтелекту та ф</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нкції уваги (р&lt;0,05). В групі ВІЛ-інфікованих дітей виявлялася краща позитивна д</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наміка в характеристиках активності, афективної стабільності, а також, як і у д</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тей, хворих на шизофренію, підлягав редукції тривожно-фобічний синдром; в</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рогідно покращувалась результативність виконання психодіагностичних те</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тів. Після проведення ретестової проби на механічну пам'ять мали місце  зн</w:t>
      </w:r>
      <w:r w:rsidRPr="00AC40EC">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 xml:space="preserve">ження </w:t>
      </w:r>
      <w:r w:rsidRPr="00406E49">
        <w:rPr>
          <w:rFonts w:ascii="Times New Roman CYR" w:hAnsi="Times New Roman CYR" w:cs="Times New Roman CYR"/>
          <w:sz w:val="28"/>
          <w:szCs w:val="28"/>
          <w:lang w:val="uk-UA"/>
        </w:rPr>
        <w:t>виснажуваності</w:t>
      </w:r>
      <w:r w:rsidRPr="00AC40EC">
        <w:rPr>
          <w:rFonts w:ascii="Times New Roman CYR" w:hAnsi="Times New Roman CYR" w:cs="Times New Roman CYR"/>
          <w:sz w:val="28"/>
          <w:szCs w:val="28"/>
          <w:lang w:val="uk-UA"/>
        </w:rPr>
        <w:t xml:space="preserve"> мнестичної функції та збільшення об’єму уваги (р&lt;0,05).</w:t>
      </w:r>
    </w:p>
    <w:p w:rsidR="00DB677B" w:rsidRPr="00AC40EC" w:rsidRDefault="00DB677B" w:rsidP="00DB677B">
      <w:pPr>
        <w:widowControl w:val="0"/>
        <w:autoSpaceDE w:val="0"/>
        <w:autoSpaceDN w:val="0"/>
        <w:adjustRightInd w:val="0"/>
        <w:ind w:left="169"/>
        <w:jc w:val="both"/>
        <w:rPr>
          <w:rFonts w:ascii="Times New Roman CYR" w:hAnsi="Times New Roman CYR" w:cs="Times New Roman CYR"/>
          <w:b/>
          <w:bCs/>
          <w:sz w:val="28"/>
          <w:szCs w:val="28"/>
          <w:lang w:val="uk-UA"/>
        </w:rPr>
      </w:pPr>
    </w:p>
    <w:p w:rsidR="00DB677B" w:rsidRPr="00AC40EC" w:rsidRDefault="00DB677B" w:rsidP="00DB677B">
      <w:pPr>
        <w:widowControl w:val="0"/>
        <w:autoSpaceDE w:val="0"/>
        <w:autoSpaceDN w:val="0"/>
        <w:adjustRightInd w:val="0"/>
        <w:ind w:left="-540" w:firstLine="709"/>
        <w:jc w:val="both"/>
        <w:rPr>
          <w:rFonts w:ascii="Times New Roman CYR" w:hAnsi="Times New Roman CYR" w:cs="Times New Roman CYR"/>
          <w:b/>
          <w:bCs/>
          <w:sz w:val="28"/>
          <w:szCs w:val="28"/>
          <w:lang w:val="uk-UA"/>
        </w:rPr>
      </w:pPr>
      <w:r w:rsidRPr="00AC40EC">
        <w:rPr>
          <w:rFonts w:ascii="Times New Roman CYR" w:hAnsi="Times New Roman CYR" w:cs="Times New Roman CYR"/>
          <w:b/>
          <w:bCs/>
          <w:sz w:val="28"/>
          <w:szCs w:val="28"/>
          <w:lang w:val="uk-UA"/>
        </w:rPr>
        <w:t>Список друкованих робіт, опублікованих за темою дисертації:</w:t>
      </w:r>
    </w:p>
    <w:p w:rsidR="00DB677B" w:rsidRPr="00AC40EC" w:rsidRDefault="00DB677B" w:rsidP="002C7AC1">
      <w:pPr>
        <w:numPr>
          <w:ilvl w:val="0"/>
          <w:numId w:val="25"/>
        </w:numPr>
        <w:spacing w:after="0" w:line="240" w:lineRule="auto"/>
        <w:jc w:val="both"/>
        <w:rPr>
          <w:sz w:val="28"/>
          <w:szCs w:val="28"/>
          <w:lang w:val="uk-UA"/>
        </w:rPr>
      </w:pPr>
      <w:r w:rsidRPr="00AC40EC">
        <w:rPr>
          <w:sz w:val="28"/>
          <w:szCs w:val="28"/>
          <w:lang w:val="uk-UA"/>
        </w:rPr>
        <w:t>Черкасова А.О. Патопсихологические нарушения  при ВИЧ – инфекции у детей c учетом возрастного фактора /Черкасова А.О. // Український вісник психоневрології. –Харків, 2008. – Т.16, вип. 3-4 (56-57). – С.67 - 69</w:t>
      </w:r>
    </w:p>
    <w:p w:rsidR="00DB677B" w:rsidRPr="00AC40EC" w:rsidRDefault="00DB677B" w:rsidP="002C7AC1">
      <w:pPr>
        <w:numPr>
          <w:ilvl w:val="0"/>
          <w:numId w:val="25"/>
        </w:numPr>
        <w:tabs>
          <w:tab w:val="left" w:pos="2760"/>
          <w:tab w:val="left" w:pos="2880"/>
        </w:tabs>
        <w:spacing w:after="0" w:line="240" w:lineRule="auto"/>
        <w:rPr>
          <w:sz w:val="28"/>
          <w:szCs w:val="28"/>
          <w:lang w:val="uk-UA"/>
        </w:rPr>
      </w:pPr>
      <w:r w:rsidRPr="00AC40EC">
        <w:rPr>
          <w:sz w:val="28"/>
          <w:szCs w:val="28"/>
          <w:lang w:val="uk-UA"/>
        </w:rPr>
        <w:t xml:space="preserve">Черкасова А.О. </w:t>
      </w:r>
      <w:r w:rsidRPr="007074B2">
        <w:rPr>
          <w:sz w:val="28"/>
          <w:szCs w:val="28"/>
        </w:rPr>
        <w:t>Ди</w:t>
      </w:r>
      <w:r w:rsidRPr="00AC40EC">
        <w:rPr>
          <w:sz w:val="28"/>
          <w:szCs w:val="28"/>
          <w:lang w:val="uk-UA"/>
        </w:rPr>
        <w:t>фференциальная диагностика психических нарушений при ВИЧ – инфекции и эндогенном процесс у д</w:t>
      </w:r>
      <w:r w:rsidRPr="00AC40EC">
        <w:rPr>
          <w:sz w:val="28"/>
          <w:szCs w:val="28"/>
          <w:lang w:val="uk-UA"/>
        </w:rPr>
        <w:t>е</w:t>
      </w:r>
      <w:r w:rsidRPr="00AC40EC">
        <w:rPr>
          <w:sz w:val="28"/>
          <w:szCs w:val="28"/>
          <w:lang w:val="uk-UA"/>
        </w:rPr>
        <w:t>тей /Черкасова А.О.// Психічне здоров’я. – Київ, 2008. –  Вип. 3-4 (</w:t>
      </w:r>
      <w:r>
        <w:rPr>
          <w:sz w:val="28"/>
          <w:szCs w:val="28"/>
          <w:lang w:val="uk-UA"/>
        </w:rPr>
        <w:t>20-21</w:t>
      </w:r>
      <w:r w:rsidRPr="00AC40EC">
        <w:rPr>
          <w:sz w:val="28"/>
          <w:szCs w:val="28"/>
          <w:lang w:val="uk-UA"/>
        </w:rPr>
        <w:t xml:space="preserve">). – </w:t>
      </w:r>
      <w:r>
        <w:rPr>
          <w:sz w:val="28"/>
          <w:szCs w:val="28"/>
          <w:lang w:val="uk-UA"/>
        </w:rPr>
        <w:t>с</w:t>
      </w:r>
      <w:r w:rsidRPr="00AC40EC">
        <w:rPr>
          <w:sz w:val="28"/>
          <w:szCs w:val="28"/>
          <w:lang w:val="uk-UA"/>
        </w:rPr>
        <w:t xml:space="preserve">. </w:t>
      </w:r>
      <w:r>
        <w:rPr>
          <w:sz w:val="28"/>
          <w:szCs w:val="28"/>
          <w:lang w:val="uk-UA"/>
        </w:rPr>
        <w:t>61 - 67</w:t>
      </w:r>
    </w:p>
    <w:p w:rsidR="00DB677B" w:rsidRPr="00AC40EC" w:rsidRDefault="00DB677B" w:rsidP="002C7AC1">
      <w:pPr>
        <w:pStyle w:val="ac"/>
        <w:numPr>
          <w:ilvl w:val="0"/>
          <w:numId w:val="25"/>
        </w:numPr>
        <w:autoSpaceDE w:val="0"/>
        <w:autoSpaceDN w:val="0"/>
        <w:adjustRightInd w:val="0"/>
        <w:spacing w:after="0" w:line="240" w:lineRule="auto"/>
        <w:rPr>
          <w:rFonts w:ascii="Times New Roman" w:hAnsi="Times New Roman"/>
        </w:rPr>
      </w:pPr>
      <w:r w:rsidRPr="00AC40EC">
        <w:rPr>
          <w:rFonts w:ascii="Times New Roman" w:hAnsi="Times New Roman"/>
        </w:rPr>
        <w:t>Черкасова А.О. Клинико-психопатологические нарушения у детей</w:t>
      </w:r>
    </w:p>
    <w:p w:rsidR="00DB677B" w:rsidRPr="00AC40EC" w:rsidRDefault="00DB677B" w:rsidP="00DB677B">
      <w:pPr>
        <w:tabs>
          <w:tab w:val="left" w:pos="720"/>
        </w:tabs>
        <w:ind w:left="720"/>
        <w:rPr>
          <w:sz w:val="28"/>
          <w:szCs w:val="28"/>
          <w:lang w:val="uk-UA"/>
        </w:rPr>
      </w:pPr>
      <w:r w:rsidRPr="00AC40EC">
        <w:rPr>
          <w:sz w:val="28"/>
          <w:szCs w:val="28"/>
          <w:lang w:val="uk-UA"/>
        </w:rPr>
        <w:lastRenderedPageBreak/>
        <w:t xml:space="preserve">с ВИЧ – инфекцией/ Черкасова А.О. // Проблеми сучасної медичної науки та освіти. –   2009. –№1 – </w:t>
      </w:r>
      <w:r>
        <w:rPr>
          <w:sz w:val="28"/>
          <w:szCs w:val="28"/>
          <w:lang w:val="uk-UA"/>
        </w:rPr>
        <w:t>с 77 –78, 93</w:t>
      </w:r>
      <w:r w:rsidRPr="00AC40EC">
        <w:rPr>
          <w:sz w:val="28"/>
          <w:szCs w:val="28"/>
          <w:lang w:val="uk-UA"/>
        </w:rPr>
        <w:t>.</w:t>
      </w:r>
    </w:p>
    <w:p w:rsidR="00DB677B" w:rsidRPr="00AC40EC" w:rsidRDefault="00DB677B" w:rsidP="002C7AC1">
      <w:pPr>
        <w:numPr>
          <w:ilvl w:val="0"/>
          <w:numId w:val="25"/>
        </w:numPr>
        <w:tabs>
          <w:tab w:val="left" w:pos="900"/>
        </w:tabs>
        <w:suppressAutoHyphens/>
        <w:spacing w:after="0" w:line="240" w:lineRule="auto"/>
        <w:jc w:val="both"/>
        <w:rPr>
          <w:sz w:val="28"/>
          <w:szCs w:val="28"/>
          <w:lang w:val="uk-UA"/>
        </w:rPr>
      </w:pPr>
      <w:r w:rsidRPr="00AC40EC">
        <w:rPr>
          <w:sz w:val="28"/>
          <w:szCs w:val="28"/>
          <w:lang w:val="uk-UA"/>
        </w:rPr>
        <w:t>Черкасова А.О. Динаміка психічних порушень у дітей с ВІЛ – інфекцією в процесі лікування /Черкасова А.О.// Психічне здоров’я. – Київ, 2009. –  Вип. 1 (</w:t>
      </w:r>
      <w:r>
        <w:rPr>
          <w:sz w:val="28"/>
          <w:szCs w:val="28"/>
          <w:lang w:val="uk-UA"/>
        </w:rPr>
        <w:t>22</w:t>
      </w:r>
      <w:r w:rsidRPr="00AC40EC">
        <w:rPr>
          <w:sz w:val="28"/>
          <w:szCs w:val="28"/>
          <w:lang w:val="uk-UA"/>
        </w:rPr>
        <w:t>). –</w:t>
      </w:r>
      <w:r>
        <w:rPr>
          <w:sz w:val="28"/>
          <w:szCs w:val="28"/>
          <w:lang w:val="uk-UA"/>
        </w:rPr>
        <w:t>с.62-65</w:t>
      </w:r>
    </w:p>
    <w:p w:rsidR="00DB677B" w:rsidRPr="00AC40EC" w:rsidRDefault="00DB677B" w:rsidP="002C7AC1">
      <w:pPr>
        <w:numPr>
          <w:ilvl w:val="0"/>
          <w:numId w:val="25"/>
        </w:numPr>
        <w:tabs>
          <w:tab w:val="left" w:pos="900"/>
        </w:tabs>
        <w:suppressAutoHyphens/>
        <w:spacing w:after="0" w:line="240" w:lineRule="auto"/>
        <w:jc w:val="both"/>
        <w:rPr>
          <w:sz w:val="28"/>
          <w:szCs w:val="28"/>
          <w:lang w:val="uk-UA"/>
        </w:rPr>
      </w:pPr>
      <w:r w:rsidRPr="00AC40EC">
        <w:rPr>
          <w:sz w:val="28"/>
          <w:szCs w:val="28"/>
          <w:lang w:val="uk-UA"/>
        </w:rPr>
        <w:t xml:space="preserve">Черкасова А.О. </w:t>
      </w:r>
      <w:r w:rsidRPr="00AC40EC">
        <w:rPr>
          <w:bCs/>
          <w:spacing w:val="-9"/>
          <w:sz w:val="28"/>
          <w:szCs w:val="28"/>
          <w:lang w:val="uk-UA"/>
        </w:rPr>
        <w:t>Питання  диференціальної діагностики психічних та поведінкових розладів при ВІЛ – енцефалопатії та ендогенному процесі у дітей</w:t>
      </w:r>
      <w:r w:rsidRPr="00AC40EC">
        <w:rPr>
          <w:sz w:val="28"/>
          <w:szCs w:val="28"/>
          <w:lang w:val="uk-UA"/>
        </w:rPr>
        <w:t xml:space="preserve"> /Черкасова А.О.//</w:t>
      </w:r>
      <w:r w:rsidRPr="00AC40EC">
        <w:rPr>
          <w:bCs/>
          <w:spacing w:val="-9"/>
          <w:sz w:val="28"/>
          <w:szCs w:val="28"/>
          <w:lang w:val="uk-UA"/>
        </w:rPr>
        <w:t xml:space="preserve"> </w:t>
      </w:r>
      <w:r w:rsidRPr="00AC40EC">
        <w:rPr>
          <w:sz w:val="28"/>
          <w:szCs w:val="28"/>
          <w:lang w:val="uk-UA"/>
        </w:rPr>
        <w:t>Медична наука: сучасні досягнення та інновації Матеріали науково-практичної конференції молодих вчених. – Харків, 2007. – С. 76.</w:t>
      </w:r>
    </w:p>
    <w:p w:rsidR="00DB677B" w:rsidRPr="00AC40EC" w:rsidRDefault="00DB677B" w:rsidP="002C7AC1">
      <w:pPr>
        <w:numPr>
          <w:ilvl w:val="0"/>
          <w:numId w:val="25"/>
        </w:numPr>
        <w:tabs>
          <w:tab w:val="left" w:pos="900"/>
        </w:tabs>
        <w:suppressAutoHyphens/>
        <w:spacing w:after="0" w:line="240" w:lineRule="auto"/>
        <w:jc w:val="both"/>
        <w:rPr>
          <w:sz w:val="28"/>
          <w:szCs w:val="28"/>
          <w:lang w:val="uk-UA"/>
        </w:rPr>
      </w:pPr>
      <w:r w:rsidRPr="00AC40EC">
        <w:rPr>
          <w:sz w:val="28"/>
          <w:szCs w:val="28"/>
          <w:lang w:val="uk-UA"/>
        </w:rPr>
        <w:t>Черкасова А.О.Основні принципи психотерапії та психокорекції у ВІЛ – інфікованих дітей/ Черкасова А.О// Медична наука: сучасні досягнення та інновації Матеріали науково-практичної конференції молодих вчених, присвяченої 85-річчю Харківської медичної академії післядипломної освіти. – Харків, 2008. – С. 102.</w:t>
      </w:r>
    </w:p>
    <w:p w:rsidR="00DB677B" w:rsidRPr="00AC40EC" w:rsidRDefault="00DB677B" w:rsidP="00DB677B">
      <w:pPr>
        <w:pStyle w:val="11"/>
        <w:tabs>
          <w:tab w:val="left" w:pos="9600"/>
        </w:tabs>
        <w:ind w:right="-31" w:firstLine="540"/>
      </w:pPr>
      <w:r w:rsidRPr="00AC40EC">
        <w:t>Анотація</w:t>
      </w:r>
    </w:p>
    <w:p w:rsidR="00DB677B" w:rsidRPr="00AC40EC" w:rsidRDefault="00DB677B" w:rsidP="00DB677B">
      <w:pPr>
        <w:widowControl w:val="0"/>
        <w:autoSpaceDE w:val="0"/>
        <w:autoSpaceDN w:val="0"/>
        <w:adjustRightInd w:val="0"/>
        <w:ind w:right="-31" w:firstLine="54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А.О. Черкасова. Діагностика і диференціація психічних і поведінкових  ро</w:t>
      </w:r>
      <w:r w:rsidRPr="00AC40EC">
        <w:rPr>
          <w:rFonts w:ascii="Times New Roman CYR" w:hAnsi="Times New Roman CYR" w:cs="Times New Roman CYR"/>
          <w:sz w:val="28"/>
          <w:szCs w:val="28"/>
          <w:lang w:val="uk-UA"/>
        </w:rPr>
        <w:t>з</w:t>
      </w:r>
      <w:r w:rsidRPr="00AC40EC">
        <w:rPr>
          <w:rFonts w:ascii="Times New Roman CYR" w:hAnsi="Times New Roman CYR" w:cs="Times New Roman CYR"/>
          <w:sz w:val="28"/>
          <w:szCs w:val="28"/>
          <w:lang w:val="uk-UA"/>
        </w:rPr>
        <w:t>ладів при ВІЛ-інфекції та ендогенному процесі у дітей і їх корекція. – Рукопис.</w:t>
      </w:r>
    </w:p>
    <w:p w:rsidR="00DB677B" w:rsidRPr="00AC40EC" w:rsidRDefault="00DB677B" w:rsidP="00DB677B">
      <w:pPr>
        <w:widowControl w:val="0"/>
        <w:autoSpaceDE w:val="0"/>
        <w:autoSpaceDN w:val="0"/>
        <w:adjustRightInd w:val="0"/>
        <w:ind w:right="-31" w:firstLine="54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Дисертація на  здобуття вченого ступеня  кандидата медичних наук за ф</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 xml:space="preserve">хом 14.01.16 – психіатрія. </w:t>
      </w:r>
      <w:r>
        <w:rPr>
          <w:rFonts w:ascii="Times New Roman CYR" w:hAnsi="Times New Roman CYR" w:cs="Times New Roman CYR"/>
          <w:sz w:val="28"/>
          <w:szCs w:val="28"/>
          <w:lang w:val="uk-UA"/>
        </w:rPr>
        <w:t>ДУ «</w:t>
      </w:r>
      <w:r w:rsidRPr="00AC40EC">
        <w:rPr>
          <w:rFonts w:ascii="Times New Roman CYR" w:hAnsi="Times New Roman CYR" w:cs="Times New Roman CYR"/>
          <w:sz w:val="28"/>
          <w:szCs w:val="28"/>
          <w:lang w:val="uk-UA"/>
        </w:rPr>
        <w:t>Інститут неврології, психіатрії і наркології АМН України</w:t>
      </w:r>
      <w:r>
        <w:rPr>
          <w:rFonts w:ascii="Times New Roman CYR" w:hAnsi="Times New Roman CYR" w:cs="Times New Roman CYR"/>
          <w:sz w:val="28"/>
          <w:szCs w:val="28"/>
          <w:lang w:val="uk-UA"/>
        </w:rPr>
        <w:t>»</w:t>
      </w:r>
      <w:r w:rsidRPr="00AC40EC">
        <w:rPr>
          <w:rFonts w:ascii="Times New Roman CYR" w:hAnsi="Times New Roman CYR" w:cs="Times New Roman CYR"/>
          <w:sz w:val="28"/>
          <w:szCs w:val="28"/>
          <w:lang w:val="uk-UA"/>
        </w:rPr>
        <w:t xml:space="preserve"> – Харків, 2009.</w:t>
      </w:r>
    </w:p>
    <w:p w:rsidR="00DB677B" w:rsidRPr="00AC40EC" w:rsidRDefault="00DB677B" w:rsidP="00DB677B">
      <w:pPr>
        <w:widowControl w:val="0"/>
        <w:autoSpaceDE w:val="0"/>
        <w:autoSpaceDN w:val="0"/>
        <w:adjustRightInd w:val="0"/>
        <w:ind w:right="-31" w:firstLine="54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Дисертація присвячена питанням диференціальної діагностики псих</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чних і поведінкових розладів при ВІЛ-інфекції та ендогенному процесі у дітей і мет</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дам їх корекції. У ході дослідження обстежено 107 пацієнтів від 5 до 12–річного віку. З них у 36 встановлено діагноз ВІЛ-інфекція, у 56 – ендогенний процес.  У всіх обстежених мали місце психічні та п</w:t>
      </w:r>
      <w:r w:rsidRPr="00AC40EC">
        <w:rPr>
          <w:rFonts w:ascii="Times New Roman CYR" w:hAnsi="Times New Roman CYR" w:cs="Times New Roman CYR"/>
          <w:sz w:val="28"/>
          <w:szCs w:val="28"/>
          <w:lang w:val="uk-UA"/>
        </w:rPr>
        <w:t>о</w:t>
      </w:r>
      <w:r w:rsidRPr="00AC40EC">
        <w:rPr>
          <w:rFonts w:ascii="Times New Roman CYR" w:hAnsi="Times New Roman CYR" w:cs="Times New Roman CYR"/>
          <w:sz w:val="28"/>
          <w:szCs w:val="28"/>
          <w:lang w:val="uk-UA"/>
        </w:rPr>
        <w:t xml:space="preserve">ведінкові розлади. </w:t>
      </w:r>
    </w:p>
    <w:p w:rsidR="00DB677B" w:rsidRPr="00AC40EC" w:rsidRDefault="00DB677B" w:rsidP="00DB677B">
      <w:pPr>
        <w:widowControl w:val="0"/>
        <w:autoSpaceDE w:val="0"/>
        <w:autoSpaceDN w:val="0"/>
        <w:adjustRightInd w:val="0"/>
        <w:ind w:right="-31"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Проведено</w:t>
      </w:r>
      <w:r w:rsidRPr="00AC40EC">
        <w:rPr>
          <w:rFonts w:ascii="Times New Roman CYR" w:hAnsi="Times New Roman CYR" w:cs="Times New Roman CYR"/>
          <w:sz w:val="28"/>
          <w:szCs w:val="28"/>
          <w:lang w:val="uk-UA"/>
        </w:rPr>
        <w:t xml:space="preserve"> вивчення й комплексн</w:t>
      </w:r>
      <w:r>
        <w:rPr>
          <w:rFonts w:ascii="Times New Roman CYR" w:hAnsi="Times New Roman CYR" w:cs="Times New Roman CYR"/>
          <w:sz w:val="28"/>
          <w:szCs w:val="28"/>
          <w:lang w:val="uk-UA"/>
        </w:rPr>
        <w:t>ий</w:t>
      </w:r>
      <w:r w:rsidRPr="00AC40EC">
        <w:rPr>
          <w:rFonts w:ascii="Times New Roman CYR" w:hAnsi="Times New Roman CYR" w:cs="Times New Roman CYR"/>
          <w:sz w:val="28"/>
          <w:szCs w:val="28"/>
          <w:lang w:val="uk-UA"/>
        </w:rPr>
        <w:t xml:space="preserve"> аналіз клініко-психопатологічної стр</w:t>
      </w:r>
      <w:r w:rsidRPr="00AC40EC">
        <w:rPr>
          <w:rFonts w:ascii="Times New Roman CYR" w:hAnsi="Times New Roman CYR" w:cs="Times New Roman CYR"/>
          <w:sz w:val="28"/>
          <w:szCs w:val="28"/>
          <w:lang w:val="uk-UA"/>
        </w:rPr>
        <w:t>у</w:t>
      </w:r>
      <w:r w:rsidRPr="00AC40EC">
        <w:rPr>
          <w:rFonts w:ascii="Times New Roman CYR" w:hAnsi="Times New Roman CYR" w:cs="Times New Roman CYR"/>
          <w:sz w:val="28"/>
          <w:szCs w:val="28"/>
          <w:lang w:val="uk-UA"/>
        </w:rPr>
        <w:t>ктури й патопсихологічних особливостей розладів псих</w:t>
      </w:r>
      <w:r w:rsidRPr="00AC40EC">
        <w:rPr>
          <w:rFonts w:ascii="Times New Roman CYR" w:hAnsi="Times New Roman CYR" w:cs="Times New Roman CYR"/>
          <w:sz w:val="28"/>
          <w:szCs w:val="28"/>
          <w:lang w:val="uk-UA"/>
        </w:rPr>
        <w:t>і</w:t>
      </w:r>
      <w:r w:rsidRPr="00AC40EC">
        <w:rPr>
          <w:rFonts w:ascii="Times New Roman CYR" w:hAnsi="Times New Roman CYR" w:cs="Times New Roman CYR"/>
          <w:sz w:val="28"/>
          <w:szCs w:val="28"/>
          <w:lang w:val="uk-UA"/>
        </w:rPr>
        <w:t>чної сфери у ВІЛ-інфікованих дітей і хворих з ендогенним процесом для диференціальної діагно</w:t>
      </w:r>
      <w:r w:rsidRPr="00AC40EC">
        <w:rPr>
          <w:rFonts w:ascii="Times New Roman CYR" w:hAnsi="Times New Roman CYR" w:cs="Times New Roman CYR"/>
          <w:sz w:val="28"/>
          <w:szCs w:val="28"/>
          <w:lang w:val="uk-UA"/>
        </w:rPr>
        <w:t>с</w:t>
      </w:r>
      <w:r w:rsidRPr="00AC40EC">
        <w:rPr>
          <w:rFonts w:ascii="Times New Roman CYR" w:hAnsi="Times New Roman CYR" w:cs="Times New Roman CYR"/>
          <w:sz w:val="28"/>
          <w:szCs w:val="28"/>
          <w:lang w:val="uk-UA"/>
        </w:rPr>
        <w:t>тики виявлених порушень</w:t>
      </w:r>
      <w:r>
        <w:rPr>
          <w:rFonts w:ascii="Times New Roman CYR" w:hAnsi="Times New Roman CYR" w:cs="Times New Roman CYR"/>
          <w:sz w:val="28"/>
          <w:szCs w:val="28"/>
          <w:lang w:val="uk-UA"/>
        </w:rPr>
        <w:t xml:space="preserve"> та розробки методів комплексної терапії.</w:t>
      </w:r>
    </w:p>
    <w:p w:rsidR="00DB677B" w:rsidRPr="00AC40EC" w:rsidRDefault="00DB677B" w:rsidP="00DB677B">
      <w:pPr>
        <w:widowControl w:val="0"/>
        <w:autoSpaceDE w:val="0"/>
        <w:autoSpaceDN w:val="0"/>
        <w:adjustRightInd w:val="0"/>
        <w:ind w:right="-31"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Вивчено провідні синдроми психічних розладів, </w:t>
      </w:r>
      <w:r w:rsidRPr="00AC40EC">
        <w:rPr>
          <w:rFonts w:ascii="Times New Roman CYR" w:hAnsi="Times New Roman CYR" w:cs="Times New Roman CYR"/>
          <w:sz w:val="28"/>
          <w:szCs w:val="28"/>
          <w:lang w:val="uk-UA"/>
        </w:rPr>
        <w:t xml:space="preserve">особливості пам'яті, уваги й рівень інтелектуального розвитку </w:t>
      </w:r>
      <w:r>
        <w:rPr>
          <w:rFonts w:ascii="Times New Roman CYR" w:hAnsi="Times New Roman CYR" w:cs="Times New Roman CYR"/>
          <w:sz w:val="28"/>
          <w:szCs w:val="28"/>
          <w:lang w:val="uk-UA"/>
        </w:rPr>
        <w:t xml:space="preserve">у вказаного контингенту хворих. </w:t>
      </w:r>
      <w:r w:rsidRPr="00AC40E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В</w:t>
      </w:r>
      <w:r w:rsidRPr="00AC40EC">
        <w:rPr>
          <w:rFonts w:ascii="Times New Roman CYR" w:hAnsi="Times New Roman CYR" w:cs="Times New Roman CYR"/>
          <w:sz w:val="28"/>
          <w:szCs w:val="28"/>
          <w:lang w:val="uk-UA"/>
        </w:rPr>
        <w:t>стано</w:t>
      </w:r>
      <w:r w:rsidRPr="00AC40EC">
        <w:rPr>
          <w:rFonts w:ascii="Times New Roman CYR" w:hAnsi="Times New Roman CYR" w:cs="Times New Roman CYR"/>
          <w:sz w:val="28"/>
          <w:szCs w:val="28"/>
          <w:lang w:val="uk-UA"/>
        </w:rPr>
        <w:t>в</w:t>
      </w:r>
      <w:r w:rsidRPr="00AC40EC">
        <w:rPr>
          <w:rFonts w:ascii="Times New Roman CYR" w:hAnsi="Times New Roman CYR" w:cs="Times New Roman CYR"/>
          <w:sz w:val="28"/>
          <w:szCs w:val="28"/>
          <w:lang w:val="uk-UA"/>
        </w:rPr>
        <w:t xml:space="preserve">лено наявність чотирьох синдромів </w:t>
      </w:r>
      <w:r>
        <w:rPr>
          <w:rFonts w:ascii="Times New Roman CYR" w:hAnsi="Times New Roman CYR" w:cs="Times New Roman CYR"/>
          <w:sz w:val="28"/>
          <w:szCs w:val="28"/>
          <w:lang w:val="uk-UA"/>
        </w:rPr>
        <w:t>психічних розладів у</w:t>
      </w:r>
      <w:r w:rsidRPr="00AC40EC">
        <w:rPr>
          <w:rFonts w:ascii="Times New Roman CYR" w:hAnsi="Times New Roman CYR" w:cs="Times New Roman CYR"/>
          <w:sz w:val="28"/>
          <w:szCs w:val="28"/>
          <w:lang w:val="uk-UA"/>
        </w:rPr>
        <w:t xml:space="preserve"> дітей з ВІЛ-інфекцією і п'ят</w:t>
      </w:r>
      <w:r>
        <w:rPr>
          <w:rFonts w:ascii="Times New Roman CYR" w:hAnsi="Times New Roman CYR" w:cs="Times New Roman CYR"/>
          <w:sz w:val="28"/>
          <w:szCs w:val="28"/>
          <w:lang w:val="uk-UA"/>
        </w:rPr>
        <w:t>и</w:t>
      </w:r>
      <w:r w:rsidRPr="00AC40EC">
        <w:rPr>
          <w:rFonts w:ascii="Times New Roman CYR" w:hAnsi="Times New Roman CYR" w:cs="Times New Roman CYR"/>
          <w:sz w:val="28"/>
          <w:szCs w:val="28"/>
          <w:lang w:val="uk-UA"/>
        </w:rPr>
        <w:t xml:space="preserve"> синдромів у хворих,  страждаючих ендогенним процесом</w:t>
      </w:r>
      <w:r>
        <w:rPr>
          <w:rFonts w:ascii="Times New Roman CYR" w:hAnsi="Times New Roman CYR" w:cs="Times New Roman CYR"/>
          <w:sz w:val="28"/>
          <w:szCs w:val="28"/>
          <w:lang w:val="uk-UA"/>
        </w:rPr>
        <w:t>, а також пор</w:t>
      </w:r>
      <w:r>
        <w:rPr>
          <w:rFonts w:ascii="Times New Roman CYR" w:hAnsi="Times New Roman CYR" w:cs="Times New Roman CYR"/>
          <w:sz w:val="28"/>
          <w:szCs w:val="28"/>
          <w:lang w:val="uk-UA"/>
        </w:rPr>
        <w:t>у</w:t>
      </w:r>
      <w:r>
        <w:rPr>
          <w:rFonts w:ascii="Times New Roman CYR" w:hAnsi="Times New Roman CYR" w:cs="Times New Roman CYR"/>
          <w:sz w:val="28"/>
          <w:szCs w:val="28"/>
          <w:lang w:val="uk-UA"/>
        </w:rPr>
        <w:t>шення пам’яті і уваги у обох групах</w:t>
      </w:r>
      <w:r w:rsidRPr="00AC40EC">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Запропоновано комплекс психофармакот</w:t>
      </w:r>
      <w:r>
        <w:rPr>
          <w:rFonts w:ascii="Times New Roman CYR" w:hAnsi="Times New Roman CYR" w:cs="Times New Roman CYR"/>
          <w:sz w:val="28"/>
          <w:szCs w:val="28"/>
          <w:lang w:val="uk-UA"/>
        </w:rPr>
        <w:t>е</w:t>
      </w:r>
      <w:r>
        <w:rPr>
          <w:rFonts w:ascii="Times New Roman CYR" w:hAnsi="Times New Roman CYR" w:cs="Times New Roman CYR"/>
          <w:sz w:val="28"/>
          <w:szCs w:val="28"/>
          <w:lang w:val="uk-UA"/>
        </w:rPr>
        <w:t>рапії та психокоре</w:t>
      </w:r>
      <w:r>
        <w:rPr>
          <w:rFonts w:ascii="Times New Roman CYR" w:hAnsi="Times New Roman CYR" w:cs="Times New Roman CYR"/>
          <w:sz w:val="28"/>
          <w:szCs w:val="28"/>
          <w:lang w:val="uk-UA"/>
        </w:rPr>
        <w:t>к</w:t>
      </w:r>
      <w:r>
        <w:rPr>
          <w:rFonts w:ascii="Times New Roman CYR" w:hAnsi="Times New Roman CYR" w:cs="Times New Roman CYR"/>
          <w:sz w:val="28"/>
          <w:szCs w:val="28"/>
          <w:lang w:val="uk-UA"/>
        </w:rPr>
        <w:t>ції.</w:t>
      </w:r>
    </w:p>
    <w:p w:rsidR="00DB677B" w:rsidRPr="00AC40EC" w:rsidRDefault="00DB677B" w:rsidP="00DB677B">
      <w:pPr>
        <w:widowControl w:val="0"/>
        <w:autoSpaceDE w:val="0"/>
        <w:autoSpaceDN w:val="0"/>
        <w:adjustRightInd w:val="0"/>
        <w:ind w:right="-31" w:firstLine="540"/>
        <w:jc w:val="both"/>
        <w:rPr>
          <w:rFonts w:ascii="Times New Roman CYR" w:hAnsi="Times New Roman CYR" w:cs="Times New Roman CYR"/>
          <w:sz w:val="28"/>
          <w:szCs w:val="28"/>
          <w:lang w:val="uk-UA"/>
        </w:rPr>
      </w:pPr>
      <w:r w:rsidRPr="00AC40EC">
        <w:rPr>
          <w:rFonts w:ascii="Times New Roman CYR" w:hAnsi="Times New Roman CYR" w:cs="Times New Roman CYR"/>
          <w:sz w:val="28"/>
          <w:szCs w:val="28"/>
          <w:lang w:val="uk-UA"/>
        </w:rPr>
        <w:tab/>
      </w:r>
      <w:r w:rsidRPr="00AC40EC">
        <w:rPr>
          <w:rFonts w:ascii="Times New Roman CYR" w:hAnsi="Times New Roman CYR" w:cs="Times New Roman CYR"/>
          <w:b/>
          <w:bCs/>
          <w:i/>
          <w:iCs/>
          <w:sz w:val="28"/>
          <w:szCs w:val="28"/>
          <w:lang w:val="uk-UA"/>
        </w:rPr>
        <w:t>Ключові слова:</w:t>
      </w:r>
      <w:r w:rsidRPr="00AC40EC">
        <w:rPr>
          <w:rFonts w:ascii="Times New Roman CYR" w:hAnsi="Times New Roman CYR" w:cs="Times New Roman CYR"/>
          <w:sz w:val="28"/>
          <w:szCs w:val="28"/>
          <w:lang w:val="uk-UA"/>
        </w:rPr>
        <w:t xml:space="preserve"> ВІЛ-інфекція, ендогенний процес,  психопатологічні і </w:t>
      </w:r>
      <w:r w:rsidRPr="00AC40EC">
        <w:rPr>
          <w:rFonts w:ascii="Times New Roman CYR" w:hAnsi="Times New Roman CYR" w:cs="Times New Roman CYR"/>
          <w:sz w:val="28"/>
          <w:szCs w:val="28"/>
          <w:lang w:val="uk-UA"/>
        </w:rPr>
        <w:lastRenderedPageBreak/>
        <w:t>п</w:t>
      </w:r>
      <w:r w:rsidRPr="00AC40EC">
        <w:rPr>
          <w:rFonts w:ascii="Times New Roman CYR" w:hAnsi="Times New Roman CYR" w:cs="Times New Roman CYR"/>
          <w:sz w:val="28"/>
          <w:szCs w:val="28"/>
          <w:lang w:val="uk-UA"/>
        </w:rPr>
        <w:t>а</w:t>
      </w:r>
      <w:r w:rsidRPr="00AC40EC">
        <w:rPr>
          <w:rFonts w:ascii="Times New Roman CYR" w:hAnsi="Times New Roman CYR" w:cs="Times New Roman CYR"/>
          <w:sz w:val="28"/>
          <w:szCs w:val="28"/>
          <w:lang w:val="uk-UA"/>
        </w:rPr>
        <w:t>топсихологічні особливості, диференціальна діагностика, діти.</w:t>
      </w:r>
    </w:p>
    <w:p w:rsidR="00DB677B" w:rsidRPr="00AC40EC" w:rsidRDefault="00DB677B" w:rsidP="00DB677B">
      <w:pPr>
        <w:widowControl w:val="0"/>
        <w:autoSpaceDE w:val="0"/>
        <w:autoSpaceDN w:val="0"/>
        <w:adjustRightInd w:val="0"/>
        <w:ind w:right="-31" w:firstLine="540"/>
        <w:rPr>
          <w:rFonts w:ascii="Times New Roman CYR" w:hAnsi="Times New Roman CYR" w:cs="Times New Roman CYR"/>
          <w:sz w:val="28"/>
          <w:szCs w:val="28"/>
          <w:lang w:val="uk-UA"/>
        </w:rPr>
      </w:pPr>
    </w:p>
    <w:p w:rsidR="00DB677B" w:rsidRDefault="00DB677B" w:rsidP="00DB677B">
      <w:pPr>
        <w:ind w:right="-31" w:firstLine="540"/>
        <w:rPr>
          <w:lang w:val="uk-UA"/>
        </w:rPr>
      </w:pPr>
    </w:p>
    <w:p w:rsidR="00DB677B" w:rsidRPr="00AC40EC" w:rsidRDefault="00DB677B" w:rsidP="00DB677B">
      <w:pPr>
        <w:pStyle w:val="11"/>
        <w:tabs>
          <w:tab w:val="left" w:pos="9600"/>
        </w:tabs>
        <w:ind w:right="-31" w:firstLine="540"/>
      </w:pPr>
      <w:r w:rsidRPr="00AC40EC">
        <w:t>Ан</w:t>
      </w:r>
      <w:r>
        <w:rPr>
          <w:lang w:val="ru-RU"/>
        </w:rPr>
        <w:t>н</w:t>
      </w:r>
      <w:r w:rsidRPr="00AC40EC">
        <w:t>отац</w:t>
      </w:r>
      <w:r>
        <w:rPr>
          <w:lang w:val="ru-RU"/>
        </w:rPr>
        <w:t>и</w:t>
      </w:r>
      <w:r w:rsidRPr="00AC40EC">
        <w:t>я</w:t>
      </w:r>
    </w:p>
    <w:p w:rsidR="00DB677B" w:rsidRDefault="00DB677B" w:rsidP="00DB677B">
      <w:pPr>
        <w:ind w:firstLine="709"/>
        <w:jc w:val="both"/>
        <w:rPr>
          <w:sz w:val="28"/>
          <w:szCs w:val="28"/>
        </w:rPr>
      </w:pPr>
      <w:r w:rsidRPr="007F6964">
        <w:rPr>
          <w:sz w:val="28"/>
          <w:szCs w:val="28"/>
        </w:rPr>
        <w:t>А.А. Черкасова</w:t>
      </w:r>
      <w:r>
        <w:rPr>
          <w:sz w:val="28"/>
          <w:szCs w:val="28"/>
        </w:rPr>
        <w:t xml:space="preserve">. </w:t>
      </w:r>
      <w:r w:rsidRPr="00762ED7">
        <w:rPr>
          <w:sz w:val="28"/>
          <w:szCs w:val="28"/>
        </w:rPr>
        <w:t>Д</w:t>
      </w:r>
      <w:r>
        <w:rPr>
          <w:sz w:val="28"/>
          <w:szCs w:val="28"/>
        </w:rPr>
        <w:t>и</w:t>
      </w:r>
      <w:r w:rsidRPr="00762ED7">
        <w:rPr>
          <w:sz w:val="28"/>
          <w:szCs w:val="28"/>
        </w:rPr>
        <w:t xml:space="preserve">агностика </w:t>
      </w:r>
      <w:r>
        <w:rPr>
          <w:sz w:val="28"/>
          <w:szCs w:val="28"/>
        </w:rPr>
        <w:t>и</w:t>
      </w:r>
      <w:r w:rsidRPr="00762ED7">
        <w:rPr>
          <w:sz w:val="28"/>
          <w:szCs w:val="28"/>
        </w:rPr>
        <w:t xml:space="preserve"> диф</w:t>
      </w:r>
      <w:r>
        <w:rPr>
          <w:sz w:val="28"/>
          <w:szCs w:val="28"/>
        </w:rPr>
        <w:t>ф</w:t>
      </w:r>
      <w:r w:rsidRPr="00762ED7">
        <w:rPr>
          <w:sz w:val="28"/>
          <w:szCs w:val="28"/>
        </w:rPr>
        <w:t>еренц</w:t>
      </w:r>
      <w:r>
        <w:rPr>
          <w:sz w:val="28"/>
          <w:szCs w:val="28"/>
        </w:rPr>
        <w:t>и</w:t>
      </w:r>
      <w:r w:rsidRPr="00762ED7">
        <w:rPr>
          <w:sz w:val="28"/>
          <w:szCs w:val="28"/>
        </w:rPr>
        <w:t>ац</w:t>
      </w:r>
      <w:r>
        <w:rPr>
          <w:sz w:val="28"/>
          <w:szCs w:val="28"/>
        </w:rPr>
        <w:t>и</w:t>
      </w:r>
      <w:r w:rsidRPr="00762ED7">
        <w:rPr>
          <w:sz w:val="28"/>
          <w:szCs w:val="28"/>
        </w:rPr>
        <w:t>я псих</w:t>
      </w:r>
      <w:r>
        <w:rPr>
          <w:sz w:val="28"/>
          <w:szCs w:val="28"/>
        </w:rPr>
        <w:t>и</w:t>
      </w:r>
      <w:r w:rsidRPr="00762ED7">
        <w:rPr>
          <w:sz w:val="28"/>
          <w:szCs w:val="28"/>
        </w:rPr>
        <w:t>ч</w:t>
      </w:r>
      <w:r>
        <w:rPr>
          <w:sz w:val="28"/>
          <w:szCs w:val="28"/>
        </w:rPr>
        <w:t>еск</w:t>
      </w:r>
      <w:r w:rsidRPr="00762ED7">
        <w:rPr>
          <w:sz w:val="28"/>
          <w:szCs w:val="28"/>
        </w:rPr>
        <w:t xml:space="preserve">их </w:t>
      </w:r>
      <w:r>
        <w:rPr>
          <w:sz w:val="28"/>
          <w:szCs w:val="28"/>
        </w:rPr>
        <w:t>и</w:t>
      </w:r>
      <w:r w:rsidRPr="00762ED7">
        <w:rPr>
          <w:sz w:val="28"/>
          <w:szCs w:val="28"/>
        </w:rPr>
        <w:t xml:space="preserve"> повед</w:t>
      </w:r>
      <w:r>
        <w:rPr>
          <w:sz w:val="28"/>
          <w:szCs w:val="28"/>
        </w:rPr>
        <w:t>е</w:t>
      </w:r>
      <w:r>
        <w:rPr>
          <w:sz w:val="28"/>
          <w:szCs w:val="28"/>
        </w:rPr>
        <w:t>н</w:t>
      </w:r>
      <w:r>
        <w:rPr>
          <w:sz w:val="28"/>
          <w:szCs w:val="28"/>
        </w:rPr>
        <w:t xml:space="preserve">ческих </w:t>
      </w:r>
      <w:r w:rsidRPr="00762ED7">
        <w:rPr>
          <w:sz w:val="28"/>
          <w:szCs w:val="28"/>
        </w:rPr>
        <w:t xml:space="preserve"> </w:t>
      </w:r>
      <w:r>
        <w:rPr>
          <w:sz w:val="28"/>
          <w:szCs w:val="28"/>
        </w:rPr>
        <w:t>расстройств</w:t>
      </w:r>
      <w:r w:rsidRPr="00762ED7">
        <w:rPr>
          <w:sz w:val="28"/>
          <w:szCs w:val="28"/>
        </w:rPr>
        <w:t xml:space="preserve"> при В</w:t>
      </w:r>
      <w:r>
        <w:rPr>
          <w:sz w:val="28"/>
          <w:szCs w:val="28"/>
        </w:rPr>
        <w:t>ИЧ</w:t>
      </w:r>
      <w:r w:rsidRPr="00762ED7">
        <w:rPr>
          <w:sz w:val="28"/>
          <w:szCs w:val="28"/>
        </w:rPr>
        <w:t xml:space="preserve"> – </w:t>
      </w:r>
      <w:r>
        <w:rPr>
          <w:sz w:val="28"/>
          <w:szCs w:val="28"/>
        </w:rPr>
        <w:t>и</w:t>
      </w:r>
      <w:r w:rsidRPr="00762ED7">
        <w:rPr>
          <w:sz w:val="28"/>
          <w:szCs w:val="28"/>
        </w:rPr>
        <w:t>нфекц</w:t>
      </w:r>
      <w:r>
        <w:rPr>
          <w:sz w:val="28"/>
          <w:szCs w:val="28"/>
        </w:rPr>
        <w:t>ии</w:t>
      </w:r>
      <w:r w:rsidRPr="00762ED7">
        <w:rPr>
          <w:sz w:val="28"/>
          <w:szCs w:val="28"/>
        </w:rPr>
        <w:t xml:space="preserve"> </w:t>
      </w:r>
      <w:r>
        <w:rPr>
          <w:sz w:val="28"/>
          <w:szCs w:val="28"/>
        </w:rPr>
        <w:t>и</w:t>
      </w:r>
      <w:r w:rsidRPr="00762ED7">
        <w:rPr>
          <w:sz w:val="28"/>
          <w:szCs w:val="28"/>
        </w:rPr>
        <w:t xml:space="preserve"> </w:t>
      </w:r>
      <w:r>
        <w:rPr>
          <w:sz w:val="28"/>
          <w:szCs w:val="28"/>
        </w:rPr>
        <w:t>э</w:t>
      </w:r>
      <w:r w:rsidRPr="00762ED7">
        <w:rPr>
          <w:sz w:val="28"/>
          <w:szCs w:val="28"/>
        </w:rPr>
        <w:t>ндогенному процес</w:t>
      </w:r>
      <w:r>
        <w:rPr>
          <w:sz w:val="28"/>
          <w:szCs w:val="28"/>
        </w:rPr>
        <w:t>се</w:t>
      </w:r>
      <w:r w:rsidRPr="00762ED7">
        <w:rPr>
          <w:sz w:val="28"/>
          <w:szCs w:val="28"/>
        </w:rPr>
        <w:t xml:space="preserve"> у д</w:t>
      </w:r>
      <w:r>
        <w:rPr>
          <w:sz w:val="28"/>
          <w:szCs w:val="28"/>
        </w:rPr>
        <w:t>е</w:t>
      </w:r>
      <w:r w:rsidRPr="00762ED7">
        <w:rPr>
          <w:sz w:val="28"/>
          <w:szCs w:val="28"/>
        </w:rPr>
        <w:t xml:space="preserve">тей </w:t>
      </w:r>
      <w:r>
        <w:rPr>
          <w:sz w:val="28"/>
          <w:szCs w:val="28"/>
        </w:rPr>
        <w:t>и</w:t>
      </w:r>
      <w:r w:rsidRPr="00762ED7">
        <w:rPr>
          <w:sz w:val="28"/>
          <w:szCs w:val="28"/>
        </w:rPr>
        <w:t xml:space="preserve"> </w:t>
      </w:r>
      <w:r>
        <w:rPr>
          <w:sz w:val="28"/>
          <w:szCs w:val="28"/>
        </w:rPr>
        <w:t>их</w:t>
      </w:r>
      <w:r w:rsidRPr="00762ED7">
        <w:rPr>
          <w:sz w:val="28"/>
          <w:szCs w:val="28"/>
        </w:rPr>
        <w:t xml:space="preserve"> кор</w:t>
      </w:r>
      <w:r>
        <w:rPr>
          <w:sz w:val="28"/>
          <w:szCs w:val="28"/>
        </w:rPr>
        <w:t>р</w:t>
      </w:r>
      <w:r w:rsidRPr="00762ED7">
        <w:rPr>
          <w:sz w:val="28"/>
          <w:szCs w:val="28"/>
        </w:rPr>
        <w:t>екц</w:t>
      </w:r>
      <w:r>
        <w:rPr>
          <w:sz w:val="28"/>
          <w:szCs w:val="28"/>
        </w:rPr>
        <w:t>и</w:t>
      </w:r>
      <w:r w:rsidRPr="00762ED7">
        <w:rPr>
          <w:sz w:val="28"/>
          <w:szCs w:val="28"/>
        </w:rPr>
        <w:t>я.</w:t>
      </w:r>
      <w:r>
        <w:rPr>
          <w:sz w:val="28"/>
          <w:szCs w:val="28"/>
        </w:rPr>
        <w:t xml:space="preserve"> – Р</w:t>
      </w:r>
      <w:r>
        <w:rPr>
          <w:sz w:val="28"/>
          <w:szCs w:val="28"/>
        </w:rPr>
        <w:t>у</w:t>
      </w:r>
      <w:r>
        <w:rPr>
          <w:sz w:val="28"/>
          <w:szCs w:val="28"/>
        </w:rPr>
        <w:t>копись.</w:t>
      </w:r>
    </w:p>
    <w:p w:rsidR="00DB677B" w:rsidRDefault="00DB677B" w:rsidP="00DB677B">
      <w:pPr>
        <w:ind w:right="459" w:firstLine="709"/>
        <w:jc w:val="both"/>
        <w:rPr>
          <w:sz w:val="28"/>
          <w:szCs w:val="28"/>
        </w:rPr>
      </w:pPr>
      <w:r>
        <w:rPr>
          <w:sz w:val="28"/>
          <w:szCs w:val="28"/>
        </w:rPr>
        <w:t xml:space="preserve">Диссертация на </w:t>
      </w:r>
      <w:r w:rsidRPr="00150D8C">
        <w:rPr>
          <w:sz w:val="28"/>
          <w:szCs w:val="28"/>
        </w:rPr>
        <w:t xml:space="preserve"> соискание ученой степени </w:t>
      </w:r>
      <w:r>
        <w:rPr>
          <w:sz w:val="28"/>
          <w:szCs w:val="28"/>
        </w:rPr>
        <w:t xml:space="preserve"> </w:t>
      </w:r>
      <w:r w:rsidRPr="00150D8C">
        <w:rPr>
          <w:sz w:val="28"/>
          <w:szCs w:val="28"/>
        </w:rPr>
        <w:t>кандидата медицинских наук</w:t>
      </w:r>
      <w:r>
        <w:rPr>
          <w:sz w:val="28"/>
          <w:szCs w:val="28"/>
        </w:rPr>
        <w:t xml:space="preserve"> по специальности 14.01.16 – психиатрия. </w:t>
      </w:r>
      <w:r>
        <w:rPr>
          <w:sz w:val="28"/>
          <w:szCs w:val="28"/>
          <w:lang w:val="uk-UA"/>
        </w:rPr>
        <w:t>Г</w:t>
      </w:r>
      <w:r>
        <w:rPr>
          <w:sz w:val="28"/>
          <w:szCs w:val="28"/>
        </w:rPr>
        <w:t>У «Институт неврологии, психиатрии и наркологии АМН Украины» – Харьков, 2009.</w:t>
      </w:r>
    </w:p>
    <w:p w:rsidR="00DB677B" w:rsidRDefault="00DB677B" w:rsidP="00DB677B">
      <w:pPr>
        <w:ind w:right="459" w:firstLine="709"/>
        <w:jc w:val="both"/>
        <w:rPr>
          <w:sz w:val="28"/>
          <w:szCs w:val="28"/>
        </w:rPr>
      </w:pPr>
      <w:r>
        <w:rPr>
          <w:sz w:val="28"/>
          <w:szCs w:val="28"/>
        </w:rPr>
        <w:t>Диссертация посвящена вопросам дифференциальной диагностики психических и поведенческих расстройств при ВИЧ- инфекции и эндоге</w:t>
      </w:r>
      <w:r>
        <w:rPr>
          <w:sz w:val="28"/>
          <w:szCs w:val="28"/>
        </w:rPr>
        <w:t>н</w:t>
      </w:r>
      <w:r>
        <w:rPr>
          <w:sz w:val="28"/>
          <w:szCs w:val="28"/>
        </w:rPr>
        <w:t xml:space="preserve">ным процессе у детей и методам их коррекции. </w:t>
      </w:r>
    </w:p>
    <w:p w:rsidR="00DB677B" w:rsidRPr="00150D8C" w:rsidRDefault="00DB677B" w:rsidP="00DB677B">
      <w:pPr>
        <w:ind w:firstLine="709"/>
        <w:jc w:val="both"/>
        <w:rPr>
          <w:sz w:val="28"/>
          <w:szCs w:val="28"/>
        </w:rPr>
      </w:pPr>
      <w:r>
        <w:rPr>
          <w:sz w:val="28"/>
          <w:szCs w:val="28"/>
        </w:rPr>
        <w:t xml:space="preserve">В ходе исследования обследовано 107 пациентов в возрасте от 5 до 12 лет. </w:t>
      </w:r>
      <w:r w:rsidRPr="00150D8C">
        <w:rPr>
          <w:sz w:val="28"/>
          <w:szCs w:val="28"/>
        </w:rPr>
        <w:t>Из них у 36 диагностирован диагноз ВИЧ – инфекция, у 56 – эндогенный пр</w:t>
      </w:r>
      <w:r w:rsidRPr="00150D8C">
        <w:rPr>
          <w:sz w:val="28"/>
          <w:szCs w:val="28"/>
        </w:rPr>
        <w:t>о</w:t>
      </w:r>
      <w:r w:rsidRPr="00150D8C">
        <w:rPr>
          <w:sz w:val="28"/>
          <w:szCs w:val="28"/>
        </w:rPr>
        <w:t>цесс.  Обследование проводилось в период основного заболевания</w:t>
      </w:r>
      <w:r>
        <w:rPr>
          <w:sz w:val="28"/>
          <w:szCs w:val="28"/>
        </w:rPr>
        <w:t>, у</w:t>
      </w:r>
      <w:r w:rsidRPr="00150D8C">
        <w:rPr>
          <w:sz w:val="28"/>
          <w:szCs w:val="28"/>
        </w:rPr>
        <w:t xml:space="preserve"> всех о</w:t>
      </w:r>
      <w:r w:rsidRPr="00150D8C">
        <w:rPr>
          <w:sz w:val="28"/>
          <w:szCs w:val="28"/>
        </w:rPr>
        <w:t>б</w:t>
      </w:r>
      <w:r w:rsidRPr="00150D8C">
        <w:rPr>
          <w:sz w:val="28"/>
          <w:szCs w:val="28"/>
        </w:rPr>
        <w:t>следованных имели место психические и поведенческие расстро</w:t>
      </w:r>
      <w:r w:rsidRPr="00150D8C">
        <w:rPr>
          <w:sz w:val="28"/>
          <w:szCs w:val="28"/>
        </w:rPr>
        <w:t>й</w:t>
      </w:r>
      <w:r w:rsidRPr="00150D8C">
        <w:rPr>
          <w:sz w:val="28"/>
          <w:szCs w:val="28"/>
        </w:rPr>
        <w:t xml:space="preserve">ства. </w:t>
      </w:r>
    </w:p>
    <w:p w:rsidR="00DB677B" w:rsidRDefault="00DB677B" w:rsidP="00DB677B">
      <w:pPr>
        <w:ind w:right="459" w:firstLine="709"/>
        <w:jc w:val="both"/>
        <w:rPr>
          <w:sz w:val="28"/>
          <w:szCs w:val="28"/>
        </w:rPr>
      </w:pPr>
      <w:r>
        <w:rPr>
          <w:sz w:val="28"/>
          <w:szCs w:val="28"/>
        </w:rPr>
        <w:t>Проведено изучение и комплексный анализ клинико – психопатолог</w:t>
      </w:r>
      <w:r>
        <w:rPr>
          <w:sz w:val="28"/>
          <w:szCs w:val="28"/>
        </w:rPr>
        <w:t>и</w:t>
      </w:r>
      <w:r>
        <w:rPr>
          <w:sz w:val="28"/>
          <w:szCs w:val="28"/>
        </w:rPr>
        <w:t>ческой структуры и патопсихологических особенностей расстройств псих</w:t>
      </w:r>
      <w:r>
        <w:rPr>
          <w:sz w:val="28"/>
          <w:szCs w:val="28"/>
        </w:rPr>
        <w:t>и</w:t>
      </w:r>
      <w:r>
        <w:rPr>
          <w:sz w:val="28"/>
          <w:szCs w:val="28"/>
        </w:rPr>
        <w:t>ческой сферы у ВИЧ – инфицированных детей и больных с эндогенным процессом для дифференциальной диагностики выявленных нарушений. Особенности психопатологических и патопсихологических изменений п</w:t>
      </w:r>
      <w:r>
        <w:rPr>
          <w:sz w:val="28"/>
          <w:szCs w:val="28"/>
        </w:rPr>
        <w:t>а</w:t>
      </w:r>
      <w:r>
        <w:rPr>
          <w:sz w:val="28"/>
          <w:szCs w:val="28"/>
        </w:rPr>
        <w:t>циентов изучались на основе комплексного обследования больных и да</w:t>
      </w:r>
      <w:r>
        <w:rPr>
          <w:sz w:val="28"/>
          <w:szCs w:val="28"/>
        </w:rPr>
        <w:t>н</w:t>
      </w:r>
      <w:r>
        <w:rPr>
          <w:sz w:val="28"/>
          <w:szCs w:val="28"/>
        </w:rPr>
        <w:t>ных динамич</w:t>
      </w:r>
      <w:r>
        <w:rPr>
          <w:sz w:val="28"/>
          <w:szCs w:val="28"/>
        </w:rPr>
        <w:t>е</w:t>
      </w:r>
      <w:r>
        <w:rPr>
          <w:sz w:val="28"/>
          <w:szCs w:val="28"/>
        </w:rPr>
        <w:t xml:space="preserve">ского контроля. </w:t>
      </w:r>
    </w:p>
    <w:p w:rsidR="00DB677B" w:rsidRDefault="00DB677B" w:rsidP="00DB677B">
      <w:pPr>
        <w:ind w:firstLine="708"/>
        <w:jc w:val="both"/>
        <w:rPr>
          <w:sz w:val="28"/>
          <w:szCs w:val="28"/>
        </w:rPr>
      </w:pPr>
      <w:r>
        <w:rPr>
          <w:sz w:val="28"/>
          <w:szCs w:val="28"/>
        </w:rPr>
        <w:t>Анализ клинико-психопатологической симптоматики позволил выделить пять ведущих синдромов -  астенический,  тревожно–фобический, гипердин</w:t>
      </w:r>
      <w:r>
        <w:rPr>
          <w:sz w:val="28"/>
          <w:szCs w:val="28"/>
        </w:rPr>
        <w:t>а</w:t>
      </w:r>
      <w:r>
        <w:rPr>
          <w:sz w:val="28"/>
          <w:szCs w:val="28"/>
        </w:rPr>
        <w:t>мический,  олигофреноподобный, галлюцинаторно – паран</w:t>
      </w:r>
      <w:r>
        <w:rPr>
          <w:sz w:val="28"/>
          <w:szCs w:val="28"/>
        </w:rPr>
        <w:t>о</w:t>
      </w:r>
      <w:r>
        <w:rPr>
          <w:sz w:val="28"/>
          <w:szCs w:val="28"/>
        </w:rPr>
        <w:t>идный.</w:t>
      </w:r>
    </w:p>
    <w:p w:rsidR="00DB677B" w:rsidRDefault="00DB677B" w:rsidP="00DB677B">
      <w:pPr>
        <w:jc w:val="both"/>
        <w:rPr>
          <w:sz w:val="28"/>
          <w:szCs w:val="28"/>
        </w:rPr>
      </w:pPr>
      <w:r>
        <w:rPr>
          <w:sz w:val="28"/>
          <w:szCs w:val="28"/>
        </w:rPr>
        <w:t xml:space="preserve">          У детей с ВИЧ – инфекцией установлено наличие четырех синдромом: а</w:t>
      </w:r>
      <w:r>
        <w:rPr>
          <w:sz w:val="28"/>
          <w:szCs w:val="28"/>
        </w:rPr>
        <w:t>с</w:t>
      </w:r>
      <w:r>
        <w:rPr>
          <w:sz w:val="28"/>
          <w:szCs w:val="28"/>
        </w:rPr>
        <w:t>тенического, тревожно – фобического, гипердинамического и олигофреноп</w:t>
      </w:r>
      <w:r>
        <w:rPr>
          <w:sz w:val="28"/>
          <w:szCs w:val="28"/>
        </w:rPr>
        <w:t>о</w:t>
      </w:r>
      <w:r>
        <w:rPr>
          <w:sz w:val="28"/>
          <w:szCs w:val="28"/>
        </w:rPr>
        <w:t>добного, и все пять синдромов выявлено у больных,  страдающих эндоге</w:t>
      </w:r>
      <w:r>
        <w:rPr>
          <w:sz w:val="28"/>
          <w:szCs w:val="28"/>
        </w:rPr>
        <w:t>н</w:t>
      </w:r>
      <w:r>
        <w:rPr>
          <w:sz w:val="28"/>
          <w:szCs w:val="28"/>
        </w:rPr>
        <w:t>ным процессом.</w:t>
      </w:r>
    </w:p>
    <w:p w:rsidR="00DB677B" w:rsidRPr="001E41B9" w:rsidRDefault="00DB677B" w:rsidP="00DB677B">
      <w:pPr>
        <w:jc w:val="both"/>
        <w:rPr>
          <w:sz w:val="28"/>
          <w:szCs w:val="28"/>
        </w:rPr>
      </w:pPr>
      <w:r>
        <w:rPr>
          <w:sz w:val="28"/>
          <w:szCs w:val="28"/>
        </w:rPr>
        <w:tab/>
        <w:t>Изучены особенности памяти, внимания и уровень интеллектуального развития в группах сравнения.</w:t>
      </w:r>
      <w:r>
        <w:rPr>
          <w:sz w:val="28"/>
          <w:szCs w:val="28"/>
          <w:lang w:val="en-US"/>
        </w:rPr>
        <w:t xml:space="preserve"> </w:t>
      </w:r>
      <w:r>
        <w:rPr>
          <w:sz w:val="28"/>
          <w:szCs w:val="28"/>
          <w:lang w:val="uk-UA"/>
        </w:rPr>
        <w:t>У</w:t>
      </w:r>
      <w:r>
        <w:rPr>
          <w:sz w:val="28"/>
          <w:szCs w:val="28"/>
        </w:rPr>
        <w:t xml:space="preserve"> детей с ВИЧ – инфекцией было уст</w:t>
      </w:r>
      <w:r>
        <w:rPr>
          <w:sz w:val="28"/>
          <w:szCs w:val="28"/>
        </w:rPr>
        <w:t>а</w:t>
      </w:r>
      <w:r>
        <w:rPr>
          <w:sz w:val="28"/>
          <w:szCs w:val="28"/>
        </w:rPr>
        <w:t xml:space="preserve">новлено </w:t>
      </w:r>
      <w:r>
        <w:rPr>
          <w:sz w:val="28"/>
          <w:szCs w:val="28"/>
        </w:rPr>
        <w:lastRenderedPageBreak/>
        <w:t xml:space="preserve">что средний уровень интеллектуального развития находился в пределах нижней возрастной нормы, так же были выявлены нарушения памяти за счет снижения запоминания, уменьшения концентрации и сужения объема внимания. </w:t>
      </w:r>
    </w:p>
    <w:p w:rsidR="00DB677B" w:rsidRDefault="00DB677B" w:rsidP="00DB677B">
      <w:pPr>
        <w:jc w:val="both"/>
        <w:rPr>
          <w:sz w:val="28"/>
          <w:szCs w:val="28"/>
        </w:rPr>
      </w:pPr>
      <w:r>
        <w:rPr>
          <w:sz w:val="28"/>
          <w:szCs w:val="28"/>
        </w:rPr>
        <w:tab/>
        <w:t>Полученные данные продиктовали необходимость использования ко</w:t>
      </w:r>
      <w:r>
        <w:rPr>
          <w:sz w:val="28"/>
          <w:szCs w:val="28"/>
        </w:rPr>
        <w:t>м</w:t>
      </w:r>
      <w:r>
        <w:rPr>
          <w:sz w:val="28"/>
          <w:szCs w:val="28"/>
        </w:rPr>
        <w:t>плекса коррекции выявленных нарушений. Важную роль в предложенном ко</w:t>
      </w:r>
      <w:r>
        <w:rPr>
          <w:sz w:val="28"/>
          <w:szCs w:val="28"/>
        </w:rPr>
        <w:t>м</w:t>
      </w:r>
      <w:r>
        <w:rPr>
          <w:sz w:val="28"/>
          <w:szCs w:val="28"/>
        </w:rPr>
        <w:t>плексе играли кроме фармакотерапии, психотерапевтические методы воздейс</w:t>
      </w:r>
      <w:r>
        <w:rPr>
          <w:sz w:val="28"/>
          <w:szCs w:val="28"/>
        </w:rPr>
        <w:t>т</w:t>
      </w:r>
      <w:r>
        <w:rPr>
          <w:sz w:val="28"/>
          <w:szCs w:val="28"/>
        </w:rPr>
        <w:t>вия: семейная, индивидуальная и игровая.</w:t>
      </w:r>
    </w:p>
    <w:p w:rsidR="00DB677B" w:rsidRDefault="00DB677B" w:rsidP="00DB677B">
      <w:pPr>
        <w:jc w:val="both"/>
        <w:rPr>
          <w:sz w:val="28"/>
          <w:szCs w:val="28"/>
        </w:rPr>
      </w:pPr>
      <w:r>
        <w:rPr>
          <w:sz w:val="28"/>
          <w:szCs w:val="28"/>
        </w:rPr>
        <w:tab/>
        <w:t>Разработанная система комплексного лечения позволила уменьшить в</w:t>
      </w:r>
      <w:r>
        <w:rPr>
          <w:sz w:val="28"/>
          <w:szCs w:val="28"/>
        </w:rPr>
        <w:t>ы</w:t>
      </w:r>
      <w:r>
        <w:rPr>
          <w:sz w:val="28"/>
          <w:szCs w:val="28"/>
        </w:rPr>
        <w:t>раженность клинических проявлений, редуцировать тревожно – фобический и галлюцинаторно – параноидный синдромы, повысить адаптационный потенц</w:t>
      </w:r>
      <w:r>
        <w:rPr>
          <w:sz w:val="28"/>
          <w:szCs w:val="28"/>
        </w:rPr>
        <w:t>и</w:t>
      </w:r>
      <w:r>
        <w:rPr>
          <w:sz w:val="28"/>
          <w:szCs w:val="28"/>
        </w:rPr>
        <w:t>ал бол</w:t>
      </w:r>
      <w:r>
        <w:rPr>
          <w:sz w:val="28"/>
          <w:szCs w:val="28"/>
        </w:rPr>
        <w:t>ь</w:t>
      </w:r>
      <w:r>
        <w:rPr>
          <w:sz w:val="28"/>
          <w:szCs w:val="28"/>
        </w:rPr>
        <w:t>ных детей.</w:t>
      </w:r>
    </w:p>
    <w:p w:rsidR="00DB677B" w:rsidRDefault="00DB677B" w:rsidP="00DB677B">
      <w:pPr>
        <w:jc w:val="both"/>
        <w:rPr>
          <w:sz w:val="28"/>
          <w:szCs w:val="28"/>
        </w:rPr>
      </w:pPr>
      <w:r>
        <w:rPr>
          <w:sz w:val="28"/>
          <w:szCs w:val="28"/>
        </w:rPr>
        <w:tab/>
      </w:r>
      <w:r w:rsidRPr="00ED1EF9">
        <w:rPr>
          <w:b/>
          <w:i/>
          <w:sz w:val="28"/>
          <w:szCs w:val="28"/>
        </w:rPr>
        <w:t>Ключевые слова:</w:t>
      </w:r>
      <w:r>
        <w:rPr>
          <w:sz w:val="28"/>
          <w:szCs w:val="28"/>
        </w:rPr>
        <w:t xml:space="preserve"> ВИЧ – инфекция, эндогенный процесс,  психопатолог</w:t>
      </w:r>
      <w:r>
        <w:rPr>
          <w:sz w:val="28"/>
          <w:szCs w:val="28"/>
        </w:rPr>
        <w:t>и</w:t>
      </w:r>
      <w:r>
        <w:rPr>
          <w:sz w:val="28"/>
          <w:szCs w:val="28"/>
        </w:rPr>
        <w:t>ческие и патопсихологические особенности, дифференциальная диагност</w:t>
      </w:r>
      <w:r>
        <w:rPr>
          <w:sz w:val="28"/>
          <w:szCs w:val="28"/>
        </w:rPr>
        <w:t>и</w:t>
      </w:r>
      <w:r>
        <w:rPr>
          <w:sz w:val="28"/>
          <w:szCs w:val="28"/>
        </w:rPr>
        <w:t>ка, дети.</w:t>
      </w:r>
    </w:p>
    <w:p w:rsidR="00DB677B" w:rsidRPr="007F6964" w:rsidRDefault="00DB677B" w:rsidP="00DB677B">
      <w:pPr>
        <w:ind w:left="-540" w:right="459" w:firstLine="709"/>
        <w:jc w:val="both"/>
        <w:rPr>
          <w:sz w:val="28"/>
          <w:szCs w:val="28"/>
        </w:rPr>
      </w:pPr>
    </w:p>
    <w:p w:rsidR="00DB677B" w:rsidRPr="00465C23" w:rsidRDefault="00DB677B" w:rsidP="00DB677B">
      <w:pPr>
        <w:spacing w:line="360" w:lineRule="auto"/>
        <w:jc w:val="center"/>
        <w:rPr>
          <w:sz w:val="28"/>
          <w:szCs w:val="28"/>
          <w:lang w:val="en-US"/>
        </w:rPr>
      </w:pPr>
      <w:r>
        <w:rPr>
          <w:sz w:val="28"/>
          <w:szCs w:val="28"/>
          <w:lang w:val="en-US"/>
        </w:rPr>
        <w:t>Annotation</w:t>
      </w:r>
    </w:p>
    <w:p w:rsidR="00DB677B" w:rsidRPr="00465C23" w:rsidRDefault="00DB677B" w:rsidP="00DB677B">
      <w:pPr>
        <w:ind w:firstLine="708"/>
        <w:rPr>
          <w:sz w:val="28"/>
          <w:szCs w:val="28"/>
          <w:lang w:val="en-US"/>
        </w:rPr>
      </w:pPr>
      <w:r>
        <w:rPr>
          <w:sz w:val="28"/>
          <w:szCs w:val="28"/>
          <w:lang w:val="en-US"/>
        </w:rPr>
        <w:t>A.</w:t>
      </w:r>
      <w:r>
        <w:rPr>
          <w:sz w:val="28"/>
          <w:szCs w:val="28"/>
          <w:lang w:val="uk-UA"/>
        </w:rPr>
        <w:t>А</w:t>
      </w:r>
      <w:r>
        <w:rPr>
          <w:sz w:val="28"/>
          <w:szCs w:val="28"/>
          <w:lang w:val="en-US"/>
        </w:rPr>
        <w:t>. Cher</w:t>
      </w:r>
      <w:r w:rsidRPr="00465C23">
        <w:rPr>
          <w:sz w:val="28"/>
          <w:szCs w:val="28"/>
          <w:lang w:val="en-US"/>
        </w:rPr>
        <w:t xml:space="preserve">kasova. </w:t>
      </w:r>
      <w:r w:rsidRPr="00465C23">
        <w:rPr>
          <w:sz w:val="28"/>
          <w:szCs w:val="28"/>
          <w:lang w:val="en-GB"/>
        </w:rPr>
        <w:t>Diagnosis and differentiation of mental and behaviour devi</w:t>
      </w:r>
      <w:r w:rsidRPr="00465C23">
        <w:rPr>
          <w:sz w:val="28"/>
          <w:szCs w:val="28"/>
          <w:lang w:val="en-GB"/>
        </w:rPr>
        <w:t>a</w:t>
      </w:r>
      <w:r w:rsidRPr="00465C23">
        <w:rPr>
          <w:sz w:val="28"/>
          <w:szCs w:val="28"/>
          <w:lang w:val="en-GB"/>
        </w:rPr>
        <w:t xml:space="preserve">tions with HIV-infection and </w:t>
      </w:r>
      <w:r w:rsidRPr="00465C23">
        <w:rPr>
          <w:sz w:val="28"/>
          <w:szCs w:val="28"/>
          <w:lang w:val="en-US"/>
        </w:rPr>
        <w:t xml:space="preserve">the </w:t>
      </w:r>
      <w:r w:rsidRPr="00465C23">
        <w:rPr>
          <w:sz w:val="28"/>
          <w:szCs w:val="28"/>
          <w:lang w:val="en-GB"/>
        </w:rPr>
        <w:t xml:space="preserve">endogenous process of children and their correction. </w:t>
      </w:r>
      <w:r w:rsidRPr="00465C23">
        <w:rPr>
          <w:sz w:val="28"/>
          <w:szCs w:val="28"/>
          <w:lang w:val="en-US"/>
        </w:rPr>
        <w:t xml:space="preserve">– </w:t>
      </w:r>
      <w:r>
        <w:rPr>
          <w:sz w:val="28"/>
          <w:szCs w:val="28"/>
          <w:lang w:val="en-US"/>
        </w:rPr>
        <w:t>A.</w:t>
      </w:r>
      <w:r w:rsidRPr="00465C23">
        <w:rPr>
          <w:sz w:val="28"/>
          <w:szCs w:val="28"/>
          <w:lang w:val="en-US"/>
        </w:rPr>
        <w:t>Manuscript.</w:t>
      </w:r>
    </w:p>
    <w:p w:rsidR="00DB677B" w:rsidRPr="00465C23" w:rsidRDefault="00DB677B" w:rsidP="00DB677B">
      <w:pPr>
        <w:rPr>
          <w:sz w:val="28"/>
          <w:szCs w:val="28"/>
          <w:lang w:val="en-US"/>
        </w:rPr>
      </w:pPr>
      <w:r w:rsidRPr="00465C23">
        <w:rPr>
          <w:sz w:val="28"/>
          <w:szCs w:val="28"/>
          <w:lang w:val="en-US"/>
        </w:rPr>
        <w:tab/>
        <w:t xml:space="preserve">Dissertation for the </w:t>
      </w:r>
      <w:r>
        <w:rPr>
          <w:sz w:val="28"/>
          <w:szCs w:val="28"/>
          <w:lang w:val="uk-UA"/>
        </w:rPr>
        <w:t>с</w:t>
      </w:r>
      <w:r w:rsidRPr="00465C23">
        <w:rPr>
          <w:sz w:val="28"/>
          <w:szCs w:val="28"/>
          <w:lang w:val="en-US"/>
        </w:rPr>
        <w:t xml:space="preserve">andidate of </w:t>
      </w:r>
      <w:r>
        <w:rPr>
          <w:sz w:val="28"/>
          <w:szCs w:val="28"/>
          <w:lang w:val="en-US"/>
        </w:rPr>
        <w:t>m</w:t>
      </w:r>
      <w:r w:rsidRPr="00465C23">
        <w:rPr>
          <w:sz w:val="28"/>
          <w:szCs w:val="28"/>
          <w:lang w:val="en-US"/>
        </w:rPr>
        <w:t xml:space="preserve">edical </w:t>
      </w:r>
      <w:r>
        <w:rPr>
          <w:sz w:val="28"/>
          <w:szCs w:val="28"/>
          <w:lang w:val="en-US"/>
        </w:rPr>
        <w:t>s</w:t>
      </w:r>
      <w:r w:rsidRPr="00465C23">
        <w:rPr>
          <w:sz w:val="28"/>
          <w:szCs w:val="28"/>
          <w:lang w:val="en-US"/>
        </w:rPr>
        <w:t xml:space="preserve">ciences degree </w:t>
      </w:r>
      <w:r>
        <w:rPr>
          <w:sz w:val="28"/>
          <w:szCs w:val="28"/>
          <w:lang w:val="en-US"/>
        </w:rPr>
        <w:t>in</w:t>
      </w:r>
      <w:r w:rsidRPr="00465C23">
        <w:rPr>
          <w:sz w:val="28"/>
          <w:szCs w:val="28"/>
          <w:lang w:val="en-US"/>
        </w:rPr>
        <w:t xml:space="preserve"> specialty 14.01.16 – </w:t>
      </w:r>
      <w:r>
        <w:rPr>
          <w:sz w:val="28"/>
          <w:szCs w:val="28"/>
          <w:lang w:val="en-US"/>
        </w:rPr>
        <w:t>“</w:t>
      </w:r>
      <w:r w:rsidRPr="00465C23">
        <w:rPr>
          <w:sz w:val="28"/>
          <w:szCs w:val="28"/>
          <w:lang w:val="en-US"/>
        </w:rPr>
        <w:t>psychiatry</w:t>
      </w:r>
      <w:r>
        <w:rPr>
          <w:sz w:val="28"/>
          <w:szCs w:val="28"/>
          <w:lang w:val="en-US"/>
        </w:rPr>
        <w:t>”</w:t>
      </w:r>
      <w:r w:rsidRPr="00465C23">
        <w:rPr>
          <w:sz w:val="28"/>
          <w:szCs w:val="28"/>
          <w:lang w:val="en-US"/>
        </w:rPr>
        <w:t>. DU “</w:t>
      </w:r>
      <w:smartTag w:uri="urn:schemas-microsoft-com:office:smarttags" w:element="PlaceType">
        <w:r w:rsidRPr="00465C23">
          <w:rPr>
            <w:sz w:val="28"/>
            <w:szCs w:val="28"/>
            <w:lang w:val="en-US"/>
          </w:rPr>
          <w:t>Institute</w:t>
        </w:r>
      </w:smartTag>
      <w:r w:rsidRPr="00465C23">
        <w:rPr>
          <w:sz w:val="28"/>
          <w:szCs w:val="28"/>
          <w:lang w:val="en-US"/>
        </w:rPr>
        <w:t xml:space="preserve"> of </w:t>
      </w:r>
      <w:smartTag w:uri="urn:schemas-microsoft-com:office:smarttags" w:element="PlaceName">
        <w:r w:rsidRPr="00465C23">
          <w:rPr>
            <w:sz w:val="28"/>
            <w:szCs w:val="28"/>
            <w:lang w:val="en-US"/>
          </w:rPr>
          <w:t>Neurology</w:t>
        </w:r>
      </w:smartTag>
      <w:r w:rsidRPr="00465C23">
        <w:rPr>
          <w:sz w:val="28"/>
          <w:szCs w:val="28"/>
          <w:lang w:val="en-US"/>
        </w:rPr>
        <w:t>, Psychiatry and</w:t>
      </w:r>
      <w:r w:rsidRPr="00465C23">
        <w:rPr>
          <w:sz w:val="28"/>
          <w:szCs w:val="28"/>
          <w:lang w:val="en-GB"/>
        </w:rPr>
        <w:t xml:space="preserve"> Toxicology,</w:t>
      </w:r>
      <w:r w:rsidRPr="00465C23">
        <w:rPr>
          <w:sz w:val="28"/>
          <w:szCs w:val="28"/>
          <w:lang w:val="en-US"/>
        </w:rPr>
        <w:t xml:space="preserve"> AMS of </w:t>
      </w:r>
      <w:smartTag w:uri="urn:schemas-microsoft-com:office:smarttags" w:element="place">
        <w:smartTag w:uri="urn:schemas-microsoft-com:office:smarttags" w:element="country-region">
          <w:r w:rsidRPr="00465C23">
            <w:rPr>
              <w:sz w:val="28"/>
              <w:szCs w:val="28"/>
              <w:lang w:val="en-US"/>
            </w:rPr>
            <w:t>Ukraine</w:t>
          </w:r>
        </w:smartTag>
      </w:smartTag>
      <w:r w:rsidRPr="00465C23">
        <w:rPr>
          <w:sz w:val="28"/>
          <w:szCs w:val="28"/>
          <w:lang w:val="en-US"/>
        </w:rPr>
        <w:t xml:space="preserve">” – Kharkiv, 2009. </w:t>
      </w:r>
    </w:p>
    <w:p w:rsidR="00DB677B" w:rsidRPr="00465C23" w:rsidRDefault="00DB677B" w:rsidP="00DB677B">
      <w:pPr>
        <w:rPr>
          <w:sz w:val="28"/>
          <w:szCs w:val="28"/>
          <w:lang w:val="en-US"/>
        </w:rPr>
      </w:pPr>
      <w:r w:rsidRPr="00465C23">
        <w:rPr>
          <w:sz w:val="28"/>
          <w:szCs w:val="28"/>
          <w:lang w:val="en-US"/>
        </w:rPr>
        <w:tab/>
        <w:t>Dissertation is devoted to the questions of differential diagnostics of mental and behaviour deviations at HIV-infection and children endogenous process and corre</w:t>
      </w:r>
      <w:r w:rsidRPr="00465C23">
        <w:rPr>
          <w:sz w:val="28"/>
          <w:szCs w:val="28"/>
          <w:lang w:val="en-US"/>
        </w:rPr>
        <w:t>c</w:t>
      </w:r>
      <w:r w:rsidRPr="00465C23">
        <w:rPr>
          <w:sz w:val="28"/>
          <w:szCs w:val="28"/>
          <w:lang w:val="en-US"/>
        </w:rPr>
        <w:t>tion methods. During the research 107 patients from 5 to 12 year old were examined. 36 of them had the diagnosis of HIV- infection, 56 of them had endogenous process.</w:t>
      </w:r>
    </w:p>
    <w:p w:rsidR="00DB677B" w:rsidRPr="00465C23" w:rsidRDefault="00DB677B" w:rsidP="00DB677B">
      <w:pPr>
        <w:rPr>
          <w:sz w:val="28"/>
          <w:szCs w:val="28"/>
          <w:lang w:val="en-US"/>
        </w:rPr>
      </w:pPr>
      <w:r w:rsidRPr="00465C23">
        <w:rPr>
          <w:sz w:val="28"/>
          <w:szCs w:val="28"/>
          <w:lang w:val="en-US"/>
        </w:rPr>
        <w:tab/>
        <w:t>Examination and complex analysis of clinic-abnormal psychology structure and pathopsychological features of mental disorders sphere deviations of HIV-infected children and patients with endogenous process for differential diagnostic of disco</w:t>
      </w:r>
      <w:r w:rsidRPr="00465C23">
        <w:rPr>
          <w:sz w:val="28"/>
          <w:szCs w:val="28"/>
          <w:lang w:val="en-US"/>
        </w:rPr>
        <w:t>v</w:t>
      </w:r>
      <w:r w:rsidRPr="00465C23">
        <w:rPr>
          <w:sz w:val="28"/>
          <w:szCs w:val="28"/>
          <w:lang w:val="en-US"/>
        </w:rPr>
        <w:t>ered violations and development of complex therapy methods was conducted.</w:t>
      </w:r>
    </w:p>
    <w:p w:rsidR="00DB677B" w:rsidRPr="00465C23" w:rsidRDefault="00DB677B" w:rsidP="00DB677B">
      <w:pPr>
        <w:rPr>
          <w:sz w:val="28"/>
          <w:szCs w:val="28"/>
          <w:lang w:val="en-US"/>
        </w:rPr>
      </w:pPr>
      <w:r w:rsidRPr="00465C23">
        <w:rPr>
          <w:sz w:val="28"/>
          <w:szCs w:val="28"/>
          <w:lang w:val="en-US"/>
        </w:rPr>
        <w:lastRenderedPageBreak/>
        <w:tab/>
        <w:t>Leading syndromes of mental deviations, features of memory, attention and level of intellectual development of indicated contingent of patients were studied. The presence of four syndromes of mental deviations of HIV-infected children and five syndromes of patients with endogenous process and memory and attention violations in both groups was established. The complex of pharmacological psychotherapy and psychocorrection was suggested.</w:t>
      </w:r>
    </w:p>
    <w:p w:rsidR="00DB677B" w:rsidRPr="00465C23" w:rsidRDefault="00DB677B" w:rsidP="00DB677B">
      <w:pPr>
        <w:rPr>
          <w:sz w:val="28"/>
          <w:szCs w:val="28"/>
          <w:lang w:val="en-US"/>
        </w:rPr>
      </w:pPr>
      <w:r w:rsidRPr="00465C23">
        <w:rPr>
          <w:sz w:val="28"/>
          <w:szCs w:val="28"/>
          <w:lang w:val="en-US"/>
        </w:rPr>
        <w:tab/>
      </w:r>
      <w:r w:rsidRPr="00465C23">
        <w:rPr>
          <w:b/>
          <w:sz w:val="28"/>
          <w:szCs w:val="28"/>
          <w:lang w:val="en-US"/>
        </w:rPr>
        <w:t xml:space="preserve">Key words: </w:t>
      </w:r>
      <w:r w:rsidRPr="00465C23">
        <w:rPr>
          <w:sz w:val="28"/>
          <w:szCs w:val="28"/>
          <w:lang w:val="en-US"/>
        </w:rPr>
        <w:t>HIV-infection, endogenous process, abnormal psychology and pathopsychological features, differential diagnostics, children.</w:t>
      </w:r>
    </w:p>
    <w:p w:rsidR="00DB677B" w:rsidRPr="00465C23" w:rsidRDefault="00DB677B" w:rsidP="00DB677B">
      <w:pPr>
        <w:widowControl w:val="0"/>
        <w:autoSpaceDE w:val="0"/>
        <w:autoSpaceDN w:val="0"/>
        <w:adjustRightInd w:val="0"/>
        <w:ind w:right="-31" w:firstLine="540"/>
        <w:jc w:val="both"/>
        <w:rPr>
          <w:rFonts w:ascii="Times New Roman CYR" w:hAnsi="Times New Roman CYR" w:cs="Times New Roman CYR"/>
          <w:sz w:val="28"/>
          <w:szCs w:val="28"/>
          <w:lang w:val="en-US"/>
        </w:rPr>
      </w:pPr>
    </w:p>
    <w:p w:rsidR="004C075C" w:rsidRDefault="009817E6" w:rsidP="00010E01">
      <w:pPr>
        <w:spacing w:line="480" w:lineRule="auto"/>
        <w:jc w:val="center"/>
        <w:outlineLvl w:val="0"/>
      </w:pPr>
      <w:bookmarkStart w:id="0" w:name="_GoBack"/>
      <w:bookmarkEnd w:id="0"/>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9"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C1" w:rsidRDefault="002C7AC1">
      <w:pPr>
        <w:spacing w:after="0" w:line="240" w:lineRule="auto"/>
      </w:pPr>
      <w:r>
        <w:separator/>
      </w:r>
    </w:p>
  </w:endnote>
  <w:endnote w:type="continuationSeparator" w:id="0">
    <w:p w:rsidR="002C7AC1" w:rsidRDefault="002C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2C7AC1">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DB677B">
      <w:rPr>
        <w:rStyle w:val="af7"/>
        <w:rFonts w:eastAsia="Garamond"/>
        <w:noProof/>
      </w:rPr>
      <w:t>2</w:t>
    </w:r>
    <w:r>
      <w:rPr>
        <w:rStyle w:val="af7"/>
        <w:rFonts w:eastAsia="Garamond"/>
      </w:rPr>
      <w:fldChar w:fldCharType="end"/>
    </w:r>
  </w:p>
  <w:p w:rsidR="009335CF" w:rsidRDefault="002C7AC1">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C1" w:rsidRDefault="002C7AC1">
      <w:pPr>
        <w:spacing w:after="0" w:line="240" w:lineRule="auto"/>
      </w:pPr>
      <w:r>
        <w:separator/>
      </w:r>
    </w:p>
  </w:footnote>
  <w:footnote w:type="continuationSeparator" w:id="0">
    <w:p w:rsidR="002C7AC1" w:rsidRDefault="002C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2C7AC1">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C7AC1">
    <w:pPr>
      <w:pStyle w:val="af5"/>
      <w:framePr w:wrap="around" w:vAnchor="text" w:hAnchor="margin" w:xAlign="right" w:y="1"/>
      <w:rPr>
        <w:rStyle w:val="af7"/>
        <w:lang w:val="uk-UA"/>
      </w:rPr>
    </w:pPr>
  </w:p>
  <w:p w:rsidR="009335CF" w:rsidRDefault="002C7AC1">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0780A82"/>
    <w:multiLevelType w:val="hybridMultilevel"/>
    <w:tmpl w:val="B41E64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583798E"/>
    <w:multiLevelType w:val="singleLevel"/>
    <w:tmpl w:val="F8DEF7DA"/>
    <w:lvl w:ilvl="0">
      <w:start w:val="1"/>
      <w:numFmt w:val="decimal"/>
      <w:lvlText w:val="%1."/>
      <w:legacy w:legacy="1" w:legacySpace="0" w:legacyIndent="360"/>
      <w:lvlJc w:val="left"/>
      <w:rPr>
        <w:rFonts w:ascii="Times New Roman CYR" w:hAnsi="Times New Roman CYR" w:cs="Times New Roman CYR" w:hint="default"/>
      </w:rPr>
    </w:lvl>
  </w:abstractNum>
  <w:abstractNum w:abstractNumId="38">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2">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3">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6">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2"/>
  </w:num>
  <w:num w:numId="2">
    <w:abstractNumId w:val="41"/>
  </w:num>
  <w:num w:numId="3">
    <w:abstractNumId w:val="0"/>
  </w:num>
  <w:num w:numId="4">
    <w:abstractNumId w:val="28"/>
  </w:num>
  <w:num w:numId="5">
    <w:abstractNumId w:val="26"/>
  </w:num>
  <w:num w:numId="6">
    <w:abstractNumId w:val="33"/>
  </w:num>
  <w:num w:numId="7">
    <w:abstractNumId w:val="23"/>
  </w:num>
  <w:num w:numId="8">
    <w:abstractNumId w:val="44"/>
  </w:num>
  <w:num w:numId="9">
    <w:abstractNumId w:val="31"/>
  </w:num>
  <w:num w:numId="10">
    <w:abstractNumId w:val="35"/>
  </w:num>
  <w:num w:numId="11">
    <w:abstractNumId w:val="46"/>
  </w:num>
  <w:num w:numId="12">
    <w:abstractNumId w:val="38"/>
  </w:num>
  <w:num w:numId="13">
    <w:abstractNumId w:val="40"/>
  </w:num>
  <w:num w:numId="14">
    <w:abstractNumId w:val="36"/>
  </w:num>
  <w:num w:numId="15">
    <w:abstractNumId w:val="29"/>
  </w:num>
  <w:num w:numId="16">
    <w:abstractNumId w:val="34"/>
  </w:num>
  <w:num w:numId="17">
    <w:abstractNumId w:val="4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2"/>
  </w:num>
  <w:num w:numId="21">
    <w:abstractNumId w:val="27"/>
  </w:num>
  <w:num w:numId="22">
    <w:abstractNumId w:val="45"/>
  </w:num>
  <w:num w:numId="23">
    <w:abstractNumId w:val="37"/>
  </w:num>
  <w:num w:numId="24">
    <w:abstractNumId w:val="3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C7AC1"/>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407ED"/>
    <w:rsid w:val="005421F8"/>
    <w:rsid w:val="00542C07"/>
    <w:rsid w:val="0054398B"/>
    <w:rsid w:val="00546F9C"/>
    <w:rsid w:val="0055467F"/>
    <w:rsid w:val="005560DA"/>
    <w:rsid w:val="00557B2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24C1"/>
    <w:rsid w:val="005B2E1A"/>
    <w:rsid w:val="005B5114"/>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8CC"/>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14A6C"/>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Раздел,Заголовок 1 Знак Знак"/>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5"/>
    <w:next w:val="a5"/>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Заголовок 1 Знак Знак Знак,Раздел Знак"/>
    <w:basedOn w:val="a6"/>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Обычный (веб) Знак1,Char Знак1"/>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Char Char,Char"/>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Char Char Знак,Char Знак"/>
    <w:basedOn w:val="a6"/>
    <w:link w:val="ae"/>
    <w:rsid w:val="007B5C28"/>
    <w:rPr>
      <w:rFonts w:ascii="Times New Roman" w:eastAsia="MS Mincho" w:hAnsi="Times New Roman" w:cs="Times New Roman"/>
      <w:b/>
      <w:sz w:val="25"/>
      <w:szCs w:val="20"/>
      <w:lang w:eastAsia="ru-RU"/>
    </w:rPr>
  </w:style>
  <w:style w:type="paragraph" w:styleId="24">
    <w:name w:val="Body Text Indent 2"/>
    <w:basedOn w:val="a5"/>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6"/>
    <w:link w:val="24"/>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5"/>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6"/>
    <w:link w:val="26"/>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uiPriority w:val="99"/>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uiPriority w:val="99"/>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uiPriority w:val="99"/>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0">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2">
    <w:name w:val="Body Text First Indent 2"/>
    <w:basedOn w:val="ac"/>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d"/>
    <w:link w:val="2f2"/>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5"/>
    <w:next w:val="a5"/>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6"/>
    <w:link w:val="2f5"/>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9">
    <w:name w:val="фото2 Знак Знак"/>
    <w:basedOn w:val="a5"/>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6"/>
    <w:link w:val="2f9"/>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b">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2">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a"/>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b"/>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a">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6">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aliases w:val="Основной текст с отступом Знак Знак Знак Знак Знак,Основной текст с отступом Знак Знак Знак Знак,Основной текст с отступом Знак Знак Знак"/>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6"/>
    <w:rsid w:val="00091892"/>
    <w:rPr>
      <w:rFonts w:ascii="Arial" w:hAnsi="Arial" w:cs="Arial" w:hint="default"/>
      <w:color w:val="000000"/>
      <w:sz w:val="18"/>
      <w:szCs w:val="18"/>
    </w:rPr>
  </w:style>
  <w:style w:type="paragraph" w:customStyle="1" w:styleId="BodyTextIndent3">
    <w:name w:val="Body Text Indent 3"/>
    <w:basedOn w:val="a5"/>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6"/>
    <w:rsid w:val="00F10875"/>
  </w:style>
  <w:style w:type="character" w:customStyle="1" w:styleId="maintextbldleft">
    <w:name w:val="maintextbldleft"/>
    <w:basedOn w:val="a6"/>
    <w:rsid w:val="00F10875"/>
  </w:style>
  <w:style w:type="character" w:customStyle="1" w:styleId="journaltitle">
    <w:name w:val="journal_title"/>
    <w:basedOn w:val="a6"/>
    <w:rsid w:val="00F10875"/>
  </w:style>
  <w:style w:type="paragraph" w:customStyle="1" w:styleId="1ffffb">
    <w:name w:val="_Стиль1"/>
    <w:basedOn w:val="aa"/>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7">
    <w:name w:val="осн.текст10"/>
    <w:basedOn w:val="a5"/>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6">
    <w:name w:val=" Знак Знак5"/>
    <w:basedOn w:val="a6"/>
    <w:rsid w:val="00A5497A"/>
    <w:rPr>
      <w:sz w:val="16"/>
      <w:szCs w:val="16"/>
    </w:rPr>
  </w:style>
  <w:style w:type="character" w:customStyle="1" w:styleId="4fe">
    <w:name w:val=" Знак Знак4"/>
    <w:basedOn w:val="a6"/>
    <w:rsid w:val="00A5497A"/>
    <w:rPr>
      <w:sz w:val="24"/>
      <w:szCs w:val="24"/>
    </w:rPr>
  </w:style>
  <w:style w:type="character" w:customStyle="1" w:styleId="6f">
    <w:name w:val=" Знак Знак6"/>
    <w:basedOn w:val="a6"/>
    <w:rsid w:val="00A5497A"/>
  </w:style>
  <w:style w:type="character" w:customStyle="1" w:styleId="158">
    <w:name w:val=" Знак Знак15"/>
    <w:basedOn w:val="a6"/>
    <w:rsid w:val="00A5497A"/>
    <w:rPr>
      <w:b/>
      <w:sz w:val="28"/>
    </w:rPr>
  </w:style>
  <w:style w:type="character" w:customStyle="1" w:styleId="14e">
    <w:name w:val=" Знак Знак14"/>
    <w:basedOn w:val="a6"/>
    <w:rsid w:val="00A5497A"/>
    <w:rPr>
      <w:sz w:val="28"/>
    </w:rPr>
  </w:style>
  <w:style w:type="character" w:customStyle="1" w:styleId="136">
    <w:name w:val=" Знак Знак13"/>
    <w:basedOn w:val="a6"/>
    <w:rsid w:val="00A5497A"/>
    <w:rPr>
      <w:b/>
      <w:sz w:val="32"/>
    </w:rPr>
  </w:style>
  <w:style w:type="character" w:customStyle="1" w:styleId="128">
    <w:name w:val=" Знак Знак12"/>
    <w:basedOn w:val="a6"/>
    <w:rsid w:val="00A5497A"/>
    <w:rPr>
      <w:sz w:val="28"/>
    </w:rPr>
  </w:style>
  <w:style w:type="character" w:customStyle="1" w:styleId="11c">
    <w:name w:val=" Знак Знак11"/>
    <w:basedOn w:val="a6"/>
    <w:rsid w:val="00A5497A"/>
    <w:rPr>
      <w:b/>
      <w:bCs/>
      <w:i/>
      <w:iCs/>
      <w:sz w:val="26"/>
      <w:szCs w:val="26"/>
    </w:rPr>
  </w:style>
  <w:style w:type="character" w:customStyle="1" w:styleId="108">
    <w:name w:val=" Знак Знак10"/>
    <w:basedOn w:val="a6"/>
    <w:rsid w:val="00A5497A"/>
    <w:rPr>
      <w:b/>
      <w:bCs/>
      <w:sz w:val="22"/>
      <w:szCs w:val="22"/>
    </w:rPr>
  </w:style>
  <w:style w:type="character" w:customStyle="1" w:styleId="9d">
    <w:name w:val=" Знак Знак9"/>
    <w:basedOn w:val="a6"/>
    <w:rsid w:val="00A5497A"/>
    <w:rPr>
      <w:sz w:val="24"/>
      <w:szCs w:val="24"/>
    </w:rPr>
  </w:style>
  <w:style w:type="character" w:customStyle="1" w:styleId="8f">
    <w:name w:val=" Знак Знак8"/>
    <w:basedOn w:val="a6"/>
    <w:rsid w:val="00A5497A"/>
    <w:rPr>
      <w:i/>
      <w:iCs/>
      <w:sz w:val="24"/>
      <w:szCs w:val="24"/>
    </w:rPr>
  </w:style>
  <w:style w:type="character" w:customStyle="1" w:styleId="7d">
    <w:name w:val=" Знак Знак7"/>
    <w:basedOn w:val="a6"/>
    <w:rsid w:val="00A5497A"/>
    <w:rPr>
      <w:sz w:val="28"/>
    </w:rPr>
  </w:style>
  <w:style w:type="character" w:customStyle="1" w:styleId="3ff3">
    <w:name w:val=" Знак Знак3"/>
    <w:basedOn w:val="a6"/>
    <w:rsid w:val="00A5497A"/>
  </w:style>
  <w:style w:type="character" w:customStyle="1" w:styleId="orange">
    <w:name w:val="orange"/>
    <w:basedOn w:val="a6"/>
    <w:rsid w:val="00E73BC4"/>
  </w:style>
  <w:style w:type="paragraph" w:customStyle="1" w:styleId="pkt">
    <w:name w:val="pkt"/>
    <w:basedOn w:val="a5"/>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6"/>
    <w:rsid w:val="00315BC5"/>
    <w:rPr>
      <w:rFonts w:ascii="Tahoma" w:hAnsi="Tahoma" w:cs="Tahoma" w:hint="default"/>
      <w:color w:val="4D3E50"/>
      <w:sz w:val="36"/>
      <w:szCs w:val="36"/>
    </w:rPr>
  </w:style>
  <w:style w:type="character" w:customStyle="1" w:styleId="toc-cit-jour">
    <w:name w:val="toc-cit-jour"/>
    <w:basedOn w:val="a6"/>
    <w:rsid w:val="006B18CC"/>
  </w:style>
  <w:style w:type="character" w:customStyle="1" w:styleId="toc-cit-date">
    <w:name w:val="toc-cit-date"/>
    <w:basedOn w:val="a6"/>
    <w:rsid w:val="006B18CC"/>
  </w:style>
  <w:style w:type="character" w:customStyle="1" w:styleId="toc-cit-vol">
    <w:name w:val="toc-cit-vol"/>
    <w:basedOn w:val="a6"/>
    <w:rsid w:val="006B18CC"/>
  </w:style>
  <w:style w:type="character" w:customStyle="1" w:styleId="toc-cit-page">
    <w:name w:val="toc-cit-page"/>
    <w:basedOn w:val="a6"/>
    <w:rsid w:val="006B18CC"/>
  </w:style>
  <w:style w:type="paragraph" w:customStyle="1" w:styleId="afffffffffffffffffff2">
    <w:name w:val="ТаблИмя"/>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3">
    <w:name w:val="ÒàáëÈìÿ"/>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4">
    <w:name w:val="Òàáëèöà"/>
    <w:basedOn w:val="a5"/>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5"/>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5"/>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5"/>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5"/>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5"/>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5"/>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5"/>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6"/>
    <w:rsid w:val="00DD242C"/>
  </w:style>
  <w:style w:type="character" w:customStyle="1" w:styleId="journalnumber">
    <w:name w:val="journalnumber"/>
    <w:basedOn w:val="a6"/>
    <w:rsid w:val="00DD242C"/>
  </w:style>
  <w:style w:type="paragraph" w:customStyle="1" w:styleId="textnormal">
    <w:name w:val="text_normal"/>
    <w:basedOn w:val="a5"/>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6"/>
    <w:rsid w:val="00207046"/>
    <w:rPr>
      <w:rFonts w:cs="Times New Roman"/>
      <w:color w:val="FF0000"/>
    </w:rPr>
  </w:style>
  <w:style w:type="paragraph" w:customStyle="1" w:styleId="afffffffffffffffffff5">
    <w:name w:val="Диссертационный"/>
    <w:basedOn w:val="a5"/>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6"/>
    <w:rsid w:val="00207046"/>
    <w:rPr>
      <w:rFonts w:ascii="Arial" w:hAnsi="Arial" w:cs="Arial" w:hint="default"/>
      <w:i/>
      <w:iCs/>
      <w:color w:val="666666"/>
      <w:sz w:val="18"/>
      <w:szCs w:val="18"/>
    </w:rPr>
  </w:style>
  <w:style w:type="character" w:customStyle="1" w:styleId="toc-cit-date1">
    <w:name w:val="toc-cit-date1"/>
    <w:basedOn w:val="a6"/>
    <w:rsid w:val="00207046"/>
    <w:rPr>
      <w:rFonts w:ascii="Arial" w:hAnsi="Arial" w:cs="Arial" w:hint="default"/>
      <w:color w:val="666666"/>
      <w:sz w:val="18"/>
      <w:szCs w:val="18"/>
    </w:rPr>
  </w:style>
  <w:style w:type="character" w:customStyle="1" w:styleId="toc-cit-vol1">
    <w:name w:val="toc-cit-vol1"/>
    <w:basedOn w:val="a6"/>
    <w:rsid w:val="00207046"/>
    <w:rPr>
      <w:rFonts w:ascii="Arial" w:hAnsi="Arial" w:cs="Arial" w:hint="default"/>
      <w:color w:val="666666"/>
      <w:sz w:val="18"/>
      <w:szCs w:val="18"/>
    </w:rPr>
  </w:style>
  <w:style w:type="character" w:customStyle="1" w:styleId="toc-cit-page1">
    <w:name w:val="toc-cit-page1"/>
    <w:basedOn w:val="a6"/>
    <w:rsid w:val="00207046"/>
    <w:rPr>
      <w:rFonts w:ascii="Arial" w:hAnsi="Arial" w:cs="Arial" w:hint="default"/>
      <w:b/>
      <w:bCs/>
      <w:color w:val="666666"/>
      <w:sz w:val="18"/>
      <w:szCs w:val="18"/>
    </w:rPr>
  </w:style>
  <w:style w:type="character" w:customStyle="1" w:styleId="toc-subtitle">
    <w:name w:val="toc-subtitle"/>
    <w:basedOn w:val="a6"/>
    <w:rsid w:val="00207046"/>
  </w:style>
  <w:style w:type="paragraph" w:customStyle="1" w:styleId="21">
    <w:name w:val="Заголовок2(мой)"/>
    <w:basedOn w:val="a5"/>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c">
    <w:name w:val="РОЗДІЛ1"/>
    <w:basedOn w:val="a5"/>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5"/>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6"/>
    <w:rsid w:val="00EB2568"/>
    <w:rPr>
      <w:color w:val="0000FF"/>
      <w:u w:val="single"/>
    </w:rPr>
  </w:style>
  <w:style w:type="character" w:customStyle="1" w:styleId="green">
    <w:name w:val="green"/>
    <w:basedOn w:val="a6"/>
    <w:rsid w:val="00E633FC"/>
  </w:style>
  <w:style w:type="character" w:customStyle="1" w:styleId="A90">
    <w:name w:val="A9"/>
    <w:rsid w:val="00E633FC"/>
    <w:rPr>
      <w:rFonts w:cs="Newton"/>
      <w:color w:val="000000"/>
      <w:sz w:val="17"/>
      <w:szCs w:val="17"/>
    </w:rPr>
  </w:style>
  <w:style w:type="paragraph" w:customStyle="1" w:styleId="Pa13">
    <w:name w:val="Pa13"/>
    <w:basedOn w:val="a5"/>
    <w:next w:val="a5"/>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6">
    <w:name w:val="Текст авт"/>
    <w:basedOn w:val="a5"/>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d">
    <w:name w:val="Сетка таблицы1"/>
    <w:basedOn w:val="a7"/>
    <w:next w:val="af2"/>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8"/>
    <w:semiHidden/>
    <w:rsid w:val="00EE4181"/>
  </w:style>
  <w:style w:type="character" w:customStyle="1" w:styleId="FontStyle15">
    <w:name w:val="Font Style15"/>
    <w:basedOn w:val="a6"/>
    <w:rsid w:val="00EE4181"/>
    <w:rPr>
      <w:rFonts w:ascii="Times New Roman" w:hAnsi="Times New Roman" w:cs="Times New Roman"/>
      <w:spacing w:val="20"/>
      <w:sz w:val="18"/>
      <w:szCs w:val="18"/>
    </w:rPr>
  </w:style>
  <w:style w:type="paragraph" w:customStyle="1" w:styleId="6f0">
    <w:name w:val="?????6"/>
    <w:basedOn w:val="a5"/>
    <w:next w:val="a5"/>
    <w:rsid w:val="00DB677B"/>
    <w:pPr>
      <w:keepNext/>
      <w:spacing w:after="0" w:line="360" w:lineRule="auto"/>
      <w:jc w:val="both"/>
    </w:pPr>
    <w:rPr>
      <w:rFonts w:ascii="Times New Roman" w:eastAsia="Batang"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09198423127463"/>
          <c:y val="2.9197080291970805E-2"/>
          <c:w val="0.80157687253613663"/>
          <c:h val="0.89963503649635057"/>
        </c:manualLayout>
      </c:layout>
      <c:lineChart>
        <c:grouping val="standard"/>
        <c:varyColors val="0"/>
        <c:ser>
          <c:idx val="0"/>
          <c:order val="0"/>
          <c:tx>
            <c:strRef>
              <c:f>Sheet1!$A$2</c:f>
              <c:strCache>
                <c:ptCount val="1"/>
                <c:pt idx="0">
                  <c:v>ВІЛ - інфіковані діти</c:v>
                </c:pt>
              </c:strCache>
            </c:strRef>
          </c:tx>
          <c:spPr>
            <a:ln w="38112">
              <a:solidFill>
                <a:srgbClr val="000000"/>
              </a:solidFill>
              <a:prstDash val="sysDash"/>
            </a:ln>
          </c:spPr>
          <c:marker>
            <c:symbol val="none"/>
          </c:marker>
          <c:dLbls>
            <c:dLbl>
              <c:idx val="0"/>
              <c:layout>
                <c:manualLayout>
                  <c:xMode val="edge"/>
                  <c:yMode val="edge"/>
                  <c:x val="0.12614980289093297"/>
                  <c:y val="0.26277372262773724"/>
                </c:manualLayout>
              </c:layout>
              <c:numFmt formatCode="0.00" sourceLinked="0"/>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26149802890932983"/>
                  <c:y val="0.22262773722627738"/>
                </c:manualLayout>
              </c:layout>
              <c:numFmt formatCode="0.00" sourceLinked="0"/>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42706964520367935"/>
                  <c:y val="0.12408759124087593"/>
                </c:manualLayout>
              </c:layout>
              <c:numFmt formatCode="0.00" sourceLinked="0"/>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5834428383705651"/>
                  <c:y val="0.13138686131386862"/>
                </c:manualLayout>
              </c:layout>
              <c:numFmt formatCode="0.00" sourceLinked="0"/>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74638633377135344"/>
                  <c:y val="9.1240875912408773E-2"/>
                </c:manualLayout>
              </c:layout>
              <c:numFmt formatCode="0.00" sourceLinked="0"/>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90538764783180015"/>
                  <c:y val="0.26277372262773724"/>
                </c:manualLayout>
              </c:layout>
              <c:numFmt formatCode="0.00" sourceLinked="0"/>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numFmt formatCode="0.00" sourceLinked="0"/>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w="25408">
                <a:noFill/>
              </a:ln>
            </c:spPr>
            <c:txPr>
              <a:bodyPr wrap="square" lIns="38100" tIns="19050" rIns="38100" bIns="19050" anchor="ctr">
                <a:spAutoFit/>
              </a:bodyPr>
              <a:lstStyle/>
              <a:p>
                <a:pPr>
                  <a:defRPr sz="12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1 спроба</c:v>
                </c:pt>
                <c:pt idx="1">
                  <c:v>2 спроба</c:v>
                </c:pt>
                <c:pt idx="2">
                  <c:v>3 спроба</c:v>
                </c:pt>
                <c:pt idx="3">
                  <c:v>4 спроба</c:v>
                </c:pt>
                <c:pt idx="4">
                  <c:v>5 спроба</c:v>
                </c:pt>
                <c:pt idx="5">
                  <c:v>через годину</c:v>
                </c:pt>
              </c:strCache>
            </c:strRef>
          </c:cat>
          <c:val>
            <c:numRef>
              <c:f>Sheet1!$B$2:$G$2</c:f>
              <c:numCache>
                <c:formatCode>General</c:formatCode>
                <c:ptCount val="6"/>
                <c:pt idx="0">
                  <c:v>4.62</c:v>
                </c:pt>
                <c:pt idx="1">
                  <c:v>5</c:v>
                </c:pt>
                <c:pt idx="2">
                  <c:v>5.77</c:v>
                </c:pt>
                <c:pt idx="3">
                  <c:v>5.77</c:v>
                </c:pt>
                <c:pt idx="4">
                  <c:v>6</c:v>
                </c:pt>
                <c:pt idx="5">
                  <c:v>4.54</c:v>
                </c:pt>
              </c:numCache>
            </c:numRef>
          </c:val>
          <c:smooth val="0"/>
        </c:ser>
        <c:ser>
          <c:idx val="1"/>
          <c:order val="1"/>
          <c:tx>
            <c:strRef>
              <c:f>Sheet1!$A$3</c:f>
              <c:strCache>
                <c:ptCount val="1"/>
                <c:pt idx="0">
                  <c:v>Діти, хворі на шизофренію</c:v>
                </c:pt>
              </c:strCache>
            </c:strRef>
          </c:tx>
          <c:spPr>
            <a:ln w="38112">
              <a:solidFill>
                <a:srgbClr val="000000"/>
              </a:solidFill>
              <a:prstDash val="solid"/>
            </a:ln>
          </c:spPr>
          <c:marker>
            <c:symbol val="none"/>
          </c:marker>
          <c:dLbls>
            <c:dLbl>
              <c:idx val="0"/>
              <c:layout>
                <c:manualLayout>
                  <c:xMode val="edge"/>
                  <c:yMode val="edge"/>
                  <c:x val="0.13140604467805519"/>
                  <c:y val="0.52372262773722633"/>
                </c:manualLayout>
              </c:layout>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26806833114323253"/>
                  <c:y val="0.42700729927007308"/>
                </c:manualLayout>
              </c:layout>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43626806833114318"/>
                  <c:y val="0.29379562043795621"/>
                </c:manualLayout>
              </c:layout>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57950065703022324"/>
                  <c:y val="0.27372262773722633"/>
                </c:manualLayout>
              </c:layout>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73061760840998691"/>
                  <c:y val="0.32846715328467158"/>
                </c:manualLayout>
              </c:layout>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87779237844940849"/>
                  <c:y val="0.42335766423357668"/>
                </c:manualLayout>
              </c:layout>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spPr>
                <a:noFill/>
                <a:ln w="25408">
                  <a:noFill/>
                </a:ln>
              </c:spPr>
              <c:txPr>
                <a:bodyPr/>
                <a:lstStyle/>
                <a:p>
                  <a:pPr>
                    <a:defRPr sz="1200" b="0" i="0" u="none" strike="noStrike" baseline="0">
                      <a:solidFill>
                        <a:srgbClr val="000000"/>
                      </a:solidFill>
                      <a:latin typeface="Arial"/>
                      <a:ea typeface="Arial"/>
                      <a:cs typeface="Arial"/>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08">
                <a:noFill/>
              </a:ln>
            </c:spPr>
            <c:txPr>
              <a:bodyPr wrap="square" lIns="38100" tIns="19050" rIns="38100" bIns="19050" anchor="ctr">
                <a:spAutoFit/>
              </a:bodyPr>
              <a:lstStyle/>
              <a:p>
                <a:pPr>
                  <a:defRPr sz="12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1 спроба</c:v>
                </c:pt>
                <c:pt idx="1">
                  <c:v>2 спроба</c:v>
                </c:pt>
                <c:pt idx="2">
                  <c:v>3 спроба</c:v>
                </c:pt>
                <c:pt idx="3">
                  <c:v>4 спроба</c:v>
                </c:pt>
                <c:pt idx="4">
                  <c:v>5 спроба</c:v>
                </c:pt>
                <c:pt idx="5">
                  <c:v>через годину</c:v>
                </c:pt>
              </c:strCache>
            </c:strRef>
          </c:cat>
          <c:val>
            <c:numRef>
              <c:f>Sheet1!$B$3:$G$3</c:f>
              <c:numCache>
                <c:formatCode>General</c:formatCode>
                <c:ptCount val="6"/>
                <c:pt idx="0">
                  <c:v>3.08</c:v>
                </c:pt>
                <c:pt idx="1">
                  <c:v>3.92</c:v>
                </c:pt>
                <c:pt idx="2">
                  <c:v>4.92</c:v>
                </c:pt>
                <c:pt idx="3">
                  <c:v>5.15</c:v>
                </c:pt>
                <c:pt idx="4">
                  <c:v>4.6900000000000004</c:v>
                </c:pt>
                <c:pt idx="5">
                  <c:v>3.92</c:v>
                </c:pt>
              </c:numCache>
            </c:numRef>
          </c:val>
          <c:smooth val="0"/>
        </c:ser>
        <c:dLbls>
          <c:showLegendKey val="0"/>
          <c:showVal val="0"/>
          <c:showCatName val="0"/>
          <c:showSerName val="0"/>
          <c:showPercent val="0"/>
          <c:showBubbleSize val="0"/>
        </c:dLbls>
        <c:smooth val="0"/>
        <c:axId val="237975536"/>
        <c:axId val="237971616"/>
      </c:lineChart>
      <c:catAx>
        <c:axId val="237975536"/>
        <c:scaling>
          <c:orientation val="minMax"/>
        </c:scaling>
        <c:delete val="0"/>
        <c:axPos val="b"/>
        <c:majorGridlines>
          <c:spPr>
            <a:ln w="3176">
              <a:solidFill>
                <a:srgbClr val="000000"/>
              </a:solidFill>
              <a:prstDash val="sysDash"/>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37971616"/>
        <c:crosses val="autoZero"/>
        <c:auto val="1"/>
        <c:lblAlgn val="ctr"/>
        <c:lblOffset val="100"/>
        <c:tickLblSkip val="1"/>
        <c:tickMarkSkip val="1"/>
        <c:noMultiLvlLbl val="0"/>
      </c:catAx>
      <c:valAx>
        <c:axId val="237971616"/>
        <c:scaling>
          <c:orientation val="minMax"/>
        </c:scaling>
        <c:delete val="0"/>
        <c:axPos val="l"/>
        <c:majorGridlines>
          <c:spPr>
            <a:ln w="3176">
              <a:solidFill>
                <a:srgbClr val="000000"/>
              </a:solidFill>
              <a:prstDash val="sysDash"/>
            </a:ln>
          </c:spPr>
        </c:majorGridlines>
        <c:title>
          <c:tx>
            <c:rich>
              <a:bodyPr/>
              <a:lstStyle/>
              <a:p>
                <a:pPr>
                  <a:defRPr sz="1200" b="0" i="0" u="none" strike="noStrike" baseline="0">
                    <a:solidFill>
                      <a:srgbClr val="000000"/>
                    </a:solidFill>
                    <a:latin typeface="Arial"/>
                    <a:ea typeface="Arial"/>
                    <a:cs typeface="Arial"/>
                  </a:defRPr>
                </a:pPr>
                <a:r>
                  <a:rPr lang="ru-RU"/>
                  <a:t>Кількість відтворених слів</a:t>
                </a:r>
              </a:p>
            </c:rich>
          </c:tx>
          <c:layout>
            <c:manualLayout>
              <c:xMode val="edge"/>
              <c:yMode val="edge"/>
              <c:x val="3.5479632063074897E-2"/>
              <c:y val="0.24087591240875916"/>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37975536"/>
        <c:crosses val="autoZero"/>
        <c:crossBetween val="midCat"/>
      </c:valAx>
      <c:spPr>
        <a:noFill/>
        <a:ln w="25408">
          <a:noFill/>
        </a:ln>
      </c:spPr>
    </c:plotArea>
    <c:legend>
      <c:legendPos val="r"/>
      <c:layout>
        <c:manualLayout>
          <c:xMode val="edge"/>
          <c:yMode val="edge"/>
          <c:x val="0.50065703022339025"/>
          <c:y val="0.61678832116788329"/>
          <c:w val="0.49934296977660969"/>
          <c:h val="0.13503649635036499"/>
        </c:manualLayout>
      </c:layout>
      <c:overlay val="0"/>
      <c:spPr>
        <a:solidFill>
          <a:srgbClr val="FFFFFF"/>
        </a:solidFill>
        <a:ln w="3176">
          <a:solidFill>
            <a:srgbClr val="000000"/>
          </a:solidFill>
          <a:prstDash val="solid"/>
        </a:ln>
        <a:effectLst>
          <a:outerShdw dist="35921" dir="2700000" algn="br">
            <a:srgbClr val="000000"/>
          </a:outerShdw>
        </a:effectLst>
      </c:spPr>
      <c:txPr>
        <a:bodyPr/>
        <a:lstStyle/>
        <a:p>
          <a:pPr>
            <a:defRPr sz="1100" b="0" i="1"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751"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24</Pages>
  <Words>7276</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612</cp:revision>
  <dcterms:created xsi:type="dcterms:W3CDTF">2015-05-26T12:20:00Z</dcterms:created>
  <dcterms:modified xsi:type="dcterms:W3CDTF">2015-05-29T11:50:00Z</dcterms:modified>
</cp:coreProperties>
</file>