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492C"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ЛЬВІВСЬКА НАЦІОНАЛЬНА МУЗИЧНА АКАДЕМІЯ </w:t>
      </w:r>
    </w:p>
    <w:p w14:paraId="20BB0057"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ім. М. В. ЛИСЕНКА</w:t>
      </w:r>
    </w:p>
    <w:p w14:paraId="4108DE0D"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C3B6767"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5DFA8341"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6E8A2E3A"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461C4A33"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46576C5B"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 xml:space="preserve">МІЛОДАН Тетяна Едуардівна </w:t>
      </w:r>
    </w:p>
    <w:p w14:paraId="22E4B321"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p>
    <w:p w14:paraId="3AB8CB2F" w14:textId="77777777" w:rsidR="00032FCB" w:rsidRPr="00032FCB" w:rsidRDefault="00032FCB" w:rsidP="00032FCB">
      <w:pPr>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p>
    <w:p w14:paraId="5E57ADE1" w14:textId="77777777" w:rsidR="00032FCB" w:rsidRPr="00032FCB" w:rsidRDefault="00032FCB" w:rsidP="00032FCB">
      <w:pPr>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УДК 78.421</w:t>
      </w:r>
    </w:p>
    <w:p w14:paraId="64B6687A" w14:textId="77777777" w:rsidR="00032FCB" w:rsidRPr="00032FCB" w:rsidRDefault="00032FCB" w:rsidP="00032FCB">
      <w:pPr>
        <w:tabs>
          <w:tab w:val="clear" w:pos="709"/>
        </w:tabs>
        <w:suppressAutoHyphens w:val="0"/>
        <w:autoSpaceDE w:val="0"/>
        <w:autoSpaceDN w:val="0"/>
        <w:spacing w:after="0" w:line="360" w:lineRule="auto"/>
        <w:ind w:firstLine="0"/>
        <w:jc w:val="right"/>
        <w:rPr>
          <w:rFonts w:ascii="Times New Roman" w:eastAsia="Times New Roman" w:hAnsi="Times New Roman" w:cs="Times New Roman"/>
          <w:b/>
          <w:bCs/>
          <w:color w:val="000000"/>
          <w:kern w:val="0"/>
          <w:sz w:val="24"/>
          <w:szCs w:val="24"/>
          <w:lang w:val="uk-UA" w:eastAsia="ru-RU"/>
        </w:rPr>
      </w:pPr>
    </w:p>
    <w:p w14:paraId="44D3050F"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olor w:val="000000"/>
          <w:kern w:val="0"/>
          <w:sz w:val="24"/>
          <w:szCs w:val="24"/>
          <w:lang w:val="uk-UA" w:eastAsia="ru-RU"/>
        </w:rPr>
      </w:pPr>
    </w:p>
    <w:p w14:paraId="6E75EA23"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color w:val="000000"/>
          <w:kern w:val="0"/>
          <w:sz w:val="24"/>
          <w:szCs w:val="24"/>
          <w:lang w:val="uk-UA" w:eastAsia="ru-RU"/>
        </w:rPr>
      </w:pPr>
      <w:r w:rsidRPr="00032FCB">
        <w:rPr>
          <w:rFonts w:ascii="Times New Roman" w:eastAsia="Times New Roman" w:hAnsi="Times New Roman" w:cs="Times New Roman"/>
          <w:b/>
          <w:bCs/>
          <w:caps/>
          <w:color w:val="000000"/>
          <w:kern w:val="0"/>
          <w:sz w:val="24"/>
          <w:szCs w:val="24"/>
          <w:lang w:val="uk-UA" w:eastAsia="ru-RU"/>
        </w:rPr>
        <w:t>Розвиток виконавсько-педагогічних засад</w:t>
      </w:r>
    </w:p>
    <w:p w14:paraId="3CA42AD0"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color w:val="000000"/>
          <w:kern w:val="0"/>
          <w:sz w:val="24"/>
          <w:szCs w:val="24"/>
          <w:lang w:val="uk-UA" w:eastAsia="ru-RU"/>
        </w:rPr>
      </w:pPr>
      <w:r w:rsidRPr="00032FCB">
        <w:rPr>
          <w:rFonts w:ascii="Times New Roman" w:eastAsia="Times New Roman" w:hAnsi="Times New Roman" w:cs="Times New Roman"/>
          <w:b/>
          <w:bCs/>
          <w:caps/>
          <w:color w:val="000000"/>
          <w:kern w:val="0"/>
          <w:sz w:val="24"/>
          <w:szCs w:val="24"/>
          <w:lang w:val="uk-UA" w:eastAsia="ru-RU"/>
        </w:rPr>
        <w:t>Фелікса Блуменфельда та Генріха Нейгауза</w:t>
      </w:r>
    </w:p>
    <w:p w14:paraId="010B4F33"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color w:val="000000"/>
          <w:kern w:val="0"/>
          <w:sz w:val="24"/>
          <w:szCs w:val="24"/>
          <w:lang w:val="uk-UA" w:eastAsia="ru-RU"/>
        </w:rPr>
      </w:pPr>
      <w:r w:rsidRPr="00032FCB">
        <w:rPr>
          <w:rFonts w:ascii="Times New Roman" w:eastAsia="Times New Roman" w:hAnsi="Times New Roman" w:cs="Times New Roman"/>
          <w:b/>
          <w:bCs/>
          <w:caps/>
          <w:color w:val="000000"/>
          <w:kern w:val="0"/>
          <w:sz w:val="24"/>
          <w:szCs w:val="24"/>
          <w:lang w:val="uk-UA" w:eastAsia="ru-RU"/>
        </w:rPr>
        <w:t>в діяльності львівських піаністів</w:t>
      </w:r>
    </w:p>
    <w:p w14:paraId="29E9FEA4"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color w:val="000000"/>
          <w:kern w:val="0"/>
          <w:sz w:val="24"/>
          <w:szCs w:val="24"/>
          <w:lang w:val="uk-UA" w:eastAsia="ru-RU"/>
        </w:rPr>
      </w:pPr>
      <w:r w:rsidRPr="00032FCB">
        <w:rPr>
          <w:rFonts w:ascii="Times New Roman" w:eastAsia="Times New Roman" w:hAnsi="Times New Roman" w:cs="Times New Roman"/>
          <w:b/>
          <w:bCs/>
          <w:caps/>
          <w:kern w:val="0"/>
          <w:sz w:val="24"/>
          <w:szCs w:val="24"/>
          <w:lang w:val="uk-UA" w:eastAsia="ru-RU"/>
        </w:rPr>
        <w:t xml:space="preserve">(1950-1990 </w:t>
      </w:r>
      <w:r w:rsidRPr="00032FCB">
        <w:rPr>
          <w:rFonts w:ascii="Times New Roman" w:eastAsia="Times New Roman" w:hAnsi="Times New Roman" w:cs="Times New Roman"/>
          <w:b/>
          <w:bCs/>
          <w:kern w:val="0"/>
          <w:sz w:val="24"/>
          <w:szCs w:val="24"/>
          <w:lang w:val="uk-UA" w:eastAsia="ru-RU"/>
        </w:rPr>
        <w:t>рр</w:t>
      </w:r>
      <w:r w:rsidRPr="00032FCB">
        <w:rPr>
          <w:rFonts w:ascii="Times New Roman" w:eastAsia="Times New Roman" w:hAnsi="Times New Roman" w:cs="Times New Roman"/>
          <w:b/>
          <w:bCs/>
          <w:caps/>
          <w:kern w:val="0"/>
          <w:sz w:val="24"/>
          <w:szCs w:val="24"/>
          <w:lang w:val="uk-UA" w:eastAsia="ru-RU"/>
        </w:rPr>
        <w:t>.)</w:t>
      </w:r>
    </w:p>
    <w:p w14:paraId="10DAAC61"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caps/>
          <w:color w:val="000000"/>
          <w:kern w:val="0"/>
          <w:sz w:val="24"/>
          <w:szCs w:val="24"/>
          <w:lang w:val="uk-UA" w:eastAsia="ru-RU"/>
        </w:rPr>
      </w:pPr>
    </w:p>
    <w:p w14:paraId="3013B934" w14:textId="77777777" w:rsidR="00032FCB" w:rsidRPr="00032FCB" w:rsidRDefault="00032FCB" w:rsidP="00032FC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FB4C54F"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Спеціальність 17.00.03 – Музичне мистецтво</w:t>
      </w:r>
    </w:p>
    <w:p w14:paraId="55025FD9"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5723D887"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p>
    <w:p w14:paraId="1536A4F0"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p>
    <w:p w14:paraId="6C624242"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p>
    <w:p w14:paraId="1094CB3A"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eastAsia="ru-RU"/>
        </w:rPr>
      </w:pPr>
    </w:p>
    <w:p w14:paraId="37451D41"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Автореферат </w:t>
      </w:r>
    </w:p>
    <w:p w14:paraId="71800E64"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дисертації на здобуття наукового ступеня </w:t>
      </w:r>
    </w:p>
    <w:p w14:paraId="58B512FB"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5"/>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кандидата мистецтвознавства</w:t>
      </w:r>
    </w:p>
    <w:p w14:paraId="35A5FC61" w14:textId="77777777" w:rsidR="00032FCB" w:rsidRPr="00032FCB" w:rsidRDefault="00032FCB" w:rsidP="00032FCB">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3BCFDCDF" w14:textId="77777777" w:rsidR="00032FCB" w:rsidRPr="00032FCB" w:rsidRDefault="00032FCB" w:rsidP="00032FCB">
      <w:pPr>
        <w:tabs>
          <w:tab w:val="clear" w:pos="709"/>
          <w:tab w:val="left" w:pos="5835"/>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ab/>
      </w:r>
    </w:p>
    <w:p w14:paraId="3059235D" w14:textId="77777777" w:rsidR="00032FCB" w:rsidRPr="00032FCB" w:rsidRDefault="00032FCB" w:rsidP="00032FCB">
      <w:pPr>
        <w:tabs>
          <w:tab w:val="clear" w:pos="709"/>
          <w:tab w:val="left" w:pos="5835"/>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66AE8425" w14:textId="77777777" w:rsidR="00032FCB" w:rsidRPr="00032FCB" w:rsidRDefault="00032FCB" w:rsidP="00032FCB">
      <w:pPr>
        <w:tabs>
          <w:tab w:val="clear" w:pos="709"/>
          <w:tab w:val="left" w:pos="5835"/>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501065B8"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sz w:val="24"/>
          <w:szCs w:val="24"/>
          <w:lang w:val="uk-UA" w:eastAsia="ru-RU"/>
        </w:rPr>
      </w:pPr>
    </w:p>
    <w:p w14:paraId="201B1B5D" w14:textId="77777777" w:rsidR="00032FCB" w:rsidRPr="00032FCB" w:rsidRDefault="00032FCB" w:rsidP="00032FCB">
      <w:pPr>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Львів – 2009</w:t>
      </w:r>
    </w:p>
    <w:p w14:paraId="4AF57841"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b/>
          <w:bCs/>
          <w:kern w:val="0"/>
          <w:sz w:val="24"/>
          <w:szCs w:val="24"/>
          <w:lang w:val="uk-UA" w:eastAsia="ru-RU"/>
        </w:rPr>
      </w:pPr>
    </w:p>
    <w:p w14:paraId="46133BAA"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Дисертацією є рукопис.</w:t>
      </w:r>
    </w:p>
    <w:p w14:paraId="6AE4D1BB"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kern w:val="0"/>
          <w:sz w:val="24"/>
          <w:szCs w:val="24"/>
          <w:lang w:val="uk-UA" w:eastAsia="ru-RU"/>
        </w:rPr>
      </w:pPr>
    </w:p>
    <w:p w14:paraId="674EDF21"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Робота виконана на кафедрі теорії музики Львівської національної музичної академії ім.М.В.Лисенка Міністерства культури і туризму України.</w:t>
      </w:r>
    </w:p>
    <w:p w14:paraId="57D2D9EA" w14:textId="77777777" w:rsidR="00032FCB" w:rsidRPr="00032FCB" w:rsidRDefault="00032FCB" w:rsidP="00032FCB">
      <w:pPr>
        <w:tabs>
          <w:tab w:val="clear" w:pos="709"/>
        </w:tabs>
        <w:suppressAutoHyphens w:val="0"/>
        <w:autoSpaceDE w:val="0"/>
        <w:autoSpaceDN w:val="0"/>
        <w:spacing w:after="0" w:line="360" w:lineRule="auto"/>
        <w:ind w:firstLine="0"/>
        <w:jc w:val="left"/>
        <w:outlineLvl w:val="0"/>
        <w:rPr>
          <w:rFonts w:ascii="Times New Roman" w:eastAsia="Times New Roman" w:hAnsi="Times New Roman" w:cs="Times New Roman"/>
          <w:b/>
          <w:bCs/>
          <w:kern w:val="0"/>
          <w:sz w:val="24"/>
          <w:szCs w:val="24"/>
          <w:lang w:val="uk-UA" w:eastAsia="ru-RU"/>
        </w:rPr>
      </w:pPr>
    </w:p>
    <w:p w14:paraId="4EFED98C" w14:textId="77777777" w:rsidR="00032FCB" w:rsidRPr="00032FCB" w:rsidRDefault="00032FCB" w:rsidP="00032FCB">
      <w:pPr>
        <w:tabs>
          <w:tab w:val="clear" w:pos="709"/>
        </w:tabs>
        <w:suppressAutoHyphens w:val="0"/>
        <w:autoSpaceDE w:val="0"/>
        <w:autoSpaceDN w:val="0"/>
        <w:spacing w:after="0" w:line="360" w:lineRule="auto"/>
        <w:ind w:firstLine="0"/>
        <w:jc w:val="left"/>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 xml:space="preserve">Науковий керівник:  </w:t>
      </w:r>
      <w:r w:rsidRPr="00032FCB">
        <w:rPr>
          <w:rFonts w:ascii="Times New Roman" w:eastAsia="Times New Roman" w:hAnsi="Times New Roman" w:cs="Times New Roman"/>
          <w:kern w:val="0"/>
          <w:sz w:val="24"/>
          <w:szCs w:val="24"/>
          <w:lang w:val="uk-UA" w:eastAsia="ru-RU"/>
        </w:rPr>
        <w:t>кандидат мистецтвознавства, доцент</w:t>
      </w:r>
    </w:p>
    <w:p w14:paraId="21ECAD26" w14:textId="77777777" w:rsidR="00032FCB" w:rsidRPr="00032FCB" w:rsidRDefault="00032FCB" w:rsidP="00032FCB">
      <w:pPr>
        <w:tabs>
          <w:tab w:val="clear" w:pos="709"/>
        </w:tabs>
        <w:suppressAutoHyphens w:val="0"/>
        <w:autoSpaceDE w:val="0"/>
        <w:autoSpaceDN w:val="0"/>
        <w:spacing w:after="0" w:line="360" w:lineRule="auto"/>
        <w:ind w:firstLine="2345"/>
        <w:jc w:val="left"/>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 xml:space="preserve">Кашкадамова Наталія Борисівна,   </w:t>
      </w:r>
    </w:p>
    <w:p w14:paraId="0FBB43C1" w14:textId="77777777" w:rsidR="00032FCB" w:rsidRPr="00032FCB" w:rsidRDefault="00032FCB" w:rsidP="00032FCB">
      <w:pPr>
        <w:tabs>
          <w:tab w:val="clear" w:pos="709"/>
        </w:tabs>
        <w:suppressAutoHyphens w:val="0"/>
        <w:autoSpaceDE w:val="0"/>
        <w:autoSpaceDN w:val="0"/>
        <w:spacing w:after="0" w:line="360" w:lineRule="auto"/>
        <w:ind w:firstLine="2345"/>
        <w:jc w:val="left"/>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Львівська національна музична академія    </w:t>
      </w:r>
    </w:p>
    <w:p w14:paraId="1E22F864" w14:textId="77777777" w:rsidR="00032FCB" w:rsidRPr="00032FCB" w:rsidRDefault="00032FCB" w:rsidP="00032FCB">
      <w:pPr>
        <w:tabs>
          <w:tab w:val="clear" w:pos="709"/>
        </w:tabs>
        <w:suppressAutoHyphens w:val="0"/>
        <w:autoSpaceDE w:val="0"/>
        <w:autoSpaceDN w:val="0"/>
        <w:spacing w:after="0" w:line="360" w:lineRule="auto"/>
        <w:ind w:firstLine="2345"/>
        <w:jc w:val="left"/>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kern w:val="0"/>
          <w:sz w:val="24"/>
          <w:szCs w:val="24"/>
          <w:lang w:val="uk-UA" w:eastAsia="ru-RU"/>
        </w:rPr>
        <w:t>ім.М.В.Лисенка,</w:t>
      </w:r>
    </w:p>
    <w:p w14:paraId="3E9FCD6D" w14:textId="77777777" w:rsidR="00032FCB" w:rsidRPr="00032FCB" w:rsidRDefault="00032FCB" w:rsidP="00032FCB">
      <w:pPr>
        <w:tabs>
          <w:tab w:val="clear" w:pos="709"/>
        </w:tabs>
        <w:suppressAutoHyphens w:val="0"/>
        <w:autoSpaceDE w:val="0"/>
        <w:autoSpaceDN w:val="0"/>
        <w:spacing w:after="0" w:line="360" w:lineRule="auto"/>
        <w:ind w:firstLine="2345"/>
        <w:jc w:val="left"/>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професор кафедри спеціального фортепіано (м.Львів)</w:t>
      </w:r>
    </w:p>
    <w:p w14:paraId="139891D0" w14:textId="77777777" w:rsidR="00032FCB" w:rsidRPr="00032FCB" w:rsidRDefault="00032FCB" w:rsidP="00032FCB">
      <w:pPr>
        <w:tabs>
          <w:tab w:val="clear" w:pos="709"/>
        </w:tabs>
        <w:suppressAutoHyphens w:val="0"/>
        <w:autoSpaceDE w:val="0"/>
        <w:autoSpaceDN w:val="0"/>
        <w:spacing w:after="0" w:line="360" w:lineRule="auto"/>
        <w:ind w:firstLine="1943"/>
        <w:jc w:val="center"/>
        <w:outlineLvl w:val="0"/>
        <w:rPr>
          <w:rFonts w:ascii="Times New Roman" w:eastAsia="Times New Roman" w:hAnsi="Times New Roman" w:cs="Times New Roman"/>
          <w:b/>
          <w:bCs/>
          <w:kern w:val="0"/>
          <w:sz w:val="24"/>
          <w:szCs w:val="24"/>
          <w:lang w:val="uk-UA" w:eastAsia="ru-RU"/>
        </w:rPr>
      </w:pPr>
    </w:p>
    <w:p w14:paraId="5F1E896A" w14:textId="77777777" w:rsidR="00032FCB" w:rsidRPr="00032FCB" w:rsidRDefault="00032FCB" w:rsidP="00032FCB">
      <w:pPr>
        <w:tabs>
          <w:tab w:val="clear" w:pos="709"/>
        </w:tabs>
        <w:suppressAutoHyphens w:val="0"/>
        <w:autoSpaceDE w:val="0"/>
        <w:autoSpaceDN w:val="0"/>
        <w:spacing w:after="0" w:line="360" w:lineRule="auto"/>
        <w:ind w:firstLine="0"/>
        <w:jc w:val="left"/>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b/>
          <w:bCs/>
          <w:kern w:val="0"/>
          <w:sz w:val="24"/>
          <w:szCs w:val="24"/>
          <w:lang w:val="uk-UA" w:eastAsia="ru-RU"/>
        </w:rPr>
        <w:t xml:space="preserve">Офіційні опоненти:   </w:t>
      </w:r>
      <w:r w:rsidRPr="00032FCB">
        <w:rPr>
          <w:rFonts w:ascii="Times New Roman" w:eastAsia="Times New Roman" w:hAnsi="Times New Roman" w:cs="Times New Roman"/>
          <w:kern w:val="0"/>
          <w:sz w:val="24"/>
          <w:szCs w:val="24"/>
          <w:lang w:val="uk-UA" w:eastAsia="ru-RU"/>
        </w:rPr>
        <w:t>доктор мистецтвознавства, професор</w:t>
      </w:r>
    </w:p>
    <w:p w14:paraId="318A91D5" w14:textId="77777777" w:rsidR="00032FCB" w:rsidRPr="00032FCB" w:rsidRDefault="00032FCB" w:rsidP="00032FCB">
      <w:pPr>
        <w:tabs>
          <w:tab w:val="clear" w:pos="709"/>
        </w:tabs>
        <w:suppressAutoHyphens w:val="0"/>
        <w:autoSpaceDE w:val="0"/>
        <w:autoSpaceDN w:val="0"/>
        <w:spacing w:after="0" w:line="360" w:lineRule="auto"/>
        <w:ind w:firstLine="2278"/>
        <w:jc w:val="left"/>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Шамаєва Кіра Іванівна</w:t>
      </w:r>
    </w:p>
    <w:p w14:paraId="2C09688E"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Національна музична академія України </w:t>
      </w:r>
    </w:p>
    <w:p w14:paraId="7FFCD0B2"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ім.П.І.Чайковського, </w:t>
      </w:r>
    </w:p>
    <w:p w14:paraId="20DF36F3"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професор кафедри загального та спеціалізованого </w:t>
      </w:r>
    </w:p>
    <w:p w14:paraId="2E4BCC8A"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фортепіано (м.Київ)</w:t>
      </w:r>
    </w:p>
    <w:p w14:paraId="2CF28FD1"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 </w:t>
      </w:r>
    </w:p>
    <w:p w14:paraId="70841BEA"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кандидат мистецтвознавства, професор </w:t>
      </w:r>
    </w:p>
    <w:p w14:paraId="172FDBCB"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b/>
          <w:bCs/>
          <w:kern w:val="0"/>
          <w:sz w:val="24"/>
          <w:szCs w:val="24"/>
          <w:lang w:val="uk-UA" w:eastAsia="ru-RU"/>
        </w:rPr>
        <w:t>Ніколаєва Лідія Михайлівна</w:t>
      </w:r>
    </w:p>
    <w:p w14:paraId="220FB0EC"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Львівська національна музична академія   </w:t>
      </w:r>
    </w:p>
    <w:p w14:paraId="4F030DB9"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ім.М.В.Лисенка,                              </w:t>
      </w:r>
    </w:p>
    <w:p w14:paraId="433250B1" w14:textId="77777777" w:rsidR="00032FCB" w:rsidRPr="00032FCB" w:rsidRDefault="00032FCB" w:rsidP="00032FCB">
      <w:pPr>
        <w:tabs>
          <w:tab w:val="clear" w:pos="709"/>
        </w:tabs>
        <w:suppressAutoHyphens w:val="0"/>
        <w:autoSpaceDE w:val="0"/>
        <w:autoSpaceDN w:val="0"/>
        <w:spacing w:after="0" w:line="360" w:lineRule="auto"/>
        <w:ind w:firstLine="2278"/>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професор кафедри концертмейстерства (м.Львів)</w:t>
      </w:r>
    </w:p>
    <w:p w14:paraId="7C4E7202" w14:textId="77777777" w:rsidR="00032FCB" w:rsidRPr="00032FCB" w:rsidRDefault="00032FCB" w:rsidP="00032FCB">
      <w:pPr>
        <w:tabs>
          <w:tab w:val="clear" w:pos="709"/>
        </w:tabs>
        <w:suppressAutoHyphens w:val="0"/>
        <w:autoSpaceDE w:val="0"/>
        <w:autoSpaceDN w:val="0"/>
        <w:spacing w:after="0" w:line="360" w:lineRule="auto"/>
        <w:ind w:firstLine="0"/>
        <w:jc w:val="left"/>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                                        </w:t>
      </w:r>
    </w:p>
    <w:p w14:paraId="6878C384" w14:textId="77777777" w:rsidR="00032FCB" w:rsidRPr="00032FCB" w:rsidRDefault="00032FCB" w:rsidP="00032FCB">
      <w:pPr>
        <w:tabs>
          <w:tab w:val="clear" w:pos="709"/>
        </w:tabs>
        <w:suppressAutoHyphens w:val="0"/>
        <w:autoSpaceDE w:val="0"/>
        <w:autoSpaceDN w:val="0"/>
        <w:spacing w:after="0" w:line="360" w:lineRule="auto"/>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Захист відбудеться "18" грудня 2009 р. о 13 год. на засіданні спеціалізованої вченої ради К 35.869.01 по захисту дисертацій на здобуття наукового ступеня кандидата мистецтвознавства у Львівській національній музичній академії ім.М.В.Лисенка за адресою: 79005, м.Львів, вул. О.Нижанківського, 5, 2-й поверх, ауд. 35.</w:t>
      </w:r>
    </w:p>
    <w:p w14:paraId="7BF1847A" w14:textId="77777777" w:rsidR="00032FCB" w:rsidRPr="00032FCB" w:rsidRDefault="00032FCB" w:rsidP="00032FCB">
      <w:pPr>
        <w:tabs>
          <w:tab w:val="clear" w:pos="709"/>
        </w:tabs>
        <w:suppressAutoHyphens w:val="0"/>
        <w:autoSpaceDE w:val="0"/>
        <w:autoSpaceDN w:val="0"/>
        <w:spacing w:after="0" w:line="360" w:lineRule="auto"/>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З дисертацією можна ознайомитися у бібліотеці Львівської національної музичної академії ім.М.В.Лисенка за адресою: 79005, м.Львів, вул. О.Нижанківського, 5.</w:t>
      </w:r>
    </w:p>
    <w:p w14:paraId="7B74413D" w14:textId="77777777" w:rsidR="00032FCB" w:rsidRPr="00032FCB" w:rsidRDefault="00032FCB" w:rsidP="00032FCB">
      <w:pPr>
        <w:tabs>
          <w:tab w:val="clear" w:pos="709"/>
        </w:tabs>
        <w:suppressAutoHyphens w:val="0"/>
        <w:autoSpaceDE w:val="0"/>
        <w:autoSpaceDN w:val="0"/>
        <w:spacing w:after="0" w:line="360" w:lineRule="auto"/>
        <w:outlineLvl w:val="0"/>
        <w:rPr>
          <w:rFonts w:ascii="Times New Roman" w:eastAsia="Times New Roman" w:hAnsi="Times New Roman" w:cs="Times New Roman"/>
          <w:kern w:val="0"/>
          <w:sz w:val="24"/>
          <w:szCs w:val="24"/>
          <w:lang w:val="uk-UA" w:eastAsia="ru-RU"/>
        </w:rPr>
      </w:pPr>
    </w:p>
    <w:p w14:paraId="35F7CA5B" w14:textId="77777777" w:rsidR="00032FCB" w:rsidRPr="00032FCB" w:rsidRDefault="00032FCB" w:rsidP="00032FCB">
      <w:pPr>
        <w:tabs>
          <w:tab w:val="clear" w:pos="709"/>
        </w:tabs>
        <w:suppressAutoHyphens w:val="0"/>
        <w:autoSpaceDE w:val="0"/>
        <w:autoSpaceDN w:val="0"/>
        <w:spacing w:after="0" w:line="360" w:lineRule="auto"/>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Автореферат розісланий "</w:t>
      </w:r>
      <w:r w:rsidRPr="00032FCB">
        <w:rPr>
          <w:rFonts w:ascii="Times New Roman" w:eastAsia="Times New Roman" w:hAnsi="Times New Roman" w:cs="Times New Roman"/>
          <w:kern w:val="0"/>
          <w:sz w:val="24"/>
          <w:szCs w:val="24"/>
          <w:lang w:eastAsia="ru-RU"/>
        </w:rPr>
        <w:t>1</w:t>
      </w:r>
      <w:r w:rsidRPr="00032FCB">
        <w:rPr>
          <w:rFonts w:ascii="Times New Roman" w:eastAsia="Times New Roman" w:hAnsi="Times New Roman" w:cs="Times New Roman"/>
          <w:kern w:val="0"/>
          <w:sz w:val="24"/>
          <w:szCs w:val="24"/>
          <w:lang w:val="uk-UA" w:eastAsia="ru-RU"/>
        </w:rPr>
        <w:t>7" листопада 2009 року.</w:t>
      </w:r>
    </w:p>
    <w:p w14:paraId="7E1ACF02" w14:textId="77777777" w:rsidR="00032FCB" w:rsidRPr="00032FCB" w:rsidRDefault="00032FCB" w:rsidP="00032FCB">
      <w:pPr>
        <w:tabs>
          <w:tab w:val="clear" w:pos="709"/>
        </w:tabs>
        <w:suppressAutoHyphens w:val="0"/>
        <w:autoSpaceDE w:val="0"/>
        <w:autoSpaceDN w:val="0"/>
        <w:spacing w:after="0" w:line="360" w:lineRule="auto"/>
        <w:outlineLvl w:val="0"/>
        <w:rPr>
          <w:rFonts w:ascii="Times New Roman" w:eastAsia="Times New Roman" w:hAnsi="Times New Roman" w:cs="Times New Roman"/>
          <w:kern w:val="0"/>
          <w:sz w:val="24"/>
          <w:szCs w:val="24"/>
          <w:lang w:eastAsia="ru-RU"/>
        </w:rPr>
      </w:pPr>
    </w:p>
    <w:p w14:paraId="65848AA4"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lastRenderedPageBreak/>
        <w:t>Вчений секретар спеціалізованої вченої ради,</w:t>
      </w:r>
    </w:p>
    <w:p w14:paraId="28C7ACCA" w14:textId="77777777" w:rsidR="00032FCB" w:rsidRPr="00032FCB" w:rsidRDefault="00032FCB" w:rsidP="00032FCB">
      <w:pPr>
        <w:tabs>
          <w:tab w:val="clear" w:pos="709"/>
        </w:tabs>
        <w:suppressAutoHyphens w:val="0"/>
        <w:autoSpaceDE w:val="0"/>
        <w:autoSpaceDN w:val="0"/>
        <w:spacing w:after="0" w:line="360" w:lineRule="auto"/>
        <w:ind w:firstLine="0"/>
        <w:outlineLvl w:val="0"/>
        <w:rPr>
          <w:rFonts w:ascii="Times New Roman" w:eastAsia="Times New Roman" w:hAnsi="Times New Roman" w:cs="Times New Roman"/>
          <w:b/>
          <w:bCs/>
          <w:kern w:val="0"/>
          <w:sz w:val="24"/>
          <w:szCs w:val="24"/>
          <w:lang w:val="uk-UA" w:eastAsia="ru-RU"/>
        </w:rPr>
      </w:pPr>
      <w:r w:rsidRPr="00032FCB">
        <w:rPr>
          <w:rFonts w:ascii="Times New Roman" w:eastAsia="Times New Roman" w:hAnsi="Times New Roman" w:cs="Times New Roman"/>
          <w:kern w:val="0"/>
          <w:sz w:val="24"/>
          <w:szCs w:val="24"/>
          <w:lang w:val="uk-UA" w:eastAsia="ru-RU"/>
        </w:rPr>
        <w:t>кандидат мистецтвознавства, доцент</w:t>
      </w:r>
      <w:r w:rsidRPr="00032FCB">
        <w:rPr>
          <w:rFonts w:ascii="Times New Roman" w:eastAsia="Times New Roman" w:hAnsi="Times New Roman" w:cs="Times New Roman"/>
          <w:kern w:val="0"/>
          <w:sz w:val="24"/>
          <w:szCs w:val="24"/>
          <w:lang w:val="uk-UA" w:eastAsia="ru-RU"/>
        </w:rPr>
        <w:tab/>
      </w:r>
      <w:r w:rsidRPr="00032FCB">
        <w:rPr>
          <w:rFonts w:ascii="Times New Roman" w:eastAsia="Times New Roman" w:hAnsi="Times New Roman" w:cs="Times New Roman"/>
          <w:kern w:val="0"/>
          <w:sz w:val="24"/>
          <w:szCs w:val="24"/>
          <w:lang w:val="uk-UA" w:eastAsia="ru-RU"/>
        </w:rPr>
        <w:tab/>
      </w:r>
      <w:r w:rsidRPr="00032FCB">
        <w:rPr>
          <w:rFonts w:ascii="Times New Roman" w:eastAsia="Times New Roman" w:hAnsi="Times New Roman" w:cs="Times New Roman"/>
          <w:kern w:val="0"/>
          <w:sz w:val="24"/>
          <w:szCs w:val="24"/>
          <w:lang w:val="uk-UA" w:eastAsia="ru-RU"/>
        </w:rPr>
        <w:tab/>
        <w:t xml:space="preserve">      О.Т.Катрич</w:t>
      </w:r>
    </w:p>
    <w:p w14:paraId="0F3C9ADA"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ЗАГАЛЬНА ХАРАКТЕРИСТИКА РОБОТИ</w:t>
      </w:r>
    </w:p>
    <w:p w14:paraId="230D4C0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p>
    <w:p w14:paraId="502A702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Актуальність теми</w:t>
      </w:r>
      <w:r w:rsidRPr="00032FCB">
        <w:rPr>
          <w:rFonts w:ascii="Times New Roman" w:eastAsia="Times New Roman" w:hAnsi="Times New Roman" w:cs="Times New Roman"/>
          <w:kern w:val="2"/>
          <w:sz w:val="24"/>
          <w:szCs w:val="24"/>
          <w:lang w:val="uk-UA" w:eastAsia="ru-RU"/>
        </w:rPr>
        <w:t xml:space="preserve">. Характерною прикметою композиторської творчості кінця ХХ ст. стало відродження романтичних інтонацій, образів і художніх прийомів. Вони відчутно потіснили авангардну естетику середини сторіччя і породили нову емоційність в музиці. Ці тенденції не могли не знайти свого віддзеркалення і в фортепіанному виконавстві та педагогіці, хоч проявилися у виконавській сфері дещо відмінно від композиторської. В ситуації, що створилася на зламі ХХ – ХХІ століть – пришвидшення темпів життя, завантаженість інформацією, – для подолання таких негативних наслідків у виконавстві, як механічність чи раціональна висушеність гри, необхідною стала допомога досвіду піаністів-педагогів романтичного спрямування. Це зумовило потребу вивчення і комплексного узагальнення їхніх виконавсько-педагогічних засад та введення цих здобутків до музичної теорії і практики. </w:t>
      </w:r>
    </w:p>
    <w:p w14:paraId="071E3AB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Педагоги-романтики Фелікс Блуменфельд (1863-1931) та Генріх Нейгауз (1888-1964) виховали багатьох видатних піаністів ХХ ст. і відомі у всьому світі. Діяльність цих музикантів мала значний вплив на українське фортепіанне мистецтво і, фактично, у кожному музичному навчальному закладі сучасної Украї</w:t>
      </w:r>
      <w:r w:rsidRPr="00032FCB">
        <w:rPr>
          <w:rFonts w:ascii="Times New Roman" w:eastAsia="Times New Roman" w:hAnsi="Times New Roman" w:cs="Times New Roman"/>
          <w:kern w:val="2"/>
          <w:sz w:val="24"/>
          <w:szCs w:val="24"/>
          <w:lang w:val="uk-UA" w:eastAsia="ru-RU"/>
        </w:rPr>
        <w:softHyphen/>
        <w:t>ни є представники їхніх виконавсько-педагогічних шкіл. Накопичено чималий досвід, вже перевірений практикою. Загалом, при вивченні педагогічних засад визначних музикантів важливо сприймати їхнє мистецтво не ретроспективно, як закостеніле явище, а як живий організм. Тоді в основі дослідження лежатиме вивчення не окремих методик, а істотних виконавсько-педагогічних принципів, загальних закономірностей виховання художнього мислення, роз</w:t>
      </w:r>
      <w:r w:rsidRPr="00032FCB">
        <w:rPr>
          <w:rFonts w:ascii="Times New Roman" w:eastAsia="Times New Roman" w:hAnsi="Times New Roman" w:cs="Times New Roman"/>
          <w:kern w:val="2"/>
          <w:sz w:val="24"/>
          <w:szCs w:val="24"/>
          <w:lang w:val="uk-UA" w:eastAsia="ru-RU"/>
        </w:rPr>
        <w:softHyphen/>
        <w:t>витку музичних здібностей та техніки.</w:t>
      </w:r>
    </w:p>
    <w:p w14:paraId="2DBEC26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Хоча Ф.Блуменфельду та Г.Нейгаузу присвячено чимало досліджень, в музикознавстві ще не розроблене питання про розвиток їхніх засад у другій половині й при кінці ХХ ст. в діяльності учнів та музичних "онуків", а також не простежений "родовід" митців у регіональних фортепіанних школах України, зокрема у Львові, де тривалий час працював яскравий представник даної традиції Олександр Ейдельман, а нині продовжують викладати учениця Г.Нейгауза Марія Крушельницька та вихованці цих піаністів. Таким чином, актуальність теми обумовлена також відсутністю ґрунтовних і концептуальних наукових дос</w:t>
      </w:r>
      <w:r w:rsidRPr="00032FCB">
        <w:rPr>
          <w:rFonts w:ascii="Times New Roman" w:eastAsia="Times New Roman" w:hAnsi="Times New Roman" w:cs="Times New Roman"/>
          <w:kern w:val="2"/>
          <w:sz w:val="24"/>
          <w:szCs w:val="24"/>
          <w:lang w:val="uk-UA" w:eastAsia="ru-RU"/>
        </w:rPr>
        <w:softHyphen/>
        <w:t>ліджень діяльності видатних львівських піаністів другої половини ХХ ст., зокрема тих, у чиїх виконавсько-педагогічних засадах відбилися традиції Ф.Блуменфельда і Г.Нейгауза.</w:t>
      </w:r>
    </w:p>
    <w:p w14:paraId="0A34363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lastRenderedPageBreak/>
        <w:t>Зв'язок роботи з науковими програмами, планами, темами.</w:t>
      </w:r>
      <w:r w:rsidRPr="00032FCB">
        <w:rPr>
          <w:rFonts w:ascii="Times New Roman" w:eastAsia="Times New Roman" w:hAnsi="Times New Roman" w:cs="Times New Roman"/>
          <w:kern w:val="2"/>
          <w:sz w:val="24"/>
          <w:szCs w:val="24"/>
          <w:lang w:val="uk-UA" w:eastAsia="ru-RU"/>
        </w:rPr>
        <w:t xml:space="preserve"> Дисертація відповідає плану наукових робіт і є частиною комплексної теми № 6 "Му</w:t>
      </w:r>
      <w:r w:rsidRPr="00032FCB">
        <w:rPr>
          <w:rFonts w:ascii="Times New Roman" w:eastAsia="Times New Roman" w:hAnsi="Times New Roman" w:cs="Times New Roman"/>
          <w:kern w:val="2"/>
          <w:sz w:val="24"/>
          <w:szCs w:val="24"/>
          <w:lang w:val="uk-UA" w:eastAsia="ru-RU"/>
        </w:rPr>
        <w:softHyphen/>
        <w:t>зично-виконавське мистецтво: теорія, історія, практика" перспективного тема</w:t>
      </w:r>
      <w:r w:rsidRPr="00032FCB">
        <w:rPr>
          <w:rFonts w:ascii="Times New Roman" w:eastAsia="Times New Roman" w:hAnsi="Times New Roman" w:cs="Times New Roman"/>
          <w:kern w:val="2"/>
          <w:sz w:val="24"/>
          <w:szCs w:val="24"/>
          <w:lang w:val="uk-UA" w:eastAsia="ru-RU"/>
        </w:rPr>
        <w:softHyphen/>
        <w:t>тичного плану науково-дослідної діяльності Львівської національної му</w:t>
      </w:r>
      <w:r w:rsidRPr="00032FCB">
        <w:rPr>
          <w:rFonts w:ascii="Times New Roman" w:eastAsia="Times New Roman" w:hAnsi="Times New Roman" w:cs="Times New Roman"/>
          <w:kern w:val="2"/>
          <w:sz w:val="24"/>
          <w:szCs w:val="24"/>
          <w:lang w:val="uk-UA" w:eastAsia="ru-RU"/>
        </w:rPr>
        <w:softHyphen/>
        <w:t>зичної академії ім.М.В.Лисенка на 2007-2012 рр. Тема дисертації затверджена на засіданні Вченої ради Львівської державної музичної академії ім.М.В.Ли</w:t>
      </w:r>
      <w:r w:rsidRPr="00032FCB">
        <w:rPr>
          <w:rFonts w:ascii="Times New Roman" w:eastAsia="Times New Roman" w:hAnsi="Times New Roman" w:cs="Times New Roman"/>
          <w:kern w:val="2"/>
          <w:sz w:val="24"/>
          <w:szCs w:val="24"/>
          <w:lang w:val="uk-UA" w:eastAsia="ru-RU"/>
        </w:rPr>
        <w:softHyphen/>
        <w:t>сенка (протокол засідання № 5, від 30 березня 2003 року).</w:t>
      </w:r>
    </w:p>
    <w:p w14:paraId="1011C00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Мета дослідження</w:t>
      </w:r>
      <w:r w:rsidRPr="00032FCB">
        <w:rPr>
          <w:rFonts w:ascii="Times New Roman" w:eastAsia="Times New Roman" w:hAnsi="Times New Roman" w:cs="Times New Roman"/>
          <w:kern w:val="2"/>
          <w:sz w:val="24"/>
          <w:szCs w:val="24"/>
          <w:lang w:val="uk-UA" w:eastAsia="ru-RU"/>
        </w:rPr>
        <w:t xml:space="preserve"> – висвітливши виконавсько-педагогічні принципи Фелікса Блуменфельда і Генріха Нейгауза як представників романтичної фортепіанної педагогіки, розкрити їхню спадкоємність і розвиток у діяльності львів</w:t>
      </w:r>
      <w:r w:rsidRPr="00032FCB">
        <w:rPr>
          <w:rFonts w:ascii="Times New Roman" w:eastAsia="Times New Roman" w:hAnsi="Times New Roman" w:cs="Times New Roman"/>
          <w:kern w:val="2"/>
          <w:sz w:val="24"/>
          <w:szCs w:val="24"/>
          <w:lang w:val="uk-UA" w:eastAsia="ru-RU"/>
        </w:rPr>
        <w:softHyphen/>
        <w:t>ських піаністів другої половини ХХ ст. Олександра Ейдельмана, Марії Кру</w:t>
      </w:r>
      <w:r w:rsidRPr="00032FCB">
        <w:rPr>
          <w:rFonts w:ascii="Times New Roman" w:eastAsia="Times New Roman" w:hAnsi="Times New Roman" w:cs="Times New Roman"/>
          <w:kern w:val="2"/>
          <w:sz w:val="24"/>
          <w:szCs w:val="24"/>
          <w:lang w:eastAsia="ru-RU"/>
        </w:rPr>
        <w:softHyphen/>
      </w:r>
      <w:r w:rsidRPr="00032FCB">
        <w:rPr>
          <w:rFonts w:ascii="Times New Roman" w:eastAsia="Times New Roman" w:hAnsi="Times New Roman" w:cs="Times New Roman"/>
          <w:kern w:val="2"/>
          <w:sz w:val="24"/>
          <w:szCs w:val="24"/>
          <w:lang w:val="uk-UA" w:eastAsia="ru-RU"/>
        </w:rPr>
        <w:t>шельницької, їхніх учнів та виявити перспективність для сучасної фортепіанної культури.</w:t>
      </w:r>
    </w:p>
    <w:p w14:paraId="14011F7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Основні завдання дослідження:</w:t>
      </w:r>
    </w:p>
    <w:p w14:paraId="0A20FE49" w14:textId="77777777" w:rsidR="00032FCB" w:rsidRPr="00032FCB" w:rsidRDefault="00032FCB" w:rsidP="005E115C">
      <w:pPr>
        <w:widowControl/>
        <w:numPr>
          <w:ilvl w:val="0"/>
          <w:numId w:val="6"/>
        </w:numPr>
        <w:tabs>
          <w:tab w:val="clear" w:pos="709"/>
          <w:tab w:val="num" w:pos="-871"/>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визначити місце та значення виконавських шкіл Ф.Блуменфельда і Г.Нейгауза у стильовому контексті фортепіанної культури ХХ ст. та охарактеризувати їх; </w:t>
      </w:r>
    </w:p>
    <w:p w14:paraId="2EC7F922"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обґрунтувати поняття "романтичної фортепіанної педагогіки";</w:t>
      </w:r>
    </w:p>
    <w:p w14:paraId="48AD532F"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дати комплексну характеристику виконавсько-педагогічного мистецтва О.Ейдельмана;</w:t>
      </w:r>
    </w:p>
    <w:p w14:paraId="3C5D1701"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охарактеризувати невербальні аспекти міжособистісного педагогічного спілкування в класі фортепіано;</w:t>
      </w:r>
    </w:p>
    <w:p w14:paraId="5A484E8A"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розкрити основні шляхи розвитку традицій О.Ейдельмана у педаго</w:t>
      </w:r>
      <w:r w:rsidRPr="00032FCB">
        <w:rPr>
          <w:rFonts w:ascii="Times New Roman" w:eastAsia="Times New Roman" w:hAnsi="Times New Roman" w:cs="Times New Roman"/>
          <w:kern w:val="2"/>
          <w:sz w:val="24"/>
          <w:szCs w:val="24"/>
          <w:lang w:val="uk-UA" w:eastAsia="ru-RU"/>
        </w:rPr>
        <w:softHyphen/>
        <w:t xml:space="preserve">гічній роботі його учнів; </w:t>
      </w:r>
    </w:p>
    <w:p w14:paraId="22F9E16C"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висвітлити виконавсько-педагогічні принципи М.Крушельницької;</w:t>
      </w:r>
    </w:p>
    <w:p w14:paraId="6749A52E"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простежити розвиток виконавсько-педагогічних засад М.Крушель</w:t>
      </w:r>
      <w:r w:rsidRPr="00032FCB">
        <w:rPr>
          <w:rFonts w:ascii="Times New Roman" w:eastAsia="Times New Roman" w:hAnsi="Times New Roman" w:cs="Times New Roman"/>
          <w:kern w:val="2"/>
          <w:sz w:val="24"/>
          <w:szCs w:val="24"/>
          <w:lang w:eastAsia="ru-RU"/>
        </w:rPr>
        <w:softHyphen/>
      </w:r>
      <w:r w:rsidRPr="00032FCB">
        <w:rPr>
          <w:rFonts w:ascii="Times New Roman" w:eastAsia="Times New Roman" w:hAnsi="Times New Roman" w:cs="Times New Roman"/>
          <w:kern w:val="2"/>
          <w:sz w:val="24"/>
          <w:szCs w:val="24"/>
          <w:lang w:val="uk-UA" w:eastAsia="ru-RU"/>
        </w:rPr>
        <w:t>ницької у роботі її вихованців;</w:t>
      </w:r>
    </w:p>
    <w:p w14:paraId="0F52B15A" w14:textId="77777777" w:rsidR="00032FCB" w:rsidRPr="00032FCB" w:rsidRDefault="00032FCB" w:rsidP="005E115C">
      <w:pPr>
        <w:widowControl/>
        <w:numPr>
          <w:ilvl w:val="0"/>
          <w:numId w:val="6"/>
        </w:numPr>
        <w:tabs>
          <w:tab w:val="clear" w:pos="709"/>
          <w:tab w:val="left" w:pos="536"/>
        </w:tabs>
        <w:suppressAutoHyphens w:val="0"/>
        <w:spacing w:after="0" w:line="360" w:lineRule="auto"/>
        <w:ind w:firstLine="469"/>
        <w:jc w:val="left"/>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оцінити перспективність розвитку засад романтичної фортепіанної педагогіки для сучасної фортепіанної культури. </w:t>
      </w:r>
    </w:p>
    <w:p w14:paraId="726A82C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Джерельну базу</w:t>
      </w:r>
      <w:r w:rsidRPr="00032FCB">
        <w:rPr>
          <w:rFonts w:ascii="Times New Roman" w:eastAsia="Times New Roman" w:hAnsi="Times New Roman" w:cs="Times New Roman"/>
          <w:kern w:val="2"/>
          <w:sz w:val="24"/>
          <w:szCs w:val="24"/>
          <w:lang w:val="uk-UA" w:eastAsia="ru-RU"/>
        </w:rPr>
        <w:t xml:space="preserve"> дослідження склали: опубліковані та неопубліковані матеріали педагогічно-виконавської діяльності О.Ейдельмана, М.Крушель</w:t>
      </w:r>
      <w:r w:rsidRPr="00032FCB">
        <w:rPr>
          <w:rFonts w:ascii="Times New Roman" w:eastAsia="Times New Roman" w:hAnsi="Times New Roman" w:cs="Times New Roman"/>
          <w:kern w:val="2"/>
          <w:sz w:val="24"/>
          <w:szCs w:val="24"/>
          <w:lang w:val="uk-UA" w:eastAsia="ru-RU"/>
        </w:rPr>
        <w:softHyphen/>
        <w:t>ницької та їхніх учнів, зокрема, інтерв’ю, конспекти лекцій, спогади.</w:t>
      </w:r>
    </w:p>
    <w:p w14:paraId="7B2868F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Аналіз здійснювався на основі методології, використаної у працях з теорії і методики фортепіанного виконавства та педагогіки О.Алексєєва, А.Боро</w:t>
      </w:r>
      <w:r w:rsidRPr="00032FCB">
        <w:rPr>
          <w:rFonts w:ascii="Times New Roman" w:eastAsia="Times New Roman" w:hAnsi="Times New Roman" w:cs="Times New Roman"/>
          <w:kern w:val="2"/>
          <w:sz w:val="24"/>
          <w:szCs w:val="24"/>
          <w:lang w:val="uk-UA" w:eastAsia="ru-RU"/>
        </w:rPr>
        <w:softHyphen/>
        <w:t>діна, Н.Гуральник, Н.Кашкадамової, О.Катрич, Г.Когана, Є.Лібермана, А.Ма</w:t>
      </w:r>
      <w:r w:rsidRPr="00032FCB">
        <w:rPr>
          <w:rFonts w:ascii="Times New Roman" w:eastAsia="Times New Roman" w:hAnsi="Times New Roman" w:cs="Times New Roman"/>
          <w:kern w:val="2"/>
          <w:sz w:val="24"/>
          <w:szCs w:val="24"/>
          <w:lang w:val="uk-UA" w:eastAsia="ru-RU"/>
        </w:rPr>
        <w:softHyphen/>
        <w:t>линковської, К.Мартинсена, Я.Мільштейна, В.Москаленка, Г.Нейгауза, С.Хен</w:t>
      </w:r>
      <w:r w:rsidRPr="00032FCB">
        <w:rPr>
          <w:rFonts w:ascii="Times New Roman" w:eastAsia="Times New Roman" w:hAnsi="Times New Roman" w:cs="Times New Roman"/>
          <w:kern w:val="2"/>
          <w:sz w:val="24"/>
          <w:szCs w:val="24"/>
          <w:lang w:val="uk-UA" w:eastAsia="ru-RU"/>
        </w:rPr>
        <w:softHyphen/>
        <w:t xml:space="preserve">тової та ін. </w:t>
      </w:r>
    </w:p>
    <w:p w14:paraId="584F564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Об’єкт дослідження</w:t>
      </w:r>
      <w:r w:rsidRPr="00032FCB">
        <w:rPr>
          <w:rFonts w:ascii="Times New Roman" w:eastAsia="Times New Roman" w:hAnsi="Times New Roman" w:cs="Times New Roman"/>
          <w:kern w:val="2"/>
          <w:sz w:val="24"/>
          <w:szCs w:val="24"/>
          <w:lang w:val="uk-UA" w:eastAsia="ru-RU"/>
        </w:rPr>
        <w:t xml:space="preserve"> – українське фортепіанне виконавство і педагогіка.</w:t>
      </w:r>
    </w:p>
    <w:p w14:paraId="76AE6C9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lastRenderedPageBreak/>
        <w:t>Предмет дослідження</w:t>
      </w:r>
      <w:r w:rsidRPr="00032FCB">
        <w:rPr>
          <w:rFonts w:ascii="Times New Roman" w:eastAsia="Times New Roman" w:hAnsi="Times New Roman" w:cs="Times New Roman"/>
          <w:kern w:val="2"/>
          <w:sz w:val="24"/>
          <w:szCs w:val="24"/>
          <w:lang w:val="uk-UA" w:eastAsia="ru-RU"/>
        </w:rPr>
        <w:t xml:space="preserve"> – виконавсько-педагогічні засади провідних львівських піаністів (1950-1990 рр.).</w:t>
      </w:r>
    </w:p>
    <w:p w14:paraId="1C89960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Методами</w:t>
      </w:r>
      <w:r w:rsidRPr="00032FCB">
        <w:rPr>
          <w:rFonts w:ascii="Times New Roman" w:eastAsia="Times New Roman" w:hAnsi="Times New Roman" w:cs="Times New Roman"/>
          <w:kern w:val="2"/>
          <w:sz w:val="24"/>
          <w:szCs w:val="24"/>
          <w:lang w:val="uk-UA" w:eastAsia="ru-RU"/>
        </w:rPr>
        <w:t xml:space="preserve"> дослідження, застосованими в дисертації, є метод історичної реконструкції для відтворення цілісної картини становлення і розвитку виконавсько-педагогічного мистецтва О.Ейдельмана та М.Крушельницької; метод порівняльного аналізу для співставлення виконавсько-педагогічних засад персоналій дисертації; методи спостереження та опитування (бесіда, інтерв’ю) для вивчення емпіричного педагогічного досвіду; методи індукції, дедукції, конкретизації й синтезу для логічного узагальнення даних, отриманих емпіричним шляхом, та вивчення педагогічних засад як єдиної системи; метод теоретичного аналізу, поєднаний з принципом історичної та логічної інтерпретації фактів для опрацювання праць з педагогіки, психології, виконавського мистецтва. </w:t>
      </w:r>
    </w:p>
    <w:p w14:paraId="654E7AD0"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Наукова новизна.</w:t>
      </w:r>
      <w:r w:rsidRPr="00032FCB">
        <w:rPr>
          <w:rFonts w:ascii="Times New Roman" w:eastAsia="Times New Roman" w:hAnsi="Times New Roman" w:cs="Times New Roman"/>
          <w:kern w:val="2"/>
          <w:sz w:val="24"/>
          <w:szCs w:val="24"/>
          <w:lang w:val="uk-UA" w:eastAsia="ru-RU"/>
        </w:rPr>
        <w:t xml:space="preserve"> В дисертації вперше різнобічно висвітлено спадкоємність традицій виконавських шкіл Ф.Блуменфельда і Г.Нейгауза у львівській піаністиці; зроблено концепційне узагальнення найважливіших засад фортепіанної педагогіки цих музикантів.</w:t>
      </w:r>
    </w:p>
    <w:p w14:paraId="0ECA74B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дослідженні запропоновано й обґрунтовано поняття "романтична фортепіанна педагогіка" для характеристики явищ фортепіанної культури ХІХ та ХХ століть. </w:t>
      </w:r>
    </w:p>
    <w:p w14:paraId="07EBC98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Вперше в українському музикознавстві дано комплексну характеристику виконавсько-методичних засад О.Ейдельмана і М.Крушельницької як прогре</w:t>
      </w:r>
      <w:r w:rsidRPr="00032FCB">
        <w:rPr>
          <w:rFonts w:ascii="Times New Roman" w:eastAsia="Times New Roman" w:hAnsi="Times New Roman" w:cs="Times New Roman"/>
          <w:kern w:val="2"/>
          <w:sz w:val="24"/>
          <w:szCs w:val="24"/>
          <w:lang w:val="uk-UA" w:eastAsia="ru-RU"/>
        </w:rPr>
        <w:softHyphen/>
        <w:t>сивних явищ фортепіанної педагогіки другої половини ХХ ст. та особливих гілок українського піанізму, що представлені широким спектром імен їхніх учнів – виконавців і педагогів.</w:t>
      </w:r>
    </w:p>
    <w:p w14:paraId="7B9EF2F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Вперше досліджено невербальний аспект міжособистісного педагогіч</w:t>
      </w:r>
      <w:r w:rsidRPr="00032FCB">
        <w:rPr>
          <w:rFonts w:ascii="Times New Roman" w:eastAsia="Times New Roman" w:hAnsi="Times New Roman" w:cs="Times New Roman"/>
          <w:kern w:val="2"/>
          <w:sz w:val="24"/>
          <w:szCs w:val="24"/>
          <w:lang w:val="uk-UA" w:eastAsia="ru-RU"/>
        </w:rPr>
        <w:softHyphen/>
        <w:t>ного спілкування в класі фортепіано та розкрито його специфічність й ефектив</w:t>
      </w:r>
      <w:r w:rsidRPr="00032FCB">
        <w:rPr>
          <w:rFonts w:ascii="Times New Roman" w:eastAsia="Times New Roman" w:hAnsi="Times New Roman" w:cs="Times New Roman"/>
          <w:kern w:val="2"/>
          <w:sz w:val="24"/>
          <w:szCs w:val="24"/>
          <w:lang w:val="uk-UA" w:eastAsia="ru-RU"/>
        </w:rPr>
        <w:softHyphen/>
        <w:t>ність для цієї мистецької сфери.</w:t>
      </w:r>
    </w:p>
    <w:p w14:paraId="1BDCE7E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Практичне значення дослідження.</w:t>
      </w:r>
      <w:r w:rsidRPr="00032FCB">
        <w:rPr>
          <w:rFonts w:ascii="Times New Roman" w:eastAsia="Times New Roman" w:hAnsi="Times New Roman" w:cs="Times New Roman"/>
          <w:kern w:val="2"/>
          <w:sz w:val="24"/>
          <w:szCs w:val="24"/>
          <w:lang w:val="uk-UA" w:eastAsia="ru-RU"/>
        </w:rPr>
        <w:t xml:space="preserve"> Теоретичні висновки і результати дослідження можуть бути використані у лекційних курсах з методики викладання гри на фортепіано, музично-педагогічної психології, історії та теорії фортепіанного мистецтва. </w:t>
      </w:r>
    </w:p>
    <w:p w14:paraId="04B90C2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Аналітичні спостереження та узагальнюючі положення знайдуть застосування у викладацькій роботі в класах спеціального фортепіано вищих музичних навчальних закладів, музичних училищ, дитячих музичних шкіл, у піаністичній концертно-виконавській практиці. </w:t>
      </w:r>
    </w:p>
    <w:p w14:paraId="4A1393A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Основні ідеї та положення дисертації пройшли </w:t>
      </w:r>
      <w:r w:rsidRPr="00032FCB">
        <w:rPr>
          <w:rFonts w:ascii="Times New Roman" w:eastAsia="Times New Roman" w:hAnsi="Times New Roman" w:cs="Times New Roman"/>
          <w:b/>
          <w:bCs/>
          <w:kern w:val="2"/>
          <w:sz w:val="24"/>
          <w:szCs w:val="24"/>
          <w:lang w:val="uk-UA" w:eastAsia="ru-RU"/>
        </w:rPr>
        <w:t>апробацію</w:t>
      </w:r>
      <w:r w:rsidRPr="00032FCB">
        <w:rPr>
          <w:rFonts w:ascii="Times New Roman" w:eastAsia="Times New Roman" w:hAnsi="Times New Roman" w:cs="Times New Roman"/>
          <w:kern w:val="2"/>
          <w:sz w:val="24"/>
          <w:szCs w:val="24"/>
          <w:lang w:val="uk-UA" w:eastAsia="ru-RU"/>
        </w:rPr>
        <w:t xml:space="preserve"> на наукових конференціях: Всеукраїнська наукова конференція "Актуальні проблеми викладання музичних дисциплін у вищій школі" (м.Кременець, 2004 р.); Всеукраїнська наукова конференція "Еволюційні процеси в музичному мистецтві: від минулого до майбутнього" (м.Донецьк, 2005 р.); VIII Всеукраїнська науково-практична конференція "Молоді музикознавці України" (м.Київ, 2006 </w:t>
      </w:r>
      <w:r w:rsidRPr="00032FCB">
        <w:rPr>
          <w:rFonts w:ascii="Times New Roman" w:eastAsia="Times New Roman" w:hAnsi="Times New Roman" w:cs="Times New Roman"/>
          <w:kern w:val="2"/>
          <w:sz w:val="24"/>
          <w:szCs w:val="24"/>
          <w:lang w:val="uk-UA" w:eastAsia="ru-RU"/>
        </w:rPr>
        <w:lastRenderedPageBreak/>
        <w:t>р.); ІХ Всеукраїнська науково-практична конференція "Молоді музикознавці України" (м.Київ, 2007 р.); Наукова конференція Молодіжної секції музикознавчої комісії Наукового товариства ім.Т.Г.Шевченка у Львові (м.Львів, 2008 р.).</w:t>
      </w:r>
    </w:p>
    <w:p w14:paraId="6C14279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Публікації.</w:t>
      </w:r>
      <w:r w:rsidRPr="00032FCB">
        <w:rPr>
          <w:rFonts w:ascii="Times New Roman" w:eastAsia="Times New Roman" w:hAnsi="Times New Roman" w:cs="Times New Roman"/>
          <w:kern w:val="2"/>
          <w:sz w:val="24"/>
          <w:szCs w:val="24"/>
          <w:lang w:val="uk-UA" w:eastAsia="ru-RU"/>
        </w:rPr>
        <w:t xml:space="preserve"> Основні положення дисертації викладені в п’яти статтях у спеціалізованих фахових виданнях, затверджених ВАК України.</w:t>
      </w:r>
    </w:p>
    <w:p w14:paraId="5C3F8EFD"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Структура дисертації.</w:t>
      </w:r>
      <w:r w:rsidRPr="00032FCB">
        <w:rPr>
          <w:rFonts w:ascii="Times New Roman" w:eastAsia="Times New Roman" w:hAnsi="Times New Roman" w:cs="Times New Roman"/>
          <w:kern w:val="2"/>
          <w:sz w:val="24"/>
          <w:szCs w:val="24"/>
          <w:lang w:val="uk-UA" w:eastAsia="ru-RU"/>
        </w:rPr>
        <w:t xml:space="preserve"> Робота складається зі вступу, 4 розділів, висновків, списку використаних джерел, 1 додатку. Загальний обсяг дисертації – 19</w:t>
      </w:r>
      <w:r w:rsidRPr="00032FCB">
        <w:rPr>
          <w:rFonts w:ascii="Times New Roman" w:eastAsia="Times New Roman" w:hAnsi="Times New Roman" w:cs="Times New Roman"/>
          <w:kern w:val="2"/>
          <w:sz w:val="24"/>
          <w:szCs w:val="24"/>
          <w:lang w:eastAsia="ru-RU"/>
        </w:rPr>
        <w:t>2</w:t>
      </w:r>
      <w:r w:rsidRPr="00032FCB">
        <w:rPr>
          <w:rFonts w:ascii="Times New Roman" w:eastAsia="Times New Roman" w:hAnsi="Times New Roman" w:cs="Times New Roman"/>
          <w:kern w:val="2"/>
          <w:sz w:val="24"/>
          <w:szCs w:val="24"/>
          <w:lang w:val="uk-UA" w:eastAsia="ru-RU"/>
        </w:rPr>
        <w:t xml:space="preserve"> сторінки, з яких основного тексту – 17</w:t>
      </w:r>
      <w:r w:rsidRPr="00032FCB">
        <w:rPr>
          <w:rFonts w:ascii="Times New Roman" w:eastAsia="Times New Roman" w:hAnsi="Times New Roman" w:cs="Times New Roman"/>
          <w:kern w:val="2"/>
          <w:sz w:val="24"/>
          <w:szCs w:val="24"/>
          <w:lang w:eastAsia="ru-RU"/>
        </w:rPr>
        <w:t>5</w:t>
      </w:r>
      <w:r w:rsidRPr="00032FCB">
        <w:rPr>
          <w:rFonts w:ascii="Times New Roman" w:eastAsia="Times New Roman" w:hAnsi="Times New Roman" w:cs="Times New Roman"/>
          <w:kern w:val="2"/>
          <w:sz w:val="24"/>
          <w:szCs w:val="24"/>
          <w:lang w:val="uk-UA" w:eastAsia="ru-RU"/>
        </w:rPr>
        <w:t xml:space="preserve"> сторінок. Список використаних джерел містить 15</w:t>
      </w:r>
      <w:r w:rsidRPr="00032FCB">
        <w:rPr>
          <w:rFonts w:ascii="Times New Roman" w:eastAsia="Times New Roman" w:hAnsi="Times New Roman" w:cs="Times New Roman"/>
          <w:kern w:val="2"/>
          <w:sz w:val="24"/>
          <w:szCs w:val="24"/>
          <w:lang w:eastAsia="ru-RU"/>
        </w:rPr>
        <w:t>7</w:t>
      </w:r>
      <w:r w:rsidRPr="00032FCB">
        <w:rPr>
          <w:rFonts w:ascii="Times New Roman" w:eastAsia="Times New Roman" w:hAnsi="Times New Roman" w:cs="Times New Roman"/>
          <w:kern w:val="2"/>
          <w:sz w:val="24"/>
          <w:szCs w:val="24"/>
          <w:lang w:val="uk-UA" w:eastAsia="ru-RU"/>
        </w:rPr>
        <w:t xml:space="preserve"> найменувань, 15 сторінок. Додаток – 2 сторінки. </w:t>
      </w:r>
    </w:p>
    <w:p w14:paraId="0D5D768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p>
    <w:p w14:paraId="5598BAC2" w14:textId="77777777" w:rsidR="00032FCB" w:rsidRPr="00032FCB" w:rsidRDefault="00032FCB" w:rsidP="00032FCB">
      <w:pPr>
        <w:widowControl/>
        <w:tabs>
          <w:tab w:val="clear" w:pos="709"/>
          <w:tab w:val="left" w:pos="2850"/>
        </w:tabs>
        <w:suppressAutoHyphens w:val="0"/>
        <w:spacing w:after="0" w:line="360" w:lineRule="auto"/>
        <w:ind w:firstLine="709"/>
        <w:jc w:val="center"/>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ОСНОВНИЙ ЗМІСТ</w:t>
      </w:r>
    </w:p>
    <w:p w14:paraId="5F419AA3"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p>
    <w:p w14:paraId="72D64A3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bookmarkStart w:id="0" w:name="_GoBack"/>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вступі</w:t>
      </w:r>
      <w:r w:rsidRPr="00032FCB">
        <w:rPr>
          <w:rFonts w:ascii="Times New Roman" w:eastAsia="Times New Roman" w:hAnsi="Times New Roman" w:cs="Times New Roman"/>
          <w:b/>
          <w:bCs/>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обґрунтовано актуальність теми, визначено об’єкт, предмет, мету та завдання дослідження, охарактеризовано методологічну базу, з’ясована наукова новизна та практичне значення дисертації, наводяться дані щодо апробації її основних положень.</w:t>
      </w:r>
    </w:p>
    <w:p w14:paraId="21E9E22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Розділ 1"Виконавські школи Ф.М.Блуменфельда і Г.Ґ.Нейгауза в стильовому контексті піанізму ХІХ-ХХ століть та актуальні проблеми сучасної фортепіанної фахової освіти. Огляд літератури"</w:t>
      </w:r>
      <w:r w:rsidRPr="00032FCB">
        <w:rPr>
          <w:rFonts w:ascii="Times New Roman" w:eastAsia="Times New Roman" w:hAnsi="Times New Roman" w:cs="Times New Roman"/>
          <w:kern w:val="2"/>
          <w:sz w:val="24"/>
          <w:szCs w:val="24"/>
          <w:lang w:val="uk-UA" w:eastAsia="ru-RU"/>
        </w:rPr>
        <w:t xml:space="preserve"> присвячений</w:t>
      </w:r>
      <w:r w:rsidRPr="00032FCB">
        <w:rPr>
          <w:rFonts w:ascii="Times New Roman" w:eastAsia="Times New Roman" w:hAnsi="Times New Roman" w:cs="Times New Roman"/>
          <w:b/>
          <w:b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основним тенденціям розвитку теоре</w:t>
      </w:r>
      <w:r w:rsidRPr="00032FCB">
        <w:rPr>
          <w:rFonts w:ascii="Times New Roman" w:eastAsia="Times New Roman" w:hAnsi="Times New Roman" w:cs="Times New Roman"/>
          <w:kern w:val="2"/>
          <w:sz w:val="24"/>
          <w:szCs w:val="24"/>
          <w:lang w:val="uk-UA" w:eastAsia="ru-RU"/>
        </w:rPr>
        <w:softHyphen/>
        <w:t>тичного і практичного фортепіанного виконавсько-педагогічного знання ХІХ-ХХ століть.</w:t>
      </w:r>
    </w:p>
    <w:p w14:paraId="249567E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 1.1 "Відображення романтичного стилю у фортепіанній педагогіці"</w:t>
      </w:r>
      <w:r w:rsidRPr="00032FCB">
        <w:rPr>
          <w:rFonts w:ascii="Times New Roman" w:eastAsia="Times New Roman" w:hAnsi="Times New Roman" w:cs="Times New Roman"/>
          <w:kern w:val="2"/>
          <w:sz w:val="24"/>
          <w:szCs w:val="24"/>
          <w:lang w:val="uk-UA" w:eastAsia="ru-RU"/>
        </w:rPr>
        <w:t xml:space="preserve"> охарактеризовано зміни, принесені романтичною естетикою у виконавське мистецтво і педагогічну практику. </w:t>
      </w:r>
    </w:p>
    <w:p w14:paraId="12BFE72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Поширене визначення двох основних виконавських стилів – класичного і романтичного – має передовсім очевидний зв'язок із психологічними типами людини. Проте домінування того чи іншого стилю в певну епоху неминуче привертає увагу й до історичних підстав його формування. </w:t>
      </w:r>
    </w:p>
    <w:p w14:paraId="6714968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Романтизм приніс у фортепіанне мистецтво новий світогляд і, відповідно, нові ідеї, прийоми та методи навчання. Хоча принципові зміни яскраво виявилися вже в діяльності Ф.Шопена та Ф.Ліста, проте фактичний процес перебудови фортепіанного викладання почався від останньої третини ХІХ ст., а у масовій педагогічній практиці проявився ще пізніше – у ХХ ст.  Втім, окремі риси, органічно виявляючись у практичній роботі визначних викладачів-романтиків, дуже повільно складалися в цілісний комплекс у теоретичних працях з методики, що і зумовило відсутність у музикознавстві поняття "романтич</w:t>
      </w:r>
      <w:r w:rsidRPr="00032FCB">
        <w:rPr>
          <w:rFonts w:ascii="Times New Roman" w:eastAsia="Times New Roman" w:hAnsi="Times New Roman" w:cs="Times New Roman"/>
          <w:kern w:val="2"/>
          <w:sz w:val="24"/>
          <w:szCs w:val="24"/>
          <w:lang w:val="uk-UA" w:eastAsia="ru-RU"/>
        </w:rPr>
        <w:softHyphen/>
        <w:t>на фортепіанна педагогіка".</w:t>
      </w:r>
    </w:p>
    <w:p w14:paraId="1BDF38B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Романтична фортепіанна педагогіка – це система виховання піаніста, в якій естетичні принципи романтизму є світоглядним стрижнем, а прищеплення учневі емоційного сприйняття мистецтва, розвиток індивідуального творчого потенціалу та вміння мислити художніми образами – головними педагогічними завданнями, що зумовлює централізацію навчального процесу навколо домі</w:t>
      </w:r>
      <w:r w:rsidRPr="00032FCB">
        <w:rPr>
          <w:rFonts w:ascii="Times New Roman" w:eastAsia="Times New Roman" w:hAnsi="Times New Roman" w:cs="Times New Roman"/>
          <w:kern w:val="2"/>
          <w:sz w:val="24"/>
          <w:szCs w:val="24"/>
          <w:lang w:val="uk-UA" w:eastAsia="ru-RU"/>
        </w:rPr>
        <w:softHyphen/>
        <w:t>нантної засади первинності музично-слухових уявлень, акцентоване значення сфер почуття й інтуїції, а також використання комплексу методів, закорінених у психологічно-суґестивній царині.</w:t>
      </w:r>
    </w:p>
    <w:p w14:paraId="5D90B55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 1.2 "Основні напрями розвитку фортепіанного мистецтва у ХХ сторіччі та актуальні проблеми фортепіанної освіти в Україні на початку ХХІ століття"</w:t>
      </w:r>
      <w:r w:rsidRPr="00032FCB">
        <w:rPr>
          <w:rFonts w:ascii="Times New Roman" w:eastAsia="Times New Roman" w:hAnsi="Times New Roman" w:cs="Times New Roman"/>
          <w:kern w:val="2"/>
          <w:sz w:val="24"/>
          <w:szCs w:val="24"/>
          <w:lang w:val="uk-UA" w:eastAsia="ru-RU"/>
        </w:rPr>
        <w:t xml:space="preserve"> стисло висвітлено головні тенденції розвитку фортепіанного мистецтва у ХХ ст. та ситуацію сьогодення у практиці фортепіанного навчання, простежено роль романтичного світогляду в національному менталітеті українців.</w:t>
      </w:r>
    </w:p>
    <w:p w14:paraId="138A1FD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Якщо на початку ХХ ст. романтичний стиль ще продовжував зберігати сильні позиції у виконавстві, то вже від 1920-х рр. все вагомішу роль відіграють академічні тенденції. Характерною рисою стає більша емоційна стриманість та врівноваженість, поступово посилюються тенденції аналітичного підходу до інтерпретації, раціональності, стабільності і точності втілення задуму. Для піаністики 1950-60-х рр., в цілому, типовим є домінування інтелектуального виконавського типу, узагальнення, розумової осмисленості. Водночас, романтичний тип мислення відіграв важливу роль у виконавстві ХХ ст. (мистецтво С.Рахманінова, К.Ігумнова, Й.Левіна, Й.Гофмана, А.Корто, Арт.Рубінштейна, Г.Нейгауза, С.Фейнберга, В.Софроницького, В.Горовиця).</w:t>
      </w:r>
    </w:p>
    <w:p w14:paraId="34F4C61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методичній літературі першої третини ХХ ст. активно розвивалися романтичні педагогічні ідеї. В центр фортепіанного навчання бу</w:t>
      </w:r>
      <w:r w:rsidRPr="00032FCB">
        <w:rPr>
          <w:rFonts w:ascii="Times New Roman" w:eastAsia="Times New Roman" w:hAnsi="Times New Roman" w:cs="Times New Roman"/>
          <w:kern w:val="2"/>
          <w:sz w:val="24"/>
          <w:szCs w:val="24"/>
          <w:lang w:val="uk-UA" w:eastAsia="ru-RU"/>
        </w:rPr>
        <w:softHyphen/>
        <w:t>ло покладено розвиток слуху як основи музичного вихо</w:t>
      </w:r>
      <w:r w:rsidRPr="00032FCB">
        <w:rPr>
          <w:rFonts w:ascii="Times New Roman" w:eastAsia="Times New Roman" w:hAnsi="Times New Roman" w:cs="Times New Roman"/>
          <w:kern w:val="2"/>
          <w:sz w:val="24"/>
          <w:szCs w:val="24"/>
          <w:lang w:val="uk-UA" w:eastAsia="ru-RU"/>
        </w:rPr>
        <w:softHyphen/>
        <w:t xml:space="preserve">вання. Але від середини ХХ ст. і у фортепіанну педагогіку поступово проникають нові тенденції </w:t>
      </w:r>
      <w:r w:rsidRPr="00032FCB">
        <w:rPr>
          <w:rFonts w:ascii="Times New Roman" w:eastAsia="Times New Roman" w:hAnsi="Times New Roman" w:cs="Times New Roman"/>
          <w:strike/>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 xml:space="preserve">– прагнення до інтелектуалізму, аналітично-раціонального підходу. </w:t>
      </w:r>
      <w:r w:rsidRPr="00032FCB">
        <w:rPr>
          <w:rFonts w:ascii="Times New Roman" w:eastAsia="Times New Roman" w:hAnsi="Times New Roman" w:cs="Times New Roman"/>
          <w:caps/>
          <w:kern w:val="2"/>
          <w:sz w:val="24"/>
          <w:szCs w:val="24"/>
          <w:lang w:val="uk-UA" w:eastAsia="ru-RU"/>
        </w:rPr>
        <w:t>В</w:t>
      </w:r>
      <w:r w:rsidRPr="00032FCB">
        <w:rPr>
          <w:rFonts w:ascii="Times New Roman" w:eastAsia="Times New Roman" w:hAnsi="Times New Roman" w:cs="Times New Roman"/>
          <w:kern w:val="2"/>
          <w:sz w:val="24"/>
          <w:szCs w:val="24"/>
          <w:lang w:val="uk-UA" w:eastAsia="ru-RU"/>
        </w:rPr>
        <w:t xml:space="preserve"> широкій практиці викладання ці благородні ідеї іноді спрощуються, а часом і вироджуються у спів</w:t>
      </w:r>
      <w:r w:rsidRPr="00032FCB">
        <w:rPr>
          <w:rFonts w:ascii="Times New Roman" w:eastAsia="Times New Roman" w:hAnsi="Times New Roman" w:cs="Times New Roman"/>
          <w:kern w:val="2"/>
          <w:sz w:val="24"/>
          <w:szCs w:val="24"/>
          <w:lang w:val="uk-UA" w:eastAsia="ru-RU"/>
        </w:rPr>
        <w:softHyphen/>
        <w:t xml:space="preserve">існування високого рівня професіоналізму з втратою розуміння романтичного начала, нівелюванням емоційного підходу до музики та безпосередності її сприйняття. Тож у ситуації, що створилася на зламі ХХ-ХХІ століть, виникає потреба згадати незаслужено забуті цінні чинники романтичної педагогіки – емоційно-суґестивний  підхід до навчання, роль емпіричних та інтуїтивних аспектів, образного мислення та підсвідомості. </w:t>
      </w:r>
    </w:p>
    <w:p w14:paraId="2D60164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Романтичний світогляд – одна з суттєвих рис українського національного менталітету. Тому природно, що особливості українського фортепіанного виконавства традиційно закорінені у романтичній естетиці, а романтичний стиль інтерпретації постійно проявляється </w:t>
      </w:r>
      <w:r w:rsidRPr="00032FCB">
        <w:rPr>
          <w:rFonts w:ascii="Times New Roman" w:eastAsia="Times New Roman" w:hAnsi="Times New Roman" w:cs="Times New Roman"/>
          <w:kern w:val="2"/>
          <w:sz w:val="24"/>
          <w:szCs w:val="24"/>
          <w:lang w:val="uk-UA" w:eastAsia="ru-RU"/>
        </w:rPr>
        <w:lastRenderedPageBreak/>
        <w:t>серед сучасних українських музикантів (М.Крушельницька, О.Криштальський, Е.Чуприк) та знаходить підтримку широкого загалу піаністів і педагогів. Тому висвітлення романтичних виконавсько-педагогічних засад у діяльності українських піаністів та їхнє теоретичне об</w:t>
      </w:r>
      <w:r w:rsidRPr="00032FCB">
        <w:rPr>
          <w:rFonts w:ascii="Times New Roman" w:eastAsia="Times New Roman" w:hAnsi="Times New Roman" w:cs="Times New Roman"/>
          <w:kern w:val="2"/>
          <w:sz w:val="24"/>
          <w:szCs w:val="24"/>
          <w:lang w:val="uk-UA" w:eastAsia="ru-RU"/>
        </w:rPr>
        <w:softHyphen/>
        <w:t>ґрунтування виступає одним з актуальних питань сучасного музикознавства.</w:t>
      </w:r>
    </w:p>
    <w:p w14:paraId="5A447FC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 xml:space="preserve">підрозділі 1.3 </w:t>
      </w:r>
      <w:r w:rsidRPr="00032FCB">
        <w:rPr>
          <w:rFonts w:ascii="Times New Roman" w:eastAsia="Times New Roman" w:hAnsi="Times New Roman" w:cs="Times New Roman"/>
          <w:kern w:val="2"/>
          <w:sz w:val="24"/>
          <w:szCs w:val="24"/>
          <w:lang w:val="uk-UA" w:eastAsia="ru-RU"/>
        </w:rPr>
        <w:t>охарактеризовано</w:t>
      </w:r>
      <w:r w:rsidRPr="00032FCB">
        <w:rPr>
          <w:rFonts w:ascii="Times New Roman" w:eastAsia="Times New Roman" w:hAnsi="Times New Roman" w:cs="Times New Roman"/>
          <w:b/>
          <w:bCs/>
          <w:kern w:val="2"/>
          <w:sz w:val="24"/>
          <w:szCs w:val="24"/>
          <w:lang w:val="uk-UA" w:eastAsia="ru-RU"/>
        </w:rPr>
        <w:t xml:space="preserve"> виконавсько-педагогічні засади Фелікса Блуменфельда та Генріха Нейгауза.</w:t>
      </w:r>
    </w:p>
    <w:p w14:paraId="10E70682"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Естетично-виконавські та методичні засади Ф.Блуменфельда та Г.Нейгауза мають багато спільного. Обидва митці стояли на романтичних естетичних позиціях, що визначали як сутність і завдання виконавського мистецтва, так і методи педагогіки. В її центрі знаходилася сфера виховання творчої особистості, а, отже, загальномистецького, художнього, артистичного розвитку музиканта. У педагогіці Ф.Блуменфельда вже намічена лінія, яку потім розвинув у своїй роботі Г.Нейгауз – виховання в учні розуміння закономірностей мистецтва загалом, на рівні взаємозв’язків різних галузей. Головна мета в опануванні твору для митців полягала в осягненні його змісту, найповнішому вираженні думок і почуттів, закладених у музиці. Інтерпретаційними критеріями виступали емоційна і психологічна насиченість, масштабність у побудові цілісного художнього образу при інтонаційній деталізації, а також вимога сучасності мистецтва, зрозумілості і переконливості виконання для аудиторії. </w:t>
      </w:r>
      <w:r w:rsidRPr="00032FCB">
        <w:rPr>
          <w:rFonts w:ascii="Times New Roman" w:eastAsia="Times New Roman" w:hAnsi="Times New Roman" w:cs="Times New Roman"/>
          <w:kern w:val="2"/>
          <w:sz w:val="24"/>
          <w:szCs w:val="24"/>
          <w:lang w:val="uk-UA" w:eastAsia="ru-RU"/>
        </w:rPr>
        <w:br/>
        <w:t>В основі розуміння музики лежала мовленнєва інтонація, поєднана з "вокальним" трактуванням фортепіано. Методичною основою виховання виступав розвиток слухових уявлень. Важливим принципом слугувала органічна єдність художнього і технічного начал. Вагомою характерною особливістю обох митців як педагогів було прагнення створити творчу, високо</w:t>
      </w:r>
      <w:r w:rsidRPr="00032FCB">
        <w:rPr>
          <w:rFonts w:ascii="Times New Roman" w:eastAsia="Times New Roman" w:hAnsi="Times New Roman" w:cs="Times New Roman"/>
          <w:kern w:val="2"/>
          <w:sz w:val="24"/>
          <w:szCs w:val="24"/>
          <w:lang w:val="uk-UA" w:eastAsia="ru-RU"/>
        </w:rPr>
        <w:softHyphen/>
        <w:t>художню, артистичну атмосферу на заняттях, сильний емоційно-суґестивний вплив на учнів.</w:t>
      </w:r>
    </w:p>
    <w:p w14:paraId="09F15D7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Однак природно, що індивідуальні особливості та вплив певної  епохи (митців розділяла вікова різниця у чверть століття) зумовили і деякі відмінності. Зокрема, естетично-виконавські погляди Г.Нейгауза вже ближчі до роман</w:t>
      </w:r>
      <w:r w:rsidRPr="00032FCB">
        <w:rPr>
          <w:rFonts w:ascii="Times New Roman" w:eastAsia="Times New Roman" w:hAnsi="Times New Roman" w:cs="Times New Roman"/>
          <w:kern w:val="2"/>
          <w:sz w:val="24"/>
          <w:szCs w:val="24"/>
          <w:lang w:val="uk-UA" w:eastAsia="ru-RU"/>
        </w:rPr>
        <w:softHyphen/>
        <w:t>тичного академізму – музикант змушений був реалізувати себе у рамках ситуа</w:t>
      </w:r>
      <w:r w:rsidRPr="00032FCB">
        <w:rPr>
          <w:rFonts w:ascii="Times New Roman" w:eastAsia="Times New Roman" w:hAnsi="Times New Roman" w:cs="Times New Roman"/>
          <w:kern w:val="2"/>
          <w:sz w:val="24"/>
          <w:szCs w:val="24"/>
          <w:lang w:val="uk-UA" w:eastAsia="ru-RU"/>
        </w:rPr>
        <w:softHyphen/>
        <w:t>ції, що склалася в СРСР 1930-50-х рр. Якщо у педагогіці Ф.Блуменфельда про</w:t>
      </w:r>
      <w:r w:rsidRPr="00032FCB">
        <w:rPr>
          <w:rFonts w:ascii="Times New Roman" w:eastAsia="Times New Roman" w:hAnsi="Times New Roman" w:cs="Times New Roman"/>
          <w:kern w:val="2"/>
          <w:sz w:val="24"/>
          <w:szCs w:val="24"/>
          <w:lang w:val="uk-UA" w:eastAsia="ru-RU"/>
        </w:rPr>
        <w:softHyphen/>
        <w:t>стежується відверте превалювання емоційного чинника, то у Г.Нейгауза емоцій</w:t>
      </w:r>
      <w:r w:rsidRPr="00032FCB">
        <w:rPr>
          <w:rFonts w:ascii="Times New Roman" w:eastAsia="Times New Roman" w:hAnsi="Times New Roman" w:cs="Times New Roman"/>
          <w:kern w:val="2"/>
          <w:sz w:val="24"/>
          <w:szCs w:val="24"/>
          <w:lang w:val="uk-UA" w:eastAsia="ru-RU"/>
        </w:rPr>
        <w:softHyphen/>
        <w:t>ний і раціональний первні значно більш врівноважені. На противагу підходу Ф.Блуменфельда до піаністичних питань з позицій звукової доцільності, у ра</w:t>
      </w:r>
      <w:r w:rsidRPr="00032FCB">
        <w:rPr>
          <w:rFonts w:ascii="Times New Roman" w:eastAsia="Times New Roman" w:hAnsi="Times New Roman" w:cs="Times New Roman"/>
          <w:kern w:val="2"/>
          <w:sz w:val="24"/>
          <w:szCs w:val="24"/>
          <w:lang w:val="uk-UA" w:eastAsia="ru-RU"/>
        </w:rPr>
        <w:softHyphen/>
        <w:t>ціональному ставленні до технічної сторони виконання Г.Нейгауза сильно від</w:t>
      </w:r>
      <w:r w:rsidRPr="00032FCB">
        <w:rPr>
          <w:rFonts w:ascii="Times New Roman" w:eastAsia="Times New Roman" w:hAnsi="Times New Roman" w:cs="Times New Roman"/>
          <w:kern w:val="2"/>
          <w:sz w:val="24"/>
          <w:szCs w:val="24"/>
          <w:lang w:val="uk-UA" w:eastAsia="ru-RU"/>
        </w:rPr>
        <w:softHyphen/>
        <w:t>чутний вплив його вчителя Леопольда Годовського.</w:t>
      </w:r>
    </w:p>
    <w:p w14:paraId="0B9AF5C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 xml:space="preserve">У </w:t>
      </w:r>
      <w:r w:rsidRPr="00032FCB">
        <w:rPr>
          <w:rFonts w:ascii="Times New Roman" w:eastAsia="Times New Roman" w:hAnsi="Times New Roman" w:cs="Times New Roman"/>
          <w:b/>
          <w:bCs/>
          <w:kern w:val="2"/>
          <w:sz w:val="24"/>
          <w:szCs w:val="24"/>
          <w:lang w:val="uk-UA" w:eastAsia="ru-RU"/>
        </w:rPr>
        <w:t>підрозділі 1.4 "Основні тенденції розвитку Львівської фортепіанної школи"</w:t>
      </w:r>
      <w:r w:rsidRPr="00032FCB">
        <w:rPr>
          <w:rFonts w:ascii="Times New Roman" w:eastAsia="Times New Roman" w:hAnsi="Times New Roman" w:cs="Times New Roman"/>
          <w:kern w:val="2"/>
          <w:sz w:val="24"/>
          <w:szCs w:val="24"/>
          <w:lang w:val="uk-UA" w:eastAsia="ru-RU"/>
        </w:rPr>
        <w:t xml:space="preserve"> простежено стан наукових розробок та виявлено, що діяльність львівських піаністів другої половини ХХ ст., і зокрема музикантів, у роботі яких отримали розвиток виконавсько-педагогічні засади Ф.Блуменфельда і Г.Нейгауза, поки що залишаються недослідженою ланкою українського фортепіанного мистецтва. </w:t>
      </w:r>
    </w:p>
    <w:p w14:paraId="52D35D1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Багатонаціональному фортепіанному мистецтву Львова традиційно прита</w:t>
      </w:r>
      <w:r w:rsidRPr="00032FCB">
        <w:rPr>
          <w:rFonts w:ascii="Times New Roman" w:eastAsia="Times New Roman" w:hAnsi="Times New Roman" w:cs="Times New Roman"/>
          <w:kern w:val="2"/>
          <w:sz w:val="24"/>
          <w:szCs w:val="24"/>
          <w:lang w:val="uk-UA" w:eastAsia="ru-RU"/>
        </w:rPr>
        <w:softHyphen/>
        <w:t>манна розмаїтість стильових тенденцій, методик та особистостей. В педа</w:t>
      </w:r>
      <w:r w:rsidRPr="00032FCB">
        <w:rPr>
          <w:rFonts w:ascii="Times New Roman" w:eastAsia="Times New Roman" w:hAnsi="Times New Roman" w:cs="Times New Roman"/>
          <w:kern w:val="2"/>
          <w:sz w:val="24"/>
          <w:szCs w:val="24"/>
          <w:lang w:val="uk-UA" w:eastAsia="ru-RU"/>
        </w:rPr>
        <w:softHyphen/>
        <w:t xml:space="preserve">гогічній практиці більшості львівських музикантів до середини ХХ ст. сильні позиції утримували класичні засади. Натомість, у виконавському мистецтві панував романтичний стиль та його відгалуження (сецесія, експресіонізм), що і зумовило прагнення до змін, адже назріла потреба в "романтизації" викладання. Саме тому виконавсько-педагогічне мистецтво яскравих "романтиків" Г.Нейгауза (концерти та майстеркласи) та О.Ейдельмана було сприйняте у Львові 1950-х рр. з великим захопленням. </w:t>
      </w:r>
    </w:p>
    <w:p w14:paraId="11A7CD2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 xml:space="preserve">Розділ 2 "Виконавсько-педагогічне мистецтво Олександра Ейдельмана" </w:t>
      </w:r>
      <w:r w:rsidRPr="00032FCB">
        <w:rPr>
          <w:rFonts w:ascii="Times New Roman" w:eastAsia="Times New Roman" w:hAnsi="Times New Roman" w:cs="Times New Roman"/>
          <w:kern w:val="2"/>
          <w:sz w:val="24"/>
          <w:szCs w:val="24"/>
          <w:lang w:val="uk-UA" w:eastAsia="ru-RU"/>
        </w:rPr>
        <w:t>присвячений</w:t>
      </w:r>
      <w:r w:rsidRPr="00032FCB">
        <w:rPr>
          <w:rFonts w:ascii="Times New Roman" w:eastAsia="Times New Roman" w:hAnsi="Times New Roman" w:cs="Times New Roman"/>
          <w:b/>
          <w:b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 xml:space="preserve">творчим принципам музиканта. </w:t>
      </w:r>
    </w:p>
    <w:p w14:paraId="6D75D35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w:t>
      </w:r>
      <w:r w:rsidRPr="00032FCB">
        <w:rPr>
          <w:rFonts w:ascii="Times New Roman" w:eastAsia="Times New Roman" w:hAnsi="Times New Roman" w:cs="Times New Roman"/>
          <w:kern w:val="2"/>
          <w:sz w:val="24"/>
          <w:szCs w:val="24"/>
          <w:lang w:val="uk-UA" w:eastAsia="ru-RU"/>
        </w:rPr>
        <w:t xml:space="preserve"> </w:t>
      </w:r>
      <w:r w:rsidRPr="00032FCB">
        <w:rPr>
          <w:rFonts w:ascii="Times New Roman" w:eastAsia="Times New Roman" w:hAnsi="Times New Roman" w:cs="Times New Roman"/>
          <w:b/>
          <w:bCs/>
          <w:kern w:val="2"/>
          <w:sz w:val="24"/>
          <w:szCs w:val="24"/>
          <w:lang w:val="uk-UA" w:eastAsia="ru-RU"/>
        </w:rPr>
        <w:t>2.1 "Джерела формування виконавського стилю та педа</w:t>
      </w:r>
      <w:r w:rsidRPr="00032FCB">
        <w:rPr>
          <w:rFonts w:ascii="Times New Roman" w:eastAsia="Times New Roman" w:hAnsi="Times New Roman" w:cs="Times New Roman"/>
          <w:b/>
          <w:bCs/>
          <w:kern w:val="2"/>
          <w:sz w:val="24"/>
          <w:szCs w:val="24"/>
          <w:lang w:val="uk-UA" w:eastAsia="ru-RU"/>
        </w:rPr>
        <w:softHyphen/>
        <w:t>гогіки О.Л.Ейдельмана"</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висвітлено витоки фортепіанного мистецтва піаніста та особливості його творчого почерку.</w:t>
      </w:r>
    </w:p>
    <w:p w14:paraId="5C3994B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О.Ейдельман, концертуючий у 1920-40-х рр. піаніст, був представником пізньоромантичного виконавського стилю. Найбільший вплив на музиканта мали його вчителі – представники романтичного виконавського мистецтва і педа</w:t>
      </w:r>
      <w:r w:rsidRPr="00032FCB">
        <w:rPr>
          <w:rFonts w:ascii="Times New Roman" w:eastAsia="Times New Roman" w:hAnsi="Times New Roman" w:cs="Times New Roman"/>
          <w:kern w:val="2"/>
          <w:sz w:val="24"/>
          <w:szCs w:val="24"/>
          <w:lang w:val="uk-UA" w:eastAsia="ru-RU"/>
        </w:rPr>
        <w:softHyphen/>
        <w:t>гогіки Ф.Блуменфельд та Г.Нейгауз. Їхні естетично-виконавські традиції яскра</w:t>
      </w:r>
      <w:r w:rsidRPr="00032FCB">
        <w:rPr>
          <w:rFonts w:ascii="Times New Roman" w:eastAsia="Times New Roman" w:hAnsi="Times New Roman" w:cs="Times New Roman"/>
          <w:kern w:val="2"/>
          <w:sz w:val="24"/>
          <w:szCs w:val="24"/>
          <w:lang w:val="uk-UA" w:eastAsia="ru-RU"/>
        </w:rPr>
        <w:softHyphen/>
        <w:t>во виражені в інтерпретаційних засадах О.Ейдельмана: виразність інтонаційної сфери; створення звукової атмосфери твору за допомогою тембрально-динаміч</w:t>
      </w:r>
      <w:r w:rsidRPr="00032FCB">
        <w:rPr>
          <w:rFonts w:ascii="Times New Roman" w:eastAsia="Times New Roman" w:hAnsi="Times New Roman" w:cs="Times New Roman"/>
          <w:kern w:val="2"/>
          <w:sz w:val="24"/>
          <w:szCs w:val="24"/>
          <w:lang w:val="uk-UA" w:eastAsia="ru-RU"/>
        </w:rPr>
        <w:softHyphen/>
        <w:t>них характеристик окремих тем, епізодів, фактурних пластів; проце</w:t>
      </w:r>
      <w:r w:rsidRPr="00032FCB">
        <w:rPr>
          <w:rFonts w:ascii="Times New Roman" w:eastAsia="Times New Roman" w:hAnsi="Times New Roman" w:cs="Times New Roman"/>
          <w:kern w:val="2"/>
          <w:sz w:val="24"/>
          <w:szCs w:val="24"/>
          <w:lang w:val="uk-UA" w:eastAsia="ru-RU"/>
        </w:rPr>
        <w:softHyphen/>
        <w:t xml:space="preserve">суальне, наскрізне охоплення архітектоніки композиції тощо. Спільним у виконавсько-педагогічних засадах О.Ейдельмана і Г.Нейгауза є використання техніки "вагової  гри”. </w:t>
      </w:r>
    </w:p>
    <w:p w14:paraId="280AD75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Відчутним у педагогіці О.Ейдельмана є і вплив школи Теодора Леше</w:t>
      </w:r>
      <w:r w:rsidRPr="00032FCB">
        <w:rPr>
          <w:rFonts w:ascii="Times New Roman" w:eastAsia="Times New Roman" w:hAnsi="Times New Roman" w:cs="Times New Roman"/>
          <w:kern w:val="2"/>
          <w:sz w:val="24"/>
          <w:szCs w:val="24"/>
          <w:lang w:val="uk-UA" w:eastAsia="ru-RU"/>
        </w:rPr>
        <w:softHyphen/>
        <w:t>тицького, учнем якого був перший вчитель музиканта – Мар'ян Домбровський. Це постійний свідомий контроль прийомів звуковидобування, їхня раціональність, відкидання інтуїтивних пошуків і пристосування в цій сфері. В інтер</w:t>
      </w:r>
      <w:r w:rsidRPr="00032FCB">
        <w:rPr>
          <w:rFonts w:ascii="Times New Roman" w:eastAsia="Times New Roman" w:hAnsi="Times New Roman" w:cs="Times New Roman"/>
          <w:kern w:val="2"/>
          <w:sz w:val="24"/>
          <w:szCs w:val="24"/>
          <w:lang w:val="uk-UA" w:eastAsia="ru-RU"/>
        </w:rPr>
        <w:softHyphen/>
        <w:t>претаційних засадах спільною рисою виступає вимогливість до ідеальної зба</w:t>
      </w:r>
      <w:r w:rsidRPr="00032FCB">
        <w:rPr>
          <w:rFonts w:ascii="Times New Roman" w:eastAsia="Times New Roman" w:hAnsi="Times New Roman" w:cs="Times New Roman"/>
          <w:kern w:val="2"/>
          <w:sz w:val="24"/>
          <w:szCs w:val="24"/>
          <w:lang w:val="uk-UA" w:eastAsia="ru-RU"/>
        </w:rPr>
        <w:softHyphen/>
        <w:t xml:space="preserve">лансованості звучання, чіткої окресленості та смислової завершеності кожної фрази. </w:t>
      </w:r>
    </w:p>
    <w:p w14:paraId="42F5156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 xml:space="preserve">Прискіплива увага до деталізованого прочитання тексту твору, відшліфованості всіх деталей, ясності і прозорості фактурних пластів вказує на зв'язок виконавських засад О.Ейдельмана вже із типовими академічними нормами середини ХХ ст. </w:t>
      </w:r>
    </w:p>
    <w:p w14:paraId="4F42EB9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Не пориваючи з виконавсько-педагогічними традиціями Ф.Блуменфель</w:t>
      </w:r>
      <w:r w:rsidRPr="00032FCB">
        <w:rPr>
          <w:rFonts w:ascii="Times New Roman" w:eastAsia="Times New Roman" w:hAnsi="Times New Roman" w:cs="Times New Roman"/>
          <w:kern w:val="2"/>
          <w:sz w:val="24"/>
          <w:szCs w:val="24"/>
          <w:lang w:val="uk-UA" w:eastAsia="ru-RU"/>
        </w:rPr>
        <w:softHyphen/>
        <w:t>да, Г.Нейгауза і Т.Лешетицького та істотно їх розвинувши, О.Ейдельман ство</w:t>
      </w:r>
      <w:r w:rsidRPr="00032FCB">
        <w:rPr>
          <w:rFonts w:ascii="Times New Roman" w:eastAsia="Times New Roman" w:hAnsi="Times New Roman" w:cs="Times New Roman"/>
          <w:kern w:val="2"/>
          <w:sz w:val="24"/>
          <w:szCs w:val="24"/>
          <w:lang w:val="uk-UA" w:eastAsia="ru-RU"/>
        </w:rPr>
        <w:softHyphen/>
        <w:t xml:space="preserve">рив власну оригінальну систему. Не будучи консервативною, вона увібрала в себе нові досягнення і розробки методики ХХ ст., особливо у сфері технічних засобів. </w:t>
      </w:r>
    </w:p>
    <w:p w14:paraId="55557552"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w:t>
      </w:r>
      <w:r w:rsidRPr="00032FCB">
        <w:rPr>
          <w:rFonts w:ascii="Times New Roman" w:eastAsia="Times New Roman" w:hAnsi="Times New Roman" w:cs="Times New Roman"/>
          <w:kern w:val="2"/>
          <w:sz w:val="24"/>
          <w:szCs w:val="24"/>
          <w:lang w:val="uk-UA" w:eastAsia="ru-RU"/>
        </w:rPr>
        <w:t xml:space="preserve"> </w:t>
      </w:r>
      <w:r w:rsidRPr="00032FCB">
        <w:rPr>
          <w:rFonts w:ascii="Times New Roman" w:eastAsia="Times New Roman" w:hAnsi="Times New Roman" w:cs="Times New Roman"/>
          <w:b/>
          <w:bCs/>
          <w:kern w:val="2"/>
          <w:sz w:val="24"/>
          <w:szCs w:val="24"/>
          <w:lang w:val="uk-UA" w:eastAsia="ru-RU"/>
        </w:rPr>
        <w:t>2.2 "Виховання виконавського мислення та розвиток творчого потенціалу піаніста як основа школи О.Л.Ейдельмана"</w:t>
      </w:r>
      <w:r w:rsidRPr="00032FCB">
        <w:rPr>
          <w:rFonts w:ascii="Times New Roman" w:eastAsia="Times New Roman" w:hAnsi="Times New Roman" w:cs="Times New Roman"/>
          <w:kern w:val="2"/>
          <w:sz w:val="24"/>
          <w:szCs w:val="24"/>
          <w:lang w:val="uk-UA" w:eastAsia="ru-RU"/>
        </w:rPr>
        <w:t xml:space="preserve"> виявлено сталий комплекс педагогічних принципів О.Ейдельмана, спрямованих на розвиток творчого потенціалу учня та виховання його виконавського мислення.</w:t>
      </w:r>
    </w:p>
    <w:p w14:paraId="4A82A6B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Розвиваючи творчий потенціал учня, О.Ейдельман намагався виявити "виконавське обличчя" кожного та зорієнтувати його на створення власної виконавської концепції. Відбувалася певна ідентифікація себе з вихованцем у царині розуміння музики учнем і в сфері його виконавсько-технічних можли</w:t>
      </w:r>
      <w:r w:rsidRPr="00032FCB">
        <w:rPr>
          <w:rFonts w:ascii="Times New Roman" w:eastAsia="Times New Roman" w:hAnsi="Times New Roman" w:cs="Times New Roman"/>
          <w:kern w:val="2"/>
          <w:sz w:val="24"/>
          <w:szCs w:val="24"/>
          <w:lang w:val="uk-UA" w:eastAsia="ru-RU"/>
        </w:rPr>
        <w:softHyphen/>
        <w:t>востей, що межує з поняттям емпатії. Унікальне педагогічне обдарування про</w:t>
      </w:r>
      <w:r w:rsidRPr="00032FCB">
        <w:rPr>
          <w:rFonts w:ascii="Times New Roman" w:eastAsia="Times New Roman" w:hAnsi="Times New Roman" w:cs="Times New Roman"/>
          <w:kern w:val="2"/>
          <w:sz w:val="24"/>
          <w:szCs w:val="24"/>
          <w:lang w:val="uk-UA" w:eastAsia="ru-RU"/>
        </w:rPr>
        <w:softHyphen/>
        <w:t xml:space="preserve">фесора і чималий практичний досвід допомагали йому емпірично осягнути певні психологічні закони та знайти найбільш доцільні методи виховання. </w:t>
      </w:r>
    </w:p>
    <w:p w14:paraId="1143028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Виконавську творчість О.Ейдельман трактував як переклад авторського тексту музичного твору на "індивідуальну душевну мову" виконавця. Головною ідеєю виступало розкриття світу людських почуттів у їхньому різноманітті та мінливій динаміці.  Основний акцент робився на розвитку емоційно-образної сфери учня. Професор вважав важливим вміння виконавця захопити і переконати аудиторію власним баченням музичного твору, викликати співпереживання. Вагомою складовою здатності передавати свої почуття слухачам виступав високий емоційний тонус виконання. Цінувалася масштабність, "концертність" і темпераментність гри,  безпосередність і внутрішня щирість викладу. </w:t>
      </w:r>
    </w:p>
    <w:p w14:paraId="52C5413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Вдосконалення різних аспектів виконавської майстерності піаніста розглядалося О.Ейдельманом невіддільно від його розвитку як музичної особис</w:t>
      </w:r>
      <w:r w:rsidRPr="00032FCB">
        <w:rPr>
          <w:rFonts w:ascii="Times New Roman" w:eastAsia="Times New Roman" w:hAnsi="Times New Roman" w:cs="Times New Roman"/>
          <w:kern w:val="2"/>
          <w:sz w:val="24"/>
          <w:szCs w:val="24"/>
          <w:lang w:val="uk-UA" w:eastAsia="ru-RU"/>
        </w:rPr>
        <w:softHyphen/>
        <w:t xml:space="preserve">тості. Робота над твором була комплексною, відбувалася паралельно різними векторами, кожний з яких був пов'язаний з інтонаційною сферою. Саме інтонаційно-образним змістом музики обумовлювалася для О.Ейдельмана специфіка виконавського мислення, і в учнях виховувалося вміння мислити емоційно-звуково-руховими образами. </w:t>
      </w:r>
    </w:p>
    <w:p w14:paraId="7464006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Особливу увагу О.Ейдельмана до розвитку творчої індивідуальності учня трактуємо як вияв дидактичного принципу педагогіки співпраці. Виховання самостійності </w:t>
      </w:r>
      <w:r w:rsidRPr="00032FCB">
        <w:rPr>
          <w:rFonts w:ascii="Times New Roman" w:eastAsia="Times New Roman" w:hAnsi="Times New Roman" w:cs="Times New Roman"/>
          <w:kern w:val="2"/>
          <w:sz w:val="24"/>
          <w:szCs w:val="24"/>
          <w:lang w:val="uk-UA" w:eastAsia="ru-RU"/>
        </w:rPr>
        <w:lastRenderedPageBreak/>
        <w:t xml:space="preserve">виконавського мислення як необхідної умови подальшого розвитку музиканта – як дидактичний принцип проблемного навчання. </w:t>
      </w:r>
    </w:p>
    <w:p w14:paraId="3B710B7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 2.3 "Технічний розвиток учня"</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розглянуто систему раціо</w:t>
      </w:r>
      <w:r w:rsidRPr="00032FCB">
        <w:rPr>
          <w:rFonts w:ascii="Times New Roman" w:eastAsia="Times New Roman" w:hAnsi="Times New Roman" w:cs="Times New Roman"/>
          <w:kern w:val="2"/>
          <w:sz w:val="24"/>
          <w:szCs w:val="24"/>
          <w:lang w:val="uk-UA" w:eastAsia="ru-RU"/>
        </w:rPr>
        <w:softHyphen/>
        <w:t xml:space="preserve">нальних піаністичних прийомів О.Ейдельмана, його аплікатурні принципи та засади роботи над розвитком техніки. </w:t>
      </w:r>
    </w:p>
    <w:p w14:paraId="7AD1EB82"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Художньо-образне мислення піаніста не відокремлювалося О.Ейдель</w:t>
      </w:r>
      <w:r w:rsidRPr="00032FCB">
        <w:rPr>
          <w:rFonts w:ascii="Times New Roman" w:eastAsia="Times New Roman" w:hAnsi="Times New Roman" w:cs="Times New Roman"/>
          <w:kern w:val="2"/>
          <w:sz w:val="24"/>
          <w:szCs w:val="24"/>
          <w:lang w:val="uk-UA" w:eastAsia="ru-RU"/>
        </w:rPr>
        <w:softHyphen/>
        <w:t>маном від інструментально-виконавського. Існувала моди</w:t>
      </w:r>
      <w:r w:rsidRPr="00032FCB">
        <w:rPr>
          <w:rFonts w:ascii="Times New Roman" w:eastAsia="Times New Roman" w:hAnsi="Times New Roman" w:cs="Times New Roman"/>
          <w:kern w:val="2"/>
          <w:sz w:val="24"/>
          <w:szCs w:val="24"/>
          <w:lang w:val="uk-UA" w:eastAsia="ru-RU"/>
        </w:rPr>
        <w:softHyphen/>
        <w:t>фікація образного у м'язово-тактильні відчуття як своєрідний му</w:t>
      </w:r>
      <w:r w:rsidRPr="00032FCB">
        <w:rPr>
          <w:rFonts w:ascii="Times New Roman" w:eastAsia="Times New Roman" w:hAnsi="Times New Roman" w:cs="Times New Roman"/>
          <w:kern w:val="2"/>
          <w:sz w:val="24"/>
          <w:szCs w:val="24"/>
          <w:lang w:val="uk-UA" w:eastAsia="ru-RU"/>
        </w:rPr>
        <w:softHyphen/>
        <w:t>зич</w:t>
      </w:r>
      <w:r w:rsidRPr="00032FCB">
        <w:rPr>
          <w:rFonts w:ascii="Times New Roman" w:eastAsia="Times New Roman" w:hAnsi="Times New Roman" w:cs="Times New Roman"/>
          <w:kern w:val="2"/>
          <w:sz w:val="24"/>
          <w:szCs w:val="24"/>
          <w:lang w:val="uk-UA" w:eastAsia="ru-RU"/>
        </w:rPr>
        <w:softHyphen/>
        <w:t>ний "звукорух". І зворотно, через відповідний прийом професор вів учня до розу</w:t>
      </w:r>
      <w:r w:rsidRPr="00032FCB">
        <w:rPr>
          <w:rFonts w:ascii="Times New Roman" w:eastAsia="Times New Roman" w:hAnsi="Times New Roman" w:cs="Times New Roman"/>
          <w:kern w:val="2"/>
          <w:sz w:val="24"/>
          <w:szCs w:val="24"/>
          <w:lang w:val="uk-UA" w:eastAsia="ru-RU"/>
        </w:rPr>
        <w:softHyphen/>
        <w:t>міння інтонування, фразу</w:t>
      </w:r>
      <w:r w:rsidRPr="00032FCB">
        <w:rPr>
          <w:rFonts w:ascii="Times New Roman" w:eastAsia="Times New Roman" w:hAnsi="Times New Roman" w:cs="Times New Roman"/>
          <w:kern w:val="2"/>
          <w:sz w:val="24"/>
          <w:szCs w:val="24"/>
          <w:lang w:val="uk-UA" w:eastAsia="ru-RU"/>
        </w:rPr>
        <w:softHyphen/>
        <w:t>вання, туше, ритміки. Важливу роль у вихованні асоціатив</w:t>
      </w:r>
      <w:r w:rsidRPr="00032FCB">
        <w:rPr>
          <w:rFonts w:ascii="Times New Roman" w:eastAsia="Times New Roman" w:hAnsi="Times New Roman" w:cs="Times New Roman"/>
          <w:kern w:val="2"/>
          <w:sz w:val="24"/>
          <w:szCs w:val="24"/>
          <w:lang w:val="uk-UA" w:eastAsia="ru-RU"/>
        </w:rPr>
        <w:softHyphen/>
        <w:t>них зв’язків між ін</w:t>
      </w:r>
      <w:r w:rsidRPr="00032FCB">
        <w:rPr>
          <w:rFonts w:ascii="Times New Roman" w:eastAsia="Times New Roman" w:hAnsi="Times New Roman" w:cs="Times New Roman"/>
          <w:kern w:val="2"/>
          <w:sz w:val="24"/>
          <w:szCs w:val="24"/>
          <w:lang w:val="uk-UA" w:eastAsia="ru-RU"/>
        </w:rPr>
        <w:softHyphen/>
        <w:t>тонаційною напруженістю інтервалу та м’язовим рухом відігра</w:t>
      </w:r>
      <w:r w:rsidRPr="00032FCB">
        <w:rPr>
          <w:rFonts w:ascii="Times New Roman" w:eastAsia="Times New Roman" w:hAnsi="Times New Roman" w:cs="Times New Roman"/>
          <w:kern w:val="2"/>
          <w:sz w:val="24"/>
          <w:szCs w:val="24"/>
          <w:lang w:val="uk-UA" w:eastAsia="ru-RU"/>
        </w:rPr>
        <w:softHyphen/>
        <w:t>вала аплікатура (у синтезі з рухом руки), завдяки принципу "позиційності".</w:t>
      </w:r>
    </w:p>
    <w:p w14:paraId="6244D02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Ставлення О.Ейдельмана до формування технічних навичок було суто раціональне. Професором була синтезована система технічних прийомів, у яких відобразилися оптимальні досягнення сучасного піанізму. Техніка базувалася на принципах опорного звуковидобування з використанням ваги руки, застосуванні всіх частин руки як єдиної системи, гнучкості і мобільності апарату, економ</w:t>
      </w:r>
      <w:r w:rsidRPr="00032FCB">
        <w:rPr>
          <w:rFonts w:ascii="Times New Roman" w:eastAsia="Times New Roman" w:hAnsi="Times New Roman" w:cs="Times New Roman"/>
          <w:kern w:val="2"/>
          <w:sz w:val="24"/>
          <w:szCs w:val="24"/>
          <w:lang w:val="uk-UA" w:eastAsia="ru-RU"/>
        </w:rPr>
        <w:softHyphen/>
        <w:t>ності, точності і доцільності кожного жесту, тактильної чуйності, чіпкості і ак</w:t>
      </w:r>
      <w:r w:rsidRPr="00032FCB">
        <w:rPr>
          <w:rFonts w:ascii="Times New Roman" w:eastAsia="Times New Roman" w:hAnsi="Times New Roman" w:cs="Times New Roman"/>
          <w:kern w:val="2"/>
          <w:sz w:val="24"/>
          <w:szCs w:val="24"/>
          <w:lang w:val="uk-UA" w:eastAsia="ru-RU"/>
        </w:rPr>
        <w:softHyphen/>
        <w:t xml:space="preserve">тивності кінчиків пальців. </w:t>
      </w:r>
    </w:p>
    <w:p w14:paraId="04F2B18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w:t>
      </w:r>
      <w:r w:rsidRPr="00032FCB">
        <w:rPr>
          <w:rFonts w:ascii="Times New Roman" w:eastAsia="Times New Roman" w:hAnsi="Times New Roman" w:cs="Times New Roman"/>
          <w:b/>
          <w:bCs/>
          <w:kern w:val="2"/>
          <w:sz w:val="24"/>
          <w:szCs w:val="24"/>
          <w:lang w:val="uk-UA" w:eastAsia="ru-RU"/>
        </w:rPr>
        <w:t>підрозділі 2.4 "Міжособистісне спілкування"</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висвітлено комунікативний аспект роботи О.Ейдельмана, а також вивчено стан цього питання у тео</w:t>
      </w:r>
      <w:r w:rsidRPr="00032FCB">
        <w:rPr>
          <w:rFonts w:ascii="Times New Roman" w:eastAsia="Times New Roman" w:hAnsi="Times New Roman" w:cs="Times New Roman"/>
          <w:kern w:val="2"/>
          <w:sz w:val="24"/>
          <w:szCs w:val="24"/>
          <w:lang w:val="uk-UA" w:eastAsia="ru-RU"/>
        </w:rPr>
        <w:softHyphen/>
        <w:t xml:space="preserve">рії музично-інструментальної педагогіки. Як найважливіший виділено і досліджено невербальний рівень міжособистісного педагогічного спілкування в класі фортепіано. </w:t>
      </w:r>
    </w:p>
    <w:p w14:paraId="6D9057F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Міжособистісне спілкування в класі фортепіано розглянуте як багатоаспектне явище, що складається з мовного (вербального) та суттєвого (невер</w:t>
      </w:r>
      <w:r w:rsidRPr="00032FCB">
        <w:rPr>
          <w:rFonts w:ascii="Times New Roman" w:eastAsia="Times New Roman" w:hAnsi="Times New Roman" w:cs="Times New Roman"/>
          <w:kern w:val="2"/>
          <w:sz w:val="24"/>
          <w:szCs w:val="24"/>
          <w:lang w:val="uk-UA" w:eastAsia="ru-RU"/>
        </w:rPr>
        <w:softHyphen/>
        <w:t>бального) рівнів. У дисертації доведено особливе, і нерідко вирішальне, значен</w:t>
      </w:r>
      <w:r w:rsidRPr="00032FCB">
        <w:rPr>
          <w:rFonts w:ascii="Times New Roman" w:eastAsia="Times New Roman" w:hAnsi="Times New Roman" w:cs="Times New Roman"/>
          <w:kern w:val="2"/>
          <w:sz w:val="24"/>
          <w:szCs w:val="24"/>
          <w:lang w:val="uk-UA" w:eastAsia="ru-RU"/>
        </w:rPr>
        <w:softHyphen/>
        <w:t>ня останнього для фортепіанного викладання.</w:t>
      </w:r>
    </w:p>
    <w:p w14:paraId="558B57C0"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Мистецтво невербального контакту з учнем – унікальна здібність О.Ей</w:t>
      </w:r>
      <w:r w:rsidRPr="00032FCB">
        <w:rPr>
          <w:rFonts w:ascii="Times New Roman" w:eastAsia="Times New Roman" w:hAnsi="Times New Roman" w:cs="Times New Roman"/>
          <w:kern w:val="2"/>
          <w:sz w:val="24"/>
          <w:szCs w:val="24"/>
          <w:lang w:val="uk-UA" w:eastAsia="ru-RU"/>
        </w:rPr>
        <w:softHyphen/>
        <w:t>дельмана як педагога. У моделі спілкування в класі О.Ейдельмана яскраво вира</w:t>
      </w:r>
      <w:r w:rsidRPr="00032FCB">
        <w:rPr>
          <w:rFonts w:ascii="Times New Roman" w:eastAsia="Times New Roman" w:hAnsi="Times New Roman" w:cs="Times New Roman"/>
          <w:kern w:val="2"/>
          <w:sz w:val="24"/>
          <w:szCs w:val="24"/>
          <w:lang w:val="uk-UA" w:eastAsia="ru-RU"/>
        </w:rPr>
        <w:softHyphen/>
        <w:t>жене зміщення акцентів у музично-розумових процесах з фактологічних, мов</w:t>
      </w:r>
      <w:r w:rsidRPr="00032FCB">
        <w:rPr>
          <w:rFonts w:ascii="Times New Roman" w:eastAsia="Times New Roman" w:hAnsi="Times New Roman" w:cs="Times New Roman"/>
          <w:kern w:val="2"/>
          <w:sz w:val="24"/>
          <w:szCs w:val="24"/>
          <w:lang w:val="uk-UA" w:eastAsia="ru-RU"/>
        </w:rPr>
        <w:softHyphen/>
        <w:t>но-понятійних змістових координат на емоційно-образні та художньо-звукові, що зумовлювало розвиток здатності учня до розв’язання звукообразних художньо-творчих завдань із превалюванням емоційного фактору сприйняття музики.</w:t>
      </w:r>
    </w:p>
    <w:p w14:paraId="5DB2436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 xml:space="preserve">Розділ 3 "Розвиток принципів Олександра Ейдельмана в діяльності його учнів" </w:t>
      </w:r>
      <w:r w:rsidRPr="00032FCB">
        <w:rPr>
          <w:rFonts w:ascii="Times New Roman" w:eastAsia="Times New Roman" w:hAnsi="Times New Roman" w:cs="Times New Roman"/>
          <w:kern w:val="2"/>
          <w:sz w:val="24"/>
          <w:szCs w:val="24"/>
          <w:lang w:val="uk-UA" w:eastAsia="ru-RU"/>
        </w:rPr>
        <w:t xml:space="preserve">присвячений розгляду педагогічно-методичних засад дев'яти вихованців професора – Марії Крих, Ольги Качевої, Лідії Крих, Тереси Старух, Ксенії Колесси, Павла Юрженка, Халіси </w:t>
      </w:r>
      <w:r w:rsidRPr="00032FCB">
        <w:rPr>
          <w:rFonts w:ascii="Times New Roman" w:eastAsia="Times New Roman" w:hAnsi="Times New Roman" w:cs="Times New Roman"/>
          <w:kern w:val="2"/>
          <w:sz w:val="24"/>
          <w:szCs w:val="24"/>
          <w:lang w:val="uk-UA" w:eastAsia="ru-RU"/>
        </w:rPr>
        <w:lastRenderedPageBreak/>
        <w:t xml:space="preserve">Гумецької, Наталії Кашкадамової і </w:t>
      </w:r>
      <w:r w:rsidRPr="00032FCB">
        <w:rPr>
          <w:rFonts w:ascii="Times New Roman" w:eastAsia="Times New Roman" w:hAnsi="Times New Roman" w:cs="Times New Roman"/>
          <w:kern w:val="2"/>
          <w:sz w:val="24"/>
          <w:szCs w:val="24"/>
          <w:lang w:val="uk-UA" w:eastAsia="ru-RU"/>
        </w:rPr>
        <w:br/>
        <w:t>Тетяни Слюсар.</w:t>
      </w:r>
    </w:p>
    <w:p w14:paraId="1AD1B54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кожного з учнів засади О.Ейдельмана заломилися по-своєму в залежності від обдарування та особистих схильностей, проте у викладанні всіх музи</w:t>
      </w:r>
      <w:r w:rsidRPr="00032FCB">
        <w:rPr>
          <w:rFonts w:ascii="Times New Roman" w:eastAsia="Times New Roman" w:hAnsi="Times New Roman" w:cs="Times New Roman"/>
          <w:kern w:val="2"/>
          <w:sz w:val="24"/>
          <w:szCs w:val="24"/>
          <w:lang w:val="uk-UA" w:eastAsia="ru-RU"/>
        </w:rPr>
        <w:softHyphen/>
        <w:t>кантів збережено принципові виконавсько-педагогічні позиції вчителя.</w:t>
      </w:r>
    </w:p>
    <w:p w14:paraId="7A23D78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Основним педагогічним завданням в роботі всіх учнів професора виступає розвиток у вихованця самостійного виконавського мислення. В центрі опрацювання твору на уроці знаходяться пошуки у сфері інтерпретації та робота над створенням художньо-звукового образу.</w:t>
      </w:r>
    </w:p>
    <w:p w14:paraId="4C10507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Акцентуючи на потребі єдності почуття і розуму, педагоги надають особ</w:t>
      </w:r>
      <w:r w:rsidRPr="00032FCB">
        <w:rPr>
          <w:rFonts w:ascii="Times New Roman" w:eastAsia="Times New Roman" w:hAnsi="Times New Roman" w:cs="Times New Roman"/>
          <w:kern w:val="2"/>
          <w:sz w:val="24"/>
          <w:szCs w:val="24"/>
          <w:lang w:val="uk-UA" w:eastAsia="ru-RU"/>
        </w:rPr>
        <w:softHyphen/>
        <w:t>ливо важливого значення саме емоційному чиннику у сприйнятті музичного мистецтва. Викладачів об’єднує романтична естетика в розумінні музики як мистецтва, зверненого до почуттів людини. Відповідно однією з найважливіших педагогічних засад є опора на розвиток емоційно-образного мислення. Спільною думкою є і те, що саме прерогатива емоційного фактору в навчанні виступає запорукою підсвідомого вбирання стильових особливостей творів різних епох і композиторів. З такими переконаннями пов’язане створення на заняттях мистецької, піднесеної, творчої атмосфери, а поряд з вербальними поясненнями обов’язково присутній суґестивний вплив (хоча і в різному діапа</w:t>
      </w:r>
      <w:r w:rsidRPr="00032FCB">
        <w:rPr>
          <w:rFonts w:ascii="Times New Roman" w:eastAsia="Times New Roman" w:hAnsi="Times New Roman" w:cs="Times New Roman"/>
          <w:kern w:val="2"/>
          <w:sz w:val="24"/>
          <w:szCs w:val="24"/>
          <w:lang w:val="uk-UA" w:eastAsia="ru-RU"/>
        </w:rPr>
        <w:softHyphen/>
        <w:t xml:space="preserve">зоні). </w:t>
      </w:r>
    </w:p>
    <w:p w14:paraId="28EC2AA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Спільною рисою є і збереження романтичних засад виконавського стилю – опорного і співучого звучання; емоційності, експресивності та щирості висловлювання; змістовності та яскраво-образної характеристичності трактувань; діалогічної зверненості до аудиторії тощо. </w:t>
      </w:r>
    </w:p>
    <w:p w14:paraId="072DAD8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всіх учнів професора в тій чи іншій мірі збережено ставлення до звучання і прийомів гри як до звукорухового комплексу. У роботі акцентується ви</w:t>
      </w:r>
      <w:r w:rsidRPr="00032FCB">
        <w:rPr>
          <w:rFonts w:ascii="Times New Roman" w:eastAsia="Times New Roman" w:hAnsi="Times New Roman" w:cs="Times New Roman"/>
          <w:kern w:val="2"/>
          <w:sz w:val="24"/>
          <w:szCs w:val="24"/>
          <w:lang w:val="uk-UA" w:eastAsia="ru-RU"/>
        </w:rPr>
        <w:softHyphen/>
        <w:t>ховання психологічно-виразного виконавського інтонування піаніста в єдності його ментальної, слухової та рухової складових. З цим принципом пов’язані комплексність і безетапність роботи, коли художній задум формується від по</w:t>
      </w:r>
      <w:r w:rsidRPr="00032FCB">
        <w:rPr>
          <w:rFonts w:ascii="Times New Roman" w:eastAsia="Times New Roman" w:hAnsi="Times New Roman" w:cs="Times New Roman"/>
          <w:kern w:val="2"/>
          <w:sz w:val="24"/>
          <w:szCs w:val="24"/>
          <w:lang w:val="uk-UA" w:eastAsia="ru-RU"/>
        </w:rPr>
        <w:softHyphen/>
        <w:t>чатку опрацювання твору. Навчання піаністичним навичкам (як фундаменту виконавської творчості) відбувається в тісному зв’язку з художнім вихованням. В плані організації технічного апарату піаніста всі педагоги сповідують принципи свого вчителя – використання вагової гри.</w:t>
      </w:r>
    </w:p>
    <w:p w14:paraId="7E65D6F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Загалом, у роботі переважно всіх цих викладачів присутнє більше апелювання до розвитку аналітичного мислення, ніж у роботі самого О.Ейдель-мана, що, очевидно, є впливом епохи. Також більшість з педагогів, стоячи в цілому на раціональних засадах </w:t>
      </w:r>
      <w:r w:rsidRPr="00032FCB">
        <w:rPr>
          <w:rFonts w:ascii="Times New Roman" w:eastAsia="Times New Roman" w:hAnsi="Times New Roman" w:cs="Times New Roman"/>
          <w:kern w:val="2"/>
          <w:sz w:val="24"/>
          <w:szCs w:val="24"/>
          <w:lang w:val="uk-UA" w:eastAsia="ru-RU"/>
        </w:rPr>
        <w:lastRenderedPageBreak/>
        <w:t>опанування піаністичного матеріалу, допускають і вторинне інтуїтивне пристосування музиканта на основі чітких слухових уявлень, коли за критерій береться звуковий результат</w:t>
      </w:r>
      <w:r w:rsidRPr="00032FCB">
        <w:rPr>
          <w:rFonts w:ascii="Times New Roman" w:eastAsia="Times New Roman" w:hAnsi="Times New Roman" w:cs="Times New Roman"/>
          <w:kern w:val="2"/>
          <w:sz w:val="24"/>
          <w:szCs w:val="24"/>
          <w:vertAlign w:val="superscript"/>
          <w:lang w:val="uk-UA" w:eastAsia="ru-RU"/>
        </w:rPr>
        <w:footnoteReference w:id="1"/>
      </w:r>
      <w:r w:rsidRPr="00032FCB">
        <w:rPr>
          <w:rFonts w:ascii="Times New Roman" w:eastAsia="Times New Roman" w:hAnsi="Times New Roman" w:cs="Times New Roman"/>
          <w:kern w:val="2"/>
          <w:sz w:val="24"/>
          <w:szCs w:val="24"/>
          <w:lang w:val="uk-UA" w:eastAsia="ru-RU"/>
        </w:rPr>
        <w:t xml:space="preserve">. </w:t>
      </w:r>
    </w:p>
    <w:p w14:paraId="23F5EA20"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педагогічних засадах всіх учнів простежується єдність художнього світогля</w:t>
      </w:r>
      <w:r w:rsidRPr="00032FCB">
        <w:rPr>
          <w:rFonts w:ascii="Times New Roman" w:eastAsia="Times New Roman" w:hAnsi="Times New Roman" w:cs="Times New Roman"/>
          <w:kern w:val="2"/>
          <w:sz w:val="24"/>
          <w:szCs w:val="24"/>
          <w:lang w:val="uk-UA" w:eastAsia="ru-RU"/>
        </w:rPr>
        <w:softHyphen/>
        <w:t>ду, естетичних, педагогічних та виконавських принципів, закорінених у діяльності вчи</w:t>
      </w:r>
      <w:r w:rsidRPr="00032FCB">
        <w:rPr>
          <w:rFonts w:ascii="Times New Roman" w:eastAsia="Times New Roman" w:hAnsi="Times New Roman" w:cs="Times New Roman"/>
          <w:kern w:val="2"/>
          <w:sz w:val="24"/>
          <w:szCs w:val="24"/>
          <w:lang w:val="uk-UA" w:eastAsia="ru-RU"/>
        </w:rPr>
        <w:softHyphen/>
        <w:t>те</w:t>
      </w:r>
      <w:r w:rsidRPr="00032FCB">
        <w:rPr>
          <w:rFonts w:ascii="Times New Roman" w:eastAsia="Times New Roman" w:hAnsi="Times New Roman" w:cs="Times New Roman"/>
          <w:kern w:val="2"/>
          <w:sz w:val="24"/>
          <w:szCs w:val="24"/>
          <w:lang w:val="uk-UA" w:eastAsia="ru-RU"/>
        </w:rPr>
        <w:softHyphen/>
        <w:t>ля, окремі складові яких творчо переосмислюються і розвиваються. Ці спільні засади охоплюють мотиваційно-цільовий, інтелектуально-творчий, комунікативно-діалоговий, методико-технологічний, виконавсько-практичний та ідей</w:t>
      </w:r>
      <w:r w:rsidRPr="00032FCB">
        <w:rPr>
          <w:rFonts w:ascii="Times New Roman" w:eastAsia="Times New Roman" w:hAnsi="Times New Roman" w:cs="Times New Roman"/>
          <w:kern w:val="2"/>
          <w:sz w:val="24"/>
          <w:szCs w:val="24"/>
          <w:lang w:val="uk-UA" w:eastAsia="ru-RU"/>
        </w:rPr>
        <w:softHyphen/>
        <w:t xml:space="preserve">но-лідерський структурні компоненти, що дозволяє стверджувати існування школи О.Ейдельмана. </w:t>
      </w:r>
    </w:p>
    <w:p w14:paraId="2C23A04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Розділ 4 "Виконавсько-педагогічні засади Марії Крушельницької"</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розкриває</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 xml:space="preserve">творчі принципи піаністки та їхній розвиток у діяльності її учнів. </w:t>
      </w:r>
    </w:p>
    <w:p w14:paraId="6DC85E5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kern w:val="2"/>
          <w:sz w:val="24"/>
          <w:szCs w:val="24"/>
          <w:lang w:val="uk-UA" w:eastAsia="ru-RU"/>
        </w:rPr>
        <w:t>У</w:t>
      </w:r>
      <w:r w:rsidRPr="00032FCB">
        <w:rPr>
          <w:rFonts w:ascii="Times New Roman" w:eastAsia="Times New Roman" w:hAnsi="Times New Roman" w:cs="Times New Roman"/>
          <w:b/>
          <w:bCs/>
          <w:kern w:val="2"/>
          <w:sz w:val="24"/>
          <w:szCs w:val="24"/>
          <w:lang w:val="uk-UA" w:eastAsia="ru-RU"/>
        </w:rPr>
        <w:t xml:space="preserve"> підрозділі 4.1 "Виконавський стиль"</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охарактеризовано творчий стиль</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М.Крушельницької</w:t>
      </w:r>
      <w:r w:rsidRPr="00032FCB">
        <w:rPr>
          <w:rFonts w:ascii="Times New Roman" w:eastAsia="Times New Roman" w:hAnsi="Times New Roman" w:cs="Times New Roman"/>
          <w:i/>
          <w:iCs/>
          <w:kern w:val="2"/>
          <w:sz w:val="24"/>
          <w:szCs w:val="24"/>
          <w:lang w:val="uk-UA" w:eastAsia="ru-RU"/>
        </w:rPr>
        <w:t>.</w:t>
      </w:r>
    </w:p>
    <w:p w14:paraId="3AD72EC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виконавському мистецтві М.Крушельницької, концертуючої піаністки у 1960-2000-х рр., ідеї, сприйняті від вчителя Г.Нейгауза (сфера романтичних художніх образів, інтонаційна виразність всіх фактурних пластів, увага до звуково-тембральних градацій, агогічна свобода тощо) при взаємодії з особистими індивідуальними рисами були переплавлені в оригінальний і самобутній творчий стиль, в якому визначальною рисою виступає його яскраво виражений український національний характер. </w:t>
      </w:r>
    </w:p>
    <w:p w14:paraId="6C2B658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 У</w:t>
      </w:r>
      <w:r w:rsidRPr="00032FCB">
        <w:rPr>
          <w:rFonts w:ascii="Times New Roman" w:eastAsia="Times New Roman" w:hAnsi="Times New Roman" w:cs="Times New Roman"/>
          <w:b/>
          <w:bCs/>
          <w:kern w:val="2"/>
          <w:sz w:val="24"/>
          <w:szCs w:val="24"/>
          <w:lang w:val="uk-UA" w:eastAsia="ru-RU"/>
        </w:rPr>
        <w:t xml:space="preserve"> підрозділі 4.2 "Педагогічні засади"</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висвітлено</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методи формування виконавської майстерності в класі М.Крушельницької.</w:t>
      </w:r>
    </w:p>
    <w:p w14:paraId="57E3044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викладанні М.Крушельницької переважають прикмети романтичної педагогіки і, в цілому, збережено традиції її вчителя Г.Нейгауза. Головним педагогічним завданням виступає виховання виконавської самостійності учня, при</w:t>
      </w:r>
      <w:r w:rsidRPr="00032FCB">
        <w:rPr>
          <w:rFonts w:ascii="Times New Roman" w:eastAsia="Times New Roman" w:hAnsi="Times New Roman" w:cs="Times New Roman"/>
          <w:kern w:val="2"/>
          <w:sz w:val="24"/>
          <w:szCs w:val="24"/>
          <w:lang w:val="uk-UA" w:eastAsia="ru-RU"/>
        </w:rPr>
        <w:softHyphen/>
        <w:t>щеплення вміння творчо мислити та розвиток його ініціативності. Вихованню інтерпретаційної творчості, зокрема, допомагає систематичне звернення до творів українських композиторів, особливо мало виконуваних. Робота в класі концентрується навколо створення інтерпретації, відповідної до задуму композитора та водночас позначеної індивідуальним розумінням, важливими крите</w:t>
      </w:r>
      <w:r w:rsidRPr="00032FCB">
        <w:rPr>
          <w:rFonts w:ascii="Times New Roman" w:eastAsia="Times New Roman" w:hAnsi="Times New Roman" w:cs="Times New Roman"/>
          <w:kern w:val="2"/>
          <w:sz w:val="24"/>
          <w:szCs w:val="24"/>
          <w:lang w:val="uk-UA" w:eastAsia="ru-RU"/>
        </w:rPr>
        <w:softHyphen/>
        <w:t>ріями якої виступають емоційна змістовність, щирість, природність, ло</w:t>
      </w:r>
      <w:r w:rsidRPr="00032FCB">
        <w:rPr>
          <w:rFonts w:ascii="Times New Roman" w:eastAsia="Times New Roman" w:hAnsi="Times New Roman" w:cs="Times New Roman"/>
          <w:kern w:val="2"/>
          <w:sz w:val="24"/>
          <w:szCs w:val="24"/>
          <w:lang w:val="uk-UA" w:eastAsia="ru-RU"/>
        </w:rPr>
        <w:softHyphen/>
        <w:t>гічність та зрозумілість для слухачів. У центр опрацювання твору педагог ставить роботу над емоційною виразністю та експресивністю інтонування, пошуки різнома</w:t>
      </w:r>
      <w:r w:rsidRPr="00032FCB">
        <w:rPr>
          <w:rFonts w:ascii="Times New Roman" w:eastAsia="Times New Roman" w:hAnsi="Times New Roman" w:cs="Times New Roman"/>
          <w:kern w:val="2"/>
          <w:sz w:val="24"/>
          <w:szCs w:val="24"/>
          <w:lang w:val="uk-UA" w:eastAsia="ru-RU"/>
        </w:rPr>
        <w:softHyphen/>
        <w:t xml:space="preserve">нітних звуково-колористичних градацій. </w:t>
      </w:r>
    </w:p>
    <w:p w14:paraId="3B28B50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Методика виховання базується на завданнях, що спонукують учня до самостійних пошуків і в інтерпретаційній царині, і у знайденні прийомів вивчен</w:t>
      </w:r>
      <w:r w:rsidRPr="00032FCB">
        <w:rPr>
          <w:rFonts w:ascii="Times New Roman" w:eastAsia="Times New Roman" w:hAnsi="Times New Roman" w:cs="Times New Roman"/>
          <w:kern w:val="2"/>
          <w:sz w:val="24"/>
          <w:szCs w:val="24"/>
          <w:lang w:val="uk-UA" w:eastAsia="ru-RU"/>
        </w:rPr>
        <w:softHyphen/>
        <w:t xml:space="preserve">ня, і в сфері технічного оволодіння музичним матеріалом. </w:t>
      </w:r>
    </w:p>
    <w:p w14:paraId="23B6543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На заняттях панує артистична, творча атмосфера занурення учня в світ музики. Навчальний процес концентрується навколо викладача – видатного виконавця. Працюючи на уроці, педагог частіше користується ілюструванням за фортепіано та методом диригування, зверненими на цілісне музично-образне сприймання музики, аніж словами. </w:t>
      </w:r>
    </w:p>
    <w:p w14:paraId="24CAA1E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w:t>
      </w:r>
      <w:r w:rsidRPr="00032FCB">
        <w:rPr>
          <w:rFonts w:ascii="Times New Roman" w:eastAsia="Times New Roman" w:hAnsi="Times New Roman" w:cs="Times New Roman"/>
          <w:b/>
          <w:bCs/>
          <w:kern w:val="2"/>
          <w:sz w:val="24"/>
          <w:szCs w:val="24"/>
          <w:lang w:val="uk-UA" w:eastAsia="ru-RU"/>
        </w:rPr>
        <w:t xml:space="preserve"> підрозділі 4.3 "Розвиток принципів Марії Крушельницької в діяльності її учнів"</w:t>
      </w:r>
      <w:r w:rsidRPr="00032FCB">
        <w:rPr>
          <w:rFonts w:ascii="Times New Roman" w:eastAsia="Times New Roman" w:hAnsi="Times New Roman" w:cs="Times New Roman"/>
          <w:i/>
          <w:iCs/>
          <w:kern w:val="2"/>
          <w:sz w:val="24"/>
          <w:szCs w:val="24"/>
          <w:lang w:val="uk-UA" w:eastAsia="ru-RU"/>
        </w:rPr>
        <w:t xml:space="preserve"> </w:t>
      </w:r>
      <w:r w:rsidRPr="00032FCB">
        <w:rPr>
          <w:rFonts w:ascii="Times New Roman" w:eastAsia="Times New Roman" w:hAnsi="Times New Roman" w:cs="Times New Roman"/>
          <w:kern w:val="2"/>
          <w:sz w:val="24"/>
          <w:szCs w:val="24"/>
          <w:lang w:val="uk-UA" w:eastAsia="ru-RU"/>
        </w:rPr>
        <w:t>розглянуто виконавсько-педагогічне мистецтво Нелі Пастеляк та Йожефа Ерміня, в роботі яких збережені й розвинуті найсуттєвіші засади викладача.</w:t>
      </w:r>
    </w:p>
    <w:p w14:paraId="0CB2949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Й.Ермінь – піаніст емоційно-інтелектуального типу. Його стиль позначений елементами рефлексії, прагненням до споглядального самозаглиблення і навіть певної медитативності. Натомість творчий почерк М.Крушельницької – це мистецтво романтичного переживання з тяжінням до експресивності й безпосередності виконавського висловлювання. Однак у Й.Ерміня збережено бага</w:t>
      </w:r>
      <w:r w:rsidRPr="00032FCB">
        <w:rPr>
          <w:rFonts w:ascii="Times New Roman" w:eastAsia="Times New Roman" w:hAnsi="Times New Roman" w:cs="Times New Roman"/>
          <w:kern w:val="2"/>
          <w:sz w:val="24"/>
          <w:szCs w:val="24"/>
          <w:lang w:val="uk-UA" w:eastAsia="ru-RU"/>
        </w:rPr>
        <w:softHyphen/>
        <w:t>то визначальних рис мистецтва його педагога: глибина і концепційна цілісність художніх образів, пошук нових граней твору і неакадемічних трактувань в інтерпретаційній сфері; поєднання відчуття єдності твору із змістовною наповне</w:t>
      </w:r>
      <w:r w:rsidRPr="00032FCB">
        <w:rPr>
          <w:rFonts w:ascii="Times New Roman" w:eastAsia="Times New Roman" w:hAnsi="Times New Roman" w:cs="Times New Roman"/>
          <w:kern w:val="2"/>
          <w:sz w:val="24"/>
          <w:szCs w:val="24"/>
          <w:lang w:val="uk-UA" w:eastAsia="ru-RU"/>
        </w:rPr>
        <w:softHyphen/>
        <w:t>ністю і значущістю всіх елементів музичної тканини, деталізованість інтону</w:t>
      </w:r>
      <w:r w:rsidRPr="00032FCB">
        <w:rPr>
          <w:rFonts w:ascii="Times New Roman" w:eastAsia="Times New Roman" w:hAnsi="Times New Roman" w:cs="Times New Roman"/>
          <w:kern w:val="2"/>
          <w:sz w:val="24"/>
          <w:szCs w:val="24"/>
          <w:lang w:val="uk-UA" w:eastAsia="ru-RU"/>
        </w:rPr>
        <w:softHyphen/>
        <w:t>вання, витонченість фразування, широка палітра колористичних градацій тощо. А в концертних програмах піаніста одне з чільних місць належить творам українських сучасних композиторів.</w:t>
      </w:r>
    </w:p>
    <w:p w14:paraId="39FAD44C" w14:textId="77777777" w:rsidR="00032FCB" w:rsidRPr="00032FCB" w:rsidRDefault="00032FCB" w:rsidP="00032FCB">
      <w:pPr>
        <w:widowControl/>
        <w:tabs>
          <w:tab w:val="clear" w:pos="709"/>
        </w:tabs>
        <w:suppressAutoHyphens w:val="0"/>
        <w:spacing w:after="0" w:line="360" w:lineRule="auto"/>
        <w:ind w:firstLine="709"/>
        <w:rPr>
          <w:rFonts w:ascii="Times New Roman CYR" w:eastAsia="Times New Roman" w:hAnsi="Times New Roman CYR"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принципових моментах педагогіки Й.Ерміня та Н.Пастеляк простежується спадкоємність засад М.Крушельницької. Головним завданням для викла</w:t>
      </w:r>
      <w:r w:rsidRPr="00032FCB">
        <w:rPr>
          <w:rFonts w:ascii="Times New Roman" w:eastAsia="Times New Roman" w:hAnsi="Times New Roman" w:cs="Times New Roman"/>
          <w:kern w:val="2"/>
          <w:sz w:val="24"/>
          <w:szCs w:val="24"/>
          <w:lang w:val="uk-UA" w:eastAsia="ru-RU"/>
        </w:rPr>
        <w:softHyphen/>
        <w:t>дачів виступає виховання в учні вміння творчо мислити, розвиток його виконав</w:t>
      </w:r>
      <w:r w:rsidRPr="00032FCB">
        <w:rPr>
          <w:rFonts w:ascii="Times New Roman" w:eastAsia="Times New Roman" w:hAnsi="Times New Roman" w:cs="Times New Roman"/>
          <w:kern w:val="2"/>
          <w:sz w:val="24"/>
          <w:szCs w:val="24"/>
          <w:lang w:val="uk-UA" w:eastAsia="ru-RU"/>
        </w:rPr>
        <w:softHyphen/>
        <w:t>ської самостійності та формування у нього широкого, різнобічного мистецького світогляду. В центрі роботи знаходиться інтерпретаційна сфера розшифрування змісту музики. При цьому Н.Пастеляк більше акцентує увагу учня на потребі вироблення свідомого власного ставлення, а Й.Ермінь зосе</w:t>
      </w:r>
      <w:r w:rsidRPr="00032FCB">
        <w:rPr>
          <w:rFonts w:ascii="Times New Roman" w:eastAsia="Times New Roman" w:hAnsi="Times New Roman" w:cs="Times New Roman"/>
          <w:kern w:val="2"/>
          <w:sz w:val="24"/>
          <w:szCs w:val="24"/>
          <w:lang w:val="uk-UA" w:eastAsia="ru-RU"/>
        </w:rPr>
        <w:softHyphen/>
        <w:t>реджує роботу передусім на розкритті характерних рис світогляду композитора і художньо-образ</w:t>
      </w:r>
      <w:r w:rsidRPr="00032FCB">
        <w:rPr>
          <w:rFonts w:ascii="Times New Roman" w:eastAsia="Times New Roman" w:hAnsi="Times New Roman" w:cs="Times New Roman"/>
          <w:kern w:val="2"/>
          <w:sz w:val="24"/>
          <w:szCs w:val="24"/>
          <w:lang w:val="uk-UA" w:eastAsia="ru-RU"/>
        </w:rPr>
        <w:softHyphen/>
        <w:t>ного змісту музики, вчить сприймати в</w:t>
      </w:r>
      <w:r w:rsidRPr="00032FCB">
        <w:rPr>
          <w:rFonts w:ascii="Times New Roman CYR" w:eastAsia="Times New Roman" w:hAnsi="Times New Roman CYR" w:cs="Times New Roman"/>
          <w:kern w:val="2"/>
          <w:sz w:val="24"/>
          <w:szCs w:val="24"/>
          <w:lang w:val="uk-UA" w:eastAsia="ru-RU"/>
        </w:rPr>
        <w:t>иконавську творчість з широкої філо</w:t>
      </w:r>
      <w:r w:rsidRPr="00032FCB">
        <w:rPr>
          <w:rFonts w:ascii="Times New Roman CYR" w:eastAsia="Times New Roman" w:hAnsi="Times New Roman CYR" w:cs="Times New Roman"/>
          <w:kern w:val="2"/>
          <w:sz w:val="24"/>
          <w:szCs w:val="24"/>
          <w:lang w:val="uk-UA" w:eastAsia="ru-RU"/>
        </w:rPr>
        <w:softHyphen/>
        <w:t xml:space="preserve">софсько-естетичної позиції. </w:t>
      </w:r>
      <w:r w:rsidRPr="00032FCB">
        <w:rPr>
          <w:rFonts w:ascii="Times New Roman" w:eastAsia="Times New Roman" w:hAnsi="Times New Roman" w:cs="Times New Roman"/>
          <w:kern w:val="2"/>
          <w:sz w:val="24"/>
          <w:szCs w:val="24"/>
          <w:lang w:val="uk-UA" w:eastAsia="ru-RU"/>
        </w:rPr>
        <w:t>Саме з завданням розвитку інтерпретаційного мис</w:t>
      </w:r>
      <w:r w:rsidRPr="00032FCB">
        <w:rPr>
          <w:rFonts w:ascii="Times New Roman" w:eastAsia="Times New Roman" w:hAnsi="Times New Roman" w:cs="Times New Roman"/>
          <w:kern w:val="2"/>
          <w:sz w:val="24"/>
          <w:szCs w:val="24"/>
          <w:lang w:val="uk-UA" w:eastAsia="ru-RU"/>
        </w:rPr>
        <w:softHyphen/>
        <w:t>лення учня пов’язане і тенденційне використання у педаго</w:t>
      </w:r>
      <w:r w:rsidRPr="00032FCB">
        <w:rPr>
          <w:rFonts w:ascii="Times New Roman" w:eastAsia="Times New Roman" w:hAnsi="Times New Roman" w:cs="Times New Roman"/>
          <w:kern w:val="2"/>
          <w:sz w:val="24"/>
          <w:szCs w:val="24"/>
          <w:lang w:val="uk-UA" w:eastAsia="ru-RU"/>
        </w:rPr>
        <w:softHyphen/>
        <w:t>гічному репертуарі творів, трактування яких ще не отримало усталених традицій, особливо композицій українських авторів (Н.Пастеляк більше звертається до класичної спад</w:t>
      </w:r>
      <w:r w:rsidRPr="00032FCB">
        <w:rPr>
          <w:rFonts w:ascii="Times New Roman" w:eastAsia="Times New Roman" w:hAnsi="Times New Roman" w:cs="Times New Roman"/>
          <w:kern w:val="2"/>
          <w:sz w:val="24"/>
          <w:szCs w:val="24"/>
          <w:lang w:val="uk-UA" w:eastAsia="ru-RU"/>
        </w:rPr>
        <w:softHyphen/>
        <w:t>щини, а Й.Ермінь – до сучасної).</w:t>
      </w:r>
    </w:p>
    <w:p w14:paraId="66AF3BF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i/>
          <w:iCs/>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При роботі над твором особлива увага викладачів звернена до інтонаційно-колористичної сфери, що мислиться як змістовно-інформаційна. Інтерпрета</w:t>
      </w:r>
      <w:r w:rsidRPr="00032FCB">
        <w:rPr>
          <w:rFonts w:ascii="Times New Roman" w:eastAsia="Times New Roman" w:hAnsi="Times New Roman" w:cs="Times New Roman"/>
          <w:kern w:val="2"/>
          <w:sz w:val="24"/>
          <w:szCs w:val="24"/>
          <w:lang w:val="uk-UA" w:eastAsia="ru-RU"/>
        </w:rPr>
        <w:softHyphen/>
        <w:t>ційні пошуки відбуваються в рамках цілісного сприйняття образу – поєднання слухових звукових уявлень з піаністичним втіленням. Хоча сильні позиції і утримує принцип "доцільної" форте</w:t>
      </w:r>
      <w:r w:rsidRPr="00032FCB">
        <w:rPr>
          <w:rFonts w:ascii="Times New Roman" w:eastAsia="Times New Roman" w:hAnsi="Times New Roman" w:cs="Times New Roman"/>
          <w:kern w:val="2"/>
          <w:sz w:val="24"/>
          <w:szCs w:val="24"/>
          <w:lang w:val="uk-UA" w:eastAsia="ru-RU"/>
        </w:rPr>
        <w:softHyphen/>
        <w:t xml:space="preserve">піанної техніки, однак у методиці учнів М.Крушельницької відчувається значно раціональніше ставлення до технічної сторони (особливо у роботі Й.Ерміня). </w:t>
      </w:r>
    </w:p>
    <w:p w14:paraId="6B9CD3E3"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Образному сприйняттю та вихованню відчуття стильових особливостей твору слугують методи викладання, здебільшого спрямовані на створення на уроках творчої, артистичної атмосфери. У вихованні естетичного смаку, на переконання викладачів, допомагає звернення до сфер інтуїції та підсвідомості. Педагоги часто застосовують яскраві образні характеристики, найрізноманітніші мистецькі та життєві асоціації. Однак найчастіше вони звертаються до ілюстрування за фортепіано.  </w:t>
      </w:r>
    </w:p>
    <w:bookmarkEnd w:id="0"/>
    <w:p w14:paraId="7A79A525" w14:textId="77777777" w:rsidR="00032FCB" w:rsidRPr="00032FCB" w:rsidRDefault="00032FCB" w:rsidP="00032FCB">
      <w:pPr>
        <w:widowControl/>
        <w:tabs>
          <w:tab w:val="clear" w:pos="709"/>
          <w:tab w:val="left" w:pos="5880"/>
        </w:tabs>
        <w:suppressAutoHyphens w:val="0"/>
        <w:spacing w:after="0" w:line="360" w:lineRule="auto"/>
        <w:ind w:firstLine="709"/>
        <w:rPr>
          <w:rFonts w:ascii="Times New Roman" w:eastAsia="Times New Roman" w:hAnsi="Times New Roman" w:cs="Times New Roman"/>
          <w:b/>
          <w:bCs/>
          <w:strike/>
          <w:kern w:val="2"/>
          <w:sz w:val="24"/>
          <w:szCs w:val="24"/>
          <w:lang w:val="uk-UA" w:eastAsia="ru-RU"/>
        </w:rPr>
      </w:pPr>
      <w:r w:rsidRPr="00032FCB">
        <w:rPr>
          <w:rFonts w:ascii="Times New Roman" w:eastAsia="Times New Roman" w:hAnsi="Times New Roman" w:cs="Times New Roman"/>
          <w:b/>
          <w:bCs/>
          <w:kern w:val="2"/>
          <w:sz w:val="24"/>
          <w:szCs w:val="24"/>
          <w:lang w:val="uk-UA" w:eastAsia="ru-RU"/>
        </w:rPr>
        <w:t>Висновки.</w:t>
      </w:r>
      <w:r w:rsidRPr="00032FCB">
        <w:rPr>
          <w:rFonts w:ascii="Times New Roman" w:eastAsia="Times New Roman" w:hAnsi="Times New Roman" w:cs="Times New Roman"/>
          <w:b/>
          <w:bCs/>
          <w:kern w:val="2"/>
          <w:sz w:val="24"/>
          <w:szCs w:val="24"/>
          <w:lang w:val="uk-UA" w:eastAsia="ru-RU"/>
        </w:rPr>
        <w:tab/>
      </w:r>
    </w:p>
    <w:p w14:paraId="27C17C0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caps/>
          <w:kern w:val="2"/>
          <w:sz w:val="24"/>
          <w:szCs w:val="24"/>
          <w:lang w:val="uk-UA" w:eastAsia="ru-RU"/>
        </w:rPr>
        <w:t>в</w:t>
      </w:r>
      <w:r w:rsidRPr="00032FCB">
        <w:rPr>
          <w:rFonts w:ascii="Times New Roman" w:eastAsia="Times New Roman" w:hAnsi="Times New Roman" w:cs="Times New Roman"/>
          <w:kern w:val="2"/>
          <w:sz w:val="24"/>
          <w:szCs w:val="24"/>
          <w:lang w:val="uk-UA" w:eastAsia="ru-RU"/>
        </w:rPr>
        <w:t>иконавсько-педагогічні засади Ф.Блуменфельда та Г.Нейгауза стали одним з важливих джерел розвитку української фортепіанної культури. У Львів</w:t>
      </w:r>
      <w:r w:rsidRPr="00032FCB">
        <w:rPr>
          <w:rFonts w:ascii="Times New Roman" w:eastAsia="Times New Roman" w:hAnsi="Times New Roman" w:cs="Times New Roman"/>
          <w:kern w:val="2"/>
          <w:sz w:val="24"/>
          <w:szCs w:val="24"/>
          <w:lang w:val="uk-UA" w:eastAsia="ru-RU"/>
        </w:rPr>
        <w:softHyphen/>
        <w:t>ській фортепіанній школі другої половини ХХ ст. їхній вплив привів до істотно</w:t>
      </w:r>
      <w:r w:rsidRPr="00032FCB">
        <w:rPr>
          <w:rFonts w:ascii="Times New Roman" w:eastAsia="Times New Roman" w:hAnsi="Times New Roman" w:cs="Times New Roman"/>
          <w:kern w:val="2"/>
          <w:sz w:val="24"/>
          <w:szCs w:val="24"/>
          <w:lang w:val="uk-UA" w:eastAsia="ru-RU"/>
        </w:rPr>
        <w:softHyphen/>
        <w:t>го оновлення методики викладання. У принципах Ф.Блуменфельда і Г.Нейгауза та львівських піаністів О.Ейдельмана і М.Крушельницької наявні спільні засади, що відносяться до романтичної фортепіанної педагогіки: емоційно-образне сприймання музики як основа її розуміння; виховання творчого, ініціативного музиканта-артиста; розкриття мистецького обличчя учня, відсутність у роботі методичної стереотипності та схематизму; підкреслена увага до інтонування як основи інтерпретації; образна яскравість, характерність і темпераментність виконавського втілення; вокалізація фортепіанного звучання; виконавське мислення комплексними емоційно-звуково-руховими образами; використання всіх частин граючого апарату піаніста у взаємодії як принцип техніки звуковидобування; централізація навчального процесу навколо видатної особистості вчителя; артистична, емоційно-піднесена атмосфера занять з учнями; важлива роль суґестивного впливу, часте використання в роботі невербальних засобів спілкування.</w:t>
      </w:r>
    </w:p>
    <w:p w14:paraId="44C098B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Олександр Ейдельман та Марія Крушельницька – непересічні постаті у фортепіанній культурі. Своєю діяльністю О.Ейдельман зробив вагомий внесок у розвиток світового фортепіанного мистецтва. Життєздатність і перспективність педагогічної системи О.Ейдельмана доводить успішна практика концерту</w:t>
      </w:r>
      <w:r w:rsidRPr="00032FCB">
        <w:rPr>
          <w:rFonts w:ascii="Times New Roman" w:eastAsia="Times New Roman" w:hAnsi="Times New Roman" w:cs="Times New Roman"/>
          <w:kern w:val="2"/>
          <w:sz w:val="24"/>
          <w:szCs w:val="24"/>
          <w:lang w:val="uk-UA" w:eastAsia="ru-RU"/>
        </w:rPr>
        <w:softHyphen/>
        <w:t>вання і  викладання його учнів та музичних "онуків". За роки праці лише у Львові професор виховав близько ста музикантів і саме його школа на сьогод</w:t>
      </w:r>
      <w:r w:rsidRPr="00032FCB">
        <w:rPr>
          <w:rFonts w:ascii="Times New Roman" w:eastAsia="Times New Roman" w:hAnsi="Times New Roman" w:cs="Times New Roman"/>
          <w:kern w:val="2"/>
          <w:sz w:val="24"/>
          <w:szCs w:val="24"/>
          <w:lang w:val="uk-UA" w:eastAsia="ru-RU"/>
        </w:rPr>
        <w:softHyphen/>
        <w:t xml:space="preserve">нішній день збережена у Львові найбільш цілісно і кількісно. Хоча </w:t>
      </w:r>
      <w:r w:rsidRPr="00032FCB">
        <w:rPr>
          <w:rFonts w:ascii="Times New Roman" w:eastAsia="Times New Roman" w:hAnsi="Times New Roman" w:cs="Times New Roman"/>
          <w:kern w:val="2"/>
          <w:sz w:val="24"/>
          <w:szCs w:val="24"/>
          <w:lang w:val="uk-UA" w:eastAsia="ru-RU"/>
        </w:rPr>
        <w:lastRenderedPageBreak/>
        <w:t>вико</w:t>
      </w:r>
      <w:r w:rsidRPr="00032FCB">
        <w:rPr>
          <w:rFonts w:ascii="Times New Roman" w:eastAsia="Times New Roman" w:hAnsi="Times New Roman" w:cs="Times New Roman"/>
          <w:kern w:val="2"/>
          <w:sz w:val="24"/>
          <w:szCs w:val="24"/>
          <w:lang w:val="uk-UA" w:eastAsia="ru-RU"/>
        </w:rPr>
        <w:softHyphen/>
        <w:t>навсько-естетичні установки митця і "вписувалися" у рамки пануючого роман</w:t>
      </w:r>
      <w:r w:rsidRPr="00032FCB">
        <w:rPr>
          <w:rFonts w:ascii="Times New Roman" w:eastAsia="Times New Roman" w:hAnsi="Times New Roman" w:cs="Times New Roman"/>
          <w:kern w:val="2"/>
          <w:sz w:val="24"/>
          <w:szCs w:val="24"/>
          <w:lang w:val="uk-UA" w:eastAsia="ru-RU"/>
        </w:rPr>
        <w:softHyphen/>
        <w:t>тичного академізму, проте у його педагогіці обов’язковим був вияв індивідуаль</w:t>
      </w:r>
      <w:r w:rsidRPr="00032FCB">
        <w:rPr>
          <w:rFonts w:ascii="Times New Roman" w:eastAsia="Times New Roman" w:hAnsi="Times New Roman" w:cs="Times New Roman"/>
          <w:kern w:val="2"/>
          <w:sz w:val="24"/>
          <w:szCs w:val="24"/>
          <w:lang w:val="uk-UA" w:eastAsia="ru-RU"/>
        </w:rPr>
        <w:softHyphen/>
        <w:t xml:space="preserve">ного "виконавського обличчя" учня та превалювало принципове відкидання будь-яких інтерпретаційних стереотипів, що дозволило О.Ейдельману зіграти важливу роль у музичному і піаністичному становленні не лише українських, а й американських учнів різних національностей, причому часто вже сформованих та концертуючих піаністів. </w:t>
      </w:r>
    </w:p>
    <w:p w14:paraId="2BAFCC2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М.Крушельницька – пасіонарна особистість в українській фортепіанній культурі. Активна патріотична діяльність піаністки, пропагування нею музики українських композиторів викликає широкий резонанс у виконавській, педагогічній і науково-дослідницькій галузях. Створивши як виконавиця оригінальну та самобутню традицію інтерпретування української музики, М.Крушельницька привнесла глибинні зв’язки з українською національною культурою і в свою педагогічну роботу, зберігши найоптимальніші засади Г.Нейгауза та романтичні принципи фортепіанного викладання. Українська "лінія" М.Крушельницької знаходить своє продовження у педагогічній роботі її учнів, у виконавській ді</w:t>
      </w:r>
      <w:r w:rsidRPr="00032FCB">
        <w:rPr>
          <w:rFonts w:ascii="Times New Roman" w:eastAsia="Times New Roman" w:hAnsi="Times New Roman" w:cs="Times New Roman"/>
          <w:kern w:val="2"/>
          <w:sz w:val="24"/>
          <w:szCs w:val="24"/>
          <w:lang w:val="uk-UA" w:eastAsia="ru-RU"/>
        </w:rPr>
        <w:softHyphen/>
        <w:t>яльності Й.Ерміня та наукових дослідженнях Н.Пастеляк.</w:t>
      </w:r>
    </w:p>
    <w:p w14:paraId="12387B1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У викладанні учнів О.Ейдельмана та М.Крушельницької, провідних львівських педагогів, збережені засадничі принципи романтичної фортепіанної педагогіки (при тенденційному посиленні раціонального фактору), наявні спільні риси, пов’язані із спадкоємністю виконавсько-методичних поглядів, та, водночас, індивідуальні шляхи їхнього розвитку та переосмислення. </w:t>
      </w:r>
    </w:p>
    <w:p w14:paraId="1BD709A8"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Романтичні засади у фортепіанній виконавсько-педагогічній практиці в Україні продовжують утримувати сильні позиції, що пояснюється, передусім, ментальними особливостями української нації, схильної в силу своєї емоцій</w:t>
      </w:r>
      <w:r w:rsidRPr="00032FCB">
        <w:rPr>
          <w:rFonts w:ascii="Times New Roman" w:eastAsia="Times New Roman" w:hAnsi="Times New Roman" w:cs="Times New Roman"/>
          <w:kern w:val="2"/>
          <w:sz w:val="24"/>
          <w:szCs w:val="24"/>
          <w:lang w:val="uk-UA" w:eastAsia="ru-RU"/>
        </w:rPr>
        <w:softHyphen/>
        <w:t>ності та кордоцентризму до сприймання романтичних ідей. Широким полем для подальших досліджень залишається діяльність визначних представників української піаністики, зокрема педагогів романтичного спрямування, – їхні досягнення потребують вивчення, узагальнення та введення до теорії фортепіан</w:t>
      </w:r>
      <w:r w:rsidRPr="00032FCB">
        <w:rPr>
          <w:rFonts w:ascii="Times New Roman" w:eastAsia="Times New Roman" w:hAnsi="Times New Roman" w:cs="Times New Roman"/>
          <w:kern w:val="2"/>
          <w:sz w:val="24"/>
          <w:szCs w:val="24"/>
          <w:lang w:val="uk-UA" w:eastAsia="ru-RU"/>
        </w:rPr>
        <w:softHyphen/>
        <w:t>ної методики. В основі принципових факторів життєздатності романтичної пе</w:t>
      </w:r>
      <w:r w:rsidRPr="00032FCB">
        <w:rPr>
          <w:rFonts w:ascii="Times New Roman" w:eastAsia="Times New Roman" w:hAnsi="Times New Roman" w:cs="Times New Roman"/>
          <w:kern w:val="2"/>
          <w:sz w:val="24"/>
          <w:szCs w:val="24"/>
          <w:lang w:val="uk-UA" w:eastAsia="ru-RU"/>
        </w:rPr>
        <w:softHyphen/>
        <w:t>дагогіки – її опора на психологічне начало, превалювання методичних прийо</w:t>
      </w:r>
      <w:r w:rsidRPr="00032FCB">
        <w:rPr>
          <w:rFonts w:ascii="Times New Roman" w:eastAsia="Times New Roman" w:hAnsi="Times New Roman" w:cs="Times New Roman"/>
          <w:kern w:val="2"/>
          <w:sz w:val="24"/>
          <w:szCs w:val="24"/>
          <w:lang w:val="uk-UA" w:eastAsia="ru-RU"/>
        </w:rPr>
        <w:softHyphen/>
        <w:t>мів, механізм дії яких закорінений у сфері емоційного сприйняття та суґестив</w:t>
      </w:r>
      <w:r w:rsidRPr="00032FCB">
        <w:rPr>
          <w:rFonts w:ascii="Times New Roman" w:eastAsia="Times New Roman" w:hAnsi="Times New Roman" w:cs="Times New Roman"/>
          <w:kern w:val="2"/>
          <w:sz w:val="24"/>
          <w:szCs w:val="24"/>
          <w:lang w:val="uk-UA" w:eastAsia="ru-RU"/>
        </w:rPr>
        <w:softHyphen/>
        <w:t>но-інтуїтивній царині. Актуальним і перспективним напрямком для музично-інструментальної методики ХХІ ст. виступає розвиток одного з най</w:t>
      </w:r>
      <w:r w:rsidRPr="00032FCB">
        <w:rPr>
          <w:rFonts w:ascii="Times New Roman" w:eastAsia="Times New Roman" w:hAnsi="Times New Roman" w:cs="Times New Roman"/>
          <w:kern w:val="2"/>
          <w:sz w:val="24"/>
          <w:szCs w:val="24"/>
          <w:lang w:val="uk-UA" w:eastAsia="ru-RU"/>
        </w:rPr>
        <w:softHyphen/>
        <w:t>важливіших аспектів романтичної педагогіки – невербальних форм міжособис</w:t>
      </w:r>
      <w:r w:rsidRPr="00032FCB">
        <w:rPr>
          <w:rFonts w:ascii="Times New Roman" w:eastAsia="Times New Roman" w:hAnsi="Times New Roman" w:cs="Times New Roman"/>
          <w:kern w:val="2"/>
          <w:sz w:val="24"/>
          <w:szCs w:val="24"/>
          <w:lang w:val="uk-UA" w:eastAsia="ru-RU"/>
        </w:rPr>
        <w:softHyphen/>
        <w:t>тісного педагогічного спілкування.</w:t>
      </w:r>
    </w:p>
    <w:p w14:paraId="239A45E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lastRenderedPageBreak/>
        <w:t xml:space="preserve">У </w:t>
      </w:r>
      <w:r w:rsidRPr="00032FCB">
        <w:rPr>
          <w:rFonts w:ascii="Times New Roman" w:eastAsia="Times New Roman" w:hAnsi="Times New Roman" w:cs="Times New Roman"/>
          <w:b/>
          <w:bCs/>
          <w:kern w:val="2"/>
          <w:sz w:val="24"/>
          <w:szCs w:val="24"/>
          <w:lang w:val="uk-UA" w:eastAsia="ru-RU"/>
        </w:rPr>
        <w:t>Додатку</w:t>
      </w:r>
      <w:r w:rsidRPr="00032FCB">
        <w:rPr>
          <w:rFonts w:ascii="Times New Roman" w:eastAsia="Times New Roman" w:hAnsi="Times New Roman" w:cs="Times New Roman"/>
          <w:kern w:val="2"/>
          <w:sz w:val="24"/>
          <w:szCs w:val="24"/>
          <w:lang w:val="uk-UA" w:eastAsia="ru-RU"/>
        </w:rPr>
        <w:t xml:space="preserve"> </w:t>
      </w:r>
      <w:r w:rsidRPr="00032FCB">
        <w:rPr>
          <w:rFonts w:ascii="Times New Roman" w:eastAsia="Times New Roman" w:hAnsi="Times New Roman" w:cs="Times New Roman"/>
          <w:b/>
          <w:bCs/>
          <w:kern w:val="2"/>
          <w:sz w:val="24"/>
          <w:szCs w:val="24"/>
          <w:lang w:val="uk-UA" w:eastAsia="ru-RU"/>
        </w:rPr>
        <w:t>А</w:t>
      </w:r>
      <w:r w:rsidRPr="00032FCB">
        <w:rPr>
          <w:rFonts w:ascii="Times New Roman" w:eastAsia="Times New Roman" w:hAnsi="Times New Roman" w:cs="Times New Roman"/>
          <w:kern w:val="2"/>
          <w:sz w:val="24"/>
          <w:szCs w:val="24"/>
          <w:lang w:val="uk-UA" w:eastAsia="ru-RU"/>
        </w:rPr>
        <w:t xml:space="preserve"> подано відбиток другої сторінки Тріо № 2, ор. 41  Б.Лятошинського рідкісного видання 1944 р. з посвятою автора: "Першим вико</w:t>
      </w:r>
      <w:r w:rsidRPr="00032FCB">
        <w:rPr>
          <w:rFonts w:ascii="Times New Roman" w:eastAsia="Times New Roman" w:hAnsi="Times New Roman" w:cs="Times New Roman"/>
          <w:kern w:val="2"/>
          <w:sz w:val="24"/>
          <w:szCs w:val="24"/>
          <w:lang w:val="uk-UA" w:eastAsia="ru-RU"/>
        </w:rPr>
        <w:softHyphen/>
        <w:t>навцям – О.Л.Ейдельману, М.Л.Затуловському та О.К.Власову – присвячуєть</w:t>
      </w:r>
      <w:r w:rsidRPr="00032FCB">
        <w:rPr>
          <w:rFonts w:ascii="Times New Roman" w:eastAsia="Times New Roman" w:hAnsi="Times New Roman" w:cs="Times New Roman"/>
          <w:kern w:val="2"/>
          <w:sz w:val="24"/>
          <w:szCs w:val="24"/>
          <w:lang w:val="uk-UA" w:eastAsia="ru-RU"/>
        </w:rPr>
        <w:softHyphen/>
        <w:t xml:space="preserve">ся", не збережену в подальших публікаціях. </w:t>
      </w:r>
    </w:p>
    <w:p w14:paraId="70778607"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p>
    <w:p w14:paraId="345DAAB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Основні положення дисертації відображено у таких публікаціях:</w:t>
      </w:r>
    </w:p>
    <w:p w14:paraId="086ADED0"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1. Мілодан Т. Про родовід української педагогіки / Мілодан Т. // Науковий вісник Національної музичної академії України ім.П.І.Чайковського: Актуальні проблеми викладання музичних дисциплін в музичній школі. – К., 2004.– Вип.35. – С.190-200.</w:t>
      </w:r>
    </w:p>
    <w:p w14:paraId="06F28B1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2. Мілодан Т. Про особливості фортепіанної педагогіки професора Марії Крих / Мілодан Т. // Наукові збірки ЛДМА ім.М.В.Лисенка: Музикознавчі студії. – Львів, 2005. – Вип. 10. – С. 96-103.</w:t>
      </w:r>
    </w:p>
    <w:p w14:paraId="21CF77D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3. Мілодан Т. Особливості педагогіки Олександра Ейдельмана та її роль в історичному розвитку львівської фортепіанної школи / Тетяна Мілодан // Київське музикознавство. – К., 2007. –  Вип. 22. –  С.56-65.</w:t>
      </w:r>
    </w:p>
    <w:p w14:paraId="2F34E4D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4. Мілодан Т. Міжособове спілкування у педагогічний роботі Олександра Ейдельмана / Тетяна Мілодан // Київське музикознавство. – К., 2008. –  Вип. 27. –  С.56-68.</w:t>
      </w:r>
    </w:p>
    <w:p w14:paraId="1B3D053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5. Мілодан Т. Актуальні проблеми естетики і практики музично-інструментальної освіти на зламі ХХ-ХХІ століть / Тетяна Мілодан / Науковий вісник Національної музичної академії України ім.П.І.Чайковського: Естетика і практика мистецької освіти. – К., 2008. – Вип.74. – С.142-152.</w:t>
      </w:r>
    </w:p>
    <w:p w14:paraId="0EFE16C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p>
    <w:p w14:paraId="44BBA2AF"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АНОТАЦІЯ</w:t>
      </w:r>
    </w:p>
    <w:p w14:paraId="6D5CF2B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uk-UA" w:eastAsia="ru-RU"/>
        </w:rPr>
      </w:pPr>
      <w:r w:rsidRPr="00032FCB">
        <w:rPr>
          <w:rFonts w:ascii="Times New Roman" w:eastAsia="Times New Roman" w:hAnsi="Times New Roman" w:cs="Times New Roman"/>
          <w:b/>
          <w:bCs/>
          <w:kern w:val="2"/>
          <w:sz w:val="24"/>
          <w:szCs w:val="24"/>
          <w:lang w:val="uk-UA" w:eastAsia="ru-RU"/>
        </w:rPr>
        <w:t xml:space="preserve">Мілодан Т.Е. Розвиток виконавсько-педагогічних засад Фелікса Блуменфельда та Генріха Нейгауза в діяльності львівських піаністів (1950-1990 рр.). – Рукопис. </w:t>
      </w:r>
    </w:p>
    <w:p w14:paraId="21D8E400"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Дисертація на здобуття наукового ступеня кандидата мистецтвознавства за спеціальністю 17.00.03 – Музичне мистецтво. – Львівська національна му</w:t>
      </w:r>
      <w:r w:rsidRPr="00032FCB">
        <w:rPr>
          <w:rFonts w:ascii="Times New Roman" w:eastAsia="Times New Roman" w:hAnsi="Times New Roman" w:cs="Times New Roman"/>
          <w:kern w:val="2"/>
          <w:sz w:val="24"/>
          <w:szCs w:val="24"/>
          <w:lang w:val="uk-UA" w:eastAsia="ru-RU"/>
        </w:rPr>
        <w:softHyphen/>
        <w:t xml:space="preserve">зична академія ім.М.В.Лисенка, Міністерство культури і туризму України, Львів, 2009. </w:t>
      </w:r>
    </w:p>
    <w:p w14:paraId="18AF956A"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У дисертації простежено розвиток виконавсько-педагогічних засад Ф.Блуменфельда та Г.Нейгауза в діяльності львівських піаністів другої половини ХХ ст. Для характеристики мистецьких позицій Ф.Блуменфельда і Г.Нейгау</w:t>
      </w:r>
      <w:r w:rsidRPr="00032FCB">
        <w:rPr>
          <w:rFonts w:ascii="Times New Roman" w:eastAsia="Times New Roman" w:hAnsi="Times New Roman" w:cs="Times New Roman"/>
          <w:kern w:val="2"/>
          <w:sz w:val="24"/>
          <w:szCs w:val="24"/>
          <w:lang w:val="uk-UA" w:eastAsia="ru-RU"/>
        </w:rPr>
        <w:softHyphen/>
        <w:t xml:space="preserve">за введено поняття романтичної фортепіанної педагогіки – системи виховання піаніста, в якій естетичні принципи романтизму є світоглядним стрижнем, а прищеплення учневі емоційного сприйняття мистецтва, розвиток індивідуального творчого потенціалу та вміння мислити художніми образами – головними педагогічними завданнями, що зумовлює централізацію навчального процесу навколо </w:t>
      </w:r>
      <w:r w:rsidRPr="00032FCB">
        <w:rPr>
          <w:rFonts w:ascii="Times New Roman" w:eastAsia="Times New Roman" w:hAnsi="Times New Roman" w:cs="Times New Roman"/>
          <w:kern w:val="2"/>
          <w:sz w:val="24"/>
          <w:szCs w:val="24"/>
          <w:lang w:val="uk-UA" w:eastAsia="ru-RU"/>
        </w:rPr>
        <w:lastRenderedPageBreak/>
        <w:t>домінантної засади первинності музично-слухових уявлень, акцентоване значення сфер почуття й інтуїції, а також використання комплексу методів, закорінених у психологічно-суґестивній царині. Романтичні традиції Ф.Блумен</w:t>
      </w:r>
      <w:r w:rsidRPr="00032FCB">
        <w:rPr>
          <w:rFonts w:ascii="Times New Roman" w:eastAsia="Times New Roman" w:hAnsi="Times New Roman" w:cs="Times New Roman"/>
          <w:kern w:val="2"/>
          <w:sz w:val="24"/>
          <w:szCs w:val="24"/>
          <w:lang w:val="uk-UA" w:eastAsia="ru-RU"/>
        </w:rPr>
        <w:softHyphen/>
        <w:t>фельда та Г.Нейгауза, принесені у львівську фортепіанну культуру другої половини ХХ ст., привели до оновлення і збагачення методики викладання.</w:t>
      </w:r>
    </w:p>
    <w:p w14:paraId="2303CCF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 xml:space="preserve">Досліджено фортепіанну педагогіку О.Ейдельмана, М.Крушельницької та їхніх вихованців, які працюють у Львові –  М.Крих, О.Качевої, Л.Крих, Т.Старух, К.Колесси, П.Юрженка, Х.Гумецької, Н.Кашкадамової, Т.Слюсар, Н.Пастеляк і Й.Ерміня, – виявлено наявність у них спільних засад, що відносяться до романтичної фортепіанної педагогіки. </w:t>
      </w:r>
    </w:p>
    <w:p w14:paraId="63D9ED53"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uk-UA" w:eastAsia="ru-RU"/>
        </w:rPr>
        <w:t>Проведене дослідження дозволило наголосити на важливості для романтичної педагогіки суґестивного аспекту міжособистісного спілкування та оха</w:t>
      </w:r>
      <w:r w:rsidRPr="00032FCB">
        <w:rPr>
          <w:rFonts w:ascii="Times New Roman" w:eastAsia="Times New Roman" w:hAnsi="Times New Roman" w:cs="Times New Roman"/>
          <w:kern w:val="2"/>
          <w:sz w:val="24"/>
          <w:szCs w:val="24"/>
          <w:lang w:val="uk-UA" w:eastAsia="ru-RU"/>
        </w:rPr>
        <w:softHyphen/>
        <w:t xml:space="preserve">рактеризувати його. Міжособистісне спілкування вчителя і учня розглянуте як багатоаспектне явище та якісна площина педагогічної діяльності, що складається з мовного (вербального) та суттєвого (невербального) рівнів, причому останній має особливе, нерідко вирішальне, значення у фортепіанній педагогіці. </w:t>
      </w:r>
    </w:p>
    <w:p w14:paraId="3A7276B3"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b/>
          <w:bCs/>
          <w:kern w:val="2"/>
          <w:sz w:val="24"/>
          <w:szCs w:val="24"/>
          <w:lang w:val="uk-UA" w:eastAsia="ru-RU"/>
        </w:rPr>
        <w:t>Ключові слова:</w:t>
      </w:r>
      <w:r w:rsidRPr="00032FCB">
        <w:rPr>
          <w:rFonts w:ascii="Times New Roman" w:eastAsia="Times New Roman" w:hAnsi="Times New Roman" w:cs="Times New Roman"/>
          <w:kern w:val="2"/>
          <w:sz w:val="24"/>
          <w:szCs w:val="24"/>
          <w:lang w:val="uk-UA" w:eastAsia="ru-RU"/>
        </w:rPr>
        <w:t xml:space="preserve"> фортепіанне виконавство, фортепіанна педагогіка, фортепіанна методика.</w:t>
      </w:r>
    </w:p>
    <w:p w14:paraId="544079E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eastAsia="ru-RU"/>
        </w:rPr>
      </w:pPr>
    </w:p>
    <w:p w14:paraId="4892958C"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b/>
          <w:bCs/>
          <w:kern w:val="2"/>
          <w:sz w:val="24"/>
          <w:szCs w:val="24"/>
          <w:lang w:eastAsia="ru-RU"/>
        </w:rPr>
      </w:pPr>
      <w:r w:rsidRPr="00032FCB">
        <w:rPr>
          <w:rFonts w:ascii="Times New Roman" w:eastAsia="Times New Roman" w:hAnsi="Times New Roman" w:cs="Times New Roman"/>
          <w:b/>
          <w:bCs/>
          <w:kern w:val="2"/>
          <w:sz w:val="24"/>
          <w:szCs w:val="24"/>
          <w:lang w:eastAsia="ru-RU"/>
        </w:rPr>
        <w:t>АННОТАЦИЯ</w:t>
      </w:r>
    </w:p>
    <w:p w14:paraId="3A7FFFE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eastAsia="ru-RU"/>
        </w:rPr>
      </w:pPr>
      <w:r w:rsidRPr="00032FCB">
        <w:rPr>
          <w:rFonts w:ascii="Times New Roman" w:eastAsia="Times New Roman" w:hAnsi="Times New Roman" w:cs="Times New Roman"/>
          <w:b/>
          <w:bCs/>
          <w:kern w:val="2"/>
          <w:sz w:val="24"/>
          <w:szCs w:val="24"/>
          <w:lang w:eastAsia="ru-RU"/>
        </w:rPr>
        <w:t xml:space="preserve">Милодан Т.Э. Развитие исполнительско-педагогических принципов Феликса Блуменфельда и Генриха Нейгауза в деятельности львовских пианистов (1950-1990 гг.). – Рукопись. </w:t>
      </w:r>
    </w:p>
    <w:p w14:paraId="5B88941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Диссертация на соискание научной степени кандидата искусствоведения по специальности 17.00.03 – Музыкальное искусство. – Львовская национальная музыкальная академия им.Н.В.Лысенко, Министерство культуры и туризма Украины, Львов, 2009.</w:t>
      </w:r>
    </w:p>
    <w:p w14:paraId="21A6DE8D"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В диссертации рассмотрена проблема развития исполнительско-педагогических принципов Ф.Блуменфельда и Г.Нейгауза в деятельности львовских пианистов второй половины ХХ в. Для характеристики этих принципов введено понятие романтической фортепианной педагогики – системы вос</w:t>
      </w:r>
      <w:r w:rsidRPr="00032FCB">
        <w:rPr>
          <w:rFonts w:ascii="Times New Roman" w:eastAsia="Times New Roman" w:hAnsi="Times New Roman" w:cs="Times New Roman"/>
          <w:kern w:val="2"/>
          <w:sz w:val="24"/>
          <w:szCs w:val="24"/>
          <w:lang w:eastAsia="ru-RU"/>
        </w:rPr>
        <w:softHyphen/>
        <w:t>питания пианиста, в мировоззренческой основе которой лежат эстетические принципы романтизма, а усвоение учеником эмоционального восприятия искусства, развитие его индивидуального творческого потенциала и умения мыс</w:t>
      </w:r>
      <w:r w:rsidRPr="00032FCB">
        <w:rPr>
          <w:rFonts w:ascii="Times New Roman" w:eastAsia="Times New Roman" w:hAnsi="Times New Roman" w:cs="Times New Roman"/>
          <w:kern w:val="2"/>
          <w:sz w:val="24"/>
          <w:szCs w:val="24"/>
          <w:lang w:eastAsia="ru-RU"/>
        </w:rPr>
        <w:softHyphen/>
        <w:t>лить художественными образами выступают главными педагогическими зада</w:t>
      </w:r>
      <w:r w:rsidRPr="00032FCB">
        <w:rPr>
          <w:rFonts w:ascii="Times New Roman" w:eastAsia="Times New Roman" w:hAnsi="Times New Roman" w:cs="Times New Roman"/>
          <w:kern w:val="2"/>
          <w:sz w:val="24"/>
          <w:szCs w:val="24"/>
          <w:lang w:eastAsia="ru-RU"/>
        </w:rPr>
        <w:softHyphen/>
        <w:t>ниями, что обусловливает централизацию учебного процесса вокруг доминант</w:t>
      </w:r>
      <w:r w:rsidRPr="00032FCB">
        <w:rPr>
          <w:rFonts w:ascii="Times New Roman" w:eastAsia="Times New Roman" w:hAnsi="Times New Roman" w:cs="Times New Roman"/>
          <w:kern w:val="2"/>
          <w:sz w:val="24"/>
          <w:szCs w:val="24"/>
          <w:lang w:eastAsia="ru-RU"/>
        </w:rPr>
        <w:softHyphen/>
        <w:t>ного принципа первичности музыкально-слуховых представлений, акцентиро</w:t>
      </w:r>
      <w:r w:rsidRPr="00032FCB">
        <w:rPr>
          <w:rFonts w:ascii="Times New Roman" w:eastAsia="Times New Roman" w:hAnsi="Times New Roman" w:cs="Times New Roman"/>
          <w:kern w:val="2"/>
          <w:sz w:val="24"/>
          <w:szCs w:val="24"/>
          <w:lang w:eastAsia="ru-RU"/>
        </w:rPr>
        <w:softHyphen/>
        <w:t xml:space="preserve">ванное значение сфер чувств и </w:t>
      </w:r>
      <w:r w:rsidRPr="00032FCB">
        <w:rPr>
          <w:rFonts w:ascii="Times New Roman" w:eastAsia="Times New Roman" w:hAnsi="Times New Roman" w:cs="Times New Roman"/>
          <w:kern w:val="2"/>
          <w:sz w:val="24"/>
          <w:szCs w:val="24"/>
          <w:lang w:eastAsia="ru-RU"/>
        </w:rPr>
        <w:lastRenderedPageBreak/>
        <w:t>интуиции, а также использование комплекса ме</w:t>
      </w:r>
      <w:r w:rsidRPr="00032FCB">
        <w:rPr>
          <w:rFonts w:ascii="Times New Roman" w:eastAsia="Times New Roman" w:hAnsi="Times New Roman" w:cs="Times New Roman"/>
          <w:kern w:val="2"/>
          <w:sz w:val="24"/>
          <w:szCs w:val="24"/>
          <w:lang w:eastAsia="ru-RU"/>
        </w:rPr>
        <w:softHyphen/>
        <w:t>тодов, истоки действия которых в большой степени находятся в психологи</w:t>
      </w:r>
      <w:r w:rsidRPr="00032FCB">
        <w:rPr>
          <w:rFonts w:ascii="Times New Roman" w:eastAsia="Times New Roman" w:hAnsi="Times New Roman" w:cs="Times New Roman"/>
          <w:kern w:val="2"/>
          <w:sz w:val="24"/>
          <w:szCs w:val="24"/>
          <w:lang w:eastAsia="ru-RU"/>
        </w:rPr>
        <w:softHyphen/>
        <w:t xml:space="preserve">чески-суггестивной области. </w:t>
      </w:r>
    </w:p>
    <w:p w14:paraId="19B47BAD"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Романтические традиции Ф.Блуменфельда и Г.Нейгауза, принесенные во Львовскую фортепьянную культуру второй половины ХХ в., привели к обновлению и обогащению методики преподавания. В преподавании Ф.Блумен</w:t>
      </w:r>
      <w:r w:rsidRPr="00032FCB">
        <w:rPr>
          <w:rFonts w:ascii="Times New Roman" w:eastAsia="Times New Roman" w:hAnsi="Times New Roman" w:cs="Times New Roman"/>
          <w:kern w:val="2"/>
          <w:sz w:val="24"/>
          <w:szCs w:val="24"/>
          <w:lang w:eastAsia="ru-RU"/>
        </w:rPr>
        <w:softHyphen/>
        <w:t>фельда, Г.Нейгауза и львовских пианистов А.Эйдельмана и М.Крушельницкой выявлены общие принципы, которые относятся к романтической фортепьянной педагогике: эмоционально-образное восприятие музыки как основа ёё понимания; внимание к раскрытию творческой индивидуальности ученика, отсутствие методичной стереотипности; образная яркость, характерность и темпераментность исполнительского воплощения; подчеркнутое внимание к исполни</w:t>
      </w:r>
      <w:r w:rsidRPr="00032FCB">
        <w:rPr>
          <w:rFonts w:ascii="Times New Roman" w:eastAsia="Times New Roman" w:hAnsi="Times New Roman" w:cs="Times New Roman"/>
          <w:kern w:val="2"/>
          <w:sz w:val="24"/>
          <w:szCs w:val="24"/>
          <w:lang w:eastAsia="ru-RU"/>
        </w:rPr>
        <w:softHyphen/>
        <w:t>тельскому интонированию в основе  интерпретации; вокализация фортепиан</w:t>
      </w:r>
      <w:r w:rsidRPr="00032FCB">
        <w:rPr>
          <w:rFonts w:ascii="Times New Roman" w:eastAsia="Times New Roman" w:hAnsi="Times New Roman" w:cs="Times New Roman"/>
          <w:kern w:val="2"/>
          <w:sz w:val="24"/>
          <w:szCs w:val="24"/>
          <w:lang w:eastAsia="ru-RU"/>
        </w:rPr>
        <w:softHyphen/>
        <w:t xml:space="preserve">ного звучания; исполнительское мышление комплексными эмоционально-звуково-двигательными образами; централизация учебного процесса вокруг выдающейся личности учителя; артистическая, эмоционально-приподнятая атмосфера занятий с учениками; важная роль суггестивного влияния, частое использование в роботе невербальных способов общения и др. </w:t>
      </w:r>
    </w:p>
    <w:p w14:paraId="3BF95505"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 xml:space="preserve">Александр Эйдельман </w:t>
      </w:r>
      <w:proofErr w:type="gramStart"/>
      <w:r w:rsidRPr="00032FCB">
        <w:rPr>
          <w:rFonts w:ascii="Times New Roman" w:eastAsia="Times New Roman" w:hAnsi="Times New Roman" w:cs="Times New Roman"/>
          <w:kern w:val="2"/>
          <w:sz w:val="24"/>
          <w:szCs w:val="24"/>
          <w:lang w:eastAsia="ru-RU"/>
        </w:rPr>
        <w:t>–  выдающийся</w:t>
      </w:r>
      <w:proofErr w:type="gramEnd"/>
      <w:r w:rsidRPr="00032FCB">
        <w:rPr>
          <w:rFonts w:ascii="Times New Roman" w:eastAsia="Times New Roman" w:hAnsi="Times New Roman" w:cs="Times New Roman"/>
          <w:kern w:val="2"/>
          <w:sz w:val="24"/>
          <w:szCs w:val="24"/>
          <w:lang w:eastAsia="ru-RU"/>
        </w:rPr>
        <w:t xml:space="preserve">  представитель романтической фортепьянной педагогики второй половины ХХ в. Сохранив оптимальные ка</w:t>
      </w:r>
      <w:r w:rsidRPr="00032FCB">
        <w:rPr>
          <w:rFonts w:ascii="Times New Roman" w:eastAsia="Times New Roman" w:hAnsi="Times New Roman" w:cs="Times New Roman"/>
          <w:kern w:val="2"/>
          <w:sz w:val="24"/>
          <w:szCs w:val="24"/>
          <w:lang w:eastAsia="ru-RU"/>
        </w:rPr>
        <w:softHyphen/>
      </w:r>
      <w:r w:rsidRPr="00032FCB">
        <w:rPr>
          <w:rFonts w:ascii="Times New Roman" w:eastAsia="Times New Roman" w:hAnsi="Times New Roman" w:cs="Times New Roman"/>
          <w:kern w:val="2"/>
          <w:sz w:val="24"/>
          <w:szCs w:val="24"/>
          <w:lang w:eastAsia="ru-RU"/>
        </w:rPr>
        <w:softHyphen/>
        <w:t xml:space="preserve">чества романтической педагогики, пианист развил и дополнил знания, полученные от учителей, и, осмыслив их с позиций современности, создал собственную эффективную педагогическую систему. </w:t>
      </w:r>
    </w:p>
    <w:p w14:paraId="673F6AFE"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Мария Крушельницкая – пассионарная личность в украинской фортепианной культуре. Активная патриотическая деятельность пианистки спо</w:t>
      </w:r>
      <w:r w:rsidRPr="00032FCB">
        <w:rPr>
          <w:rFonts w:ascii="Times New Roman" w:eastAsia="Times New Roman" w:hAnsi="Times New Roman" w:cs="Times New Roman"/>
          <w:kern w:val="2"/>
          <w:sz w:val="24"/>
          <w:szCs w:val="24"/>
          <w:lang w:eastAsia="ru-RU"/>
        </w:rPr>
        <w:softHyphen/>
        <w:t>собствует широкому применению музыки украинских композиторов в исполни</w:t>
      </w:r>
      <w:r w:rsidRPr="00032FCB">
        <w:rPr>
          <w:rFonts w:ascii="Times New Roman" w:eastAsia="Times New Roman" w:hAnsi="Times New Roman" w:cs="Times New Roman"/>
          <w:kern w:val="2"/>
          <w:sz w:val="24"/>
          <w:szCs w:val="24"/>
          <w:lang w:eastAsia="ru-RU"/>
        </w:rPr>
        <w:softHyphen/>
        <w:t>тельских, педагогических и научно-исследовательских сферах. В педагогиче</w:t>
      </w:r>
      <w:r w:rsidRPr="00032FCB">
        <w:rPr>
          <w:rFonts w:ascii="Times New Roman" w:eastAsia="Times New Roman" w:hAnsi="Times New Roman" w:cs="Times New Roman"/>
          <w:kern w:val="2"/>
          <w:sz w:val="24"/>
          <w:szCs w:val="24"/>
          <w:lang w:eastAsia="ru-RU"/>
        </w:rPr>
        <w:softHyphen/>
        <w:t>ских принципах М.Крушельницкой при сохранении прогрессивных романтиче</w:t>
      </w:r>
      <w:r w:rsidRPr="00032FCB">
        <w:rPr>
          <w:rFonts w:ascii="Times New Roman" w:eastAsia="Times New Roman" w:hAnsi="Times New Roman" w:cs="Times New Roman"/>
          <w:kern w:val="2"/>
          <w:sz w:val="24"/>
          <w:szCs w:val="24"/>
          <w:lang w:eastAsia="ru-RU"/>
        </w:rPr>
        <w:softHyphen/>
        <w:t xml:space="preserve">ских традиций прослеживаются глубинные связи с украинской национальной культурой. </w:t>
      </w:r>
    </w:p>
    <w:p w14:paraId="06F88BBC"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 xml:space="preserve">В диссертации также исследована деятельность учеников А.Эйдельмана и М.Крушельницкой – ведущих львовских пианистов-педагогов и найдены общие черты, связанные с сохранением основных принципов учителей, а, наряду с этим, и индивидуальные пути их развития и переосмысления. </w:t>
      </w:r>
    </w:p>
    <w:p w14:paraId="08156FA3"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eastAsia="ru-RU"/>
        </w:rPr>
      </w:pPr>
      <w:r w:rsidRPr="00032FCB">
        <w:rPr>
          <w:rFonts w:ascii="Times New Roman" w:eastAsia="Times New Roman" w:hAnsi="Times New Roman" w:cs="Times New Roman"/>
          <w:kern w:val="2"/>
          <w:sz w:val="24"/>
          <w:szCs w:val="24"/>
          <w:lang w:eastAsia="ru-RU"/>
        </w:rPr>
        <w:t xml:space="preserve">Проведенное исследование позволило акцентировать важность для романтической педагогики суггестивного аспекта межличностного общения и дать ему характеристику. </w:t>
      </w:r>
      <w:proofErr w:type="gramStart"/>
      <w:r w:rsidRPr="00032FCB">
        <w:rPr>
          <w:rFonts w:ascii="Times New Roman" w:eastAsia="Times New Roman" w:hAnsi="Times New Roman" w:cs="Times New Roman"/>
          <w:kern w:val="2"/>
          <w:sz w:val="24"/>
          <w:szCs w:val="24"/>
          <w:lang w:eastAsia="ru-RU"/>
        </w:rPr>
        <w:t>Межличностное  общение</w:t>
      </w:r>
      <w:proofErr w:type="gramEnd"/>
      <w:r w:rsidRPr="00032FCB">
        <w:rPr>
          <w:rFonts w:ascii="Times New Roman" w:eastAsia="Times New Roman" w:hAnsi="Times New Roman" w:cs="Times New Roman"/>
          <w:kern w:val="2"/>
          <w:sz w:val="24"/>
          <w:szCs w:val="24"/>
          <w:lang w:eastAsia="ru-RU"/>
        </w:rPr>
        <w:t xml:space="preserve"> учителя и ученика рассмотрено как многоаспектное явление и качественная плоскость педагогиче</w:t>
      </w:r>
      <w:r w:rsidRPr="00032FCB">
        <w:rPr>
          <w:rFonts w:ascii="Times New Roman" w:eastAsia="Times New Roman" w:hAnsi="Times New Roman" w:cs="Times New Roman"/>
          <w:kern w:val="2"/>
          <w:sz w:val="24"/>
          <w:szCs w:val="24"/>
          <w:lang w:eastAsia="ru-RU"/>
        </w:rPr>
        <w:softHyphen/>
        <w:t xml:space="preserve">ской деятельности, которое состоит из языкового </w:t>
      </w:r>
      <w:r w:rsidRPr="00032FCB">
        <w:rPr>
          <w:rFonts w:ascii="Times New Roman" w:eastAsia="Times New Roman" w:hAnsi="Times New Roman" w:cs="Times New Roman"/>
          <w:kern w:val="2"/>
          <w:sz w:val="24"/>
          <w:szCs w:val="24"/>
          <w:lang w:eastAsia="ru-RU"/>
        </w:rPr>
        <w:lastRenderedPageBreak/>
        <w:t>(вербального) и существен</w:t>
      </w:r>
      <w:r w:rsidRPr="00032FCB">
        <w:rPr>
          <w:rFonts w:ascii="Times New Roman" w:eastAsia="Times New Roman" w:hAnsi="Times New Roman" w:cs="Times New Roman"/>
          <w:kern w:val="2"/>
          <w:sz w:val="24"/>
          <w:szCs w:val="24"/>
          <w:lang w:eastAsia="ru-RU"/>
        </w:rPr>
        <w:softHyphen/>
        <w:t>ного (невербального) уровней, причем последний  имеет особое, нередко ре</w:t>
      </w:r>
      <w:r w:rsidRPr="00032FCB">
        <w:rPr>
          <w:rFonts w:ascii="Times New Roman" w:eastAsia="Times New Roman" w:hAnsi="Times New Roman" w:cs="Times New Roman"/>
          <w:kern w:val="2"/>
          <w:sz w:val="24"/>
          <w:szCs w:val="24"/>
          <w:lang w:eastAsia="ru-RU"/>
        </w:rPr>
        <w:softHyphen/>
        <w:t xml:space="preserve">шающие значение, в преподавании фортепиано.  </w:t>
      </w:r>
    </w:p>
    <w:p w14:paraId="39686681"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caps/>
          <w:kern w:val="2"/>
          <w:sz w:val="24"/>
          <w:szCs w:val="24"/>
          <w:lang w:eastAsia="ru-RU"/>
        </w:rPr>
      </w:pPr>
      <w:r w:rsidRPr="00032FCB">
        <w:rPr>
          <w:rFonts w:ascii="Times New Roman" w:eastAsia="Times New Roman" w:hAnsi="Times New Roman" w:cs="Times New Roman"/>
          <w:b/>
          <w:bCs/>
          <w:kern w:val="2"/>
          <w:sz w:val="24"/>
          <w:szCs w:val="24"/>
          <w:lang w:eastAsia="ru-RU"/>
        </w:rPr>
        <w:t>Ключевые слова:</w:t>
      </w:r>
      <w:r w:rsidRPr="00032FCB">
        <w:rPr>
          <w:rFonts w:ascii="Times New Roman" w:eastAsia="Times New Roman" w:hAnsi="Times New Roman" w:cs="Times New Roman"/>
          <w:kern w:val="2"/>
          <w:sz w:val="24"/>
          <w:szCs w:val="24"/>
          <w:lang w:eastAsia="ru-RU"/>
        </w:rPr>
        <w:t xml:space="preserve"> фортепианное исполнительство, фортепьянная педагогика, фортепьянная методика.</w:t>
      </w:r>
    </w:p>
    <w:p w14:paraId="753135BB"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caps/>
          <w:kern w:val="2"/>
          <w:sz w:val="24"/>
          <w:szCs w:val="24"/>
          <w:lang w:eastAsia="ru-RU"/>
        </w:rPr>
      </w:pPr>
    </w:p>
    <w:p w14:paraId="7BE7431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caps/>
          <w:kern w:val="2"/>
          <w:sz w:val="24"/>
          <w:szCs w:val="24"/>
          <w:lang w:eastAsia="ru-RU"/>
        </w:rPr>
      </w:pPr>
    </w:p>
    <w:p w14:paraId="7205A271"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b/>
          <w:bCs/>
          <w:caps/>
          <w:kern w:val="2"/>
          <w:sz w:val="24"/>
          <w:szCs w:val="24"/>
          <w:lang w:val="en-US" w:eastAsia="ru-RU"/>
        </w:rPr>
      </w:pPr>
      <w:r w:rsidRPr="00032FCB">
        <w:rPr>
          <w:rFonts w:ascii="Times New Roman" w:eastAsia="Times New Roman" w:hAnsi="Times New Roman" w:cs="Times New Roman"/>
          <w:b/>
          <w:bCs/>
          <w:caps/>
          <w:kern w:val="2"/>
          <w:sz w:val="24"/>
          <w:szCs w:val="24"/>
          <w:lang w:val="en-US" w:eastAsia="ru-RU"/>
        </w:rPr>
        <w:t>Annotation</w:t>
      </w:r>
    </w:p>
    <w:p w14:paraId="5D35C83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b/>
          <w:bCs/>
          <w:kern w:val="2"/>
          <w:sz w:val="24"/>
          <w:szCs w:val="24"/>
          <w:lang w:val="en-GB" w:eastAsia="ru-RU"/>
        </w:rPr>
      </w:pPr>
      <w:r w:rsidRPr="00032FCB">
        <w:rPr>
          <w:rFonts w:ascii="Times New Roman" w:eastAsia="Times New Roman" w:hAnsi="Times New Roman" w:cs="Times New Roman"/>
          <w:b/>
          <w:bCs/>
          <w:kern w:val="2"/>
          <w:sz w:val="24"/>
          <w:szCs w:val="24"/>
          <w:lang w:val="en-GB" w:eastAsia="ru-RU"/>
        </w:rPr>
        <w:t xml:space="preserve">Milodan T.E. Evolution of Felix Blumenfeld's and Heinrich </w:t>
      </w:r>
      <w:proofErr w:type="gramStart"/>
      <w:r w:rsidRPr="00032FCB">
        <w:rPr>
          <w:rFonts w:ascii="Times New Roman" w:eastAsia="Times New Roman" w:hAnsi="Times New Roman" w:cs="Times New Roman"/>
          <w:b/>
          <w:bCs/>
          <w:kern w:val="2"/>
          <w:sz w:val="24"/>
          <w:szCs w:val="24"/>
          <w:lang w:val="en-GB" w:eastAsia="ru-RU"/>
        </w:rPr>
        <w:t>Neuhaus's</w:t>
      </w:r>
      <w:proofErr w:type="gramEnd"/>
      <w:r w:rsidRPr="00032FCB">
        <w:rPr>
          <w:rFonts w:ascii="Times New Roman" w:eastAsia="Times New Roman" w:hAnsi="Times New Roman" w:cs="Times New Roman"/>
          <w:b/>
          <w:bCs/>
          <w:kern w:val="2"/>
          <w:sz w:val="24"/>
          <w:szCs w:val="24"/>
          <w:lang w:val="en-GB" w:eastAsia="ru-RU"/>
        </w:rPr>
        <w:t xml:space="preserve"> performing</w:t>
      </w:r>
      <w:r w:rsidRPr="00032FCB">
        <w:rPr>
          <w:rFonts w:ascii="Times New Roman" w:eastAsia="Times New Roman" w:hAnsi="Times New Roman" w:cs="Times New Roman"/>
          <w:b/>
          <w:bCs/>
          <w:kern w:val="2"/>
          <w:sz w:val="24"/>
          <w:szCs w:val="24"/>
          <w:lang w:val="en-US" w:eastAsia="ru-RU"/>
        </w:rPr>
        <w:t xml:space="preserve"> and </w:t>
      </w:r>
      <w:r w:rsidRPr="00032FCB">
        <w:rPr>
          <w:rFonts w:ascii="Times New Roman" w:eastAsia="Times New Roman" w:hAnsi="Times New Roman" w:cs="Times New Roman"/>
          <w:b/>
          <w:bCs/>
          <w:kern w:val="2"/>
          <w:sz w:val="24"/>
          <w:szCs w:val="24"/>
          <w:lang w:val="en-GB" w:eastAsia="ru-RU"/>
        </w:rPr>
        <w:t>pedagogic principles in Lviv pianists's practice (1950-1990 years). – Manuscript.</w:t>
      </w:r>
    </w:p>
    <w:p w14:paraId="734E562B" w14:textId="77777777" w:rsidR="00032FCB" w:rsidRPr="00032FCB" w:rsidRDefault="00032FCB" w:rsidP="00032FCB">
      <w:pPr>
        <w:widowControl/>
        <w:tabs>
          <w:tab w:val="clear" w:pos="709"/>
        </w:tabs>
        <w:spacing w:after="0" w:line="360" w:lineRule="auto"/>
        <w:ind w:firstLine="709"/>
        <w:rPr>
          <w:rFonts w:ascii="Times New Roman" w:eastAsia="Times New Roman" w:hAnsi="Times New Roman" w:cs="Times New Roman"/>
          <w:kern w:val="2"/>
          <w:sz w:val="24"/>
          <w:szCs w:val="24"/>
          <w:lang w:val="en-GB" w:eastAsia="ru-RU"/>
        </w:rPr>
      </w:pPr>
      <w:r w:rsidRPr="00032FCB">
        <w:rPr>
          <w:rFonts w:ascii="Times New Roman" w:eastAsia="Times New Roman" w:hAnsi="Times New Roman" w:cs="Times New Roman"/>
          <w:kern w:val="2"/>
          <w:sz w:val="24"/>
          <w:szCs w:val="24"/>
          <w:lang w:val="en-GB" w:eastAsia="ru-RU"/>
        </w:rPr>
        <w:t xml:space="preserve">The thesis for obtaining a candidate academic degree (Ph.D.) of Arts by speciality 17.00.03 – Musical Art. – Lviv M.V.Lysenko National Academy of Music, Ministry of Culture and Tourism of Ukraine, Lviv, 2009. </w:t>
      </w:r>
    </w:p>
    <w:p w14:paraId="1F4CA350" w14:textId="77777777" w:rsidR="00032FCB" w:rsidRPr="00032FCB" w:rsidRDefault="00032FCB" w:rsidP="00032FCB">
      <w:pPr>
        <w:widowControl/>
        <w:tabs>
          <w:tab w:val="clear" w:pos="709"/>
        </w:tabs>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en-GB" w:eastAsia="ru-RU"/>
        </w:rPr>
        <w:t>The dissertation studies the evolution F</w:t>
      </w:r>
      <w:r w:rsidRPr="00032FCB">
        <w:rPr>
          <w:rFonts w:ascii="Times New Roman" w:eastAsia="Times New Roman" w:hAnsi="Times New Roman" w:cs="Times New Roman"/>
          <w:kern w:val="2"/>
          <w:sz w:val="24"/>
          <w:szCs w:val="24"/>
          <w:lang w:val="uk-UA" w:eastAsia="ru-RU"/>
        </w:rPr>
        <w:t>.</w:t>
      </w:r>
      <w:r w:rsidRPr="00032FCB">
        <w:rPr>
          <w:rFonts w:ascii="Times New Roman" w:eastAsia="Times New Roman" w:hAnsi="Times New Roman" w:cs="Times New Roman"/>
          <w:kern w:val="2"/>
          <w:sz w:val="24"/>
          <w:szCs w:val="24"/>
          <w:lang w:val="en-GB" w:eastAsia="ru-RU"/>
        </w:rPr>
        <w:t>Blumenfeld's and H</w:t>
      </w:r>
      <w:r w:rsidRPr="00032FCB">
        <w:rPr>
          <w:rFonts w:ascii="Times New Roman" w:eastAsia="Times New Roman" w:hAnsi="Times New Roman" w:cs="Times New Roman"/>
          <w:kern w:val="2"/>
          <w:sz w:val="24"/>
          <w:szCs w:val="24"/>
          <w:lang w:val="uk-UA" w:eastAsia="ru-RU"/>
        </w:rPr>
        <w:t>.</w:t>
      </w:r>
      <w:r w:rsidRPr="00032FCB">
        <w:rPr>
          <w:rFonts w:ascii="Times New Roman" w:eastAsia="Times New Roman" w:hAnsi="Times New Roman" w:cs="Times New Roman"/>
          <w:kern w:val="2"/>
          <w:sz w:val="24"/>
          <w:szCs w:val="24"/>
          <w:lang w:val="en-GB" w:eastAsia="ru-RU"/>
        </w:rPr>
        <w:t xml:space="preserve">Neuhaus's performing and pedagogic principles in Lviv pianists practice in the second half of the XX c. – A.Eydelman, M.Krushelnicka and their disciples M.Krich, O.Kacheva, L.Krich, Т.Staruch, К.Kolessa, P.Yurzenko, H.Humetcka, N.Каshkadamova, Т.Slusar, N.Pastelyak and J.Ermin. F.Blumenfeld's and H.Neuhaus's artist views are characterized by notion "romantic piano pedagogics". </w:t>
      </w:r>
    </w:p>
    <w:p w14:paraId="5A21F8EC" w14:textId="77777777" w:rsidR="00032FCB" w:rsidRPr="00032FCB" w:rsidRDefault="00032FCB" w:rsidP="00032FCB">
      <w:pPr>
        <w:widowControl/>
        <w:tabs>
          <w:tab w:val="clear" w:pos="709"/>
        </w:tabs>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en-GB" w:eastAsia="ru-RU"/>
        </w:rPr>
        <w:t xml:space="preserve">Romantic piano pedagogics – pianist education system with romantic aesthetic principles as a fundamental ideology, </w:t>
      </w:r>
      <w:r w:rsidRPr="00032FCB">
        <w:rPr>
          <w:rFonts w:ascii="Times New Roman" w:eastAsia="Times New Roman" w:hAnsi="Times New Roman" w:cs="Times New Roman"/>
          <w:kern w:val="2"/>
          <w:sz w:val="24"/>
          <w:szCs w:val="24"/>
          <w:lang w:val="en-US" w:eastAsia="ru-RU"/>
        </w:rPr>
        <w:t xml:space="preserve">also </w:t>
      </w:r>
      <w:r w:rsidRPr="00032FCB">
        <w:rPr>
          <w:rFonts w:ascii="Times New Roman" w:eastAsia="Times New Roman" w:hAnsi="Times New Roman" w:cs="Times New Roman"/>
          <w:kern w:val="2"/>
          <w:sz w:val="24"/>
          <w:szCs w:val="24"/>
          <w:lang w:val="en-GB" w:eastAsia="ru-RU"/>
        </w:rPr>
        <w:t xml:space="preserve">development emotional art perception, individual creative potential and image thinking ability as main pedagogical tasks, therefore studies </w:t>
      </w:r>
      <w:r w:rsidRPr="00032FCB">
        <w:rPr>
          <w:rFonts w:ascii="Times New Roman" w:eastAsia="Times New Roman" w:hAnsi="Times New Roman" w:cs="Times New Roman"/>
          <w:kern w:val="2"/>
          <w:sz w:val="24"/>
          <w:szCs w:val="24"/>
          <w:lang w:val="en-US" w:eastAsia="ru-RU"/>
        </w:rPr>
        <w:t xml:space="preserve">centralize around priority music inner hearing models along with feeling and intuition sphere, operating mostly with psychological and suggestive </w:t>
      </w:r>
      <w:r w:rsidRPr="00032FCB">
        <w:rPr>
          <w:rFonts w:ascii="Times New Roman" w:eastAsia="Times New Roman" w:hAnsi="Times New Roman" w:cs="Times New Roman"/>
          <w:kern w:val="2"/>
          <w:sz w:val="24"/>
          <w:szCs w:val="24"/>
          <w:lang w:val="en-GB" w:eastAsia="ru-RU"/>
        </w:rPr>
        <w:t>teaching</w:t>
      </w:r>
      <w:r w:rsidRPr="00032FCB">
        <w:rPr>
          <w:rFonts w:ascii="Times New Roman" w:eastAsia="Times New Roman" w:hAnsi="Times New Roman" w:cs="Times New Roman"/>
          <w:kern w:val="2"/>
          <w:sz w:val="24"/>
          <w:szCs w:val="24"/>
          <w:lang w:val="en-US" w:eastAsia="ru-RU"/>
        </w:rPr>
        <w:t xml:space="preserve"> methods. </w:t>
      </w:r>
    </w:p>
    <w:p w14:paraId="64574CCD" w14:textId="77777777" w:rsidR="00032FCB" w:rsidRPr="00032FCB" w:rsidRDefault="00032FCB" w:rsidP="00032FCB">
      <w:pPr>
        <w:widowControl/>
        <w:tabs>
          <w:tab w:val="clear" w:pos="709"/>
        </w:tabs>
        <w:spacing w:after="0" w:line="360" w:lineRule="auto"/>
        <w:ind w:firstLine="709"/>
        <w:rPr>
          <w:rFonts w:ascii="Times New Roman" w:eastAsia="Times New Roman" w:hAnsi="Times New Roman" w:cs="Times New Roman"/>
          <w:kern w:val="2"/>
          <w:sz w:val="24"/>
          <w:szCs w:val="24"/>
          <w:lang w:val="uk-UA" w:eastAsia="ru-RU"/>
        </w:rPr>
      </w:pPr>
      <w:r w:rsidRPr="00032FCB">
        <w:rPr>
          <w:rFonts w:ascii="Times New Roman" w:eastAsia="Times New Roman" w:hAnsi="Times New Roman" w:cs="Times New Roman"/>
          <w:kern w:val="2"/>
          <w:sz w:val="24"/>
          <w:szCs w:val="24"/>
          <w:lang w:val="en-GB" w:eastAsia="ru-RU"/>
        </w:rPr>
        <w:t>Research</w:t>
      </w:r>
      <w:r w:rsidRPr="00032FCB">
        <w:rPr>
          <w:rFonts w:ascii="Times New Roman" w:eastAsia="Times New Roman" w:hAnsi="Times New Roman" w:cs="Times New Roman"/>
          <w:kern w:val="2"/>
          <w:sz w:val="24"/>
          <w:szCs w:val="24"/>
          <w:lang w:val="uk-UA" w:eastAsia="ru-RU"/>
        </w:rPr>
        <w:t xml:space="preserve"> </w:t>
      </w:r>
      <w:r w:rsidRPr="00032FCB">
        <w:rPr>
          <w:rFonts w:ascii="Times New Roman" w:eastAsia="Times New Roman" w:hAnsi="Times New Roman" w:cs="Times New Roman"/>
          <w:kern w:val="2"/>
          <w:sz w:val="24"/>
          <w:szCs w:val="24"/>
          <w:lang w:val="en-GB" w:eastAsia="ru-RU"/>
        </w:rPr>
        <w:t>brought out common peculiar features in pedagogics all this musicians that are characteristic romantic description</w:t>
      </w:r>
      <w:r w:rsidRPr="00032FCB">
        <w:rPr>
          <w:rFonts w:ascii="Times New Roman" w:eastAsia="Times New Roman" w:hAnsi="Times New Roman" w:cs="Times New Roman"/>
          <w:kern w:val="2"/>
          <w:sz w:val="24"/>
          <w:szCs w:val="24"/>
          <w:lang w:val="en-US" w:eastAsia="ru-RU"/>
        </w:rPr>
        <w:t>s</w:t>
      </w:r>
      <w:r w:rsidRPr="00032FCB">
        <w:rPr>
          <w:rFonts w:ascii="Times New Roman" w:eastAsia="Times New Roman" w:hAnsi="Times New Roman" w:cs="Times New Roman"/>
          <w:kern w:val="2"/>
          <w:sz w:val="24"/>
          <w:szCs w:val="24"/>
          <w:lang w:val="en-GB" w:eastAsia="ru-RU"/>
        </w:rPr>
        <w:t xml:space="preserve">. </w:t>
      </w:r>
    </w:p>
    <w:p w14:paraId="042A30DD" w14:textId="77777777" w:rsidR="00032FCB" w:rsidRPr="00032FCB" w:rsidRDefault="00032FCB" w:rsidP="00032FCB">
      <w:pPr>
        <w:widowControl/>
        <w:tabs>
          <w:tab w:val="clear" w:pos="709"/>
        </w:tabs>
        <w:spacing w:after="0" w:line="360" w:lineRule="auto"/>
        <w:ind w:firstLine="709"/>
        <w:rPr>
          <w:rFonts w:ascii="Times New Roman" w:eastAsia="Times New Roman" w:hAnsi="Times New Roman" w:cs="Times New Roman"/>
          <w:kern w:val="2"/>
          <w:sz w:val="24"/>
          <w:szCs w:val="24"/>
          <w:lang w:val="en-US" w:eastAsia="ru-RU"/>
        </w:rPr>
      </w:pPr>
      <w:r w:rsidRPr="00032FCB">
        <w:rPr>
          <w:rFonts w:ascii="Times New Roman" w:eastAsia="Times New Roman" w:hAnsi="Times New Roman" w:cs="Times New Roman"/>
          <w:kern w:val="2"/>
          <w:sz w:val="24"/>
          <w:szCs w:val="24"/>
          <w:lang w:val="en-GB" w:eastAsia="ru-RU"/>
        </w:rPr>
        <w:t>Investigation rises problem of suggest aspect in piano teaching interpersonal</w:t>
      </w:r>
      <w:r w:rsidRPr="00032FCB">
        <w:rPr>
          <w:rFonts w:ascii="Times New Roman" w:eastAsia="Times New Roman" w:hAnsi="Times New Roman" w:cs="Times New Roman"/>
          <w:kern w:val="2"/>
          <w:sz w:val="24"/>
          <w:szCs w:val="24"/>
          <w:lang w:val="uk-UA" w:eastAsia="ru-RU"/>
        </w:rPr>
        <w:t xml:space="preserve"> </w:t>
      </w:r>
      <w:r w:rsidRPr="00032FCB">
        <w:rPr>
          <w:rFonts w:ascii="Times New Roman" w:eastAsia="Times New Roman" w:hAnsi="Times New Roman" w:cs="Times New Roman"/>
          <w:kern w:val="2"/>
          <w:sz w:val="24"/>
          <w:szCs w:val="24"/>
          <w:lang w:val="en-GB" w:eastAsia="ru-RU"/>
        </w:rPr>
        <w:t xml:space="preserve">communication. As a </w:t>
      </w:r>
      <w:proofErr w:type="gramStart"/>
      <w:r w:rsidRPr="00032FCB">
        <w:rPr>
          <w:rFonts w:ascii="Times New Roman" w:eastAsia="Times New Roman" w:hAnsi="Times New Roman" w:cs="Times New Roman"/>
          <w:kern w:val="2"/>
          <w:sz w:val="24"/>
          <w:szCs w:val="24"/>
          <w:lang w:val="en-GB" w:eastAsia="ru-RU"/>
        </w:rPr>
        <w:t>result</w:t>
      </w:r>
      <w:proofErr w:type="gramEnd"/>
      <w:r w:rsidRPr="00032FCB">
        <w:rPr>
          <w:rFonts w:ascii="Times New Roman" w:eastAsia="Times New Roman" w:hAnsi="Times New Roman" w:cs="Times New Roman"/>
          <w:kern w:val="2"/>
          <w:sz w:val="24"/>
          <w:szCs w:val="24"/>
          <w:lang w:val="en-GB" w:eastAsia="ru-RU"/>
        </w:rPr>
        <w:t xml:space="preserve"> two communication levels are discovered and characterized as verbal and nonverbal. The last </w:t>
      </w:r>
      <w:proofErr w:type="gramStart"/>
      <w:r w:rsidRPr="00032FCB">
        <w:rPr>
          <w:rFonts w:ascii="Times New Roman" w:eastAsia="Times New Roman" w:hAnsi="Times New Roman" w:cs="Times New Roman"/>
          <w:kern w:val="2"/>
          <w:sz w:val="24"/>
          <w:szCs w:val="24"/>
          <w:lang w:val="en-GB" w:eastAsia="ru-RU"/>
        </w:rPr>
        <w:t>is proved</w:t>
      </w:r>
      <w:proofErr w:type="gramEnd"/>
      <w:r w:rsidRPr="00032FCB">
        <w:rPr>
          <w:rFonts w:ascii="Times New Roman" w:eastAsia="Times New Roman" w:hAnsi="Times New Roman" w:cs="Times New Roman"/>
          <w:kern w:val="2"/>
          <w:sz w:val="24"/>
          <w:szCs w:val="24"/>
          <w:lang w:val="en-GB" w:eastAsia="ru-RU"/>
        </w:rPr>
        <w:t xml:space="preserve"> decisive.</w:t>
      </w:r>
    </w:p>
    <w:p w14:paraId="61A14056"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2"/>
          <w:sz w:val="24"/>
          <w:szCs w:val="24"/>
          <w:lang w:val="en-US" w:eastAsia="ru-RU"/>
        </w:rPr>
      </w:pPr>
      <w:r w:rsidRPr="00032FCB">
        <w:rPr>
          <w:rFonts w:ascii="Times New Roman" w:eastAsia="Times New Roman" w:hAnsi="Times New Roman" w:cs="Times New Roman"/>
          <w:b/>
          <w:bCs/>
          <w:kern w:val="2"/>
          <w:sz w:val="24"/>
          <w:szCs w:val="24"/>
          <w:lang w:val="en-GB" w:eastAsia="ru-RU"/>
        </w:rPr>
        <w:t>Key words:</w:t>
      </w:r>
      <w:r w:rsidRPr="00032FCB">
        <w:rPr>
          <w:rFonts w:ascii="Times New Roman" w:eastAsia="Times New Roman" w:hAnsi="Times New Roman" w:cs="Times New Roman"/>
          <w:kern w:val="2"/>
          <w:sz w:val="24"/>
          <w:szCs w:val="24"/>
          <w:lang w:val="en-GB" w:eastAsia="ru-RU"/>
        </w:rPr>
        <w:t xml:space="preserve"> piano performing, piano pedagogics, piano teaching methods.</w:t>
      </w:r>
    </w:p>
    <w:p w14:paraId="022E09F9"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p>
    <w:p w14:paraId="3B414A0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p>
    <w:p w14:paraId="52C2E88F"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p>
    <w:p w14:paraId="1A608EE4" w14:textId="77777777" w:rsidR="00032FCB" w:rsidRPr="00032FCB" w:rsidRDefault="00032FCB" w:rsidP="00032FC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p>
    <w:p w14:paraId="05568B9C"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Формат 60 × 90/16. Папір офсетний. </w:t>
      </w:r>
    </w:p>
    <w:p w14:paraId="64369DC9"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Друк на різографі. Ум. друк. арк. 0,9.</w:t>
      </w:r>
    </w:p>
    <w:p w14:paraId="1E50181D"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lastRenderedPageBreak/>
        <w:t xml:space="preserve">Тираж 100 примірників. </w:t>
      </w:r>
    </w:p>
    <w:p w14:paraId="01B9E030"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p>
    <w:p w14:paraId="52DA4822"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Роздруковано в ПП „Арал”</w:t>
      </w:r>
    </w:p>
    <w:p w14:paraId="1B0E3120" w14:textId="77777777" w:rsidR="00032FCB" w:rsidRPr="00032FCB" w:rsidRDefault="00032FCB" w:rsidP="00032FCB">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032FCB">
        <w:rPr>
          <w:rFonts w:ascii="Times New Roman" w:eastAsia="Times New Roman" w:hAnsi="Times New Roman" w:cs="Times New Roman"/>
          <w:kern w:val="0"/>
          <w:sz w:val="24"/>
          <w:szCs w:val="24"/>
          <w:lang w:val="uk-UA" w:eastAsia="ru-RU"/>
        </w:rPr>
        <w:t xml:space="preserve">79026 м. Львів, вул. Козельницького, 4. </w:t>
      </w:r>
    </w:p>
    <w:p w14:paraId="5FBF4915" w14:textId="77777777" w:rsidR="00134047" w:rsidRPr="00032FCB" w:rsidRDefault="00134047" w:rsidP="00032FCB"/>
    <w:sectPr w:rsidR="00134047" w:rsidRPr="00032F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5EC1F" w14:textId="77777777" w:rsidR="005E115C" w:rsidRDefault="005E115C">
      <w:pPr>
        <w:spacing w:after="0" w:line="240" w:lineRule="auto"/>
      </w:pPr>
      <w:r>
        <w:separator/>
      </w:r>
    </w:p>
  </w:endnote>
  <w:endnote w:type="continuationSeparator" w:id="0">
    <w:p w14:paraId="772A9A29" w14:textId="77777777" w:rsidR="005E115C" w:rsidRDefault="005E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17F6E" w14:textId="77777777" w:rsidR="005E115C" w:rsidRDefault="005E115C">
      <w:pPr>
        <w:spacing w:after="0" w:line="240" w:lineRule="auto"/>
      </w:pPr>
      <w:r>
        <w:separator/>
      </w:r>
    </w:p>
  </w:footnote>
  <w:footnote w:type="continuationSeparator" w:id="0">
    <w:p w14:paraId="464A18C7" w14:textId="77777777" w:rsidR="005E115C" w:rsidRDefault="005E115C">
      <w:pPr>
        <w:spacing w:after="0" w:line="240" w:lineRule="auto"/>
      </w:pPr>
      <w:r>
        <w:continuationSeparator/>
      </w:r>
    </w:p>
  </w:footnote>
  <w:footnote w:id="1">
    <w:p w14:paraId="0A7F4AE8" w14:textId="77777777" w:rsidR="00032FCB" w:rsidRDefault="00032FCB" w:rsidP="00032FCB">
      <w:pPr>
        <w:pStyle w:val="affffffffffffffffffffa"/>
        <w:spacing w:line="240" w:lineRule="auto"/>
        <w:ind w:firstLine="567"/>
      </w:pPr>
      <w:r>
        <w:rPr>
          <w:rStyle w:val="afffffffffffffffffffffffffff5"/>
          <w:sz w:val="16"/>
          <w:szCs w:val="16"/>
        </w:rPr>
        <w:footnoteRef/>
      </w:r>
      <w:r>
        <w:t xml:space="preserve"> </w:t>
      </w:r>
      <w:r>
        <w:rPr>
          <w:sz w:val="16"/>
          <w:szCs w:val="16"/>
        </w:rPr>
        <w:t>Диференціація понять "доцільної" та "раціональної" техніки належить досліднику В.Сраджеву. Доцільна техніка базується на застосуванні будь-яких технічних прийомів, має значення лише звуковий результат. Раціональна – спирається на "правильні", природні рухи при гранично економному використанні фізичних ресурсів.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7001909"/>
    <w:multiLevelType w:val="hybridMultilevel"/>
    <w:tmpl w:val="19C895B6"/>
    <w:lvl w:ilvl="0" w:tplc="9006B9A2">
      <w:start w:val="1"/>
      <w:numFmt w:val="decimal"/>
      <w:lvlText w:val="%1."/>
      <w:lvlJc w:val="left"/>
      <w:pPr>
        <w:tabs>
          <w:tab w:val="num" w:pos="-567"/>
        </w:tabs>
        <w:ind w:firstLine="567"/>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15C"/>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2168</TotalTime>
  <Pages>21</Pages>
  <Words>6891</Words>
  <Characters>39285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cp:revision>
  <cp:lastPrinted>2009-02-06T05:36:00Z</cp:lastPrinted>
  <dcterms:created xsi:type="dcterms:W3CDTF">2016-05-04T14:28:00Z</dcterms:created>
  <dcterms:modified xsi:type="dcterms:W3CDTF">2016-05-24T09:32:00Z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