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D3DEF" w:rsidRDefault="001D3DEF" w:rsidP="001D3DEF">
      <w:pPr>
        <w:pStyle w:val="affffffff"/>
      </w:pPr>
      <w:r>
        <w:rPr>
          <w:color w:val="FF0000"/>
        </w:rPr>
        <w:t xml:space="preserve">Для заказа доставки данной работы воспользуйтесь поиском на сайте по ссылке:  </w:t>
      </w:r>
      <w:hyperlink r:id="rId9" w:history="1">
        <w:r>
          <w:rPr>
            <w:rStyle w:val="af7"/>
            <w:color w:val="0070C0"/>
          </w:rPr>
          <w:t>http://www.mydisser.com/search.html</w:t>
        </w:r>
      </w:hyperlink>
    </w:p>
    <w:p w:rsidR="00201DFB" w:rsidRDefault="00201DFB" w:rsidP="00201DFB">
      <w:pPr>
        <w:rPr>
          <w:lang w:val="en-US"/>
        </w:rPr>
      </w:pPr>
    </w:p>
    <w:p w:rsidR="00A9472A" w:rsidRPr="0090648E" w:rsidRDefault="00A9472A" w:rsidP="00A9472A">
      <w:pPr>
        <w:pStyle w:val="affffffff"/>
        <w:widowControl w:val="0"/>
        <w:rPr>
          <w:bCs/>
        </w:rPr>
      </w:pPr>
      <w:r w:rsidRPr="0090648E">
        <w:rPr>
          <w:bCs/>
        </w:rPr>
        <w:t>МІНІСТЕРСТВО ОХОРОНИ ЗДОРОВ’Я УКРАЇНИ</w:t>
      </w:r>
    </w:p>
    <w:p w:rsidR="00A9472A" w:rsidRPr="0090648E" w:rsidRDefault="00A9472A" w:rsidP="00A9472A">
      <w:pPr>
        <w:pStyle w:val="affffffff0"/>
        <w:rPr>
          <w:b w:val="0"/>
          <w:caps/>
          <w:u w:val="single"/>
        </w:rPr>
      </w:pPr>
      <w:r w:rsidRPr="0090648E">
        <w:rPr>
          <w:bCs/>
          <w:caps/>
          <w:u w:val="single"/>
        </w:rPr>
        <w:t>НАЦІОНАЛЬНий ФАРМАЦЕВТИЧНий Університет</w:t>
      </w:r>
    </w:p>
    <w:p w:rsidR="00A9472A" w:rsidRPr="0090648E" w:rsidRDefault="00A9472A" w:rsidP="00A9472A">
      <w:pPr>
        <w:widowControl w:val="0"/>
        <w:spacing w:line="360" w:lineRule="auto"/>
        <w:jc w:val="center"/>
        <w:rPr>
          <w:b/>
          <w:sz w:val="28"/>
        </w:rPr>
      </w:pPr>
    </w:p>
    <w:p w:rsidR="00A9472A" w:rsidRPr="0090648E" w:rsidRDefault="00A9472A" w:rsidP="00A9472A">
      <w:pPr>
        <w:widowControl w:val="0"/>
        <w:spacing w:line="360" w:lineRule="auto"/>
        <w:jc w:val="right"/>
        <w:rPr>
          <w:sz w:val="28"/>
        </w:rPr>
      </w:pPr>
    </w:p>
    <w:p w:rsidR="00A9472A" w:rsidRPr="0090648E" w:rsidRDefault="00A9472A" w:rsidP="00A9472A">
      <w:pPr>
        <w:widowControl w:val="0"/>
        <w:spacing w:line="360" w:lineRule="auto"/>
        <w:jc w:val="center"/>
        <w:rPr>
          <w:sz w:val="28"/>
        </w:rPr>
      </w:pPr>
    </w:p>
    <w:p w:rsidR="00A9472A" w:rsidRPr="0090648E" w:rsidRDefault="00A9472A" w:rsidP="00A9472A">
      <w:pPr>
        <w:pStyle w:val="4"/>
        <w:rPr>
          <w:sz w:val="28"/>
        </w:rPr>
      </w:pPr>
      <w:r w:rsidRPr="0090648E">
        <w:rPr>
          <w:sz w:val="28"/>
        </w:rPr>
        <w:t>БУР'ЯН КАТЕРИНА ОЛЕКСАНДРІВНА</w:t>
      </w:r>
    </w:p>
    <w:p w:rsidR="00A9472A" w:rsidRPr="0090648E" w:rsidRDefault="00A9472A" w:rsidP="00A9472A">
      <w:pPr>
        <w:pStyle w:val="4"/>
        <w:rPr>
          <w:sz w:val="28"/>
        </w:rPr>
      </w:pPr>
    </w:p>
    <w:p w:rsidR="00A9472A" w:rsidRPr="0090648E" w:rsidRDefault="00A9472A" w:rsidP="00A9472A">
      <w:pPr>
        <w:pStyle w:val="4"/>
        <w:rPr>
          <w:sz w:val="28"/>
        </w:rPr>
      </w:pPr>
    </w:p>
    <w:p w:rsidR="00A9472A" w:rsidRPr="0090648E" w:rsidRDefault="00A9472A" w:rsidP="00A9472A">
      <w:pPr>
        <w:pStyle w:val="1"/>
        <w:rPr>
          <w:color w:val="000000"/>
        </w:rPr>
      </w:pPr>
      <w:r w:rsidRPr="0090648E">
        <w:rPr>
          <w:color w:val="000000"/>
        </w:rPr>
        <w:t>УДК 615.454.23:615.282</w:t>
      </w:r>
    </w:p>
    <w:p w:rsidR="00A9472A" w:rsidRPr="0090648E" w:rsidRDefault="00A9472A" w:rsidP="00A9472A">
      <w:pPr>
        <w:widowControl w:val="0"/>
        <w:spacing w:line="360" w:lineRule="auto"/>
        <w:jc w:val="center"/>
        <w:rPr>
          <w:sz w:val="28"/>
        </w:rPr>
      </w:pPr>
    </w:p>
    <w:p w:rsidR="00A9472A" w:rsidRPr="0090648E" w:rsidRDefault="00A9472A" w:rsidP="00A9472A">
      <w:pPr>
        <w:pStyle w:val="2ffffc"/>
        <w:widowControl w:val="0"/>
        <w:spacing w:line="264" w:lineRule="auto"/>
        <w:rPr>
          <w:b/>
          <w:sz w:val="32"/>
        </w:rPr>
      </w:pPr>
      <w:r w:rsidRPr="0090648E">
        <w:rPr>
          <w:b/>
          <w:sz w:val="32"/>
        </w:rPr>
        <w:t>розробка складу та ТЕХНОЛОГІЇ супозиторіїв З ФУНГІЦИДНОЮ АКТИВНІСТЮ</w:t>
      </w:r>
    </w:p>
    <w:p w:rsidR="00A9472A" w:rsidRPr="0090648E" w:rsidRDefault="00A9472A" w:rsidP="00A9472A">
      <w:pPr>
        <w:widowControl w:val="0"/>
        <w:spacing w:line="360" w:lineRule="auto"/>
        <w:jc w:val="center"/>
        <w:rPr>
          <w:caps/>
          <w:sz w:val="28"/>
        </w:rPr>
      </w:pPr>
    </w:p>
    <w:p w:rsidR="00A9472A" w:rsidRPr="0090648E" w:rsidRDefault="00A9472A" w:rsidP="00A9472A">
      <w:pPr>
        <w:widowControl w:val="0"/>
        <w:spacing w:line="360" w:lineRule="auto"/>
        <w:jc w:val="center"/>
        <w:rPr>
          <w:sz w:val="28"/>
        </w:rPr>
      </w:pPr>
      <w:r w:rsidRPr="0090648E">
        <w:rPr>
          <w:sz w:val="28"/>
        </w:rPr>
        <w:t>15.00.01 – технологія ліків та організація фармацевтичної справи</w:t>
      </w:r>
    </w:p>
    <w:p w:rsidR="00A9472A" w:rsidRPr="0090648E" w:rsidRDefault="00A9472A" w:rsidP="00A9472A">
      <w:pPr>
        <w:widowControl w:val="0"/>
        <w:spacing w:line="360" w:lineRule="auto"/>
        <w:jc w:val="center"/>
        <w:rPr>
          <w:sz w:val="28"/>
        </w:rPr>
      </w:pPr>
    </w:p>
    <w:p w:rsidR="00A9472A" w:rsidRPr="0090648E" w:rsidRDefault="00A9472A" w:rsidP="00A9472A">
      <w:pPr>
        <w:widowControl w:val="0"/>
        <w:spacing w:line="360" w:lineRule="auto"/>
        <w:jc w:val="center"/>
        <w:rPr>
          <w:caps/>
          <w:sz w:val="28"/>
        </w:rPr>
      </w:pPr>
      <w:r w:rsidRPr="0090648E">
        <w:rPr>
          <w:caps/>
          <w:sz w:val="28"/>
        </w:rPr>
        <w:t>АВТОРЕФЕРАТ</w:t>
      </w:r>
    </w:p>
    <w:p w:rsidR="00A9472A" w:rsidRPr="0090648E" w:rsidRDefault="00A9472A" w:rsidP="00A9472A">
      <w:pPr>
        <w:widowControl w:val="0"/>
        <w:spacing w:line="360" w:lineRule="auto"/>
        <w:jc w:val="center"/>
        <w:rPr>
          <w:sz w:val="28"/>
        </w:rPr>
      </w:pPr>
      <w:r w:rsidRPr="0090648E">
        <w:rPr>
          <w:sz w:val="28"/>
        </w:rPr>
        <w:t xml:space="preserve">дисертації на здобуття наукового ступеня </w:t>
      </w:r>
    </w:p>
    <w:p w:rsidR="00A9472A" w:rsidRPr="0090648E" w:rsidRDefault="00A9472A" w:rsidP="00A9472A">
      <w:pPr>
        <w:widowControl w:val="0"/>
        <w:spacing w:line="360" w:lineRule="auto"/>
        <w:jc w:val="center"/>
        <w:rPr>
          <w:sz w:val="28"/>
        </w:rPr>
      </w:pPr>
      <w:r w:rsidRPr="0090648E">
        <w:rPr>
          <w:sz w:val="28"/>
        </w:rPr>
        <w:t>кандидата фармацевти</w:t>
      </w:r>
      <w:r w:rsidRPr="0090648E">
        <w:rPr>
          <w:sz w:val="28"/>
        </w:rPr>
        <w:t>ч</w:t>
      </w:r>
      <w:r w:rsidRPr="0090648E">
        <w:rPr>
          <w:sz w:val="28"/>
        </w:rPr>
        <w:t>них наук</w:t>
      </w:r>
    </w:p>
    <w:p w:rsidR="00A9472A" w:rsidRPr="0090648E" w:rsidRDefault="00A9472A" w:rsidP="00A9472A">
      <w:pPr>
        <w:widowControl w:val="0"/>
        <w:spacing w:line="360" w:lineRule="auto"/>
        <w:jc w:val="center"/>
        <w:rPr>
          <w:sz w:val="28"/>
        </w:rPr>
      </w:pPr>
    </w:p>
    <w:p w:rsidR="00A9472A" w:rsidRPr="0090648E" w:rsidRDefault="00A9472A" w:rsidP="00A9472A">
      <w:pPr>
        <w:widowControl w:val="0"/>
        <w:spacing w:line="360" w:lineRule="auto"/>
        <w:jc w:val="center"/>
        <w:rPr>
          <w:sz w:val="28"/>
        </w:rPr>
      </w:pPr>
    </w:p>
    <w:p w:rsidR="00A9472A" w:rsidRPr="0090648E" w:rsidRDefault="00A9472A" w:rsidP="00A9472A">
      <w:pPr>
        <w:widowControl w:val="0"/>
        <w:spacing w:line="360" w:lineRule="auto"/>
        <w:jc w:val="center"/>
        <w:rPr>
          <w:sz w:val="28"/>
        </w:rPr>
      </w:pPr>
    </w:p>
    <w:p w:rsidR="00A9472A" w:rsidRPr="0090648E" w:rsidRDefault="00A9472A" w:rsidP="00A9472A">
      <w:pPr>
        <w:widowControl w:val="0"/>
        <w:spacing w:line="360" w:lineRule="auto"/>
        <w:jc w:val="center"/>
        <w:rPr>
          <w:sz w:val="28"/>
        </w:rPr>
      </w:pPr>
    </w:p>
    <w:p w:rsidR="00A9472A" w:rsidRPr="0090648E" w:rsidRDefault="00A9472A" w:rsidP="00A9472A">
      <w:pPr>
        <w:widowControl w:val="0"/>
        <w:spacing w:line="360" w:lineRule="auto"/>
        <w:jc w:val="center"/>
        <w:rPr>
          <w:sz w:val="28"/>
        </w:rPr>
      </w:pPr>
    </w:p>
    <w:p w:rsidR="00A9472A" w:rsidRPr="0090648E" w:rsidRDefault="00A9472A" w:rsidP="00A9472A">
      <w:pPr>
        <w:widowControl w:val="0"/>
        <w:spacing w:line="360" w:lineRule="auto"/>
        <w:jc w:val="center"/>
        <w:rPr>
          <w:sz w:val="28"/>
        </w:rPr>
      </w:pPr>
    </w:p>
    <w:p w:rsidR="00A9472A" w:rsidRPr="0090648E" w:rsidRDefault="00A9472A" w:rsidP="00A9472A">
      <w:pPr>
        <w:widowControl w:val="0"/>
        <w:spacing w:line="360" w:lineRule="auto"/>
        <w:jc w:val="center"/>
        <w:rPr>
          <w:sz w:val="28"/>
        </w:rPr>
      </w:pPr>
    </w:p>
    <w:p w:rsidR="00A9472A" w:rsidRPr="0090648E" w:rsidRDefault="00A9472A" w:rsidP="00A9472A">
      <w:pPr>
        <w:widowControl w:val="0"/>
        <w:spacing w:line="360" w:lineRule="auto"/>
        <w:jc w:val="center"/>
        <w:rPr>
          <w:sz w:val="28"/>
        </w:rPr>
      </w:pPr>
    </w:p>
    <w:p w:rsidR="00A9472A" w:rsidRPr="0090648E" w:rsidRDefault="00A9472A" w:rsidP="00A9472A">
      <w:pPr>
        <w:widowControl w:val="0"/>
        <w:spacing w:line="360" w:lineRule="auto"/>
        <w:jc w:val="center"/>
        <w:rPr>
          <w:sz w:val="28"/>
        </w:rPr>
      </w:pPr>
    </w:p>
    <w:p w:rsidR="00A9472A" w:rsidRPr="0090648E" w:rsidRDefault="00A9472A" w:rsidP="00A9472A">
      <w:pPr>
        <w:widowControl w:val="0"/>
        <w:spacing w:line="360" w:lineRule="auto"/>
        <w:jc w:val="center"/>
        <w:rPr>
          <w:sz w:val="28"/>
        </w:rPr>
      </w:pPr>
    </w:p>
    <w:p w:rsidR="00A9472A" w:rsidRPr="0090648E" w:rsidRDefault="00A9472A" w:rsidP="00A9472A">
      <w:pPr>
        <w:widowControl w:val="0"/>
        <w:spacing w:line="360" w:lineRule="auto"/>
        <w:jc w:val="center"/>
        <w:rPr>
          <w:sz w:val="28"/>
        </w:rPr>
      </w:pPr>
      <w:r w:rsidRPr="0090648E">
        <w:rPr>
          <w:sz w:val="28"/>
        </w:rPr>
        <w:t>Харків – 2009</w:t>
      </w:r>
    </w:p>
    <w:p w:rsidR="00A9472A" w:rsidRPr="0090648E" w:rsidRDefault="00A9472A" w:rsidP="00A9472A">
      <w:pPr>
        <w:widowControl w:val="0"/>
        <w:spacing w:line="360" w:lineRule="auto"/>
        <w:jc w:val="center"/>
        <w:rPr>
          <w:sz w:val="28"/>
        </w:rPr>
      </w:pPr>
    </w:p>
    <w:p w:rsidR="00A9472A" w:rsidRPr="0090648E" w:rsidRDefault="00A9472A" w:rsidP="00A9472A">
      <w:pPr>
        <w:pStyle w:val="affffffff2"/>
        <w:spacing w:line="264" w:lineRule="auto"/>
      </w:pPr>
      <w:r w:rsidRPr="0090648E">
        <w:t>Дисертацією є рукопис.</w:t>
      </w:r>
    </w:p>
    <w:p w:rsidR="00A9472A" w:rsidRPr="0090648E" w:rsidRDefault="00A9472A" w:rsidP="00A9472A">
      <w:pPr>
        <w:spacing w:line="264" w:lineRule="auto"/>
        <w:ind w:left="737" w:firstLine="22"/>
        <w:rPr>
          <w:sz w:val="28"/>
        </w:rPr>
      </w:pPr>
      <w:r w:rsidRPr="0090648E">
        <w:rPr>
          <w:sz w:val="28"/>
        </w:rPr>
        <w:t>Робота виконана на кафедрі промислової фармації Національного фармацевтичного університету Міністерства охорони здоров’я Укра</w:t>
      </w:r>
      <w:r w:rsidRPr="0090648E">
        <w:rPr>
          <w:sz w:val="28"/>
        </w:rPr>
        <w:t>ї</w:t>
      </w:r>
      <w:r w:rsidRPr="0090648E">
        <w:rPr>
          <w:sz w:val="28"/>
        </w:rPr>
        <w:t>ни.</w:t>
      </w:r>
    </w:p>
    <w:p w:rsidR="00A9472A" w:rsidRPr="0090648E" w:rsidRDefault="00A9472A" w:rsidP="00A9472A">
      <w:pPr>
        <w:spacing w:line="264" w:lineRule="auto"/>
        <w:rPr>
          <w:sz w:val="28"/>
        </w:rPr>
      </w:pPr>
    </w:p>
    <w:p w:rsidR="00A9472A" w:rsidRPr="0090648E" w:rsidRDefault="00A9472A" w:rsidP="00A9472A">
      <w:pPr>
        <w:pStyle w:val="4"/>
        <w:spacing w:line="264" w:lineRule="auto"/>
        <w:ind w:firstLine="708"/>
        <w:rPr>
          <w:b/>
          <w:bCs/>
          <w:sz w:val="28"/>
        </w:rPr>
      </w:pPr>
      <w:r w:rsidRPr="0090648E">
        <w:rPr>
          <w:sz w:val="28"/>
        </w:rPr>
        <w:t xml:space="preserve">Науковий керівник: </w:t>
      </w:r>
      <w:r w:rsidRPr="0090648E">
        <w:rPr>
          <w:sz w:val="28"/>
        </w:rPr>
        <w:tab/>
      </w:r>
      <w:r w:rsidRPr="0090648E">
        <w:rPr>
          <w:b/>
          <w:bCs/>
          <w:sz w:val="28"/>
        </w:rPr>
        <w:t xml:space="preserve">кандидат фармацевтичних наук, доцент </w:t>
      </w:r>
    </w:p>
    <w:p w:rsidR="00A9472A" w:rsidRPr="0090648E" w:rsidRDefault="00A9472A" w:rsidP="00A9472A">
      <w:pPr>
        <w:pStyle w:val="4"/>
        <w:spacing w:line="264" w:lineRule="auto"/>
        <w:ind w:left="2832" w:firstLine="708"/>
        <w:rPr>
          <w:sz w:val="28"/>
        </w:rPr>
      </w:pPr>
      <w:r w:rsidRPr="0090648E">
        <w:rPr>
          <w:sz w:val="28"/>
        </w:rPr>
        <w:t>КРУТСЬКИХ ТЕТЯНА ВАСИЛІВНА</w:t>
      </w:r>
    </w:p>
    <w:p w:rsidR="00A9472A" w:rsidRPr="0090648E" w:rsidRDefault="00A9472A" w:rsidP="00A9472A">
      <w:pPr>
        <w:pStyle w:val="4"/>
        <w:spacing w:line="264" w:lineRule="auto"/>
        <w:ind w:left="2832" w:firstLine="708"/>
        <w:rPr>
          <w:b/>
          <w:bCs/>
          <w:i/>
          <w:iCs/>
          <w:sz w:val="28"/>
        </w:rPr>
      </w:pPr>
      <w:r w:rsidRPr="0090648E">
        <w:rPr>
          <w:b/>
          <w:bCs/>
          <w:i/>
          <w:iCs/>
          <w:sz w:val="28"/>
        </w:rPr>
        <w:t>Національний фармацевтичний університет,</w:t>
      </w:r>
    </w:p>
    <w:p w:rsidR="00A9472A" w:rsidRPr="0090648E" w:rsidRDefault="00A9472A" w:rsidP="00A9472A">
      <w:pPr>
        <w:pStyle w:val="4"/>
        <w:spacing w:line="264" w:lineRule="auto"/>
        <w:ind w:left="2832" w:firstLine="708"/>
        <w:rPr>
          <w:b/>
          <w:bCs/>
          <w:i/>
          <w:iCs/>
          <w:sz w:val="28"/>
        </w:rPr>
      </w:pPr>
      <w:r w:rsidRPr="0090648E">
        <w:rPr>
          <w:b/>
          <w:bCs/>
          <w:i/>
          <w:iCs/>
          <w:sz w:val="28"/>
        </w:rPr>
        <w:t>доцент кафедри промислової фармації.</w:t>
      </w:r>
    </w:p>
    <w:p w:rsidR="00A9472A" w:rsidRPr="0090648E" w:rsidRDefault="00A9472A" w:rsidP="00A9472A">
      <w:pPr>
        <w:pStyle w:val="4"/>
        <w:spacing w:line="264" w:lineRule="auto"/>
        <w:rPr>
          <w:b/>
          <w:bCs/>
          <w:sz w:val="28"/>
        </w:rPr>
      </w:pPr>
    </w:p>
    <w:p w:rsidR="00A9472A" w:rsidRPr="0090648E" w:rsidRDefault="00A9472A" w:rsidP="00A9472A">
      <w:pPr>
        <w:pStyle w:val="4"/>
        <w:spacing w:line="264" w:lineRule="auto"/>
        <w:ind w:left="3540" w:hanging="2832"/>
        <w:rPr>
          <w:b/>
          <w:bCs/>
          <w:sz w:val="28"/>
        </w:rPr>
      </w:pPr>
      <w:r w:rsidRPr="0090648E">
        <w:rPr>
          <w:sz w:val="28"/>
        </w:rPr>
        <w:t>Офіційні опоненти:</w:t>
      </w:r>
      <w:r w:rsidRPr="0090648E">
        <w:rPr>
          <w:b/>
          <w:bCs/>
          <w:sz w:val="28"/>
        </w:rPr>
        <w:tab/>
        <w:t>доктор фармацевтичних наук, проф</w:t>
      </w:r>
      <w:r w:rsidRPr="0090648E">
        <w:rPr>
          <w:b/>
          <w:bCs/>
          <w:sz w:val="28"/>
        </w:rPr>
        <w:t>е</w:t>
      </w:r>
      <w:r w:rsidRPr="0090648E">
        <w:rPr>
          <w:b/>
          <w:bCs/>
          <w:sz w:val="28"/>
        </w:rPr>
        <w:t>сор</w:t>
      </w:r>
    </w:p>
    <w:p w:rsidR="00A9472A" w:rsidRPr="0090648E" w:rsidRDefault="00A9472A" w:rsidP="00A9472A">
      <w:pPr>
        <w:pStyle w:val="4"/>
        <w:spacing w:line="264" w:lineRule="auto"/>
        <w:ind w:left="2832" w:firstLine="708"/>
        <w:rPr>
          <w:sz w:val="28"/>
        </w:rPr>
      </w:pPr>
      <w:r w:rsidRPr="0090648E">
        <w:rPr>
          <w:sz w:val="28"/>
        </w:rPr>
        <w:t>ЗАЙЦЕВ ОЛЕКСАНДР ІВАНОВИЧ</w:t>
      </w:r>
    </w:p>
    <w:p w:rsidR="00A9472A" w:rsidRPr="0090648E" w:rsidRDefault="00A9472A" w:rsidP="00A9472A">
      <w:pPr>
        <w:pStyle w:val="4"/>
        <w:spacing w:line="264" w:lineRule="auto"/>
        <w:ind w:left="2832" w:firstLine="708"/>
        <w:rPr>
          <w:i/>
          <w:iCs/>
          <w:sz w:val="28"/>
        </w:rPr>
      </w:pPr>
      <w:r w:rsidRPr="0090648E">
        <w:rPr>
          <w:b/>
          <w:bCs/>
          <w:i/>
          <w:iCs/>
          <w:sz w:val="28"/>
        </w:rPr>
        <w:t>Національний фармацевтичний університет,</w:t>
      </w:r>
    </w:p>
    <w:p w:rsidR="00A9472A" w:rsidRPr="0090648E" w:rsidRDefault="00A9472A" w:rsidP="00A9472A">
      <w:pPr>
        <w:pStyle w:val="4"/>
        <w:spacing w:line="264" w:lineRule="auto"/>
        <w:ind w:left="3564" w:hanging="24"/>
        <w:rPr>
          <w:i/>
          <w:iCs/>
          <w:sz w:val="28"/>
        </w:rPr>
      </w:pPr>
      <w:r w:rsidRPr="0090648E">
        <w:rPr>
          <w:b/>
          <w:bCs/>
          <w:i/>
          <w:iCs/>
          <w:sz w:val="28"/>
        </w:rPr>
        <w:t>завідувач кафедри процесів та апаратів фа</w:t>
      </w:r>
      <w:r w:rsidRPr="0090648E">
        <w:rPr>
          <w:b/>
          <w:bCs/>
          <w:i/>
          <w:iCs/>
          <w:sz w:val="28"/>
        </w:rPr>
        <w:t>р</w:t>
      </w:r>
      <w:r w:rsidRPr="0090648E">
        <w:rPr>
          <w:b/>
          <w:bCs/>
          <w:i/>
          <w:iCs/>
          <w:sz w:val="28"/>
        </w:rPr>
        <w:t>мацевтичного виробництва;</w:t>
      </w:r>
    </w:p>
    <w:p w:rsidR="00A9472A" w:rsidRPr="0090648E" w:rsidRDefault="00A9472A" w:rsidP="00A9472A">
      <w:pPr>
        <w:pStyle w:val="4"/>
        <w:spacing w:line="264" w:lineRule="auto"/>
        <w:rPr>
          <w:b/>
          <w:bCs/>
          <w:sz w:val="28"/>
        </w:rPr>
      </w:pPr>
    </w:p>
    <w:p w:rsidR="00A9472A" w:rsidRPr="0090648E" w:rsidRDefault="00A9472A" w:rsidP="00A9472A">
      <w:pPr>
        <w:pStyle w:val="4"/>
        <w:spacing w:line="264" w:lineRule="auto"/>
        <w:rPr>
          <w:b/>
          <w:bCs/>
          <w:sz w:val="28"/>
        </w:rPr>
      </w:pPr>
    </w:p>
    <w:p w:rsidR="00A9472A" w:rsidRPr="0090648E" w:rsidRDefault="00A9472A" w:rsidP="00A9472A">
      <w:pPr>
        <w:pStyle w:val="4"/>
        <w:spacing w:line="264" w:lineRule="auto"/>
        <w:ind w:firstLine="708"/>
        <w:rPr>
          <w:b/>
          <w:bCs/>
          <w:sz w:val="28"/>
        </w:rPr>
      </w:pPr>
      <w:r w:rsidRPr="0090648E">
        <w:rPr>
          <w:b/>
          <w:bCs/>
          <w:sz w:val="28"/>
        </w:rPr>
        <w:tab/>
      </w:r>
      <w:r w:rsidRPr="0090648E">
        <w:rPr>
          <w:b/>
          <w:bCs/>
          <w:sz w:val="28"/>
        </w:rPr>
        <w:tab/>
      </w:r>
      <w:r w:rsidRPr="0090648E">
        <w:rPr>
          <w:b/>
          <w:bCs/>
          <w:sz w:val="28"/>
        </w:rPr>
        <w:tab/>
      </w:r>
      <w:r w:rsidRPr="0090648E">
        <w:rPr>
          <w:b/>
          <w:bCs/>
          <w:sz w:val="28"/>
        </w:rPr>
        <w:tab/>
      </w:r>
      <w:r w:rsidRPr="0090648E">
        <w:rPr>
          <w:b/>
          <w:bCs/>
          <w:sz w:val="28"/>
        </w:rPr>
        <w:tab/>
        <w:t>доктор фармацевтичних наук, професор</w:t>
      </w:r>
    </w:p>
    <w:p w:rsidR="00A9472A" w:rsidRPr="0090648E" w:rsidRDefault="00A9472A" w:rsidP="00A9472A">
      <w:pPr>
        <w:pStyle w:val="4"/>
        <w:spacing w:line="264" w:lineRule="auto"/>
        <w:ind w:left="2832" w:firstLine="708"/>
        <w:rPr>
          <w:sz w:val="28"/>
        </w:rPr>
      </w:pPr>
      <w:r w:rsidRPr="0090648E">
        <w:rPr>
          <w:sz w:val="28"/>
        </w:rPr>
        <w:t>ДАВТЯН ЛЕНА ЛЕВОНІВНА</w:t>
      </w:r>
    </w:p>
    <w:p w:rsidR="00A9472A" w:rsidRPr="0090648E" w:rsidRDefault="00A9472A" w:rsidP="00A9472A">
      <w:pPr>
        <w:pStyle w:val="37"/>
        <w:spacing w:line="264" w:lineRule="auto"/>
        <w:ind w:left="3564" w:hanging="44"/>
        <w:rPr>
          <w:i/>
          <w:iCs/>
        </w:rPr>
      </w:pPr>
      <w:r w:rsidRPr="0090648E">
        <w:rPr>
          <w:bCs/>
          <w:i/>
          <w:szCs w:val="28"/>
        </w:rPr>
        <w:t>Національна медична академія післядипломної освіти імені П.Л. Шупика,</w:t>
      </w:r>
    </w:p>
    <w:p w:rsidR="00A9472A" w:rsidRDefault="00A9472A" w:rsidP="00A9472A">
      <w:pPr>
        <w:pStyle w:val="37"/>
        <w:spacing w:line="264" w:lineRule="auto"/>
        <w:ind w:left="3564" w:firstLine="0"/>
        <w:rPr>
          <w:i/>
        </w:rPr>
      </w:pPr>
      <w:r w:rsidRPr="0090648E">
        <w:rPr>
          <w:i/>
        </w:rPr>
        <w:t>професор кафедри технології</w:t>
      </w:r>
      <w:r>
        <w:rPr>
          <w:i/>
        </w:rPr>
        <w:t xml:space="preserve"> ліків та </w:t>
      </w:r>
    </w:p>
    <w:p w:rsidR="00A9472A" w:rsidRPr="0090648E" w:rsidRDefault="00A9472A" w:rsidP="00A9472A">
      <w:pPr>
        <w:pStyle w:val="37"/>
        <w:spacing w:line="264" w:lineRule="auto"/>
        <w:ind w:left="3564" w:firstLine="0"/>
        <w:rPr>
          <w:b/>
          <w:bCs/>
          <w:i/>
        </w:rPr>
      </w:pPr>
      <w:r>
        <w:rPr>
          <w:i/>
        </w:rPr>
        <w:t>біофа</w:t>
      </w:r>
      <w:r>
        <w:rPr>
          <w:i/>
        </w:rPr>
        <w:t>р</w:t>
      </w:r>
      <w:r>
        <w:rPr>
          <w:i/>
        </w:rPr>
        <w:t>маці</w:t>
      </w:r>
      <w:r w:rsidRPr="0090648E">
        <w:rPr>
          <w:i/>
        </w:rPr>
        <w:t xml:space="preserve">ї. </w:t>
      </w:r>
    </w:p>
    <w:p w:rsidR="00A9472A" w:rsidRPr="0090648E" w:rsidRDefault="00A9472A" w:rsidP="00A9472A">
      <w:pPr>
        <w:pStyle w:val="4"/>
        <w:spacing w:line="264" w:lineRule="auto"/>
        <w:rPr>
          <w:b/>
          <w:bCs/>
          <w:i/>
          <w:sz w:val="28"/>
        </w:rPr>
      </w:pPr>
    </w:p>
    <w:p w:rsidR="00A9472A" w:rsidRPr="0090648E" w:rsidRDefault="00A9472A" w:rsidP="00A9472A">
      <w:pPr>
        <w:pStyle w:val="4"/>
        <w:spacing w:line="264" w:lineRule="auto"/>
        <w:rPr>
          <w:b/>
          <w:bCs/>
          <w:sz w:val="28"/>
        </w:rPr>
      </w:pPr>
    </w:p>
    <w:p w:rsidR="00A9472A" w:rsidRPr="0090648E" w:rsidRDefault="00A9472A" w:rsidP="00A9472A">
      <w:pPr>
        <w:pStyle w:val="4"/>
        <w:spacing w:line="264" w:lineRule="auto"/>
        <w:rPr>
          <w:b/>
          <w:bCs/>
          <w:sz w:val="28"/>
        </w:rPr>
      </w:pPr>
    </w:p>
    <w:p w:rsidR="00A9472A" w:rsidRPr="0090648E" w:rsidRDefault="00A9472A" w:rsidP="00A9472A">
      <w:pPr>
        <w:pStyle w:val="4"/>
        <w:spacing w:line="264" w:lineRule="auto"/>
        <w:rPr>
          <w:b/>
          <w:bCs/>
          <w:sz w:val="28"/>
        </w:rPr>
      </w:pPr>
    </w:p>
    <w:p w:rsidR="00A9472A" w:rsidRPr="0090648E" w:rsidRDefault="00A9472A" w:rsidP="00A9472A">
      <w:pPr>
        <w:pStyle w:val="4"/>
        <w:spacing w:line="264" w:lineRule="auto"/>
        <w:ind w:firstLine="708"/>
        <w:jc w:val="both"/>
        <w:rPr>
          <w:b/>
          <w:bCs/>
          <w:sz w:val="28"/>
        </w:rPr>
      </w:pPr>
      <w:r w:rsidRPr="0090648E">
        <w:rPr>
          <w:b/>
          <w:bCs/>
          <w:sz w:val="28"/>
        </w:rPr>
        <w:t xml:space="preserve">Захист дисертації відбудеться </w:t>
      </w:r>
      <w:r w:rsidRPr="0090648E">
        <w:rPr>
          <w:b/>
          <w:bCs/>
          <w:sz w:val="28"/>
          <w:u w:val="single"/>
        </w:rPr>
        <w:t xml:space="preserve">«24» квітня </w:t>
      </w:r>
      <w:r w:rsidRPr="0090648E">
        <w:rPr>
          <w:b/>
          <w:bCs/>
          <w:sz w:val="28"/>
        </w:rPr>
        <w:t>2009 року о</w:t>
      </w:r>
      <w:r w:rsidRPr="0090648E">
        <w:rPr>
          <w:b/>
          <w:bCs/>
          <w:sz w:val="28"/>
          <w:u w:val="single"/>
        </w:rPr>
        <w:t xml:space="preserve"> 12 </w:t>
      </w:r>
      <w:r w:rsidRPr="0090648E">
        <w:rPr>
          <w:b/>
          <w:bCs/>
          <w:sz w:val="28"/>
          <w:u w:val="single"/>
          <w:vertAlign w:val="superscript"/>
        </w:rPr>
        <w:t>00</w:t>
      </w:r>
      <w:r w:rsidRPr="0090648E">
        <w:rPr>
          <w:b/>
          <w:bCs/>
          <w:sz w:val="28"/>
        </w:rPr>
        <w:t xml:space="preserve"> годині на засіданні спеціалізованої вченої ради Д 64.605.02 при Національному фарм</w:t>
      </w:r>
      <w:r w:rsidRPr="0090648E">
        <w:rPr>
          <w:b/>
          <w:bCs/>
          <w:sz w:val="28"/>
        </w:rPr>
        <w:t>а</w:t>
      </w:r>
      <w:r w:rsidRPr="0090648E">
        <w:rPr>
          <w:b/>
          <w:bCs/>
          <w:sz w:val="28"/>
        </w:rPr>
        <w:t>цевтичному університеті за адресою: 61002, м. Харків, вул. Пушкінс</w:t>
      </w:r>
      <w:r w:rsidRPr="0090648E">
        <w:rPr>
          <w:b/>
          <w:bCs/>
          <w:sz w:val="28"/>
        </w:rPr>
        <w:t>ь</w:t>
      </w:r>
      <w:r w:rsidRPr="0090648E">
        <w:rPr>
          <w:b/>
          <w:bCs/>
          <w:sz w:val="28"/>
        </w:rPr>
        <w:t>ка, 53.</w:t>
      </w:r>
    </w:p>
    <w:p w:rsidR="00A9472A" w:rsidRPr="0090648E" w:rsidRDefault="00A9472A" w:rsidP="00A9472A">
      <w:pPr>
        <w:pStyle w:val="4"/>
        <w:spacing w:line="264" w:lineRule="auto"/>
        <w:ind w:firstLine="708"/>
        <w:jc w:val="both"/>
        <w:rPr>
          <w:b/>
          <w:bCs/>
          <w:sz w:val="28"/>
        </w:rPr>
      </w:pPr>
      <w:r w:rsidRPr="0090648E">
        <w:rPr>
          <w:b/>
          <w:bCs/>
          <w:sz w:val="28"/>
        </w:rPr>
        <w:t>З дисертацією можна ознайомитися у бібліотеці Національного фармацевтичного уніве</w:t>
      </w:r>
      <w:r w:rsidRPr="0090648E">
        <w:rPr>
          <w:b/>
          <w:bCs/>
          <w:sz w:val="28"/>
        </w:rPr>
        <w:t>р</w:t>
      </w:r>
      <w:r w:rsidRPr="0090648E">
        <w:rPr>
          <w:b/>
          <w:bCs/>
          <w:sz w:val="28"/>
        </w:rPr>
        <w:t>ситету (61168, м. Харків, вул. Блюхера, 4).</w:t>
      </w:r>
    </w:p>
    <w:p w:rsidR="00A9472A" w:rsidRPr="0090648E" w:rsidRDefault="00A9472A" w:rsidP="00A9472A">
      <w:pPr>
        <w:pStyle w:val="4"/>
        <w:spacing w:line="264" w:lineRule="auto"/>
        <w:rPr>
          <w:b/>
          <w:bCs/>
          <w:sz w:val="28"/>
        </w:rPr>
      </w:pPr>
    </w:p>
    <w:p w:rsidR="00A9472A" w:rsidRPr="0090648E" w:rsidRDefault="00A9472A" w:rsidP="00A9472A">
      <w:pPr>
        <w:pStyle w:val="4"/>
        <w:spacing w:line="264" w:lineRule="auto"/>
        <w:rPr>
          <w:b/>
          <w:bCs/>
          <w:sz w:val="28"/>
        </w:rPr>
      </w:pPr>
      <w:r>
        <w:rPr>
          <w:b/>
          <w:bCs/>
          <w:sz w:val="28"/>
        </w:rPr>
        <w:t>Автореферат розісланий «</w:t>
      </w:r>
      <w:r w:rsidRPr="000C7D07">
        <w:rPr>
          <w:b/>
          <w:bCs/>
          <w:sz w:val="28"/>
          <w:u w:val="single"/>
        </w:rPr>
        <w:t>23</w:t>
      </w:r>
      <w:r w:rsidRPr="0090648E">
        <w:rPr>
          <w:b/>
          <w:bCs/>
          <w:sz w:val="28"/>
        </w:rPr>
        <w:t xml:space="preserve">» </w:t>
      </w:r>
      <w:r w:rsidRPr="0090648E">
        <w:rPr>
          <w:b/>
          <w:bCs/>
          <w:sz w:val="28"/>
          <w:u w:val="single"/>
        </w:rPr>
        <w:t>березня</w:t>
      </w:r>
      <w:r w:rsidRPr="0090648E">
        <w:rPr>
          <w:b/>
          <w:bCs/>
          <w:sz w:val="28"/>
        </w:rPr>
        <w:t xml:space="preserve">  2009 р.</w:t>
      </w:r>
    </w:p>
    <w:p w:rsidR="00A9472A" w:rsidRPr="0090648E" w:rsidRDefault="00A9472A" w:rsidP="00A9472A">
      <w:pPr>
        <w:pStyle w:val="4"/>
        <w:spacing w:line="264" w:lineRule="auto"/>
        <w:rPr>
          <w:b/>
          <w:bCs/>
          <w:sz w:val="28"/>
        </w:rPr>
      </w:pPr>
    </w:p>
    <w:p w:rsidR="00A9472A" w:rsidRPr="0090648E" w:rsidRDefault="00A9472A" w:rsidP="00A9472A">
      <w:pPr>
        <w:pStyle w:val="4"/>
        <w:spacing w:line="264" w:lineRule="auto"/>
        <w:rPr>
          <w:b/>
          <w:bCs/>
          <w:sz w:val="28"/>
        </w:rPr>
      </w:pPr>
    </w:p>
    <w:p w:rsidR="00A9472A" w:rsidRPr="0090648E" w:rsidRDefault="00A9472A" w:rsidP="00A9472A">
      <w:pPr>
        <w:pStyle w:val="4"/>
        <w:spacing w:line="264" w:lineRule="auto"/>
        <w:rPr>
          <w:b/>
          <w:bCs/>
          <w:sz w:val="28"/>
        </w:rPr>
      </w:pPr>
      <w:r w:rsidRPr="0090648E">
        <w:rPr>
          <w:b/>
          <w:bCs/>
          <w:sz w:val="28"/>
        </w:rPr>
        <w:t>Вчений секретар</w:t>
      </w:r>
    </w:p>
    <w:p w:rsidR="00A9472A" w:rsidRPr="0090648E" w:rsidRDefault="00A9472A" w:rsidP="00A9472A">
      <w:pPr>
        <w:pStyle w:val="4"/>
        <w:spacing w:line="264" w:lineRule="auto"/>
        <w:rPr>
          <w:b/>
          <w:bCs/>
          <w:sz w:val="28"/>
        </w:rPr>
      </w:pPr>
      <w:r w:rsidRPr="0090648E">
        <w:rPr>
          <w:b/>
          <w:bCs/>
          <w:sz w:val="28"/>
        </w:rPr>
        <w:t xml:space="preserve">спеціалізованої вченої ради, професор      </w:t>
      </w:r>
      <w:r w:rsidRPr="0090648E">
        <w:rPr>
          <w:b/>
          <w:bCs/>
          <w:sz w:val="28"/>
        </w:rPr>
        <w:tab/>
      </w:r>
      <w:r w:rsidRPr="0090648E">
        <w:rPr>
          <w:b/>
          <w:bCs/>
          <w:sz w:val="28"/>
        </w:rPr>
        <w:tab/>
      </w:r>
      <w:r w:rsidRPr="0090648E">
        <w:rPr>
          <w:b/>
          <w:bCs/>
          <w:sz w:val="28"/>
        </w:rPr>
        <w:tab/>
        <w:t>Д.І Дмитрі</w:t>
      </w:r>
      <w:r w:rsidRPr="0090648E">
        <w:rPr>
          <w:b/>
          <w:bCs/>
          <w:sz w:val="28"/>
        </w:rPr>
        <w:t>є</w:t>
      </w:r>
      <w:r w:rsidRPr="0090648E">
        <w:rPr>
          <w:b/>
          <w:bCs/>
          <w:sz w:val="28"/>
        </w:rPr>
        <w:t>вський</w:t>
      </w:r>
    </w:p>
    <w:p w:rsidR="00A9472A" w:rsidRPr="0090648E" w:rsidRDefault="00A9472A" w:rsidP="00A9472A">
      <w:pPr>
        <w:pStyle w:val="4"/>
        <w:rPr>
          <w:b/>
          <w:bCs/>
        </w:rPr>
        <w:sectPr w:rsidR="00A9472A" w:rsidRPr="0090648E" w:rsidSect="00A53993">
          <w:headerReference w:type="even" r:id="rId10"/>
          <w:pgSz w:w="11906" w:h="16838"/>
          <w:pgMar w:top="1134" w:right="850" w:bottom="1134" w:left="1701" w:header="708" w:footer="708" w:gutter="0"/>
          <w:cols w:space="708"/>
          <w:titlePg/>
          <w:docGrid w:linePitch="360"/>
        </w:sectPr>
      </w:pPr>
    </w:p>
    <w:p w:rsidR="00A9472A" w:rsidRPr="0090648E" w:rsidRDefault="00A9472A" w:rsidP="00A9472A">
      <w:pPr>
        <w:pStyle w:val="4"/>
        <w:spacing w:line="264" w:lineRule="auto"/>
        <w:ind w:firstLine="550"/>
        <w:rPr>
          <w:sz w:val="28"/>
        </w:rPr>
      </w:pPr>
      <w:r w:rsidRPr="0090648E">
        <w:rPr>
          <w:sz w:val="28"/>
        </w:rPr>
        <w:lastRenderedPageBreak/>
        <w:t>ЗАГАЛЬНА ХАРАКТЕРИСТИКА РОБОТИ</w:t>
      </w:r>
    </w:p>
    <w:p w:rsidR="00A9472A" w:rsidRPr="0090648E" w:rsidRDefault="00A9472A" w:rsidP="00A9472A">
      <w:pPr>
        <w:pStyle w:val="4"/>
        <w:spacing w:line="264" w:lineRule="auto"/>
        <w:ind w:firstLine="550"/>
        <w:rPr>
          <w:sz w:val="28"/>
        </w:rPr>
      </w:pPr>
    </w:p>
    <w:p w:rsidR="00A9472A" w:rsidRPr="0090648E" w:rsidRDefault="00A9472A" w:rsidP="00A9472A">
      <w:pPr>
        <w:ind w:firstLine="550"/>
        <w:jc w:val="both"/>
        <w:rPr>
          <w:sz w:val="28"/>
          <w:szCs w:val="28"/>
        </w:rPr>
      </w:pPr>
      <w:r w:rsidRPr="0090648E">
        <w:rPr>
          <w:b/>
          <w:sz w:val="28"/>
          <w:szCs w:val="28"/>
        </w:rPr>
        <w:t>Актуальність теми</w:t>
      </w:r>
      <w:r w:rsidRPr="0090648E">
        <w:rPr>
          <w:sz w:val="28"/>
          <w:szCs w:val="28"/>
        </w:rPr>
        <w:t>. Питання з охорони здоров’я жінки та майбутнього покоління завжди розглядалися в першу чергу. Особливо гостро постають перед лікарями проблеми бактеріальних та грибкових уражень урогеніталій жінок, причому відзначається значне збільшення захворюваності на кандид</w:t>
      </w:r>
      <w:r w:rsidRPr="0090648E">
        <w:rPr>
          <w:sz w:val="28"/>
          <w:szCs w:val="28"/>
        </w:rPr>
        <w:t>о</w:t>
      </w:r>
      <w:r w:rsidRPr="0090648E">
        <w:rPr>
          <w:sz w:val="28"/>
          <w:szCs w:val="28"/>
        </w:rPr>
        <w:t>зну мікстінфекцію, вул</w:t>
      </w:r>
      <w:r w:rsidRPr="0090648E">
        <w:rPr>
          <w:sz w:val="28"/>
          <w:szCs w:val="28"/>
        </w:rPr>
        <w:t>ь</w:t>
      </w:r>
      <w:r w:rsidRPr="0090648E">
        <w:rPr>
          <w:sz w:val="28"/>
          <w:szCs w:val="28"/>
        </w:rPr>
        <w:t>вовагінальні кандидози та кандидозні вульвовагініти, які є найбільш частими причинами звернення жінок за медичною допомогою. Проблема лікування вульвовагінального кандидозу (ВВК), кандидозного вульвов</w:t>
      </w:r>
      <w:r w:rsidRPr="0090648E">
        <w:rPr>
          <w:sz w:val="28"/>
          <w:szCs w:val="28"/>
        </w:rPr>
        <w:t>а</w:t>
      </w:r>
      <w:r w:rsidRPr="0090648E">
        <w:rPr>
          <w:sz w:val="28"/>
          <w:szCs w:val="28"/>
        </w:rPr>
        <w:t>гініту (КВВ) та створення ефективних лікарських засобів для боротьби з зазначеним видом грибкових захворювань є однією з актуальних для гін</w:t>
      </w:r>
      <w:r w:rsidRPr="0090648E">
        <w:rPr>
          <w:sz w:val="28"/>
          <w:szCs w:val="28"/>
        </w:rPr>
        <w:t>е</w:t>
      </w:r>
      <w:r w:rsidRPr="0090648E">
        <w:rPr>
          <w:sz w:val="28"/>
          <w:szCs w:val="28"/>
        </w:rPr>
        <w:t>кології та фармації. Актуальність обраної теми можна суттєво підтвердити тим, що в теперішній час спостерігається значне зниження народжуваності, збільшення п</w:t>
      </w:r>
      <w:r w:rsidRPr="0090648E">
        <w:rPr>
          <w:sz w:val="28"/>
          <w:szCs w:val="28"/>
        </w:rPr>
        <w:t>а</w:t>
      </w:r>
      <w:r w:rsidRPr="0090648E">
        <w:rPr>
          <w:sz w:val="28"/>
          <w:szCs w:val="28"/>
        </w:rPr>
        <w:t>тології при перебігах вагітності та патологій новонароджених, що є прямим наслідком інфекційних та грибкових захворювань урогенітал</w:t>
      </w:r>
      <w:r w:rsidRPr="0090648E">
        <w:rPr>
          <w:sz w:val="28"/>
          <w:szCs w:val="28"/>
        </w:rPr>
        <w:t>ь</w:t>
      </w:r>
      <w:r w:rsidRPr="0090648E">
        <w:rPr>
          <w:sz w:val="28"/>
          <w:szCs w:val="28"/>
        </w:rPr>
        <w:t>ної ділянки як у жінок, так і в чоловіків. Все більшої перспективності наб</w:t>
      </w:r>
      <w:r w:rsidRPr="0090648E">
        <w:rPr>
          <w:sz w:val="28"/>
          <w:szCs w:val="28"/>
        </w:rPr>
        <w:t>у</w:t>
      </w:r>
      <w:r w:rsidRPr="0090648E">
        <w:rPr>
          <w:sz w:val="28"/>
          <w:szCs w:val="28"/>
        </w:rPr>
        <w:t>вають вагінальні лікарські препарати у формі супозиторіїв для місцевого л</w:t>
      </w:r>
      <w:r w:rsidRPr="0090648E">
        <w:rPr>
          <w:sz w:val="28"/>
          <w:szCs w:val="28"/>
        </w:rPr>
        <w:t>і</w:t>
      </w:r>
      <w:r>
        <w:rPr>
          <w:sz w:val="28"/>
          <w:szCs w:val="28"/>
        </w:rPr>
        <w:t xml:space="preserve">кування урогенітальних </w:t>
      </w:r>
      <w:r w:rsidRPr="0090648E">
        <w:rPr>
          <w:sz w:val="28"/>
          <w:szCs w:val="28"/>
        </w:rPr>
        <w:t>і</w:t>
      </w:r>
      <w:r w:rsidRPr="0090648E">
        <w:rPr>
          <w:sz w:val="28"/>
          <w:szCs w:val="28"/>
        </w:rPr>
        <w:t>н</w:t>
      </w:r>
      <w:r w:rsidRPr="0090648E">
        <w:rPr>
          <w:sz w:val="28"/>
          <w:szCs w:val="28"/>
        </w:rPr>
        <w:t>фекцій.</w:t>
      </w:r>
    </w:p>
    <w:p w:rsidR="00A9472A" w:rsidRPr="0090648E" w:rsidRDefault="00A9472A" w:rsidP="00A9472A">
      <w:pPr>
        <w:ind w:firstLine="550"/>
        <w:jc w:val="both"/>
        <w:rPr>
          <w:sz w:val="28"/>
          <w:szCs w:val="28"/>
        </w:rPr>
      </w:pPr>
      <w:r w:rsidRPr="0090648E">
        <w:rPr>
          <w:sz w:val="28"/>
          <w:szCs w:val="28"/>
        </w:rPr>
        <w:t>Інфекційні захворювання урогеніталій є багатоосередковими. Патогенні урогенітальні мікроорганізми можуть локалізуватися в усіх сечостатевих о</w:t>
      </w:r>
      <w:r w:rsidRPr="0090648E">
        <w:rPr>
          <w:sz w:val="28"/>
          <w:szCs w:val="28"/>
        </w:rPr>
        <w:t>р</w:t>
      </w:r>
      <w:r w:rsidRPr="0090648E">
        <w:rPr>
          <w:sz w:val="28"/>
          <w:szCs w:val="28"/>
        </w:rPr>
        <w:t>ганах, взаємодіяти з нормальною мікрофлорою, проникати крізь слизові об</w:t>
      </w:r>
      <w:r w:rsidRPr="0090648E">
        <w:rPr>
          <w:sz w:val="28"/>
          <w:szCs w:val="28"/>
        </w:rPr>
        <w:t>о</w:t>
      </w:r>
      <w:r w:rsidRPr="0090648E">
        <w:rPr>
          <w:sz w:val="28"/>
          <w:szCs w:val="28"/>
        </w:rPr>
        <w:t>лонки до лімфат</w:t>
      </w:r>
      <w:r w:rsidRPr="0090648E">
        <w:rPr>
          <w:sz w:val="28"/>
          <w:szCs w:val="28"/>
        </w:rPr>
        <w:t>и</w:t>
      </w:r>
      <w:r w:rsidRPr="0090648E">
        <w:rPr>
          <w:sz w:val="28"/>
          <w:szCs w:val="28"/>
        </w:rPr>
        <w:t>чних щілин та судин, розповсюджуватися на інші системи та органи. Тому так ва</w:t>
      </w:r>
      <w:r w:rsidRPr="0090648E">
        <w:rPr>
          <w:sz w:val="28"/>
          <w:szCs w:val="28"/>
        </w:rPr>
        <w:t>ж</w:t>
      </w:r>
      <w:r w:rsidRPr="0090648E">
        <w:rPr>
          <w:sz w:val="28"/>
          <w:szCs w:val="28"/>
        </w:rPr>
        <w:t>ливо своєчасно виявити інфекційне ураження піхви та розпочати лікування відносно стадії процесу захворювання. У 70 % випа</w:t>
      </w:r>
      <w:r w:rsidRPr="0090648E">
        <w:rPr>
          <w:sz w:val="28"/>
          <w:szCs w:val="28"/>
        </w:rPr>
        <w:t>д</w:t>
      </w:r>
      <w:r w:rsidRPr="0090648E">
        <w:rPr>
          <w:sz w:val="28"/>
          <w:szCs w:val="28"/>
        </w:rPr>
        <w:t>ків найкращі результати лікування досягаються за умов своєчасної компле</w:t>
      </w:r>
      <w:r w:rsidRPr="0090648E">
        <w:rPr>
          <w:sz w:val="28"/>
          <w:szCs w:val="28"/>
        </w:rPr>
        <w:t>к</w:t>
      </w:r>
      <w:r w:rsidRPr="0090648E">
        <w:rPr>
          <w:sz w:val="28"/>
          <w:szCs w:val="28"/>
        </w:rPr>
        <w:t>сної терапії, однією зі складових якої є місцеве застосування вагінальних лікарс</w:t>
      </w:r>
      <w:r w:rsidRPr="0090648E">
        <w:rPr>
          <w:sz w:val="28"/>
          <w:szCs w:val="28"/>
        </w:rPr>
        <w:t>ь</w:t>
      </w:r>
      <w:r w:rsidRPr="0090648E">
        <w:rPr>
          <w:sz w:val="28"/>
          <w:szCs w:val="28"/>
        </w:rPr>
        <w:t>ких форм.</w:t>
      </w:r>
    </w:p>
    <w:p w:rsidR="00A9472A" w:rsidRPr="0090648E" w:rsidRDefault="00A9472A" w:rsidP="00A9472A">
      <w:pPr>
        <w:pStyle w:val="affffffffff0"/>
        <w:widowControl w:val="0"/>
        <w:ind w:firstLine="550"/>
        <w:rPr>
          <w:rFonts w:ascii="Times New Roman" w:hAnsi="Times New Roman"/>
          <w:szCs w:val="28"/>
        </w:rPr>
      </w:pPr>
      <w:r w:rsidRPr="0090648E">
        <w:rPr>
          <w:rFonts w:ascii="Times New Roman" w:hAnsi="Times New Roman"/>
          <w:szCs w:val="28"/>
        </w:rPr>
        <w:t>Асортимент препаратів вітчизняного виробництва для місцевого лік</w:t>
      </w:r>
      <w:r w:rsidRPr="0090648E">
        <w:rPr>
          <w:rFonts w:ascii="Times New Roman" w:hAnsi="Times New Roman"/>
          <w:szCs w:val="28"/>
        </w:rPr>
        <w:t>у</w:t>
      </w:r>
      <w:r w:rsidRPr="0090648E">
        <w:rPr>
          <w:rFonts w:ascii="Times New Roman" w:hAnsi="Times New Roman"/>
          <w:szCs w:val="28"/>
        </w:rPr>
        <w:t>вання грибкових захворювань досить обмежений. Лікарські засоби, що зареєстровані на тер</w:t>
      </w:r>
      <w:r w:rsidRPr="0090648E">
        <w:rPr>
          <w:rFonts w:ascii="Times New Roman" w:hAnsi="Times New Roman"/>
          <w:szCs w:val="28"/>
        </w:rPr>
        <w:t>и</w:t>
      </w:r>
      <w:r w:rsidRPr="0090648E">
        <w:rPr>
          <w:rFonts w:ascii="Times New Roman" w:hAnsi="Times New Roman"/>
          <w:szCs w:val="28"/>
        </w:rPr>
        <w:t>торії України, мають однонаправлену фармакотерапевтичну дію та, на жаль, не мають значного попиту серед населення, в зв'язку з розв</w:t>
      </w:r>
      <w:r w:rsidRPr="0090648E">
        <w:rPr>
          <w:rFonts w:ascii="Times New Roman" w:hAnsi="Times New Roman"/>
          <w:szCs w:val="28"/>
        </w:rPr>
        <w:t>и</w:t>
      </w:r>
      <w:r w:rsidRPr="0090648E">
        <w:rPr>
          <w:rFonts w:ascii="Times New Roman" w:hAnsi="Times New Roman"/>
          <w:szCs w:val="28"/>
        </w:rPr>
        <w:t>тком резистентності мікроорганізмів та грибів до діючих речовин у складі цих супозитор</w:t>
      </w:r>
      <w:r w:rsidRPr="0090648E">
        <w:rPr>
          <w:rFonts w:ascii="Times New Roman" w:hAnsi="Times New Roman"/>
          <w:szCs w:val="28"/>
        </w:rPr>
        <w:t>і</w:t>
      </w:r>
      <w:r w:rsidRPr="0090648E">
        <w:rPr>
          <w:rFonts w:ascii="Times New Roman" w:hAnsi="Times New Roman"/>
          <w:szCs w:val="28"/>
        </w:rPr>
        <w:t>їв.</w:t>
      </w:r>
    </w:p>
    <w:p w:rsidR="00A9472A" w:rsidRPr="0090648E" w:rsidRDefault="00A9472A" w:rsidP="00A9472A">
      <w:pPr>
        <w:pStyle w:val="37"/>
        <w:spacing w:line="240" w:lineRule="auto"/>
        <w:ind w:firstLine="550"/>
        <w:rPr>
          <w:szCs w:val="28"/>
        </w:rPr>
      </w:pPr>
      <w:r w:rsidRPr="0090648E">
        <w:rPr>
          <w:szCs w:val="28"/>
        </w:rPr>
        <w:t>Виходячи з наведеного слід зазначити, що проблема створення супоз</w:t>
      </w:r>
      <w:r w:rsidRPr="0090648E">
        <w:rPr>
          <w:szCs w:val="28"/>
        </w:rPr>
        <w:t>и</w:t>
      </w:r>
      <w:r w:rsidRPr="0090648E">
        <w:rPr>
          <w:szCs w:val="28"/>
        </w:rPr>
        <w:t>торіїв для місцевого лікування гінекологічних захворювань, а саме вульвов</w:t>
      </w:r>
      <w:r w:rsidRPr="0090648E">
        <w:rPr>
          <w:szCs w:val="28"/>
        </w:rPr>
        <w:t>а</w:t>
      </w:r>
      <w:r w:rsidRPr="0090648E">
        <w:rPr>
          <w:szCs w:val="28"/>
        </w:rPr>
        <w:t>гінального кандидозу, кандидозного вульвовагініту та мікстінфекцій, які мали б шв</w:t>
      </w:r>
      <w:r w:rsidRPr="0090648E">
        <w:rPr>
          <w:szCs w:val="28"/>
        </w:rPr>
        <w:t>и</w:t>
      </w:r>
      <w:r w:rsidRPr="0090648E">
        <w:rPr>
          <w:szCs w:val="28"/>
        </w:rPr>
        <w:t>дку, ефективну протигрибкову та протимікробну терапевтичну дії, усували виділення, властиві для цих захворювань, є важливою та актуал</w:t>
      </w:r>
      <w:r w:rsidRPr="0090648E">
        <w:rPr>
          <w:szCs w:val="28"/>
        </w:rPr>
        <w:t>ь</w:t>
      </w:r>
      <w:r w:rsidRPr="0090648E">
        <w:rPr>
          <w:szCs w:val="28"/>
        </w:rPr>
        <w:t>ною. Розробка та впровадження у виробництво такого препарату дозволить підвищити ефективність лікування мікробних та грибкових уражень уроген</w:t>
      </w:r>
      <w:r w:rsidRPr="0090648E">
        <w:rPr>
          <w:szCs w:val="28"/>
        </w:rPr>
        <w:t>і</w:t>
      </w:r>
      <w:r w:rsidRPr="0090648E">
        <w:rPr>
          <w:szCs w:val="28"/>
        </w:rPr>
        <w:t>талій жінок та розширити асортимент вітчизняних препаратів для застос</w:t>
      </w:r>
      <w:r w:rsidRPr="0090648E">
        <w:rPr>
          <w:szCs w:val="28"/>
        </w:rPr>
        <w:t>у</w:t>
      </w:r>
      <w:r w:rsidRPr="0090648E">
        <w:rPr>
          <w:szCs w:val="28"/>
        </w:rPr>
        <w:t>вання в гінекології.</w:t>
      </w:r>
    </w:p>
    <w:p w:rsidR="00A9472A" w:rsidRPr="0090648E" w:rsidRDefault="00A9472A" w:rsidP="00A9472A">
      <w:pPr>
        <w:spacing w:line="264" w:lineRule="auto"/>
        <w:ind w:firstLine="550"/>
        <w:jc w:val="both"/>
        <w:rPr>
          <w:b/>
          <w:sz w:val="28"/>
        </w:rPr>
      </w:pPr>
      <w:r w:rsidRPr="0090648E">
        <w:rPr>
          <w:b/>
          <w:bCs/>
          <w:sz w:val="28"/>
        </w:rPr>
        <w:t>Зв’язок роботи з науковими програмами, планами, темами</w:t>
      </w:r>
      <w:r w:rsidRPr="0090648E">
        <w:rPr>
          <w:sz w:val="28"/>
        </w:rPr>
        <w:t>. Дисерт</w:t>
      </w:r>
      <w:r w:rsidRPr="0090648E">
        <w:rPr>
          <w:sz w:val="28"/>
        </w:rPr>
        <w:t>а</w:t>
      </w:r>
      <w:r w:rsidRPr="0090648E">
        <w:rPr>
          <w:sz w:val="28"/>
        </w:rPr>
        <w:t>ційна робота виконана відповідно до плану науково-дослідних робіт Наці</w:t>
      </w:r>
      <w:r w:rsidRPr="0090648E">
        <w:rPr>
          <w:sz w:val="28"/>
        </w:rPr>
        <w:t>о</w:t>
      </w:r>
      <w:r w:rsidRPr="0090648E">
        <w:rPr>
          <w:sz w:val="28"/>
        </w:rPr>
        <w:t>нального фармацевтичного університету («Хімічний синтез, виділення та аналіз нових фармакологічно активних речовин, встановлення зв’язку «стр</w:t>
      </w:r>
      <w:r w:rsidRPr="0090648E">
        <w:rPr>
          <w:sz w:val="28"/>
        </w:rPr>
        <w:t>у</w:t>
      </w:r>
      <w:r w:rsidRPr="0090648E">
        <w:rPr>
          <w:sz w:val="28"/>
        </w:rPr>
        <w:t>ктура-дія», створення нових лікарських препаратів», № державної реєстрації 0198U007011) та проблемної комісії «Фармація» МОЗ Укра</w:t>
      </w:r>
      <w:r w:rsidRPr="0090648E">
        <w:rPr>
          <w:sz w:val="28"/>
        </w:rPr>
        <w:t>ї</w:t>
      </w:r>
      <w:r w:rsidRPr="0090648E">
        <w:rPr>
          <w:sz w:val="28"/>
        </w:rPr>
        <w:t>ни.</w:t>
      </w:r>
    </w:p>
    <w:p w:rsidR="00A9472A" w:rsidRPr="0090648E" w:rsidRDefault="00A9472A" w:rsidP="00A9472A">
      <w:pPr>
        <w:ind w:firstLine="550"/>
        <w:jc w:val="both"/>
        <w:rPr>
          <w:sz w:val="28"/>
          <w:szCs w:val="28"/>
        </w:rPr>
      </w:pPr>
      <w:r w:rsidRPr="0090648E">
        <w:rPr>
          <w:b/>
          <w:sz w:val="28"/>
          <w:szCs w:val="28"/>
        </w:rPr>
        <w:lastRenderedPageBreak/>
        <w:t xml:space="preserve">Мета і завдання дослідження. </w:t>
      </w:r>
      <w:r w:rsidRPr="0090648E">
        <w:rPr>
          <w:sz w:val="28"/>
          <w:szCs w:val="28"/>
        </w:rPr>
        <w:t>Метою роботи є розробка науково обґрунтованого складу, технології та методів контролю якості вагінальних супозиторіїв протигрибкової та протимікробної дії під умовною назвою «Флугедин» для заст</w:t>
      </w:r>
      <w:r w:rsidRPr="0090648E">
        <w:rPr>
          <w:sz w:val="28"/>
          <w:szCs w:val="28"/>
        </w:rPr>
        <w:t>о</w:t>
      </w:r>
      <w:r w:rsidRPr="0090648E">
        <w:rPr>
          <w:sz w:val="28"/>
          <w:szCs w:val="28"/>
        </w:rPr>
        <w:t>сування в гінекології.</w:t>
      </w:r>
    </w:p>
    <w:p w:rsidR="00A9472A" w:rsidRPr="0090648E" w:rsidRDefault="00A9472A" w:rsidP="00A9472A">
      <w:pPr>
        <w:ind w:firstLine="550"/>
        <w:jc w:val="both"/>
        <w:rPr>
          <w:sz w:val="28"/>
          <w:szCs w:val="28"/>
        </w:rPr>
      </w:pPr>
      <w:r w:rsidRPr="0090648E">
        <w:rPr>
          <w:sz w:val="28"/>
          <w:szCs w:val="28"/>
        </w:rPr>
        <w:t>Реалізація поставленої мети вимагала вирішення таких завда</w:t>
      </w:r>
      <w:r w:rsidRPr="0090648E">
        <w:rPr>
          <w:sz w:val="28"/>
          <w:szCs w:val="28"/>
        </w:rPr>
        <w:t>н</w:t>
      </w:r>
      <w:r w:rsidRPr="0090648E">
        <w:rPr>
          <w:sz w:val="28"/>
          <w:szCs w:val="28"/>
        </w:rPr>
        <w:t xml:space="preserve">ь: </w:t>
      </w:r>
    </w:p>
    <w:p w:rsidR="00A9472A" w:rsidRPr="0090648E" w:rsidRDefault="00A9472A" w:rsidP="00A9472A">
      <w:pPr>
        <w:ind w:left="209" w:hanging="220"/>
        <w:jc w:val="both"/>
        <w:rPr>
          <w:sz w:val="28"/>
          <w:szCs w:val="28"/>
        </w:rPr>
      </w:pPr>
      <w:r w:rsidRPr="0090648E">
        <w:rPr>
          <w:sz w:val="28"/>
          <w:szCs w:val="28"/>
        </w:rPr>
        <w:t xml:space="preserve"> – </w:t>
      </w:r>
      <w:r w:rsidRPr="0090648E">
        <w:rPr>
          <w:spacing w:val="-2"/>
          <w:sz w:val="28"/>
          <w:szCs w:val="28"/>
        </w:rPr>
        <w:t>провести аналіз літератури з питань медикаментозного лікування урогенітальних запальних захвор</w:t>
      </w:r>
      <w:r w:rsidRPr="0090648E">
        <w:rPr>
          <w:spacing w:val="-2"/>
          <w:sz w:val="28"/>
          <w:szCs w:val="28"/>
        </w:rPr>
        <w:t>ю</w:t>
      </w:r>
      <w:r w:rsidRPr="0090648E">
        <w:rPr>
          <w:spacing w:val="-2"/>
          <w:sz w:val="28"/>
          <w:szCs w:val="28"/>
        </w:rPr>
        <w:t>вань</w:t>
      </w:r>
      <w:r w:rsidRPr="0090648E">
        <w:rPr>
          <w:sz w:val="28"/>
          <w:szCs w:val="28"/>
        </w:rPr>
        <w:t>;</w:t>
      </w:r>
    </w:p>
    <w:p w:rsidR="00A9472A" w:rsidRPr="0090648E" w:rsidRDefault="00A9472A" w:rsidP="00A9472A">
      <w:pPr>
        <w:widowControl w:val="0"/>
        <w:ind w:left="209" w:hanging="220"/>
        <w:jc w:val="both"/>
        <w:rPr>
          <w:sz w:val="28"/>
          <w:szCs w:val="28"/>
        </w:rPr>
      </w:pPr>
      <w:r w:rsidRPr="0090648E">
        <w:rPr>
          <w:sz w:val="28"/>
          <w:szCs w:val="28"/>
        </w:rPr>
        <w:t xml:space="preserve"> – теоретично та експериментально обґрунтувати підхід до розробки лікарс</w:t>
      </w:r>
      <w:r w:rsidRPr="0090648E">
        <w:rPr>
          <w:sz w:val="28"/>
          <w:szCs w:val="28"/>
        </w:rPr>
        <w:t>ь</w:t>
      </w:r>
      <w:r w:rsidRPr="0090648E">
        <w:rPr>
          <w:sz w:val="28"/>
          <w:szCs w:val="28"/>
        </w:rPr>
        <w:t>кого препар</w:t>
      </w:r>
      <w:r w:rsidRPr="0090648E">
        <w:rPr>
          <w:sz w:val="28"/>
          <w:szCs w:val="28"/>
        </w:rPr>
        <w:t>а</w:t>
      </w:r>
      <w:r w:rsidRPr="0090648E">
        <w:rPr>
          <w:sz w:val="28"/>
          <w:szCs w:val="28"/>
        </w:rPr>
        <w:t>ту у вигляді супозиторіїв з фунгіцидною активністю;</w:t>
      </w:r>
    </w:p>
    <w:p w:rsidR="00A9472A" w:rsidRPr="0090648E" w:rsidRDefault="00A9472A" w:rsidP="00A9472A">
      <w:pPr>
        <w:widowControl w:val="0"/>
        <w:ind w:left="209" w:hanging="220"/>
        <w:jc w:val="both"/>
        <w:rPr>
          <w:sz w:val="28"/>
          <w:szCs w:val="28"/>
        </w:rPr>
      </w:pPr>
      <w:r w:rsidRPr="0090648E">
        <w:rPr>
          <w:sz w:val="28"/>
          <w:szCs w:val="28"/>
        </w:rPr>
        <w:t xml:space="preserve"> – провести комплексні фармако-технологічні, фізико-хімічні та біофармац</w:t>
      </w:r>
      <w:r w:rsidRPr="0090648E">
        <w:rPr>
          <w:sz w:val="28"/>
          <w:szCs w:val="28"/>
        </w:rPr>
        <w:t>е</w:t>
      </w:r>
      <w:r w:rsidRPr="0090648E">
        <w:rPr>
          <w:sz w:val="28"/>
          <w:szCs w:val="28"/>
        </w:rPr>
        <w:t>втичні дослідження з метою вибору та обґрунтування оптимального складу лікарськ</w:t>
      </w:r>
      <w:r w:rsidRPr="0090648E">
        <w:rPr>
          <w:sz w:val="28"/>
          <w:szCs w:val="28"/>
        </w:rPr>
        <w:t>о</w:t>
      </w:r>
      <w:r w:rsidRPr="0090648E">
        <w:rPr>
          <w:sz w:val="28"/>
          <w:szCs w:val="28"/>
        </w:rPr>
        <w:t>го препарату;</w:t>
      </w:r>
    </w:p>
    <w:p w:rsidR="00A9472A" w:rsidRPr="0090648E" w:rsidRDefault="00A9472A" w:rsidP="00A9472A">
      <w:pPr>
        <w:widowControl w:val="0"/>
        <w:ind w:left="209" w:hanging="220"/>
        <w:jc w:val="both"/>
        <w:rPr>
          <w:sz w:val="28"/>
          <w:szCs w:val="28"/>
        </w:rPr>
      </w:pPr>
      <w:r w:rsidRPr="0090648E">
        <w:rPr>
          <w:sz w:val="28"/>
          <w:szCs w:val="28"/>
        </w:rPr>
        <w:t xml:space="preserve"> – провести фармако-технологічні та біофармацевтичні дослідження розробленої ліка</w:t>
      </w:r>
      <w:r w:rsidRPr="0090648E">
        <w:rPr>
          <w:sz w:val="28"/>
          <w:szCs w:val="28"/>
        </w:rPr>
        <w:t>р</w:t>
      </w:r>
      <w:r w:rsidRPr="0090648E">
        <w:rPr>
          <w:sz w:val="28"/>
          <w:szCs w:val="28"/>
        </w:rPr>
        <w:t>ської форми;</w:t>
      </w:r>
    </w:p>
    <w:p w:rsidR="00A9472A" w:rsidRPr="0090648E" w:rsidRDefault="00A9472A" w:rsidP="00A9472A">
      <w:pPr>
        <w:widowControl w:val="0"/>
        <w:ind w:left="209" w:hanging="220"/>
        <w:jc w:val="both"/>
        <w:rPr>
          <w:sz w:val="28"/>
          <w:szCs w:val="28"/>
        </w:rPr>
      </w:pPr>
      <w:r w:rsidRPr="0090648E">
        <w:rPr>
          <w:sz w:val="28"/>
          <w:szCs w:val="28"/>
        </w:rPr>
        <w:t xml:space="preserve"> – експериментально обґрунтувати та розробити раціональну технологію преп</w:t>
      </w:r>
      <w:r w:rsidRPr="0090648E">
        <w:rPr>
          <w:sz w:val="28"/>
          <w:szCs w:val="28"/>
        </w:rPr>
        <w:t>а</w:t>
      </w:r>
      <w:r w:rsidRPr="0090648E">
        <w:rPr>
          <w:sz w:val="28"/>
          <w:szCs w:val="28"/>
        </w:rPr>
        <w:t>рату;</w:t>
      </w:r>
    </w:p>
    <w:p w:rsidR="00A9472A" w:rsidRPr="0090648E" w:rsidRDefault="00A9472A" w:rsidP="00A9472A">
      <w:pPr>
        <w:widowControl w:val="0"/>
        <w:ind w:left="209" w:hanging="220"/>
        <w:jc w:val="both"/>
        <w:rPr>
          <w:sz w:val="28"/>
          <w:szCs w:val="28"/>
        </w:rPr>
      </w:pPr>
      <w:r w:rsidRPr="0090648E">
        <w:rPr>
          <w:sz w:val="28"/>
          <w:szCs w:val="28"/>
        </w:rPr>
        <w:t xml:space="preserve"> – дослідити методи визначення основних показників якості препарату, розробити пр</w:t>
      </w:r>
      <w:r w:rsidRPr="0090648E">
        <w:rPr>
          <w:sz w:val="28"/>
          <w:szCs w:val="28"/>
        </w:rPr>
        <w:t>о</w:t>
      </w:r>
      <w:r w:rsidRPr="0090648E">
        <w:rPr>
          <w:sz w:val="28"/>
          <w:szCs w:val="28"/>
        </w:rPr>
        <w:t>ект аналітичної нормативної документації (АНД);</w:t>
      </w:r>
    </w:p>
    <w:p w:rsidR="00A9472A" w:rsidRPr="0090648E" w:rsidRDefault="00A9472A" w:rsidP="00A9472A">
      <w:pPr>
        <w:widowControl w:val="0"/>
        <w:ind w:left="209" w:hanging="220"/>
        <w:jc w:val="both"/>
        <w:rPr>
          <w:sz w:val="28"/>
          <w:szCs w:val="28"/>
        </w:rPr>
      </w:pPr>
      <w:r w:rsidRPr="0090648E">
        <w:rPr>
          <w:sz w:val="28"/>
          <w:szCs w:val="28"/>
        </w:rPr>
        <w:t xml:space="preserve"> – вивчити специфічну активність та нешкідливість розробленого лікарського зас</w:t>
      </w:r>
      <w:r w:rsidRPr="0090648E">
        <w:rPr>
          <w:sz w:val="28"/>
          <w:szCs w:val="28"/>
        </w:rPr>
        <w:t>о</w:t>
      </w:r>
      <w:r w:rsidRPr="0090648E">
        <w:rPr>
          <w:sz w:val="28"/>
          <w:szCs w:val="28"/>
        </w:rPr>
        <w:t>бу;</w:t>
      </w:r>
    </w:p>
    <w:p w:rsidR="00A9472A" w:rsidRPr="0090648E" w:rsidRDefault="00A9472A" w:rsidP="00A9472A">
      <w:pPr>
        <w:widowControl w:val="0"/>
        <w:ind w:left="209" w:hanging="220"/>
        <w:jc w:val="both"/>
        <w:rPr>
          <w:sz w:val="28"/>
          <w:szCs w:val="28"/>
        </w:rPr>
      </w:pPr>
      <w:r w:rsidRPr="0090648E">
        <w:rPr>
          <w:sz w:val="28"/>
          <w:szCs w:val="28"/>
        </w:rPr>
        <w:t xml:space="preserve"> – визначити умови та термін зберігання;</w:t>
      </w:r>
    </w:p>
    <w:p w:rsidR="00A9472A" w:rsidRPr="0090648E" w:rsidRDefault="00A9472A" w:rsidP="00A9472A">
      <w:pPr>
        <w:widowControl w:val="0"/>
        <w:tabs>
          <w:tab w:val="num" w:pos="1080"/>
        </w:tabs>
        <w:ind w:left="209" w:hanging="220"/>
        <w:jc w:val="both"/>
        <w:rPr>
          <w:sz w:val="28"/>
          <w:szCs w:val="28"/>
        </w:rPr>
      </w:pPr>
      <w:r w:rsidRPr="0090648E">
        <w:rPr>
          <w:sz w:val="28"/>
          <w:szCs w:val="28"/>
        </w:rPr>
        <w:t xml:space="preserve"> – розробити проект технологічного промислового регламенту на виробниц</w:t>
      </w:r>
      <w:r w:rsidRPr="0090648E">
        <w:rPr>
          <w:sz w:val="28"/>
          <w:szCs w:val="28"/>
        </w:rPr>
        <w:t>т</w:t>
      </w:r>
      <w:r w:rsidRPr="0090648E">
        <w:rPr>
          <w:sz w:val="28"/>
          <w:szCs w:val="28"/>
        </w:rPr>
        <w:t>во супозиторіїв та провести його апробацію в умовах промислового виробниц</w:t>
      </w:r>
      <w:r w:rsidRPr="0090648E">
        <w:rPr>
          <w:sz w:val="28"/>
          <w:szCs w:val="28"/>
        </w:rPr>
        <w:t>т</w:t>
      </w:r>
      <w:r w:rsidRPr="0090648E">
        <w:rPr>
          <w:sz w:val="28"/>
          <w:szCs w:val="28"/>
        </w:rPr>
        <w:t>ва.</w:t>
      </w:r>
    </w:p>
    <w:p w:rsidR="00A9472A" w:rsidRPr="0090648E" w:rsidRDefault="00A9472A" w:rsidP="00A9472A">
      <w:pPr>
        <w:widowControl w:val="0"/>
        <w:ind w:firstLine="550"/>
        <w:jc w:val="both"/>
        <w:rPr>
          <w:sz w:val="28"/>
          <w:szCs w:val="28"/>
        </w:rPr>
      </w:pPr>
      <w:r w:rsidRPr="0090648E">
        <w:rPr>
          <w:i/>
          <w:sz w:val="28"/>
          <w:szCs w:val="28"/>
        </w:rPr>
        <w:t xml:space="preserve">Об'єкт дослідження </w:t>
      </w:r>
      <w:r w:rsidRPr="0090648E">
        <w:rPr>
          <w:sz w:val="28"/>
          <w:szCs w:val="28"/>
        </w:rPr>
        <w:t>– супозиторні основи, субстанції флуконазолу, хлоргекс</w:t>
      </w:r>
      <w:r w:rsidRPr="0090648E">
        <w:rPr>
          <w:sz w:val="28"/>
          <w:szCs w:val="28"/>
        </w:rPr>
        <w:t>и</w:t>
      </w:r>
      <w:r w:rsidRPr="0090648E">
        <w:rPr>
          <w:sz w:val="28"/>
          <w:szCs w:val="28"/>
        </w:rPr>
        <w:t>дину біглюконату, супозиторії протигрибкової та протимікробної дії під умо</w:t>
      </w:r>
      <w:r w:rsidRPr="0090648E">
        <w:rPr>
          <w:sz w:val="28"/>
          <w:szCs w:val="28"/>
        </w:rPr>
        <w:t>в</w:t>
      </w:r>
      <w:r w:rsidRPr="0090648E">
        <w:rPr>
          <w:sz w:val="28"/>
          <w:szCs w:val="28"/>
        </w:rPr>
        <w:t>ною назвою «Флугедин».</w:t>
      </w:r>
    </w:p>
    <w:p w:rsidR="00A9472A" w:rsidRPr="0090648E" w:rsidRDefault="00A9472A" w:rsidP="00A9472A">
      <w:pPr>
        <w:widowControl w:val="0"/>
        <w:ind w:firstLine="550"/>
        <w:jc w:val="both"/>
        <w:rPr>
          <w:sz w:val="28"/>
          <w:szCs w:val="28"/>
        </w:rPr>
      </w:pPr>
      <w:r w:rsidRPr="0090648E">
        <w:rPr>
          <w:i/>
          <w:sz w:val="28"/>
          <w:szCs w:val="28"/>
        </w:rPr>
        <w:t xml:space="preserve">Предмет дослідження – </w:t>
      </w:r>
      <w:r w:rsidRPr="0090648E">
        <w:rPr>
          <w:sz w:val="28"/>
          <w:szCs w:val="28"/>
        </w:rPr>
        <w:t>розробка науково обґрунтованого складу та т</w:t>
      </w:r>
      <w:r w:rsidRPr="0090648E">
        <w:rPr>
          <w:sz w:val="28"/>
          <w:szCs w:val="28"/>
        </w:rPr>
        <w:t>е</w:t>
      </w:r>
      <w:r w:rsidRPr="0090648E">
        <w:rPr>
          <w:sz w:val="28"/>
          <w:szCs w:val="28"/>
        </w:rPr>
        <w:t>хнології супозиторіїв під умовною назвою «Флугедин» для лікування вул</w:t>
      </w:r>
      <w:r w:rsidRPr="0090648E">
        <w:rPr>
          <w:sz w:val="28"/>
          <w:szCs w:val="28"/>
        </w:rPr>
        <w:t>ь</w:t>
      </w:r>
      <w:r w:rsidRPr="0090648E">
        <w:rPr>
          <w:sz w:val="28"/>
          <w:szCs w:val="28"/>
        </w:rPr>
        <w:t>вовагінальних кандидозів та вагінітів різних форм. Визначення оптимальної конц</w:t>
      </w:r>
      <w:r w:rsidRPr="0090648E">
        <w:rPr>
          <w:sz w:val="28"/>
          <w:szCs w:val="28"/>
        </w:rPr>
        <w:t>е</w:t>
      </w:r>
      <w:r w:rsidRPr="0090648E">
        <w:rPr>
          <w:sz w:val="28"/>
          <w:szCs w:val="28"/>
        </w:rPr>
        <w:t>нтрації діючих та допоміжних речовин, дослідження фармако-технологічних та біофармацевтичних властивостей розробленого складу, р</w:t>
      </w:r>
      <w:r w:rsidRPr="0090648E">
        <w:rPr>
          <w:sz w:val="28"/>
          <w:szCs w:val="28"/>
        </w:rPr>
        <w:t>о</w:t>
      </w:r>
      <w:r w:rsidRPr="0090648E">
        <w:rPr>
          <w:sz w:val="28"/>
          <w:szCs w:val="28"/>
        </w:rPr>
        <w:t>зробка методик контролю якості преп</w:t>
      </w:r>
      <w:r w:rsidRPr="0090648E">
        <w:rPr>
          <w:sz w:val="28"/>
          <w:szCs w:val="28"/>
        </w:rPr>
        <w:t>а</w:t>
      </w:r>
      <w:r w:rsidRPr="0090648E">
        <w:rPr>
          <w:sz w:val="28"/>
          <w:szCs w:val="28"/>
        </w:rPr>
        <w:t>рату.</w:t>
      </w:r>
    </w:p>
    <w:p w:rsidR="00A9472A" w:rsidRPr="0090648E" w:rsidRDefault="00A9472A" w:rsidP="00A9472A">
      <w:pPr>
        <w:tabs>
          <w:tab w:val="left" w:pos="1440"/>
        </w:tabs>
        <w:ind w:firstLine="550"/>
        <w:jc w:val="both"/>
        <w:rPr>
          <w:sz w:val="28"/>
          <w:szCs w:val="28"/>
        </w:rPr>
      </w:pPr>
      <w:r w:rsidRPr="0090648E">
        <w:rPr>
          <w:i/>
          <w:sz w:val="28"/>
          <w:szCs w:val="28"/>
        </w:rPr>
        <w:t xml:space="preserve">Методи дослідження. </w:t>
      </w:r>
      <w:r w:rsidRPr="0090648E">
        <w:rPr>
          <w:sz w:val="28"/>
          <w:szCs w:val="28"/>
        </w:rPr>
        <w:t>При вирішенні поставлених у роботі завдань були використані загальноприйняті органолептичні, технологічні, фізико-хімічні (потенціометричне визначення рН, дослідження реологічних характеристик, УФ-спектроскопія), хроматографічні (тонкошарова хроматографія (ТШХ) та високоефективна рідинна хроматографія (ВЕРХ), математичні (обробка експериментальних даних проводили за допомогою методів математичної статистики згідно з вимогами Державної фармакопеї України (ДФУ)), мікробіологічні (о</w:t>
      </w:r>
      <w:r w:rsidRPr="0090648E">
        <w:rPr>
          <w:sz w:val="28"/>
          <w:szCs w:val="28"/>
        </w:rPr>
        <w:t>б</w:t>
      </w:r>
      <w:r w:rsidRPr="0090648E">
        <w:rPr>
          <w:sz w:val="28"/>
          <w:szCs w:val="28"/>
        </w:rPr>
        <w:t>ґрунтування концентрації флуконазолу, хлоргексидину біглюконату, визначення специфічної активності та нешкідливості препарату), біофарм</w:t>
      </w:r>
      <w:r w:rsidRPr="0090648E">
        <w:rPr>
          <w:sz w:val="28"/>
          <w:szCs w:val="28"/>
        </w:rPr>
        <w:t>а</w:t>
      </w:r>
      <w:r w:rsidRPr="0090648E">
        <w:rPr>
          <w:sz w:val="28"/>
          <w:szCs w:val="28"/>
        </w:rPr>
        <w:t>цевтичні (вивчення осмотичної активності, вивільнення діючих речовин in vitro), методи досліджень, які дозволяють об’єктивно оцінити якісні і кількісні показники розробленого лікарського засобу на підставі експериментально одержаних результ</w:t>
      </w:r>
      <w:r w:rsidRPr="0090648E">
        <w:rPr>
          <w:sz w:val="28"/>
          <w:szCs w:val="28"/>
        </w:rPr>
        <w:t>а</w:t>
      </w:r>
      <w:r w:rsidRPr="0090648E">
        <w:rPr>
          <w:sz w:val="28"/>
          <w:szCs w:val="28"/>
        </w:rPr>
        <w:t>тів.</w:t>
      </w:r>
    </w:p>
    <w:p w:rsidR="00A9472A" w:rsidRPr="0090648E" w:rsidRDefault="00A9472A" w:rsidP="00A9472A">
      <w:pPr>
        <w:widowControl w:val="0"/>
        <w:ind w:firstLine="550"/>
        <w:jc w:val="both"/>
        <w:rPr>
          <w:sz w:val="28"/>
          <w:szCs w:val="28"/>
        </w:rPr>
      </w:pPr>
      <w:r w:rsidRPr="0090648E">
        <w:rPr>
          <w:b/>
          <w:bCs/>
          <w:sz w:val="28"/>
        </w:rPr>
        <w:lastRenderedPageBreak/>
        <w:t>Наукова новизна одержаних результатів.</w:t>
      </w:r>
      <w:r w:rsidRPr="0090648E">
        <w:rPr>
          <w:b/>
          <w:sz w:val="28"/>
        </w:rPr>
        <w:t xml:space="preserve"> </w:t>
      </w:r>
      <w:r w:rsidRPr="0090648E">
        <w:rPr>
          <w:sz w:val="28"/>
          <w:szCs w:val="28"/>
        </w:rPr>
        <w:t xml:space="preserve">На підставі результатів фізико-хімічних, фармако-технологічних, мікробіологічних досліджень теоретично й експериментально обґрунтовано склад та технологію отримання лікарського препарату у формі вагінальних супозиторіїв на основі </w:t>
      </w:r>
      <w:r>
        <w:rPr>
          <w:sz w:val="28"/>
          <w:szCs w:val="28"/>
        </w:rPr>
        <w:t>суміші</w:t>
      </w:r>
      <w:r w:rsidRPr="0090648E">
        <w:rPr>
          <w:sz w:val="28"/>
          <w:szCs w:val="28"/>
        </w:rPr>
        <w:t xml:space="preserve"> поліетиле</w:t>
      </w:r>
      <w:r>
        <w:rPr>
          <w:sz w:val="28"/>
          <w:szCs w:val="28"/>
        </w:rPr>
        <w:t>н</w:t>
      </w:r>
      <w:r w:rsidRPr="0090648E">
        <w:rPr>
          <w:sz w:val="28"/>
          <w:szCs w:val="28"/>
        </w:rPr>
        <w:t>оксидів, до складу яких входить флуконазол та хлоргексидину бігл</w:t>
      </w:r>
      <w:r w:rsidRPr="0090648E">
        <w:rPr>
          <w:sz w:val="28"/>
          <w:szCs w:val="28"/>
        </w:rPr>
        <w:t>ю</w:t>
      </w:r>
      <w:r w:rsidRPr="0090648E">
        <w:rPr>
          <w:sz w:val="28"/>
          <w:szCs w:val="28"/>
        </w:rPr>
        <w:t>конат.</w:t>
      </w:r>
    </w:p>
    <w:p w:rsidR="00A9472A" w:rsidRPr="0090648E" w:rsidRDefault="00A9472A" w:rsidP="00A9472A">
      <w:pPr>
        <w:widowControl w:val="0"/>
        <w:ind w:firstLine="550"/>
        <w:jc w:val="both"/>
        <w:rPr>
          <w:sz w:val="28"/>
          <w:szCs w:val="28"/>
        </w:rPr>
      </w:pPr>
      <w:r w:rsidRPr="0090648E">
        <w:rPr>
          <w:sz w:val="28"/>
          <w:szCs w:val="28"/>
        </w:rPr>
        <w:t>Вперше науково обґрунтована доцільність комбінування синтетичних субстанцій – флуконазолу та розчину 20% хлоргексидину біглюконату в о</w:t>
      </w:r>
      <w:r w:rsidRPr="0090648E">
        <w:rPr>
          <w:sz w:val="28"/>
          <w:szCs w:val="28"/>
        </w:rPr>
        <w:t>д</w:t>
      </w:r>
      <w:r w:rsidRPr="0090648E">
        <w:rPr>
          <w:sz w:val="28"/>
          <w:szCs w:val="28"/>
        </w:rPr>
        <w:t>ному лікарському засобі і розроблена технологія одержання препарату на о</w:t>
      </w:r>
      <w:r w:rsidRPr="0090648E">
        <w:rPr>
          <w:sz w:val="28"/>
          <w:szCs w:val="28"/>
        </w:rPr>
        <w:t>с</w:t>
      </w:r>
      <w:r w:rsidRPr="0090648E">
        <w:rPr>
          <w:sz w:val="28"/>
          <w:szCs w:val="28"/>
        </w:rPr>
        <w:t>нові цієї ко</w:t>
      </w:r>
      <w:r w:rsidRPr="0090648E">
        <w:rPr>
          <w:sz w:val="28"/>
          <w:szCs w:val="28"/>
        </w:rPr>
        <w:t>м</w:t>
      </w:r>
      <w:r w:rsidRPr="0090648E">
        <w:rPr>
          <w:sz w:val="28"/>
          <w:szCs w:val="28"/>
        </w:rPr>
        <w:t>позиції.</w:t>
      </w:r>
    </w:p>
    <w:p w:rsidR="00A9472A" w:rsidRPr="0090648E" w:rsidRDefault="00A9472A" w:rsidP="00A9472A">
      <w:pPr>
        <w:widowControl w:val="0"/>
        <w:ind w:firstLine="550"/>
        <w:jc w:val="both"/>
        <w:rPr>
          <w:sz w:val="28"/>
          <w:szCs w:val="28"/>
        </w:rPr>
      </w:pPr>
      <w:r w:rsidRPr="0090648E">
        <w:rPr>
          <w:sz w:val="28"/>
          <w:szCs w:val="28"/>
        </w:rPr>
        <w:t>Вперше доведено, що при поєднанні обраних діючих речовин у супозиторіях спостерігається ефект синергізму флуконазолу хлоргексидину біглюконатом, що дало змогу зменшити вміст флуконазолу у складі розроблюваного препарату, та мінімізувати побічну дію цієї речов</w:t>
      </w:r>
      <w:r w:rsidRPr="0090648E">
        <w:rPr>
          <w:sz w:val="28"/>
          <w:szCs w:val="28"/>
        </w:rPr>
        <w:t>и</w:t>
      </w:r>
      <w:r w:rsidRPr="0090648E">
        <w:rPr>
          <w:sz w:val="28"/>
          <w:szCs w:val="28"/>
        </w:rPr>
        <w:t>ни.</w:t>
      </w:r>
    </w:p>
    <w:p w:rsidR="00A9472A" w:rsidRPr="0090648E" w:rsidRDefault="00A9472A" w:rsidP="00A9472A">
      <w:pPr>
        <w:ind w:firstLine="550"/>
        <w:jc w:val="both"/>
        <w:rPr>
          <w:sz w:val="28"/>
          <w:szCs w:val="28"/>
        </w:rPr>
      </w:pPr>
      <w:r w:rsidRPr="0090648E">
        <w:rPr>
          <w:sz w:val="28"/>
          <w:szCs w:val="28"/>
        </w:rPr>
        <w:t>Запропоновані методики ідентифікації та кількісного визначення діючих речовин розробленого препарату для створення АНД. Для підтвердження коректності методики кількісного визначення зроблено прогноз повної її невизнач</w:t>
      </w:r>
      <w:r w:rsidRPr="0090648E">
        <w:rPr>
          <w:sz w:val="28"/>
          <w:szCs w:val="28"/>
        </w:rPr>
        <w:t>е</w:t>
      </w:r>
      <w:r w:rsidRPr="0090648E">
        <w:rPr>
          <w:sz w:val="28"/>
          <w:szCs w:val="28"/>
        </w:rPr>
        <w:t>ності.</w:t>
      </w:r>
    </w:p>
    <w:p w:rsidR="00A9472A" w:rsidRPr="0090648E" w:rsidRDefault="00A9472A" w:rsidP="00A9472A">
      <w:pPr>
        <w:ind w:firstLine="550"/>
        <w:jc w:val="both"/>
        <w:rPr>
          <w:sz w:val="28"/>
          <w:szCs w:val="28"/>
        </w:rPr>
      </w:pPr>
      <w:r w:rsidRPr="0090648E">
        <w:rPr>
          <w:sz w:val="28"/>
          <w:szCs w:val="28"/>
        </w:rPr>
        <w:t>Встановлено протигрибкову та протимікробну дію і доведено відносну нешкі</w:t>
      </w:r>
      <w:r w:rsidRPr="0090648E">
        <w:rPr>
          <w:sz w:val="28"/>
          <w:szCs w:val="28"/>
        </w:rPr>
        <w:t>д</w:t>
      </w:r>
      <w:r w:rsidRPr="0090648E">
        <w:rPr>
          <w:sz w:val="28"/>
          <w:szCs w:val="28"/>
        </w:rPr>
        <w:t>ливість препарату.</w:t>
      </w:r>
    </w:p>
    <w:p w:rsidR="00A9472A" w:rsidRPr="0090648E" w:rsidRDefault="00A9472A" w:rsidP="00A9472A">
      <w:pPr>
        <w:ind w:firstLine="550"/>
        <w:jc w:val="both"/>
        <w:rPr>
          <w:sz w:val="28"/>
          <w:szCs w:val="28"/>
        </w:rPr>
      </w:pPr>
      <w:r w:rsidRPr="0090648E">
        <w:rPr>
          <w:sz w:val="28"/>
          <w:szCs w:val="28"/>
        </w:rPr>
        <w:t>Визначено оптимальні умови та термін зберігання супозиторіїв, які забезпечують стабільність препарату прот</w:t>
      </w:r>
      <w:r w:rsidRPr="0090648E">
        <w:rPr>
          <w:sz w:val="28"/>
          <w:szCs w:val="28"/>
        </w:rPr>
        <w:t>я</w:t>
      </w:r>
      <w:r w:rsidRPr="0090648E">
        <w:rPr>
          <w:sz w:val="28"/>
          <w:szCs w:val="28"/>
        </w:rPr>
        <w:t>гом двох років.</w:t>
      </w:r>
    </w:p>
    <w:p w:rsidR="00A9472A" w:rsidRPr="0090648E" w:rsidRDefault="00A9472A" w:rsidP="00A9472A">
      <w:pPr>
        <w:ind w:firstLine="550"/>
        <w:jc w:val="both"/>
        <w:rPr>
          <w:sz w:val="28"/>
          <w:szCs w:val="28"/>
        </w:rPr>
      </w:pPr>
      <w:r w:rsidRPr="0090648E">
        <w:rPr>
          <w:sz w:val="28"/>
          <w:szCs w:val="28"/>
        </w:rPr>
        <w:t>За одержаними результатами подано заявку на корисну модель (</w:t>
      </w:r>
      <w:r w:rsidRPr="0090648E">
        <w:rPr>
          <w:sz w:val="28"/>
        </w:rPr>
        <w:t>реєстр</w:t>
      </w:r>
      <w:r w:rsidRPr="0090648E">
        <w:rPr>
          <w:sz w:val="28"/>
        </w:rPr>
        <w:t>а</w:t>
      </w:r>
      <w:r w:rsidRPr="0090648E">
        <w:rPr>
          <w:sz w:val="28"/>
        </w:rPr>
        <w:t xml:space="preserve">ційний № </w:t>
      </w:r>
      <w:r w:rsidRPr="0090648E">
        <w:rPr>
          <w:sz w:val="28"/>
          <w:lang w:val="en-US"/>
        </w:rPr>
        <w:t>u</w:t>
      </w:r>
      <w:r w:rsidRPr="0090648E">
        <w:rPr>
          <w:sz w:val="28"/>
        </w:rPr>
        <w:t xml:space="preserve"> 2008 13312)</w:t>
      </w:r>
      <w:r w:rsidRPr="0090648E">
        <w:rPr>
          <w:sz w:val="28"/>
          <w:szCs w:val="28"/>
        </w:rPr>
        <w:t xml:space="preserve"> та заявку на патент України на винахід (</w:t>
      </w:r>
      <w:r w:rsidRPr="0090648E">
        <w:rPr>
          <w:sz w:val="28"/>
        </w:rPr>
        <w:t>реєстраці</w:t>
      </w:r>
      <w:r w:rsidRPr="0090648E">
        <w:rPr>
          <w:sz w:val="28"/>
        </w:rPr>
        <w:t>й</w:t>
      </w:r>
      <w:r w:rsidRPr="0090648E">
        <w:rPr>
          <w:sz w:val="28"/>
        </w:rPr>
        <w:t>ний № а 2008 1331)</w:t>
      </w:r>
      <w:r w:rsidRPr="0090648E">
        <w:rPr>
          <w:sz w:val="28"/>
          <w:szCs w:val="28"/>
        </w:rPr>
        <w:t xml:space="preserve">. </w:t>
      </w:r>
    </w:p>
    <w:p w:rsidR="00A9472A" w:rsidRPr="0090648E" w:rsidRDefault="00A9472A" w:rsidP="00A9472A">
      <w:pPr>
        <w:ind w:firstLine="550"/>
        <w:jc w:val="both"/>
        <w:rPr>
          <w:sz w:val="28"/>
          <w:szCs w:val="28"/>
        </w:rPr>
      </w:pPr>
      <w:r w:rsidRPr="0090648E">
        <w:rPr>
          <w:b/>
          <w:bCs/>
          <w:sz w:val="28"/>
          <w:szCs w:val="28"/>
        </w:rPr>
        <w:t xml:space="preserve">Практичне значення одержаних результатів.  </w:t>
      </w:r>
      <w:r w:rsidRPr="0090648E">
        <w:rPr>
          <w:bCs/>
          <w:sz w:val="28"/>
          <w:szCs w:val="28"/>
        </w:rPr>
        <w:t>Створено та запропон</w:t>
      </w:r>
      <w:r w:rsidRPr="0090648E">
        <w:rPr>
          <w:bCs/>
          <w:sz w:val="28"/>
          <w:szCs w:val="28"/>
        </w:rPr>
        <w:t>о</w:t>
      </w:r>
      <w:r w:rsidRPr="0090648E">
        <w:rPr>
          <w:bCs/>
          <w:sz w:val="28"/>
          <w:szCs w:val="28"/>
        </w:rPr>
        <w:t>вано для практичної медицини новий лікарський препарат на основі флук</w:t>
      </w:r>
      <w:r w:rsidRPr="0090648E">
        <w:rPr>
          <w:bCs/>
          <w:sz w:val="28"/>
          <w:szCs w:val="28"/>
        </w:rPr>
        <w:t>о</w:t>
      </w:r>
      <w:r w:rsidRPr="0090648E">
        <w:rPr>
          <w:bCs/>
          <w:sz w:val="28"/>
          <w:szCs w:val="28"/>
        </w:rPr>
        <w:t>назолу та хлоргексидину біглюконату для застосування у гінекології при комплексній терапії ВВК та КВВ.</w:t>
      </w:r>
      <w:r w:rsidRPr="0090648E">
        <w:rPr>
          <w:sz w:val="28"/>
          <w:szCs w:val="28"/>
        </w:rPr>
        <w:t xml:space="preserve"> Розроблено проект технологічного промислового регламенту на виробництво супозиторіїв «Флугедин», а також проект АНД, що містить опис методик контролю якості супозиторіїв. Технологію виготовлення препар</w:t>
      </w:r>
      <w:r w:rsidRPr="0090648E">
        <w:rPr>
          <w:sz w:val="28"/>
          <w:szCs w:val="28"/>
        </w:rPr>
        <w:t>а</w:t>
      </w:r>
      <w:r w:rsidRPr="0090648E">
        <w:rPr>
          <w:sz w:val="28"/>
          <w:szCs w:val="28"/>
        </w:rPr>
        <w:t>ту апробовано в умовах промислового виробництва на ВАТ «Монфарм», м. Монастир</w:t>
      </w:r>
      <w:r w:rsidRPr="0090648E">
        <w:rPr>
          <w:sz w:val="28"/>
          <w:szCs w:val="28"/>
        </w:rPr>
        <w:t>и</w:t>
      </w:r>
      <w:r w:rsidRPr="0090648E">
        <w:rPr>
          <w:sz w:val="28"/>
          <w:szCs w:val="28"/>
        </w:rPr>
        <w:t xml:space="preserve">ще (акт апробації від 11.09.2008 р.). </w:t>
      </w:r>
    </w:p>
    <w:p w:rsidR="00A9472A" w:rsidRPr="0090648E" w:rsidRDefault="00A9472A" w:rsidP="00A9472A">
      <w:pPr>
        <w:shd w:val="clear" w:color="auto" w:fill="FFFFFF"/>
        <w:autoSpaceDE w:val="0"/>
        <w:autoSpaceDN w:val="0"/>
        <w:adjustRightInd w:val="0"/>
        <w:ind w:firstLine="720"/>
        <w:jc w:val="both"/>
        <w:rPr>
          <w:sz w:val="28"/>
          <w:szCs w:val="28"/>
        </w:rPr>
      </w:pPr>
      <w:r w:rsidRPr="0090648E">
        <w:rPr>
          <w:sz w:val="28"/>
          <w:szCs w:val="28"/>
        </w:rPr>
        <w:t>Фрагменти роботи впроваджені до навчального процесу кафедри технології ліків, організації та економіки фармації Луганського державного медичного університету (акт впровадження від 16.04.2008 р.), кафедри біолог</w:t>
      </w:r>
      <w:r w:rsidRPr="0090648E">
        <w:rPr>
          <w:sz w:val="28"/>
          <w:szCs w:val="28"/>
        </w:rPr>
        <w:t>і</w:t>
      </w:r>
      <w:r w:rsidRPr="0090648E">
        <w:rPr>
          <w:sz w:val="28"/>
          <w:szCs w:val="28"/>
        </w:rPr>
        <w:t>чно-активних сполук, фармації та біотехнології Національного університету «Львівська політехніка» (акт впровадження від 15.09.2008 р.), кафедри фа</w:t>
      </w:r>
      <w:r w:rsidRPr="0090648E">
        <w:rPr>
          <w:sz w:val="28"/>
          <w:szCs w:val="28"/>
        </w:rPr>
        <w:t>р</w:t>
      </w:r>
      <w:r w:rsidRPr="0090648E">
        <w:rPr>
          <w:sz w:val="28"/>
          <w:szCs w:val="28"/>
        </w:rPr>
        <w:t>мацевтичних дисциплін Тернопільського державного медичного університету імені І.Я. Горбачевського (акт впров</w:t>
      </w:r>
      <w:r w:rsidRPr="0090648E">
        <w:rPr>
          <w:sz w:val="28"/>
          <w:szCs w:val="28"/>
        </w:rPr>
        <w:t>а</w:t>
      </w:r>
      <w:r w:rsidRPr="0090648E">
        <w:rPr>
          <w:sz w:val="28"/>
          <w:szCs w:val="28"/>
        </w:rPr>
        <w:t>дження від 12.09.2008 р.), кафедри технології ліків та біофармації Львівського національного медичного уніве</w:t>
      </w:r>
      <w:r w:rsidRPr="0090648E">
        <w:rPr>
          <w:sz w:val="28"/>
          <w:szCs w:val="28"/>
        </w:rPr>
        <w:t>р</w:t>
      </w:r>
      <w:r w:rsidRPr="0090648E">
        <w:rPr>
          <w:sz w:val="28"/>
          <w:szCs w:val="28"/>
        </w:rPr>
        <w:t xml:space="preserve">ситету ім. </w:t>
      </w:r>
      <w:r w:rsidRPr="0090648E">
        <w:rPr>
          <w:sz w:val="28"/>
          <w:szCs w:val="28"/>
        </w:rPr>
        <w:tab/>
        <w:t>Данила Галицького (акт впровадження від 25.09.2008р.), кафедри заводської технології ліків Національного фармацевтичного університету (акт впровадження від 30.09.2008 р.),</w:t>
      </w:r>
    </w:p>
    <w:p w:rsidR="00A9472A" w:rsidRPr="0090648E" w:rsidRDefault="00A9472A" w:rsidP="00A9472A">
      <w:pPr>
        <w:ind w:firstLine="550"/>
        <w:jc w:val="both"/>
        <w:rPr>
          <w:sz w:val="28"/>
          <w:szCs w:val="28"/>
        </w:rPr>
      </w:pPr>
      <w:r w:rsidRPr="0090648E">
        <w:rPr>
          <w:b/>
          <w:bCs/>
          <w:sz w:val="28"/>
          <w:szCs w:val="28"/>
        </w:rPr>
        <w:lastRenderedPageBreak/>
        <w:t>Особистий внесок здобувача</w:t>
      </w:r>
      <w:r w:rsidRPr="0090648E">
        <w:rPr>
          <w:b/>
          <w:sz w:val="28"/>
          <w:szCs w:val="28"/>
        </w:rPr>
        <w:t xml:space="preserve">. </w:t>
      </w:r>
      <w:r w:rsidRPr="0090648E">
        <w:rPr>
          <w:sz w:val="28"/>
          <w:szCs w:val="28"/>
        </w:rPr>
        <w:t>Особисто здобувачем проведено патентний пошук, аналіз та узагальнення літературних даних з досліджуваної пр</w:t>
      </w:r>
      <w:r w:rsidRPr="0090648E">
        <w:rPr>
          <w:sz w:val="28"/>
          <w:szCs w:val="28"/>
        </w:rPr>
        <w:t>о</w:t>
      </w:r>
      <w:r w:rsidRPr="0090648E">
        <w:rPr>
          <w:sz w:val="28"/>
          <w:szCs w:val="28"/>
        </w:rPr>
        <w:t>блеми.</w:t>
      </w:r>
      <w:r w:rsidRPr="0090648E">
        <w:rPr>
          <w:b/>
          <w:sz w:val="28"/>
          <w:szCs w:val="28"/>
        </w:rPr>
        <w:t xml:space="preserve"> </w:t>
      </w:r>
      <w:r w:rsidRPr="0090648E">
        <w:rPr>
          <w:sz w:val="28"/>
          <w:szCs w:val="28"/>
        </w:rPr>
        <w:t>Проведено комплекс експериментальних досліджень фізико-хімічних, технологічних та біофармацевтичних властивостей модельних зразків. Теоретично обґру</w:t>
      </w:r>
      <w:r w:rsidRPr="0090648E">
        <w:rPr>
          <w:sz w:val="28"/>
          <w:szCs w:val="28"/>
        </w:rPr>
        <w:t>н</w:t>
      </w:r>
      <w:r w:rsidRPr="0090648E">
        <w:rPr>
          <w:sz w:val="28"/>
          <w:szCs w:val="28"/>
        </w:rPr>
        <w:t>товано і розроблено склад комбінованого лікарського засобу «Флугедин». Вивчені фізико-хімічні властивості компонентів препарату, розроблено мет</w:t>
      </w:r>
      <w:r w:rsidRPr="0090648E">
        <w:rPr>
          <w:sz w:val="28"/>
          <w:szCs w:val="28"/>
        </w:rPr>
        <w:t>о</w:t>
      </w:r>
      <w:r w:rsidRPr="0090648E">
        <w:rPr>
          <w:sz w:val="28"/>
          <w:szCs w:val="28"/>
        </w:rPr>
        <w:t>дики контролю якості супозиторіїв. Усі наукові узагальнення, положення, результати, висновки та рекомендації, викладені у дисертації, отримані авт</w:t>
      </w:r>
      <w:r w:rsidRPr="0090648E">
        <w:rPr>
          <w:sz w:val="28"/>
          <w:szCs w:val="28"/>
        </w:rPr>
        <w:t>о</w:t>
      </w:r>
      <w:r w:rsidRPr="0090648E">
        <w:rPr>
          <w:sz w:val="28"/>
          <w:szCs w:val="28"/>
        </w:rPr>
        <w:t xml:space="preserve">ром особисто. </w:t>
      </w:r>
    </w:p>
    <w:p w:rsidR="00A9472A" w:rsidRPr="0090648E" w:rsidRDefault="00A9472A" w:rsidP="00A9472A">
      <w:pPr>
        <w:ind w:firstLine="550"/>
        <w:jc w:val="both"/>
      </w:pPr>
      <w:r w:rsidRPr="0090648E">
        <w:rPr>
          <w:sz w:val="28"/>
          <w:szCs w:val="28"/>
        </w:rPr>
        <w:t>Розроблено проекти АНД і технологічного промислового регламенту на виробництво вагінальних супозиторіїв «Флугедин». За участю автора досл</w:t>
      </w:r>
      <w:r w:rsidRPr="0090648E">
        <w:rPr>
          <w:sz w:val="28"/>
          <w:szCs w:val="28"/>
        </w:rPr>
        <w:t>і</w:t>
      </w:r>
      <w:r w:rsidRPr="0090648E">
        <w:rPr>
          <w:sz w:val="28"/>
          <w:szCs w:val="28"/>
        </w:rPr>
        <w:t>джена гостра токсичність та специфічна біофармацевтична активність суп</w:t>
      </w:r>
      <w:r w:rsidRPr="0090648E">
        <w:rPr>
          <w:sz w:val="28"/>
          <w:szCs w:val="28"/>
        </w:rPr>
        <w:t>о</w:t>
      </w:r>
      <w:r w:rsidRPr="0090648E">
        <w:rPr>
          <w:sz w:val="28"/>
          <w:szCs w:val="28"/>
        </w:rPr>
        <w:t>зиторіїв. Наукові праці опубліковані у співавторстві з Крутських Т.В., Стр</w:t>
      </w:r>
      <w:r w:rsidRPr="0090648E">
        <w:rPr>
          <w:sz w:val="28"/>
          <w:szCs w:val="28"/>
        </w:rPr>
        <w:t>і</w:t>
      </w:r>
      <w:r w:rsidRPr="0090648E">
        <w:rPr>
          <w:sz w:val="28"/>
          <w:szCs w:val="28"/>
        </w:rPr>
        <w:t>лець О.П, Бур'ян Г.О., Бондарем В.С., Полуян С.М. Особистий внесок автора наведений за текстом дисертаційної р</w:t>
      </w:r>
      <w:r w:rsidRPr="0090648E">
        <w:rPr>
          <w:sz w:val="28"/>
          <w:szCs w:val="28"/>
        </w:rPr>
        <w:t>о</w:t>
      </w:r>
      <w:r w:rsidRPr="0090648E">
        <w:rPr>
          <w:sz w:val="28"/>
          <w:szCs w:val="28"/>
        </w:rPr>
        <w:t>боти.</w:t>
      </w:r>
    </w:p>
    <w:p w:rsidR="00A9472A" w:rsidRPr="0090648E" w:rsidRDefault="00A9472A" w:rsidP="00A9472A">
      <w:pPr>
        <w:pStyle w:val="affffffffff0"/>
        <w:widowControl w:val="0"/>
        <w:spacing w:line="264" w:lineRule="auto"/>
        <w:ind w:firstLine="550"/>
      </w:pPr>
      <w:r w:rsidRPr="0090648E">
        <w:rPr>
          <w:b/>
          <w:szCs w:val="28"/>
        </w:rPr>
        <w:t xml:space="preserve">Апробація результатів дисертації. </w:t>
      </w:r>
      <w:r w:rsidRPr="0090648E">
        <w:t xml:space="preserve">Основні положення дисертаційної роботи викладені і обговорені на: науково-практичній конференції НФаУ «Косметичні і парфумерні засоби та технології майбутнього» (Харків, 2006р.), студентській науковій конференцій «Молодь </w:t>
      </w:r>
      <w:r w:rsidRPr="0090648E">
        <w:rPr>
          <w:rFonts w:cs="Times New Roman CYR"/>
        </w:rPr>
        <w:t>–</w:t>
      </w:r>
      <w:r w:rsidRPr="0090648E">
        <w:t xml:space="preserve"> медицині майбутнь</w:t>
      </w:r>
      <w:r w:rsidRPr="0090648E">
        <w:t>о</w:t>
      </w:r>
      <w:r w:rsidRPr="0090648E">
        <w:t>го» (Одеса, 2007 р.), Всеукраїнській науково-практичній конференції студентів та молодих вчених «Актуальні питання створення нових лікарських зас</w:t>
      </w:r>
      <w:r w:rsidRPr="0090648E">
        <w:t>о</w:t>
      </w:r>
      <w:r w:rsidRPr="0090648E">
        <w:t>бів» (Харків, 2007р.), І-й науково-практичній конференції з міжнародною участю «Сучасні досягне</w:t>
      </w:r>
      <w:r w:rsidRPr="0090648E">
        <w:t>н</w:t>
      </w:r>
      <w:r w:rsidRPr="0090648E">
        <w:t>ня фармацевтичної технології» (Харків, 2008 р.), науково-практичній конференції «Проблеми синтезу біологічно активних речовин та створення на їх основі лікарських су</w:t>
      </w:r>
      <w:r w:rsidRPr="0090648E">
        <w:t>б</w:t>
      </w:r>
      <w:r w:rsidRPr="0090648E">
        <w:t>станцій» (Харків, 2009 р.).</w:t>
      </w:r>
    </w:p>
    <w:p w:rsidR="00A9472A" w:rsidRPr="0090648E" w:rsidRDefault="00A9472A" w:rsidP="00A9472A">
      <w:pPr>
        <w:spacing w:line="264" w:lineRule="auto"/>
        <w:ind w:firstLine="550"/>
        <w:jc w:val="both"/>
        <w:rPr>
          <w:sz w:val="28"/>
        </w:rPr>
      </w:pPr>
      <w:r w:rsidRPr="0090648E">
        <w:rPr>
          <w:b/>
          <w:bCs/>
          <w:sz w:val="28"/>
          <w:szCs w:val="28"/>
        </w:rPr>
        <w:t>Публікації.</w:t>
      </w:r>
      <w:r w:rsidRPr="0090648E">
        <w:rPr>
          <w:sz w:val="28"/>
          <w:szCs w:val="28"/>
        </w:rPr>
        <w:t xml:space="preserve"> </w:t>
      </w:r>
      <w:r w:rsidRPr="0090648E">
        <w:rPr>
          <w:sz w:val="28"/>
        </w:rPr>
        <w:t>За матеріалами дисертації опубліковано 12 наукових робіт, у тому числі 4 статті у наукових фахових журналах, 8 тез доповідей, заявка на корисну модель (реєстраційний № </w:t>
      </w:r>
      <w:r w:rsidRPr="0090648E">
        <w:rPr>
          <w:sz w:val="28"/>
          <w:lang w:val="en-US"/>
        </w:rPr>
        <w:t>u</w:t>
      </w:r>
      <w:r w:rsidRPr="0090648E">
        <w:rPr>
          <w:sz w:val="28"/>
        </w:rPr>
        <w:t xml:space="preserve"> 2008 13312), заявка на винахід (реєстр</w:t>
      </w:r>
      <w:r w:rsidRPr="0090648E">
        <w:rPr>
          <w:sz w:val="28"/>
        </w:rPr>
        <w:t>а</w:t>
      </w:r>
      <w:r w:rsidRPr="0090648E">
        <w:rPr>
          <w:sz w:val="28"/>
        </w:rPr>
        <w:t xml:space="preserve">ційний № а 2008 13313). </w:t>
      </w:r>
    </w:p>
    <w:p w:rsidR="00A9472A" w:rsidRPr="0090648E" w:rsidRDefault="00A9472A" w:rsidP="00A9472A">
      <w:pPr>
        <w:pStyle w:val="4"/>
        <w:spacing w:line="264" w:lineRule="auto"/>
        <w:ind w:firstLine="550"/>
        <w:jc w:val="both"/>
        <w:rPr>
          <w:b/>
          <w:sz w:val="28"/>
          <w:szCs w:val="28"/>
        </w:rPr>
      </w:pPr>
      <w:r w:rsidRPr="0090648E">
        <w:rPr>
          <w:sz w:val="28"/>
          <w:szCs w:val="28"/>
        </w:rPr>
        <w:t>Обсяг та структура дисертації.</w:t>
      </w:r>
      <w:r w:rsidRPr="0090648E">
        <w:rPr>
          <w:b/>
          <w:bCs/>
          <w:sz w:val="28"/>
          <w:szCs w:val="28"/>
        </w:rPr>
        <w:t xml:space="preserve"> </w:t>
      </w:r>
      <w:r w:rsidRPr="0090648E">
        <w:rPr>
          <w:b/>
          <w:sz w:val="28"/>
          <w:szCs w:val="28"/>
        </w:rPr>
        <w:t>Дисертаційна робота викладена на 149 сторінках машинопису, складається зі вступу, чотирьох розділів, загальних висновків, списку використаних літературних джерел та додатків. Список використаної літератури містить 185 джерел, у тому числі 54 іноземних авт</w:t>
      </w:r>
      <w:r w:rsidRPr="0090648E">
        <w:rPr>
          <w:b/>
          <w:sz w:val="28"/>
          <w:szCs w:val="28"/>
        </w:rPr>
        <w:t>о</w:t>
      </w:r>
      <w:r w:rsidRPr="0090648E">
        <w:rPr>
          <w:b/>
          <w:sz w:val="28"/>
          <w:szCs w:val="28"/>
        </w:rPr>
        <w:t>рів. Робота ілюстрована 31 таблицею та 17 рис</w:t>
      </w:r>
      <w:r w:rsidRPr="0090648E">
        <w:rPr>
          <w:b/>
          <w:sz w:val="28"/>
          <w:szCs w:val="28"/>
        </w:rPr>
        <w:t>у</w:t>
      </w:r>
      <w:r w:rsidRPr="0090648E">
        <w:rPr>
          <w:b/>
          <w:sz w:val="28"/>
          <w:szCs w:val="28"/>
        </w:rPr>
        <w:t>нками.</w:t>
      </w:r>
    </w:p>
    <w:p w:rsidR="00A9472A" w:rsidRPr="0090648E" w:rsidRDefault="00A9472A" w:rsidP="00A9472A">
      <w:pPr>
        <w:pStyle w:val="4"/>
        <w:spacing w:before="240" w:after="240" w:line="264" w:lineRule="auto"/>
        <w:ind w:firstLine="11"/>
        <w:rPr>
          <w:bCs/>
          <w:sz w:val="28"/>
        </w:rPr>
      </w:pPr>
    </w:p>
    <w:p w:rsidR="00A9472A" w:rsidRPr="0090648E" w:rsidRDefault="00A9472A" w:rsidP="00A9472A">
      <w:pPr>
        <w:pStyle w:val="4"/>
        <w:spacing w:before="240" w:after="240" w:line="264" w:lineRule="auto"/>
        <w:ind w:firstLine="11"/>
        <w:rPr>
          <w:bCs/>
          <w:sz w:val="28"/>
        </w:rPr>
      </w:pPr>
    </w:p>
    <w:p w:rsidR="00A9472A" w:rsidRPr="0090648E" w:rsidRDefault="00A9472A" w:rsidP="00A9472A">
      <w:pPr>
        <w:pStyle w:val="4"/>
        <w:spacing w:before="240" w:after="240" w:line="264" w:lineRule="auto"/>
        <w:ind w:firstLine="11"/>
        <w:rPr>
          <w:bCs/>
          <w:sz w:val="28"/>
        </w:rPr>
      </w:pPr>
      <w:r w:rsidRPr="0090648E">
        <w:rPr>
          <w:bCs/>
          <w:sz w:val="28"/>
        </w:rPr>
        <w:t>ОСНОВНИЙ ЗМІСТ РОБОТИ</w:t>
      </w:r>
    </w:p>
    <w:p w:rsidR="00A9472A" w:rsidRPr="0090648E" w:rsidRDefault="00A9472A" w:rsidP="00A9472A">
      <w:pPr>
        <w:pStyle w:val="4"/>
        <w:spacing w:line="264" w:lineRule="auto"/>
        <w:ind w:firstLine="550"/>
        <w:jc w:val="both"/>
        <w:rPr>
          <w:b/>
          <w:bCs/>
          <w:sz w:val="28"/>
        </w:rPr>
      </w:pPr>
      <w:r w:rsidRPr="0090648E">
        <w:rPr>
          <w:b/>
          <w:bCs/>
          <w:sz w:val="28"/>
        </w:rPr>
        <w:t xml:space="preserve">У </w:t>
      </w:r>
      <w:r w:rsidRPr="0090648E">
        <w:rPr>
          <w:bCs/>
          <w:sz w:val="28"/>
        </w:rPr>
        <w:t>вступі</w:t>
      </w:r>
      <w:r w:rsidRPr="0090648E">
        <w:rPr>
          <w:b/>
          <w:bCs/>
          <w:sz w:val="28"/>
        </w:rPr>
        <w:t xml:space="preserve"> викладена актуальність теми, формулюється мета та основні завдання </w:t>
      </w:r>
      <w:r w:rsidRPr="0090648E">
        <w:rPr>
          <w:b/>
          <w:bCs/>
          <w:sz w:val="28"/>
        </w:rPr>
        <w:lastRenderedPageBreak/>
        <w:t>досліджень, відзначається наукова новизна та практична цінність отриманих резул</w:t>
      </w:r>
      <w:r w:rsidRPr="0090648E">
        <w:rPr>
          <w:b/>
          <w:bCs/>
          <w:sz w:val="28"/>
        </w:rPr>
        <w:t>ь</w:t>
      </w:r>
      <w:r w:rsidRPr="0090648E">
        <w:rPr>
          <w:b/>
          <w:bCs/>
          <w:sz w:val="28"/>
        </w:rPr>
        <w:t>татів.</w:t>
      </w:r>
    </w:p>
    <w:p w:rsidR="00A9472A" w:rsidRPr="0090648E" w:rsidRDefault="00A9472A" w:rsidP="00A9472A">
      <w:pPr>
        <w:pStyle w:val="4"/>
        <w:spacing w:line="264" w:lineRule="auto"/>
        <w:ind w:firstLine="550"/>
        <w:jc w:val="both"/>
        <w:rPr>
          <w:b/>
          <w:bCs/>
          <w:sz w:val="28"/>
        </w:rPr>
      </w:pPr>
      <w:r w:rsidRPr="0090648E">
        <w:rPr>
          <w:b/>
          <w:bCs/>
          <w:sz w:val="28"/>
        </w:rPr>
        <w:t xml:space="preserve">У </w:t>
      </w:r>
      <w:r w:rsidRPr="0090648E">
        <w:rPr>
          <w:bCs/>
          <w:sz w:val="28"/>
        </w:rPr>
        <w:t>розділі І</w:t>
      </w:r>
      <w:r w:rsidRPr="0090648E">
        <w:rPr>
          <w:b/>
          <w:bCs/>
          <w:sz w:val="28"/>
        </w:rPr>
        <w:t xml:space="preserve"> «Сучасні аспекти створення протигрибкових та протимікр</w:t>
      </w:r>
      <w:r w:rsidRPr="0090648E">
        <w:rPr>
          <w:b/>
          <w:bCs/>
          <w:sz w:val="28"/>
        </w:rPr>
        <w:t>о</w:t>
      </w:r>
      <w:r w:rsidRPr="0090648E">
        <w:rPr>
          <w:b/>
          <w:bCs/>
          <w:sz w:val="28"/>
        </w:rPr>
        <w:t>бних лікарських засобів у вигляді  супозиторіїв для застосування в гінекол</w:t>
      </w:r>
      <w:r w:rsidRPr="0090648E">
        <w:rPr>
          <w:b/>
          <w:bCs/>
          <w:sz w:val="28"/>
        </w:rPr>
        <w:t>о</w:t>
      </w:r>
      <w:r w:rsidRPr="0090648E">
        <w:rPr>
          <w:b/>
          <w:bCs/>
          <w:sz w:val="28"/>
        </w:rPr>
        <w:t>гії» охарактеризовані основні напрямки терапії ВВК та КВВ, складності в л</w:t>
      </w:r>
      <w:r w:rsidRPr="0090648E">
        <w:rPr>
          <w:b/>
          <w:bCs/>
          <w:sz w:val="28"/>
        </w:rPr>
        <w:t>і</w:t>
      </w:r>
      <w:r w:rsidRPr="0090648E">
        <w:rPr>
          <w:b/>
          <w:bCs/>
          <w:sz w:val="28"/>
        </w:rPr>
        <w:t>куванні зазначених урогенітальних інфекційних захворювань, відзначена о</w:t>
      </w:r>
      <w:r w:rsidRPr="0090648E">
        <w:rPr>
          <w:b/>
          <w:bCs/>
          <w:sz w:val="28"/>
        </w:rPr>
        <w:t>б</w:t>
      </w:r>
      <w:r w:rsidRPr="0090648E">
        <w:rPr>
          <w:b/>
          <w:bCs/>
          <w:sz w:val="28"/>
        </w:rPr>
        <w:t>меженість та недоліки існуючих препаратів, показані та спрямовані перспективи створе</w:t>
      </w:r>
      <w:r w:rsidRPr="0090648E">
        <w:rPr>
          <w:b/>
          <w:bCs/>
          <w:sz w:val="28"/>
        </w:rPr>
        <w:t>н</w:t>
      </w:r>
      <w:r w:rsidRPr="0090648E">
        <w:rPr>
          <w:b/>
          <w:bCs/>
          <w:sz w:val="28"/>
        </w:rPr>
        <w:t>ня лікарських засобів на основі синтетичних сполук для місцевої терапії. Дов</w:t>
      </w:r>
      <w:r w:rsidRPr="0090648E">
        <w:rPr>
          <w:b/>
          <w:bCs/>
          <w:sz w:val="28"/>
        </w:rPr>
        <w:t>е</w:t>
      </w:r>
      <w:r w:rsidRPr="0090648E">
        <w:rPr>
          <w:b/>
          <w:bCs/>
          <w:sz w:val="28"/>
        </w:rPr>
        <w:t>дена доцільність створення нового комбінованого вагінального лікарського засобу у формі супозиторіїв на основі протигрибкової та протимікробної субст</w:t>
      </w:r>
      <w:r w:rsidRPr="0090648E">
        <w:rPr>
          <w:b/>
          <w:bCs/>
          <w:sz w:val="28"/>
        </w:rPr>
        <w:t>а</w:t>
      </w:r>
      <w:r w:rsidRPr="0090648E">
        <w:rPr>
          <w:b/>
          <w:bCs/>
          <w:sz w:val="28"/>
        </w:rPr>
        <w:t>нції.</w:t>
      </w:r>
    </w:p>
    <w:p w:rsidR="00A9472A" w:rsidRPr="0090648E" w:rsidRDefault="00A9472A" w:rsidP="00A9472A">
      <w:pPr>
        <w:pStyle w:val="4"/>
        <w:spacing w:line="264" w:lineRule="auto"/>
        <w:ind w:firstLine="550"/>
        <w:jc w:val="both"/>
        <w:rPr>
          <w:b/>
          <w:bCs/>
          <w:sz w:val="28"/>
        </w:rPr>
      </w:pPr>
      <w:r w:rsidRPr="0090648E">
        <w:rPr>
          <w:b/>
          <w:bCs/>
          <w:sz w:val="28"/>
        </w:rPr>
        <w:t xml:space="preserve">У </w:t>
      </w:r>
      <w:r w:rsidRPr="0090648E">
        <w:rPr>
          <w:bCs/>
          <w:sz w:val="28"/>
        </w:rPr>
        <w:t>розділі ІІ</w:t>
      </w:r>
      <w:r w:rsidRPr="0090648E">
        <w:rPr>
          <w:b/>
          <w:bCs/>
          <w:sz w:val="28"/>
        </w:rPr>
        <w:t xml:space="preserve"> «Об</w:t>
      </w:r>
      <w:r w:rsidRPr="0090648E">
        <w:rPr>
          <w:b/>
          <w:sz w:val="28"/>
          <w:szCs w:val="28"/>
        </w:rPr>
        <w:t>ґ</w:t>
      </w:r>
      <w:r w:rsidRPr="0090648E">
        <w:rPr>
          <w:b/>
          <w:bCs/>
          <w:sz w:val="28"/>
        </w:rPr>
        <w:t>рунтування загальної концепції та методів досліджень» описана загальна методологія проведення досліджень, характеристика ді</w:t>
      </w:r>
      <w:r w:rsidRPr="0090648E">
        <w:rPr>
          <w:b/>
          <w:bCs/>
          <w:sz w:val="28"/>
        </w:rPr>
        <w:t>ю</w:t>
      </w:r>
      <w:r w:rsidRPr="0090648E">
        <w:rPr>
          <w:b/>
          <w:bCs/>
          <w:sz w:val="28"/>
        </w:rPr>
        <w:t>чих та допоміжних речовин, які визначають технологію виробництва супоз</w:t>
      </w:r>
      <w:r w:rsidRPr="0090648E">
        <w:rPr>
          <w:b/>
          <w:bCs/>
          <w:sz w:val="28"/>
        </w:rPr>
        <w:t>и</w:t>
      </w:r>
      <w:r w:rsidRPr="0090648E">
        <w:rPr>
          <w:b/>
          <w:bCs/>
          <w:sz w:val="28"/>
        </w:rPr>
        <w:t>торіїв.</w:t>
      </w:r>
    </w:p>
    <w:p w:rsidR="00A9472A" w:rsidRPr="0090648E" w:rsidRDefault="00A9472A" w:rsidP="00A9472A">
      <w:pPr>
        <w:pStyle w:val="4"/>
        <w:spacing w:line="264" w:lineRule="auto"/>
        <w:ind w:firstLine="550"/>
        <w:jc w:val="both"/>
        <w:rPr>
          <w:b/>
          <w:bCs/>
          <w:sz w:val="28"/>
        </w:rPr>
      </w:pPr>
      <w:r w:rsidRPr="0090648E">
        <w:rPr>
          <w:b/>
          <w:bCs/>
          <w:sz w:val="28"/>
        </w:rPr>
        <w:t>Об</w:t>
      </w:r>
      <w:r w:rsidRPr="0090648E">
        <w:rPr>
          <w:b/>
          <w:sz w:val="28"/>
          <w:szCs w:val="28"/>
        </w:rPr>
        <w:t>ґ</w:t>
      </w:r>
      <w:r w:rsidRPr="0090648E">
        <w:rPr>
          <w:b/>
          <w:bCs/>
          <w:sz w:val="28"/>
        </w:rPr>
        <w:t>рунтований вибір методик, що використані для проведення фізико-хімічних, технологічних, структурно-механічних, біофармацевтичних, орг</w:t>
      </w:r>
      <w:r w:rsidRPr="0090648E">
        <w:rPr>
          <w:b/>
          <w:bCs/>
          <w:sz w:val="28"/>
        </w:rPr>
        <w:t>а</w:t>
      </w:r>
      <w:r w:rsidRPr="0090648E">
        <w:rPr>
          <w:b/>
          <w:bCs/>
          <w:sz w:val="28"/>
        </w:rPr>
        <w:t>нолептичних досліджень та розроблені методики ідентифікації та кількісного в</w:t>
      </w:r>
      <w:r w:rsidRPr="0090648E">
        <w:rPr>
          <w:b/>
          <w:bCs/>
          <w:sz w:val="28"/>
        </w:rPr>
        <w:t>и</w:t>
      </w:r>
      <w:r w:rsidRPr="0090648E">
        <w:rPr>
          <w:b/>
          <w:bCs/>
          <w:sz w:val="28"/>
        </w:rPr>
        <w:t>значення діючих речовин в лікарській формі.</w:t>
      </w:r>
    </w:p>
    <w:p w:rsidR="00A9472A" w:rsidRPr="0090648E" w:rsidRDefault="00A9472A" w:rsidP="00A9472A">
      <w:pPr>
        <w:pStyle w:val="4"/>
        <w:spacing w:line="264" w:lineRule="auto"/>
        <w:ind w:firstLine="550"/>
        <w:jc w:val="both"/>
        <w:rPr>
          <w:b/>
          <w:bCs/>
          <w:sz w:val="28"/>
        </w:rPr>
      </w:pPr>
      <w:r w:rsidRPr="0090648E">
        <w:rPr>
          <w:b/>
          <w:bCs/>
          <w:sz w:val="28"/>
        </w:rPr>
        <w:t>Першочерговим завданням став пошук ефективних та максимально нешк</w:t>
      </w:r>
      <w:r w:rsidRPr="0090648E">
        <w:rPr>
          <w:b/>
          <w:bCs/>
          <w:sz w:val="28"/>
        </w:rPr>
        <w:t>і</w:t>
      </w:r>
      <w:r w:rsidRPr="0090648E">
        <w:rPr>
          <w:b/>
          <w:bCs/>
          <w:sz w:val="28"/>
        </w:rPr>
        <w:t>дливих субстанцій, а також вибір допоміжних речовин для супозиторної лікарської ф</w:t>
      </w:r>
      <w:r w:rsidRPr="0090648E">
        <w:rPr>
          <w:b/>
          <w:bCs/>
          <w:sz w:val="28"/>
        </w:rPr>
        <w:t>о</w:t>
      </w:r>
      <w:r w:rsidRPr="0090648E">
        <w:rPr>
          <w:b/>
          <w:bCs/>
          <w:sz w:val="28"/>
        </w:rPr>
        <w:t>рми.</w:t>
      </w:r>
    </w:p>
    <w:p w:rsidR="00A9472A" w:rsidRPr="0090648E" w:rsidRDefault="00A9472A" w:rsidP="00A9472A">
      <w:pPr>
        <w:pStyle w:val="4"/>
        <w:spacing w:line="264" w:lineRule="auto"/>
        <w:ind w:firstLine="550"/>
        <w:jc w:val="both"/>
        <w:rPr>
          <w:b/>
          <w:bCs/>
          <w:sz w:val="28"/>
          <w:szCs w:val="28"/>
        </w:rPr>
      </w:pPr>
      <w:r w:rsidRPr="0090648E">
        <w:rPr>
          <w:b/>
          <w:sz w:val="28"/>
          <w:szCs w:val="28"/>
        </w:rPr>
        <w:t xml:space="preserve">У </w:t>
      </w:r>
      <w:r w:rsidRPr="0090648E">
        <w:rPr>
          <w:sz w:val="28"/>
          <w:szCs w:val="28"/>
        </w:rPr>
        <w:t>розділі ІІІ</w:t>
      </w:r>
      <w:r w:rsidRPr="0090648E">
        <w:rPr>
          <w:b/>
          <w:sz w:val="28"/>
          <w:szCs w:val="28"/>
        </w:rPr>
        <w:t xml:space="preserve"> «Експериментальне обґрунтування складу та розробка те</w:t>
      </w:r>
      <w:r w:rsidRPr="0090648E">
        <w:rPr>
          <w:b/>
          <w:sz w:val="28"/>
          <w:szCs w:val="28"/>
        </w:rPr>
        <w:t>х</w:t>
      </w:r>
      <w:r w:rsidRPr="0090648E">
        <w:rPr>
          <w:b/>
          <w:sz w:val="28"/>
          <w:szCs w:val="28"/>
        </w:rPr>
        <w:t>нології вагінальних супозиторіїв» наведені результати теоретичних та експ</w:t>
      </w:r>
      <w:r w:rsidRPr="0090648E">
        <w:rPr>
          <w:b/>
          <w:sz w:val="28"/>
          <w:szCs w:val="28"/>
        </w:rPr>
        <w:t>е</w:t>
      </w:r>
      <w:r w:rsidRPr="0090648E">
        <w:rPr>
          <w:b/>
          <w:sz w:val="28"/>
          <w:szCs w:val="28"/>
        </w:rPr>
        <w:t>риментальних досліджень з вибору допоміжних речовин та технології виг</w:t>
      </w:r>
      <w:r w:rsidRPr="0090648E">
        <w:rPr>
          <w:b/>
          <w:sz w:val="28"/>
          <w:szCs w:val="28"/>
        </w:rPr>
        <w:t>о</w:t>
      </w:r>
      <w:r w:rsidRPr="0090648E">
        <w:rPr>
          <w:b/>
          <w:sz w:val="28"/>
          <w:szCs w:val="28"/>
        </w:rPr>
        <w:t>товлення супозиторіїв. Для вибору раціонального способу здійснення техн</w:t>
      </w:r>
      <w:r w:rsidRPr="0090648E">
        <w:rPr>
          <w:b/>
          <w:sz w:val="28"/>
          <w:szCs w:val="28"/>
        </w:rPr>
        <w:t>о</w:t>
      </w:r>
      <w:r w:rsidRPr="0090648E">
        <w:rPr>
          <w:b/>
          <w:sz w:val="28"/>
          <w:szCs w:val="28"/>
        </w:rPr>
        <w:t>логічного процесу нами досліджувались мікробіолог</w:t>
      </w:r>
      <w:r w:rsidRPr="0090648E">
        <w:rPr>
          <w:b/>
          <w:sz w:val="28"/>
          <w:szCs w:val="28"/>
        </w:rPr>
        <w:t>і</w:t>
      </w:r>
      <w:r w:rsidRPr="0090648E">
        <w:rPr>
          <w:b/>
          <w:sz w:val="28"/>
          <w:szCs w:val="28"/>
        </w:rPr>
        <w:t xml:space="preserve">чні властивості низки протигрибкових субстанцій, а </w:t>
      </w:r>
      <w:r w:rsidRPr="0090648E">
        <w:rPr>
          <w:b/>
          <w:sz w:val="28"/>
          <w:szCs w:val="28"/>
        </w:rPr>
        <w:lastRenderedPageBreak/>
        <w:t>також фізико-хімічні та біофармацевтичні вл</w:t>
      </w:r>
      <w:r w:rsidRPr="0090648E">
        <w:rPr>
          <w:b/>
          <w:sz w:val="28"/>
          <w:szCs w:val="28"/>
        </w:rPr>
        <w:t>а</w:t>
      </w:r>
      <w:r w:rsidRPr="0090648E">
        <w:rPr>
          <w:b/>
          <w:sz w:val="28"/>
          <w:szCs w:val="28"/>
        </w:rPr>
        <w:t>стивості супозиторних основ та експериментальних зразків супозиторіїв. Об'єктами досліджень були обрані такі субстанції з протигрибковою активн</w:t>
      </w:r>
      <w:r w:rsidRPr="0090648E">
        <w:rPr>
          <w:b/>
          <w:sz w:val="28"/>
          <w:szCs w:val="28"/>
        </w:rPr>
        <w:t>і</w:t>
      </w:r>
      <w:r w:rsidRPr="0090648E">
        <w:rPr>
          <w:b/>
          <w:sz w:val="28"/>
          <w:szCs w:val="28"/>
        </w:rPr>
        <w:t>стю: полієновий антибіотик – ністатин, похідні імідазолу – клотримазол, тр</w:t>
      </w:r>
      <w:r w:rsidRPr="0090648E">
        <w:rPr>
          <w:b/>
          <w:sz w:val="28"/>
          <w:szCs w:val="28"/>
        </w:rPr>
        <w:t>і</w:t>
      </w:r>
      <w:r w:rsidRPr="0090648E">
        <w:rPr>
          <w:b/>
          <w:sz w:val="28"/>
          <w:szCs w:val="28"/>
        </w:rPr>
        <w:t xml:space="preserve">азолу – флуконазол та </w:t>
      </w:r>
      <w:r w:rsidRPr="0090648E">
        <w:rPr>
          <w:b/>
          <w:sz w:val="28"/>
          <w:szCs w:val="28"/>
          <w:lang w:val="en-US"/>
        </w:rPr>
        <w:t>N</w:t>
      </w:r>
      <w:r w:rsidRPr="0090648E">
        <w:rPr>
          <w:b/>
          <w:sz w:val="28"/>
          <w:szCs w:val="28"/>
        </w:rPr>
        <w:t>-метилнафталіну – тербінафіну гідрохл</w:t>
      </w:r>
      <w:r w:rsidRPr="0090648E">
        <w:rPr>
          <w:b/>
          <w:sz w:val="28"/>
          <w:szCs w:val="28"/>
        </w:rPr>
        <w:t>о</w:t>
      </w:r>
      <w:r w:rsidRPr="0090648E">
        <w:rPr>
          <w:b/>
          <w:sz w:val="28"/>
          <w:szCs w:val="28"/>
        </w:rPr>
        <w:t>рид</w:t>
      </w:r>
      <w:r w:rsidRPr="0090648E">
        <w:rPr>
          <w:b/>
          <w:szCs w:val="28"/>
        </w:rPr>
        <w:t>.</w:t>
      </w:r>
    </w:p>
    <w:p w:rsidR="00A9472A" w:rsidRPr="0090648E" w:rsidRDefault="00A9472A" w:rsidP="00A9472A">
      <w:pPr>
        <w:pStyle w:val="affffffff2"/>
        <w:spacing w:line="264" w:lineRule="auto"/>
        <w:ind w:firstLine="550"/>
        <w:jc w:val="both"/>
        <w:rPr>
          <w:bCs/>
          <w:szCs w:val="28"/>
        </w:rPr>
      </w:pPr>
      <w:r w:rsidRPr="0090648E">
        <w:rPr>
          <w:szCs w:val="28"/>
        </w:rPr>
        <w:t>Були визначені мінімальні пригнічувальні концентр</w:t>
      </w:r>
      <w:r w:rsidRPr="0090648E">
        <w:rPr>
          <w:szCs w:val="28"/>
        </w:rPr>
        <w:t>а</w:t>
      </w:r>
      <w:r w:rsidRPr="0090648E">
        <w:rPr>
          <w:szCs w:val="28"/>
        </w:rPr>
        <w:t>ції (МПК) методом сері</w:t>
      </w:r>
      <w:r w:rsidRPr="0090648E">
        <w:rPr>
          <w:szCs w:val="28"/>
        </w:rPr>
        <w:t>й</w:t>
      </w:r>
      <w:r w:rsidRPr="0090648E">
        <w:rPr>
          <w:szCs w:val="28"/>
        </w:rPr>
        <w:t>них розведень по відношенню до дріжджоподібного гриба роду кандида Candida albicans, грибів з групи а</w:t>
      </w:r>
      <w:r w:rsidRPr="0090648E">
        <w:rPr>
          <w:szCs w:val="28"/>
        </w:rPr>
        <w:t>с</w:t>
      </w:r>
      <w:r w:rsidRPr="0090648E">
        <w:rPr>
          <w:szCs w:val="28"/>
        </w:rPr>
        <w:t>коміцетів Aspergillus niger і дерматофіту Trichophyton rubrum (табл. 1).</w:t>
      </w:r>
      <w:r w:rsidRPr="0090648E">
        <w:rPr>
          <w:bCs/>
          <w:szCs w:val="28"/>
        </w:rPr>
        <w:t xml:space="preserve"> Встановлено, що досліджувані зра</w:t>
      </w:r>
      <w:r w:rsidRPr="0090648E">
        <w:rPr>
          <w:bCs/>
          <w:szCs w:val="28"/>
        </w:rPr>
        <w:t>з</w:t>
      </w:r>
      <w:r w:rsidRPr="0090648E">
        <w:rPr>
          <w:bCs/>
          <w:szCs w:val="28"/>
        </w:rPr>
        <w:t xml:space="preserve">ки мають протигрибкову активність різного ступеня по відношенню до різних груп грибів. </w:t>
      </w:r>
    </w:p>
    <w:p w:rsidR="00A9472A" w:rsidRPr="0090648E" w:rsidRDefault="00A9472A" w:rsidP="00A9472A">
      <w:pPr>
        <w:pStyle w:val="2ffffc"/>
        <w:widowControl w:val="0"/>
        <w:ind w:firstLine="550"/>
        <w:jc w:val="right"/>
        <w:rPr>
          <w:caps/>
          <w:szCs w:val="28"/>
        </w:rPr>
      </w:pPr>
      <w:r w:rsidRPr="0090648E">
        <w:rPr>
          <w:caps/>
          <w:szCs w:val="28"/>
        </w:rPr>
        <w:t>Таблиця 1</w:t>
      </w:r>
    </w:p>
    <w:p w:rsidR="00A9472A" w:rsidRPr="0090648E" w:rsidRDefault="00A9472A" w:rsidP="00A9472A">
      <w:pPr>
        <w:pStyle w:val="2ffffc"/>
        <w:widowControl w:val="0"/>
        <w:ind w:firstLine="550"/>
        <w:rPr>
          <w:b/>
          <w:caps/>
          <w:szCs w:val="28"/>
        </w:rPr>
      </w:pPr>
      <w:r w:rsidRPr="0090648E">
        <w:rPr>
          <w:b/>
          <w:caps/>
          <w:szCs w:val="28"/>
        </w:rPr>
        <w:t>Протигрибкова активність досліджуваних препаратів</w:t>
      </w:r>
    </w:p>
    <w:p w:rsidR="00A9472A" w:rsidRPr="0090648E" w:rsidRDefault="00A9472A" w:rsidP="00A9472A">
      <w:pPr>
        <w:pStyle w:val="2ffffc"/>
        <w:widowControl w:val="0"/>
        <w:ind w:firstLine="550"/>
        <w:rPr>
          <w:b/>
          <w:caps/>
          <w:szCs w:val="28"/>
        </w:rPr>
      </w:pPr>
      <w:r w:rsidRPr="0090648E">
        <w:rPr>
          <w:b/>
          <w:caps/>
          <w:szCs w:val="28"/>
        </w:rPr>
        <w:t xml:space="preserve"> з фунгіцидною а</w:t>
      </w:r>
      <w:r w:rsidRPr="0090648E">
        <w:rPr>
          <w:b/>
          <w:caps/>
          <w:szCs w:val="28"/>
        </w:rPr>
        <w:t>к</w:t>
      </w:r>
      <w:r w:rsidRPr="0090648E">
        <w:rPr>
          <w:b/>
          <w:caps/>
          <w:szCs w:val="28"/>
        </w:rPr>
        <w:t>тивністю</w:t>
      </w:r>
    </w:p>
    <w:tbl>
      <w:tblPr>
        <w:tblW w:w="9468"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000" w:firstRow="0" w:lastRow="0" w:firstColumn="0" w:lastColumn="0" w:noHBand="0" w:noVBand="0"/>
      </w:tblPr>
      <w:tblGrid>
        <w:gridCol w:w="2214"/>
        <w:gridCol w:w="1526"/>
        <w:gridCol w:w="1900"/>
        <w:gridCol w:w="2032"/>
        <w:gridCol w:w="1796"/>
      </w:tblGrid>
      <w:tr w:rsidR="00A9472A" w:rsidRPr="0090648E" w:rsidTr="0071644F">
        <w:tblPrEx>
          <w:tblCellMar>
            <w:top w:w="0" w:type="dxa"/>
            <w:bottom w:w="0" w:type="dxa"/>
          </w:tblCellMar>
        </w:tblPrEx>
        <w:trPr>
          <w:cantSplit/>
        </w:trPr>
        <w:tc>
          <w:tcPr>
            <w:tcW w:w="2254" w:type="dxa"/>
            <w:vMerge w:val="restart"/>
            <w:tcBorders>
              <w:top w:val="single" w:sz="12" w:space="0" w:color="auto"/>
              <w:bottom w:val="single" w:sz="8" w:space="0" w:color="auto"/>
            </w:tcBorders>
          </w:tcPr>
          <w:p w:rsidR="00A9472A" w:rsidRPr="0090648E" w:rsidRDefault="00A9472A" w:rsidP="0071644F">
            <w:pPr>
              <w:pStyle w:val="2ffffc"/>
              <w:widowControl w:val="0"/>
              <w:rPr>
                <w:bCs/>
                <w:caps/>
                <w:szCs w:val="28"/>
              </w:rPr>
            </w:pPr>
          </w:p>
          <w:p w:rsidR="00A9472A" w:rsidRPr="0090648E" w:rsidRDefault="00A9472A" w:rsidP="0071644F">
            <w:pPr>
              <w:pStyle w:val="2ffffc"/>
              <w:widowControl w:val="0"/>
              <w:rPr>
                <w:bCs/>
                <w:caps/>
                <w:szCs w:val="28"/>
              </w:rPr>
            </w:pPr>
            <w:r w:rsidRPr="0090648E">
              <w:rPr>
                <w:bCs/>
                <w:caps/>
                <w:szCs w:val="28"/>
              </w:rPr>
              <w:t>Тест-штам</w:t>
            </w:r>
          </w:p>
        </w:tc>
        <w:tc>
          <w:tcPr>
            <w:tcW w:w="7214" w:type="dxa"/>
            <w:gridSpan w:val="4"/>
            <w:tcBorders>
              <w:top w:val="single" w:sz="12" w:space="0" w:color="auto"/>
              <w:bottom w:val="single" w:sz="8" w:space="0" w:color="auto"/>
            </w:tcBorders>
          </w:tcPr>
          <w:p w:rsidR="00A9472A" w:rsidRPr="0090648E" w:rsidRDefault="00A9472A" w:rsidP="0071644F">
            <w:pPr>
              <w:pStyle w:val="2ffffc"/>
              <w:widowControl w:val="0"/>
              <w:rPr>
                <w:bCs/>
                <w:caps/>
                <w:szCs w:val="28"/>
              </w:rPr>
            </w:pPr>
            <w:r w:rsidRPr="0090648E">
              <w:rPr>
                <w:bCs/>
                <w:caps/>
                <w:szCs w:val="28"/>
              </w:rPr>
              <w:t>Досліджувані зразки</w:t>
            </w:r>
          </w:p>
        </w:tc>
      </w:tr>
      <w:tr w:rsidR="00A9472A" w:rsidRPr="0090648E" w:rsidTr="0071644F">
        <w:tblPrEx>
          <w:tblCellMar>
            <w:top w:w="0" w:type="dxa"/>
            <w:bottom w:w="0" w:type="dxa"/>
          </w:tblCellMar>
        </w:tblPrEx>
        <w:trPr>
          <w:cantSplit/>
        </w:trPr>
        <w:tc>
          <w:tcPr>
            <w:tcW w:w="2254" w:type="dxa"/>
            <w:vMerge/>
            <w:tcBorders>
              <w:top w:val="single" w:sz="8" w:space="0" w:color="auto"/>
              <w:bottom w:val="single" w:sz="8" w:space="0" w:color="auto"/>
            </w:tcBorders>
          </w:tcPr>
          <w:p w:rsidR="00A9472A" w:rsidRPr="0090648E" w:rsidRDefault="00A9472A" w:rsidP="0071644F">
            <w:pPr>
              <w:pStyle w:val="2ffffc"/>
              <w:widowControl w:val="0"/>
              <w:rPr>
                <w:bCs/>
                <w:caps/>
                <w:szCs w:val="28"/>
              </w:rPr>
            </w:pPr>
          </w:p>
        </w:tc>
        <w:tc>
          <w:tcPr>
            <w:tcW w:w="1553" w:type="dxa"/>
            <w:tcBorders>
              <w:top w:val="single" w:sz="8" w:space="0" w:color="auto"/>
              <w:bottom w:val="single" w:sz="8" w:space="0" w:color="auto"/>
            </w:tcBorders>
          </w:tcPr>
          <w:p w:rsidR="00A9472A" w:rsidRPr="0090648E" w:rsidRDefault="00A9472A" w:rsidP="0071644F">
            <w:pPr>
              <w:pStyle w:val="2ffffc"/>
              <w:widowControl w:val="0"/>
              <w:rPr>
                <w:bCs/>
                <w:caps/>
                <w:szCs w:val="28"/>
              </w:rPr>
            </w:pPr>
            <w:r w:rsidRPr="0090648E">
              <w:rPr>
                <w:bCs/>
                <w:caps/>
                <w:szCs w:val="28"/>
              </w:rPr>
              <w:t>Ністатин</w:t>
            </w:r>
          </w:p>
        </w:tc>
        <w:tc>
          <w:tcPr>
            <w:tcW w:w="1907" w:type="dxa"/>
            <w:tcBorders>
              <w:top w:val="single" w:sz="8" w:space="0" w:color="auto"/>
              <w:bottom w:val="single" w:sz="8" w:space="0" w:color="auto"/>
            </w:tcBorders>
          </w:tcPr>
          <w:p w:rsidR="00A9472A" w:rsidRPr="0090648E" w:rsidRDefault="00A9472A" w:rsidP="0071644F">
            <w:pPr>
              <w:pStyle w:val="2ffffc"/>
              <w:widowControl w:val="0"/>
              <w:rPr>
                <w:bCs/>
                <w:caps/>
                <w:szCs w:val="28"/>
              </w:rPr>
            </w:pPr>
            <w:r w:rsidRPr="0090648E">
              <w:rPr>
                <w:bCs/>
                <w:caps/>
                <w:szCs w:val="28"/>
              </w:rPr>
              <w:t>Флуконазол</w:t>
            </w:r>
          </w:p>
        </w:tc>
        <w:tc>
          <w:tcPr>
            <w:tcW w:w="1911" w:type="dxa"/>
            <w:tcBorders>
              <w:top w:val="single" w:sz="8" w:space="0" w:color="auto"/>
              <w:bottom w:val="single" w:sz="8" w:space="0" w:color="auto"/>
            </w:tcBorders>
          </w:tcPr>
          <w:p w:rsidR="00A9472A" w:rsidRPr="0090648E" w:rsidRDefault="00A9472A" w:rsidP="0071644F">
            <w:pPr>
              <w:pStyle w:val="2ffffc"/>
              <w:widowControl w:val="0"/>
              <w:rPr>
                <w:bCs/>
                <w:caps/>
                <w:szCs w:val="28"/>
              </w:rPr>
            </w:pPr>
            <w:r w:rsidRPr="0090648E">
              <w:rPr>
                <w:bCs/>
                <w:caps/>
                <w:szCs w:val="28"/>
              </w:rPr>
              <w:t>Клотримазол</w:t>
            </w:r>
          </w:p>
        </w:tc>
        <w:tc>
          <w:tcPr>
            <w:tcW w:w="1843" w:type="dxa"/>
            <w:tcBorders>
              <w:top w:val="single" w:sz="8" w:space="0" w:color="auto"/>
              <w:bottom w:val="single" w:sz="8" w:space="0" w:color="auto"/>
            </w:tcBorders>
          </w:tcPr>
          <w:p w:rsidR="00A9472A" w:rsidRPr="0090648E" w:rsidRDefault="00A9472A" w:rsidP="0071644F">
            <w:pPr>
              <w:pStyle w:val="2ffffc"/>
              <w:widowControl w:val="0"/>
              <w:rPr>
                <w:bCs/>
                <w:caps/>
                <w:szCs w:val="28"/>
              </w:rPr>
            </w:pPr>
            <w:r w:rsidRPr="0090648E">
              <w:rPr>
                <w:bCs/>
                <w:caps/>
                <w:szCs w:val="28"/>
              </w:rPr>
              <w:t>Тербінафін</w:t>
            </w:r>
          </w:p>
        </w:tc>
      </w:tr>
      <w:tr w:rsidR="00A9472A" w:rsidRPr="0090648E" w:rsidTr="0071644F">
        <w:tblPrEx>
          <w:tblCellMar>
            <w:top w:w="0" w:type="dxa"/>
            <w:bottom w:w="0" w:type="dxa"/>
          </w:tblCellMar>
        </w:tblPrEx>
        <w:trPr>
          <w:cantSplit/>
        </w:trPr>
        <w:tc>
          <w:tcPr>
            <w:tcW w:w="2254" w:type="dxa"/>
            <w:vMerge/>
            <w:tcBorders>
              <w:top w:val="single" w:sz="8" w:space="0" w:color="auto"/>
              <w:bottom w:val="single" w:sz="12" w:space="0" w:color="auto"/>
            </w:tcBorders>
          </w:tcPr>
          <w:p w:rsidR="00A9472A" w:rsidRPr="0090648E" w:rsidRDefault="00A9472A" w:rsidP="0071644F">
            <w:pPr>
              <w:pStyle w:val="2ffffc"/>
              <w:widowControl w:val="0"/>
              <w:rPr>
                <w:bCs/>
                <w:caps/>
                <w:szCs w:val="28"/>
              </w:rPr>
            </w:pPr>
          </w:p>
        </w:tc>
        <w:tc>
          <w:tcPr>
            <w:tcW w:w="7214" w:type="dxa"/>
            <w:gridSpan w:val="4"/>
            <w:tcBorders>
              <w:top w:val="single" w:sz="8" w:space="0" w:color="auto"/>
              <w:bottom w:val="single" w:sz="12" w:space="0" w:color="auto"/>
            </w:tcBorders>
          </w:tcPr>
          <w:p w:rsidR="00A9472A" w:rsidRPr="0090648E" w:rsidRDefault="00A9472A" w:rsidP="0071644F">
            <w:pPr>
              <w:pStyle w:val="2ffffc"/>
              <w:widowControl w:val="0"/>
              <w:rPr>
                <w:bCs/>
                <w:caps/>
                <w:szCs w:val="28"/>
              </w:rPr>
            </w:pPr>
            <w:r w:rsidRPr="0090648E">
              <w:rPr>
                <w:bCs/>
                <w:caps/>
                <w:szCs w:val="28"/>
              </w:rPr>
              <w:t>Мінімальна пригнічувальна концентрація (МПК), мкг/мл</w:t>
            </w:r>
          </w:p>
        </w:tc>
      </w:tr>
      <w:tr w:rsidR="00A9472A" w:rsidRPr="0090648E" w:rsidTr="0071644F">
        <w:tblPrEx>
          <w:tblCellMar>
            <w:top w:w="0" w:type="dxa"/>
            <w:bottom w:w="0" w:type="dxa"/>
          </w:tblCellMar>
        </w:tblPrEx>
        <w:tc>
          <w:tcPr>
            <w:tcW w:w="2254" w:type="dxa"/>
            <w:tcBorders>
              <w:top w:val="single" w:sz="12" w:space="0" w:color="auto"/>
            </w:tcBorders>
          </w:tcPr>
          <w:p w:rsidR="00A9472A" w:rsidRPr="0090648E" w:rsidRDefault="00A9472A" w:rsidP="0071644F">
            <w:pPr>
              <w:pStyle w:val="2ffffc"/>
              <w:widowControl w:val="0"/>
              <w:rPr>
                <w:b/>
                <w:caps/>
                <w:szCs w:val="28"/>
              </w:rPr>
            </w:pPr>
            <w:r w:rsidRPr="0090648E">
              <w:rPr>
                <w:caps/>
                <w:szCs w:val="28"/>
              </w:rPr>
              <w:t>Candida albicans АТСС 885-653</w:t>
            </w:r>
          </w:p>
        </w:tc>
        <w:tc>
          <w:tcPr>
            <w:tcW w:w="1553" w:type="dxa"/>
            <w:tcBorders>
              <w:top w:val="single" w:sz="12" w:space="0" w:color="auto"/>
            </w:tcBorders>
          </w:tcPr>
          <w:p w:rsidR="00A9472A" w:rsidRPr="0090648E" w:rsidRDefault="00A9472A" w:rsidP="0071644F">
            <w:pPr>
              <w:pStyle w:val="2ffffc"/>
              <w:widowControl w:val="0"/>
              <w:rPr>
                <w:caps/>
                <w:szCs w:val="28"/>
              </w:rPr>
            </w:pPr>
            <w:r w:rsidRPr="0090648E">
              <w:rPr>
                <w:caps/>
                <w:szCs w:val="28"/>
              </w:rPr>
              <w:t>4,50±0,07</w:t>
            </w:r>
          </w:p>
        </w:tc>
        <w:tc>
          <w:tcPr>
            <w:tcW w:w="1907" w:type="dxa"/>
            <w:tcBorders>
              <w:top w:val="single" w:sz="12" w:space="0" w:color="auto"/>
            </w:tcBorders>
          </w:tcPr>
          <w:p w:rsidR="00A9472A" w:rsidRPr="0090648E" w:rsidRDefault="00A9472A" w:rsidP="0071644F">
            <w:pPr>
              <w:pStyle w:val="2ffffc"/>
              <w:widowControl w:val="0"/>
              <w:rPr>
                <w:caps/>
                <w:szCs w:val="28"/>
              </w:rPr>
            </w:pPr>
            <w:r w:rsidRPr="0090648E">
              <w:rPr>
                <w:caps/>
                <w:szCs w:val="28"/>
              </w:rPr>
              <w:t>0,60±0,07</w:t>
            </w:r>
          </w:p>
        </w:tc>
        <w:tc>
          <w:tcPr>
            <w:tcW w:w="1911" w:type="dxa"/>
            <w:tcBorders>
              <w:top w:val="single" w:sz="12" w:space="0" w:color="auto"/>
            </w:tcBorders>
          </w:tcPr>
          <w:p w:rsidR="00A9472A" w:rsidRPr="0090648E" w:rsidRDefault="00A9472A" w:rsidP="0071644F">
            <w:pPr>
              <w:pStyle w:val="2ffffc"/>
              <w:widowControl w:val="0"/>
              <w:rPr>
                <w:caps/>
                <w:szCs w:val="28"/>
              </w:rPr>
            </w:pPr>
            <w:r w:rsidRPr="0090648E">
              <w:rPr>
                <w:caps/>
                <w:szCs w:val="28"/>
              </w:rPr>
              <w:t>2,30±0,08</w:t>
            </w:r>
          </w:p>
        </w:tc>
        <w:tc>
          <w:tcPr>
            <w:tcW w:w="1843" w:type="dxa"/>
            <w:tcBorders>
              <w:top w:val="single" w:sz="12" w:space="0" w:color="auto"/>
            </w:tcBorders>
          </w:tcPr>
          <w:p w:rsidR="00A9472A" w:rsidRPr="0090648E" w:rsidRDefault="00A9472A" w:rsidP="0071644F">
            <w:pPr>
              <w:pStyle w:val="2ffffc"/>
              <w:widowControl w:val="0"/>
              <w:rPr>
                <w:caps/>
                <w:szCs w:val="28"/>
              </w:rPr>
            </w:pPr>
            <w:r w:rsidRPr="0090648E">
              <w:rPr>
                <w:caps/>
                <w:szCs w:val="28"/>
              </w:rPr>
              <w:t>2,30±0,05</w:t>
            </w:r>
          </w:p>
        </w:tc>
      </w:tr>
      <w:tr w:rsidR="00A9472A" w:rsidRPr="0090648E" w:rsidTr="0071644F">
        <w:tblPrEx>
          <w:tblCellMar>
            <w:top w:w="0" w:type="dxa"/>
            <w:bottom w:w="0" w:type="dxa"/>
          </w:tblCellMar>
        </w:tblPrEx>
        <w:tc>
          <w:tcPr>
            <w:tcW w:w="2254" w:type="dxa"/>
          </w:tcPr>
          <w:p w:rsidR="00A9472A" w:rsidRPr="0090648E" w:rsidRDefault="00A9472A" w:rsidP="0071644F">
            <w:pPr>
              <w:pStyle w:val="2ffffc"/>
              <w:widowControl w:val="0"/>
              <w:rPr>
                <w:caps/>
                <w:szCs w:val="28"/>
              </w:rPr>
            </w:pPr>
            <w:r w:rsidRPr="0090648E">
              <w:rPr>
                <w:caps/>
                <w:szCs w:val="28"/>
              </w:rPr>
              <w:t>Aspergillus niger</w:t>
            </w:r>
          </w:p>
          <w:p w:rsidR="00A9472A" w:rsidRPr="0090648E" w:rsidRDefault="00A9472A" w:rsidP="0071644F">
            <w:pPr>
              <w:pStyle w:val="2ffffc"/>
              <w:widowControl w:val="0"/>
              <w:rPr>
                <w:caps/>
                <w:szCs w:val="28"/>
              </w:rPr>
            </w:pPr>
            <w:r w:rsidRPr="0090648E">
              <w:rPr>
                <w:caps/>
                <w:szCs w:val="28"/>
              </w:rPr>
              <w:t>ATCC 16404</w:t>
            </w:r>
          </w:p>
        </w:tc>
        <w:tc>
          <w:tcPr>
            <w:tcW w:w="1553" w:type="dxa"/>
          </w:tcPr>
          <w:p w:rsidR="00A9472A" w:rsidRPr="0090648E" w:rsidRDefault="00A9472A" w:rsidP="0071644F">
            <w:pPr>
              <w:pStyle w:val="2ffffc"/>
              <w:widowControl w:val="0"/>
              <w:rPr>
                <w:caps/>
                <w:szCs w:val="28"/>
              </w:rPr>
            </w:pPr>
            <w:r w:rsidRPr="0090648E">
              <w:rPr>
                <w:caps/>
                <w:szCs w:val="28"/>
              </w:rPr>
              <w:t>9,04±0,02</w:t>
            </w:r>
          </w:p>
        </w:tc>
        <w:tc>
          <w:tcPr>
            <w:tcW w:w="1907" w:type="dxa"/>
          </w:tcPr>
          <w:p w:rsidR="00A9472A" w:rsidRPr="0090648E" w:rsidRDefault="00A9472A" w:rsidP="0071644F">
            <w:pPr>
              <w:pStyle w:val="2ffffc"/>
              <w:widowControl w:val="0"/>
              <w:rPr>
                <w:caps/>
                <w:szCs w:val="28"/>
              </w:rPr>
            </w:pPr>
            <w:r w:rsidRPr="0090648E">
              <w:rPr>
                <w:caps/>
                <w:szCs w:val="28"/>
              </w:rPr>
              <w:t>125,00±0,06</w:t>
            </w:r>
          </w:p>
        </w:tc>
        <w:tc>
          <w:tcPr>
            <w:tcW w:w="1911" w:type="dxa"/>
          </w:tcPr>
          <w:p w:rsidR="00A9472A" w:rsidRPr="0090648E" w:rsidRDefault="00A9472A" w:rsidP="0071644F">
            <w:pPr>
              <w:pStyle w:val="2ffffc"/>
              <w:widowControl w:val="0"/>
              <w:rPr>
                <w:caps/>
                <w:szCs w:val="28"/>
              </w:rPr>
            </w:pPr>
            <w:r w:rsidRPr="0090648E">
              <w:rPr>
                <w:caps/>
                <w:szCs w:val="28"/>
              </w:rPr>
              <w:t>18,00±0,10</w:t>
            </w:r>
          </w:p>
        </w:tc>
        <w:tc>
          <w:tcPr>
            <w:tcW w:w="1843" w:type="dxa"/>
          </w:tcPr>
          <w:p w:rsidR="00A9472A" w:rsidRPr="0090648E" w:rsidRDefault="00A9472A" w:rsidP="0071644F">
            <w:pPr>
              <w:pStyle w:val="2ffffc"/>
              <w:widowControl w:val="0"/>
              <w:rPr>
                <w:caps/>
                <w:szCs w:val="28"/>
              </w:rPr>
            </w:pPr>
            <w:r w:rsidRPr="0090648E">
              <w:rPr>
                <w:caps/>
                <w:szCs w:val="28"/>
              </w:rPr>
              <w:t>1,20±0,08</w:t>
            </w:r>
          </w:p>
        </w:tc>
      </w:tr>
      <w:tr w:rsidR="00A9472A" w:rsidRPr="0090648E" w:rsidTr="0071644F">
        <w:tblPrEx>
          <w:tblCellMar>
            <w:top w:w="0" w:type="dxa"/>
            <w:bottom w:w="0" w:type="dxa"/>
          </w:tblCellMar>
        </w:tblPrEx>
        <w:tc>
          <w:tcPr>
            <w:tcW w:w="2254" w:type="dxa"/>
          </w:tcPr>
          <w:p w:rsidR="00A9472A" w:rsidRPr="0090648E" w:rsidRDefault="00A9472A" w:rsidP="0071644F">
            <w:pPr>
              <w:pStyle w:val="2ffffc"/>
              <w:widowControl w:val="0"/>
              <w:rPr>
                <w:caps/>
                <w:szCs w:val="28"/>
              </w:rPr>
            </w:pPr>
            <w:r w:rsidRPr="0090648E">
              <w:rPr>
                <w:caps/>
                <w:szCs w:val="28"/>
              </w:rPr>
              <w:t>Trichophyton rubrum</w:t>
            </w:r>
          </w:p>
        </w:tc>
        <w:tc>
          <w:tcPr>
            <w:tcW w:w="1553" w:type="dxa"/>
          </w:tcPr>
          <w:p w:rsidR="00A9472A" w:rsidRPr="0090648E" w:rsidRDefault="00A9472A" w:rsidP="0071644F">
            <w:pPr>
              <w:pStyle w:val="2ffffc"/>
              <w:widowControl w:val="0"/>
              <w:rPr>
                <w:caps/>
                <w:szCs w:val="28"/>
              </w:rPr>
            </w:pPr>
            <w:r w:rsidRPr="0090648E">
              <w:rPr>
                <w:caps/>
                <w:szCs w:val="28"/>
              </w:rPr>
              <w:t>9,00±0,03</w:t>
            </w:r>
          </w:p>
        </w:tc>
        <w:tc>
          <w:tcPr>
            <w:tcW w:w="1907" w:type="dxa"/>
          </w:tcPr>
          <w:p w:rsidR="00A9472A" w:rsidRPr="0090648E" w:rsidRDefault="00A9472A" w:rsidP="0071644F">
            <w:pPr>
              <w:pStyle w:val="2ffffc"/>
              <w:widowControl w:val="0"/>
              <w:rPr>
                <w:caps/>
                <w:szCs w:val="28"/>
              </w:rPr>
            </w:pPr>
            <w:r w:rsidRPr="0090648E">
              <w:rPr>
                <w:caps/>
                <w:szCs w:val="28"/>
              </w:rPr>
              <w:t>1,20±0,03</w:t>
            </w:r>
          </w:p>
        </w:tc>
        <w:tc>
          <w:tcPr>
            <w:tcW w:w="1911" w:type="dxa"/>
          </w:tcPr>
          <w:p w:rsidR="00A9472A" w:rsidRPr="0090648E" w:rsidRDefault="00A9472A" w:rsidP="0071644F">
            <w:pPr>
              <w:pStyle w:val="2ffffc"/>
              <w:widowControl w:val="0"/>
              <w:rPr>
                <w:caps/>
                <w:szCs w:val="28"/>
              </w:rPr>
            </w:pPr>
            <w:r w:rsidRPr="0090648E">
              <w:rPr>
                <w:caps/>
                <w:szCs w:val="28"/>
              </w:rPr>
              <w:t>0,60±0,01</w:t>
            </w:r>
          </w:p>
        </w:tc>
        <w:tc>
          <w:tcPr>
            <w:tcW w:w="1843" w:type="dxa"/>
          </w:tcPr>
          <w:p w:rsidR="00A9472A" w:rsidRPr="0090648E" w:rsidRDefault="00A9472A" w:rsidP="0071644F">
            <w:pPr>
              <w:pStyle w:val="2ffffc"/>
              <w:widowControl w:val="0"/>
              <w:rPr>
                <w:caps/>
                <w:szCs w:val="28"/>
              </w:rPr>
            </w:pPr>
            <w:r w:rsidRPr="0090648E">
              <w:rPr>
                <w:caps/>
                <w:szCs w:val="28"/>
              </w:rPr>
              <w:t>1,21±0,08</w:t>
            </w:r>
          </w:p>
        </w:tc>
      </w:tr>
    </w:tbl>
    <w:p w:rsidR="00A9472A" w:rsidRPr="0090648E" w:rsidRDefault="00A9472A" w:rsidP="00A9472A">
      <w:pPr>
        <w:pStyle w:val="2ffffc"/>
        <w:widowControl w:val="0"/>
        <w:ind w:firstLine="550"/>
        <w:jc w:val="both"/>
        <w:rPr>
          <w:bCs/>
          <w:caps/>
          <w:szCs w:val="28"/>
        </w:rPr>
      </w:pPr>
      <w:r w:rsidRPr="0090648E">
        <w:rPr>
          <w:bCs/>
          <w:caps/>
          <w:szCs w:val="28"/>
        </w:rPr>
        <w:lastRenderedPageBreak/>
        <w:t>Примітка: n = 5, Р=0,95%</w:t>
      </w:r>
    </w:p>
    <w:p w:rsidR="00A9472A" w:rsidRPr="0090648E" w:rsidRDefault="00A9472A" w:rsidP="00A9472A">
      <w:pPr>
        <w:pStyle w:val="2ffffc"/>
        <w:widowControl w:val="0"/>
        <w:tabs>
          <w:tab w:val="num" w:pos="851"/>
        </w:tabs>
        <w:ind w:firstLine="550"/>
        <w:jc w:val="both"/>
        <w:rPr>
          <w:bCs/>
          <w:caps/>
          <w:szCs w:val="28"/>
        </w:rPr>
      </w:pPr>
      <w:r w:rsidRPr="0090648E">
        <w:rPr>
          <w:bCs/>
          <w:caps/>
          <w:szCs w:val="28"/>
        </w:rPr>
        <w:t>Найбільшу специфічну дію відносно  дріжджоподібних грибів роду ка</w:t>
      </w:r>
      <w:r w:rsidRPr="0090648E">
        <w:rPr>
          <w:bCs/>
          <w:caps/>
          <w:szCs w:val="28"/>
        </w:rPr>
        <w:t>н</w:t>
      </w:r>
      <w:r w:rsidRPr="0090648E">
        <w:rPr>
          <w:bCs/>
          <w:caps/>
          <w:szCs w:val="28"/>
        </w:rPr>
        <w:t>дида – збудників вагінальних кандидозів – має флуконазол. Він  виявив протигр</w:t>
      </w:r>
      <w:r w:rsidRPr="0090648E">
        <w:rPr>
          <w:bCs/>
          <w:caps/>
          <w:szCs w:val="28"/>
        </w:rPr>
        <w:t>и</w:t>
      </w:r>
      <w:r w:rsidRPr="0090648E">
        <w:rPr>
          <w:bCs/>
          <w:caps/>
          <w:szCs w:val="28"/>
        </w:rPr>
        <w:t>бкову активність у 7,5 разів більшу за ністатин та у 3,8 разів більшу за клотримазол та терб</w:t>
      </w:r>
      <w:r w:rsidRPr="0090648E">
        <w:rPr>
          <w:bCs/>
          <w:caps/>
          <w:szCs w:val="28"/>
        </w:rPr>
        <w:t>і</w:t>
      </w:r>
      <w:r w:rsidRPr="0090648E">
        <w:rPr>
          <w:bCs/>
          <w:caps/>
          <w:szCs w:val="28"/>
        </w:rPr>
        <w:t xml:space="preserve">нафін. </w:t>
      </w:r>
    </w:p>
    <w:p w:rsidR="00A9472A" w:rsidRPr="0090648E" w:rsidRDefault="00A9472A" w:rsidP="00A9472A">
      <w:pPr>
        <w:pStyle w:val="2ffffc"/>
        <w:widowControl w:val="0"/>
        <w:ind w:firstLine="550"/>
        <w:jc w:val="both"/>
        <w:rPr>
          <w:caps/>
          <w:szCs w:val="28"/>
        </w:rPr>
      </w:pPr>
      <w:r w:rsidRPr="0090648E">
        <w:rPr>
          <w:caps/>
          <w:szCs w:val="28"/>
        </w:rPr>
        <w:t>У зв’язку з тим, що основною метою досліджень було обґрунтування в</w:t>
      </w:r>
      <w:r w:rsidRPr="0090648E">
        <w:rPr>
          <w:caps/>
          <w:szCs w:val="28"/>
        </w:rPr>
        <w:t>и</w:t>
      </w:r>
      <w:r w:rsidRPr="0090648E">
        <w:rPr>
          <w:caps/>
          <w:szCs w:val="28"/>
        </w:rPr>
        <w:t>бору діючої субстанції для лікування ВВК та КВВ, отримані результати по відношенню до флуконазолу мали практичне значення щодо подальшої р</w:t>
      </w:r>
      <w:r w:rsidRPr="0090648E">
        <w:rPr>
          <w:caps/>
          <w:szCs w:val="28"/>
        </w:rPr>
        <w:t>о</w:t>
      </w:r>
      <w:r w:rsidRPr="0090648E">
        <w:rPr>
          <w:caps/>
          <w:szCs w:val="28"/>
        </w:rPr>
        <w:t>боти зі створення лікарського препарату у ф</w:t>
      </w:r>
      <w:r w:rsidRPr="0090648E">
        <w:rPr>
          <w:caps/>
          <w:szCs w:val="28"/>
        </w:rPr>
        <w:t>о</w:t>
      </w:r>
      <w:r w:rsidRPr="0090648E">
        <w:rPr>
          <w:caps/>
          <w:szCs w:val="28"/>
        </w:rPr>
        <w:t>рмі супозиторіїв.</w:t>
      </w:r>
    </w:p>
    <w:p w:rsidR="00A9472A" w:rsidRPr="0090648E" w:rsidRDefault="00A9472A" w:rsidP="00A9472A">
      <w:pPr>
        <w:pStyle w:val="2ffffc"/>
        <w:widowControl w:val="0"/>
        <w:ind w:firstLine="550"/>
        <w:jc w:val="both"/>
        <w:rPr>
          <w:caps/>
          <w:szCs w:val="28"/>
        </w:rPr>
      </w:pPr>
      <w:r w:rsidRPr="0090648E">
        <w:rPr>
          <w:caps/>
          <w:szCs w:val="28"/>
        </w:rPr>
        <w:t>Відбір композицій допоміжних речовин є відповідальним завданням оскільки основа виконує роль носія і знаходиться у контакті як з діючими р</w:t>
      </w:r>
      <w:r w:rsidRPr="0090648E">
        <w:rPr>
          <w:caps/>
          <w:szCs w:val="28"/>
        </w:rPr>
        <w:t>е</w:t>
      </w:r>
      <w:r w:rsidRPr="0090648E">
        <w:rPr>
          <w:caps/>
          <w:szCs w:val="28"/>
        </w:rPr>
        <w:t>човинами, так і зі слизовою оболонкою піхви. Склад модельних супозито</w:t>
      </w:r>
      <w:r w:rsidRPr="0090648E">
        <w:rPr>
          <w:caps/>
          <w:szCs w:val="28"/>
        </w:rPr>
        <w:t>р</w:t>
      </w:r>
      <w:r w:rsidRPr="0090648E">
        <w:rPr>
          <w:caps/>
          <w:szCs w:val="28"/>
        </w:rPr>
        <w:t>них основ представлено у табл. 2.</w:t>
      </w:r>
    </w:p>
    <w:p w:rsidR="00A9472A" w:rsidRPr="0090648E" w:rsidRDefault="00A9472A" w:rsidP="00A9472A">
      <w:pPr>
        <w:pStyle w:val="37"/>
        <w:spacing w:line="240" w:lineRule="auto"/>
        <w:ind w:firstLine="550"/>
        <w:jc w:val="right"/>
        <w:rPr>
          <w:szCs w:val="28"/>
        </w:rPr>
      </w:pPr>
      <w:r w:rsidRPr="0090648E">
        <w:rPr>
          <w:szCs w:val="28"/>
        </w:rPr>
        <w:t>Таблиця 2</w:t>
      </w:r>
    </w:p>
    <w:p w:rsidR="00A9472A" w:rsidRPr="0090648E" w:rsidRDefault="00A9472A" w:rsidP="00A9472A">
      <w:pPr>
        <w:pStyle w:val="37"/>
        <w:spacing w:line="240" w:lineRule="auto"/>
        <w:ind w:firstLine="550"/>
        <w:jc w:val="center"/>
        <w:rPr>
          <w:b/>
          <w:szCs w:val="28"/>
        </w:rPr>
      </w:pPr>
      <w:r w:rsidRPr="0090648E">
        <w:rPr>
          <w:b/>
          <w:szCs w:val="28"/>
        </w:rPr>
        <w:t>Склад модельних супозиторних основ</w:t>
      </w:r>
    </w:p>
    <w:tbl>
      <w:tblPr>
        <w:tblW w:w="9283" w:type="dxa"/>
        <w:jc w:val="center"/>
        <w:tblInd w:w="42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1377"/>
        <w:gridCol w:w="3013"/>
        <w:gridCol w:w="4893"/>
      </w:tblGrid>
      <w:tr w:rsidR="00A9472A" w:rsidRPr="0090648E" w:rsidTr="0071644F">
        <w:tblPrEx>
          <w:tblCellMar>
            <w:top w:w="0" w:type="dxa"/>
            <w:bottom w:w="0" w:type="dxa"/>
          </w:tblCellMar>
        </w:tblPrEx>
        <w:trPr>
          <w:trHeight w:val="280"/>
          <w:tblHeader/>
          <w:jc w:val="center"/>
        </w:trPr>
        <w:tc>
          <w:tcPr>
            <w:tcW w:w="1377" w:type="dxa"/>
            <w:tcBorders>
              <w:top w:val="single" w:sz="12" w:space="0" w:color="auto"/>
              <w:bottom w:val="single" w:sz="12" w:space="0" w:color="auto"/>
            </w:tcBorders>
            <w:vAlign w:val="center"/>
          </w:tcPr>
          <w:p w:rsidR="00A9472A" w:rsidRPr="0090648E" w:rsidRDefault="00A9472A" w:rsidP="0071644F">
            <w:pPr>
              <w:pStyle w:val="37"/>
              <w:spacing w:line="240" w:lineRule="auto"/>
              <w:ind w:left="85" w:hanging="30"/>
              <w:jc w:val="center"/>
              <w:rPr>
                <w:szCs w:val="28"/>
              </w:rPr>
            </w:pPr>
            <w:r w:rsidRPr="0090648E">
              <w:rPr>
                <w:szCs w:val="28"/>
              </w:rPr>
              <w:t>№ зра</w:t>
            </w:r>
            <w:r w:rsidRPr="0090648E">
              <w:rPr>
                <w:szCs w:val="28"/>
              </w:rPr>
              <w:t>з</w:t>
            </w:r>
            <w:r w:rsidRPr="0090648E">
              <w:rPr>
                <w:szCs w:val="28"/>
              </w:rPr>
              <w:t>ка</w:t>
            </w:r>
          </w:p>
        </w:tc>
        <w:tc>
          <w:tcPr>
            <w:tcW w:w="3013" w:type="dxa"/>
            <w:tcBorders>
              <w:top w:val="single" w:sz="12" w:space="0" w:color="auto"/>
              <w:bottom w:val="single" w:sz="12" w:space="0" w:color="auto"/>
            </w:tcBorders>
            <w:vAlign w:val="center"/>
          </w:tcPr>
          <w:p w:rsidR="00A9472A" w:rsidRPr="0090648E" w:rsidRDefault="00A9472A" w:rsidP="0071644F">
            <w:pPr>
              <w:pStyle w:val="37"/>
              <w:spacing w:line="240" w:lineRule="auto"/>
              <w:ind w:left="85" w:hanging="30"/>
              <w:jc w:val="center"/>
              <w:rPr>
                <w:szCs w:val="28"/>
              </w:rPr>
            </w:pPr>
            <w:r w:rsidRPr="0090648E">
              <w:rPr>
                <w:szCs w:val="28"/>
              </w:rPr>
              <w:t xml:space="preserve">Тип супозиторної </w:t>
            </w:r>
          </w:p>
          <w:p w:rsidR="00A9472A" w:rsidRPr="0090648E" w:rsidRDefault="00A9472A" w:rsidP="0071644F">
            <w:pPr>
              <w:pStyle w:val="37"/>
              <w:spacing w:line="240" w:lineRule="auto"/>
              <w:ind w:left="85" w:hanging="30"/>
              <w:jc w:val="center"/>
              <w:rPr>
                <w:szCs w:val="28"/>
              </w:rPr>
            </w:pPr>
            <w:r w:rsidRPr="0090648E">
              <w:rPr>
                <w:szCs w:val="28"/>
              </w:rPr>
              <w:t>о</w:t>
            </w:r>
            <w:r w:rsidRPr="0090648E">
              <w:rPr>
                <w:szCs w:val="28"/>
              </w:rPr>
              <w:t>с</w:t>
            </w:r>
            <w:r w:rsidRPr="0090648E">
              <w:rPr>
                <w:szCs w:val="28"/>
              </w:rPr>
              <w:t>нови</w:t>
            </w:r>
          </w:p>
        </w:tc>
        <w:tc>
          <w:tcPr>
            <w:tcW w:w="4893" w:type="dxa"/>
            <w:tcBorders>
              <w:top w:val="single" w:sz="12" w:space="0" w:color="auto"/>
              <w:bottom w:val="single" w:sz="12" w:space="0" w:color="auto"/>
            </w:tcBorders>
            <w:vAlign w:val="center"/>
          </w:tcPr>
          <w:p w:rsidR="00A9472A" w:rsidRPr="0090648E" w:rsidRDefault="00A9472A" w:rsidP="0071644F">
            <w:pPr>
              <w:pStyle w:val="37"/>
              <w:spacing w:line="240" w:lineRule="auto"/>
              <w:ind w:left="-81" w:right="-85" w:hanging="30"/>
              <w:jc w:val="center"/>
              <w:rPr>
                <w:szCs w:val="28"/>
              </w:rPr>
            </w:pPr>
            <w:r w:rsidRPr="0090648E">
              <w:rPr>
                <w:szCs w:val="28"/>
              </w:rPr>
              <w:t xml:space="preserve">Допоміжні речовини, та їх вміст в </w:t>
            </w:r>
          </w:p>
          <w:p w:rsidR="00A9472A" w:rsidRPr="0090648E" w:rsidRDefault="00A9472A" w:rsidP="0071644F">
            <w:pPr>
              <w:pStyle w:val="37"/>
              <w:spacing w:line="240" w:lineRule="auto"/>
              <w:ind w:left="-81" w:right="-85" w:hanging="30"/>
              <w:jc w:val="center"/>
              <w:rPr>
                <w:szCs w:val="28"/>
              </w:rPr>
            </w:pPr>
            <w:r w:rsidRPr="0090648E">
              <w:rPr>
                <w:szCs w:val="28"/>
              </w:rPr>
              <w:t>осн</w:t>
            </w:r>
            <w:r w:rsidRPr="0090648E">
              <w:rPr>
                <w:szCs w:val="28"/>
              </w:rPr>
              <w:t>о</w:t>
            </w:r>
            <w:r w:rsidRPr="0090648E">
              <w:rPr>
                <w:szCs w:val="28"/>
              </w:rPr>
              <w:t>ві, %</w:t>
            </w:r>
          </w:p>
        </w:tc>
      </w:tr>
      <w:tr w:rsidR="00A9472A" w:rsidRPr="0090648E" w:rsidTr="0071644F">
        <w:tblPrEx>
          <w:tblCellMar>
            <w:top w:w="0" w:type="dxa"/>
            <w:bottom w:w="0" w:type="dxa"/>
          </w:tblCellMar>
        </w:tblPrEx>
        <w:trPr>
          <w:trHeight w:val="137"/>
          <w:jc w:val="center"/>
        </w:trPr>
        <w:tc>
          <w:tcPr>
            <w:tcW w:w="1377" w:type="dxa"/>
            <w:tcBorders>
              <w:top w:val="single" w:sz="12" w:space="0" w:color="auto"/>
            </w:tcBorders>
          </w:tcPr>
          <w:p w:rsidR="00A9472A" w:rsidRPr="0090648E" w:rsidRDefault="00A9472A" w:rsidP="0071644F">
            <w:pPr>
              <w:pStyle w:val="37"/>
              <w:spacing w:line="240" w:lineRule="auto"/>
              <w:ind w:left="85" w:hanging="30"/>
              <w:jc w:val="center"/>
              <w:rPr>
                <w:szCs w:val="28"/>
              </w:rPr>
            </w:pPr>
            <w:r w:rsidRPr="0090648E">
              <w:rPr>
                <w:szCs w:val="28"/>
              </w:rPr>
              <w:t>1</w:t>
            </w:r>
          </w:p>
        </w:tc>
        <w:tc>
          <w:tcPr>
            <w:tcW w:w="3013" w:type="dxa"/>
            <w:tcBorders>
              <w:top w:val="single" w:sz="12" w:space="0" w:color="auto"/>
            </w:tcBorders>
          </w:tcPr>
          <w:p w:rsidR="00A9472A" w:rsidRPr="0090648E" w:rsidRDefault="00A9472A" w:rsidP="0071644F">
            <w:pPr>
              <w:pStyle w:val="37"/>
              <w:spacing w:line="240" w:lineRule="auto"/>
              <w:ind w:left="85" w:hanging="30"/>
              <w:jc w:val="center"/>
              <w:rPr>
                <w:szCs w:val="28"/>
              </w:rPr>
            </w:pPr>
            <w:r w:rsidRPr="0090648E">
              <w:rPr>
                <w:szCs w:val="28"/>
              </w:rPr>
              <w:t>Гідрофобна</w:t>
            </w:r>
          </w:p>
        </w:tc>
        <w:tc>
          <w:tcPr>
            <w:tcW w:w="4893" w:type="dxa"/>
            <w:tcBorders>
              <w:top w:val="single" w:sz="12" w:space="0" w:color="auto"/>
            </w:tcBorders>
            <w:vAlign w:val="center"/>
          </w:tcPr>
          <w:p w:rsidR="00A9472A" w:rsidRPr="0090648E" w:rsidRDefault="00A9472A" w:rsidP="0071644F">
            <w:pPr>
              <w:ind w:left="85" w:hanging="30"/>
              <w:rPr>
                <w:szCs w:val="28"/>
              </w:rPr>
            </w:pPr>
            <w:r w:rsidRPr="0090648E">
              <w:rPr>
                <w:sz w:val="28"/>
                <w:szCs w:val="28"/>
              </w:rPr>
              <w:t>Твердий жир               100%</w:t>
            </w:r>
          </w:p>
        </w:tc>
      </w:tr>
      <w:tr w:rsidR="00A9472A" w:rsidRPr="0090648E" w:rsidTr="0071644F">
        <w:tblPrEx>
          <w:tblCellMar>
            <w:top w:w="0" w:type="dxa"/>
            <w:bottom w:w="0" w:type="dxa"/>
          </w:tblCellMar>
        </w:tblPrEx>
        <w:trPr>
          <w:trHeight w:val="364"/>
          <w:jc w:val="center"/>
        </w:trPr>
        <w:tc>
          <w:tcPr>
            <w:tcW w:w="1377" w:type="dxa"/>
          </w:tcPr>
          <w:p w:rsidR="00A9472A" w:rsidRPr="0090648E" w:rsidRDefault="00A9472A" w:rsidP="0071644F">
            <w:pPr>
              <w:pStyle w:val="37"/>
              <w:spacing w:line="240" w:lineRule="auto"/>
              <w:ind w:left="85" w:hanging="30"/>
              <w:jc w:val="center"/>
              <w:rPr>
                <w:szCs w:val="28"/>
              </w:rPr>
            </w:pPr>
            <w:r w:rsidRPr="0090648E">
              <w:rPr>
                <w:szCs w:val="28"/>
              </w:rPr>
              <w:t>2</w:t>
            </w:r>
          </w:p>
        </w:tc>
        <w:tc>
          <w:tcPr>
            <w:tcW w:w="3013" w:type="dxa"/>
          </w:tcPr>
          <w:p w:rsidR="00A9472A" w:rsidRPr="0090648E" w:rsidRDefault="00A9472A" w:rsidP="0071644F">
            <w:pPr>
              <w:pStyle w:val="affffffff8"/>
              <w:spacing w:before="0" w:after="0"/>
              <w:ind w:left="85" w:hanging="30"/>
              <w:jc w:val="center"/>
              <w:rPr>
                <w:sz w:val="28"/>
                <w:szCs w:val="28"/>
              </w:rPr>
            </w:pPr>
            <w:r w:rsidRPr="0090648E">
              <w:rPr>
                <w:sz w:val="28"/>
                <w:szCs w:val="28"/>
              </w:rPr>
              <w:t>Гідрофільна</w:t>
            </w:r>
          </w:p>
        </w:tc>
        <w:tc>
          <w:tcPr>
            <w:tcW w:w="4893" w:type="dxa"/>
            <w:vAlign w:val="center"/>
          </w:tcPr>
          <w:p w:rsidR="00A9472A" w:rsidRPr="0090648E" w:rsidRDefault="00A9472A" w:rsidP="0071644F">
            <w:pPr>
              <w:pStyle w:val="4"/>
              <w:ind w:left="85" w:hanging="30"/>
              <w:rPr>
                <w:b/>
                <w:bCs/>
                <w:sz w:val="28"/>
                <w:szCs w:val="28"/>
              </w:rPr>
            </w:pPr>
            <w:r w:rsidRPr="0090648E">
              <w:rPr>
                <w:b/>
                <w:bCs/>
                <w:sz w:val="28"/>
                <w:szCs w:val="28"/>
              </w:rPr>
              <w:t>ПЕО – 1500                  95%</w:t>
            </w:r>
          </w:p>
          <w:p w:rsidR="00A9472A" w:rsidRPr="0090648E" w:rsidRDefault="00A9472A" w:rsidP="0071644F">
            <w:pPr>
              <w:ind w:left="85" w:hanging="30"/>
              <w:rPr>
                <w:sz w:val="28"/>
                <w:szCs w:val="28"/>
              </w:rPr>
            </w:pPr>
            <w:r w:rsidRPr="0090648E">
              <w:rPr>
                <w:sz w:val="28"/>
                <w:szCs w:val="28"/>
              </w:rPr>
              <w:t>ПЕО – 400                    5%</w:t>
            </w:r>
          </w:p>
        </w:tc>
      </w:tr>
      <w:tr w:rsidR="00A9472A" w:rsidRPr="0090648E" w:rsidTr="0071644F">
        <w:tblPrEx>
          <w:tblCellMar>
            <w:top w:w="0" w:type="dxa"/>
            <w:bottom w:w="0" w:type="dxa"/>
          </w:tblCellMar>
        </w:tblPrEx>
        <w:trPr>
          <w:trHeight w:val="364"/>
          <w:jc w:val="center"/>
        </w:trPr>
        <w:tc>
          <w:tcPr>
            <w:tcW w:w="1377" w:type="dxa"/>
          </w:tcPr>
          <w:p w:rsidR="00A9472A" w:rsidRPr="0090648E" w:rsidRDefault="00A9472A" w:rsidP="0071644F">
            <w:pPr>
              <w:pStyle w:val="37"/>
              <w:spacing w:line="240" w:lineRule="auto"/>
              <w:ind w:left="85" w:hanging="30"/>
              <w:jc w:val="center"/>
              <w:rPr>
                <w:szCs w:val="28"/>
              </w:rPr>
            </w:pPr>
            <w:r w:rsidRPr="0090648E">
              <w:rPr>
                <w:szCs w:val="28"/>
              </w:rPr>
              <w:t>3</w:t>
            </w:r>
          </w:p>
        </w:tc>
        <w:tc>
          <w:tcPr>
            <w:tcW w:w="3013" w:type="dxa"/>
          </w:tcPr>
          <w:p w:rsidR="00A9472A" w:rsidRPr="0090648E" w:rsidRDefault="00A9472A" w:rsidP="0071644F">
            <w:pPr>
              <w:pStyle w:val="affffffff8"/>
              <w:spacing w:before="0" w:after="0"/>
              <w:ind w:left="85" w:hanging="30"/>
              <w:jc w:val="center"/>
              <w:rPr>
                <w:sz w:val="28"/>
                <w:szCs w:val="28"/>
              </w:rPr>
            </w:pPr>
            <w:r w:rsidRPr="0090648E">
              <w:rPr>
                <w:sz w:val="28"/>
                <w:szCs w:val="28"/>
              </w:rPr>
              <w:t>Гідрофільна</w:t>
            </w:r>
          </w:p>
        </w:tc>
        <w:tc>
          <w:tcPr>
            <w:tcW w:w="4893" w:type="dxa"/>
            <w:vAlign w:val="center"/>
          </w:tcPr>
          <w:p w:rsidR="00A9472A" w:rsidRPr="0090648E" w:rsidRDefault="00A9472A" w:rsidP="0071644F">
            <w:pPr>
              <w:pStyle w:val="4"/>
              <w:ind w:left="85" w:hanging="30"/>
              <w:rPr>
                <w:b/>
                <w:bCs/>
                <w:sz w:val="28"/>
                <w:szCs w:val="28"/>
              </w:rPr>
            </w:pPr>
            <w:r w:rsidRPr="0090648E">
              <w:rPr>
                <w:b/>
                <w:bCs/>
                <w:sz w:val="28"/>
                <w:szCs w:val="28"/>
              </w:rPr>
              <w:t>ПЕО – 1500                  90%</w:t>
            </w:r>
          </w:p>
          <w:p w:rsidR="00A9472A" w:rsidRPr="0090648E" w:rsidRDefault="00A9472A" w:rsidP="0071644F">
            <w:pPr>
              <w:ind w:left="85" w:hanging="30"/>
              <w:rPr>
                <w:sz w:val="28"/>
                <w:szCs w:val="28"/>
              </w:rPr>
            </w:pPr>
            <w:r w:rsidRPr="0090648E">
              <w:rPr>
                <w:sz w:val="28"/>
                <w:szCs w:val="28"/>
              </w:rPr>
              <w:t>ПЕО – 400                    10%</w:t>
            </w:r>
          </w:p>
        </w:tc>
      </w:tr>
      <w:tr w:rsidR="00A9472A" w:rsidRPr="0090648E" w:rsidTr="0071644F">
        <w:tblPrEx>
          <w:tblCellMar>
            <w:top w:w="0" w:type="dxa"/>
            <w:bottom w:w="0" w:type="dxa"/>
          </w:tblCellMar>
        </w:tblPrEx>
        <w:trPr>
          <w:trHeight w:val="62"/>
          <w:jc w:val="center"/>
        </w:trPr>
        <w:tc>
          <w:tcPr>
            <w:tcW w:w="1377" w:type="dxa"/>
          </w:tcPr>
          <w:p w:rsidR="00A9472A" w:rsidRPr="0090648E" w:rsidRDefault="00A9472A" w:rsidP="0071644F">
            <w:pPr>
              <w:pStyle w:val="37"/>
              <w:spacing w:line="240" w:lineRule="auto"/>
              <w:ind w:left="85" w:hanging="30"/>
              <w:jc w:val="center"/>
              <w:rPr>
                <w:szCs w:val="28"/>
              </w:rPr>
            </w:pPr>
            <w:r w:rsidRPr="0090648E">
              <w:rPr>
                <w:szCs w:val="28"/>
              </w:rPr>
              <w:t>4</w:t>
            </w:r>
          </w:p>
        </w:tc>
        <w:tc>
          <w:tcPr>
            <w:tcW w:w="3013" w:type="dxa"/>
          </w:tcPr>
          <w:p w:rsidR="00A9472A" w:rsidRPr="0090648E" w:rsidRDefault="00A9472A" w:rsidP="0071644F">
            <w:pPr>
              <w:pStyle w:val="37"/>
              <w:spacing w:line="240" w:lineRule="auto"/>
              <w:ind w:left="85" w:hanging="30"/>
              <w:jc w:val="center"/>
              <w:rPr>
                <w:szCs w:val="28"/>
              </w:rPr>
            </w:pPr>
            <w:r w:rsidRPr="0090648E">
              <w:rPr>
                <w:szCs w:val="28"/>
              </w:rPr>
              <w:t>Гідрофобна</w:t>
            </w:r>
          </w:p>
        </w:tc>
        <w:tc>
          <w:tcPr>
            <w:tcW w:w="4893" w:type="dxa"/>
            <w:vAlign w:val="center"/>
          </w:tcPr>
          <w:p w:rsidR="00A9472A" w:rsidRPr="0090648E" w:rsidRDefault="00A9472A" w:rsidP="0071644F">
            <w:pPr>
              <w:pStyle w:val="4"/>
              <w:ind w:left="85" w:hanging="30"/>
              <w:rPr>
                <w:b/>
                <w:bCs/>
                <w:sz w:val="28"/>
                <w:szCs w:val="28"/>
              </w:rPr>
            </w:pPr>
            <w:r w:rsidRPr="0090648E">
              <w:rPr>
                <w:b/>
                <w:bCs/>
                <w:sz w:val="28"/>
                <w:szCs w:val="28"/>
              </w:rPr>
              <w:t xml:space="preserve">Вітепсол </w:t>
            </w:r>
            <w:r w:rsidRPr="0090648E">
              <w:rPr>
                <w:b/>
                <w:bCs/>
                <w:sz w:val="28"/>
                <w:szCs w:val="28"/>
                <w:lang w:val="en-US"/>
              </w:rPr>
              <w:t>W-35</w:t>
            </w:r>
            <w:r w:rsidRPr="0090648E">
              <w:rPr>
                <w:b/>
                <w:bCs/>
                <w:sz w:val="28"/>
                <w:szCs w:val="28"/>
              </w:rPr>
              <w:t xml:space="preserve">            100%</w:t>
            </w:r>
          </w:p>
        </w:tc>
      </w:tr>
      <w:tr w:rsidR="00A9472A" w:rsidRPr="0090648E" w:rsidTr="0071644F">
        <w:tblPrEx>
          <w:tblCellMar>
            <w:top w:w="0" w:type="dxa"/>
            <w:bottom w:w="0" w:type="dxa"/>
          </w:tblCellMar>
        </w:tblPrEx>
        <w:trPr>
          <w:trHeight w:val="62"/>
          <w:jc w:val="center"/>
        </w:trPr>
        <w:tc>
          <w:tcPr>
            <w:tcW w:w="1377" w:type="dxa"/>
          </w:tcPr>
          <w:p w:rsidR="00A9472A" w:rsidRPr="0090648E" w:rsidRDefault="00A9472A" w:rsidP="0071644F">
            <w:pPr>
              <w:pStyle w:val="37"/>
              <w:spacing w:line="240" w:lineRule="auto"/>
              <w:ind w:left="85" w:hanging="19"/>
              <w:jc w:val="center"/>
              <w:rPr>
                <w:szCs w:val="28"/>
              </w:rPr>
            </w:pPr>
            <w:r w:rsidRPr="0090648E">
              <w:rPr>
                <w:szCs w:val="28"/>
              </w:rPr>
              <w:lastRenderedPageBreak/>
              <w:t>5</w:t>
            </w:r>
          </w:p>
        </w:tc>
        <w:tc>
          <w:tcPr>
            <w:tcW w:w="3013" w:type="dxa"/>
          </w:tcPr>
          <w:p w:rsidR="00A9472A" w:rsidRPr="0090648E" w:rsidRDefault="00A9472A" w:rsidP="0071644F">
            <w:pPr>
              <w:pStyle w:val="37"/>
              <w:spacing w:line="240" w:lineRule="auto"/>
              <w:ind w:left="85" w:hanging="19"/>
              <w:jc w:val="center"/>
              <w:rPr>
                <w:szCs w:val="28"/>
              </w:rPr>
            </w:pPr>
            <w:r w:rsidRPr="0090648E">
              <w:rPr>
                <w:szCs w:val="28"/>
              </w:rPr>
              <w:t>Гідрофобна</w:t>
            </w:r>
          </w:p>
        </w:tc>
        <w:tc>
          <w:tcPr>
            <w:tcW w:w="4893" w:type="dxa"/>
            <w:vAlign w:val="center"/>
          </w:tcPr>
          <w:p w:rsidR="00A9472A" w:rsidRPr="0090648E" w:rsidRDefault="00A9472A" w:rsidP="0071644F">
            <w:pPr>
              <w:pStyle w:val="4"/>
              <w:ind w:left="85" w:hanging="19"/>
              <w:rPr>
                <w:b/>
                <w:bCs/>
                <w:sz w:val="28"/>
                <w:szCs w:val="28"/>
              </w:rPr>
            </w:pPr>
            <w:r w:rsidRPr="0090648E">
              <w:rPr>
                <w:b/>
                <w:bCs/>
                <w:sz w:val="28"/>
                <w:szCs w:val="28"/>
              </w:rPr>
              <w:t>Супоцир АS2              100%</w:t>
            </w:r>
          </w:p>
        </w:tc>
      </w:tr>
    </w:tbl>
    <w:p w:rsidR="00A9472A" w:rsidRPr="0090648E" w:rsidRDefault="00A9472A" w:rsidP="00A9472A">
      <w:pPr>
        <w:pStyle w:val="37"/>
        <w:spacing w:before="120" w:line="240" w:lineRule="auto"/>
        <w:ind w:firstLine="550"/>
        <w:rPr>
          <w:szCs w:val="28"/>
        </w:rPr>
      </w:pPr>
      <w:r w:rsidRPr="0090648E">
        <w:rPr>
          <w:szCs w:val="28"/>
        </w:rPr>
        <w:t>З урахуванням викладеного вище, наступним етапом нашої роботи стало дослідження протигрибкової активності модельних зразків супозиторіїв з флуконазолом м</w:t>
      </w:r>
      <w:r w:rsidRPr="0090648E">
        <w:rPr>
          <w:szCs w:val="28"/>
        </w:rPr>
        <w:t>а</w:t>
      </w:r>
      <w:r w:rsidRPr="0090648E">
        <w:rPr>
          <w:szCs w:val="28"/>
        </w:rPr>
        <w:t>сою 2,00 г.</w:t>
      </w:r>
    </w:p>
    <w:p w:rsidR="00A9472A" w:rsidRPr="0090648E" w:rsidRDefault="00A9472A" w:rsidP="00A9472A">
      <w:pPr>
        <w:ind w:firstLine="550"/>
        <w:jc w:val="both"/>
        <w:rPr>
          <w:sz w:val="28"/>
          <w:szCs w:val="28"/>
        </w:rPr>
      </w:pPr>
      <w:r w:rsidRPr="0090648E">
        <w:rPr>
          <w:sz w:val="28"/>
          <w:szCs w:val="28"/>
        </w:rPr>
        <w:t>Мікробіологічну активність дослідних зразків проводили методом диф</w:t>
      </w:r>
      <w:r w:rsidRPr="0090648E">
        <w:rPr>
          <w:sz w:val="28"/>
          <w:szCs w:val="28"/>
        </w:rPr>
        <w:t>у</w:t>
      </w:r>
      <w:r w:rsidRPr="0090648E">
        <w:rPr>
          <w:sz w:val="28"/>
          <w:szCs w:val="28"/>
        </w:rPr>
        <w:t>зії в агар. Як тест-штам використовували еталонний штам з типової амер</w:t>
      </w:r>
      <w:r w:rsidRPr="0090648E">
        <w:rPr>
          <w:sz w:val="28"/>
          <w:szCs w:val="28"/>
        </w:rPr>
        <w:t>и</w:t>
      </w:r>
      <w:r w:rsidRPr="0090648E">
        <w:rPr>
          <w:sz w:val="28"/>
          <w:szCs w:val="28"/>
        </w:rPr>
        <w:t>канської колекції культур мікроорганізмів дріжджеподібний гриб роду ка</w:t>
      </w:r>
      <w:r w:rsidRPr="0090648E">
        <w:rPr>
          <w:sz w:val="28"/>
          <w:szCs w:val="28"/>
        </w:rPr>
        <w:t>н</w:t>
      </w:r>
      <w:r w:rsidRPr="0090648E">
        <w:rPr>
          <w:sz w:val="28"/>
          <w:szCs w:val="28"/>
        </w:rPr>
        <w:t>дида – Candida albicans АТСС 885-653. При застосуванні тест-штаму та пр</w:t>
      </w:r>
      <w:r w:rsidRPr="0090648E">
        <w:rPr>
          <w:sz w:val="28"/>
          <w:szCs w:val="28"/>
        </w:rPr>
        <w:t>о</w:t>
      </w:r>
      <w:r w:rsidRPr="0090648E">
        <w:rPr>
          <w:sz w:val="28"/>
          <w:szCs w:val="28"/>
        </w:rPr>
        <w:t>веденні досліджень використовували дводобові культури мікроорганізмів, вирощених на відповідному середовищі № 2, яке використовують при досл</w:t>
      </w:r>
      <w:r w:rsidRPr="0090648E">
        <w:rPr>
          <w:sz w:val="28"/>
          <w:szCs w:val="28"/>
        </w:rPr>
        <w:t>і</w:t>
      </w:r>
      <w:r w:rsidRPr="0090648E">
        <w:rPr>
          <w:sz w:val="28"/>
          <w:szCs w:val="28"/>
        </w:rPr>
        <w:t>дженні протигрибкової активності. Мікробіологічне навантаження складало 1×10</w:t>
      </w:r>
      <w:r w:rsidRPr="0090648E">
        <w:rPr>
          <w:sz w:val="28"/>
          <w:szCs w:val="28"/>
          <w:vertAlign w:val="superscript"/>
        </w:rPr>
        <w:t>7</w:t>
      </w:r>
      <w:r w:rsidRPr="0090648E">
        <w:rPr>
          <w:sz w:val="28"/>
          <w:szCs w:val="28"/>
        </w:rPr>
        <w:t> КУО на 1 мл середовища. Рівень фунгіцидної активності експериме</w:t>
      </w:r>
      <w:r w:rsidRPr="0090648E">
        <w:rPr>
          <w:sz w:val="28"/>
          <w:szCs w:val="28"/>
        </w:rPr>
        <w:t>н</w:t>
      </w:r>
      <w:r w:rsidRPr="0090648E">
        <w:rPr>
          <w:sz w:val="28"/>
          <w:szCs w:val="28"/>
        </w:rPr>
        <w:t xml:space="preserve">тальних зразків визначали за діаметром зони затримки росту мікроорганізмів навколо лунки з внесеним зразком (табл. 3). </w:t>
      </w:r>
    </w:p>
    <w:p w:rsidR="00A9472A" w:rsidRPr="0090648E" w:rsidRDefault="00A9472A" w:rsidP="00A9472A">
      <w:pPr>
        <w:ind w:firstLine="550"/>
        <w:jc w:val="both"/>
        <w:rPr>
          <w:sz w:val="28"/>
          <w:szCs w:val="28"/>
        </w:rPr>
      </w:pPr>
      <w:r w:rsidRPr="0090648E">
        <w:rPr>
          <w:sz w:val="28"/>
        </w:rPr>
        <w:t>Як контроль використовували вагінальні супозиторії «Еконазол» виро</w:t>
      </w:r>
      <w:r w:rsidRPr="0090648E">
        <w:rPr>
          <w:sz w:val="28"/>
        </w:rPr>
        <w:t>б</w:t>
      </w:r>
      <w:r w:rsidRPr="0090648E">
        <w:rPr>
          <w:sz w:val="28"/>
        </w:rPr>
        <w:t>ництва ЗАТ «Лекхім-Харків».</w:t>
      </w:r>
      <w:r w:rsidRPr="0090648E">
        <w:t xml:space="preserve"> </w:t>
      </w:r>
    </w:p>
    <w:p w:rsidR="00A9472A" w:rsidRPr="0090648E" w:rsidRDefault="00A9472A" w:rsidP="00A9472A">
      <w:pPr>
        <w:ind w:firstLine="550"/>
        <w:jc w:val="right"/>
        <w:rPr>
          <w:sz w:val="28"/>
          <w:szCs w:val="28"/>
        </w:rPr>
      </w:pPr>
      <w:r w:rsidRPr="0090648E">
        <w:rPr>
          <w:sz w:val="28"/>
          <w:szCs w:val="28"/>
        </w:rPr>
        <w:t>Таблиця 3</w:t>
      </w:r>
    </w:p>
    <w:p w:rsidR="00A9472A" w:rsidRPr="0090648E" w:rsidRDefault="00A9472A" w:rsidP="00A9472A">
      <w:pPr>
        <w:ind w:firstLine="550"/>
        <w:jc w:val="center"/>
        <w:rPr>
          <w:b/>
          <w:sz w:val="28"/>
          <w:szCs w:val="28"/>
        </w:rPr>
      </w:pPr>
      <w:r w:rsidRPr="0090648E">
        <w:rPr>
          <w:b/>
          <w:sz w:val="28"/>
          <w:szCs w:val="28"/>
        </w:rPr>
        <w:t>Протигрибкова активність досліджуваних зразків супозиторіїв з вмістом флуконазолу різної концентрації*</w:t>
      </w:r>
    </w:p>
    <w:tbl>
      <w:tblPr>
        <w:tblStyle w:val="affffffffffffffffffff7"/>
        <w:tblW w:w="0" w:type="auto"/>
        <w:tblInd w:w="152"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3071"/>
        <w:gridCol w:w="3041"/>
        <w:gridCol w:w="3108"/>
      </w:tblGrid>
      <w:tr w:rsidR="00A9472A" w:rsidRPr="0090648E" w:rsidTr="0071644F">
        <w:tc>
          <w:tcPr>
            <w:tcW w:w="3071" w:type="dxa"/>
            <w:tcBorders>
              <w:top w:val="single" w:sz="12" w:space="0" w:color="auto"/>
              <w:bottom w:val="single" w:sz="12" w:space="0" w:color="auto"/>
            </w:tcBorders>
            <w:vAlign w:val="center"/>
          </w:tcPr>
          <w:p w:rsidR="00A9472A" w:rsidRPr="0090648E" w:rsidRDefault="00A9472A" w:rsidP="0071644F">
            <w:pPr>
              <w:ind w:hanging="33"/>
              <w:jc w:val="center"/>
            </w:pPr>
            <w:r w:rsidRPr="0090648E">
              <w:t>Супозиторна о</w:t>
            </w:r>
            <w:r w:rsidRPr="0090648E">
              <w:t>с</w:t>
            </w:r>
            <w:r w:rsidRPr="0090648E">
              <w:t>нова</w:t>
            </w:r>
          </w:p>
        </w:tc>
        <w:tc>
          <w:tcPr>
            <w:tcW w:w="3041" w:type="dxa"/>
            <w:tcBorders>
              <w:top w:val="single" w:sz="12" w:space="0" w:color="auto"/>
              <w:bottom w:val="single" w:sz="12" w:space="0" w:color="auto"/>
            </w:tcBorders>
            <w:vAlign w:val="center"/>
          </w:tcPr>
          <w:p w:rsidR="00A9472A" w:rsidRPr="0090648E" w:rsidRDefault="00A9472A" w:rsidP="0071644F">
            <w:pPr>
              <w:ind w:hanging="33"/>
              <w:jc w:val="center"/>
            </w:pPr>
            <w:r w:rsidRPr="0090648E">
              <w:t>Вміст діючої р</w:t>
            </w:r>
            <w:r w:rsidRPr="0090648E">
              <w:t>е</w:t>
            </w:r>
            <w:r w:rsidRPr="0090648E">
              <w:t>човини, г</w:t>
            </w:r>
          </w:p>
        </w:tc>
        <w:tc>
          <w:tcPr>
            <w:tcW w:w="3108" w:type="dxa"/>
            <w:tcBorders>
              <w:top w:val="single" w:sz="12" w:space="0" w:color="auto"/>
              <w:bottom w:val="single" w:sz="12" w:space="0" w:color="auto"/>
            </w:tcBorders>
            <w:vAlign w:val="center"/>
          </w:tcPr>
          <w:p w:rsidR="00A9472A" w:rsidRPr="0090648E" w:rsidRDefault="00A9472A" w:rsidP="0071644F">
            <w:pPr>
              <w:ind w:hanging="33"/>
              <w:jc w:val="center"/>
            </w:pPr>
            <w:r w:rsidRPr="0090648E">
              <w:t>Діаметр зони затримки ро</w:t>
            </w:r>
            <w:r w:rsidRPr="0090648E">
              <w:t>с</w:t>
            </w:r>
            <w:r w:rsidRPr="0090648E">
              <w:t>ту мікроо</w:t>
            </w:r>
            <w:r w:rsidRPr="0090648E">
              <w:t>р</w:t>
            </w:r>
            <w:r w:rsidRPr="0090648E">
              <w:t>ганізмів, мм</w:t>
            </w:r>
          </w:p>
        </w:tc>
      </w:tr>
      <w:tr w:rsidR="00A9472A" w:rsidRPr="0090648E" w:rsidTr="0071644F">
        <w:trPr>
          <w:trHeight w:val="1150"/>
        </w:trPr>
        <w:tc>
          <w:tcPr>
            <w:tcW w:w="3071" w:type="dxa"/>
            <w:tcBorders>
              <w:top w:val="single" w:sz="12" w:space="0" w:color="auto"/>
              <w:bottom w:val="single" w:sz="8" w:space="0" w:color="auto"/>
            </w:tcBorders>
            <w:vAlign w:val="center"/>
          </w:tcPr>
          <w:p w:rsidR="00A9472A" w:rsidRPr="0090648E" w:rsidRDefault="00A9472A" w:rsidP="0071644F">
            <w:pPr>
              <w:ind w:hanging="33"/>
              <w:jc w:val="center"/>
            </w:pPr>
            <w:r w:rsidRPr="0090648E">
              <w:t>ПЕО 400+ПЕО 1500 (5:95)</w:t>
            </w:r>
          </w:p>
        </w:tc>
        <w:tc>
          <w:tcPr>
            <w:tcW w:w="3041" w:type="dxa"/>
            <w:tcBorders>
              <w:top w:val="single" w:sz="12" w:space="0" w:color="auto"/>
              <w:bottom w:val="single" w:sz="8" w:space="0" w:color="auto"/>
            </w:tcBorders>
            <w:vAlign w:val="center"/>
          </w:tcPr>
          <w:p w:rsidR="00A9472A" w:rsidRPr="0090648E" w:rsidRDefault="00A9472A" w:rsidP="0071644F">
            <w:pPr>
              <w:ind w:hanging="33"/>
              <w:jc w:val="center"/>
            </w:pPr>
            <w:r w:rsidRPr="0090648E">
              <w:t>0,02</w:t>
            </w:r>
          </w:p>
          <w:p w:rsidR="00A9472A" w:rsidRPr="0090648E" w:rsidRDefault="00A9472A" w:rsidP="0071644F">
            <w:pPr>
              <w:ind w:hanging="33"/>
              <w:jc w:val="center"/>
            </w:pPr>
            <w:r w:rsidRPr="0090648E">
              <w:t>0,05</w:t>
            </w:r>
          </w:p>
          <w:p w:rsidR="00A9472A" w:rsidRPr="0090648E" w:rsidRDefault="00A9472A" w:rsidP="0071644F">
            <w:pPr>
              <w:ind w:hanging="33"/>
              <w:jc w:val="center"/>
            </w:pPr>
            <w:r w:rsidRPr="0090648E">
              <w:t>0,1</w:t>
            </w:r>
            <w:r>
              <w:t>0</w:t>
            </w:r>
          </w:p>
          <w:p w:rsidR="00A9472A" w:rsidRPr="0090648E" w:rsidRDefault="00A9472A" w:rsidP="0071644F">
            <w:pPr>
              <w:ind w:hanging="33"/>
              <w:jc w:val="center"/>
            </w:pPr>
            <w:r w:rsidRPr="0090648E">
              <w:t>0,15</w:t>
            </w:r>
          </w:p>
        </w:tc>
        <w:tc>
          <w:tcPr>
            <w:tcW w:w="3108" w:type="dxa"/>
            <w:tcBorders>
              <w:top w:val="single" w:sz="12" w:space="0" w:color="auto"/>
              <w:bottom w:val="single" w:sz="8" w:space="0" w:color="auto"/>
            </w:tcBorders>
            <w:shd w:val="clear" w:color="auto" w:fill="auto"/>
            <w:vAlign w:val="center"/>
          </w:tcPr>
          <w:p w:rsidR="00A9472A" w:rsidRPr="0090648E" w:rsidRDefault="00A9472A" w:rsidP="0071644F">
            <w:pPr>
              <w:ind w:left="460" w:hanging="33"/>
              <w:jc w:val="center"/>
            </w:pPr>
            <w:r w:rsidRPr="0090648E">
              <w:t>51,0±0,58</w:t>
            </w:r>
          </w:p>
          <w:p w:rsidR="00A9472A" w:rsidRPr="0090648E" w:rsidRDefault="00A9472A" w:rsidP="0071644F">
            <w:pPr>
              <w:ind w:left="460" w:hanging="33"/>
              <w:jc w:val="center"/>
            </w:pPr>
            <w:r w:rsidRPr="0090648E">
              <w:t>55,3±0,34</w:t>
            </w:r>
          </w:p>
          <w:p w:rsidR="00A9472A" w:rsidRPr="0090648E" w:rsidRDefault="00A9472A" w:rsidP="0071644F">
            <w:pPr>
              <w:ind w:left="460" w:hanging="33"/>
              <w:jc w:val="center"/>
            </w:pPr>
            <w:r w:rsidRPr="0090648E">
              <w:t>58,0±0,58</w:t>
            </w:r>
          </w:p>
          <w:p w:rsidR="00A9472A" w:rsidRPr="0090648E" w:rsidRDefault="00A9472A" w:rsidP="0071644F">
            <w:pPr>
              <w:ind w:left="460" w:hanging="33"/>
              <w:jc w:val="center"/>
            </w:pPr>
            <w:r w:rsidRPr="0090648E">
              <w:t>58,5±0,29</w:t>
            </w:r>
          </w:p>
        </w:tc>
      </w:tr>
      <w:tr w:rsidR="00A9472A" w:rsidRPr="0090648E" w:rsidTr="0071644F">
        <w:trPr>
          <w:trHeight w:val="1150"/>
        </w:trPr>
        <w:tc>
          <w:tcPr>
            <w:tcW w:w="3071" w:type="dxa"/>
            <w:tcBorders>
              <w:top w:val="single" w:sz="8" w:space="0" w:color="auto"/>
            </w:tcBorders>
            <w:vAlign w:val="center"/>
          </w:tcPr>
          <w:p w:rsidR="00A9472A" w:rsidRPr="0090648E" w:rsidRDefault="00A9472A" w:rsidP="0071644F">
            <w:pPr>
              <w:ind w:hanging="33"/>
              <w:jc w:val="center"/>
            </w:pPr>
            <w:r w:rsidRPr="0090648E">
              <w:t>ПЕО 400+ПЕО 1500 (10:90)</w:t>
            </w:r>
          </w:p>
        </w:tc>
        <w:tc>
          <w:tcPr>
            <w:tcW w:w="3041" w:type="dxa"/>
            <w:tcBorders>
              <w:top w:val="single" w:sz="8" w:space="0" w:color="auto"/>
            </w:tcBorders>
            <w:vAlign w:val="center"/>
          </w:tcPr>
          <w:p w:rsidR="00A9472A" w:rsidRPr="0090648E" w:rsidRDefault="00A9472A" w:rsidP="0071644F">
            <w:pPr>
              <w:ind w:hanging="33"/>
              <w:jc w:val="center"/>
            </w:pPr>
            <w:r w:rsidRPr="0090648E">
              <w:t>0,02</w:t>
            </w:r>
          </w:p>
          <w:p w:rsidR="00A9472A" w:rsidRPr="0090648E" w:rsidRDefault="00A9472A" w:rsidP="0071644F">
            <w:pPr>
              <w:ind w:hanging="33"/>
              <w:jc w:val="center"/>
            </w:pPr>
            <w:r w:rsidRPr="0090648E">
              <w:t>0,05</w:t>
            </w:r>
          </w:p>
          <w:p w:rsidR="00A9472A" w:rsidRPr="0090648E" w:rsidRDefault="00A9472A" w:rsidP="0071644F">
            <w:pPr>
              <w:ind w:hanging="33"/>
              <w:jc w:val="center"/>
            </w:pPr>
            <w:r w:rsidRPr="0090648E">
              <w:t>0,1</w:t>
            </w:r>
            <w:r>
              <w:t>0</w:t>
            </w:r>
          </w:p>
          <w:p w:rsidR="00A9472A" w:rsidRPr="0090648E" w:rsidRDefault="00A9472A" w:rsidP="0071644F">
            <w:pPr>
              <w:ind w:hanging="33"/>
              <w:jc w:val="center"/>
            </w:pPr>
            <w:r w:rsidRPr="0090648E">
              <w:t>0,15</w:t>
            </w:r>
          </w:p>
        </w:tc>
        <w:tc>
          <w:tcPr>
            <w:tcW w:w="3108" w:type="dxa"/>
            <w:tcBorders>
              <w:top w:val="single" w:sz="8" w:space="0" w:color="auto"/>
            </w:tcBorders>
            <w:shd w:val="clear" w:color="auto" w:fill="auto"/>
            <w:vAlign w:val="center"/>
          </w:tcPr>
          <w:p w:rsidR="00A9472A" w:rsidRPr="0090648E" w:rsidRDefault="00A9472A" w:rsidP="0071644F">
            <w:pPr>
              <w:ind w:left="460" w:hanging="33"/>
              <w:jc w:val="center"/>
            </w:pPr>
            <w:r w:rsidRPr="0090648E">
              <w:t>49,0±0,18</w:t>
            </w:r>
          </w:p>
          <w:p w:rsidR="00A9472A" w:rsidRPr="0090648E" w:rsidRDefault="00A9472A" w:rsidP="0071644F">
            <w:pPr>
              <w:ind w:left="460" w:hanging="33"/>
              <w:jc w:val="center"/>
            </w:pPr>
            <w:r w:rsidRPr="0090648E">
              <w:t>51,6±0,04</w:t>
            </w:r>
          </w:p>
          <w:p w:rsidR="00A9472A" w:rsidRPr="0090648E" w:rsidRDefault="00A9472A" w:rsidP="0071644F">
            <w:pPr>
              <w:ind w:left="460" w:hanging="33"/>
              <w:jc w:val="center"/>
            </w:pPr>
            <w:r w:rsidRPr="0090648E">
              <w:t>55,1±0,23</w:t>
            </w:r>
          </w:p>
          <w:p w:rsidR="00A9472A" w:rsidRPr="0090648E" w:rsidRDefault="00A9472A" w:rsidP="0071644F">
            <w:pPr>
              <w:ind w:left="460" w:hanging="33"/>
              <w:jc w:val="center"/>
            </w:pPr>
            <w:r w:rsidRPr="0090648E">
              <w:t>56,8±0,39</w:t>
            </w:r>
          </w:p>
        </w:tc>
      </w:tr>
      <w:tr w:rsidR="00A9472A" w:rsidRPr="0090648E" w:rsidTr="0071644F">
        <w:trPr>
          <w:trHeight w:val="1180"/>
        </w:trPr>
        <w:tc>
          <w:tcPr>
            <w:tcW w:w="3071" w:type="dxa"/>
            <w:vAlign w:val="center"/>
          </w:tcPr>
          <w:p w:rsidR="00A9472A" w:rsidRPr="0090648E" w:rsidRDefault="00A9472A" w:rsidP="0071644F">
            <w:pPr>
              <w:ind w:hanging="33"/>
              <w:jc w:val="center"/>
            </w:pPr>
            <w:r w:rsidRPr="0090648E">
              <w:t>Твердий жир</w:t>
            </w:r>
          </w:p>
        </w:tc>
        <w:tc>
          <w:tcPr>
            <w:tcW w:w="3041" w:type="dxa"/>
            <w:vAlign w:val="center"/>
          </w:tcPr>
          <w:p w:rsidR="00A9472A" w:rsidRPr="0090648E" w:rsidRDefault="00A9472A" w:rsidP="0071644F">
            <w:pPr>
              <w:ind w:hanging="33"/>
              <w:jc w:val="center"/>
            </w:pPr>
            <w:r w:rsidRPr="0090648E">
              <w:t>0,02</w:t>
            </w:r>
          </w:p>
          <w:p w:rsidR="00A9472A" w:rsidRPr="0090648E" w:rsidRDefault="00A9472A" w:rsidP="0071644F">
            <w:pPr>
              <w:ind w:hanging="33"/>
              <w:jc w:val="center"/>
            </w:pPr>
            <w:r w:rsidRPr="0090648E">
              <w:t>0,05</w:t>
            </w:r>
          </w:p>
          <w:p w:rsidR="00A9472A" w:rsidRPr="0090648E" w:rsidRDefault="00A9472A" w:rsidP="0071644F">
            <w:pPr>
              <w:ind w:hanging="33"/>
              <w:jc w:val="center"/>
            </w:pPr>
            <w:r w:rsidRPr="0090648E">
              <w:t>0,1</w:t>
            </w:r>
            <w:r>
              <w:t>0</w:t>
            </w:r>
          </w:p>
          <w:p w:rsidR="00A9472A" w:rsidRPr="0090648E" w:rsidRDefault="00A9472A" w:rsidP="0071644F">
            <w:pPr>
              <w:ind w:hanging="33"/>
              <w:jc w:val="center"/>
              <w:rPr>
                <w:lang w:val="en-US"/>
              </w:rPr>
            </w:pPr>
            <w:r w:rsidRPr="0090648E">
              <w:t>0,15</w:t>
            </w:r>
          </w:p>
        </w:tc>
        <w:tc>
          <w:tcPr>
            <w:tcW w:w="3108" w:type="dxa"/>
            <w:shd w:val="clear" w:color="auto" w:fill="auto"/>
            <w:vAlign w:val="center"/>
          </w:tcPr>
          <w:p w:rsidR="00A9472A" w:rsidRPr="0090648E" w:rsidRDefault="00A9472A" w:rsidP="0071644F">
            <w:pPr>
              <w:ind w:left="460" w:hanging="33"/>
              <w:jc w:val="center"/>
            </w:pPr>
            <w:r w:rsidRPr="0090648E">
              <w:t>47,0±0,58</w:t>
            </w:r>
          </w:p>
          <w:p w:rsidR="00A9472A" w:rsidRPr="0090648E" w:rsidRDefault="00A9472A" w:rsidP="0071644F">
            <w:pPr>
              <w:ind w:left="460" w:hanging="33"/>
              <w:jc w:val="center"/>
            </w:pPr>
            <w:r w:rsidRPr="0090648E">
              <w:t>47,3±0,96</w:t>
            </w:r>
          </w:p>
          <w:p w:rsidR="00A9472A" w:rsidRPr="0090648E" w:rsidRDefault="00A9472A" w:rsidP="0071644F">
            <w:pPr>
              <w:ind w:left="460" w:hanging="33"/>
              <w:jc w:val="center"/>
            </w:pPr>
            <w:r w:rsidRPr="0090648E">
              <w:t>51,5±0,25</w:t>
            </w:r>
          </w:p>
          <w:p w:rsidR="00A9472A" w:rsidRPr="0090648E" w:rsidRDefault="00A9472A" w:rsidP="0071644F">
            <w:pPr>
              <w:ind w:left="460" w:hanging="33"/>
              <w:jc w:val="center"/>
            </w:pPr>
            <w:r w:rsidRPr="0090648E">
              <w:t>52,0±0,58</w:t>
            </w:r>
          </w:p>
        </w:tc>
      </w:tr>
      <w:tr w:rsidR="00A9472A" w:rsidRPr="0090648E" w:rsidTr="0071644F">
        <w:trPr>
          <w:trHeight w:val="1150"/>
        </w:trPr>
        <w:tc>
          <w:tcPr>
            <w:tcW w:w="3071" w:type="dxa"/>
            <w:vAlign w:val="center"/>
          </w:tcPr>
          <w:p w:rsidR="00A9472A" w:rsidRPr="0090648E" w:rsidRDefault="00A9472A" w:rsidP="0071644F">
            <w:pPr>
              <w:ind w:hanging="33"/>
              <w:jc w:val="center"/>
              <w:rPr>
                <w:lang w:val="en-US"/>
              </w:rPr>
            </w:pPr>
            <w:r w:rsidRPr="0090648E">
              <w:t xml:space="preserve">Вітепсол </w:t>
            </w:r>
            <w:r w:rsidRPr="0090648E">
              <w:rPr>
                <w:lang w:val="en-US"/>
              </w:rPr>
              <w:t>W-35</w:t>
            </w:r>
          </w:p>
        </w:tc>
        <w:tc>
          <w:tcPr>
            <w:tcW w:w="3041" w:type="dxa"/>
            <w:vAlign w:val="center"/>
          </w:tcPr>
          <w:p w:rsidR="00A9472A" w:rsidRPr="0090648E" w:rsidRDefault="00A9472A" w:rsidP="0071644F">
            <w:pPr>
              <w:ind w:hanging="33"/>
              <w:jc w:val="center"/>
            </w:pPr>
            <w:r w:rsidRPr="0090648E">
              <w:t>0,02</w:t>
            </w:r>
          </w:p>
          <w:p w:rsidR="00A9472A" w:rsidRPr="0090648E" w:rsidRDefault="00A9472A" w:rsidP="0071644F">
            <w:pPr>
              <w:ind w:hanging="33"/>
              <w:jc w:val="center"/>
            </w:pPr>
            <w:r w:rsidRPr="0090648E">
              <w:t>0,05</w:t>
            </w:r>
          </w:p>
          <w:p w:rsidR="00A9472A" w:rsidRPr="0090648E" w:rsidRDefault="00A9472A" w:rsidP="0071644F">
            <w:pPr>
              <w:ind w:hanging="33"/>
              <w:jc w:val="center"/>
            </w:pPr>
            <w:r w:rsidRPr="0090648E">
              <w:t>0,1</w:t>
            </w:r>
            <w:r>
              <w:t>0</w:t>
            </w:r>
          </w:p>
          <w:p w:rsidR="00A9472A" w:rsidRPr="0090648E" w:rsidRDefault="00A9472A" w:rsidP="0071644F">
            <w:pPr>
              <w:ind w:hanging="33"/>
              <w:jc w:val="center"/>
              <w:rPr>
                <w:lang w:val="en-US"/>
              </w:rPr>
            </w:pPr>
            <w:r w:rsidRPr="0090648E">
              <w:t>0,15</w:t>
            </w:r>
          </w:p>
        </w:tc>
        <w:tc>
          <w:tcPr>
            <w:tcW w:w="3108" w:type="dxa"/>
            <w:shd w:val="clear" w:color="auto" w:fill="auto"/>
            <w:vAlign w:val="center"/>
          </w:tcPr>
          <w:p w:rsidR="00A9472A" w:rsidRPr="0090648E" w:rsidRDefault="00A9472A" w:rsidP="0071644F">
            <w:pPr>
              <w:ind w:left="460" w:hanging="33"/>
              <w:jc w:val="center"/>
            </w:pPr>
            <w:r w:rsidRPr="0090648E">
              <w:t>50,8±0,38</w:t>
            </w:r>
          </w:p>
          <w:p w:rsidR="00A9472A" w:rsidRPr="0090648E" w:rsidRDefault="00A9472A" w:rsidP="0071644F">
            <w:pPr>
              <w:ind w:left="460" w:hanging="33"/>
              <w:jc w:val="center"/>
            </w:pPr>
            <w:r w:rsidRPr="0090648E">
              <w:t>51,5±0,29</w:t>
            </w:r>
          </w:p>
          <w:p w:rsidR="00A9472A" w:rsidRPr="0090648E" w:rsidRDefault="00A9472A" w:rsidP="0071644F">
            <w:pPr>
              <w:ind w:left="460" w:hanging="33"/>
              <w:jc w:val="center"/>
            </w:pPr>
            <w:r w:rsidRPr="0090648E">
              <w:t>54,0±0,65</w:t>
            </w:r>
          </w:p>
          <w:p w:rsidR="00A9472A" w:rsidRPr="0090648E" w:rsidRDefault="00A9472A" w:rsidP="0071644F">
            <w:pPr>
              <w:ind w:left="460" w:hanging="33"/>
              <w:jc w:val="center"/>
            </w:pPr>
            <w:r w:rsidRPr="0090648E">
              <w:t>54,0±0,34</w:t>
            </w:r>
          </w:p>
        </w:tc>
      </w:tr>
      <w:tr w:rsidR="00A9472A" w:rsidRPr="0090648E" w:rsidTr="0071644F">
        <w:trPr>
          <w:trHeight w:val="1170"/>
        </w:trPr>
        <w:tc>
          <w:tcPr>
            <w:tcW w:w="3071" w:type="dxa"/>
            <w:vAlign w:val="center"/>
          </w:tcPr>
          <w:p w:rsidR="00A9472A" w:rsidRPr="0090648E" w:rsidRDefault="00A9472A" w:rsidP="0071644F">
            <w:pPr>
              <w:ind w:hanging="33"/>
              <w:jc w:val="center"/>
            </w:pPr>
            <w:r w:rsidRPr="0090648E">
              <w:t>Супоцир</w:t>
            </w:r>
          </w:p>
        </w:tc>
        <w:tc>
          <w:tcPr>
            <w:tcW w:w="3041" w:type="dxa"/>
            <w:vAlign w:val="center"/>
          </w:tcPr>
          <w:p w:rsidR="00A9472A" w:rsidRPr="0090648E" w:rsidRDefault="00A9472A" w:rsidP="0071644F">
            <w:pPr>
              <w:ind w:hanging="33"/>
              <w:jc w:val="center"/>
            </w:pPr>
            <w:r w:rsidRPr="0090648E">
              <w:t>0,02</w:t>
            </w:r>
          </w:p>
          <w:p w:rsidR="00A9472A" w:rsidRPr="0090648E" w:rsidRDefault="00A9472A" w:rsidP="0071644F">
            <w:pPr>
              <w:ind w:hanging="33"/>
              <w:jc w:val="center"/>
            </w:pPr>
            <w:r w:rsidRPr="0090648E">
              <w:t>0,05</w:t>
            </w:r>
          </w:p>
          <w:p w:rsidR="00A9472A" w:rsidRPr="0090648E" w:rsidRDefault="00A9472A" w:rsidP="0071644F">
            <w:pPr>
              <w:ind w:hanging="33"/>
              <w:jc w:val="center"/>
            </w:pPr>
            <w:r w:rsidRPr="0090648E">
              <w:t>0,1</w:t>
            </w:r>
            <w:r>
              <w:t>0</w:t>
            </w:r>
          </w:p>
          <w:p w:rsidR="00A9472A" w:rsidRPr="0090648E" w:rsidRDefault="00A9472A" w:rsidP="0071644F">
            <w:pPr>
              <w:ind w:hanging="33"/>
              <w:jc w:val="center"/>
              <w:rPr>
                <w:lang w:val="en-US"/>
              </w:rPr>
            </w:pPr>
            <w:r w:rsidRPr="0090648E">
              <w:t>0,15</w:t>
            </w:r>
          </w:p>
        </w:tc>
        <w:tc>
          <w:tcPr>
            <w:tcW w:w="3108" w:type="dxa"/>
            <w:shd w:val="clear" w:color="auto" w:fill="auto"/>
            <w:vAlign w:val="center"/>
          </w:tcPr>
          <w:p w:rsidR="00A9472A" w:rsidRPr="0090648E" w:rsidRDefault="00A9472A" w:rsidP="0071644F">
            <w:pPr>
              <w:ind w:left="460" w:hanging="33"/>
              <w:jc w:val="center"/>
            </w:pPr>
            <w:r w:rsidRPr="0090648E">
              <w:t>45,5±0,89</w:t>
            </w:r>
          </w:p>
          <w:p w:rsidR="00A9472A" w:rsidRPr="0090648E" w:rsidRDefault="00A9472A" w:rsidP="0071644F">
            <w:pPr>
              <w:ind w:left="460" w:hanging="33"/>
              <w:jc w:val="center"/>
            </w:pPr>
            <w:r w:rsidRPr="0090648E">
              <w:t>49,5±0,13</w:t>
            </w:r>
          </w:p>
          <w:p w:rsidR="00A9472A" w:rsidRPr="0090648E" w:rsidRDefault="00A9472A" w:rsidP="0071644F">
            <w:pPr>
              <w:ind w:left="460" w:hanging="33"/>
              <w:jc w:val="center"/>
            </w:pPr>
            <w:r w:rsidRPr="0090648E">
              <w:t>51,5±0,29</w:t>
            </w:r>
          </w:p>
          <w:p w:rsidR="00A9472A" w:rsidRPr="0090648E" w:rsidRDefault="00A9472A" w:rsidP="0071644F">
            <w:pPr>
              <w:ind w:left="460" w:hanging="33"/>
              <w:jc w:val="center"/>
            </w:pPr>
            <w:r w:rsidRPr="0090648E">
              <w:t>51,5±1,16</w:t>
            </w:r>
          </w:p>
        </w:tc>
      </w:tr>
      <w:tr w:rsidR="00A9472A" w:rsidRPr="0090648E" w:rsidTr="0071644F">
        <w:trPr>
          <w:trHeight w:val="284"/>
        </w:trPr>
        <w:tc>
          <w:tcPr>
            <w:tcW w:w="3071" w:type="dxa"/>
          </w:tcPr>
          <w:p w:rsidR="00A9472A" w:rsidRPr="0090648E" w:rsidRDefault="00A9472A" w:rsidP="0071644F">
            <w:pPr>
              <w:ind w:hanging="33"/>
              <w:jc w:val="center"/>
            </w:pPr>
            <w:r w:rsidRPr="0090648E">
              <w:t>Контроль</w:t>
            </w:r>
          </w:p>
          <w:p w:rsidR="00A9472A" w:rsidRPr="0090648E" w:rsidRDefault="00A9472A" w:rsidP="0071644F">
            <w:pPr>
              <w:ind w:hanging="33"/>
              <w:jc w:val="center"/>
            </w:pPr>
            <w:r w:rsidRPr="0090648E">
              <w:lastRenderedPageBreak/>
              <w:t>«Еконазол»</w:t>
            </w:r>
          </w:p>
        </w:tc>
        <w:tc>
          <w:tcPr>
            <w:tcW w:w="3041" w:type="dxa"/>
            <w:vAlign w:val="center"/>
          </w:tcPr>
          <w:p w:rsidR="00A9472A" w:rsidRPr="0090648E" w:rsidRDefault="00A9472A" w:rsidP="0071644F">
            <w:pPr>
              <w:ind w:hanging="33"/>
              <w:jc w:val="center"/>
            </w:pPr>
            <w:r w:rsidRPr="0090648E">
              <w:lastRenderedPageBreak/>
              <w:t>0,15</w:t>
            </w:r>
          </w:p>
        </w:tc>
        <w:tc>
          <w:tcPr>
            <w:tcW w:w="3108" w:type="dxa"/>
            <w:vAlign w:val="center"/>
          </w:tcPr>
          <w:p w:rsidR="00A9472A" w:rsidRPr="0090648E" w:rsidRDefault="00A9472A" w:rsidP="0071644F">
            <w:pPr>
              <w:ind w:left="460" w:hanging="33"/>
              <w:jc w:val="center"/>
            </w:pPr>
            <w:r w:rsidRPr="0090648E">
              <w:t>41,5±0,29</w:t>
            </w:r>
          </w:p>
        </w:tc>
      </w:tr>
    </w:tbl>
    <w:p w:rsidR="00A9472A" w:rsidRPr="0090648E" w:rsidRDefault="00A9472A" w:rsidP="00A9472A">
      <w:pPr>
        <w:ind w:firstLine="550"/>
        <w:jc w:val="both"/>
        <w:rPr>
          <w:bCs/>
        </w:rPr>
      </w:pPr>
      <w:r w:rsidRPr="0090648E">
        <w:rPr>
          <w:bCs/>
        </w:rPr>
        <w:lastRenderedPageBreak/>
        <w:t xml:space="preserve">Примітка.* Склад наведений на 1 супозиторій масою 2,00 г, </w:t>
      </w:r>
    </w:p>
    <w:p w:rsidR="00A9472A" w:rsidRPr="0090648E" w:rsidRDefault="00A9472A" w:rsidP="00A9472A">
      <w:pPr>
        <w:spacing w:after="60"/>
        <w:ind w:left="561" w:hanging="22"/>
        <w:jc w:val="both"/>
      </w:pPr>
      <w:r w:rsidRPr="0090648E">
        <w:rPr>
          <w:lang w:val="en-US"/>
        </w:rPr>
        <w:t>n</w:t>
      </w:r>
      <w:r w:rsidRPr="0090648E">
        <w:t>=5</w:t>
      </w:r>
      <w:r w:rsidRPr="0090648E">
        <w:rPr>
          <w:bCs/>
        </w:rPr>
        <w:t xml:space="preserve">, Р=95%, </w:t>
      </w:r>
      <w:r w:rsidRPr="0090648E">
        <w:t>р</w:t>
      </w:r>
      <w:r w:rsidRPr="0090648E">
        <w:sym w:font="Symbol" w:char="F0A3"/>
      </w:r>
      <w:r w:rsidRPr="0090648E">
        <w:t>0,05 – відхилення показника достовірне у порівнянні з контролем</w:t>
      </w:r>
    </w:p>
    <w:p w:rsidR="00A9472A" w:rsidRPr="0090648E" w:rsidRDefault="00A9472A" w:rsidP="00A9472A">
      <w:pPr>
        <w:pStyle w:val="afffffffb"/>
        <w:ind w:firstLine="550"/>
        <w:jc w:val="both"/>
        <w:rPr>
          <w:b/>
          <w:szCs w:val="28"/>
        </w:rPr>
      </w:pPr>
      <w:r w:rsidRPr="0090648E">
        <w:rPr>
          <w:b/>
          <w:szCs w:val="28"/>
        </w:rPr>
        <w:t>Флуконазол до гідрофільної основи вводили у вигляді концентрату з ПЕО-400, до гідрофобних – шляхом безпосереднього розчинення у розплавленій о</w:t>
      </w:r>
      <w:r w:rsidRPr="0090648E">
        <w:rPr>
          <w:b/>
          <w:szCs w:val="28"/>
        </w:rPr>
        <w:t>с</w:t>
      </w:r>
      <w:r w:rsidRPr="0090648E">
        <w:rPr>
          <w:b/>
          <w:szCs w:val="28"/>
        </w:rPr>
        <w:t>нові. Кількість флуконазолу у зразках становила 0,02 г, 0,05 г</w:t>
      </w:r>
      <w:r>
        <w:rPr>
          <w:b/>
          <w:szCs w:val="28"/>
        </w:rPr>
        <w:t>,</w:t>
      </w:r>
      <w:r w:rsidRPr="0090648E">
        <w:rPr>
          <w:b/>
          <w:szCs w:val="28"/>
        </w:rPr>
        <w:t xml:space="preserve"> 0,1</w:t>
      </w:r>
      <w:r>
        <w:rPr>
          <w:b/>
          <w:szCs w:val="28"/>
        </w:rPr>
        <w:t>0</w:t>
      </w:r>
      <w:r w:rsidRPr="0090648E">
        <w:rPr>
          <w:b/>
          <w:szCs w:val="28"/>
        </w:rPr>
        <w:t xml:space="preserve"> г та 0,15 г. Спектр обраних концентрації було обрано на підставі даних літератури та практики ексте</w:t>
      </w:r>
      <w:r w:rsidRPr="0090648E">
        <w:rPr>
          <w:b/>
          <w:szCs w:val="28"/>
        </w:rPr>
        <w:t>м</w:t>
      </w:r>
      <w:r w:rsidRPr="0090648E">
        <w:rPr>
          <w:b/>
          <w:szCs w:val="28"/>
        </w:rPr>
        <w:t>порального приготування супозиторіїв.</w:t>
      </w:r>
    </w:p>
    <w:p w:rsidR="00A9472A" w:rsidRPr="0090648E" w:rsidRDefault="00A9472A" w:rsidP="00A9472A">
      <w:pPr>
        <w:pStyle w:val="afffffffb"/>
        <w:ind w:firstLine="550"/>
        <w:jc w:val="both"/>
        <w:rPr>
          <w:b/>
          <w:bCs/>
        </w:rPr>
      </w:pPr>
      <w:r w:rsidRPr="0090648E">
        <w:rPr>
          <w:b/>
          <w:szCs w:val="28"/>
        </w:rPr>
        <w:t>Найкращі результати фунгіцидної активності досліджуваних зразків за діаметром зони затримки росту мікроорганізмів показали супозиторії на гі</w:t>
      </w:r>
      <w:r w:rsidRPr="0090648E">
        <w:rPr>
          <w:b/>
          <w:szCs w:val="28"/>
        </w:rPr>
        <w:t>д</w:t>
      </w:r>
      <w:r w:rsidRPr="0090648E">
        <w:rPr>
          <w:b/>
          <w:szCs w:val="28"/>
        </w:rPr>
        <w:t>рофільній основі (ПЕО-1500 до ПЕО-400 як 95:5). Слід зазначити, що конц</w:t>
      </w:r>
      <w:r w:rsidRPr="0090648E">
        <w:rPr>
          <w:b/>
          <w:szCs w:val="28"/>
        </w:rPr>
        <w:t>е</w:t>
      </w:r>
      <w:r w:rsidRPr="0090648E">
        <w:rPr>
          <w:b/>
          <w:szCs w:val="28"/>
        </w:rPr>
        <w:t>нтрація 0,1 г діючої речовини є найбільш оптимальною внаслідок того, що подальше збільшення концентрації флуконазолу незначно підвищує фунгіцидну акти</w:t>
      </w:r>
      <w:r w:rsidRPr="0090648E">
        <w:rPr>
          <w:b/>
          <w:szCs w:val="28"/>
        </w:rPr>
        <w:t>в</w:t>
      </w:r>
      <w:r w:rsidRPr="0090648E">
        <w:rPr>
          <w:b/>
          <w:szCs w:val="28"/>
        </w:rPr>
        <w:t>ність лікарського засобу.</w:t>
      </w:r>
      <w:r w:rsidRPr="0090648E">
        <w:rPr>
          <w:b/>
          <w:bCs/>
        </w:rPr>
        <w:t xml:space="preserve"> </w:t>
      </w:r>
    </w:p>
    <w:p w:rsidR="00A9472A" w:rsidRPr="0090648E" w:rsidRDefault="00A9472A" w:rsidP="00A9472A">
      <w:pPr>
        <w:pStyle w:val="afffffffb"/>
        <w:ind w:firstLine="550"/>
        <w:jc w:val="both"/>
        <w:rPr>
          <w:b/>
          <w:bCs/>
        </w:rPr>
      </w:pPr>
      <w:r w:rsidRPr="0090648E">
        <w:rPr>
          <w:b/>
          <w:bCs/>
        </w:rPr>
        <w:t>Для обґрунтування вибору супозиторної основи ми вирішили керуватися результатами дослідження за тестом «розчинення». Динаміка процесу вив</w:t>
      </w:r>
      <w:r w:rsidRPr="0090648E">
        <w:rPr>
          <w:b/>
          <w:bCs/>
        </w:rPr>
        <w:t>і</w:t>
      </w:r>
      <w:r w:rsidRPr="0090648E">
        <w:rPr>
          <w:b/>
          <w:bCs/>
        </w:rPr>
        <w:t>льнення флуконазолу з дослідних зразків супозиторіїв на гідрофільній та гідрофобних осн</w:t>
      </w:r>
      <w:r w:rsidRPr="0090648E">
        <w:rPr>
          <w:b/>
          <w:bCs/>
        </w:rPr>
        <w:t>о</w:t>
      </w:r>
      <w:r w:rsidRPr="0090648E">
        <w:rPr>
          <w:b/>
          <w:bCs/>
        </w:rPr>
        <w:t>вах представлена на рис. 1.</w:t>
      </w:r>
    </w:p>
    <w:p w:rsidR="00A9472A" w:rsidRPr="0090648E" w:rsidRDefault="00A9472A" w:rsidP="00A9472A">
      <w:pPr>
        <w:pStyle w:val="afffffffb"/>
        <w:ind w:firstLine="319"/>
        <w:jc w:val="both"/>
        <w:rPr>
          <w:b/>
          <w:bCs/>
        </w:rPr>
      </w:pPr>
      <w:r>
        <w:rPr>
          <w:b/>
          <w:bCs/>
          <w:noProof/>
          <w:lang w:eastAsia="ru-RU"/>
        </w:rPr>
        <w:drawing>
          <wp:inline distT="0" distB="0" distL="0" distR="0">
            <wp:extent cx="5456555" cy="1788795"/>
            <wp:effectExtent l="0" t="0" r="0" b="0"/>
            <wp:docPr id="8230" name="Диаграмма 823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9472A" w:rsidRPr="0090648E" w:rsidRDefault="00A9472A" w:rsidP="00A9472A">
      <w:pPr>
        <w:pStyle w:val="afffffffb"/>
        <w:ind w:left="595"/>
        <w:jc w:val="both"/>
        <w:rPr>
          <w:b/>
          <w:bCs/>
        </w:rPr>
      </w:pPr>
      <w:r w:rsidRPr="0090648E">
        <w:rPr>
          <w:b/>
          <w:bCs/>
        </w:rPr>
        <w:t>Рис. 1. Вплив основ на вивільнення флуконазолу із супозиторіїв (метод розч</w:t>
      </w:r>
      <w:r w:rsidRPr="0090648E">
        <w:rPr>
          <w:b/>
          <w:bCs/>
        </w:rPr>
        <w:t>и</w:t>
      </w:r>
      <w:r w:rsidRPr="0090648E">
        <w:rPr>
          <w:b/>
          <w:bCs/>
        </w:rPr>
        <w:t>нення)</w:t>
      </w:r>
    </w:p>
    <w:p w:rsidR="00A9472A" w:rsidRPr="0090648E" w:rsidRDefault="00A9472A" w:rsidP="00A9472A">
      <w:pPr>
        <w:pStyle w:val="afffffffb"/>
        <w:ind w:firstLine="550"/>
        <w:jc w:val="both"/>
        <w:rPr>
          <w:b/>
        </w:rPr>
      </w:pPr>
      <w:r w:rsidRPr="0090648E">
        <w:rPr>
          <w:b/>
        </w:rPr>
        <w:t>Найкращі результати показали супозиторії на поліетиленоксидній осн</w:t>
      </w:r>
      <w:r w:rsidRPr="0090648E">
        <w:rPr>
          <w:b/>
        </w:rPr>
        <w:t>о</w:t>
      </w:r>
      <w:r w:rsidRPr="0090648E">
        <w:rPr>
          <w:b/>
        </w:rPr>
        <w:t>ві. З супозиторіїв на гідрофобних основах за 60 хв дослідження у розчин перейшло не більше 79% флуконазолу, тоді як з супозиторіїв на основі сплаву поліетиленоксидів вже за 30 хв перейшло у розчин 99% фл</w:t>
      </w:r>
      <w:r w:rsidRPr="0090648E">
        <w:rPr>
          <w:b/>
        </w:rPr>
        <w:t>у</w:t>
      </w:r>
      <w:r w:rsidRPr="0090648E">
        <w:rPr>
          <w:b/>
        </w:rPr>
        <w:t>коназолу. Кон-центрацію флуконазолу визначали методом ВЕРХ. На підставі отриманих результатів н</w:t>
      </w:r>
      <w:r w:rsidRPr="0090648E">
        <w:rPr>
          <w:b/>
        </w:rPr>
        <w:t>а</w:t>
      </w:r>
      <w:r w:rsidRPr="0090648E">
        <w:rPr>
          <w:b/>
        </w:rPr>
        <w:t>ми було обрано попередній склад на 1 супозиторій: флуконазолу 0,1 г та пол</w:t>
      </w:r>
      <w:r w:rsidRPr="0090648E">
        <w:rPr>
          <w:b/>
        </w:rPr>
        <w:t>і</w:t>
      </w:r>
      <w:r w:rsidRPr="0090648E">
        <w:rPr>
          <w:b/>
        </w:rPr>
        <w:t xml:space="preserve">етиленоксидної основи ПЕО-1500 та ПЕО-400, як 95:5 – до 2,00 г. </w:t>
      </w:r>
    </w:p>
    <w:p w:rsidR="00A9472A" w:rsidRPr="0090648E" w:rsidRDefault="00A9472A" w:rsidP="00A9472A">
      <w:pPr>
        <w:pStyle w:val="afffffffb"/>
        <w:ind w:firstLine="550"/>
        <w:jc w:val="both"/>
        <w:rPr>
          <w:b/>
          <w:szCs w:val="28"/>
        </w:rPr>
      </w:pPr>
      <w:r w:rsidRPr="0090648E">
        <w:rPr>
          <w:b/>
          <w:szCs w:val="28"/>
        </w:rPr>
        <w:t>Останнім часом, нарівні з ВВК, великої значущості набуло розповсюдження кандидозного вагініту. Тому ми в</w:t>
      </w:r>
      <w:r w:rsidRPr="0090648E">
        <w:rPr>
          <w:b/>
          <w:szCs w:val="28"/>
        </w:rPr>
        <w:t>и</w:t>
      </w:r>
      <w:r w:rsidRPr="0090648E">
        <w:rPr>
          <w:b/>
          <w:szCs w:val="28"/>
        </w:rPr>
        <w:t>рішили, що доцільним є додавання до основного складу препарату другої діючої речовини, яка б виявляла пр</w:t>
      </w:r>
      <w:r w:rsidRPr="0090648E">
        <w:rPr>
          <w:b/>
          <w:szCs w:val="28"/>
        </w:rPr>
        <w:t>о</w:t>
      </w:r>
      <w:r w:rsidRPr="0090648E">
        <w:rPr>
          <w:b/>
          <w:szCs w:val="28"/>
        </w:rPr>
        <w:t>тимікробні властивості по відношенню до культур бакт</w:t>
      </w:r>
      <w:r w:rsidRPr="0090648E">
        <w:rPr>
          <w:b/>
          <w:szCs w:val="28"/>
        </w:rPr>
        <w:t>е</w:t>
      </w:r>
      <w:r w:rsidRPr="0090648E">
        <w:rPr>
          <w:b/>
          <w:szCs w:val="28"/>
        </w:rPr>
        <w:t xml:space="preserve">рій. За останні роки дуже добре проявив себе з цього боку </w:t>
      </w:r>
      <w:r w:rsidRPr="0090648E">
        <w:rPr>
          <w:b/>
          <w:szCs w:val="28"/>
        </w:rPr>
        <w:lastRenderedPageBreak/>
        <w:t>розчин хлоргексидину біглюконату 20%. Протимікробну дію хлоргексидину вивчали методом серійних розв</w:t>
      </w:r>
      <w:r w:rsidRPr="0090648E">
        <w:rPr>
          <w:b/>
          <w:szCs w:val="28"/>
        </w:rPr>
        <w:t>е</w:t>
      </w:r>
      <w:r w:rsidRPr="0090648E">
        <w:rPr>
          <w:b/>
          <w:szCs w:val="28"/>
        </w:rPr>
        <w:t xml:space="preserve">день (табл. 4.). </w:t>
      </w:r>
    </w:p>
    <w:p w:rsidR="00A9472A" w:rsidRPr="0090648E" w:rsidRDefault="00A9472A" w:rsidP="00A9472A">
      <w:pPr>
        <w:ind w:firstLine="550"/>
        <w:jc w:val="right"/>
        <w:rPr>
          <w:sz w:val="28"/>
          <w:szCs w:val="28"/>
        </w:rPr>
      </w:pPr>
      <w:r w:rsidRPr="0090648E">
        <w:rPr>
          <w:sz w:val="28"/>
          <w:szCs w:val="28"/>
        </w:rPr>
        <w:t>Таблиця 4</w:t>
      </w:r>
    </w:p>
    <w:p w:rsidR="00A9472A" w:rsidRPr="0090648E" w:rsidRDefault="00A9472A" w:rsidP="00A9472A">
      <w:pPr>
        <w:ind w:firstLine="550"/>
        <w:jc w:val="center"/>
        <w:rPr>
          <w:b/>
          <w:sz w:val="28"/>
          <w:szCs w:val="28"/>
        </w:rPr>
      </w:pPr>
      <w:r w:rsidRPr="0090648E">
        <w:rPr>
          <w:b/>
          <w:sz w:val="28"/>
          <w:szCs w:val="28"/>
        </w:rPr>
        <w:t>Антимікробна активність хлоргексидину біглюконату</w:t>
      </w:r>
    </w:p>
    <w:tbl>
      <w:tblPr>
        <w:tblW w:w="9372"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000" w:firstRow="0" w:lastRow="0" w:firstColumn="0" w:lastColumn="0" w:noHBand="0" w:noVBand="0"/>
      </w:tblPr>
      <w:tblGrid>
        <w:gridCol w:w="4510"/>
        <w:gridCol w:w="4862"/>
      </w:tblGrid>
      <w:tr w:rsidR="00A9472A" w:rsidRPr="0090648E" w:rsidTr="0071644F">
        <w:tblPrEx>
          <w:tblCellMar>
            <w:top w:w="0" w:type="dxa"/>
            <w:bottom w:w="0" w:type="dxa"/>
          </w:tblCellMar>
        </w:tblPrEx>
        <w:trPr>
          <w:cantSplit/>
          <w:trHeight w:val="605"/>
        </w:trPr>
        <w:tc>
          <w:tcPr>
            <w:tcW w:w="4510" w:type="dxa"/>
          </w:tcPr>
          <w:p w:rsidR="00A9472A" w:rsidRPr="0090648E" w:rsidRDefault="00A9472A" w:rsidP="0071644F">
            <w:pPr>
              <w:pStyle w:val="2ffffc"/>
              <w:widowControl w:val="0"/>
              <w:ind w:firstLine="24"/>
              <w:rPr>
                <w:bCs/>
                <w:caps/>
                <w:szCs w:val="28"/>
              </w:rPr>
            </w:pPr>
            <w:r w:rsidRPr="0090648E">
              <w:rPr>
                <w:bCs/>
                <w:caps/>
                <w:szCs w:val="28"/>
              </w:rPr>
              <w:t>Тест-штам</w:t>
            </w:r>
          </w:p>
        </w:tc>
        <w:tc>
          <w:tcPr>
            <w:tcW w:w="4862" w:type="dxa"/>
          </w:tcPr>
          <w:p w:rsidR="00A9472A" w:rsidRPr="0090648E" w:rsidRDefault="00A9472A" w:rsidP="0071644F">
            <w:pPr>
              <w:pStyle w:val="2ffffc"/>
              <w:widowControl w:val="0"/>
              <w:ind w:firstLine="24"/>
              <w:rPr>
                <w:bCs/>
                <w:caps/>
                <w:szCs w:val="28"/>
              </w:rPr>
            </w:pPr>
            <w:r w:rsidRPr="0090648E">
              <w:rPr>
                <w:bCs/>
                <w:caps/>
                <w:szCs w:val="28"/>
              </w:rPr>
              <w:t>Мінімальна пригнічувальна концен</w:t>
            </w:r>
            <w:r w:rsidRPr="0090648E">
              <w:rPr>
                <w:bCs/>
                <w:caps/>
                <w:szCs w:val="28"/>
              </w:rPr>
              <w:t>т</w:t>
            </w:r>
            <w:r w:rsidRPr="0090648E">
              <w:rPr>
                <w:bCs/>
                <w:caps/>
                <w:szCs w:val="28"/>
              </w:rPr>
              <w:t>рація (МПК), мкг/мл</w:t>
            </w:r>
          </w:p>
        </w:tc>
      </w:tr>
      <w:tr w:rsidR="00A9472A" w:rsidRPr="0090648E" w:rsidTr="0071644F">
        <w:tblPrEx>
          <w:tblCellMar>
            <w:top w:w="0" w:type="dxa"/>
            <w:bottom w:w="0" w:type="dxa"/>
          </w:tblCellMar>
        </w:tblPrEx>
        <w:tc>
          <w:tcPr>
            <w:tcW w:w="4510" w:type="dxa"/>
          </w:tcPr>
          <w:p w:rsidR="00A9472A" w:rsidRPr="0090648E" w:rsidRDefault="00A9472A" w:rsidP="0071644F">
            <w:pPr>
              <w:pStyle w:val="2ffffc"/>
              <w:widowControl w:val="0"/>
              <w:ind w:firstLine="24"/>
              <w:jc w:val="both"/>
              <w:rPr>
                <w:b/>
                <w:caps/>
                <w:szCs w:val="28"/>
              </w:rPr>
            </w:pPr>
            <w:r w:rsidRPr="0090648E">
              <w:rPr>
                <w:caps/>
                <w:szCs w:val="28"/>
              </w:rPr>
              <w:t>Candida albicans АТСС 885-653</w:t>
            </w:r>
          </w:p>
        </w:tc>
        <w:tc>
          <w:tcPr>
            <w:tcW w:w="4862" w:type="dxa"/>
          </w:tcPr>
          <w:p w:rsidR="00A9472A" w:rsidRPr="0090648E" w:rsidRDefault="00A9472A" w:rsidP="0071644F">
            <w:pPr>
              <w:pStyle w:val="2ffffc"/>
              <w:widowControl w:val="0"/>
              <w:ind w:firstLine="24"/>
              <w:rPr>
                <w:caps/>
                <w:szCs w:val="28"/>
              </w:rPr>
            </w:pPr>
            <w:r w:rsidRPr="0090648E">
              <w:rPr>
                <w:caps/>
                <w:szCs w:val="28"/>
              </w:rPr>
              <w:t>15±0,26</w:t>
            </w:r>
          </w:p>
        </w:tc>
      </w:tr>
      <w:tr w:rsidR="00A9472A" w:rsidRPr="0090648E" w:rsidTr="0071644F">
        <w:tblPrEx>
          <w:tblCellMar>
            <w:top w:w="0" w:type="dxa"/>
            <w:bottom w:w="0" w:type="dxa"/>
          </w:tblCellMar>
        </w:tblPrEx>
        <w:tc>
          <w:tcPr>
            <w:tcW w:w="4510" w:type="dxa"/>
          </w:tcPr>
          <w:p w:rsidR="00A9472A" w:rsidRPr="0090648E" w:rsidRDefault="00A9472A" w:rsidP="0071644F">
            <w:pPr>
              <w:pStyle w:val="2ffffc"/>
              <w:widowControl w:val="0"/>
              <w:ind w:firstLine="24"/>
              <w:jc w:val="both"/>
              <w:rPr>
                <w:caps/>
                <w:szCs w:val="28"/>
              </w:rPr>
            </w:pPr>
            <w:r w:rsidRPr="0090648E">
              <w:rPr>
                <w:caps/>
                <w:szCs w:val="28"/>
              </w:rPr>
              <w:t>Aspergillus nigerATCC 16404</w:t>
            </w:r>
          </w:p>
        </w:tc>
        <w:tc>
          <w:tcPr>
            <w:tcW w:w="4862" w:type="dxa"/>
          </w:tcPr>
          <w:p w:rsidR="00A9472A" w:rsidRPr="0090648E" w:rsidRDefault="00A9472A" w:rsidP="0071644F">
            <w:pPr>
              <w:pStyle w:val="2ffffc"/>
              <w:widowControl w:val="0"/>
              <w:ind w:firstLine="24"/>
              <w:rPr>
                <w:caps/>
                <w:szCs w:val="28"/>
              </w:rPr>
            </w:pPr>
            <w:r w:rsidRPr="0090648E">
              <w:rPr>
                <w:caps/>
                <w:szCs w:val="28"/>
              </w:rPr>
              <w:t>-</w:t>
            </w:r>
          </w:p>
        </w:tc>
      </w:tr>
      <w:tr w:rsidR="00A9472A" w:rsidRPr="0090648E" w:rsidTr="0071644F">
        <w:tblPrEx>
          <w:tblCellMar>
            <w:top w:w="0" w:type="dxa"/>
            <w:bottom w:w="0" w:type="dxa"/>
          </w:tblCellMar>
        </w:tblPrEx>
        <w:tc>
          <w:tcPr>
            <w:tcW w:w="4510" w:type="dxa"/>
          </w:tcPr>
          <w:p w:rsidR="00A9472A" w:rsidRPr="0090648E" w:rsidRDefault="00A9472A" w:rsidP="0071644F">
            <w:pPr>
              <w:pStyle w:val="2ffffc"/>
              <w:widowControl w:val="0"/>
              <w:ind w:firstLine="24"/>
              <w:jc w:val="both"/>
              <w:rPr>
                <w:caps/>
                <w:szCs w:val="28"/>
              </w:rPr>
            </w:pPr>
            <w:r w:rsidRPr="0090648E">
              <w:rPr>
                <w:caps/>
                <w:szCs w:val="28"/>
              </w:rPr>
              <w:t>Trichophyton rubrum</w:t>
            </w:r>
          </w:p>
        </w:tc>
        <w:tc>
          <w:tcPr>
            <w:tcW w:w="4862" w:type="dxa"/>
          </w:tcPr>
          <w:p w:rsidR="00A9472A" w:rsidRPr="0090648E" w:rsidRDefault="00A9472A" w:rsidP="0071644F">
            <w:pPr>
              <w:pStyle w:val="2ffffc"/>
              <w:widowControl w:val="0"/>
              <w:ind w:firstLine="24"/>
              <w:rPr>
                <w:caps/>
                <w:szCs w:val="28"/>
              </w:rPr>
            </w:pPr>
            <w:r w:rsidRPr="0090648E">
              <w:rPr>
                <w:caps/>
                <w:szCs w:val="28"/>
              </w:rPr>
              <w:t>-</w:t>
            </w:r>
          </w:p>
        </w:tc>
      </w:tr>
      <w:tr w:rsidR="00A9472A" w:rsidRPr="0090648E" w:rsidTr="0071644F">
        <w:tblPrEx>
          <w:tblCellMar>
            <w:top w:w="0" w:type="dxa"/>
            <w:bottom w:w="0" w:type="dxa"/>
          </w:tblCellMar>
        </w:tblPrEx>
        <w:tc>
          <w:tcPr>
            <w:tcW w:w="4510" w:type="dxa"/>
          </w:tcPr>
          <w:p w:rsidR="00A9472A" w:rsidRPr="0090648E" w:rsidRDefault="00A9472A" w:rsidP="0071644F">
            <w:pPr>
              <w:pStyle w:val="2ffffc"/>
              <w:widowControl w:val="0"/>
              <w:ind w:firstLine="24"/>
              <w:jc w:val="both"/>
              <w:rPr>
                <w:caps/>
                <w:szCs w:val="28"/>
              </w:rPr>
            </w:pPr>
            <w:r>
              <w:rPr>
                <w:caps/>
                <w:szCs w:val="28"/>
                <w:lang w:val="en-US"/>
              </w:rPr>
              <w:t>Staph</w:t>
            </w:r>
            <w:r>
              <w:rPr>
                <w:caps/>
                <w:szCs w:val="28"/>
              </w:rPr>
              <w:t>у</w:t>
            </w:r>
            <w:r w:rsidRPr="0090648E">
              <w:rPr>
                <w:caps/>
                <w:szCs w:val="28"/>
                <w:lang w:val="en-US"/>
              </w:rPr>
              <w:t>lococcus aureus</w:t>
            </w:r>
          </w:p>
        </w:tc>
        <w:tc>
          <w:tcPr>
            <w:tcW w:w="4862" w:type="dxa"/>
          </w:tcPr>
          <w:p w:rsidR="00A9472A" w:rsidRPr="0090648E" w:rsidRDefault="00A9472A" w:rsidP="0071644F">
            <w:pPr>
              <w:pStyle w:val="2ffffc"/>
              <w:widowControl w:val="0"/>
              <w:ind w:firstLine="24"/>
              <w:rPr>
                <w:caps/>
                <w:szCs w:val="28"/>
              </w:rPr>
            </w:pPr>
            <w:r w:rsidRPr="0090648E">
              <w:rPr>
                <w:caps/>
                <w:szCs w:val="28"/>
              </w:rPr>
              <w:t>4,0±0,58</w:t>
            </w:r>
          </w:p>
        </w:tc>
      </w:tr>
      <w:tr w:rsidR="00A9472A" w:rsidRPr="0090648E" w:rsidTr="0071644F">
        <w:tblPrEx>
          <w:tblCellMar>
            <w:top w:w="0" w:type="dxa"/>
            <w:bottom w:w="0" w:type="dxa"/>
          </w:tblCellMar>
        </w:tblPrEx>
        <w:tc>
          <w:tcPr>
            <w:tcW w:w="4510" w:type="dxa"/>
          </w:tcPr>
          <w:p w:rsidR="00A9472A" w:rsidRPr="0090648E" w:rsidRDefault="00A9472A" w:rsidP="0071644F">
            <w:pPr>
              <w:spacing w:before="60" w:after="60"/>
              <w:ind w:firstLine="24"/>
              <w:rPr>
                <w:sz w:val="28"/>
                <w:szCs w:val="28"/>
                <w:lang w:val="en-US"/>
              </w:rPr>
            </w:pPr>
            <w:r w:rsidRPr="0090648E">
              <w:rPr>
                <w:sz w:val="28"/>
                <w:szCs w:val="28"/>
                <w:lang w:val="en-US"/>
              </w:rPr>
              <w:t>Escherichia coli</w:t>
            </w:r>
          </w:p>
        </w:tc>
        <w:tc>
          <w:tcPr>
            <w:tcW w:w="4862" w:type="dxa"/>
          </w:tcPr>
          <w:p w:rsidR="00A9472A" w:rsidRPr="0090648E" w:rsidRDefault="00A9472A" w:rsidP="0071644F">
            <w:pPr>
              <w:pStyle w:val="2ffffc"/>
              <w:widowControl w:val="0"/>
              <w:ind w:firstLine="24"/>
              <w:rPr>
                <w:caps/>
                <w:szCs w:val="28"/>
              </w:rPr>
            </w:pPr>
            <w:r w:rsidRPr="0090648E">
              <w:rPr>
                <w:caps/>
                <w:szCs w:val="28"/>
                <w:lang w:val="en-US"/>
              </w:rPr>
              <w:t>10,5</w:t>
            </w:r>
            <w:r w:rsidRPr="0090648E">
              <w:rPr>
                <w:caps/>
                <w:szCs w:val="28"/>
              </w:rPr>
              <w:t>±0,29</w:t>
            </w:r>
          </w:p>
        </w:tc>
      </w:tr>
    </w:tbl>
    <w:p w:rsidR="00A9472A" w:rsidRPr="0090648E" w:rsidRDefault="00A9472A" w:rsidP="00A9472A">
      <w:pPr>
        <w:ind w:firstLine="550"/>
        <w:jc w:val="both"/>
        <w:rPr>
          <w:sz w:val="28"/>
          <w:szCs w:val="28"/>
        </w:rPr>
      </w:pPr>
      <w:r w:rsidRPr="0090648E">
        <w:rPr>
          <w:sz w:val="28"/>
          <w:szCs w:val="28"/>
        </w:rPr>
        <w:t xml:space="preserve">Примітка: </w:t>
      </w:r>
      <w:r w:rsidRPr="0090648E">
        <w:rPr>
          <w:sz w:val="28"/>
          <w:szCs w:val="28"/>
          <w:lang w:val="en-US"/>
        </w:rPr>
        <w:t>n=5</w:t>
      </w:r>
      <w:r w:rsidRPr="0090648E">
        <w:rPr>
          <w:sz w:val="28"/>
          <w:szCs w:val="28"/>
        </w:rPr>
        <w:t>, Р=95.</w:t>
      </w:r>
    </w:p>
    <w:p w:rsidR="00A9472A" w:rsidRPr="0090648E" w:rsidRDefault="00A9472A" w:rsidP="00A9472A">
      <w:pPr>
        <w:pStyle w:val="2ffffc"/>
        <w:widowControl w:val="0"/>
        <w:ind w:firstLine="550"/>
        <w:jc w:val="both"/>
        <w:rPr>
          <w:caps/>
          <w:szCs w:val="28"/>
        </w:rPr>
      </w:pPr>
      <w:r w:rsidRPr="0090648E">
        <w:rPr>
          <w:caps/>
          <w:szCs w:val="28"/>
        </w:rPr>
        <w:t>Як видно з даних таблиці, хлоргексидину біглюконат не виявляє акти</w:t>
      </w:r>
      <w:r w:rsidRPr="0090648E">
        <w:rPr>
          <w:caps/>
          <w:szCs w:val="28"/>
        </w:rPr>
        <w:t>в</w:t>
      </w:r>
      <w:r w:rsidRPr="0090648E">
        <w:rPr>
          <w:caps/>
          <w:szCs w:val="28"/>
        </w:rPr>
        <w:t>ності щодо грибів Aspergillus niger та Trichophyton rubrum, проте має бакт</w:t>
      </w:r>
      <w:r w:rsidRPr="0090648E">
        <w:rPr>
          <w:caps/>
          <w:szCs w:val="28"/>
        </w:rPr>
        <w:t>е</w:t>
      </w:r>
      <w:r w:rsidRPr="0090648E">
        <w:rPr>
          <w:caps/>
          <w:szCs w:val="28"/>
        </w:rPr>
        <w:t xml:space="preserve">рицидну та фунгіцидну дію на грампозитивні та грамнегативні культури: </w:t>
      </w:r>
      <w:r>
        <w:rPr>
          <w:caps/>
          <w:szCs w:val="28"/>
          <w:lang w:val="en-US"/>
        </w:rPr>
        <w:t>Staph</w:t>
      </w:r>
      <w:r>
        <w:rPr>
          <w:caps/>
          <w:szCs w:val="28"/>
        </w:rPr>
        <w:t>у</w:t>
      </w:r>
      <w:r w:rsidRPr="0090648E">
        <w:rPr>
          <w:caps/>
          <w:szCs w:val="28"/>
          <w:lang w:val="en-US"/>
        </w:rPr>
        <w:t>lococcus</w:t>
      </w:r>
      <w:r w:rsidRPr="0090648E">
        <w:rPr>
          <w:caps/>
          <w:szCs w:val="28"/>
        </w:rPr>
        <w:t xml:space="preserve"> </w:t>
      </w:r>
      <w:r w:rsidRPr="0090648E">
        <w:rPr>
          <w:caps/>
          <w:szCs w:val="28"/>
          <w:lang w:val="en-US"/>
        </w:rPr>
        <w:t>aureus</w:t>
      </w:r>
      <w:r w:rsidRPr="0090648E">
        <w:rPr>
          <w:caps/>
          <w:szCs w:val="28"/>
        </w:rPr>
        <w:t xml:space="preserve">, </w:t>
      </w:r>
      <w:r w:rsidRPr="0090648E">
        <w:rPr>
          <w:caps/>
          <w:szCs w:val="28"/>
          <w:lang w:val="en-US"/>
        </w:rPr>
        <w:t>Escherichia</w:t>
      </w:r>
      <w:r w:rsidRPr="0090648E">
        <w:rPr>
          <w:caps/>
          <w:szCs w:val="28"/>
        </w:rPr>
        <w:t xml:space="preserve"> </w:t>
      </w:r>
      <w:r w:rsidRPr="0090648E">
        <w:rPr>
          <w:caps/>
          <w:szCs w:val="28"/>
          <w:lang w:val="en-US"/>
        </w:rPr>
        <w:t>coli</w:t>
      </w:r>
      <w:r w:rsidRPr="0090648E">
        <w:rPr>
          <w:caps/>
          <w:szCs w:val="28"/>
        </w:rPr>
        <w:t xml:space="preserve"> та Candida albicans.</w:t>
      </w:r>
    </w:p>
    <w:p w:rsidR="00A9472A" w:rsidRPr="0090648E" w:rsidRDefault="00A9472A" w:rsidP="00A9472A">
      <w:pPr>
        <w:pStyle w:val="2ffffc"/>
        <w:widowControl w:val="0"/>
        <w:ind w:firstLine="550"/>
        <w:jc w:val="both"/>
        <w:rPr>
          <w:caps/>
          <w:szCs w:val="28"/>
        </w:rPr>
      </w:pPr>
      <w:r w:rsidRPr="0090648E">
        <w:rPr>
          <w:caps/>
          <w:szCs w:val="28"/>
        </w:rPr>
        <w:t>Далі ми з’ясовували сумісність флуконазолу та хлоргексидину біглюк</w:t>
      </w:r>
      <w:r w:rsidRPr="0090648E">
        <w:rPr>
          <w:caps/>
          <w:szCs w:val="28"/>
        </w:rPr>
        <w:t>о</w:t>
      </w:r>
      <w:r w:rsidRPr="0090648E">
        <w:rPr>
          <w:caps/>
          <w:szCs w:val="28"/>
        </w:rPr>
        <w:t>нату, а також можливий синергізм їх протигрибкової дії у складі супозитор</w:t>
      </w:r>
      <w:r w:rsidRPr="0090648E">
        <w:rPr>
          <w:caps/>
          <w:szCs w:val="28"/>
        </w:rPr>
        <w:t>і</w:t>
      </w:r>
      <w:r w:rsidRPr="0090648E">
        <w:rPr>
          <w:caps/>
          <w:szCs w:val="28"/>
        </w:rPr>
        <w:t>їв. Для цього при дослідженні фунгіцидної активності флуконазолу методом двокра</w:t>
      </w:r>
      <w:r>
        <w:rPr>
          <w:caps/>
          <w:szCs w:val="28"/>
        </w:rPr>
        <w:t>тних серійних розведень до розведення</w:t>
      </w:r>
      <w:r w:rsidRPr="0090648E">
        <w:rPr>
          <w:caps/>
          <w:szCs w:val="28"/>
        </w:rPr>
        <w:t xml:space="preserve"> додавали хлоргексидину бі</w:t>
      </w:r>
      <w:r w:rsidRPr="0090648E">
        <w:rPr>
          <w:caps/>
          <w:szCs w:val="28"/>
        </w:rPr>
        <w:t>г</w:t>
      </w:r>
      <w:r w:rsidRPr="0090648E">
        <w:rPr>
          <w:caps/>
          <w:szCs w:val="28"/>
        </w:rPr>
        <w:t>люконат у суббактеріостатичних концентраціях.</w:t>
      </w:r>
      <w:r w:rsidRPr="0090648E">
        <w:rPr>
          <w:szCs w:val="28"/>
        </w:rPr>
        <w:t xml:space="preserve"> </w:t>
      </w:r>
      <w:r w:rsidRPr="0090648E">
        <w:rPr>
          <w:caps/>
          <w:szCs w:val="28"/>
        </w:rPr>
        <w:t>Склад зразків супозиторіїв предста</w:t>
      </w:r>
      <w:r w:rsidRPr="0090648E">
        <w:rPr>
          <w:caps/>
          <w:szCs w:val="28"/>
        </w:rPr>
        <w:t>в</w:t>
      </w:r>
      <w:r w:rsidRPr="0090648E">
        <w:rPr>
          <w:caps/>
          <w:szCs w:val="28"/>
        </w:rPr>
        <w:t>лений в табл. 5.</w:t>
      </w:r>
    </w:p>
    <w:p w:rsidR="00A9472A" w:rsidRPr="0090648E" w:rsidRDefault="00A9472A" w:rsidP="00A9472A">
      <w:pPr>
        <w:ind w:left="7560" w:firstLine="550"/>
        <w:jc w:val="right"/>
        <w:rPr>
          <w:sz w:val="28"/>
          <w:szCs w:val="28"/>
        </w:rPr>
      </w:pPr>
      <w:r w:rsidRPr="0090648E">
        <w:rPr>
          <w:sz w:val="28"/>
          <w:szCs w:val="28"/>
        </w:rPr>
        <w:t>Таблиця 5</w:t>
      </w:r>
    </w:p>
    <w:p w:rsidR="00A9472A" w:rsidRPr="0090648E" w:rsidRDefault="00A9472A" w:rsidP="00A9472A">
      <w:pPr>
        <w:ind w:firstLine="550"/>
        <w:jc w:val="center"/>
        <w:rPr>
          <w:b/>
          <w:sz w:val="28"/>
          <w:szCs w:val="28"/>
        </w:rPr>
      </w:pPr>
      <w:r w:rsidRPr="0090648E">
        <w:rPr>
          <w:b/>
          <w:sz w:val="28"/>
          <w:szCs w:val="28"/>
        </w:rPr>
        <w:t>Склад експериментальних зразків супозиторіїв з флуконазолом та хлорг</w:t>
      </w:r>
      <w:r w:rsidRPr="0090648E">
        <w:rPr>
          <w:b/>
          <w:sz w:val="28"/>
          <w:szCs w:val="28"/>
        </w:rPr>
        <w:t>е</w:t>
      </w:r>
      <w:r w:rsidRPr="0090648E">
        <w:rPr>
          <w:b/>
          <w:sz w:val="28"/>
          <w:szCs w:val="28"/>
        </w:rPr>
        <w:t>ксидину біглюконатом</w:t>
      </w:r>
    </w:p>
    <w:tbl>
      <w:tblPr>
        <w:tblStyle w:val="affffffffffffffffffff7"/>
        <w:tblW w:w="9766" w:type="dxa"/>
        <w:jc w:val="center"/>
        <w:tblInd w:w="11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1392"/>
        <w:gridCol w:w="992"/>
        <w:gridCol w:w="1055"/>
        <w:gridCol w:w="1260"/>
        <w:gridCol w:w="1260"/>
        <w:gridCol w:w="1260"/>
        <w:gridCol w:w="1260"/>
        <w:gridCol w:w="1287"/>
      </w:tblGrid>
      <w:tr w:rsidR="00A9472A" w:rsidRPr="0090648E" w:rsidTr="0071644F">
        <w:trPr>
          <w:jc w:val="center"/>
        </w:trPr>
        <w:tc>
          <w:tcPr>
            <w:tcW w:w="1392" w:type="dxa"/>
            <w:tcBorders>
              <w:top w:val="single" w:sz="12" w:space="0" w:color="auto"/>
              <w:bottom w:val="single" w:sz="12" w:space="0" w:color="auto"/>
            </w:tcBorders>
          </w:tcPr>
          <w:p w:rsidR="00A9472A" w:rsidRPr="0090648E" w:rsidRDefault="00A9472A" w:rsidP="0071644F">
            <w:pPr>
              <w:ind w:hanging="12"/>
              <w:jc w:val="center"/>
            </w:pPr>
            <w:r w:rsidRPr="0090648E">
              <w:t>№ зразка</w:t>
            </w:r>
          </w:p>
        </w:tc>
        <w:tc>
          <w:tcPr>
            <w:tcW w:w="992" w:type="dxa"/>
            <w:tcBorders>
              <w:top w:val="single" w:sz="12" w:space="0" w:color="auto"/>
              <w:bottom w:val="single" w:sz="12" w:space="0" w:color="auto"/>
            </w:tcBorders>
          </w:tcPr>
          <w:p w:rsidR="00A9472A" w:rsidRPr="0090648E" w:rsidRDefault="00A9472A" w:rsidP="0071644F">
            <w:pPr>
              <w:ind w:left="-81" w:right="-75" w:hanging="12"/>
              <w:jc w:val="center"/>
            </w:pPr>
            <w:r w:rsidRPr="0090648E">
              <w:t>Флук</w:t>
            </w:r>
            <w:r w:rsidRPr="0090648E">
              <w:t>о</w:t>
            </w:r>
            <w:r w:rsidRPr="0090648E">
              <w:t>наз</w:t>
            </w:r>
            <w:r w:rsidRPr="0090648E">
              <w:lastRenderedPageBreak/>
              <w:t>ол, г</w:t>
            </w:r>
          </w:p>
        </w:tc>
        <w:tc>
          <w:tcPr>
            <w:tcW w:w="1055" w:type="dxa"/>
            <w:tcBorders>
              <w:top w:val="single" w:sz="12" w:space="0" w:color="auto"/>
              <w:bottom w:val="single" w:sz="12" w:space="0" w:color="auto"/>
            </w:tcBorders>
          </w:tcPr>
          <w:p w:rsidR="00A9472A" w:rsidRPr="0090648E" w:rsidRDefault="00A9472A" w:rsidP="0071644F">
            <w:pPr>
              <w:ind w:left="-55" w:right="-108" w:hanging="12"/>
              <w:jc w:val="center"/>
            </w:pPr>
            <w:r w:rsidRPr="0090648E">
              <w:lastRenderedPageBreak/>
              <w:t>Хлор-</w:t>
            </w:r>
            <w:r w:rsidRPr="0090648E">
              <w:lastRenderedPageBreak/>
              <w:t>гекси-дину</w:t>
            </w:r>
          </w:p>
          <w:p w:rsidR="00A9472A" w:rsidRPr="0090648E" w:rsidRDefault="00A9472A" w:rsidP="0071644F">
            <w:pPr>
              <w:ind w:right="-99" w:hanging="12"/>
              <w:jc w:val="center"/>
            </w:pPr>
            <w:r w:rsidRPr="0090648E">
              <w:t>б</w:t>
            </w:r>
            <w:r w:rsidRPr="0090648E">
              <w:t>і</w:t>
            </w:r>
            <w:r w:rsidRPr="0090648E">
              <w:t>глю-конат, г</w:t>
            </w:r>
          </w:p>
        </w:tc>
        <w:tc>
          <w:tcPr>
            <w:tcW w:w="1260" w:type="dxa"/>
            <w:tcBorders>
              <w:top w:val="single" w:sz="12" w:space="0" w:color="auto"/>
              <w:bottom w:val="single" w:sz="12" w:space="0" w:color="auto"/>
            </w:tcBorders>
          </w:tcPr>
          <w:p w:rsidR="00A9472A" w:rsidRPr="0090648E" w:rsidRDefault="00A9472A" w:rsidP="0071644F">
            <w:pPr>
              <w:ind w:left="-85" w:right="-108" w:firstLine="121"/>
            </w:pPr>
            <w:r w:rsidRPr="0090648E">
              <w:lastRenderedPageBreak/>
              <w:t xml:space="preserve">ПЕО-1500 </w:t>
            </w:r>
            <w:r w:rsidRPr="0090648E">
              <w:lastRenderedPageBreak/>
              <w:t xml:space="preserve">та </w:t>
            </w:r>
          </w:p>
          <w:p w:rsidR="00A9472A" w:rsidRPr="0090648E" w:rsidRDefault="00A9472A" w:rsidP="0071644F">
            <w:pPr>
              <w:ind w:left="-108" w:right="-108" w:firstLine="121"/>
            </w:pPr>
            <w:r w:rsidRPr="0090648E">
              <w:t>ПЕО-400 (90:10), г</w:t>
            </w:r>
          </w:p>
        </w:tc>
        <w:tc>
          <w:tcPr>
            <w:tcW w:w="1260" w:type="dxa"/>
            <w:tcBorders>
              <w:top w:val="single" w:sz="12" w:space="0" w:color="auto"/>
              <w:bottom w:val="single" w:sz="12" w:space="0" w:color="auto"/>
            </w:tcBorders>
          </w:tcPr>
          <w:p w:rsidR="00A9472A" w:rsidRPr="0090648E" w:rsidRDefault="00A9472A" w:rsidP="0071644F">
            <w:pPr>
              <w:ind w:left="-108" w:right="-108" w:firstLine="83"/>
            </w:pPr>
            <w:r w:rsidRPr="0090648E">
              <w:lastRenderedPageBreak/>
              <w:t xml:space="preserve">ПЕО-1500 </w:t>
            </w:r>
            <w:r w:rsidRPr="0090648E">
              <w:lastRenderedPageBreak/>
              <w:t xml:space="preserve">та </w:t>
            </w:r>
          </w:p>
          <w:p w:rsidR="00A9472A" w:rsidRPr="0090648E" w:rsidRDefault="00A9472A" w:rsidP="0071644F">
            <w:pPr>
              <w:ind w:left="-108" w:right="-108" w:firstLine="50"/>
            </w:pPr>
            <w:r w:rsidRPr="0090648E">
              <w:t>ПЕО-400 (95:5), г</w:t>
            </w:r>
          </w:p>
        </w:tc>
        <w:tc>
          <w:tcPr>
            <w:tcW w:w="1260" w:type="dxa"/>
            <w:tcBorders>
              <w:top w:val="single" w:sz="12" w:space="0" w:color="auto"/>
              <w:bottom w:val="single" w:sz="12" w:space="0" w:color="auto"/>
            </w:tcBorders>
          </w:tcPr>
          <w:p w:rsidR="00A9472A" w:rsidRPr="0090648E" w:rsidRDefault="00A9472A" w:rsidP="0071644F">
            <w:pPr>
              <w:ind w:left="-108" w:hanging="12"/>
              <w:jc w:val="center"/>
            </w:pPr>
            <w:r w:rsidRPr="0090648E">
              <w:lastRenderedPageBreak/>
              <w:t>Тв</w:t>
            </w:r>
            <w:r w:rsidRPr="0090648E">
              <w:t>е</w:t>
            </w:r>
            <w:r w:rsidRPr="0090648E">
              <w:t xml:space="preserve">рдий </w:t>
            </w:r>
            <w:r w:rsidRPr="0090648E">
              <w:lastRenderedPageBreak/>
              <w:t>жир, г</w:t>
            </w:r>
          </w:p>
        </w:tc>
        <w:tc>
          <w:tcPr>
            <w:tcW w:w="1260" w:type="dxa"/>
            <w:tcBorders>
              <w:top w:val="single" w:sz="12" w:space="0" w:color="auto"/>
              <w:bottom w:val="single" w:sz="12" w:space="0" w:color="auto"/>
            </w:tcBorders>
          </w:tcPr>
          <w:p w:rsidR="00A9472A" w:rsidRPr="0090648E" w:rsidRDefault="00A9472A" w:rsidP="0071644F">
            <w:pPr>
              <w:ind w:left="1" w:right="-108" w:hanging="12"/>
              <w:jc w:val="center"/>
            </w:pPr>
            <w:r w:rsidRPr="0090648E">
              <w:lastRenderedPageBreak/>
              <w:t>В</w:t>
            </w:r>
            <w:r w:rsidRPr="0090648E">
              <w:t>і</w:t>
            </w:r>
            <w:r w:rsidRPr="0090648E">
              <w:t>тепсол, г</w:t>
            </w:r>
          </w:p>
        </w:tc>
        <w:tc>
          <w:tcPr>
            <w:tcW w:w="1287" w:type="dxa"/>
            <w:tcBorders>
              <w:top w:val="single" w:sz="12" w:space="0" w:color="auto"/>
              <w:bottom w:val="single" w:sz="12" w:space="0" w:color="auto"/>
            </w:tcBorders>
          </w:tcPr>
          <w:p w:rsidR="00A9472A" w:rsidRPr="0090648E" w:rsidRDefault="00A9472A" w:rsidP="0071644F">
            <w:pPr>
              <w:ind w:right="-144" w:hanging="12"/>
            </w:pPr>
            <w:r w:rsidRPr="0090648E">
              <w:t>Суп</w:t>
            </w:r>
            <w:r w:rsidRPr="0090648E">
              <w:t>о</w:t>
            </w:r>
            <w:r w:rsidRPr="0090648E">
              <w:t>цир,г</w:t>
            </w:r>
          </w:p>
        </w:tc>
      </w:tr>
      <w:tr w:rsidR="00A9472A" w:rsidRPr="0090648E" w:rsidTr="0071644F">
        <w:trPr>
          <w:jc w:val="center"/>
        </w:trPr>
        <w:tc>
          <w:tcPr>
            <w:tcW w:w="1392" w:type="dxa"/>
            <w:tcBorders>
              <w:top w:val="single" w:sz="12" w:space="0" w:color="auto"/>
              <w:bottom w:val="single" w:sz="6" w:space="0" w:color="auto"/>
            </w:tcBorders>
          </w:tcPr>
          <w:p w:rsidR="00A9472A" w:rsidRPr="0090648E" w:rsidRDefault="00A9472A" w:rsidP="0071644F">
            <w:pPr>
              <w:ind w:hanging="12"/>
              <w:jc w:val="center"/>
              <w:rPr>
                <w:sz w:val="28"/>
                <w:szCs w:val="28"/>
              </w:rPr>
            </w:pPr>
            <w:r w:rsidRPr="0090648E">
              <w:rPr>
                <w:sz w:val="28"/>
                <w:szCs w:val="28"/>
              </w:rPr>
              <w:lastRenderedPageBreak/>
              <w:t>1 зразок</w:t>
            </w:r>
          </w:p>
        </w:tc>
        <w:tc>
          <w:tcPr>
            <w:tcW w:w="992" w:type="dxa"/>
            <w:tcBorders>
              <w:top w:val="single" w:sz="12" w:space="0" w:color="auto"/>
              <w:bottom w:val="single" w:sz="6" w:space="0" w:color="auto"/>
            </w:tcBorders>
          </w:tcPr>
          <w:p w:rsidR="00A9472A" w:rsidRPr="0090648E" w:rsidRDefault="00A9472A" w:rsidP="0071644F">
            <w:pPr>
              <w:ind w:hanging="12"/>
              <w:jc w:val="center"/>
              <w:rPr>
                <w:sz w:val="28"/>
                <w:szCs w:val="28"/>
              </w:rPr>
            </w:pPr>
            <w:r w:rsidRPr="0090648E">
              <w:rPr>
                <w:sz w:val="28"/>
                <w:szCs w:val="28"/>
              </w:rPr>
              <w:t>0,05</w:t>
            </w:r>
          </w:p>
        </w:tc>
        <w:tc>
          <w:tcPr>
            <w:tcW w:w="1055" w:type="dxa"/>
            <w:tcBorders>
              <w:top w:val="single" w:sz="12" w:space="0" w:color="auto"/>
              <w:bottom w:val="single" w:sz="6" w:space="0" w:color="auto"/>
            </w:tcBorders>
          </w:tcPr>
          <w:p w:rsidR="00A9472A" w:rsidRPr="0090648E" w:rsidRDefault="00A9472A" w:rsidP="0071644F">
            <w:pPr>
              <w:ind w:hanging="12"/>
              <w:jc w:val="center"/>
              <w:rPr>
                <w:sz w:val="28"/>
                <w:szCs w:val="28"/>
              </w:rPr>
            </w:pPr>
            <w:r w:rsidRPr="0090648E">
              <w:rPr>
                <w:sz w:val="28"/>
                <w:szCs w:val="28"/>
              </w:rPr>
              <w:t>0,02</w:t>
            </w:r>
          </w:p>
        </w:tc>
        <w:tc>
          <w:tcPr>
            <w:tcW w:w="1260" w:type="dxa"/>
            <w:tcBorders>
              <w:top w:val="single" w:sz="12" w:space="0" w:color="auto"/>
              <w:bottom w:val="single" w:sz="6" w:space="0" w:color="auto"/>
            </w:tcBorders>
          </w:tcPr>
          <w:p w:rsidR="00A9472A" w:rsidRPr="0090648E" w:rsidRDefault="00A9472A" w:rsidP="0071644F">
            <w:pPr>
              <w:ind w:hanging="12"/>
              <w:jc w:val="center"/>
              <w:rPr>
                <w:sz w:val="28"/>
                <w:szCs w:val="28"/>
              </w:rPr>
            </w:pPr>
            <w:r w:rsidRPr="0090648E">
              <w:rPr>
                <w:sz w:val="28"/>
                <w:szCs w:val="28"/>
              </w:rPr>
              <w:t xml:space="preserve">до 2,00 </w:t>
            </w:r>
          </w:p>
        </w:tc>
        <w:tc>
          <w:tcPr>
            <w:tcW w:w="1260" w:type="dxa"/>
            <w:tcBorders>
              <w:top w:val="single" w:sz="12" w:space="0" w:color="auto"/>
              <w:bottom w:val="single" w:sz="6" w:space="0" w:color="auto"/>
            </w:tcBorders>
          </w:tcPr>
          <w:p w:rsidR="00A9472A" w:rsidRPr="0090648E" w:rsidRDefault="00A9472A" w:rsidP="0071644F">
            <w:pPr>
              <w:ind w:hanging="12"/>
              <w:jc w:val="center"/>
              <w:rPr>
                <w:sz w:val="28"/>
                <w:szCs w:val="28"/>
              </w:rPr>
            </w:pPr>
            <w:r w:rsidRPr="0090648E">
              <w:rPr>
                <w:sz w:val="28"/>
                <w:szCs w:val="28"/>
              </w:rPr>
              <w:t xml:space="preserve">до 2,00 </w:t>
            </w:r>
          </w:p>
        </w:tc>
        <w:tc>
          <w:tcPr>
            <w:tcW w:w="1260" w:type="dxa"/>
            <w:tcBorders>
              <w:top w:val="single" w:sz="12" w:space="0" w:color="auto"/>
              <w:bottom w:val="single" w:sz="6" w:space="0" w:color="auto"/>
            </w:tcBorders>
          </w:tcPr>
          <w:p w:rsidR="00A9472A" w:rsidRPr="0090648E" w:rsidRDefault="00A9472A" w:rsidP="0071644F">
            <w:pPr>
              <w:ind w:hanging="12"/>
              <w:jc w:val="center"/>
              <w:rPr>
                <w:sz w:val="28"/>
                <w:szCs w:val="28"/>
              </w:rPr>
            </w:pPr>
            <w:r w:rsidRPr="0090648E">
              <w:rPr>
                <w:sz w:val="28"/>
                <w:szCs w:val="28"/>
              </w:rPr>
              <w:t xml:space="preserve">до 2,00 </w:t>
            </w:r>
          </w:p>
        </w:tc>
        <w:tc>
          <w:tcPr>
            <w:tcW w:w="1260" w:type="dxa"/>
            <w:tcBorders>
              <w:top w:val="single" w:sz="12" w:space="0" w:color="auto"/>
              <w:bottom w:val="single" w:sz="6" w:space="0" w:color="auto"/>
            </w:tcBorders>
          </w:tcPr>
          <w:p w:rsidR="00A9472A" w:rsidRPr="0090648E" w:rsidRDefault="00A9472A" w:rsidP="0071644F">
            <w:pPr>
              <w:ind w:hanging="12"/>
              <w:jc w:val="center"/>
              <w:rPr>
                <w:sz w:val="28"/>
                <w:szCs w:val="28"/>
              </w:rPr>
            </w:pPr>
            <w:r w:rsidRPr="0090648E">
              <w:rPr>
                <w:sz w:val="28"/>
                <w:szCs w:val="28"/>
              </w:rPr>
              <w:t xml:space="preserve">до 2,00 </w:t>
            </w:r>
          </w:p>
        </w:tc>
        <w:tc>
          <w:tcPr>
            <w:tcW w:w="1287" w:type="dxa"/>
            <w:tcBorders>
              <w:top w:val="single" w:sz="12" w:space="0" w:color="auto"/>
              <w:bottom w:val="single" w:sz="6" w:space="0" w:color="auto"/>
            </w:tcBorders>
          </w:tcPr>
          <w:p w:rsidR="00A9472A" w:rsidRPr="0090648E" w:rsidRDefault="00A9472A" w:rsidP="0071644F">
            <w:pPr>
              <w:ind w:hanging="12"/>
              <w:jc w:val="center"/>
              <w:rPr>
                <w:sz w:val="28"/>
                <w:szCs w:val="28"/>
              </w:rPr>
            </w:pPr>
            <w:r w:rsidRPr="0090648E">
              <w:rPr>
                <w:sz w:val="28"/>
                <w:szCs w:val="28"/>
              </w:rPr>
              <w:t xml:space="preserve">до 2,00 </w:t>
            </w:r>
          </w:p>
        </w:tc>
      </w:tr>
      <w:tr w:rsidR="00A9472A" w:rsidRPr="0090648E" w:rsidTr="0071644F">
        <w:trPr>
          <w:jc w:val="center"/>
        </w:trPr>
        <w:tc>
          <w:tcPr>
            <w:tcW w:w="1392" w:type="dxa"/>
            <w:tcBorders>
              <w:top w:val="single" w:sz="6" w:space="0" w:color="auto"/>
            </w:tcBorders>
          </w:tcPr>
          <w:p w:rsidR="00A9472A" w:rsidRPr="0090648E" w:rsidRDefault="00A9472A" w:rsidP="0071644F">
            <w:pPr>
              <w:ind w:hanging="12"/>
              <w:jc w:val="center"/>
              <w:rPr>
                <w:sz w:val="28"/>
                <w:szCs w:val="28"/>
              </w:rPr>
            </w:pPr>
            <w:r w:rsidRPr="0090648E">
              <w:rPr>
                <w:sz w:val="28"/>
                <w:szCs w:val="28"/>
              </w:rPr>
              <w:t>2 зразок</w:t>
            </w:r>
          </w:p>
        </w:tc>
        <w:tc>
          <w:tcPr>
            <w:tcW w:w="992" w:type="dxa"/>
            <w:tcBorders>
              <w:top w:val="single" w:sz="6" w:space="0" w:color="auto"/>
            </w:tcBorders>
          </w:tcPr>
          <w:p w:rsidR="00A9472A" w:rsidRPr="0090648E" w:rsidRDefault="00A9472A" w:rsidP="0071644F">
            <w:pPr>
              <w:ind w:hanging="12"/>
              <w:jc w:val="center"/>
              <w:rPr>
                <w:sz w:val="28"/>
                <w:szCs w:val="28"/>
              </w:rPr>
            </w:pPr>
            <w:r w:rsidRPr="0090648E">
              <w:rPr>
                <w:sz w:val="28"/>
                <w:szCs w:val="28"/>
              </w:rPr>
              <w:t>0,05</w:t>
            </w:r>
          </w:p>
        </w:tc>
        <w:tc>
          <w:tcPr>
            <w:tcW w:w="1055" w:type="dxa"/>
            <w:tcBorders>
              <w:top w:val="single" w:sz="6" w:space="0" w:color="auto"/>
            </w:tcBorders>
          </w:tcPr>
          <w:p w:rsidR="00A9472A" w:rsidRPr="0090648E" w:rsidRDefault="00A9472A" w:rsidP="0071644F">
            <w:pPr>
              <w:ind w:hanging="12"/>
              <w:jc w:val="center"/>
              <w:rPr>
                <w:sz w:val="28"/>
                <w:szCs w:val="28"/>
              </w:rPr>
            </w:pPr>
            <w:r w:rsidRPr="0090648E">
              <w:rPr>
                <w:sz w:val="28"/>
                <w:szCs w:val="28"/>
              </w:rPr>
              <w:t>0,03</w:t>
            </w:r>
          </w:p>
        </w:tc>
        <w:tc>
          <w:tcPr>
            <w:tcW w:w="1260" w:type="dxa"/>
            <w:tcBorders>
              <w:top w:val="single" w:sz="6" w:space="0" w:color="auto"/>
            </w:tcBorders>
          </w:tcPr>
          <w:p w:rsidR="00A9472A" w:rsidRPr="0090648E" w:rsidRDefault="00A9472A" w:rsidP="0071644F">
            <w:pPr>
              <w:ind w:hanging="12"/>
              <w:jc w:val="center"/>
              <w:rPr>
                <w:sz w:val="28"/>
                <w:szCs w:val="28"/>
              </w:rPr>
            </w:pPr>
            <w:r w:rsidRPr="0090648E">
              <w:rPr>
                <w:sz w:val="28"/>
                <w:szCs w:val="28"/>
              </w:rPr>
              <w:t xml:space="preserve">до 2,00 </w:t>
            </w:r>
          </w:p>
        </w:tc>
        <w:tc>
          <w:tcPr>
            <w:tcW w:w="1260" w:type="dxa"/>
            <w:tcBorders>
              <w:top w:val="single" w:sz="6" w:space="0" w:color="auto"/>
            </w:tcBorders>
          </w:tcPr>
          <w:p w:rsidR="00A9472A" w:rsidRPr="0090648E" w:rsidRDefault="00A9472A" w:rsidP="0071644F">
            <w:pPr>
              <w:ind w:hanging="12"/>
              <w:jc w:val="center"/>
              <w:rPr>
                <w:sz w:val="28"/>
                <w:szCs w:val="28"/>
              </w:rPr>
            </w:pPr>
            <w:r w:rsidRPr="0090648E">
              <w:rPr>
                <w:sz w:val="28"/>
                <w:szCs w:val="28"/>
              </w:rPr>
              <w:t xml:space="preserve">до 2,00 </w:t>
            </w:r>
          </w:p>
        </w:tc>
        <w:tc>
          <w:tcPr>
            <w:tcW w:w="1260" w:type="dxa"/>
            <w:tcBorders>
              <w:top w:val="single" w:sz="6" w:space="0" w:color="auto"/>
            </w:tcBorders>
          </w:tcPr>
          <w:p w:rsidR="00A9472A" w:rsidRPr="0090648E" w:rsidRDefault="00A9472A" w:rsidP="0071644F">
            <w:pPr>
              <w:ind w:hanging="12"/>
              <w:jc w:val="center"/>
              <w:rPr>
                <w:sz w:val="28"/>
                <w:szCs w:val="28"/>
              </w:rPr>
            </w:pPr>
            <w:r w:rsidRPr="0090648E">
              <w:rPr>
                <w:sz w:val="28"/>
                <w:szCs w:val="28"/>
              </w:rPr>
              <w:t xml:space="preserve">до 2,00 </w:t>
            </w:r>
          </w:p>
        </w:tc>
        <w:tc>
          <w:tcPr>
            <w:tcW w:w="1260" w:type="dxa"/>
            <w:tcBorders>
              <w:top w:val="single" w:sz="6" w:space="0" w:color="auto"/>
            </w:tcBorders>
          </w:tcPr>
          <w:p w:rsidR="00A9472A" w:rsidRPr="0090648E" w:rsidRDefault="00A9472A" w:rsidP="0071644F">
            <w:pPr>
              <w:ind w:hanging="12"/>
              <w:jc w:val="center"/>
              <w:rPr>
                <w:sz w:val="28"/>
                <w:szCs w:val="28"/>
              </w:rPr>
            </w:pPr>
            <w:r w:rsidRPr="0090648E">
              <w:rPr>
                <w:sz w:val="28"/>
                <w:szCs w:val="28"/>
              </w:rPr>
              <w:t xml:space="preserve">до 2,00 </w:t>
            </w:r>
          </w:p>
        </w:tc>
        <w:tc>
          <w:tcPr>
            <w:tcW w:w="1287" w:type="dxa"/>
            <w:tcBorders>
              <w:top w:val="single" w:sz="6" w:space="0" w:color="auto"/>
            </w:tcBorders>
          </w:tcPr>
          <w:p w:rsidR="00A9472A" w:rsidRPr="0090648E" w:rsidRDefault="00A9472A" w:rsidP="0071644F">
            <w:pPr>
              <w:ind w:hanging="12"/>
              <w:jc w:val="center"/>
              <w:rPr>
                <w:sz w:val="28"/>
                <w:szCs w:val="28"/>
              </w:rPr>
            </w:pPr>
            <w:r w:rsidRPr="0090648E">
              <w:rPr>
                <w:sz w:val="28"/>
                <w:szCs w:val="28"/>
              </w:rPr>
              <w:t xml:space="preserve">до 2,00 </w:t>
            </w:r>
          </w:p>
        </w:tc>
      </w:tr>
      <w:tr w:rsidR="00A9472A" w:rsidRPr="0090648E" w:rsidTr="0071644F">
        <w:trPr>
          <w:jc w:val="center"/>
        </w:trPr>
        <w:tc>
          <w:tcPr>
            <w:tcW w:w="1392" w:type="dxa"/>
          </w:tcPr>
          <w:p w:rsidR="00A9472A" w:rsidRPr="0090648E" w:rsidRDefault="00A9472A" w:rsidP="0071644F">
            <w:pPr>
              <w:ind w:hanging="12"/>
              <w:jc w:val="center"/>
              <w:rPr>
                <w:sz w:val="28"/>
                <w:szCs w:val="28"/>
              </w:rPr>
            </w:pPr>
            <w:r w:rsidRPr="0090648E">
              <w:rPr>
                <w:sz w:val="28"/>
                <w:szCs w:val="28"/>
              </w:rPr>
              <w:t>3 зразок</w:t>
            </w:r>
          </w:p>
        </w:tc>
        <w:tc>
          <w:tcPr>
            <w:tcW w:w="992" w:type="dxa"/>
          </w:tcPr>
          <w:p w:rsidR="00A9472A" w:rsidRPr="0090648E" w:rsidRDefault="00A9472A" w:rsidP="0071644F">
            <w:pPr>
              <w:ind w:hanging="12"/>
              <w:jc w:val="center"/>
              <w:rPr>
                <w:sz w:val="28"/>
                <w:szCs w:val="28"/>
              </w:rPr>
            </w:pPr>
            <w:r w:rsidRPr="0090648E">
              <w:rPr>
                <w:sz w:val="28"/>
                <w:szCs w:val="28"/>
              </w:rPr>
              <w:t>0,05</w:t>
            </w:r>
          </w:p>
        </w:tc>
        <w:tc>
          <w:tcPr>
            <w:tcW w:w="1055" w:type="dxa"/>
          </w:tcPr>
          <w:p w:rsidR="00A9472A" w:rsidRPr="0090648E" w:rsidRDefault="00A9472A" w:rsidP="0071644F">
            <w:pPr>
              <w:ind w:hanging="12"/>
              <w:jc w:val="center"/>
              <w:rPr>
                <w:sz w:val="28"/>
                <w:szCs w:val="28"/>
              </w:rPr>
            </w:pPr>
            <w:r w:rsidRPr="0090648E">
              <w:rPr>
                <w:sz w:val="28"/>
                <w:szCs w:val="28"/>
              </w:rPr>
              <w:t>0,04</w:t>
            </w:r>
          </w:p>
        </w:tc>
        <w:tc>
          <w:tcPr>
            <w:tcW w:w="1260" w:type="dxa"/>
          </w:tcPr>
          <w:p w:rsidR="00A9472A" w:rsidRPr="0090648E" w:rsidRDefault="00A9472A" w:rsidP="0071644F">
            <w:pPr>
              <w:ind w:hanging="12"/>
              <w:jc w:val="center"/>
              <w:rPr>
                <w:sz w:val="28"/>
                <w:szCs w:val="28"/>
              </w:rPr>
            </w:pPr>
            <w:r w:rsidRPr="0090648E">
              <w:rPr>
                <w:sz w:val="28"/>
                <w:szCs w:val="28"/>
              </w:rPr>
              <w:t xml:space="preserve">до 2,00 </w:t>
            </w:r>
          </w:p>
        </w:tc>
        <w:tc>
          <w:tcPr>
            <w:tcW w:w="1260" w:type="dxa"/>
          </w:tcPr>
          <w:p w:rsidR="00A9472A" w:rsidRPr="0090648E" w:rsidRDefault="00A9472A" w:rsidP="0071644F">
            <w:pPr>
              <w:ind w:hanging="12"/>
              <w:jc w:val="center"/>
              <w:rPr>
                <w:sz w:val="28"/>
                <w:szCs w:val="28"/>
              </w:rPr>
            </w:pPr>
            <w:r w:rsidRPr="0090648E">
              <w:rPr>
                <w:sz w:val="28"/>
                <w:szCs w:val="28"/>
              </w:rPr>
              <w:t xml:space="preserve">до 2,00 </w:t>
            </w:r>
          </w:p>
        </w:tc>
        <w:tc>
          <w:tcPr>
            <w:tcW w:w="1260" w:type="dxa"/>
          </w:tcPr>
          <w:p w:rsidR="00A9472A" w:rsidRPr="0090648E" w:rsidRDefault="00A9472A" w:rsidP="0071644F">
            <w:pPr>
              <w:ind w:hanging="12"/>
              <w:jc w:val="center"/>
              <w:rPr>
                <w:sz w:val="28"/>
                <w:szCs w:val="28"/>
              </w:rPr>
            </w:pPr>
            <w:r w:rsidRPr="0090648E">
              <w:rPr>
                <w:sz w:val="28"/>
                <w:szCs w:val="28"/>
              </w:rPr>
              <w:t xml:space="preserve">до 2,00 </w:t>
            </w:r>
          </w:p>
        </w:tc>
        <w:tc>
          <w:tcPr>
            <w:tcW w:w="1260" w:type="dxa"/>
          </w:tcPr>
          <w:p w:rsidR="00A9472A" w:rsidRPr="0090648E" w:rsidRDefault="00A9472A" w:rsidP="0071644F">
            <w:pPr>
              <w:ind w:hanging="12"/>
              <w:jc w:val="center"/>
              <w:rPr>
                <w:sz w:val="28"/>
                <w:szCs w:val="28"/>
              </w:rPr>
            </w:pPr>
            <w:r w:rsidRPr="0090648E">
              <w:rPr>
                <w:sz w:val="28"/>
                <w:szCs w:val="28"/>
              </w:rPr>
              <w:t xml:space="preserve">до 2,00 </w:t>
            </w:r>
          </w:p>
        </w:tc>
        <w:tc>
          <w:tcPr>
            <w:tcW w:w="1287" w:type="dxa"/>
          </w:tcPr>
          <w:p w:rsidR="00A9472A" w:rsidRPr="0090648E" w:rsidRDefault="00A9472A" w:rsidP="0071644F">
            <w:pPr>
              <w:ind w:hanging="12"/>
              <w:jc w:val="center"/>
              <w:rPr>
                <w:sz w:val="28"/>
                <w:szCs w:val="28"/>
              </w:rPr>
            </w:pPr>
            <w:r w:rsidRPr="0090648E">
              <w:rPr>
                <w:sz w:val="28"/>
                <w:szCs w:val="28"/>
              </w:rPr>
              <w:t xml:space="preserve">до 2,00 </w:t>
            </w:r>
          </w:p>
        </w:tc>
      </w:tr>
      <w:tr w:rsidR="00A9472A" w:rsidRPr="0090648E" w:rsidTr="0071644F">
        <w:trPr>
          <w:jc w:val="center"/>
        </w:trPr>
        <w:tc>
          <w:tcPr>
            <w:tcW w:w="1392" w:type="dxa"/>
          </w:tcPr>
          <w:p w:rsidR="00A9472A" w:rsidRPr="0090648E" w:rsidRDefault="00A9472A" w:rsidP="0071644F">
            <w:pPr>
              <w:ind w:hanging="12"/>
              <w:jc w:val="center"/>
              <w:rPr>
                <w:sz w:val="28"/>
                <w:szCs w:val="28"/>
              </w:rPr>
            </w:pPr>
            <w:r w:rsidRPr="0090648E">
              <w:rPr>
                <w:sz w:val="28"/>
                <w:szCs w:val="28"/>
              </w:rPr>
              <w:t>4 зразок</w:t>
            </w:r>
          </w:p>
        </w:tc>
        <w:tc>
          <w:tcPr>
            <w:tcW w:w="992" w:type="dxa"/>
          </w:tcPr>
          <w:p w:rsidR="00A9472A" w:rsidRPr="0090648E" w:rsidRDefault="00A9472A" w:rsidP="0071644F">
            <w:pPr>
              <w:ind w:hanging="12"/>
              <w:jc w:val="center"/>
              <w:rPr>
                <w:sz w:val="28"/>
                <w:szCs w:val="28"/>
              </w:rPr>
            </w:pPr>
            <w:r w:rsidRPr="0090648E">
              <w:rPr>
                <w:sz w:val="28"/>
                <w:szCs w:val="28"/>
              </w:rPr>
              <w:t>0,05</w:t>
            </w:r>
          </w:p>
        </w:tc>
        <w:tc>
          <w:tcPr>
            <w:tcW w:w="1055" w:type="dxa"/>
          </w:tcPr>
          <w:p w:rsidR="00A9472A" w:rsidRPr="0090648E" w:rsidRDefault="00A9472A" w:rsidP="0071644F">
            <w:pPr>
              <w:ind w:hanging="12"/>
              <w:jc w:val="center"/>
              <w:rPr>
                <w:sz w:val="28"/>
                <w:szCs w:val="28"/>
              </w:rPr>
            </w:pPr>
            <w:r w:rsidRPr="0090648E">
              <w:rPr>
                <w:sz w:val="28"/>
                <w:szCs w:val="28"/>
              </w:rPr>
              <w:t>0,05</w:t>
            </w:r>
          </w:p>
        </w:tc>
        <w:tc>
          <w:tcPr>
            <w:tcW w:w="1260" w:type="dxa"/>
          </w:tcPr>
          <w:p w:rsidR="00A9472A" w:rsidRPr="0090648E" w:rsidRDefault="00A9472A" w:rsidP="0071644F">
            <w:pPr>
              <w:ind w:hanging="12"/>
              <w:jc w:val="center"/>
              <w:rPr>
                <w:sz w:val="28"/>
                <w:szCs w:val="28"/>
              </w:rPr>
            </w:pPr>
            <w:r w:rsidRPr="0090648E">
              <w:rPr>
                <w:sz w:val="28"/>
                <w:szCs w:val="28"/>
              </w:rPr>
              <w:t xml:space="preserve">до 2,00 </w:t>
            </w:r>
          </w:p>
        </w:tc>
        <w:tc>
          <w:tcPr>
            <w:tcW w:w="1260" w:type="dxa"/>
          </w:tcPr>
          <w:p w:rsidR="00A9472A" w:rsidRPr="0090648E" w:rsidRDefault="00A9472A" w:rsidP="0071644F">
            <w:pPr>
              <w:ind w:hanging="12"/>
              <w:jc w:val="center"/>
              <w:rPr>
                <w:sz w:val="28"/>
                <w:szCs w:val="28"/>
              </w:rPr>
            </w:pPr>
            <w:r w:rsidRPr="0090648E">
              <w:rPr>
                <w:sz w:val="28"/>
                <w:szCs w:val="28"/>
              </w:rPr>
              <w:t xml:space="preserve">до 2,00 </w:t>
            </w:r>
          </w:p>
        </w:tc>
        <w:tc>
          <w:tcPr>
            <w:tcW w:w="1260" w:type="dxa"/>
          </w:tcPr>
          <w:p w:rsidR="00A9472A" w:rsidRPr="0090648E" w:rsidRDefault="00A9472A" w:rsidP="0071644F">
            <w:pPr>
              <w:ind w:hanging="12"/>
              <w:jc w:val="center"/>
              <w:rPr>
                <w:sz w:val="28"/>
                <w:szCs w:val="28"/>
              </w:rPr>
            </w:pPr>
            <w:r w:rsidRPr="0090648E">
              <w:rPr>
                <w:sz w:val="28"/>
                <w:szCs w:val="28"/>
              </w:rPr>
              <w:t xml:space="preserve">до 2,00 </w:t>
            </w:r>
          </w:p>
        </w:tc>
        <w:tc>
          <w:tcPr>
            <w:tcW w:w="1260" w:type="dxa"/>
          </w:tcPr>
          <w:p w:rsidR="00A9472A" w:rsidRPr="0090648E" w:rsidRDefault="00A9472A" w:rsidP="0071644F">
            <w:pPr>
              <w:ind w:hanging="12"/>
              <w:jc w:val="center"/>
              <w:rPr>
                <w:sz w:val="28"/>
                <w:szCs w:val="28"/>
              </w:rPr>
            </w:pPr>
            <w:r w:rsidRPr="0090648E">
              <w:rPr>
                <w:sz w:val="28"/>
                <w:szCs w:val="28"/>
              </w:rPr>
              <w:t xml:space="preserve">до 2,00 </w:t>
            </w:r>
          </w:p>
        </w:tc>
        <w:tc>
          <w:tcPr>
            <w:tcW w:w="1287" w:type="dxa"/>
          </w:tcPr>
          <w:p w:rsidR="00A9472A" w:rsidRPr="0090648E" w:rsidRDefault="00A9472A" w:rsidP="0071644F">
            <w:pPr>
              <w:ind w:hanging="12"/>
              <w:jc w:val="center"/>
              <w:rPr>
                <w:sz w:val="28"/>
                <w:szCs w:val="28"/>
              </w:rPr>
            </w:pPr>
            <w:r w:rsidRPr="0090648E">
              <w:rPr>
                <w:sz w:val="28"/>
                <w:szCs w:val="28"/>
              </w:rPr>
              <w:t xml:space="preserve">до 2,00 </w:t>
            </w:r>
          </w:p>
        </w:tc>
      </w:tr>
      <w:tr w:rsidR="00A9472A" w:rsidRPr="0090648E" w:rsidTr="0071644F">
        <w:trPr>
          <w:jc w:val="center"/>
        </w:trPr>
        <w:tc>
          <w:tcPr>
            <w:tcW w:w="1392" w:type="dxa"/>
          </w:tcPr>
          <w:p w:rsidR="00A9472A" w:rsidRPr="0090648E" w:rsidRDefault="00A9472A" w:rsidP="0071644F">
            <w:pPr>
              <w:ind w:hanging="12"/>
              <w:jc w:val="center"/>
              <w:rPr>
                <w:sz w:val="28"/>
                <w:szCs w:val="28"/>
              </w:rPr>
            </w:pPr>
            <w:r w:rsidRPr="0090648E">
              <w:rPr>
                <w:sz w:val="28"/>
                <w:szCs w:val="28"/>
              </w:rPr>
              <w:t>5 зразок</w:t>
            </w:r>
          </w:p>
        </w:tc>
        <w:tc>
          <w:tcPr>
            <w:tcW w:w="992" w:type="dxa"/>
          </w:tcPr>
          <w:p w:rsidR="00A9472A" w:rsidRPr="0090648E" w:rsidRDefault="00A9472A" w:rsidP="0071644F">
            <w:pPr>
              <w:ind w:hanging="12"/>
              <w:jc w:val="center"/>
              <w:rPr>
                <w:sz w:val="28"/>
                <w:szCs w:val="28"/>
              </w:rPr>
            </w:pPr>
            <w:r w:rsidRPr="0090648E">
              <w:rPr>
                <w:sz w:val="28"/>
                <w:szCs w:val="28"/>
              </w:rPr>
              <w:t>0,1</w:t>
            </w:r>
          </w:p>
        </w:tc>
        <w:tc>
          <w:tcPr>
            <w:tcW w:w="1055" w:type="dxa"/>
          </w:tcPr>
          <w:p w:rsidR="00A9472A" w:rsidRPr="0090648E" w:rsidRDefault="00A9472A" w:rsidP="0071644F">
            <w:pPr>
              <w:ind w:hanging="12"/>
              <w:jc w:val="center"/>
              <w:rPr>
                <w:sz w:val="28"/>
                <w:szCs w:val="28"/>
              </w:rPr>
            </w:pPr>
            <w:r w:rsidRPr="0090648E">
              <w:rPr>
                <w:sz w:val="28"/>
                <w:szCs w:val="28"/>
              </w:rPr>
              <w:t>0,02</w:t>
            </w:r>
          </w:p>
        </w:tc>
        <w:tc>
          <w:tcPr>
            <w:tcW w:w="1260" w:type="dxa"/>
          </w:tcPr>
          <w:p w:rsidR="00A9472A" w:rsidRPr="0090648E" w:rsidRDefault="00A9472A" w:rsidP="0071644F">
            <w:pPr>
              <w:ind w:hanging="12"/>
              <w:jc w:val="center"/>
              <w:rPr>
                <w:sz w:val="28"/>
                <w:szCs w:val="28"/>
              </w:rPr>
            </w:pPr>
            <w:r w:rsidRPr="0090648E">
              <w:rPr>
                <w:sz w:val="28"/>
                <w:szCs w:val="28"/>
              </w:rPr>
              <w:t xml:space="preserve">до 2,00 </w:t>
            </w:r>
          </w:p>
        </w:tc>
        <w:tc>
          <w:tcPr>
            <w:tcW w:w="1260" w:type="dxa"/>
          </w:tcPr>
          <w:p w:rsidR="00A9472A" w:rsidRPr="0090648E" w:rsidRDefault="00A9472A" w:rsidP="0071644F">
            <w:pPr>
              <w:ind w:hanging="12"/>
              <w:jc w:val="center"/>
              <w:rPr>
                <w:sz w:val="28"/>
                <w:szCs w:val="28"/>
              </w:rPr>
            </w:pPr>
            <w:r w:rsidRPr="0090648E">
              <w:rPr>
                <w:sz w:val="28"/>
                <w:szCs w:val="28"/>
              </w:rPr>
              <w:t xml:space="preserve">до 2,00 </w:t>
            </w:r>
          </w:p>
        </w:tc>
        <w:tc>
          <w:tcPr>
            <w:tcW w:w="1260" w:type="dxa"/>
          </w:tcPr>
          <w:p w:rsidR="00A9472A" w:rsidRPr="0090648E" w:rsidRDefault="00A9472A" w:rsidP="0071644F">
            <w:pPr>
              <w:ind w:hanging="12"/>
              <w:jc w:val="center"/>
              <w:rPr>
                <w:sz w:val="28"/>
                <w:szCs w:val="28"/>
              </w:rPr>
            </w:pPr>
            <w:r w:rsidRPr="0090648E">
              <w:rPr>
                <w:sz w:val="28"/>
                <w:szCs w:val="28"/>
              </w:rPr>
              <w:t xml:space="preserve">до 2,00 </w:t>
            </w:r>
          </w:p>
        </w:tc>
        <w:tc>
          <w:tcPr>
            <w:tcW w:w="1260" w:type="dxa"/>
          </w:tcPr>
          <w:p w:rsidR="00A9472A" w:rsidRPr="0090648E" w:rsidRDefault="00A9472A" w:rsidP="0071644F">
            <w:pPr>
              <w:ind w:hanging="12"/>
              <w:jc w:val="center"/>
              <w:rPr>
                <w:sz w:val="28"/>
                <w:szCs w:val="28"/>
              </w:rPr>
            </w:pPr>
            <w:r w:rsidRPr="0090648E">
              <w:rPr>
                <w:sz w:val="28"/>
                <w:szCs w:val="28"/>
              </w:rPr>
              <w:t xml:space="preserve">до 2,00 </w:t>
            </w:r>
          </w:p>
        </w:tc>
        <w:tc>
          <w:tcPr>
            <w:tcW w:w="1287" w:type="dxa"/>
          </w:tcPr>
          <w:p w:rsidR="00A9472A" w:rsidRPr="0090648E" w:rsidRDefault="00A9472A" w:rsidP="0071644F">
            <w:pPr>
              <w:ind w:hanging="12"/>
              <w:jc w:val="center"/>
              <w:rPr>
                <w:sz w:val="28"/>
                <w:szCs w:val="28"/>
              </w:rPr>
            </w:pPr>
            <w:r w:rsidRPr="0090648E">
              <w:rPr>
                <w:sz w:val="28"/>
                <w:szCs w:val="28"/>
              </w:rPr>
              <w:t xml:space="preserve">до 2,00 </w:t>
            </w:r>
          </w:p>
        </w:tc>
      </w:tr>
      <w:tr w:rsidR="00A9472A" w:rsidRPr="0090648E" w:rsidTr="0071644F">
        <w:trPr>
          <w:jc w:val="center"/>
        </w:trPr>
        <w:tc>
          <w:tcPr>
            <w:tcW w:w="1392" w:type="dxa"/>
          </w:tcPr>
          <w:p w:rsidR="00A9472A" w:rsidRPr="0090648E" w:rsidRDefault="00A9472A" w:rsidP="0071644F">
            <w:pPr>
              <w:ind w:hanging="12"/>
              <w:jc w:val="center"/>
              <w:rPr>
                <w:sz w:val="28"/>
                <w:szCs w:val="28"/>
              </w:rPr>
            </w:pPr>
            <w:r w:rsidRPr="0090648E">
              <w:rPr>
                <w:sz w:val="28"/>
                <w:szCs w:val="28"/>
              </w:rPr>
              <w:t>6 зразок</w:t>
            </w:r>
          </w:p>
        </w:tc>
        <w:tc>
          <w:tcPr>
            <w:tcW w:w="992" w:type="dxa"/>
          </w:tcPr>
          <w:p w:rsidR="00A9472A" w:rsidRPr="0090648E" w:rsidRDefault="00A9472A" w:rsidP="0071644F">
            <w:pPr>
              <w:ind w:hanging="12"/>
              <w:jc w:val="center"/>
              <w:rPr>
                <w:sz w:val="28"/>
                <w:szCs w:val="28"/>
              </w:rPr>
            </w:pPr>
            <w:r w:rsidRPr="0090648E">
              <w:rPr>
                <w:sz w:val="28"/>
                <w:szCs w:val="28"/>
              </w:rPr>
              <w:t>0,1</w:t>
            </w:r>
          </w:p>
        </w:tc>
        <w:tc>
          <w:tcPr>
            <w:tcW w:w="1055" w:type="dxa"/>
          </w:tcPr>
          <w:p w:rsidR="00A9472A" w:rsidRPr="0090648E" w:rsidRDefault="00A9472A" w:rsidP="0071644F">
            <w:pPr>
              <w:ind w:hanging="12"/>
              <w:jc w:val="center"/>
              <w:rPr>
                <w:sz w:val="28"/>
                <w:szCs w:val="28"/>
              </w:rPr>
            </w:pPr>
            <w:r w:rsidRPr="0090648E">
              <w:rPr>
                <w:sz w:val="28"/>
                <w:szCs w:val="28"/>
              </w:rPr>
              <w:t>0,03</w:t>
            </w:r>
          </w:p>
        </w:tc>
        <w:tc>
          <w:tcPr>
            <w:tcW w:w="1260" w:type="dxa"/>
          </w:tcPr>
          <w:p w:rsidR="00A9472A" w:rsidRPr="0090648E" w:rsidRDefault="00A9472A" w:rsidP="0071644F">
            <w:pPr>
              <w:ind w:hanging="12"/>
              <w:jc w:val="center"/>
              <w:rPr>
                <w:sz w:val="28"/>
                <w:szCs w:val="28"/>
              </w:rPr>
            </w:pPr>
            <w:r w:rsidRPr="0090648E">
              <w:rPr>
                <w:sz w:val="28"/>
                <w:szCs w:val="28"/>
              </w:rPr>
              <w:t xml:space="preserve">до 2,00 </w:t>
            </w:r>
          </w:p>
        </w:tc>
        <w:tc>
          <w:tcPr>
            <w:tcW w:w="1260" w:type="dxa"/>
          </w:tcPr>
          <w:p w:rsidR="00A9472A" w:rsidRPr="0090648E" w:rsidRDefault="00A9472A" w:rsidP="0071644F">
            <w:pPr>
              <w:ind w:hanging="12"/>
              <w:jc w:val="center"/>
              <w:rPr>
                <w:sz w:val="28"/>
                <w:szCs w:val="28"/>
              </w:rPr>
            </w:pPr>
            <w:r w:rsidRPr="0090648E">
              <w:rPr>
                <w:sz w:val="28"/>
                <w:szCs w:val="28"/>
              </w:rPr>
              <w:t xml:space="preserve">до 2,00 </w:t>
            </w:r>
          </w:p>
        </w:tc>
        <w:tc>
          <w:tcPr>
            <w:tcW w:w="1260" w:type="dxa"/>
          </w:tcPr>
          <w:p w:rsidR="00A9472A" w:rsidRPr="0090648E" w:rsidRDefault="00A9472A" w:rsidP="0071644F">
            <w:pPr>
              <w:ind w:hanging="12"/>
              <w:jc w:val="center"/>
              <w:rPr>
                <w:sz w:val="28"/>
                <w:szCs w:val="28"/>
              </w:rPr>
            </w:pPr>
            <w:r w:rsidRPr="0090648E">
              <w:rPr>
                <w:sz w:val="28"/>
                <w:szCs w:val="28"/>
              </w:rPr>
              <w:t xml:space="preserve">до 2,00 </w:t>
            </w:r>
          </w:p>
        </w:tc>
        <w:tc>
          <w:tcPr>
            <w:tcW w:w="1260" w:type="dxa"/>
          </w:tcPr>
          <w:p w:rsidR="00A9472A" w:rsidRPr="0090648E" w:rsidRDefault="00A9472A" w:rsidP="0071644F">
            <w:pPr>
              <w:ind w:hanging="12"/>
              <w:jc w:val="center"/>
              <w:rPr>
                <w:sz w:val="28"/>
                <w:szCs w:val="28"/>
              </w:rPr>
            </w:pPr>
            <w:r w:rsidRPr="0090648E">
              <w:rPr>
                <w:sz w:val="28"/>
                <w:szCs w:val="28"/>
              </w:rPr>
              <w:t xml:space="preserve">до 2,00 </w:t>
            </w:r>
          </w:p>
        </w:tc>
        <w:tc>
          <w:tcPr>
            <w:tcW w:w="1287" w:type="dxa"/>
          </w:tcPr>
          <w:p w:rsidR="00A9472A" w:rsidRPr="0090648E" w:rsidRDefault="00A9472A" w:rsidP="0071644F">
            <w:pPr>
              <w:ind w:hanging="12"/>
              <w:jc w:val="center"/>
              <w:rPr>
                <w:sz w:val="28"/>
                <w:szCs w:val="28"/>
              </w:rPr>
            </w:pPr>
            <w:r w:rsidRPr="0090648E">
              <w:rPr>
                <w:sz w:val="28"/>
                <w:szCs w:val="28"/>
              </w:rPr>
              <w:t xml:space="preserve">до 2,00 </w:t>
            </w:r>
          </w:p>
        </w:tc>
      </w:tr>
      <w:tr w:rsidR="00A9472A" w:rsidRPr="0090648E" w:rsidTr="0071644F">
        <w:trPr>
          <w:jc w:val="center"/>
        </w:trPr>
        <w:tc>
          <w:tcPr>
            <w:tcW w:w="1392" w:type="dxa"/>
          </w:tcPr>
          <w:p w:rsidR="00A9472A" w:rsidRPr="0090648E" w:rsidRDefault="00A9472A" w:rsidP="0071644F">
            <w:pPr>
              <w:ind w:hanging="12"/>
              <w:jc w:val="center"/>
              <w:rPr>
                <w:sz w:val="28"/>
                <w:szCs w:val="28"/>
              </w:rPr>
            </w:pPr>
            <w:r w:rsidRPr="0090648E">
              <w:rPr>
                <w:sz w:val="28"/>
                <w:szCs w:val="28"/>
              </w:rPr>
              <w:t>7 зразок</w:t>
            </w:r>
          </w:p>
        </w:tc>
        <w:tc>
          <w:tcPr>
            <w:tcW w:w="992" w:type="dxa"/>
          </w:tcPr>
          <w:p w:rsidR="00A9472A" w:rsidRPr="0090648E" w:rsidRDefault="00A9472A" w:rsidP="0071644F">
            <w:pPr>
              <w:ind w:hanging="12"/>
              <w:jc w:val="center"/>
              <w:rPr>
                <w:sz w:val="28"/>
                <w:szCs w:val="28"/>
              </w:rPr>
            </w:pPr>
            <w:r w:rsidRPr="0090648E">
              <w:rPr>
                <w:sz w:val="28"/>
                <w:szCs w:val="28"/>
              </w:rPr>
              <w:t>0,1</w:t>
            </w:r>
          </w:p>
        </w:tc>
        <w:tc>
          <w:tcPr>
            <w:tcW w:w="1055" w:type="dxa"/>
          </w:tcPr>
          <w:p w:rsidR="00A9472A" w:rsidRPr="0090648E" w:rsidRDefault="00A9472A" w:rsidP="0071644F">
            <w:pPr>
              <w:ind w:hanging="12"/>
              <w:jc w:val="center"/>
              <w:rPr>
                <w:sz w:val="28"/>
                <w:szCs w:val="28"/>
              </w:rPr>
            </w:pPr>
            <w:r w:rsidRPr="0090648E">
              <w:rPr>
                <w:sz w:val="28"/>
                <w:szCs w:val="28"/>
              </w:rPr>
              <w:t>0,04</w:t>
            </w:r>
          </w:p>
        </w:tc>
        <w:tc>
          <w:tcPr>
            <w:tcW w:w="1260" w:type="dxa"/>
          </w:tcPr>
          <w:p w:rsidR="00A9472A" w:rsidRPr="0090648E" w:rsidRDefault="00A9472A" w:rsidP="0071644F">
            <w:pPr>
              <w:ind w:hanging="12"/>
              <w:jc w:val="center"/>
              <w:rPr>
                <w:sz w:val="28"/>
                <w:szCs w:val="28"/>
              </w:rPr>
            </w:pPr>
            <w:r w:rsidRPr="0090648E">
              <w:rPr>
                <w:sz w:val="28"/>
                <w:szCs w:val="28"/>
              </w:rPr>
              <w:t xml:space="preserve">до 2,00 </w:t>
            </w:r>
          </w:p>
        </w:tc>
        <w:tc>
          <w:tcPr>
            <w:tcW w:w="1260" w:type="dxa"/>
          </w:tcPr>
          <w:p w:rsidR="00A9472A" w:rsidRPr="0090648E" w:rsidRDefault="00A9472A" w:rsidP="0071644F">
            <w:pPr>
              <w:ind w:hanging="12"/>
              <w:jc w:val="center"/>
              <w:rPr>
                <w:sz w:val="28"/>
                <w:szCs w:val="28"/>
              </w:rPr>
            </w:pPr>
            <w:r w:rsidRPr="0090648E">
              <w:rPr>
                <w:sz w:val="28"/>
                <w:szCs w:val="28"/>
              </w:rPr>
              <w:t xml:space="preserve">до 2,00 </w:t>
            </w:r>
          </w:p>
        </w:tc>
        <w:tc>
          <w:tcPr>
            <w:tcW w:w="1260" w:type="dxa"/>
          </w:tcPr>
          <w:p w:rsidR="00A9472A" w:rsidRPr="0090648E" w:rsidRDefault="00A9472A" w:rsidP="0071644F">
            <w:pPr>
              <w:ind w:hanging="12"/>
              <w:jc w:val="center"/>
              <w:rPr>
                <w:sz w:val="28"/>
                <w:szCs w:val="28"/>
              </w:rPr>
            </w:pPr>
            <w:r w:rsidRPr="0090648E">
              <w:rPr>
                <w:sz w:val="28"/>
                <w:szCs w:val="28"/>
              </w:rPr>
              <w:t xml:space="preserve">до 2,00 </w:t>
            </w:r>
          </w:p>
        </w:tc>
        <w:tc>
          <w:tcPr>
            <w:tcW w:w="1260" w:type="dxa"/>
          </w:tcPr>
          <w:p w:rsidR="00A9472A" w:rsidRPr="0090648E" w:rsidRDefault="00A9472A" w:rsidP="0071644F">
            <w:pPr>
              <w:ind w:hanging="12"/>
              <w:jc w:val="center"/>
              <w:rPr>
                <w:sz w:val="28"/>
                <w:szCs w:val="28"/>
              </w:rPr>
            </w:pPr>
            <w:r w:rsidRPr="0090648E">
              <w:rPr>
                <w:sz w:val="28"/>
                <w:szCs w:val="28"/>
              </w:rPr>
              <w:t xml:space="preserve">до 2,00 </w:t>
            </w:r>
          </w:p>
        </w:tc>
        <w:tc>
          <w:tcPr>
            <w:tcW w:w="1287" w:type="dxa"/>
          </w:tcPr>
          <w:p w:rsidR="00A9472A" w:rsidRPr="0090648E" w:rsidRDefault="00A9472A" w:rsidP="0071644F">
            <w:pPr>
              <w:ind w:hanging="12"/>
              <w:jc w:val="center"/>
              <w:rPr>
                <w:sz w:val="28"/>
                <w:szCs w:val="28"/>
              </w:rPr>
            </w:pPr>
            <w:r w:rsidRPr="0090648E">
              <w:rPr>
                <w:sz w:val="28"/>
                <w:szCs w:val="28"/>
              </w:rPr>
              <w:t xml:space="preserve">до 2,00 </w:t>
            </w:r>
          </w:p>
        </w:tc>
      </w:tr>
      <w:tr w:rsidR="00A9472A" w:rsidRPr="0090648E" w:rsidTr="0071644F">
        <w:trPr>
          <w:jc w:val="center"/>
        </w:trPr>
        <w:tc>
          <w:tcPr>
            <w:tcW w:w="1392" w:type="dxa"/>
          </w:tcPr>
          <w:p w:rsidR="00A9472A" w:rsidRPr="0090648E" w:rsidRDefault="00A9472A" w:rsidP="0071644F">
            <w:pPr>
              <w:ind w:hanging="12"/>
              <w:jc w:val="center"/>
              <w:rPr>
                <w:sz w:val="28"/>
                <w:szCs w:val="28"/>
              </w:rPr>
            </w:pPr>
            <w:r w:rsidRPr="0090648E">
              <w:rPr>
                <w:sz w:val="28"/>
                <w:szCs w:val="28"/>
              </w:rPr>
              <w:t>8 зразок</w:t>
            </w:r>
          </w:p>
        </w:tc>
        <w:tc>
          <w:tcPr>
            <w:tcW w:w="992" w:type="dxa"/>
          </w:tcPr>
          <w:p w:rsidR="00A9472A" w:rsidRPr="0090648E" w:rsidRDefault="00A9472A" w:rsidP="0071644F">
            <w:pPr>
              <w:ind w:hanging="12"/>
              <w:jc w:val="center"/>
              <w:rPr>
                <w:sz w:val="28"/>
                <w:szCs w:val="28"/>
              </w:rPr>
            </w:pPr>
            <w:r w:rsidRPr="0090648E">
              <w:rPr>
                <w:sz w:val="28"/>
                <w:szCs w:val="28"/>
              </w:rPr>
              <w:t>0,1</w:t>
            </w:r>
          </w:p>
        </w:tc>
        <w:tc>
          <w:tcPr>
            <w:tcW w:w="1055" w:type="dxa"/>
          </w:tcPr>
          <w:p w:rsidR="00A9472A" w:rsidRPr="0090648E" w:rsidRDefault="00A9472A" w:rsidP="0071644F">
            <w:pPr>
              <w:ind w:hanging="12"/>
              <w:jc w:val="center"/>
              <w:rPr>
                <w:sz w:val="28"/>
                <w:szCs w:val="28"/>
              </w:rPr>
            </w:pPr>
            <w:r w:rsidRPr="0090648E">
              <w:rPr>
                <w:sz w:val="28"/>
                <w:szCs w:val="28"/>
              </w:rPr>
              <w:t>0,05</w:t>
            </w:r>
          </w:p>
        </w:tc>
        <w:tc>
          <w:tcPr>
            <w:tcW w:w="1260" w:type="dxa"/>
          </w:tcPr>
          <w:p w:rsidR="00A9472A" w:rsidRPr="0090648E" w:rsidRDefault="00A9472A" w:rsidP="0071644F">
            <w:pPr>
              <w:ind w:hanging="12"/>
              <w:jc w:val="center"/>
              <w:rPr>
                <w:sz w:val="28"/>
                <w:szCs w:val="28"/>
              </w:rPr>
            </w:pPr>
            <w:r w:rsidRPr="0090648E">
              <w:rPr>
                <w:sz w:val="28"/>
                <w:szCs w:val="28"/>
              </w:rPr>
              <w:t xml:space="preserve">до 2,00 </w:t>
            </w:r>
          </w:p>
        </w:tc>
        <w:tc>
          <w:tcPr>
            <w:tcW w:w="1260" w:type="dxa"/>
          </w:tcPr>
          <w:p w:rsidR="00A9472A" w:rsidRPr="0090648E" w:rsidRDefault="00A9472A" w:rsidP="0071644F">
            <w:pPr>
              <w:ind w:hanging="12"/>
              <w:jc w:val="center"/>
              <w:rPr>
                <w:sz w:val="28"/>
                <w:szCs w:val="28"/>
              </w:rPr>
            </w:pPr>
            <w:r w:rsidRPr="0090648E">
              <w:rPr>
                <w:sz w:val="28"/>
                <w:szCs w:val="28"/>
              </w:rPr>
              <w:t xml:space="preserve">до 2,00 </w:t>
            </w:r>
          </w:p>
        </w:tc>
        <w:tc>
          <w:tcPr>
            <w:tcW w:w="1260" w:type="dxa"/>
          </w:tcPr>
          <w:p w:rsidR="00A9472A" w:rsidRPr="0090648E" w:rsidRDefault="00A9472A" w:rsidP="0071644F">
            <w:pPr>
              <w:ind w:hanging="12"/>
              <w:jc w:val="center"/>
              <w:rPr>
                <w:sz w:val="28"/>
                <w:szCs w:val="28"/>
              </w:rPr>
            </w:pPr>
            <w:r w:rsidRPr="0090648E">
              <w:rPr>
                <w:sz w:val="28"/>
                <w:szCs w:val="28"/>
              </w:rPr>
              <w:t xml:space="preserve">до 2,00 </w:t>
            </w:r>
          </w:p>
        </w:tc>
        <w:tc>
          <w:tcPr>
            <w:tcW w:w="1260" w:type="dxa"/>
          </w:tcPr>
          <w:p w:rsidR="00A9472A" w:rsidRPr="0090648E" w:rsidRDefault="00A9472A" w:rsidP="0071644F">
            <w:pPr>
              <w:ind w:hanging="12"/>
              <w:jc w:val="center"/>
              <w:rPr>
                <w:sz w:val="28"/>
                <w:szCs w:val="28"/>
              </w:rPr>
            </w:pPr>
            <w:r w:rsidRPr="0090648E">
              <w:rPr>
                <w:sz w:val="28"/>
                <w:szCs w:val="28"/>
              </w:rPr>
              <w:t xml:space="preserve">до 2,00 </w:t>
            </w:r>
          </w:p>
        </w:tc>
        <w:tc>
          <w:tcPr>
            <w:tcW w:w="1287" w:type="dxa"/>
          </w:tcPr>
          <w:p w:rsidR="00A9472A" w:rsidRPr="0090648E" w:rsidRDefault="00A9472A" w:rsidP="0071644F">
            <w:pPr>
              <w:ind w:hanging="12"/>
              <w:jc w:val="center"/>
              <w:rPr>
                <w:sz w:val="28"/>
                <w:szCs w:val="28"/>
              </w:rPr>
            </w:pPr>
            <w:r w:rsidRPr="0090648E">
              <w:rPr>
                <w:sz w:val="28"/>
                <w:szCs w:val="28"/>
              </w:rPr>
              <w:t xml:space="preserve">до 2,00 </w:t>
            </w:r>
          </w:p>
        </w:tc>
      </w:tr>
    </w:tbl>
    <w:p w:rsidR="00A9472A" w:rsidRPr="0090648E" w:rsidRDefault="00A9472A" w:rsidP="00A9472A">
      <w:pPr>
        <w:spacing w:before="40"/>
        <w:ind w:firstLine="550"/>
        <w:jc w:val="both"/>
        <w:rPr>
          <w:sz w:val="28"/>
          <w:szCs w:val="28"/>
        </w:rPr>
      </w:pPr>
      <w:r w:rsidRPr="0090648E">
        <w:rPr>
          <w:sz w:val="28"/>
          <w:szCs w:val="28"/>
        </w:rPr>
        <w:t>Дослідження проводили по відношенню до гриба роду Candida albicans. Результати показали, що активність композиції «флук</w:t>
      </w:r>
      <w:r w:rsidRPr="0090648E">
        <w:rPr>
          <w:sz w:val="28"/>
          <w:szCs w:val="28"/>
        </w:rPr>
        <w:t>о</w:t>
      </w:r>
      <w:r w:rsidRPr="0090648E">
        <w:rPr>
          <w:sz w:val="28"/>
          <w:szCs w:val="28"/>
        </w:rPr>
        <w:t>назол-хлоргексидину біглюконат» у відношенні Candida albicans підвищувалась у порівнянні з д</w:t>
      </w:r>
      <w:r w:rsidRPr="0090648E">
        <w:rPr>
          <w:sz w:val="28"/>
          <w:szCs w:val="28"/>
        </w:rPr>
        <w:t>і</w:t>
      </w:r>
      <w:r w:rsidRPr="0090648E">
        <w:rPr>
          <w:sz w:val="28"/>
          <w:szCs w:val="28"/>
        </w:rPr>
        <w:t>ючою концентрацією флуконазолу в 3 рази (МПК флуконазолу – 0,6 мкг/мл, МПК флуконазол + хлорге</w:t>
      </w:r>
      <w:r w:rsidRPr="0090648E">
        <w:rPr>
          <w:sz w:val="28"/>
          <w:szCs w:val="28"/>
        </w:rPr>
        <w:t>к</w:t>
      </w:r>
      <w:r w:rsidRPr="0090648E">
        <w:rPr>
          <w:sz w:val="28"/>
          <w:szCs w:val="28"/>
        </w:rPr>
        <w:t>сидину біглюконат – 0,2 мкг/мл). Таким чином, отримані результати вказують на появу синергізму препаратів по відноше</w:t>
      </w:r>
      <w:r w:rsidRPr="0090648E">
        <w:rPr>
          <w:sz w:val="28"/>
          <w:szCs w:val="28"/>
        </w:rPr>
        <w:t>н</w:t>
      </w:r>
      <w:r w:rsidRPr="0090648E">
        <w:rPr>
          <w:sz w:val="28"/>
          <w:szCs w:val="28"/>
        </w:rPr>
        <w:t>ню до протигрибкової акт</w:t>
      </w:r>
      <w:r w:rsidRPr="0090648E">
        <w:rPr>
          <w:sz w:val="28"/>
          <w:szCs w:val="28"/>
        </w:rPr>
        <w:t>и</w:t>
      </w:r>
      <w:r w:rsidRPr="0090648E">
        <w:rPr>
          <w:sz w:val="28"/>
          <w:szCs w:val="28"/>
        </w:rPr>
        <w:t>вності</w:t>
      </w:r>
    </w:p>
    <w:p w:rsidR="00A9472A" w:rsidRPr="0090648E" w:rsidRDefault="00A9472A" w:rsidP="00A9472A">
      <w:pPr>
        <w:ind w:firstLine="550"/>
        <w:jc w:val="both"/>
        <w:rPr>
          <w:sz w:val="28"/>
          <w:szCs w:val="28"/>
        </w:rPr>
      </w:pPr>
      <w:r w:rsidRPr="0090648E">
        <w:rPr>
          <w:sz w:val="28"/>
          <w:szCs w:val="28"/>
        </w:rPr>
        <w:t>Також було виявлено сумісну протимікробну та протигрибкову дію субстанцій, які були введені у різних концентраціях у зразки супозиторіїв. Суп</w:t>
      </w:r>
      <w:r w:rsidRPr="0090648E">
        <w:rPr>
          <w:sz w:val="28"/>
          <w:szCs w:val="28"/>
        </w:rPr>
        <w:t>о</w:t>
      </w:r>
      <w:r w:rsidRPr="0090648E">
        <w:rPr>
          <w:sz w:val="28"/>
          <w:szCs w:val="28"/>
        </w:rPr>
        <w:t>зиторії виготовлялись на 5 основах: твердому жирі, вітепсолі, супоцирі та поліетиленоксидній основі ПЕО-1500 та ПЕО-400 у співвідн</w:t>
      </w:r>
      <w:r w:rsidRPr="0090648E">
        <w:rPr>
          <w:sz w:val="28"/>
          <w:szCs w:val="28"/>
        </w:rPr>
        <w:t>о</w:t>
      </w:r>
      <w:r w:rsidRPr="0090648E">
        <w:rPr>
          <w:sz w:val="28"/>
          <w:szCs w:val="28"/>
        </w:rPr>
        <w:t>шенні 95:5 та 90:10</w:t>
      </w:r>
      <w:r w:rsidRPr="0090648E">
        <w:rPr>
          <w:szCs w:val="28"/>
        </w:rPr>
        <w:t>.</w:t>
      </w:r>
    </w:p>
    <w:p w:rsidR="00A9472A" w:rsidRPr="0090648E" w:rsidRDefault="00A9472A" w:rsidP="00A9472A">
      <w:pPr>
        <w:ind w:firstLine="550"/>
        <w:jc w:val="both"/>
        <w:rPr>
          <w:sz w:val="28"/>
          <w:szCs w:val="28"/>
        </w:rPr>
      </w:pPr>
      <w:r>
        <w:rPr>
          <w:sz w:val="28"/>
          <w:szCs w:val="28"/>
        </w:rPr>
        <w:t xml:space="preserve">Аналізуючи результати </w:t>
      </w:r>
      <w:r w:rsidRPr="0090648E">
        <w:rPr>
          <w:sz w:val="28"/>
          <w:szCs w:val="28"/>
        </w:rPr>
        <w:t>мікробіологічних досліджень з підбору концентрації флуконазолу нами були отримані дані, що концентрація 0,1</w:t>
      </w:r>
      <w:r>
        <w:rPr>
          <w:sz w:val="28"/>
          <w:szCs w:val="28"/>
        </w:rPr>
        <w:t>0</w:t>
      </w:r>
      <w:r w:rsidRPr="0090648E">
        <w:rPr>
          <w:sz w:val="28"/>
          <w:szCs w:val="28"/>
        </w:rPr>
        <w:t xml:space="preserve"> г є найбільш оптимальною для розробляємого препарату. Але для визначення синергізму субстанцій у лікарській формі ми робили експериментальні зразки супозиторіїв з концентрацією флуконазолу 0,1</w:t>
      </w:r>
      <w:r>
        <w:rPr>
          <w:sz w:val="28"/>
          <w:szCs w:val="28"/>
        </w:rPr>
        <w:t>0</w:t>
      </w:r>
      <w:r w:rsidRPr="0090648E">
        <w:rPr>
          <w:sz w:val="28"/>
          <w:szCs w:val="28"/>
        </w:rPr>
        <w:t xml:space="preserve"> г та 0,05 г, тобто одразу враховуючи можливе взаємопі</w:t>
      </w:r>
      <w:r w:rsidRPr="0090648E">
        <w:rPr>
          <w:sz w:val="28"/>
          <w:szCs w:val="28"/>
        </w:rPr>
        <w:t>д</w:t>
      </w:r>
      <w:r w:rsidRPr="0090648E">
        <w:rPr>
          <w:sz w:val="28"/>
          <w:szCs w:val="28"/>
        </w:rPr>
        <w:t xml:space="preserve">силення фунгіцидного ефекту. </w:t>
      </w:r>
    </w:p>
    <w:p w:rsidR="00A9472A" w:rsidRPr="0090648E" w:rsidRDefault="00A9472A" w:rsidP="00A9472A">
      <w:pPr>
        <w:ind w:firstLine="550"/>
        <w:jc w:val="both"/>
        <w:rPr>
          <w:sz w:val="28"/>
          <w:szCs w:val="28"/>
        </w:rPr>
      </w:pPr>
      <w:r w:rsidRPr="0090648E">
        <w:rPr>
          <w:sz w:val="28"/>
          <w:szCs w:val="28"/>
        </w:rPr>
        <w:t>Після проведення органолептичного аналізу виготовлених зразків суп</w:t>
      </w:r>
      <w:r w:rsidRPr="0090648E">
        <w:rPr>
          <w:sz w:val="28"/>
          <w:szCs w:val="28"/>
        </w:rPr>
        <w:t>о</w:t>
      </w:r>
      <w:r w:rsidRPr="0090648E">
        <w:rPr>
          <w:sz w:val="28"/>
          <w:szCs w:val="28"/>
        </w:rPr>
        <w:t>зиторіїв було визначено, що зразки зі складом ПЕО-1500 та ПЕО-400 (90:10), були рівномірні, без сколів та тріщин, інколи був присутній повітряний</w:t>
      </w:r>
      <w:r>
        <w:rPr>
          <w:sz w:val="28"/>
          <w:szCs w:val="28"/>
        </w:rPr>
        <w:t xml:space="preserve"> стрижень, але</w:t>
      </w:r>
      <w:r w:rsidRPr="0090648E">
        <w:rPr>
          <w:sz w:val="28"/>
          <w:szCs w:val="28"/>
        </w:rPr>
        <w:t>, вони</w:t>
      </w:r>
      <w:r>
        <w:rPr>
          <w:sz w:val="28"/>
          <w:szCs w:val="28"/>
        </w:rPr>
        <w:t xml:space="preserve"> не забезпечували необхідної механічної міцності.</w:t>
      </w:r>
      <w:r w:rsidRPr="0090648E">
        <w:rPr>
          <w:sz w:val="28"/>
          <w:szCs w:val="28"/>
        </w:rPr>
        <w:t xml:space="preserve"> За д</w:t>
      </w:r>
      <w:r w:rsidRPr="0090648E">
        <w:rPr>
          <w:sz w:val="28"/>
          <w:szCs w:val="28"/>
        </w:rPr>
        <w:t>а</w:t>
      </w:r>
      <w:r w:rsidRPr="0090648E">
        <w:rPr>
          <w:sz w:val="28"/>
          <w:szCs w:val="28"/>
        </w:rPr>
        <w:t>ними експерименту ми визначили, що найкращі органолептичні показники мають супозиторії на поліетиленоксидній основі з суміші макроголів, де співвідн</w:t>
      </w:r>
      <w:r w:rsidRPr="0090648E">
        <w:rPr>
          <w:sz w:val="28"/>
          <w:szCs w:val="28"/>
        </w:rPr>
        <w:t>о</w:t>
      </w:r>
      <w:r w:rsidRPr="0090648E">
        <w:rPr>
          <w:sz w:val="28"/>
          <w:szCs w:val="28"/>
        </w:rPr>
        <w:t>шення ПЕО-1500 та ПЕО-400 складає 95:5.</w:t>
      </w:r>
    </w:p>
    <w:p w:rsidR="00A9472A" w:rsidRPr="0090648E" w:rsidRDefault="00A9472A" w:rsidP="00A9472A">
      <w:pPr>
        <w:ind w:firstLine="550"/>
        <w:jc w:val="both"/>
        <w:rPr>
          <w:sz w:val="28"/>
          <w:szCs w:val="28"/>
        </w:rPr>
      </w:pPr>
      <w:r w:rsidRPr="0090648E">
        <w:rPr>
          <w:sz w:val="28"/>
          <w:szCs w:val="28"/>
        </w:rPr>
        <w:t>Визначення антимікробної та протигрибкової активності проводили методом дифузії в агар. Ми досліджувалась активність зразків супозиторіїв, виготовлених на 5 основах, але найкращі результати антибактеріальної та протигрибкової активності виявились у зразків супозиторіїв на гідрофільній о</w:t>
      </w:r>
      <w:r w:rsidRPr="0090648E">
        <w:rPr>
          <w:sz w:val="28"/>
          <w:szCs w:val="28"/>
        </w:rPr>
        <w:t>с</w:t>
      </w:r>
      <w:r w:rsidRPr="0090648E">
        <w:rPr>
          <w:sz w:val="28"/>
          <w:szCs w:val="28"/>
        </w:rPr>
        <w:t>нові (табл. 6).</w:t>
      </w:r>
    </w:p>
    <w:p w:rsidR="00A9472A" w:rsidRPr="0090648E" w:rsidRDefault="00A9472A" w:rsidP="00A9472A">
      <w:pPr>
        <w:ind w:firstLine="550"/>
        <w:jc w:val="right"/>
        <w:rPr>
          <w:sz w:val="28"/>
          <w:szCs w:val="28"/>
        </w:rPr>
      </w:pPr>
      <w:r w:rsidRPr="0090648E">
        <w:rPr>
          <w:sz w:val="28"/>
          <w:szCs w:val="28"/>
        </w:rPr>
        <w:t>Таблиця 6</w:t>
      </w:r>
    </w:p>
    <w:p w:rsidR="00A9472A" w:rsidRPr="0090648E" w:rsidRDefault="00A9472A" w:rsidP="00A9472A">
      <w:pPr>
        <w:pStyle w:val="37"/>
        <w:spacing w:line="240" w:lineRule="auto"/>
        <w:ind w:firstLine="550"/>
        <w:jc w:val="center"/>
        <w:rPr>
          <w:b/>
          <w:szCs w:val="28"/>
        </w:rPr>
      </w:pPr>
      <w:r w:rsidRPr="0090648E">
        <w:rPr>
          <w:b/>
          <w:szCs w:val="28"/>
        </w:rPr>
        <w:t xml:space="preserve">Антимікробна активність зразків супозиторіїв на </w:t>
      </w:r>
    </w:p>
    <w:p w:rsidR="00A9472A" w:rsidRPr="0090648E" w:rsidRDefault="00A9472A" w:rsidP="00A9472A">
      <w:pPr>
        <w:pStyle w:val="37"/>
        <w:spacing w:line="240" w:lineRule="auto"/>
        <w:ind w:firstLine="550"/>
        <w:jc w:val="center"/>
        <w:rPr>
          <w:b/>
          <w:szCs w:val="28"/>
        </w:rPr>
      </w:pPr>
      <w:r w:rsidRPr="0090648E">
        <w:rPr>
          <w:b/>
          <w:szCs w:val="28"/>
        </w:rPr>
        <w:t>поліетиленокси</w:t>
      </w:r>
      <w:r w:rsidRPr="0090648E">
        <w:rPr>
          <w:b/>
          <w:szCs w:val="28"/>
        </w:rPr>
        <w:t>д</w:t>
      </w:r>
      <w:r w:rsidRPr="0090648E">
        <w:rPr>
          <w:b/>
          <w:szCs w:val="28"/>
        </w:rPr>
        <w:t>ній основі</w:t>
      </w:r>
    </w:p>
    <w:tbl>
      <w:tblPr>
        <w:tblStyle w:val="affffffffffffffffffff7"/>
        <w:tblW w:w="10125" w:type="dxa"/>
        <w:tblInd w:w="-23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1098"/>
        <w:gridCol w:w="1188"/>
        <w:gridCol w:w="1126"/>
        <w:gridCol w:w="1055"/>
        <w:gridCol w:w="1166"/>
        <w:gridCol w:w="1166"/>
        <w:gridCol w:w="1088"/>
        <w:gridCol w:w="1074"/>
        <w:gridCol w:w="1164"/>
      </w:tblGrid>
      <w:tr w:rsidR="00A9472A" w:rsidRPr="0090648E" w:rsidTr="0071644F">
        <w:tc>
          <w:tcPr>
            <w:tcW w:w="1098" w:type="dxa"/>
            <w:vMerge w:val="restart"/>
            <w:tcBorders>
              <w:top w:val="single" w:sz="12" w:space="0" w:color="auto"/>
              <w:bottom w:val="single" w:sz="8" w:space="0" w:color="auto"/>
            </w:tcBorders>
            <w:vAlign w:val="center"/>
          </w:tcPr>
          <w:p w:rsidR="00A9472A" w:rsidRPr="0090648E" w:rsidRDefault="00A9472A" w:rsidP="0071644F">
            <w:pPr>
              <w:pStyle w:val="37"/>
              <w:spacing w:line="240" w:lineRule="auto"/>
              <w:ind w:left="-180" w:right="-84" w:hanging="5"/>
              <w:jc w:val="center"/>
              <w:rPr>
                <w:i/>
              </w:rPr>
            </w:pPr>
            <w:r w:rsidRPr="0090648E">
              <w:rPr>
                <w:i/>
              </w:rPr>
              <w:lastRenderedPageBreak/>
              <w:t>Культури</w:t>
            </w:r>
          </w:p>
        </w:tc>
        <w:tc>
          <w:tcPr>
            <w:tcW w:w="9022" w:type="dxa"/>
            <w:gridSpan w:val="8"/>
            <w:tcBorders>
              <w:top w:val="single" w:sz="12" w:space="0" w:color="auto"/>
              <w:bottom w:val="single" w:sz="8" w:space="0" w:color="auto"/>
            </w:tcBorders>
          </w:tcPr>
          <w:p w:rsidR="00A9472A" w:rsidRPr="0090648E" w:rsidRDefault="00A9472A" w:rsidP="0071644F">
            <w:pPr>
              <w:pStyle w:val="37"/>
              <w:spacing w:line="240" w:lineRule="auto"/>
              <w:ind w:hanging="5"/>
              <w:jc w:val="center"/>
              <w:rPr>
                <w:i/>
              </w:rPr>
            </w:pPr>
            <w:r w:rsidRPr="0090648E">
              <w:rPr>
                <w:i/>
              </w:rPr>
              <w:t xml:space="preserve">Діаметри зон затримки росту зразків на основі </w:t>
            </w:r>
            <w:r w:rsidRPr="0090648E">
              <w:rPr>
                <w:b/>
                <w:i/>
              </w:rPr>
              <w:t>ПЕО-1500 та ПЕО-400</w:t>
            </w:r>
            <w:r w:rsidRPr="0090648E">
              <w:rPr>
                <w:i/>
              </w:rPr>
              <w:t>, мм</w:t>
            </w:r>
          </w:p>
        </w:tc>
      </w:tr>
      <w:tr w:rsidR="00A9472A" w:rsidRPr="0090648E" w:rsidTr="0071644F">
        <w:tc>
          <w:tcPr>
            <w:tcW w:w="1098" w:type="dxa"/>
            <w:vMerge/>
            <w:tcBorders>
              <w:top w:val="single" w:sz="8" w:space="0" w:color="auto"/>
              <w:bottom w:val="single" w:sz="12" w:space="0" w:color="auto"/>
            </w:tcBorders>
          </w:tcPr>
          <w:p w:rsidR="00A9472A" w:rsidRPr="0090648E" w:rsidRDefault="00A9472A" w:rsidP="0071644F">
            <w:pPr>
              <w:pStyle w:val="37"/>
              <w:spacing w:line="240" w:lineRule="auto"/>
              <w:ind w:left="-180" w:right="-84" w:hanging="5"/>
              <w:jc w:val="center"/>
            </w:pPr>
          </w:p>
        </w:tc>
        <w:tc>
          <w:tcPr>
            <w:tcW w:w="1188" w:type="dxa"/>
            <w:tcBorders>
              <w:top w:val="single" w:sz="8" w:space="0" w:color="auto"/>
              <w:bottom w:val="single" w:sz="12" w:space="0" w:color="auto"/>
            </w:tcBorders>
          </w:tcPr>
          <w:p w:rsidR="00A9472A" w:rsidRPr="0090648E" w:rsidRDefault="00A9472A" w:rsidP="0071644F">
            <w:pPr>
              <w:pStyle w:val="37"/>
              <w:spacing w:line="240" w:lineRule="auto"/>
              <w:ind w:left="-37" w:hanging="5"/>
              <w:jc w:val="center"/>
              <w:rPr>
                <w:i/>
              </w:rPr>
            </w:pPr>
            <w:r w:rsidRPr="0090648E">
              <w:rPr>
                <w:i/>
              </w:rPr>
              <w:t>Зр</w:t>
            </w:r>
            <w:r w:rsidRPr="0090648E">
              <w:rPr>
                <w:i/>
              </w:rPr>
              <w:t>а</w:t>
            </w:r>
            <w:r w:rsidRPr="0090648E">
              <w:rPr>
                <w:i/>
              </w:rPr>
              <w:t>зок № 1</w:t>
            </w:r>
          </w:p>
        </w:tc>
        <w:tc>
          <w:tcPr>
            <w:tcW w:w="1126" w:type="dxa"/>
            <w:tcBorders>
              <w:top w:val="single" w:sz="8" w:space="0" w:color="auto"/>
              <w:bottom w:val="single" w:sz="12" w:space="0" w:color="auto"/>
            </w:tcBorders>
          </w:tcPr>
          <w:p w:rsidR="00A9472A" w:rsidRPr="0090648E" w:rsidRDefault="00A9472A" w:rsidP="0071644F">
            <w:pPr>
              <w:pStyle w:val="37"/>
              <w:spacing w:line="240" w:lineRule="auto"/>
              <w:ind w:hanging="5"/>
              <w:jc w:val="center"/>
              <w:rPr>
                <w:i/>
              </w:rPr>
            </w:pPr>
            <w:r w:rsidRPr="0090648E">
              <w:rPr>
                <w:i/>
              </w:rPr>
              <w:t>Зразок № 2</w:t>
            </w:r>
          </w:p>
        </w:tc>
        <w:tc>
          <w:tcPr>
            <w:tcW w:w="1055" w:type="dxa"/>
            <w:tcBorders>
              <w:top w:val="single" w:sz="8" w:space="0" w:color="auto"/>
              <w:bottom w:val="single" w:sz="12" w:space="0" w:color="auto"/>
            </w:tcBorders>
          </w:tcPr>
          <w:p w:rsidR="00A9472A" w:rsidRPr="0090648E" w:rsidRDefault="00A9472A" w:rsidP="0071644F">
            <w:pPr>
              <w:pStyle w:val="37"/>
              <w:spacing w:line="240" w:lineRule="auto"/>
              <w:ind w:hanging="5"/>
              <w:jc w:val="center"/>
              <w:rPr>
                <w:b/>
                <w:i/>
              </w:rPr>
            </w:pPr>
            <w:r w:rsidRPr="0090648E">
              <w:rPr>
                <w:b/>
                <w:i/>
              </w:rPr>
              <w:t>Зразок № 3</w:t>
            </w:r>
          </w:p>
        </w:tc>
        <w:tc>
          <w:tcPr>
            <w:tcW w:w="1166" w:type="dxa"/>
            <w:tcBorders>
              <w:top w:val="single" w:sz="8" w:space="0" w:color="auto"/>
              <w:bottom w:val="single" w:sz="12" w:space="0" w:color="auto"/>
            </w:tcBorders>
          </w:tcPr>
          <w:p w:rsidR="00A9472A" w:rsidRPr="0090648E" w:rsidRDefault="00A9472A" w:rsidP="0071644F">
            <w:pPr>
              <w:pStyle w:val="37"/>
              <w:spacing w:line="240" w:lineRule="auto"/>
              <w:ind w:hanging="5"/>
              <w:jc w:val="center"/>
              <w:rPr>
                <w:b/>
                <w:i/>
              </w:rPr>
            </w:pPr>
            <w:r w:rsidRPr="0090648E">
              <w:rPr>
                <w:b/>
                <w:i/>
              </w:rPr>
              <w:t>Зразок № 4</w:t>
            </w:r>
          </w:p>
        </w:tc>
        <w:tc>
          <w:tcPr>
            <w:tcW w:w="1166" w:type="dxa"/>
            <w:tcBorders>
              <w:top w:val="single" w:sz="8" w:space="0" w:color="auto"/>
              <w:bottom w:val="single" w:sz="12" w:space="0" w:color="auto"/>
            </w:tcBorders>
          </w:tcPr>
          <w:p w:rsidR="00A9472A" w:rsidRPr="0090648E" w:rsidRDefault="00A9472A" w:rsidP="0071644F">
            <w:pPr>
              <w:pStyle w:val="37"/>
              <w:spacing w:line="240" w:lineRule="auto"/>
              <w:ind w:hanging="5"/>
              <w:jc w:val="center"/>
              <w:rPr>
                <w:i/>
              </w:rPr>
            </w:pPr>
            <w:r w:rsidRPr="0090648E">
              <w:rPr>
                <w:i/>
              </w:rPr>
              <w:t>Зразок № 5</w:t>
            </w:r>
          </w:p>
        </w:tc>
        <w:tc>
          <w:tcPr>
            <w:tcW w:w="1083" w:type="dxa"/>
            <w:tcBorders>
              <w:top w:val="single" w:sz="8" w:space="0" w:color="auto"/>
              <w:bottom w:val="single" w:sz="12" w:space="0" w:color="auto"/>
            </w:tcBorders>
          </w:tcPr>
          <w:p w:rsidR="00A9472A" w:rsidRPr="0090648E" w:rsidRDefault="00A9472A" w:rsidP="0071644F">
            <w:pPr>
              <w:pStyle w:val="37"/>
              <w:spacing w:line="240" w:lineRule="auto"/>
              <w:ind w:hanging="5"/>
              <w:jc w:val="center"/>
              <w:rPr>
                <w:i/>
              </w:rPr>
            </w:pPr>
            <w:r w:rsidRPr="0090648E">
              <w:rPr>
                <w:i/>
              </w:rPr>
              <w:t>Зразок № 6</w:t>
            </w:r>
          </w:p>
        </w:tc>
        <w:tc>
          <w:tcPr>
            <w:tcW w:w="1074" w:type="dxa"/>
            <w:tcBorders>
              <w:top w:val="single" w:sz="8" w:space="0" w:color="auto"/>
              <w:bottom w:val="single" w:sz="12" w:space="0" w:color="auto"/>
            </w:tcBorders>
          </w:tcPr>
          <w:p w:rsidR="00A9472A" w:rsidRPr="0090648E" w:rsidRDefault="00A9472A" w:rsidP="0071644F">
            <w:pPr>
              <w:pStyle w:val="37"/>
              <w:spacing w:line="240" w:lineRule="auto"/>
              <w:ind w:hanging="5"/>
              <w:jc w:val="center"/>
              <w:rPr>
                <w:b/>
                <w:i/>
              </w:rPr>
            </w:pPr>
            <w:r w:rsidRPr="0090648E">
              <w:rPr>
                <w:b/>
                <w:i/>
              </w:rPr>
              <w:t>Зразок № 7</w:t>
            </w:r>
          </w:p>
        </w:tc>
        <w:tc>
          <w:tcPr>
            <w:tcW w:w="1164" w:type="dxa"/>
            <w:tcBorders>
              <w:top w:val="single" w:sz="8" w:space="0" w:color="auto"/>
              <w:bottom w:val="single" w:sz="12" w:space="0" w:color="auto"/>
            </w:tcBorders>
          </w:tcPr>
          <w:p w:rsidR="00A9472A" w:rsidRPr="0090648E" w:rsidRDefault="00A9472A" w:rsidP="0071644F">
            <w:pPr>
              <w:pStyle w:val="37"/>
              <w:spacing w:line="240" w:lineRule="auto"/>
              <w:ind w:hanging="5"/>
              <w:jc w:val="center"/>
              <w:rPr>
                <w:b/>
                <w:i/>
              </w:rPr>
            </w:pPr>
            <w:r w:rsidRPr="0090648E">
              <w:rPr>
                <w:b/>
                <w:i/>
              </w:rPr>
              <w:t>Зразок № 8</w:t>
            </w:r>
          </w:p>
        </w:tc>
      </w:tr>
      <w:tr w:rsidR="00A9472A" w:rsidRPr="0090648E" w:rsidTr="0071644F">
        <w:tc>
          <w:tcPr>
            <w:tcW w:w="1098" w:type="dxa"/>
            <w:tcBorders>
              <w:top w:val="single" w:sz="12" w:space="0" w:color="auto"/>
            </w:tcBorders>
            <w:vAlign w:val="center"/>
          </w:tcPr>
          <w:p w:rsidR="00A9472A" w:rsidRPr="0090648E" w:rsidRDefault="00A9472A" w:rsidP="0071644F">
            <w:pPr>
              <w:pStyle w:val="37"/>
              <w:ind w:left="-77" w:right="-84" w:hanging="5"/>
              <w:jc w:val="center"/>
            </w:pPr>
            <w:r w:rsidRPr="0090648E">
              <w:t>S. aur.</w:t>
            </w:r>
          </w:p>
        </w:tc>
        <w:tc>
          <w:tcPr>
            <w:tcW w:w="1188" w:type="dxa"/>
            <w:tcBorders>
              <w:top w:val="single" w:sz="12" w:space="0" w:color="auto"/>
            </w:tcBorders>
            <w:vAlign w:val="center"/>
          </w:tcPr>
          <w:p w:rsidR="00A9472A" w:rsidRPr="0090648E" w:rsidRDefault="00A9472A" w:rsidP="0071644F">
            <w:pPr>
              <w:pStyle w:val="37"/>
              <w:ind w:left="-37" w:hanging="5"/>
              <w:jc w:val="center"/>
            </w:pPr>
            <w:r w:rsidRPr="0090648E">
              <w:t>25,5±0,29</w:t>
            </w:r>
          </w:p>
        </w:tc>
        <w:tc>
          <w:tcPr>
            <w:tcW w:w="1126" w:type="dxa"/>
            <w:tcBorders>
              <w:top w:val="single" w:sz="12" w:space="0" w:color="auto"/>
            </w:tcBorders>
            <w:vAlign w:val="center"/>
          </w:tcPr>
          <w:p w:rsidR="00A9472A" w:rsidRPr="0090648E" w:rsidRDefault="00A9472A" w:rsidP="0071644F">
            <w:pPr>
              <w:pStyle w:val="37"/>
              <w:ind w:left="-99" w:hanging="5"/>
              <w:jc w:val="center"/>
            </w:pPr>
            <w:r w:rsidRPr="0090648E">
              <w:t>32,0±0,58</w:t>
            </w:r>
          </w:p>
        </w:tc>
        <w:tc>
          <w:tcPr>
            <w:tcW w:w="1055" w:type="dxa"/>
            <w:tcBorders>
              <w:top w:val="single" w:sz="12" w:space="0" w:color="auto"/>
            </w:tcBorders>
            <w:vAlign w:val="center"/>
          </w:tcPr>
          <w:p w:rsidR="00A9472A" w:rsidRPr="0090648E" w:rsidRDefault="00A9472A" w:rsidP="0071644F">
            <w:pPr>
              <w:pStyle w:val="37"/>
              <w:ind w:left="-162" w:right="-111" w:firstLine="63"/>
              <w:jc w:val="center"/>
            </w:pPr>
            <w:r w:rsidRPr="0090648E">
              <w:t>41,2±0,58</w:t>
            </w:r>
          </w:p>
        </w:tc>
        <w:tc>
          <w:tcPr>
            <w:tcW w:w="1166" w:type="dxa"/>
            <w:tcBorders>
              <w:top w:val="single" w:sz="12" w:space="0" w:color="auto"/>
            </w:tcBorders>
            <w:vAlign w:val="center"/>
          </w:tcPr>
          <w:p w:rsidR="00A9472A" w:rsidRPr="0090648E" w:rsidRDefault="00A9472A" w:rsidP="0071644F">
            <w:pPr>
              <w:pStyle w:val="37"/>
              <w:ind w:left="-37" w:right="-85" w:hanging="5"/>
              <w:jc w:val="center"/>
            </w:pPr>
            <w:r w:rsidRPr="0090648E">
              <w:t>45,3±0,30</w:t>
            </w:r>
          </w:p>
        </w:tc>
        <w:tc>
          <w:tcPr>
            <w:tcW w:w="1166" w:type="dxa"/>
            <w:tcBorders>
              <w:top w:val="single" w:sz="12" w:space="0" w:color="auto"/>
            </w:tcBorders>
            <w:vAlign w:val="center"/>
          </w:tcPr>
          <w:p w:rsidR="00A9472A" w:rsidRPr="0090648E" w:rsidRDefault="00A9472A" w:rsidP="0071644F">
            <w:pPr>
              <w:pStyle w:val="37"/>
              <w:ind w:right="-74" w:hanging="5"/>
              <w:jc w:val="center"/>
            </w:pPr>
            <w:r w:rsidRPr="0090648E">
              <w:t>25,6±0,41</w:t>
            </w:r>
          </w:p>
        </w:tc>
        <w:tc>
          <w:tcPr>
            <w:tcW w:w="1088" w:type="dxa"/>
            <w:tcBorders>
              <w:top w:val="single" w:sz="12" w:space="0" w:color="auto"/>
            </w:tcBorders>
            <w:vAlign w:val="center"/>
          </w:tcPr>
          <w:p w:rsidR="00A9472A" w:rsidRPr="0090648E" w:rsidRDefault="00A9472A" w:rsidP="0071644F">
            <w:pPr>
              <w:pStyle w:val="37"/>
              <w:ind w:left="-37" w:right="-83" w:hanging="17"/>
              <w:jc w:val="center"/>
            </w:pPr>
            <w:r w:rsidRPr="0090648E">
              <w:t>30,3±0,38</w:t>
            </w:r>
          </w:p>
        </w:tc>
        <w:tc>
          <w:tcPr>
            <w:tcW w:w="1074" w:type="dxa"/>
            <w:tcBorders>
              <w:top w:val="single" w:sz="12" w:space="0" w:color="auto"/>
            </w:tcBorders>
            <w:vAlign w:val="center"/>
          </w:tcPr>
          <w:p w:rsidR="00A9472A" w:rsidRPr="0090648E" w:rsidRDefault="00A9472A" w:rsidP="0071644F">
            <w:pPr>
              <w:pStyle w:val="37"/>
              <w:ind w:right="-92" w:hanging="53"/>
              <w:jc w:val="center"/>
            </w:pPr>
            <w:r w:rsidRPr="0090648E">
              <w:t>42,3±0,38</w:t>
            </w:r>
          </w:p>
        </w:tc>
        <w:tc>
          <w:tcPr>
            <w:tcW w:w="1164" w:type="dxa"/>
            <w:tcBorders>
              <w:top w:val="single" w:sz="12" w:space="0" w:color="auto"/>
            </w:tcBorders>
            <w:vAlign w:val="center"/>
          </w:tcPr>
          <w:p w:rsidR="00A9472A" w:rsidRPr="0090648E" w:rsidRDefault="00A9472A" w:rsidP="0071644F">
            <w:pPr>
              <w:pStyle w:val="37"/>
              <w:ind w:left="-37" w:right="-82" w:hanging="5"/>
              <w:jc w:val="center"/>
            </w:pPr>
            <w:r w:rsidRPr="0090648E">
              <w:t>45,7±0,13</w:t>
            </w:r>
          </w:p>
        </w:tc>
      </w:tr>
      <w:tr w:rsidR="00A9472A" w:rsidRPr="0090648E" w:rsidTr="0071644F">
        <w:tc>
          <w:tcPr>
            <w:tcW w:w="1098" w:type="dxa"/>
          </w:tcPr>
          <w:p w:rsidR="00A9472A" w:rsidRPr="0090648E" w:rsidRDefault="00A9472A" w:rsidP="0071644F">
            <w:pPr>
              <w:pStyle w:val="37"/>
              <w:ind w:left="-77" w:right="-84" w:hanging="5"/>
              <w:jc w:val="center"/>
              <w:rPr>
                <w:lang w:val="en-US"/>
              </w:rPr>
            </w:pPr>
            <w:r w:rsidRPr="0090648E">
              <w:t>B. sub</w:t>
            </w:r>
            <w:r w:rsidRPr="0090648E">
              <w:rPr>
                <w:lang w:val="en-US"/>
              </w:rPr>
              <w:t>t.</w:t>
            </w:r>
          </w:p>
        </w:tc>
        <w:tc>
          <w:tcPr>
            <w:tcW w:w="1188" w:type="dxa"/>
          </w:tcPr>
          <w:p w:rsidR="00A9472A" w:rsidRPr="0090648E" w:rsidRDefault="00A9472A" w:rsidP="0071644F">
            <w:pPr>
              <w:pStyle w:val="37"/>
              <w:ind w:left="-37" w:hanging="5"/>
              <w:jc w:val="center"/>
            </w:pPr>
            <w:r w:rsidRPr="0090648E">
              <w:t>24,5±0,25</w:t>
            </w:r>
          </w:p>
        </w:tc>
        <w:tc>
          <w:tcPr>
            <w:tcW w:w="1126" w:type="dxa"/>
          </w:tcPr>
          <w:p w:rsidR="00A9472A" w:rsidRPr="0090648E" w:rsidRDefault="00A9472A" w:rsidP="0071644F">
            <w:pPr>
              <w:pStyle w:val="37"/>
              <w:ind w:left="-99" w:hanging="5"/>
              <w:jc w:val="center"/>
            </w:pPr>
            <w:r w:rsidRPr="0090648E">
              <w:t>27,5±0,33</w:t>
            </w:r>
          </w:p>
        </w:tc>
        <w:tc>
          <w:tcPr>
            <w:tcW w:w="1055" w:type="dxa"/>
          </w:tcPr>
          <w:p w:rsidR="00A9472A" w:rsidRPr="0090648E" w:rsidRDefault="00A9472A" w:rsidP="0071644F">
            <w:pPr>
              <w:pStyle w:val="37"/>
              <w:ind w:left="-162" w:right="-111" w:firstLine="85"/>
            </w:pPr>
            <w:r w:rsidRPr="0090648E">
              <w:t>39,7±0,33</w:t>
            </w:r>
          </w:p>
        </w:tc>
        <w:tc>
          <w:tcPr>
            <w:tcW w:w="1166" w:type="dxa"/>
          </w:tcPr>
          <w:p w:rsidR="00A9472A" w:rsidRPr="0090648E" w:rsidRDefault="00A9472A" w:rsidP="0071644F">
            <w:pPr>
              <w:pStyle w:val="37"/>
              <w:ind w:right="-85" w:hanging="5"/>
              <w:jc w:val="center"/>
            </w:pPr>
            <w:r w:rsidRPr="0090648E">
              <w:t>41,0±0,62</w:t>
            </w:r>
          </w:p>
        </w:tc>
        <w:tc>
          <w:tcPr>
            <w:tcW w:w="1166" w:type="dxa"/>
          </w:tcPr>
          <w:p w:rsidR="00A9472A" w:rsidRPr="0090648E" w:rsidRDefault="00A9472A" w:rsidP="0071644F">
            <w:pPr>
              <w:pStyle w:val="37"/>
              <w:ind w:right="-74" w:hanging="5"/>
              <w:jc w:val="center"/>
            </w:pPr>
            <w:r w:rsidRPr="0090648E">
              <w:t>25,0±0,58</w:t>
            </w:r>
          </w:p>
        </w:tc>
        <w:tc>
          <w:tcPr>
            <w:tcW w:w="1088" w:type="dxa"/>
          </w:tcPr>
          <w:p w:rsidR="00A9472A" w:rsidRPr="0090648E" w:rsidRDefault="00A9472A" w:rsidP="0071644F">
            <w:pPr>
              <w:pStyle w:val="37"/>
              <w:ind w:right="-83" w:hanging="17"/>
              <w:jc w:val="center"/>
            </w:pPr>
            <w:r w:rsidRPr="0090648E">
              <w:t>27,7±0,20</w:t>
            </w:r>
          </w:p>
        </w:tc>
        <w:tc>
          <w:tcPr>
            <w:tcW w:w="1074" w:type="dxa"/>
          </w:tcPr>
          <w:p w:rsidR="00A9472A" w:rsidRPr="0090648E" w:rsidRDefault="00A9472A" w:rsidP="0071644F">
            <w:pPr>
              <w:pStyle w:val="37"/>
              <w:ind w:right="-92" w:hanging="53"/>
              <w:jc w:val="center"/>
            </w:pPr>
            <w:r w:rsidRPr="0090648E">
              <w:t>40,0±0,58</w:t>
            </w:r>
          </w:p>
        </w:tc>
        <w:tc>
          <w:tcPr>
            <w:tcW w:w="1164" w:type="dxa"/>
          </w:tcPr>
          <w:p w:rsidR="00A9472A" w:rsidRPr="0090648E" w:rsidRDefault="00A9472A" w:rsidP="0071644F">
            <w:pPr>
              <w:pStyle w:val="37"/>
              <w:ind w:right="-82" w:hanging="5"/>
              <w:jc w:val="center"/>
              <w:rPr>
                <w:lang w:val="en-US"/>
              </w:rPr>
            </w:pPr>
            <w:r w:rsidRPr="0090648E">
              <w:t>42,</w:t>
            </w:r>
            <w:r w:rsidRPr="0090648E">
              <w:rPr>
                <w:lang w:val="en-US"/>
              </w:rPr>
              <w:t>3</w:t>
            </w:r>
            <w:r w:rsidRPr="0090648E">
              <w:t>±</w:t>
            </w:r>
            <w:r w:rsidRPr="0090648E">
              <w:rPr>
                <w:lang w:val="en-US"/>
              </w:rPr>
              <w:t>0</w:t>
            </w:r>
            <w:r w:rsidRPr="0090648E">
              <w:t>,</w:t>
            </w:r>
            <w:r w:rsidRPr="0090648E">
              <w:rPr>
                <w:lang w:val="en-US"/>
              </w:rPr>
              <w:t>38</w:t>
            </w:r>
          </w:p>
        </w:tc>
      </w:tr>
      <w:tr w:rsidR="00A9472A" w:rsidRPr="0090648E" w:rsidTr="0071644F">
        <w:tc>
          <w:tcPr>
            <w:tcW w:w="1098" w:type="dxa"/>
          </w:tcPr>
          <w:p w:rsidR="00A9472A" w:rsidRPr="0090648E" w:rsidRDefault="00A9472A" w:rsidP="0071644F">
            <w:pPr>
              <w:pStyle w:val="37"/>
              <w:ind w:left="-77" w:right="-84" w:hanging="5"/>
              <w:jc w:val="center"/>
            </w:pPr>
            <w:r w:rsidRPr="0090648E">
              <w:t>E. coli</w:t>
            </w:r>
          </w:p>
        </w:tc>
        <w:tc>
          <w:tcPr>
            <w:tcW w:w="1188" w:type="dxa"/>
          </w:tcPr>
          <w:p w:rsidR="00A9472A" w:rsidRPr="0090648E" w:rsidRDefault="00A9472A" w:rsidP="0071644F">
            <w:pPr>
              <w:pStyle w:val="37"/>
              <w:ind w:left="-37" w:hanging="5"/>
              <w:jc w:val="center"/>
            </w:pPr>
            <w:r w:rsidRPr="0090648E">
              <w:t>20,8±0,49</w:t>
            </w:r>
          </w:p>
        </w:tc>
        <w:tc>
          <w:tcPr>
            <w:tcW w:w="1126" w:type="dxa"/>
          </w:tcPr>
          <w:p w:rsidR="00A9472A" w:rsidRPr="0090648E" w:rsidRDefault="00A9472A" w:rsidP="0071644F">
            <w:pPr>
              <w:pStyle w:val="37"/>
              <w:ind w:left="-99" w:hanging="5"/>
              <w:jc w:val="center"/>
            </w:pPr>
            <w:r w:rsidRPr="0090648E">
              <w:t>26,0±0,56</w:t>
            </w:r>
          </w:p>
        </w:tc>
        <w:tc>
          <w:tcPr>
            <w:tcW w:w="1055" w:type="dxa"/>
          </w:tcPr>
          <w:p w:rsidR="00A9472A" w:rsidRPr="0090648E" w:rsidRDefault="00A9472A" w:rsidP="0071644F">
            <w:pPr>
              <w:pStyle w:val="37"/>
              <w:ind w:left="-162" w:right="-111" w:hanging="5"/>
              <w:jc w:val="center"/>
            </w:pPr>
            <w:r w:rsidRPr="0090648E">
              <w:t>33,5±0,29</w:t>
            </w:r>
          </w:p>
        </w:tc>
        <w:tc>
          <w:tcPr>
            <w:tcW w:w="1166" w:type="dxa"/>
          </w:tcPr>
          <w:p w:rsidR="00A9472A" w:rsidRPr="0090648E" w:rsidRDefault="00A9472A" w:rsidP="0071644F">
            <w:pPr>
              <w:pStyle w:val="37"/>
              <w:ind w:right="-85" w:hanging="5"/>
              <w:jc w:val="center"/>
            </w:pPr>
            <w:r w:rsidRPr="0090648E">
              <w:t>38,3±0,81</w:t>
            </w:r>
          </w:p>
        </w:tc>
        <w:tc>
          <w:tcPr>
            <w:tcW w:w="1166" w:type="dxa"/>
          </w:tcPr>
          <w:p w:rsidR="00A9472A" w:rsidRPr="0090648E" w:rsidRDefault="00A9472A" w:rsidP="0071644F">
            <w:pPr>
              <w:pStyle w:val="37"/>
              <w:ind w:right="-74" w:hanging="5"/>
              <w:jc w:val="center"/>
            </w:pPr>
            <w:r w:rsidRPr="0090648E">
              <w:t>20,3±0,31</w:t>
            </w:r>
          </w:p>
        </w:tc>
        <w:tc>
          <w:tcPr>
            <w:tcW w:w="1088" w:type="dxa"/>
          </w:tcPr>
          <w:p w:rsidR="00A9472A" w:rsidRPr="0090648E" w:rsidRDefault="00A9472A" w:rsidP="0071644F">
            <w:pPr>
              <w:pStyle w:val="37"/>
              <w:ind w:right="-83" w:hanging="17"/>
              <w:jc w:val="center"/>
            </w:pPr>
            <w:r w:rsidRPr="0090648E">
              <w:t>25,6±0,48</w:t>
            </w:r>
          </w:p>
        </w:tc>
        <w:tc>
          <w:tcPr>
            <w:tcW w:w="1074" w:type="dxa"/>
          </w:tcPr>
          <w:p w:rsidR="00A9472A" w:rsidRPr="0090648E" w:rsidRDefault="00A9472A" w:rsidP="0071644F">
            <w:pPr>
              <w:pStyle w:val="37"/>
              <w:ind w:right="-92" w:hanging="53"/>
              <w:jc w:val="center"/>
            </w:pPr>
            <w:r w:rsidRPr="0090648E">
              <w:t>36,5±0,56</w:t>
            </w:r>
          </w:p>
        </w:tc>
        <w:tc>
          <w:tcPr>
            <w:tcW w:w="1164" w:type="dxa"/>
          </w:tcPr>
          <w:p w:rsidR="00A9472A" w:rsidRPr="0090648E" w:rsidRDefault="00A9472A" w:rsidP="0071644F">
            <w:pPr>
              <w:pStyle w:val="37"/>
              <w:ind w:right="-82" w:hanging="5"/>
              <w:jc w:val="center"/>
            </w:pPr>
            <w:r w:rsidRPr="0090648E">
              <w:t>39,2±</w:t>
            </w:r>
            <w:r w:rsidRPr="0090648E">
              <w:rPr>
                <w:lang w:val="en-US"/>
              </w:rPr>
              <w:t>0</w:t>
            </w:r>
            <w:r w:rsidRPr="0090648E">
              <w:t>,45</w:t>
            </w:r>
          </w:p>
        </w:tc>
      </w:tr>
      <w:tr w:rsidR="00A9472A" w:rsidRPr="0090648E" w:rsidTr="0071644F">
        <w:tc>
          <w:tcPr>
            <w:tcW w:w="1098" w:type="dxa"/>
          </w:tcPr>
          <w:p w:rsidR="00A9472A" w:rsidRPr="0090648E" w:rsidRDefault="00A9472A" w:rsidP="0071644F">
            <w:pPr>
              <w:pStyle w:val="37"/>
              <w:ind w:left="-77" w:right="-84" w:hanging="5"/>
              <w:jc w:val="center"/>
              <w:rPr>
                <w:lang w:val="en-US"/>
              </w:rPr>
            </w:pPr>
            <w:r w:rsidRPr="0090648E">
              <w:t>C. alb</w:t>
            </w:r>
            <w:r w:rsidRPr="0090648E">
              <w:rPr>
                <w:lang w:val="en-US"/>
              </w:rPr>
              <w:t>.</w:t>
            </w:r>
          </w:p>
        </w:tc>
        <w:tc>
          <w:tcPr>
            <w:tcW w:w="1188" w:type="dxa"/>
          </w:tcPr>
          <w:p w:rsidR="00A9472A" w:rsidRPr="0090648E" w:rsidRDefault="00A9472A" w:rsidP="0071644F">
            <w:pPr>
              <w:pStyle w:val="37"/>
              <w:ind w:left="-37" w:hanging="5"/>
              <w:jc w:val="center"/>
            </w:pPr>
            <w:r w:rsidRPr="0090648E">
              <w:t>59,0±0,58</w:t>
            </w:r>
          </w:p>
        </w:tc>
        <w:tc>
          <w:tcPr>
            <w:tcW w:w="1126" w:type="dxa"/>
          </w:tcPr>
          <w:p w:rsidR="00A9472A" w:rsidRPr="0090648E" w:rsidRDefault="00A9472A" w:rsidP="0071644F">
            <w:pPr>
              <w:pStyle w:val="37"/>
              <w:ind w:left="-99" w:hanging="5"/>
              <w:jc w:val="center"/>
            </w:pPr>
            <w:r w:rsidRPr="0090648E">
              <w:t>61,0±0,58</w:t>
            </w:r>
          </w:p>
        </w:tc>
        <w:tc>
          <w:tcPr>
            <w:tcW w:w="1055" w:type="dxa"/>
          </w:tcPr>
          <w:p w:rsidR="00A9472A" w:rsidRPr="0090648E" w:rsidRDefault="00A9472A" w:rsidP="0071644F">
            <w:pPr>
              <w:pStyle w:val="37"/>
              <w:ind w:left="-162" w:right="-111" w:hanging="5"/>
              <w:jc w:val="center"/>
              <w:rPr>
                <w:b/>
              </w:rPr>
            </w:pPr>
            <w:r w:rsidRPr="0090648E">
              <w:rPr>
                <w:b/>
              </w:rPr>
              <w:t>73,0±0,51</w:t>
            </w:r>
          </w:p>
        </w:tc>
        <w:tc>
          <w:tcPr>
            <w:tcW w:w="1166" w:type="dxa"/>
          </w:tcPr>
          <w:p w:rsidR="00A9472A" w:rsidRPr="0090648E" w:rsidRDefault="00A9472A" w:rsidP="0071644F">
            <w:pPr>
              <w:pStyle w:val="37"/>
              <w:ind w:right="-85" w:hanging="5"/>
              <w:jc w:val="center"/>
              <w:rPr>
                <w:b/>
              </w:rPr>
            </w:pPr>
            <w:r w:rsidRPr="0090648E">
              <w:rPr>
                <w:b/>
              </w:rPr>
              <w:t>73,1±0,</w:t>
            </w:r>
            <w:r w:rsidRPr="0090648E">
              <w:rPr>
                <w:b/>
                <w:lang w:val="en-US"/>
              </w:rPr>
              <w:t>8</w:t>
            </w:r>
            <w:r w:rsidRPr="0090648E">
              <w:rPr>
                <w:b/>
              </w:rPr>
              <w:t>9</w:t>
            </w:r>
          </w:p>
        </w:tc>
        <w:tc>
          <w:tcPr>
            <w:tcW w:w="1166" w:type="dxa"/>
          </w:tcPr>
          <w:p w:rsidR="00A9472A" w:rsidRPr="0090648E" w:rsidRDefault="00A9472A" w:rsidP="0071644F">
            <w:pPr>
              <w:pStyle w:val="37"/>
              <w:ind w:right="-74" w:hanging="5"/>
              <w:jc w:val="center"/>
            </w:pPr>
            <w:r w:rsidRPr="0090648E">
              <w:t>59,3±0,25</w:t>
            </w:r>
          </w:p>
        </w:tc>
        <w:tc>
          <w:tcPr>
            <w:tcW w:w="1088" w:type="dxa"/>
          </w:tcPr>
          <w:p w:rsidR="00A9472A" w:rsidRPr="0090648E" w:rsidRDefault="00A9472A" w:rsidP="0071644F">
            <w:pPr>
              <w:pStyle w:val="37"/>
              <w:ind w:right="-83" w:hanging="17"/>
              <w:jc w:val="center"/>
            </w:pPr>
            <w:r w:rsidRPr="0090648E">
              <w:t>61,0±0,73</w:t>
            </w:r>
          </w:p>
        </w:tc>
        <w:tc>
          <w:tcPr>
            <w:tcW w:w="1074" w:type="dxa"/>
          </w:tcPr>
          <w:p w:rsidR="00A9472A" w:rsidRPr="0090648E" w:rsidRDefault="00A9472A" w:rsidP="0071644F">
            <w:pPr>
              <w:pStyle w:val="37"/>
              <w:ind w:right="-92" w:hanging="53"/>
              <w:jc w:val="center"/>
              <w:rPr>
                <w:b/>
              </w:rPr>
            </w:pPr>
            <w:r w:rsidRPr="0090648E">
              <w:rPr>
                <w:b/>
              </w:rPr>
              <w:t>73,0±0,28</w:t>
            </w:r>
          </w:p>
        </w:tc>
        <w:tc>
          <w:tcPr>
            <w:tcW w:w="1164" w:type="dxa"/>
          </w:tcPr>
          <w:p w:rsidR="00A9472A" w:rsidRPr="0090648E" w:rsidRDefault="00A9472A" w:rsidP="0071644F">
            <w:pPr>
              <w:pStyle w:val="37"/>
              <w:ind w:right="-82" w:hanging="5"/>
              <w:jc w:val="center"/>
              <w:rPr>
                <w:b/>
              </w:rPr>
            </w:pPr>
            <w:r w:rsidRPr="0090648E">
              <w:rPr>
                <w:b/>
                <w:lang w:val="en-US"/>
              </w:rPr>
              <w:t>7</w:t>
            </w:r>
            <w:r w:rsidRPr="0090648E">
              <w:rPr>
                <w:b/>
              </w:rPr>
              <w:t>3,</w:t>
            </w:r>
            <w:r w:rsidRPr="0090648E">
              <w:rPr>
                <w:b/>
                <w:lang w:val="en-US"/>
              </w:rPr>
              <w:t>8</w:t>
            </w:r>
            <w:r w:rsidRPr="0090648E">
              <w:rPr>
                <w:b/>
              </w:rPr>
              <w:t>±</w:t>
            </w:r>
            <w:r w:rsidRPr="0090648E">
              <w:rPr>
                <w:b/>
                <w:lang w:val="en-US"/>
              </w:rPr>
              <w:t>0</w:t>
            </w:r>
            <w:r w:rsidRPr="0090648E">
              <w:rPr>
                <w:b/>
              </w:rPr>
              <w:t>,</w:t>
            </w:r>
            <w:r w:rsidRPr="0090648E">
              <w:rPr>
                <w:b/>
                <w:lang w:val="en-US"/>
              </w:rPr>
              <w:t>7</w:t>
            </w:r>
            <w:r w:rsidRPr="0090648E">
              <w:rPr>
                <w:b/>
              </w:rPr>
              <w:t>2</w:t>
            </w:r>
          </w:p>
        </w:tc>
      </w:tr>
      <w:tr w:rsidR="00A9472A" w:rsidRPr="0090648E" w:rsidTr="0071644F">
        <w:tc>
          <w:tcPr>
            <w:tcW w:w="1098" w:type="dxa"/>
          </w:tcPr>
          <w:p w:rsidR="00A9472A" w:rsidRPr="0090648E" w:rsidRDefault="00A9472A" w:rsidP="0071644F">
            <w:pPr>
              <w:pStyle w:val="2ffffc"/>
              <w:widowControl w:val="0"/>
              <w:spacing w:line="360" w:lineRule="auto"/>
              <w:ind w:left="-77" w:right="-108" w:hanging="5"/>
              <w:jc w:val="both"/>
              <w:rPr>
                <w:caps/>
              </w:rPr>
            </w:pPr>
            <w:r w:rsidRPr="0090648E">
              <w:rPr>
                <w:caps/>
              </w:rPr>
              <w:t>Asp. niger</w:t>
            </w:r>
          </w:p>
        </w:tc>
        <w:tc>
          <w:tcPr>
            <w:tcW w:w="1188" w:type="dxa"/>
          </w:tcPr>
          <w:p w:rsidR="00A9472A" w:rsidRPr="0090648E" w:rsidRDefault="00A9472A" w:rsidP="0071644F">
            <w:pPr>
              <w:pStyle w:val="37"/>
              <w:ind w:left="-37" w:hanging="5"/>
              <w:jc w:val="center"/>
            </w:pPr>
            <w:r w:rsidRPr="0090648E">
              <w:t>55,5±0,12</w:t>
            </w:r>
          </w:p>
        </w:tc>
        <w:tc>
          <w:tcPr>
            <w:tcW w:w="1126" w:type="dxa"/>
          </w:tcPr>
          <w:p w:rsidR="00A9472A" w:rsidRPr="0090648E" w:rsidRDefault="00A9472A" w:rsidP="0071644F">
            <w:pPr>
              <w:pStyle w:val="37"/>
              <w:ind w:left="-99" w:hanging="5"/>
              <w:jc w:val="center"/>
            </w:pPr>
            <w:r w:rsidRPr="0090648E">
              <w:t>56,6±0,69</w:t>
            </w:r>
          </w:p>
        </w:tc>
        <w:tc>
          <w:tcPr>
            <w:tcW w:w="1055" w:type="dxa"/>
          </w:tcPr>
          <w:p w:rsidR="00A9472A" w:rsidRPr="0090648E" w:rsidRDefault="00A9472A" w:rsidP="0071644F">
            <w:pPr>
              <w:pStyle w:val="37"/>
              <w:ind w:left="-162" w:right="-111" w:hanging="5"/>
              <w:jc w:val="center"/>
            </w:pPr>
            <w:r w:rsidRPr="0090648E">
              <w:t>60,5±</w:t>
            </w:r>
            <w:r w:rsidRPr="0090648E">
              <w:rPr>
                <w:lang w:val="en-US"/>
              </w:rPr>
              <w:t>0</w:t>
            </w:r>
            <w:r w:rsidRPr="0090648E">
              <w:t>,13</w:t>
            </w:r>
          </w:p>
        </w:tc>
        <w:tc>
          <w:tcPr>
            <w:tcW w:w="1166" w:type="dxa"/>
          </w:tcPr>
          <w:p w:rsidR="00A9472A" w:rsidRPr="0090648E" w:rsidRDefault="00A9472A" w:rsidP="0071644F">
            <w:pPr>
              <w:pStyle w:val="37"/>
              <w:ind w:right="-85" w:hanging="5"/>
              <w:jc w:val="center"/>
            </w:pPr>
            <w:r w:rsidRPr="0090648E">
              <w:t>61,4±0,95</w:t>
            </w:r>
          </w:p>
        </w:tc>
        <w:tc>
          <w:tcPr>
            <w:tcW w:w="1166" w:type="dxa"/>
          </w:tcPr>
          <w:p w:rsidR="00A9472A" w:rsidRPr="0090648E" w:rsidRDefault="00A9472A" w:rsidP="0071644F">
            <w:pPr>
              <w:pStyle w:val="37"/>
              <w:ind w:right="-74" w:hanging="5"/>
              <w:jc w:val="center"/>
            </w:pPr>
            <w:r w:rsidRPr="0090648E">
              <w:t>55,3±0,65</w:t>
            </w:r>
          </w:p>
        </w:tc>
        <w:tc>
          <w:tcPr>
            <w:tcW w:w="1088" w:type="dxa"/>
          </w:tcPr>
          <w:p w:rsidR="00A9472A" w:rsidRPr="0090648E" w:rsidRDefault="00A9472A" w:rsidP="0071644F">
            <w:pPr>
              <w:pStyle w:val="37"/>
              <w:ind w:right="-83" w:hanging="17"/>
              <w:jc w:val="center"/>
            </w:pPr>
            <w:r w:rsidRPr="0090648E">
              <w:t>55,3±0,22</w:t>
            </w:r>
          </w:p>
        </w:tc>
        <w:tc>
          <w:tcPr>
            <w:tcW w:w="1074" w:type="dxa"/>
          </w:tcPr>
          <w:p w:rsidR="00A9472A" w:rsidRPr="0090648E" w:rsidRDefault="00A9472A" w:rsidP="0071644F">
            <w:pPr>
              <w:pStyle w:val="37"/>
              <w:ind w:right="-92" w:hanging="53"/>
              <w:jc w:val="center"/>
            </w:pPr>
            <w:r w:rsidRPr="0090648E">
              <w:t>61,8±0,84</w:t>
            </w:r>
          </w:p>
        </w:tc>
        <w:tc>
          <w:tcPr>
            <w:tcW w:w="1164" w:type="dxa"/>
          </w:tcPr>
          <w:p w:rsidR="00A9472A" w:rsidRPr="0090648E" w:rsidRDefault="00A9472A" w:rsidP="0071644F">
            <w:pPr>
              <w:pStyle w:val="37"/>
              <w:ind w:right="-82" w:hanging="5"/>
              <w:jc w:val="center"/>
              <w:rPr>
                <w:lang w:val="en-US"/>
              </w:rPr>
            </w:pPr>
            <w:r w:rsidRPr="0090648E">
              <w:t>61,1±0,55</w:t>
            </w:r>
          </w:p>
        </w:tc>
      </w:tr>
      <w:tr w:rsidR="00A9472A" w:rsidRPr="0090648E" w:rsidTr="0071644F">
        <w:tc>
          <w:tcPr>
            <w:tcW w:w="1098" w:type="dxa"/>
          </w:tcPr>
          <w:p w:rsidR="00A9472A" w:rsidRPr="0090648E" w:rsidRDefault="00A9472A" w:rsidP="0071644F">
            <w:pPr>
              <w:pStyle w:val="37"/>
              <w:spacing w:line="240" w:lineRule="auto"/>
              <w:ind w:left="-77" w:right="-84" w:hanging="5"/>
              <w:jc w:val="center"/>
            </w:pPr>
            <w:r w:rsidRPr="0090648E">
              <w:t>Tr.rubrum</w:t>
            </w:r>
          </w:p>
        </w:tc>
        <w:tc>
          <w:tcPr>
            <w:tcW w:w="1188" w:type="dxa"/>
          </w:tcPr>
          <w:p w:rsidR="00A9472A" w:rsidRPr="0090648E" w:rsidRDefault="00A9472A" w:rsidP="0071644F">
            <w:pPr>
              <w:pStyle w:val="37"/>
              <w:ind w:left="-37" w:hanging="5"/>
              <w:jc w:val="center"/>
            </w:pPr>
            <w:r w:rsidRPr="0090648E">
              <w:t>51,3±0,21</w:t>
            </w:r>
          </w:p>
        </w:tc>
        <w:tc>
          <w:tcPr>
            <w:tcW w:w="1126" w:type="dxa"/>
          </w:tcPr>
          <w:p w:rsidR="00A9472A" w:rsidRPr="0090648E" w:rsidRDefault="00A9472A" w:rsidP="0071644F">
            <w:pPr>
              <w:pStyle w:val="37"/>
              <w:ind w:left="-99" w:hanging="5"/>
              <w:jc w:val="center"/>
            </w:pPr>
            <w:r w:rsidRPr="0090648E">
              <w:t>51,6±0,29</w:t>
            </w:r>
          </w:p>
        </w:tc>
        <w:tc>
          <w:tcPr>
            <w:tcW w:w="1055" w:type="dxa"/>
          </w:tcPr>
          <w:p w:rsidR="00A9472A" w:rsidRPr="0090648E" w:rsidRDefault="00A9472A" w:rsidP="0071644F">
            <w:pPr>
              <w:pStyle w:val="37"/>
              <w:ind w:left="-162" w:right="-111" w:hanging="5"/>
              <w:jc w:val="center"/>
            </w:pPr>
            <w:r w:rsidRPr="0090648E">
              <w:t>51,6±0,68</w:t>
            </w:r>
          </w:p>
        </w:tc>
        <w:tc>
          <w:tcPr>
            <w:tcW w:w="1166" w:type="dxa"/>
          </w:tcPr>
          <w:p w:rsidR="00A9472A" w:rsidRPr="0090648E" w:rsidRDefault="00A9472A" w:rsidP="0071644F">
            <w:pPr>
              <w:pStyle w:val="37"/>
              <w:ind w:right="-85" w:hanging="5"/>
              <w:jc w:val="center"/>
            </w:pPr>
            <w:r w:rsidRPr="0090648E">
              <w:t>51,4±0,44</w:t>
            </w:r>
          </w:p>
        </w:tc>
        <w:tc>
          <w:tcPr>
            <w:tcW w:w="1166" w:type="dxa"/>
          </w:tcPr>
          <w:p w:rsidR="00A9472A" w:rsidRPr="0090648E" w:rsidRDefault="00A9472A" w:rsidP="0071644F">
            <w:pPr>
              <w:pStyle w:val="37"/>
              <w:ind w:right="-74" w:hanging="5"/>
              <w:jc w:val="center"/>
            </w:pPr>
            <w:r w:rsidRPr="0090648E">
              <w:t>52,4±0,88</w:t>
            </w:r>
          </w:p>
        </w:tc>
        <w:tc>
          <w:tcPr>
            <w:tcW w:w="1088" w:type="dxa"/>
          </w:tcPr>
          <w:p w:rsidR="00A9472A" w:rsidRPr="0090648E" w:rsidRDefault="00A9472A" w:rsidP="0071644F">
            <w:pPr>
              <w:pStyle w:val="37"/>
              <w:ind w:right="-83" w:hanging="17"/>
              <w:jc w:val="center"/>
            </w:pPr>
            <w:r w:rsidRPr="0090648E">
              <w:t>52,0±0,10</w:t>
            </w:r>
          </w:p>
        </w:tc>
        <w:tc>
          <w:tcPr>
            <w:tcW w:w="1074" w:type="dxa"/>
          </w:tcPr>
          <w:p w:rsidR="00A9472A" w:rsidRPr="0090648E" w:rsidRDefault="00A9472A" w:rsidP="0071644F">
            <w:pPr>
              <w:pStyle w:val="37"/>
              <w:ind w:right="-92" w:hanging="53"/>
              <w:jc w:val="center"/>
            </w:pPr>
            <w:r w:rsidRPr="0090648E">
              <w:t>52,0±0,71</w:t>
            </w:r>
          </w:p>
        </w:tc>
        <w:tc>
          <w:tcPr>
            <w:tcW w:w="1164" w:type="dxa"/>
          </w:tcPr>
          <w:p w:rsidR="00A9472A" w:rsidRPr="0090648E" w:rsidRDefault="00A9472A" w:rsidP="0071644F">
            <w:pPr>
              <w:pStyle w:val="37"/>
              <w:ind w:right="-82" w:hanging="5"/>
              <w:jc w:val="center"/>
              <w:rPr>
                <w:lang w:val="en-US"/>
              </w:rPr>
            </w:pPr>
            <w:r w:rsidRPr="0090648E">
              <w:t>52,6±0,55</w:t>
            </w:r>
          </w:p>
        </w:tc>
      </w:tr>
    </w:tbl>
    <w:p w:rsidR="00A9472A" w:rsidRPr="0090648E" w:rsidRDefault="00A9472A" w:rsidP="00A9472A">
      <w:pPr>
        <w:spacing w:line="360" w:lineRule="auto"/>
        <w:ind w:firstLine="550"/>
        <w:jc w:val="both"/>
      </w:pPr>
      <w:r w:rsidRPr="0090648E">
        <w:t xml:space="preserve">Примітка: </w:t>
      </w:r>
      <w:r w:rsidRPr="0090648E">
        <w:rPr>
          <w:lang w:val="en-US"/>
        </w:rPr>
        <w:t>n=5</w:t>
      </w:r>
      <w:r w:rsidRPr="0090648E">
        <w:t>, Р=0,95</w:t>
      </w:r>
    </w:p>
    <w:p w:rsidR="00A9472A" w:rsidRPr="0090648E" w:rsidRDefault="00A9472A" w:rsidP="00A9472A">
      <w:pPr>
        <w:pStyle w:val="2ffffc"/>
        <w:widowControl w:val="0"/>
        <w:ind w:firstLine="550"/>
        <w:jc w:val="both"/>
        <w:rPr>
          <w:caps/>
          <w:szCs w:val="28"/>
        </w:rPr>
      </w:pPr>
      <w:r w:rsidRPr="0090648E">
        <w:rPr>
          <w:caps/>
          <w:szCs w:val="28"/>
        </w:rPr>
        <w:t>Підсумовуючи дані експерименту, робимо наступні висновки: зі збіл</w:t>
      </w:r>
      <w:r w:rsidRPr="0090648E">
        <w:rPr>
          <w:caps/>
          <w:szCs w:val="28"/>
        </w:rPr>
        <w:t>ь</w:t>
      </w:r>
      <w:r w:rsidRPr="0090648E">
        <w:rPr>
          <w:caps/>
          <w:szCs w:val="28"/>
        </w:rPr>
        <w:t>шенням концентрації флуконазолу та хлоргексидину біглюконату зростає їх ант</w:t>
      </w:r>
      <w:r w:rsidRPr="0090648E">
        <w:rPr>
          <w:caps/>
          <w:szCs w:val="28"/>
        </w:rPr>
        <w:t>и</w:t>
      </w:r>
      <w:r w:rsidRPr="0090648E">
        <w:rPr>
          <w:caps/>
          <w:szCs w:val="28"/>
        </w:rPr>
        <w:t xml:space="preserve">мікробна та протигрибкова активність відносно культур </w:t>
      </w:r>
      <w:r w:rsidRPr="0090648E">
        <w:rPr>
          <w:caps/>
          <w:szCs w:val="28"/>
          <w:lang w:val="en-US"/>
        </w:rPr>
        <w:t>Staphylococcus</w:t>
      </w:r>
      <w:r w:rsidRPr="0090648E">
        <w:rPr>
          <w:caps/>
          <w:szCs w:val="28"/>
        </w:rPr>
        <w:t xml:space="preserve"> </w:t>
      </w:r>
      <w:r w:rsidRPr="0090648E">
        <w:rPr>
          <w:caps/>
          <w:szCs w:val="28"/>
          <w:lang w:val="en-US"/>
        </w:rPr>
        <w:t>aureus</w:t>
      </w:r>
      <w:r w:rsidRPr="0090648E">
        <w:rPr>
          <w:caps/>
          <w:szCs w:val="28"/>
        </w:rPr>
        <w:t xml:space="preserve">, Candida albicans, </w:t>
      </w:r>
      <w:r w:rsidRPr="0090648E">
        <w:rPr>
          <w:caps/>
          <w:szCs w:val="28"/>
          <w:lang w:val="en-US"/>
        </w:rPr>
        <w:t>Bacillus</w:t>
      </w:r>
      <w:r w:rsidRPr="0090648E">
        <w:rPr>
          <w:caps/>
          <w:szCs w:val="28"/>
        </w:rPr>
        <w:t xml:space="preserve"> </w:t>
      </w:r>
      <w:r w:rsidRPr="0090648E">
        <w:rPr>
          <w:caps/>
          <w:szCs w:val="28"/>
          <w:lang w:val="en-US"/>
        </w:rPr>
        <w:t>subtillis</w:t>
      </w:r>
      <w:r w:rsidRPr="0090648E">
        <w:rPr>
          <w:caps/>
          <w:szCs w:val="28"/>
        </w:rPr>
        <w:t xml:space="preserve">, </w:t>
      </w:r>
      <w:r w:rsidRPr="0090648E">
        <w:rPr>
          <w:caps/>
          <w:szCs w:val="28"/>
          <w:lang w:val="en-US"/>
        </w:rPr>
        <w:t>Aspergillus</w:t>
      </w:r>
      <w:r w:rsidRPr="0090648E">
        <w:rPr>
          <w:caps/>
          <w:szCs w:val="28"/>
        </w:rPr>
        <w:t xml:space="preserve"> </w:t>
      </w:r>
      <w:r w:rsidRPr="0090648E">
        <w:rPr>
          <w:caps/>
          <w:szCs w:val="28"/>
          <w:lang w:val="en-US"/>
        </w:rPr>
        <w:t>niger</w:t>
      </w:r>
      <w:r w:rsidRPr="0090648E">
        <w:rPr>
          <w:caps/>
          <w:szCs w:val="28"/>
        </w:rPr>
        <w:t xml:space="preserve"> та </w:t>
      </w:r>
      <w:r w:rsidRPr="0090648E">
        <w:rPr>
          <w:caps/>
          <w:szCs w:val="28"/>
          <w:lang w:val="en-US"/>
        </w:rPr>
        <w:t>Escherichia</w:t>
      </w:r>
      <w:r w:rsidRPr="0090648E">
        <w:rPr>
          <w:caps/>
          <w:szCs w:val="28"/>
        </w:rPr>
        <w:t xml:space="preserve"> </w:t>
      </w:r>
      <w:r w:rsidRPr="0090648E">
        <w:rPr>
          <w:caps/>
          <w:szCs w:val="28"/>
          <w:lang w:val="en-US"/>
        </w:rPr>
        <w:t>coli</w:t>
      </w:r>
      <w:r w:rsidRPr="0090648E">
        <w:rPr>
          <w:caps/>
          <w:szCs w:val="28"/>
        </w:rPr>
        <w:t>. Але, вр</w:t>
      </w:r>
      <w:r w:rsidRPr="0090648E">
        <w:rPr>
          <w:caps/>
          <w:szCs w:val="28"/>
        </w:rPr>
        <w:t>а</w:t>
      </w:r>
      <w:r w:rsidRPr="0090648E">
        <w:rPr>
          <w:caps/>
          <w:szCs w:val="28"/>
        </w:rPr>
        <w:t xml:space="preserve">ховуючи дані з табл. 6, хлоргексидин не  виявляє активності щодо </w:t>
      </w:r>
      <w:r w:rsidRPr="0090648E">
        <w:rPr>
          <w:caps/>
          <w:szCs w:val="28"/>
          <w:lang w:val="en-US"/>
        </w:rPr>
        <w:t>Aspergillus</w:t>
      </w:r>
      <w:r w:rsidRPr="0090648E">
        <w:rPr>
          <w:caps/>
          <w:szCs w:val="28"/>
        </w:rPr>
        <w:t xml:space="preserve"> niger та </w:t>
      </w:r>
      <w:r w:rsidRPr="0090648E">
        <w:rPr>
          <w:caps/>
          <w:szCs w:val="28"/>
          <w:lang w:val="en-US"/>
        </w:rPr>
        <w:t>Trichophyton</w:t>
      </w:r>
      <w:r w:rsidRPr="0090648E">
        <w:rPr>
          <w:caps/>
          <w:szCs w:val="28"/>
        </w:rPr>
        <w:t xml:space="preserve"> </w:t>
      </w:r>
      <w:r w:rsidRPr="0090648E">
        <w:rPr>
          <w:caps/>
          <w:szCs w:val="28"/>
          <w:lang w:val="en-US"/>
        </w:rPr>
        <w:t>rubrum</w:t>
      </w:r>
      <w:r w:rsidRPr="0090648E">
        <w:rPr>
          <w:caps/>
          <w:szCs w:val="28"/>
        </w:rPr>
        <w:t>. При попередньому дослідженні ступеня чутливо</w:t>
      </w:r>
      <w:r w:rsidRPr="0090648E">
        <w:rPr>
          <w:caps/>
          <w:szCs w:val="28"/>
        </w:rPr>
        <w:t>с</w:t>
      </w:r>
      <w:r w:rsidRPr="0090648E">
        <w:rPr>
          <w:caps/>
          <w:szCs w:val="28"/>
        </w:rPr>
        <w:t>ті мікроорганізмів до флуконазолу (табл. 1) встановлено, що препарат практи</w:t>
      </w:r>
      <w:r w:rsidRPr="0090648E">
        <w:rPr>
          <w:caps/>
          <w:szCs w:val="28"/>
        </w:rPr>
        <w:t>ч</w:t>
      </w:r>
      <w:r w:rsidRPr="0090648E">
        <w:rPr>
          <w:caps/>
          <w:szCs w:val="28"/>
        </w:rPr>
        <w:t xml:space="preserve">но не виявляє активності щодо </w:t>
      </w:r>
      <w:r w:rsidRPr="0090648E">
        <w:rPr>
          <w:caps/>
          <w:szCs w:val="28"/>
          <w:lang w:val="en-US"/>
        </w:rPr>
        <w:t>Aspergillus</w:t>
      </w:r>
      <w:r w:rsidRPr="0090648E">
        <w:rPr>
          <w:caps/>
          <w:szCs w:val="28"/>
        </w:rPr>
        <w:t xml:space="preserve"> </w:t>
      </w:r>
      <w:r w:rsidRPr="0090648E">
        <w:rPr>
          <w:caps/>
          <w:szCs w:val="28"/>
          <w:lang w:val="en-US"/>
        </w:rPr>
        <w:t>niger</w:t>
      </w:r>
      <w:r w:rsidRPr="0090648E">
        <w:rPr>
          <w:caps/>
          <w:szCs w:val="28"/>
        </w:rPr>
        <w:t>. Проте при сполученні флук</w:t>
      </w:r>
      <w:r w:rsidRPr="0090648E">
        <w:rPr>
          <w:caps/>
          <w:szCs w:val="28"/>
        </w:rPr>
        <w:t>о</w:t>
      </w:r>
      <w:r w:rsidRPr="0090648E">
        <w:rPr>
          <w:caps/>
          <w:szCs w:val="28"/>
        </w:rPr>
        <w:t>назолу та хлоргексидину біглюконату в одній лікарській формі виявляється дуже добрий результат у всіх зразках, що свідчить про очевидний синергізм вказаних діючих р</w:t>
      </w:r>
      <w:r w:rsidRPr="0090648E">
        <w:rPr>
          <w:caps/>
          <w:szCs w:val="28"/>
        </w:rPr>
        <w:t>е</w:t>
      </w:r>
      <w:r w:rsidRPr="0090648E">
        <w:rPr>
          <w:caps/>
          <w:szCs w:val="28"/>
        </w:rPr>
        <w:t xml:space="preserve">човин. </w:t>
      </w:r>
    </w:p>
    <w:p w:rsidR="00A9472A" w:rsidRPr="0090648E" w:rsidRDefault="00A9472A" w:rsidP="00A9472A">
      <w:pPr>
        <w:pStyle w:val="37"/>
        <w:spacing w:line="240" w:lineRule="auto"/>
        <w:ind w:firstLine="550"/>
        <w:rPr>
          <w:szCs w:val="28"/>
        </w:rPr>
      </w:pPr>
      <w:r w:rsidRPr="0090648E">
        <w:rPr>
          <w:szCs w:val="28"/>
        </w:rPr>
        <w:lastRenderedPageBreak/>
        <w:t>Після аналізу отриманих даних мікробіологічних досліджень, можна зробити висновок, що найкращі мікробіологічні властивості мають дослідні зразки препарату на гідрофільній основі ПЕО-1500 та ПЕО-400 (95:5). Ко</w:t>
      </w:r>
      <w:r w:rsidRPr="0090648E">
        <w:rPr>
          <w:szCs w:val="28"/>
        </w:rPr>
        <w:t>м</w:t>
      </w:r>
      <w:r w:rsidRPr="0090648E">
        <w:rPr>
          <w:szCs w:val="28"/>
        </w:rPr>
        <w:t>бінація «флуконазол + хлоргексидину біглюконат» у супозиторіях характер</w:t>
      </w:r>
      <w:r w:rsidRPr="0090648E">
        <w:rPr>
          <w:szCs w:val="28"/>
        </w:rPr>
        <w:t>и</w:t>
      </w:r>
      <w:r w:rsidRPr="0090648E">
        <w:rPr>
          <w:szCs w:val="28"/>
        </w:rPr>
        <w:t>зується поєднанням фунгіцидної активності та перевищує активність, яку має  кожна речовина окремо, тобто виявляється синергізм діючих речовин у суп</w:t>
      </w:r>
      <w:r w:rsidRPr="0090648E">
        <w:rPr>
          <w:szCs w:val="28"/>
        </w:rPr>
        <w:t>о</w:t>
      </w:r>
      <w:r w:rsidRPr="0090648E">
        <w:rPr>
          <w:szCs w:val="28"/>
        </w:rPr>
        <w:t>зиторіях досліджуваного складу, а також поширюється спектр протимікро</w:t>
      </w:r>
      <w:r w:rsidRPr="0090648E">
        <w:rPr>
          <w:szCs w:val="28"/>
        </w:rPr>
        <w:t>б</w:t>
      </w:r>
      <w:r w:rsidRPr="0090648E">
        <w:rPr>
          <w:szCs w:val="28"/>
        </w:rPr>
        <w:t xml:space="preserve">ної дії препарату. Ми припускаємо, що </w:t>
      </w:r>
      <w:r>
        <w:rPr>
          <w:szCs w:val="28"/>
        </w:rPr>
        <w:t xml:space="preserve">це </w:t>
      </w:r>
      <w:r w:rsidRPr="0090648E">
        <w:rPr>
          <w:szCs w:val="28"/>
        </w:rPr>
        <w:t>відбувається за рахунок різних м</w:t>
      </w:r>
      <w:r w:rsidRPr="0090648E">
        <w:rPr>
          <w:szCs w:val="28"/>
        </w:rPr>
        <w:t>е</w:t>
      </w:r>
      <w:r w:rsidRPr="0090648E">
        <w:rPr>
          <w:szCs w:val="28"/>
        </w:rPr>
        <w:t>ханізмів дії діючих речовин на мікробну клітину</w:t>
      </w:r>
    </w:p>
    <w:p w:rsidR="00A9472A" w:rsidRPr="0090648E" w:rsidRDefault="00A9472A" w:rsidP="00A9472A">
      <w:pPr>
        <w:pStyle w:val="afffffffb"/>
        <w:ind w:firstLine="550"/>
        <w:jc w:val="both"/>
        <w:rPr>
          <w:b/>
          <w:bCs/>
        </w:rPr>
      </w:pPr>
      <w:r w:rsidRPr="0090648E">
        <w:rPr>
          <w:b/>
          <w:szCs w:val="28"/>
        </w:rPr>
        <w:t>З даних, наведених у табл. 6, можна зробити висновок, що максимальна ефективна антимікробна дія супозиторіїв спостерігається у зразках № 3 та №</w:t>
      </w:r>
      <w:r w:rsidRPr="0090648E">
        <w:t> </w:t>
      </w:r>
      <w:r w:rsidRPr="0090648E">
        <w:rPr>
          <w:b/>
          <w:szCs w:val="28"/>
        </w:rPr>
        <w:t>4, а також № 7 і № 8. Результати затримки росту мікроорганізмів майже не відрізняються в цих 4-х зразках. Подальше збільшення концентрацій ваг</w:t>
      </w:r>
      <w:r w:rsidRPr="0090648E">
        <w:rPr>
          <w:b/>
          <w:szCs w:val="28"/>
        </w:rPr>
        <w:t>о</w:t>
      </w:r>
      <w:r w:rsidRPr="0090648E">
        <w:rPr>
          <w:b/>
          <w:szCs w:val="28"/>
        </w:rPr>
        <w:t>мих змін не дає, тому раціональною є подальша робота з вагінальними супозит</w:t>
      </w:r>
      <w:r w:rsidRPr="0090648E">
        <w:rPr>
          <w:b/>
          <w:szCs w:val="28"/>
        </w:rPr>
        <w:t>о</w:t>
      </w:r>
      <w:r w:rsidRPr="0090648E">
        <w:rPr>
          <w:b/>
          <w:szCs w:val="28"/>
        </w:rPr>
        <w:t>ріями такого складу: флуконазолу – 0,05 г, хлоргексидину біглюконату – 0,04 г та основи ПЕО-1500 та ПЕО-400 (95:5) до 2,00 г.</w:t>
      </w:r>
      <w:r w:rsidRPr="0090648E">
        <w:rPr>
          <w:b/>
          <w:bCs/>
        </w:rPr>
        <w:t xml:space="preserve"> </w:t>
      </w:r>
    </w:p>
    <w:p w:rsidR="00A9472A" w:rsidRPr="0090648E" w:rsidRDefault="00A9472A" w:rsidP="00A9472A">
      <w:pPr>
        <w:ind w:firstLine="550"/>
        <w:jc w:val="both"/>
        <w:rPr>
          <w:sz w:val="28"/>
          <w:szCs w:val="28"/>
        </w:rPr>
      </w:pPr>
      <w:r w:rsidRPr="0090648E">
        <w:rPr>
          <w:sz w:val="28"/>
          <w:szCs w:val="28"/>
        </w:rPr>
        <w:t>Вивчаючи осмотичні властивості супозиторіїв, які можна корегувати додаванням ПАР, вс</w:t>
      </w:r>
      <w:r w:rsidRPr="0090648E">
        <w:rPr>
          <w:bCs/>
          <w:sz w:val="28"/>
          <w:szCs w:val="28"/>
        </w:rPr>
        <w:t>тановлено, що</w:t>
      </w:r>
      <w:r w:rsidRPr="0090648E">
        <w:rPr>
          <w:sz w:val="28"/>
          <w:szCs w:val="28"/>
        </w:rPr>
        <w:t xml:space="preserve"> введення діючих речовин до складу супоз</w:t>
      </w:r>
      <w:r w:rsidRPr="0090648E">
        <w:rPr>
          <w:sz w:val="28"/>
          <w:szCs w:val="28"/>
        </w:rPr>
        <w:t>и</w:t>
      </w:r>
      <w:r w:rsidRPr="0090648E">
        <w:rPr>
          <w:sz w:val="28"/>
          <w:szCs w:val="28"/>
        </w:rPr>
        <w:t>торної основи також знижує її осмотичні властивості. Заміна частини поліетиленоксидів на діючі речовини, які мають значно меншу осмотичну активність (хлорге</w:t>
      </w:r>
      <w:r w:rsidRPr="0090648E">
        <w:rPr>
          <w:sz w:val="28"/>
          <w:szCs w:val="28"/>
        </w:rPr>
        <w:t>к</w:t>
      </w:r>
      <w:r w:rsidRPr="0090648E">
        <w:rPr>
          <w:sz w:val="28"/>
          <w:szCs w:val="28"/>
        </w:rPr>
        <w:t>сидину біглюконат входить до складу супозиторіїв у вигляді водного розчину), дає змогу при збереженні маси супозиторія 2,00 г знизити осмот</w:t>
      </w:r>
      <w:r w:rsidRPr="0090648E">
        <w:rPr>
          <w:sz w:val="28"/>
          <w:szCs w:val="28"/>
        </w:rPr>
        <w:t>и</w:t>
      </w:r>
      <w:r w:rsidRPr="0090648E">
        <w:rPr>
          <w:sz w:val="28"/>
          <w:szCs w:val="28"/>
        </w:rPr>
        <w:t xml:space="preserve">чну дію на 72,8%. </w:t>
      </w:r>
    </w:p>
    <w:p w:rsidR="00A9472A" w:rsidRPr="0090648E" w:rsidRDefault="00A9472A" w:rsidP="00A9472A">
      <w:pPr>
        <w:ind w:firstLine="550"/>
        <w:jc w:val="both"/>
        <w:rPr>
          <w:sz w:val="28"/>
          <w:szCs w:val="28"/>
        </w:rPr>
      </w:pPr>
      <w:r w:rsidRPr="0090648E">
        <w:rPr>
          <w:sz w:val="28"/>
        </w:rPr>
        <w:t>Враховуючи те, що інфекційні захворювання жінок на ВВК та змішані мікозно-бактеріальні хвороби в основному супроводжуються інтенсивними вид</w:t>
      </w:r>
      <w:r w:rsidRPr="0090648E">
        <w:rPr>
          <w:sz w:val="28"/>
        </w:rPr>
        <w:t>і</w:t>
      </w:r>
      <w:r w:rsidRPr="0090648E">
        <w:rPr>
          <w:sz w:val="28"/>
        </w:rPr>
        <w:t>леннями, а вологе та близьке до нейтрального середовище піхви сприяє подальшому збільшенню кількості мікроорганізмів, достатні осмотичні вла</w:t>
      </w:r>
      <w:r w:rsidRPr="0090648E">
        <w:rPr>
          <w:sz w:val="28"/>
        </w:rPr>
        <w:t>с</w:t>
      </w:r>
      <w:r w:rsidRPr="0090648E">
        <w:rPr>
          <w:sz w:val="28"/>
        </w:rPr>
        <w:t>тивості (200-250%) вагінальних супозиторіїв будуть позитивно впливати на лікувал</w:t>
      </w:r>
      <w:r w:rsidRPr="0090648E">
        <w:rPr>
          <w:sz w:val="28"/>
        </w:rPr>
        <w:t>ь</w:t>
      </w:r>
      <w:r w:rsidRPr="0090648E">
        <w:rPr>
          <w:sz w:val="28"/>
        </w:rPr>
        <w:t xml:space="preserve">ний процес і не призведуть до надмірного порушення </w:t>
      </w:r>
      <w:r w:rsidRPr="0090648E">
        <w:rPr>
          <w:sz w:val="28"/>
          <w:szCs w:val="28"/>
        </w:rPr>
        <w:t>гідратаційного шару сл</w:t>
      </w:r>
      <w:r w:rsidRPr="0090648E">
        <w:rPr>
          <w:sz w:val="28"/>
          <w:szCs w:val="28"/>
        </w:rPr>
        <w:t>и</w:t>
      </w:r>
      <w:r w:rsidRPr="0090648E">
        <w:rPr>
          <w:sz w:val="28"/>
          <w:szCs w:val="28"/>
        </w:rPr>
        <w:t>зової оболонки піхви. У зв’язку з цим ми не вважаємо раціональним додавати до складу розробл</w:t>
      </w:r>
      <w:r w:rsidRPr="0090648E">
        <w:rPr>
          <w:sz w:val="28"/>
          <w:szCs w:val="28"/>
        </w:rPr>
        <w:t>ю</w:t>
      </w:r>
      <w:r w:rsidRPr="0090648E">
        <w:rPr>
          <w:sz w:val="28"/>
          <w:szCs w:val="28"/>
        </w:rPr>
        <w:t>ваного препарату емульгатор для досягнення зниження осмотичної активно</w:t>
      </w:r>
      <w:r w:rsidRPr="0090648E">
        <w:rPr>
          <w:sz w:val="28"/>
          <w:szCs w:val="28"/>
        </w:rPr>
        <w:t>с</w:t>
      </w:r>
      <w:r w:rsidRPr="0090648E">
        <w:rPr>
          <w:sz w:val="28"/>
          <w:szCs w:val="28"/>
        </w:rPr>
        <w:t xml:space="preserve">ті поліетиленоксидної основи супозиторіїв. </w:t>
      </w:r>
    </w:p>
    <w:p w:rsidR="00A9472A" w:rsidRPr="0090648E" w:rsidRDefault="00A9472A" w:rsidP="00A9472A">
      <w:pPr>
        <w:ind w:firstLine="550"/>
        <w:jc w:val="both"/>
        <w:rPr>
          <w:sz w:val="28"/>
        </w:rPr>
      </w:pPr>
      <w:r w:rsidRPr="0090648E">
        <w:rPr>
          <w:sz w:val="28"/>
        </w:rPr>
        <w:t>Таким чином, на підставі проведених досліджень пропонується склад в</w:t>
      </w:r>
      <w:r w:rsidRPr="0090648E">
        <w:rPr>
          <w:sz w:val="28"/>
        </w:rPr>
        <w:t>а</w:t>
      </w:r>
      <w:r w:rsidRPr="0090648E">
        <w:rPr>
          <w:sz w:val="28"/>
        </w:rPr>
        <w:t>гінальних супозиторіїв під умовною назвою «Флугедин»:</w:t>
      </w:r>
    </w:p>
    <w:p w:rsidR="00A9472A" w:rsidRPr="0090648E" w:rsidRDefault="00A9472A" w:rsidP="00A9472A">
      <w:pPr>
        <w:ind w:firstLine="550"/>
        <w:jc w:val="both"/>
        <w:rPr>
          <w:sz w:val="28"/>
        </w:rPr>
      </w:pPr>
    </w:p>
    <w:p w:rsidR="00A9472A" w:rsidRPr="0090648E" w:rsidRDefault="00A9472A" w:rsidP="00A9472A">
      <w:pPr>
        <w:ind w:left="572" w:hanging="22"/>
        <w:rPr>
          <w:sz w:val="28"/>
          <w:lang w:eastAsia="uk-UA"/>
        </w:rPr>
      </w:pPr>
      <w:r w:rsidRPr="0090648E">
        <w:rPr>
          <w:sz w:val="28"/>
          <w:lang w:eastAsia="uk-UA"/>
        </w:rPr>
        <w:t>флуконазол</w:t>
      </w:r>
      <w:r w:rsidRPr="0090648E">
        <w:rPr>
          <w:sz w:val="28"/>
          <w:lang w:eastAsia="uk-UA"/>
        </w:rPr>
        <w:tab/>
      </w:r>
      <w:r w:rsidRPr="0090648E">
        <w:rPr>
          <w:sz w:val="28"/>
          <w:lang w:eastAsia="uk-UA"/>
        </w:rPr>
        <w:tab/>
      </w:r>
      <w:r w:rsidRPr="0090648E">
        <w:rPr>
          <w:sz w:val="28"/>
          <w:lang w:eastAsia="uk-UA"/>
        </w:rPr>
        <w:tab/>
      </w:r>
      <w:r w:rsidRPr="0090648E">
        <w:rPr>
          <w:sz w:val="28"/>
          <w:lang w:eastAsia="uk-UA"/>
        </w:rPr>
        <w:tab/>
      </w:r>
      <w:r w:rsidRPr="0090648E">
        <w:rPr>
          <w:sz w:val="28"/>
          <w:lang w:eastAsia="uk-UA"/>
        </w:rPr>
        <w:tab/>
      </w:r>
      <w:r w:rsidRPr="0090648E">
        <w:rPr>
          <w:sz w:val="28"/>
          <w:lang w:eastAsia="uk-UA"/>
        </w:rPr>
        <w:tab/>
      </w:r>
      <w:r w:rsidRPr="0090648E">
        <w:rPr>
          <w:sz w:val="28"/>
          <w:lang w:eastAsia="uk-UA"/>
        </w:rPr>
        <w:tab/>
      </w:r>
      <w:r w:rsidRPr="0090648E">
        <w:rPr>
          <w:sz w:val="28"/>
          <w:lang w:eastAsia="uk-UA"/>
        </w:rPr>
        <w:tab/>
      </w:r>
      <w:r w:rsidRPr="0090648E">
        <w:rPr>
          <w:sz w:val="28"/>
          <w:lang w:eastAsia="uk-UA"/>
        </w:rPr>
        <w:tab/>
        <w:t xml:space="preserve">  0,05 г</w:t>
      </w:r>
    </w:p>
    <w:p w:rsidR="00A9472A" w:rsidRPr="0090648E" w:rsidRDefault="00A9472A" w:rsidP="00A9472A">
      <w:pPr>
        <w:ind w:left="572" w:hanging="22"/>
        <w:rPr>
          <w:sz w:val="28"/>
        </w:rPr>
      </w:pPr>
      <w:r w:rsidRPr="0090648E">
        <w:rPr>
          <w:sz w:val="28"/>
        </w:rPr>
        <w:t>хлоргексидину біглюконату розчин 20%</w:t>
      </w:r>
      <w:r w:rsidRPr="0090648E">
        <w:rPr>
          <w:sz w:val="28"/>
        </w:rPr>
        <w:tab/>
        <w:t xml:space="preserve">        </w:t>
      </w:r>
      <w:r w:rsidRPr="0090648E">
        <w:rPr>
          <w:sz w:val="28"/>
        </w:rPr>
        <w:tab/>
      </w:r>
      <w:r w:rsidRPr="0090648E">
        <w:rPr>
          <w:sz w:val="28"/>
        </w:rPr>
        <w:tab/>
      </w:r>
      <w:r w:rsidRPr="0090648E">
        <w:rPr>
          <w:sz w:val="28"/>
        </w:rPr>
        <w:tab/>
        <w:t xml:space="preserve">  0,04 г</w:t>
      </w:r>
    </w:p>
    <w:p w:rsidR="00A9472A" w:rsidRPr="0090648E" w:rsidRDefault="00A9472A" w:rsidP="00A9472A">
      <w:pPr>
        <w:ind w:left="572" w:hanging="22"/>
        <w:rPr>
          <w:sz w:val="28"/>
        </w:rPr>
      </w:pPr>
      <w:r w:rsidRPr="0090648E">
        <w:rPr>
          <w:sz w:val="28"/>
        </w:rPr>
        <w:t xml:space="preserve">поліетиленоксид-400 </w:t>
      </w:r>
      <w:r w:rsidRPr="0090648E">
        <w:rPr>
          <w:sz w:val="28"/>
        </w:rPr>
        <w:tab/>
        <w:t xml:space="preserve">                                        </w:t>
      </w:r>
      <w:r w:rsidRPr="0090648E">
        <w:rPr>
          <w:sz w:val="28"/>
        </w:rPr>
        <w:tab/>
      </w:r>
      <w:r w:rsidRPr="0090648E">
        <w:rPr>
          <w:sz w:val="28"/>
        </w:rPr>
        <w:tab/>
      </w:r>
      <w:r w:rsidRPr="0090648E">
        <w:rPr>
          <w:sz w:val="28"/>
        </w:rPr>
        <w:tab/>
        <w:t>0,095 г</w:t>
      </w:r>
    </w:p>
    <w:p w:rsidR="00A9472A" w:rsidRPr="0090648E" w:rsidRDefault="00A9472A" w:rsidP="00A9472A">
      <w:pPr>
        <w:ind w:left="572" w:hanging="22"/>
        <w:rPr>
          <w:sz w:val="28"/>
        </w:rPr>
      </w:pPr>
      <w:r w:rsidRPr="0090648E">
        <w:rPr>
          <w:sz w:val="28"/>
        </w:rPr>
        <w:t xml:space="preserve">поліетиленоксид-1500 </w:t>
      </w:r>
      <w:r w:rsidRPr="0090648E">
        <w:rPr>
          <w:sz w:val="28"/>
        </w:rPr>
        <w:tab/>
        <w:t xml:space="preserve">   до отримання супозиторія масою   2,00 г</w:t>
      </w:r>
    </w:p>
    <w:p w:rsidR="00A9472A" w:rsidRPr="0090648E" w:rsidRDefault="00A9472A" w:rsidP="00A9472A">
      <w:pPr>
        <w:ind w:firstLine="550"/>
        <w:jc w:val="both"/>
        <w:rPr>
          <w:sz w:val="28"/>
        </w:rPr>
      </w:pPr>
    </w:p>
    <w:p w:rsidR="00A9472A" w:rsidRPr="0090648E" w:rsidRDefault="00A9472A" w:rsidP="00A9472A">
      <w:pPr>
        <w:pStyle w:val="37"/>
        <w:spacing w:line="240" w:lineRule="auto"/>
        <w:ind w:firstLine="550"/>
        <w:rPr>
          <w:szCs w:val="28"/>
        </w:rPr>
      </w:pPr>
      <w:r w:rsidRPr="0090648E">
        <w:rPr>
          <w:szCs w:val="28"/>
        </w:rPr>
        <w:t>Відомо, що флуконазол у світовій фармацевтичній промисловості вип</w:t>
      </w:r>
      <w:r w:rsidRPr="0090648E">
        <w:rPr>
          <w:szCs w:val="28"/>
        </w:rPr>
        <w:t>у</w:t>
      </w:r>
      <w:r w:rsidRPr="0090648E">
        <w:rPr>
          <w:szCs w:val="28"/>
        </w:rPr>
        <w:t>скається у лікарських формах для перорального та внутрішньовенного заст</w:t>
      </w:r>
      <w:r w:rsidRPr="0090648E">
        <w:rPr>
          <w:szCs w:val="28"/>
        </w:rPr>
        <w:t>о</w:t>
      </w:r>
      <w:r w:rsidRPr="0090648E">
        <w:rPr>
          <w:szCs w:val="28"/>
        </w:rPr>
        <w:t>сування. За таким шляхом застосування препарат не рекомендується для ж</w:t>
      </w:r>
      <w:r w:rsidRPr="0090648E">
        <w:rPr>
          <w:szCs w:val="28"/>
        </w:rPr>
        <w:t>і</w:t>
      </w:r>
      <w:r w:rsidRPr="0090648E">
        <w:rPr>
          <w:szCs w:val="28"/>
        </w:rPr>
        <w:t>нок в період вагітності та лактації, бо, як вже вказувалось у першому розділі, дуже швидко надходить в системний кровотік і може спричинити негативну дію на плід або новонародженого. Місцева ж дія флуконазолу практ</w:t>
      </w:r>
      <w:r w:rsidRPr="0090648E">
        <w:rPr>
          <w:szCs w:val="28"/>
        </w:rPr>
        <w:t>и</w:t>
      </w:r>
      <w:r w:rsidRPr="0090648E">
        <w:rPr>
          <w:szCs w:val="28"/>
        </w:rPr>
        <w:t xml:space="preserve">чно не досліджувалась. Від вибору лікарської форми </w:t>
      </w:r>
      <w:r w:rsidRPr="0090648E">
        <w:rPr>
          <w:szCs w:val="28"/>
        </w:rPr>
        <w:lastRenderedPageBreak/>
        <w:t>розроблюваного препарату з</w:t>
      </w:r>
      <w:r w:rsidRPr="0090648E">
        <w:rPr>
          <w:szCs w:val="28"/>
        </w:rPr>
        <w:t>а</w:t>
      </w:r>
      <w:r w:rsidRPr="0090648E">
        <w:rPr>
          <w:szCs w:val="28"/>
        </w:rPr>
        <w:t>лежать процеси всмоктування діючої речовини та прояви можливого негат</w:t>
      </w:r>
      <w:r w:rsidRPr="0090648E">
        <w:rPr>
          <w:szCs w:val="28"/>
        </w:rPr>
        <w:t>и</w:t>
      </w:r>
      <w:r w:rsidRPr="0090648E">
        <w:rPr>
          <w:szCs w:val="28"/>
        </w:rPr>
        <w:t xml:space="preserve">вного впливу на організм людини. </w:t>
      </w:r>
    </w:p>
    <w:p w:rsidR="00A9472A" w:rsidRPr="0090648E" w:rsidRDefault="00A9472A" w:rsidP="00A9472A">
      <w:pPr>
        <w:pStyle w:val="afffffffb"/>
        <w:ind w:firstLine="550"/>
        <w:jc w:val="both"/>
        <w:rPr>
          <w:b/>
        </w:rPr>
      </w:pPr>
      <w:r w:rsidRPr="0090648E">
        <w:rPr>
          <w:b/>
        </w:rPr>
        <w:t>Ступінь вивільнення флуконазолу з супозиторної маси проводили мет</w:t>
      </w:r>
      <w:r w:rsidRPr="0090648E">
        <w:rPr>
          <w:b/>
        </w:rPr>
        <w:t>о</w:t>
      </w:r>
      <w:r w:rsidRPr="0090648E">
        <w:rPr>
          <w:b/>
        </w:rPr>
        <w:t xml:space="preserve">дом діалізу крізь напівпроникну целофанову мембрану. </w:t>
      </w:r>
      <w:r w:rsidRPr="0090648E">
        <w:rPr>
          <w:b/>
          <w:bCs/>
        </w:rPr>
        <w:t>Тривалість досл</w:t>
      </w:r>
      <w:r w:rsidRPr="0090648E">
        <w:rPr>
          <w:b/>
          <w:bCs/>
        </w:rPr>
        <w:t>і</w:t>
      </w:r>
      <w:r w:rsidRPr="0090648E">
        <w:rPr>
          <w:b/>
          <w:bCs/>
        </w:rPr>
        <w:t>дження складала 8 годин. Як середовище для дiалiзу використовували фо</w:t>
      </w:r>
      <w:r w:rsidRPr="0090648E">
        <w:rPr>
          <w:b/>
          <w:bCs/>
        </w:rPr>
        <w:t>с</w:t>
      </w:r>
      <w:r w:rsidRPr="0090648E">
        <w:rPr>
          <w:b/>
          <w:bCs/>
        </w:rPr>
        <w:t>фатний буферний розчин з рН 5,0, оскільки кислотність вагінального серед</w:t>
      </w:r>
      <w:r w:rsidRPr="0090648E">
        <w:rPr>
          <w:b/>
          <w:bCs/>
        </w:rPr>
        <w:t>о</w:t>
      </w:r>
      <w:r w:rsidRPr="0090648E">
        <w:rPr>
          <w:b/>
          <w:bCs/>
        </w:rPr>
        <w:t xml:space="preserve">вища при ВВК та вагінітах зсувається у лужний бік та в середньому значення рН 5,0-5,5. Кількісне визначення флуконазолу в дiалiзатi проводили методом ВЕРХ. </w:t>
      </w:r>
      <w:r w:rsidRPr="0090648E">
        <w:rPr>
          <w:b/>
        </w:rPr>
        <w:t>Були виготовлені дослідні зразки супозиторіїв, що включали супоз</w:t>
      </w:r>
      <w:r w:rsidRPr="0090648E">
        <w:rPr>
          <w:b/>
        </w:rPr>
        <w:t>и</w:t>
      </w:r>
      <w:r w:rsidRPr="0090648E">
        <w:rPr>
          <w:b/>
        </w:rPr>
        <w:t>торну основу та флуконазол (табл. 7).</w:t>
      </w:r>
    </w:p>
    <w:p w:rsidR="00A9472A" w:rsidRPr="0090648E" w:rsidRDefault="00A9472A" w:rsidP="00A9472A">
      <w:pPr>
        <w:pStyle w:val="afffffffb"/>
        <w:ind w:firstLine="550"/>
        <w:jc w:val="right"/>
        <w:rPr>
          <w:b/>
          <w:bCs/>
        </w:rPr>
      </w:pPr>
      <w:r w:rsidRPr="0090648E">
        <w:rPr>
          <w:b/>
          <w:bCs/>
        </w:rPr>
        <w:t>Таблиця 7</w:t>
      </w:r>
    </w:p>
    <w:p w:rsidR="00A9472A" w:rsidRPr="0090648E" w:rsidRDefault="00A9472A" w:rsidP="00A9472A">
      <w:pPr>
        <w:pStyle w:val="afffffffb"/>
        <w:ind w:firstLine="550"/>
        <w:rPr>
          <w:bCs/>
        </w:rPr>
      </w:pPr>
      <w:r w:rsidRPr="0090648E">
        <w:rPr>
          <w:bCs/>
        </w:rPr>
        <w:t>Склад дослідних зразків*, г</w:t>
      </w:r>
    </w:p>
    <w:tbl>
      <w:tblPr>
        <w:tblW w:w="0" w:type="auto"/>
        <w:jc w:val="center"/>
        <w:tblInd w:w="-1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58"/>
        <w:gridCol w:w="2575"/>
        <w:gridCol w:w="2571"/>
      </w:tblGrid>
      <w:tr w:rsidR="00A9472A" w:rsidRPr="0090648E" w:rsidTr="0071644F">
        <w:tblPrEx>
          <w:tblCellMar>
            <w:top w:w="0" w:type="dxa"/>
            <w:bottom w:w="0" w:type="dxa"/>
          </w:tblCellMar>
        </w:tblPrEx>
        <w:trPr>
          <w:trHeight w:val="467"/>
          <w:jc w:val="center"/>
        </w:trPr>
        <w:tc>
          <w:tcPr>
            <w:tcW w:w="4058" w:type="dxa"/>
            <w:tcBorders>
              <w:top w:val="single" w:sz="12" w:space="0" w:color="auto"/>
              <w:left w:val="single" w:sz="12" w:space="0" w:color="auto"/>
              <w:bottom w:val="single" w:sz="12" w:space="0" w:color="auto"/>
            </w:tcBorders>
            <w:vAlign w:val="center"/>
          </w:tcPr>
          <w:p w:rsidR="00A9472A" w:rsidRPr="0090648E" w:rsidRDefault="00A9472A" w:rsidP="0071644F">
            <w:pPr>
              <w:pStyle w:val="afffffffb"/>
              <w:ind w:firstLine="15"/>
              <w:rPr>
                <w:b/>
                <w:bCs/>
                <w:vertAlign w:val="superscript"/>
              </w:rPr>
            </w:pPr>
            <w:r w:rsidRPr="0090648E">
              <w:rPr>
                <w:b/>
                <w:bCs/>
              </w:rPr>
              <w:t>Компоненти</w:t>
            </w:r>
          </w:p>
        </w:tc>
        <w:tc>
          <w:tcPr>
            <w:tcW w:w="2575" w:type="dxa"/>
            <w:tcBorders>
              <w:top w:val="single" w:sz="12" w:space="0" w:color="auto"/>
              <w:bottom w:val="single" w:sz="12" w:space="0" w:color="auto"/>
            </w:tcBorders>
            <w:vAlign w:val="center"/>
          </w:tcPr>
          <w:p w:rsidR="00A9472A" w:rsidRPr="0090648E" w:rsidRDefault="00A9472A" w:rsidP="0071644F">
            <w:pPr>
              <w:pStyle w:val="afffffffb"/>
              <w:ind w:firstLine="15"/>
              <w:rPr>
                <w:b/>
                <w:bCs/>
              </w:rPr>
            </w:pPr>
            <w:r w:rsidRPr="0090648E">
              <w:rPr>
                <w:b/>
                <w:bCs/>
              </w:rPr>
              <w:t>Зразок 1</w:t>
            </w:r>
          </w:p>
        </w:tc>
        <w:tc>
          <w:tcPr>
            <w:tcW w:w="2571" w:type="dxa"/>
            <w:tcBorders>
              <w:top w:val="single" w:sz="12" w:space="0" w:color="auto"/>
              <w:bottom w:val="single" w:sz="12" w:space="0" w:color="auto"/>
              <w:right w:val="single" w:sz="12" w:space="0" w:color="auto"/>
            </w:tcBorders>
            <w:vAlign w:val="center"/>
          </w:tcPr>
          <w:p w:rsidR="00A9472A" w:rsidRPr="0090648E" w:rsidRDefault="00A9472A" w:rsidP="0071644F">
            <w:pPr>
              <w:pStyle w:val="afffffffb"/>
              <w:ind w:firstLine="15"/>
              <w:rPr>
                <w:b/>
                <w:bCs/>
              </w:rPr>
            </w:pPr>
            <w:r w:rsidRPr="0090648E">
              <w:rPr>
                <w:b/>
                <w:bCs/>
              </w:rPr>
              <w:t>Зразок 2</w:t>
            </w:r>
          </w:p>
        </w:tc>
      </w:tr>
      <w:tr w:rsidR="00A9472A" w:rsidRPr="0090648E" w:rsidTr="0071644F">
        <w:tblPrEx>
          <w:tblCellMar>
            <w:top w:w="0" w:type="dxa"/>
            <w:bottom w:w="0" w:type="dxa"/>
          </w:tblCellMar>
        </w:tblPrEx>
        <w:trPr>
          <w:trHeight w:val="467"/>
          <w:jc w:val="center"/>
        </w:trPr>
        <w:tc>
          <w:tcPr>
            <w:tcW w:w="4058" w:type="dxa"/>
            <w:tcBorders>
              <w:top w:val="single" w:sz="12" w:space="0" w:color="auto"/>
              <w:left w:val="single" w:sz="12" w:space="0" w:color="auto"/>
            </w:tcBorders>
          </w:tcPr>
          <w:p w:rsidR="00A9472A" w:rsidRPr="0090648E" w:rsidRDefault="00A9472A" w:rsidP="0071644F">
            <w:pPr>
              <w:pStyle w:val="afffffffb"/>
              <w:ind w:firstLine="15"/>
              <w:rPr>
                <w:b/>
                <w:bCs/>
              </w:rPr>
            </w:pPr>
            <w:r w:rsidRPr="0090648E">
              <w:rPr>
                <w:b/>
                <w:bCs/>
              </w:rPr>
              <w:t>Флуконазол</w:t>
            </w:r>
          </w:p>
        </w:tc>
        <w:tc>
          <w:tcPr>
            <w:tcW w:w="2575" w:type="dxa"/>
            <w:tcBorders>
              <w:top w:val="single" w:sz="12" w:space="0" w:color="auto"/>
            </w:tcBorders>
            <w:vAlign w:val="center"/>
          </w:tcPr>
          <w:p w:rsidR="00A9472A" w:rsidRPr="0090648E" w:rsidRDefault="00A9472A" w:rsidP="0071644F">
            <w:pPr>
              <w:pStyle w:val="afffffffb"/>
              <w:ind w:firstLine="15"/>
              <w:rPr>
                <w:b/>
                <w:bCs/>
              </w:rPr>
            </w:pPr>
            <w:r w:rsidRPr="0090648E">
              <w:rPr>
                <w:b/>
                <w:bCs/>
              </w:rPr>
              <w:t>0,050</w:t>
            </w:r>
          </w:p>
        </w:tc>
        <w:tc>
          <w:tcPr>
            <w:tcW w:w="2571" w:type="dxa"/>
            <w:tcBorders>
              <w:top w:val="single" w:sz="12" w:space="0" w:color="auto"/>
              <w:right w:val="single" w:sz="12" w:space="0" w:color="auto"/>
            </w:tcBorders>
            <w:vAlign w:val="center"/>
          </w:tcPr>
          <w:p w:rsidR="00A9472A" w:rsidRPr="0090648E" w:rsidRDefault="00A9472A" w:rsidP="0071644F">
            <w:pPr>
              <w:ind w:firstLine="15"/>
              <w:jc w:val="center"/>
              <w:rPr>
                <w:bCs/>
                <w:sz w:val="28"/>
              </w:rPr>
            </w:pPr>
            <w:r w:rsidRPr="0090648E">
              <w:rPr>
                <w:bCs/>
                <w:sz w:val="28"/>
              </w:rPr>
              <w:t>0,050</w:t>
            </w:r>
          </w:p>
        </w:tc>
      </w:tr>
      <w:tr w:rsidR="00A9472A" w:rsidRPr="0090648E" w:rsidTr="0071644F">
        <w:tblPrEx>
          <w:tblCellMar>
            <w:top w:w="0" w:type="dxa"/>
            <w:bottom w:w="0" w:type="dxa"/>
          </w:tblCellMar>
        </w:tblPrEx>
        <w:trPr>
          <w:trHeight w:val="255"/>
          <w:jc w:val="center"/>
        </w:trPr>
        <w:tc>
          <w:tcPr>
            <w:tcW w:w="4058" w:type="dxa"/>
            <w:tcBorders>
              <w:left w:val="single" w:sz="12" w:space="0" w:color="auto"/>
            </w:tcBorders>
          </w:tcPr>
          <w:p w:rsidR="00A9472A" w:rsidRPr="0090648E" w:rsidRDefault="00A9472A" w:rsidP="0071644F">
            <w:pPr>
              <w:pStyle w:val="afffffffb"/>
              <w:ind w:firstLine="15"/>
              <w:rPr>
                <w:b/>
                <w:bCs/>
              </w:rPr>
            </w:pPr>
            <w:r w:rsidRPr="0090648E">
              <w:rPr>
                <w:b/>
                <w:bCs/>
              </w:rPr>
              <w:t>ПЕО-400</w:t>
            </w:r>
          </w:p>
        </w:tc>
        <w:tc>
          <w:tcPr>
            <w:tcW w:w="2575" w:type="dxa"/>
            <w:vAlign w:val="center"/>
          </w:tcPr>
          <w:p w:rsidR="00A9472A" w:rsidRPr="0090648E" w:rsidRDefault="00A9472A" w:rsidP="0071644F">
            <w:pPr>
              <w:pStyle w:val="afffffffb"/>
              <w:ind w:firstLine="15"/>
              <w:rPr>
                <w:b/>
                <w:bCs/>
              </w:rPr>
            </w:pPr>
            <w:r w:rsidRPr="0090648E">
              <w:rPr>
                <w:b/>
                <w:bCs/>
              </w:rPr>
              <w:t>0,098</w:t>
            </w:r>
          </w:p>
        </w:tc>
        <w:tc>
          <w:tcPr>
            <w:tcW w:w="2571" w:type="dxa"/>
            <w:tcBorders>
              <w:right w:val="single" w:sz="12" w:space="0" w:color="auto"/>
            </w:tcBorders>
            <w:vAlign w:val="center"/>
          </w:tcPr>
          <w:p w:rsidR="00A9472A" w:rsidRPr="0090648E" w:rsidRDefault="00A9472A" w:rsidP="0071644F">
            <w:pPr>
              <w:pStyle w:val="afffffffb"/>
              <w:ind w:firstLine="15"/>
              <w:rPr>
                <w:b/>
                <w:bCs/>
              </w:rPr>
            </w:pPr>
            <w:r w:rsidRPr="0090648E">
              <w:rPr>
                <w:b/>
                <w:bCs/>
              </w:rPr>
              <w:t>0,095</w:t>
            </w:r>
          </w:p>
        </w:tc>
      </w:tr>
      <w:tr w:rsidR="00A9472A" w:rsidRPr="0090648E" w:rsidTr="0071644F">
        <w:tblPrEx>
          <w:tblCellMar>
            <w:top w:w="0" w:type="dxa"/>
            <w:bottom w:w="0" w:type="dxa"/>
          </w:tblCellMar>
        </w:tblPrEx>
        <w:trPr>
          <w:trHeight w:val="255"/>
          <w:jc w:val="center"/>
        </w:trPr>
        <w:tc>
          <w:tcPr>
            <w:tcW w:w="4058" w:type="dxa"/>
            <w:tcBorders>
              <w:left w:val="single" w:sz="12" w:space="0" w:color="auto"/>
            </w:tcBorders>
          </w:tcPr>
          <w:p w:rsidR="00A9472A" w:rsidRPr="0090648E" w:rsidRDefault="00A9472A" w:rsidP="0071644F">
            <w:pPr>
              <w:pStyle w:val="afffffffb"/>
              <w:ind w:firstLine="15"/>
              <w:rPr>
                <w:b/>
                <w:bCs/>
              </w:rPr>
            </w:pPr>
            <w:r w:rsidRPr="0090648E">
              <w:rPr>
                <w:b/>
                <w:bCs/>
              </w:rPr>
              <w:t>ПЕО-1500</w:t>
            </w:r>
          </w:p>
        </w:tc>
        <w:tc>
          <w:tcPr>
            <w:tcW w:w="2575" w:type="dxa"/>
            <w:vAlign w:val="center"/>
          </w:tcPr>
          <w:p w:rsidR="00A9472A" w:rsidRPr="0090648E" w:rsidRDefault="00A9472A" w:rsidP="0071644F">
            <w:pPr>
              <w:pStyle w:val="afffffffb"/>
              <w:ind w:firstLine="15"/>
              <w:rPr>
                <w:b/>
                <w:bCs/>
              </w:rPr>
            </w:pPr>
            <w:r w:rsidRPr="0090648E">
              <w:rPr>
                <w:b/>
                <w:bCs/>
              </w:rPr>
              <w:t>1,852</w:t>
            </w:r>
          </w:p>
        </w:tc>
        <w:tc>
          <w:tcPr>
            <w:tcW w:w="2571" w:type="dxa"/>
            <w:tcBorders>
              <w:right w:val="single" w:sz="12" w:space="0" w:color="auto"/>
            </w:tcBorders>
            <w:vAlign w:val="center"/>
          </w:tcPr>
          <w:p w:rsidR="00A9472A" w:rsidRPr="0090648E" w:rsidRDefault="00A9472A" w:rsidP="0071644F">
            <w:pPr>
              <w:pStyle w:val="afffffffb"/>
              <w:ind w:firstLine="15"/>
              <w:rPr>
                <w:b/>
                <w:bCs/>
              </w:rPr>
            </w:pPr>
            <w:r w:rsidRPr="0090648E">
              <w:rPr>
                <w:b/>
                <w:bCs/>
              </w:rPr>
              <w:t>1,815</w:t>
            </w:r>
          </w:p>
        </w:tc>
      </w:tr>
      <w:tr w:rsidR="00A9472A" w:rsidRPr="0090648E" w:rsidTr="0071644F">
        <w:tblPrEx>
          <w:tblCellMar>
            <w:top w:w="0" w:type="dxa"/>
            <w:bottom w:w="0" w:type="dxa"/>
          </w:tblCellMar>
        </w:tblPrEx>
        <w:trPr>
          <w:trHeight w:val="255"/>
          <w:jc w:val="center"/>
        </w:trPr>
        <w:tc>
          <w:tcPr>
            <w:tcW w:w="4058" w:type="dxa"/>
            <w:tcBorders>
              <w:left w:val="single" w:sz="12" w:space="0" w:color="auto"/>
              <w:bottom w:val="single" w:sz="12" w:space="0" w:color="auto"/>
            </w:tcBorders>
          </w:tcPr>
          <w:p w:rsidR="00A9472A" w:rsidRPr="0090648E" w:rsidRDefault="00A9472A" w:rsidP="0071644F">
            <w:pPr>
              <w:pStyle w:val="afffffffb"/>
              <w:ind w:firstLine="15"/>
              <w:rPr>
                <w:b/>
                <w:bCs/>
              </w:rPr>
            </w:pPr>
            <w:r w:rsidRPr="0090648E">
              <w:rPr>
                <w:b/>
                <w:bCs/>
              </w:rPr>
              <w:t>Хлоргексидину біглюконат</w:t>
            </w:r>
          </w:p>
        </w:tc>
        <w:tc>
          <w:tcPr>
            <w:tcW w:w="2575" w:type="dxa"/>
            <w:tcBorders>
              <w:bottom w:val="single" w:sz="12" w:space="0" w:color="auto"/>
            </w:tcBorders>
            <w:vAlign w:val="center"/>
          </w:tcPr>
          <w:p w:rsidR="00A9472A" w:rsidRPr="0090648E" w:rsidRDefault="00A9472A" w:rsidP="0071644F">
            <w:pPr>
              <w:pStyle w:val="afffffffb"/>
              <w:ind w:firstLine="15"/>
              <w:rPr>
                <w:b/>
                <w:bCs/>
              </w:rPr>
            </w:pPr>
            <w:r w:rsidRPr="0090648E">
              <w:rPr>
                <w:b/>
                <w:bCs/>
              </w:rPr>
              <w:t>–</w:t>
            </w:r>
          </w:p>
        </w:tc>
        <w:tc>
          <w:tcPr>
            <w:tcW w:w="2571" w:type="dxa"/>
            <w:tcBorders>
              <w:bottom w:val="single" w:sz="12" w:space="0" w:color="auto"/>
              <w:right w:val="single" w:sz="12" w:space="0" w:color="auto"/>
            </w:tcBorders>
            <w:vAlign w:val="center"/>
          </w:tcPr>
          <w:p w:rsidR="00A9472A" w:rsidRPr="0090648E" w:rsidRDefault="00A9472A" w:rsidP="0071644F">
            <w:pPr>
              <w:ind w:firstLine="15"/>
              <w:jc w:val="center"/>
              <w:rPr>
                <w:bCs/>
                <w:sz w:val="28"/>
              </w:rPr>
            </w:pPr>
            <w:r w:rsidRPr="0090648E">
              <w:rPr>
                <w:bCs/>
                <w:sz w:val="28"/>
              </w:rPr>
              <w:t>0,040</w:t>
            </w:r>
          </w:p>
        </w:tc>
      </w:tr>
    </w:tbl>
    <w:p w:rsidR="00A9472A" w:rsidRPr="006923C3" w:rsidRDefault="00A9472A" w:rsidP="00A9472A">
      <w:pPr>
        <w:pStyle w:val="afffffffb"/>
        <w:spacing w:after="40"/>
        <w:ind w:firstLine="550"/>
        <w:rPr>
          <w:b/>
          <w:bCs/>
          <w:szCs w:val="28"/>
        </w:rPr>
      </w:pPr>
      <w:r w:rsidRPr="006923C3">
        <w:rPr>
          <w:b/>
          <w:bCs/>
          <w:szCs w:val="28"/>
        </w:rPr>
        <w:t>Примітка.* Склад наведений на 1 супозиторій масою 2,00 г.</w:t>
      </w:r>
    </w:p>
    <w:p w:rsidR="00A9472A" w:rsidRPr="0090648E" w:rsidRDefault="00A9472A" w:rsidP="00A9472A">
      <w:pPr>
        <w:pStyle w:val="afffffffb"/>
        <w:ind w:firstLine="550"/>
        <w:jc w:val="both"/>
        <w:rPr>
          <w:b/>
          <w:bCs/>
        </w:rPr>
      </w:pPr>
      <w:r w:rsidRPr="0090648E">
        <w:rPr>
          <w:b/>
        </w:rPr>
        <w:t>Динаміку вивільнення флуконазолу з дослідних зразків наведено на рис. 2. Аналіз отриманих даних свідчить, що загальна кiлькiсть флуконазолу, яка перейшла у розчин, невелика: від 0,5 до 40%  від його кіл</w:t>
      </w:r>
      <w:r w:rsidRPr="0090648E">
        <w:rPr>
          <w:b/>
        </w:rPr>
        <w:t>ь</w:t>
      </w:r>
      <w:r w:rsidRPr="0090648E">
        <w:rPr>
          <w:b/>
        </w:rPr>
        <w:t>кості у наважці та дорівнює 25·10</w:t>
      </w:r>
      <w:r w:rsidRPr="0090648E">
        <w:rPr>
          <w:b/>
          <w:vertAlign w:val="superscript"/>
        </w:rPr>
        <w:t>-4</w:t>
      </w:r>
      <w:r w:rsidRPr="0090648E">
        <w:rPr>
          <w:b/>
        </w:rPr>
        <w:t> г та 0,02 г відповідно. Ці дані можуть пояснюватись н</w:t>
      </w:r>
      <w:r w:rsidRPr="0090648E">
        <w:rPr>
          <w:b/>
        </w:rPr>
        <w:t>и</w:t>
      </w:r>
      <w:r w:rsidRPr="0090648E">
        <w:rPr>
          <w:b/>
        </w:rPr>
        <w:t>зькою швидкістю дифузії флуконазолу з внутрішніх шарів супозиторної маси або впливом рН середовища у діалізаційній к</w:t>
      </w:r>
      <w:r w:rsidRPr="0090648E">
        <w:rPr>
          <w:b/>
        </w:rPr>
        <w:t>а</w:t>
      </w:r>
      <w:r w:rsidRPr="0090648E">
        <w:rPr>
          <w:b/>
        </w:rPr>
        <w:t>мері.</w:t>
      </w:r>
    </w:p>
    <w:p w:rsidR="00A9472A" w:rsidRPr="0090648E" w:rsidRDefault="00A9472A" w:rsidP="00A9472A">
      <w:pPr>
        <w:pStyle w:val="37"/>
        <w:ind w:firstLine="418"/>
        <w:rPr>
          <w:szCs w:val="28"/>
        </w:rPr>
      </w:pPr>
      <w:r>
        <w:rPr>
          <w:noProof/>
        </w:rPr>
        <w:drawing>
          <wp:inline distT="0" distB="0" distL="0" distR="0">
            <wp:extent cx="5516245" cy="2220595"/>
            <wp:effectExtent l="0" t="0" r="0" b="0"/>
            <wp:docPr id="8229" name="Диаграмма 822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9472A" w:rsidRPr="0090648E" w:rsidRDefault="00A9472A" w:rsidP="00A9472A">
      <w:pPr>
        <w:pStyle w:val="37"/>
        <w:ind w:firstLine="584"/>
        <w:rPr>
          <w:szCs w:val="28"/>
        </w:rPr>
      </w:pPr>
      <w:r w:rsidRPr="0090648E">
        <w:rPr>
          <w:szCs w:val="28"/>
        </w:rPr>
        <w:t>Рис. 2. Динаміка вивільнення флуконазолу з дослідних зразків</w:t>
      </w:r>
    </w:p>
    <w:p w:rsidR="00A9472A" w:rsidRPr="0090648E" w:rsidRDefault="00A9472A" w:rsidP="00A9472A">
      <w:pPr>
        <w:ind w:right="174" w:firstLine="550"/>
        <w:jc w:val="both"/>
        <w:rPr>
          <w:bCs/>
          <w:sz w:val="28"/>
          <w:szCs w:val="28"/>
        </w:rPr>
      </w:pPr>
      <w:r w:rsidRPr="0090648E">
        <w:rPr>
          <w:bCs/>
          <w:sz w:val="28"/>
          <w:szCs w:val="28"/>
        </w:rPr>
        <w:t xml:space="preserve">При ВКК та вагінітах гриби роду </w:t>
      </w:r>
      <w:r w:rsidRPr="0090648E">
        <w:rPr>
          <w:bCs/>
          <w:sz w:val="28"/>
          <w:szCs w:val="28"/>
          <w:lang w:val="en-US"/>
        </w:rPr>
        <w:t>Candida</w:t>
      </w:r>
      <w:r w:rsidRPr="0090648E">
        <w:rPr>
          <w:bCs/>
          <w:sz w:val="28"/>
          <w:szCs w:val="28"/>
        </w:rPr>
        <w:t xml:space="preserve"> та характерні для цих захв</w:t>
      </w:r>
      <w:r w:rsidRPr="0090648E">
        <w:rPr>
          <w:bCs/>
          <w:sz w:val="28"/>
          <w:szCs w:val="28"/>
        </w:rPr>
        <w:t>о</w:t>
      </w:r>
      <w:r w:rsidRPr="0090648E">
        <w:rPr>
          <w:bCs/>
          <w:sz w:val="28"/>
          <w:szCs w:val="28"/>
        </w:rPr>
        <w:t>рювань патогенні мікроорганізми знаходяться у верхніх шарах слизової оболонки піхви. Ми припускаємо, що після введення препарату супозит</w:t>
      </w:r>
      <w:r w:rsidRPr="0090648E">
        <w:rPr>
          <w:bCs/>
          <w:sz w:val="28"/>
          <w:szCs w:val="28"/>
        </w:rPr>
        <w:t>о</w:t>
      </w:r>
      <w:r w:rsidRPr="0090648E">
        <w:rPr>
          <w:bCs/>
          <w:sz w:val="28"/>
          <w:szCs w:val="28"/>
        </w:rPr>
        <w:t xml:space="preserve">рій, </w:t>
      </w:r>
      <w:r w:rsidRPr="0090648E">
        <w:rPr>
          <w:bCs/>
          <w:sz w:val="28"/>
          <w:szCs w:val="28"/>
        </w:rPr>
        <w:lastRenderedPageBreak/>
        <w:t>поступово розчиняючись у вагінальному секреті, буде вивільняти діючі речовини, 60 % яких розподілиться на стінках піхви, тобто буде діяти бе</w:t>
      </w:r>
      <w:r w:rsidRPr="0090648E">
        <w:rPr>
          <w:bCs/>
          <w:sz w:val="28"/>
          <w:szCs w:val="28"/>
        </w:rPr>
        <w:t>з</w:t>
      </w:r>
      <w:r w:rsidRPr="0090648E">
        <w:rPr>
          <w:bCs/>
          <w:sz w:val="28"/>
          <w:szCs w:val="28"/>
        </w:rPr>
        <w:t xml:space="preserve">посередньо у вогнищі запалення. </w:t>
      </w:r>
    </w:p>
    <w:p w:rsidR="00A9472A" w:rsidRPr="0090648E" w:rsidRDefault="00A9472A" w:rsidP="00A9472A">
      <w:pPr>
        <w:ind w:firstLine="550"/>
        <w:jc w:val="both"/>
        <w:rPr>
          <w:sz w:val="28"/>
        </w:rPr>
      </w:pPr>
      <w:r w:rsidRPr="0090648E">
        <w:rPr>
          <w:sz w:val="28"/>
        </w:rPr>
        <w:t xml:space="preserve">Визначення оптимальної температури ведення технологічного процесу виробництва супозиторної основи та введення діючих речовин в основу здійснено шляхом дослідження реологічних властивостей. </w:t>
      </w:r>
      <w:r w:rsidRPr="0090648E">
        <w:rPr>
          <w:spacing w:val="4"/>
          <w:sz w:val="28"/>
        </w:rPr>
        <w:t>Після проведених досліджень та з урах</w:t>
      </w:r>
      <w:r w:rsidRPr="0090648E">
        <w:rPr>
          <w:spacing w:val="4"/>
          <w:sz w:val="28"/>
        </w:rPr>
        <w:t>у</w:t>
      </w:r>
      <w:r w:rsidRPr="0090648E">
        <w:rPr>
          <w:spacing w:val="4"/>
          <w:sz w:val="28"/>
        </w:rPr>
        <w:t>ванням реограм, що зображені на рис.3, робимо деякі висновки стосовно реологічних характеристик досліджуваної супозиторної м</w:t>
      </w:r>
      <w:r w:rsidRPr="0090648E">
        <w:rPr>
          <w:spacing w:val="4"/>
          <w:sz w:val="28"/>
        </w:rPr>
        <w:t>а</w:t>
      </w:r>
      <w:r w:rsidRPr="0090648E">
        <w:rPr>
          <w:spacing w:val="4"/>
          <w:sz w:val="28"/>
        </w:rPr>
        <w:t xml:space="preserve">си. </w:t>
      </w:r>
    </w:p>
    <w:p w:rsidR="00A9472A" w:rsidRPr="0090648E" w:rsidRDefault="00A9472A" w:rsidP="00A9472A">
      <w:pPr>
        <w:spacing w:line="360" w:lineRule="auto"/>
        <w:ind w:firstLine="22"/>
        <w:jc w:val="both"/>
      </w:pPr>
      <w:r>
        <w:rPr>
          <w:noProof/>
          <w:lang w:eastAsia="ru-RU"/>
        </w:rPr>
        <w:drawing>
          <wp:inline distT="0" distB="0" distL="0" distR="0">
            <wp:extent cx="6019165" cy="2421890"/>
            <wp:effectExtent l="0" t="0" r="0" b="0"/>
            <wp:docPr id="8228" name="Рисунок 8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19165" cy="2421890"/>
                    </a:xfrm>
                    <a:prstGeom prst="rect">
                      <a:avLst/>
                    </a:prstGeom>
                    <a:noFill/>
                    <a:ln>
                      <a:noFill/>
                    </a:ln>
                  </pic:spPr>
                </pic:pic>
              </a:graphicData>
            </a:graphic>
          </wp:inline>
        </w:drawing>
      </w:r>
    </w:p>
    <w:p w:rsidR="00A9472A" w:rsidRPr="0090648E" w:rsidRDefault="00A9472A" w:rsidP="00A9472A">
      <w:pPr>
        <w:ind w:firstLine="550"/>
        <w:jc w:val="both"/>
        <w:rPr>
          <w:sz w:val="28"/>
          <w:szCs w:val="28"/>
        </w:rPr>
      </w:pPr>
      <w:r w:rsidRPr="0090648E">
        <w:rPr>
          <w:sz w:val="28"/>
          <w:szCs w:val="28"/>
        </w:rPr>
        <w:t>Рис. 3. Реограми супозиторної маси при різних температурах</w:t>
      </w:r>
    </w:p>
    <w:p w:rsidR="00A9472A" w:rsidRPr="0090648E" w:rsidRDefault="00A9472A" w:rsidP="00A9472A">
      <w:pPr>
        <w:ind w:left="539" w:hanging="16"/>
        <w:jc w:val="both"/>
        <w:rPr>
          <w:sz w:val="28"/>
          <w:szCs w:val="28"/>
        </w:rPr>
      </w:pPr>
      <w:r w:rsidRPr="0090648E">
        <w:rPr>
          <w:sz w:val="28"/>
          <w:szCs w:val="28"/>
        </w:rPr>
        <w:t>(1 – 40</w:t>
      </w:r>
      <w:r w:rsidRPr="0090648E">
        <w:rPr>
          <w:sz w:val="28"/>
          <w:szCs w:val="28"/>
          <w:vertAlign w:val="superscript"/>
        </w:rPr>
        <w:t>о</w:t>
      </w:r>
      <w:r w:rsidRPr="0090648E">
        <w:rPr>
          <w:sz w:val="28"/>
          <w:szCs w:val="28"/>
        </w:rPr>
        <w:t>С, 2 – 45</w:t>
      </w:r>
      <w:r w:rsidRPr="0090648E">
        <w:rPr>
          <w:sz w:val="28"/>
          <w:szCs w:val="28"/>
          <w:vertAlign w:val="superscript"/>
        </w:rPr>
        <w:t>о</w:t>
      </w:r>
      <w:r w:rsidRPr="0090648E">
        <w:rPr>
          <w:sz w:val="28"/>
          <w:szCs w:val="28"/>
        </w:rPr>
        <w:t>С, 3 – 55</w:t>
      </w:r>
      <w:r w:rsidRPr="0090648E">
        <w:rPr>
          <w:sz w:val="28"/>
          <w:szCs w:val="28"/>
          <w:vertAlign w:val="superscript"/>
        </w:rPr>
        <w:t>о</w:t>
      </w:r>
      <w:r w:rsidRPr="0090648E">
        <w:rPr>
          <w:sz w:val="28"/>
          <w:szCs w:val="28"/>
        </w:rPr>
        <w:t xml:space="preserve">С) </w:t>
      </w:r>
    </w:p>
    <w:p w:rsidR="00A9472A" w:rsidRPr="0090648E" w:rsidRDefault="00A9472A" w:rsidP="00A9472A">
      <w:pPr>
        <w:ind w:left="-22" w:firstLine="550"/>
        <w:jc w:val="both"/>
        <w:rPr>
          <w:sz w:val="28"/>
        </w:rPr>
      </w:pPr>
      <w:r w:rsidRPr="0090648E">
        <w:rPr>
          <w:spacing w:val="4"/>
          <w:sz w:val="28"/>
        </w:rPr>
        <w:t>По-перше, при зниженні температури реопараметри супозиторної маси значно збільшуються, при температурі 37</w:t>
      </w:r>
      <w:r w:rsidRPr="0090648E">
        <w:rPr>
          <w:spacing w:val="4"/>
          <w:sz w:val="28"/>
          <w:vertAlign w:val="superscript"/>
        </w:rPr>
        <w:t>о</w:t>
      </w:r>
      <w:r w:rsidRPr="0090648E">
        <w:rPr>
          <w:spacing w:val="4"/>
          <w:sz w:val="28"/>
        </w:rPr>
        <w:t>С та нижче текучість її зменш</w:t>
      </w:r>
      <w:r w:rsidRPr="0090648E">
        <w:rPr>
          <w:spacing w:val="4"/>
          <w:sz w:val="28"/>
        </w:rPr>
        <w:t>у</w:t>
      </w:r>
      <w:r w:rsidRPr="0090648E">
        <w:rPr>
          <w:spacing w:val="4"/>
          <w:sz w:val="28"/>
        </w:rPr>
        <w:t>ється насті</w:t>
      </w:r>
      <w:r>
        <w:rPr>
          <w:spacing w:val="4"/>
          <w:sz w:val="28"/>
        </w:rPr>
        <w:t>льки, що маса практично твердне</w:t>
      </w:r>
      <w:r w:rsidRPr="0090648E">
        <w:rPr>
          <w:spacing w:val="4"/>
          <w:sz w:val="28"/>
        </w:rPr>
        <w:t xml:space="preserve"> </w:t>
      </w:r>
      <w:r>
        <w:rPr>
          <w:spacing w:val="4"/>
          <w:sz w:val="28"/>
        </w:rPr>
        <w:t>.</w:t>
      </w:r>
      <w:r w:rsidRPr="0090648E">
        <w:rPr>
          <w:spacing w:val="4"/>
          <w:sz w:val="28"/>
        </w:rPr>
        <w:t xml:space="preserve">Супозиторна маса </w:t>
      </w:r>
      <w:r>
        <w:rPr>
          <w:spacing w:val="4"/>
          <w:sz w:val="28"/>
        </w:rPr>
        <w:t>п</w:t>
      </w:r>
      <w:r w:rsidRPr="0090648E">
        <w:rPr>
          <w:spacing w:val="4"/>
          <w:sz w:val="28"/>
        </w:rPr>
        <w:t>ри темп</w:t>
      </w:r>
      <w:r w:rsidRPr="0090648E">
        <w:rPr>
          <w:spacing w:val="4"/>
          <w:sz w:val="28"/>
        </w:rPr>
        <w:t>е</w:t>
      </w:r>
      <w:r w:rsidRPr="0090648E">
        <w:rPr>
          <w:spacing w:val="4"/>
          <w:sz w:val="28"/>
        </w:rPr>
        <w:t>ратурі 45</w:t>
      </w:r>
      <w:r w:rsidRPr="0090648E">
        <w:rPr>
          <w:spacing w:val="4"/>
          <w:sz w:val="28"/>
          <w:vertAlign w:val="superscript"/>
        </w:rPr>
        <w:t>о</w:t>
      </w:r>
      <w:r w:rsidRPr="0090648E">
        <w:rPr>
          <w:spacing w:val="4"/>
          <w:sz w:val="28"/>
        </w:rPr>
        <w:t xml:space="preserve">С </w:t>
      </w:r>
      <w:r w:rsidRPr="0090648E">
        <w:rPr>
          <w:sz w:val="28"/>
          <w:szCs w:val="28"/>
        </w:rPr>
        <w:t>має псевдопластичний тип течії.</w:t>
      </w:r>
      <w:r w:rsidRPr="0090648E">
        <w:rPr>
          <w:spacing w:val="4"/>
          <w:sz w:val="28"/>
        </w:rPr>
        <w:t xml:space="preserve"> </w:t>
      </w:r>
      <w:r>
        <w:rPr>
          <w:spacing w:val="4"/>
          <w:sz w:val="28"/>
        </w:rPr>
        <w:t>При 50-55</w:t>
      </w:r>
      <w:r w:rsidRPr="0090648E">
        <w:rPr>
          <w:spacing w:val="4"/>
          <w:sz w:val="28"/>
          <w:vertAlign w:val="superscript"/>
        </w:rPr>
        <w:t>о</w:t>
      </w:r>
      <w:r w:rsidRPr="0090648E">
        <w:rPr>
          <w:spacing w:val="4"/>
          <w:sz w:val="28"/>
        </w:rPr>
        <w:t>С</w:t>
      </w:r>
      <w:r w:rsidRPr="0090648E">
        <w:rPr>
          <w:sz w:val="28"/>
          <w:szCs w:val="28"/>
        </w:rPr>
        <w:t xml:space="preserve"> </w:t>
      </w:r>
      <w:r>
        <w:rPr>
          <w:sz w:val="28"/>
          <w:szCs w:val="28"/>
        </w:rPr>
        <w:t>суттєво знижуєт</w:t>
      </w:r>
      <w:r>
        <w:rPr>
          <w:sz w:val="28"/>
          <w:szCs w:val="28"/>
        </w:rPr>
        <w:t>ь</w:t>
      </w:r>
      <w:r>
        <w:rPr>
          <w:sz w:val="28"/>
          <w:szCs w:val="28"/>
        </w:rPr>
        <w:t>ся структурна в’язкість маси і вона має рідку ко</w:t>
      </w:r>
      <w:r>
        <w:rPr>
          <w:sz w:val="28"/>
          <w:szCs w:val="28"/>
        </w:rPr>
        <w:t>н</w:t>
      </w:r>
      <w:r>
        <w:rPr>
          <w:sz w:val="28"/>
          <w:szCs w:val="28"/>
        </w:rPr>
        <w:t xml:space="preserve">систенцію. </w:t>
      </w:r>
      <w:r w:rsidRPr="0090648E">
        <w:rPr>
          <w:sz w:val="28"/>
          <w:szCs w:val="28"/>
        </w:rPr>
        <w:t>Наявність петель гістерезису свідчить про те, що дисперсна система, що досліджується, має тиксотропні властивості.</w:t>
      </w:r>
      <w:r w:rsidRPr="0090648E">
        <w:rPr>
          <w:spacing w:val="4"/>
          <w:sz w:val="28"/>
        </w:rPr>
        <w:t xml:space="preserve"> </w:t>
      </w:r>
      <w:r w:rsidRPr="0090648E">
        <w:rPr>
          <w:sz w:val="28"/>
          <w:szCs w:val="28"/>
        </w:rPr>
        <w:t>Введення діючих реч</w:t>
      </w:r>
      <w:r w:rsidRPr="0090648E">
        <w:rPr>
          <w:sz w:val="28"/>
          <w:szCs w:val="28"/>
        </w:rPr>
        <w:t>о</w:t>
      </w:r>
      <w:r w:rsidRPr="0090648E">
        <w:rPr>
          <w:sz w:val="28"/>
          <w:szCs w:val="28"/>
        </w:rPr>
        <w:t>вин може значно вплинути на структурну в'язкість супозиторної маси. Як видно з рис. 4 в’язкість супозит</w:t>
      </w:r>
      <w:r w:rsidRPr="0090648E">
        <w:rPr>
          <w:sz w:val="28"/>
          <w:szCs w:val="28"/>
        </w:rPr>
        <w:t>о</w:t>
      </w:r>
      <w:r w:rsidRPr="0090648E">
        <w:rPr>
          <w:sz w:val="28"/>
          <w:szCs w:val="28"/>
        </w:rPr>
        <w:t>рної маси майже на 9 одиниць ниж</w:t>
      </w:r>
      <w:r>
        <w:rPr>
          <w:sz w:val="28"/>
          <w:szCs w:val="28"/>
        </w:rPr>
        <w:t>че за в’язкість </w:t>
      </w:r>
      <w:r w:rsidRPr="0090648E">
        <w:rPr>
          <w:sz w:val="28"/>
          <w:szCs w:val="28"/>
        </w:rPr>
        <w:t>основи</w:t>
      </w:r>
      <w:r>
        <w:rPr>
          <w:sz w:val="28"/>
          <w:szCs w:val="28"/>
        </w:rPr>
        <w:t> </w:t>
      </w:r>
      <w:r w:rsidRPr="0090648E">
        <w:rPr>
          <w:sz w:val="28"/>
          <w:szCs w:val="28"/>
        </w:rPr>
        <w:t>при температурі 40</w:t>
      </w:r>
      <w:r w:rsidRPr="0090648E">
        <w:rPr>
          <w:sz w:val="28"/>
          <w:szCs w:val="28"/>
          <w:vertAlign w:val="superscript"/>
        </w:rPr>
        <w:t>о</w:t>
      </w:r>
      <w:r w:rsidRPr="0090648E">
        <w:rPr>
          <w:sz w:val="28"/>
          <w:szCs w:val="28"/>
        </w:rPr>
        <w:t xml:space="preserve">С. </w:t>
      </w:r>
      <w:r>
        <w:rPr>
          <w:noProof/>
          <w:sz w:val="28"/>
          <w:lang w:eastAsia="ru-RU"/>
        </w:rPr>
        <w:drawing>
          <wp:inline distT="0" distB="0" distL="0" distR="0">
            <wp:extent cx="5918200" cy="1748155"/>
            <wp:effectExtent l="0" t="0" r="0" b="0"/>
            <wp:docPr id="8227" name="Диаграмма 822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9472A" w:rsidRPr="0090648E" w:rsidRDefault="00A9472A" w:rsidP="00A9472A">
      <w:pPr>
        <w:spacing w:after="100" w:afterAutospacing="1"/>
        <w:ind w:left="584" w:hanging="6"/>
        <w:jc w:val="both"/>
        <w:rPr>
          <w:sz w:val="28"/>
          <w:vertAlign w:val="superscript"/>
        </w:rPr>
      </w:pPr>
      <w:r w:rsidRPr="0090648E">
        <w:rPr>
          <w:sz w:val="28"/>
        </w:rPr>
        <w:t>Рис. 4. Залежність структурної в'язкості супозиторної маси та основи суп</w:t>
      </w:r>
      <w:r w:rsidRPr="0090648E">
        <w:rPr>
          <w:sz w:val="28"/>
        </w:rPr>
        <w:t>о</w:t>
      </w:r>
      <w:r w:rsidRPr="0090648E">
        <w:rPr>
          <w:sz w:val="28"/>
        </w:rPr>
        <w:t>зиторіїв при градієнті швидкості зсуву 81 с</w:t>
      </w:r>
      <w:r w:rsidRPr="0090648E">
        <w:rPr>
          <w:sz w:val="28"/>
          <w:vertAlign w:val="superscript"/>
        </w:rPr>
        <w:t>-1</w:t>
      </w:r>
    </w:p>
    <w:p w:rsidR="00A9472A" w:rsidRPr="0090648E" w:rsidRDefault="00A9472A" w:rsidP="00A9472A">
      <w:pPr>
        <w:spacing w:before="60"/>
        <w:ind w:firstLine="550"/>
        <w:jc w:val="both"/>
        <w:rPr>
          <w:sz w:val="28"/>
        </w:rPr>
      </w:pPr>
      <w:r w:rsidRPr="0090648E">
        <w:rPr>
          <w:sz w:val="28"/>
          <w:szCs w:val="28"/>
        </w:rPr>
        <w:t>Зниження реопоказників супозиторної маси у порівнянні з основою м</w:t>
      </w:r>
      <w:r w:rsidRPr="0090648E">
        <w:rPr>
          <w:sz w:val="28"/>
          <w:szCs w:val="28"/>
        </w:rPr>
        <w:t>о</w:t>
      </w:r>
      <w:r w:rsidRPr="0090648E">
        <w:rPr>
          <w:sz w:val="28"/>
          <w:szCs w:val="28"/>
        </w:rPr>
        <w:t>же бути пов’язано з наявністю в її складі розчину хлоргексидину біглюкон</w:t>
      </w:r>
      <w:r w:rsidRPr="0090648E">
        <w:rPr>
          <w:sz w:val="28"/>
          <w:szCs w:val="28"/>
        </w:rPr>
        <w:t>а</w:t>
      </w:r>
      <w:r w:rsidRPr="0090648E">
        <w:rPr>
          <w:sz w:val="28"/>
          <w:szCs w:val="28"/>
        </w:rPr>
        <w:t xml:space="preserve">ту. </w:t>
      </w:r>
      <w:r w:rsidRPr="0090648E">
        <w:rPr>
          <w:sz w:val="28"/>
          <w:szCs w:val="28"/>
        </w:rPr>
        <w:lastRenderedPageBreak/>
        <w:t xml:space="preserve">Діючі речовини розріджують супозиторну масу, особливо розчин хлоргексидину біглюконату, тим самим знижуючи її структурну в’язкість. </w:t>
      </w:r>
      <w:r w:rsidRPr="0090648E">
        <w:rPr>
          <w:sz w:val="28"/>
        </w:rPr>
        <w:t>Враховуючи отр</w:t>
      </w:r>
      <w:r w:rsidRPr="0090648E">
        <w:rPr>
          <w:sz w:val="28"/>
        </w:rPr>
        <w:t>и</w:t>
      </w:r>
      <w:r w:rsidRPr="0090648E">
        <w:rPr>
          <w:sz w:val="28"/>
        </w:rPr>
        <w:t>мані результати, можна підібрати оптимальний температурний режим виготовлення супозиторіїв. Таким чином, розчинення діючих речовин в основі, гомогенізація та розливання супозиторіїв у форми, а також темпер</w:t>
      </w:r>
      <w:r w:rsidRPr="0090648E">
        <w:rPr>
          <w:sz w:val="28"/>
        </w:rPr>
        <w:t>а</w:t>
      </w:r>
      <w:r w:rsidRPr="0090648E">
        <w:rPr>
          <w:sz w:val="28"/>
        </w:rPr>
        <w:t>тура приготування супозиторної основи і передавання її по трубопроводах повинна відповідати 50-55</w:t>
      </w:r>
      <w:r w:rsidRPr="0090648E">
        <w:rPr>
          <w:sz w:val="28"/>
          <w:vertAlign w:val="superscript"/>
        </w:rPr>
        <w:t>о</w:t>
      </w:r>
      <w:r w:rsidRPr="0090648E">
        <w:rPr>
          <w:sz w:val="28"/>
        </w:rPr>
        <w:t>С. Результати проведених досл</w:t>
      </w:r>
      <w:r w:rsidRPr="0090648E">
        <w:rPr>
          <w:sz w:val="28"/>
        </w:rPr>
        <w:t>і</w:t>
      </w:r>
      <w:r w:rsidRPr="0090648E">
        <w:rPr>
          <w:sz w:val="28"/>
        </w:rPr>
        <w:t>джень покладені в основу технології виг</w:t>
      </w:r>
      <w:r w:rsidRPr="0090648E">
        <w:rPr>
          <w:sz w:val="28"/>
        </w:rPr>
        <w:t>о</w:t>
      </w:r>
      <w:r w:rsidRPr="0090648E">
        <w:rPr>
          <w:sz w:val="28"/>
        </w:rPr>
        <w:t>товлення супозиторіїв (рис. 5).</w:t>
      </w:r>
    </w:p>
    <w:tbl>
      <w:tblPr>
        <w:tblW w:w="9588" w:type="dxa"/>
        <w:jc w:val="center"/>
        <w:tblLook w:val="0000" w:firstRow="0" w:lastRow="0" w:firstColumn="0" w:lastColumn="0" w:noHBand="0" w:noVBand="0"/>
      </w:tblPr>
      <w:tblGrid>
        <w:gridCol w:w="1407"/>
        <w:gridCol w:w="222"/>
        <w:gridCol w:w="14004"/>
        <w:gridCol w:w="222"/>
        <w:gridCol w:w="1639"/>
      </w:tblGrid>
      <w:tr w:rsidR="00A9472A" w:rsidRPr="0090648E" w:rsidTr="0071644F">
        <w:tblPrEx>
          <w:tblCellMar>
            <w:top w:w="0" w:type="dxa"/>
            <w:bottom w:w="0" w:type="dxa"/>
          </w:tblCellMar>
        </w:tblPrEx>
        <w:trPr>
          <w:jc w:val="center"/>
        </w:trPr>
        <w:tc>
          <w:tcPr>
            <w:tcW w:w="1994" w:type="dxa"/>
            <w:vAlign w:val="center"/>
          </w:tcPr>
          <w:p w:rsidR="00A9472A" w:rsidRPr="0090648E" w:rsidRDefault="00A9472A" w:rsidP="0071644F">
            <w:pPr>
              <w:ind w:left="-79" w:right="-79"/>
              <w:jc w:val="center"/>
              <w:rPr>
                <w:i/>
                <w:iCs/>
                <w:sz w:val="22"/>
              </w:rPr>
            </w:pPr>
            <w:r w:rsidRPr="0090648E">
              <w:rPr>
                <w:i/>
                <w:iCs/>
                <w:sz w:val="22"/>
              </w:rPr>
              <w:t>Вихідна сиров</w:t>
            </w:r>
            <w:r w:rsidRPr="0090648E">
              <w:rPr>
                <w:i/>
                <w:iCs/>
                <w:sz w:val="22"/>
              </w:rPr>
              <w:t>и</w:t>
            </w:r>
            <w:r w:rsidRPr="0090648E">
              <w:rPr>
                <w:i/>
                <w:iCs/>
                <w:sz w:val="22"/>
              </w:rPr>
              <w:t>на, проміжні продукти, мат</w:t>
            </w:r>
            <w:r w:rsidRPr="0090648E">
              <w:rPr>
                <w:i/>
                <w:iCs/>
                <w:sz w:val="22"/>
              </w:rPr>
              <w:t>е</w:t>
            </w:r>
            <w:r w:rsidRPr="0090648E">
              <w:rPr>
                <w:i/>
                <w:iCs/>
                <w:sz w:val="22"/>
              </w:rPr>
              <w:t>ріали</w:t>
            </w:r>
          </w:p>
        </w:tc>
        <w:tc>
          <w:tcPr>
            <w:tcW w:w="756" w:type="dxa"/>
            <w:tcBorders>
              <w:right w:val="single" w:sz="8" w:space="0" w:color="auto"/>
            </w:tcBorders>
            <w:vAlign w:val="center"/>
          </w:tcPr>
          <w:p w:rsidR="00A9472A" w:rsidRPr="0090648E" w:rsidRDefault="00A9472A" w:rsidP="0071644F">
            <w:pPr>
              <w:ind w:firstLine="540"/>
              <w:jc w:val="center"/>
              <w:rPr>
                <w:sz w:val="22"/>
              </w:rPr>
            </w:pPr>
          </w:p>
        </w:tc>
        <w:tc>
          <w:tcPr>
            <w:tcW w:w="3591" w:type="dxa"/>
            <w:tcBorders>
              <w:top w:val="single" w:sz="8" w:space="0" w:color="auto"/>
              <w:left w:val="single" w:sz="8" w:space="0" w:color="auto"/>
              <w:bottom w:val="single" w:sz="8" w:space="0" w:color="auto"/>
              <w:right w:val="single" w:sz="8" w:space="0" w:color="auto"/>
            </w:tcBorders>
            <w:vAlign w:val="center"/>
          </w:tcPr>
          <w:p w:rsidR="00A9472A" w:rsidRPr="0090648E" w:rsidRDefault="00A9472A" w:rsidP="0071644F">
            <w:pPr>
              <w:pStyle w:val="7"/>
              <w:rPr>
                <w:b/>
                <w:sz w:val="22"/>
              </w:rPr>
            </w:pPr>
            <w:r w:rsidRPr="0090648E">
              <w:rPr>
                <w:b/>
                <w:sz w:val="22"/>
              </w:rPr>
              <w:t>Виготовлення супозиторіїв</w:t>
            </w:r>
          </w:p>
        </w:tc>
        <w:tc>
          <w:tcPr>
            <w:tcW w:w="756" w:type="dxa"/>
            <w:tcBorders>
              <w:left w:val="single" w:sz="8" w:space="0" w:color="auto"/>
            </w:tcBorders>
            <w:vAlign w:val="center"/>
          </w:tcPr>
          <w:p w:rsidR="00A9472A" w:rsidRPr="0090648E" w:rsidRDefault="00A9472A" w:rsidP="0071644F">
            <w:pPr>
              <w:ind w:firstLine="540"/>
              <w:jc w:val="center"/>
              <w:rPr>
                <w:sz w:val="22"/>
              </w:rPr>
            </w:pPr>
          </w:p>
        </w:tc>
        <w:tc>
          <w:tcPr>
            <w:tcW w:w="2491" w:type="dxa"/>
            <w:vAlign w:val="center"/>
          </w:tcPr>
          <w:p w:rsidR="00A9472A" w:rsidRPr="0090648E" w:rsidRDefault="00A9472A" w:rsidP="0071644F">
            <w:pPr>
              <w:jc w:val="center"/>
              <w:rPr>
                <w:i/>
                <w:iCs/>
                <w:sz w:val="22"/>
              </w:rPr>
            </w:pPr>
            <w:r w:rsidRPr="0090648E">
              <w:rPr>
                <w:i/>
                <w:iCs/>
                <w:sz w:val="22"/>
              </w:rPr>
              <w:t xml:space="preserve">Контроль в процесі </w:t>
            </w:r>
          </w:p>
          <w:p w:rsidR="00A9472A" w:rsidRPr="0090648E" w:rsidRDefault="00A9472A" w:rsidP="0071644F">
            <w:pPr>
              <w:jc w:val="center"/>
              <w:rPr>
                <w:i/>
                <w:iCs/>
                <w:sz w:val="22"/>
              </w:rPr>
            </w:pPr>
            <w:r w:rsidRPr="0090648E">
              <w:rPr>
                <w:i/>
                <w:iCs/>
                <w:sz w:val="22"/>
              </w:rPr>
              <w:t>виробниц</w:t>
            </w:r>
            <w:r w:rsidRPr="0090648E">
              <w:rPr>
                <w:i/>
                <w:iCs/>
                <w:sz w:val="22"/>
              </w:rPr>
              <w:t>т</w:t>
            </w:r>
            <w:r w:rsidRPr="0090648E">
              <w:rPr>
                <w:i/>
                <w:iCs/>
                <w:sz w:val="22"/>
              </w:rPr>
              <w:t>ва</w:t>
            </w:r>
          </w:p>
        </w:tc>
      </w:tr>
      <w:tr w:rsidR="00A9472A" w:rsidRPr="0090648E" w:rsidTr="0071644F">
        <w:tblPrEx>
          <w:tblCellMar>
            <w:top w:w="0" w:type="dxa"/>
            <w:bottom w:w="0" w:type="dxa"/>
          </w:tblCellMar>
        </w:tblPrEx>
        <w:trPr>
          <w:jc w:val="center"/>
        </w:trPr>
        <w:tc>
          <w:tcPr>
            <w:tcW w:w="1994" w:type="dxa"/>
            <w:tcBorders>
              <w:bottom w:val="single" w:sz="8" w:space="0" w:color="auto"/>
            </w:tcBorders>
          </w:tcPr>
          <w:p w:rsidR="00A9472A" w:rsidRPr="0090648E" w:rsidRDefault="00A9472A" w:rsidP="0071644F">
            <w:pPr>
              <w:jc w:val="center"/>
              <w:rPr>
                <w:sz w:val="22"/>
              </w:rPr>
            </w:pPr>
          </w:p>
        </w:tc>
        <w:tc>
          <w:tcPr>
            <w:tcW w:w="756" w:type="dxa"/>
          </w:tcPr>
          <w:p w:rsidR="00A9472A" w:rsidRPr="0090648E" w:rsidRDefault="00A9472A" w:rsidP="0071644F">
            <w:pPr>
              <w:ind w:right="-42" w:firstLine="540"/>
              <w:jc w:val="center"/>
              <w:rPr>
                <w:sz w:val="22"/>
              </w:rPr>
            </w:pPr>
          </w:p>
        </w:tc>
        <w:tc>
          <w:tcPr>
            <w:tcW w:w="3591" w:type="dxa"/>
            <w:tcBorders>
              <w:top w:val="single" w:sz="8" w:space="0" w:color="auto"/>
              <w:bottom w:val="single" w:sz="4" w:space="0" w:color="auto"/>
            </w:tcBorders>
          </w:tcPr>
          <w:p w:rsidR="00A9472A" w:rsidRPr="0090648E" w:rsidRDefault="00A9472A" w:rsidP="0071644F">
            <w:pPr>
              <w:jc w:val="center"/>
              <w:rPr>
                <w:sz w:val="22"/>
              </w:rPr>
            </w:pPr>
          </w:p>
        </w:tc>
        <w:tc>
          <w:tcPr>
            <w:tcW w:w="756" w:type="dxa"/>
          </w:tcPr>
          <w:p w:rsidR="00A9472A" w:rsidRPr="0090648E" w:rsidRDefault="00A9472A" w:rsidP="0071644F">
            <w:pPr>
              <w:ind w:firstLine="540"/>
              <w:jc w:val="center"/>
              <w:rPr>
                <w:sz w:val="22"/>
              </w:rPr>
            </w:pPr>
          </w:p>
        </w:tc>
        <w:tc>
          <w:tcPr>
            <w:tcW w:w="2491" w:type="dxa"/>
            <w:tcBorders>
              <w:bottom w:val="single" w:sz="8" w:space="0" w:color="auto"/>
            </w:tcBorders>
          </w:tcPr>
          <w:p w:rsidR="00A9472A" w:rsidRPr="0090648E" w:rsidRDefault="00A9472A" w:rsidP="0071644F">
            <w:pPr>
              <w:jc w:val="center"/>
              <w:rPr>
                <w:sz w:val="22"/>
              </w:rPr>
            </w:pPr>
          </w:p>
        </w:tc>
      </w:tr>
      <w:tr w:rsidR="00A9472A" w:rsidRPr="0090648E" w:rsidTr="0071644F">
        <w:tblPrEx>
          <w:tblCellMar>
            <w:top w:w="0" w:type="dxa"/>
            <w:bottom w:w="0" w:type="dxa"/>
          </w:tblCellMar>
        </w:tblPrEx>
        <w:trPr>
          <w:jc w:val="center"/>
        </w:trPr>
        <w:tc>
          <w:tcPr>
            <w:tcW w:w="1994" w:type="dxa"/>
            <w:tcBorders>
              <w:top w:val="single" w:sz="8" w:space="0" w:color="auto"/>
              <w:left w:val="single" w:sz="8" w:space="0" w:color="auto"/>
              <w:bottom w:val="single" w:sz="8" w:space="0" w:color="auto"/>
              <w:right w:val="single" w:sz="8" w:space="0" w:color="auto"/>
            </w:tcBorders>
            <w:vAlign w:val="center"/>
          </w:tcPr>
          <w:p w:rsidR="00A9472A" w:rsidRPr="0090648E" w:rsidRDefault="00A9472A" w:rsidP="0071644F">
            <w:pPr>
              <w:ind w:left="-101" w:right="-79"/>
              <w:jc w:val="center"/>
              <w:rPr>
                <w:sz w:val="22"/>
              </w:rPr>
            </w:pPr>
            <w:r w:rsidRPr="0090648E">
              <w:rPr>
                <w:sz w:val="22"/>
              </w:rPr>
              <w:t xml:space="preserve">Флуконазол, </w:t>
            </w:r>
          </w:p>
          <w:p w:rsidR="00A9472A" w:rsidRPr="0090648E" w:rsidRDefault="00A9472A" w:rsidP="0071644F">
            <w:pPr>
              <w:ind w:left="-101" w:right="-79"/>
              <w:jc w:val="center"/>
              <w:rPr>
                <w:sz w:val="22"/>
              </w:rPr>
            </w:pPr>
            <w:r w:rsidRPr="0090648E">
              <w:rPr>
                <w:sz w:val="22"/>
              </w:rPr>
              <w:t>ро</w:t>
            </w:r>
            <w:r w:rsidRPr="0090648E">
              <w:rPr>
                <w:sz w:val="22"/>
              </w:rPr>
              <w:t>з</w:t>
            </w:r>
            <w:r w:rsidRPr="0090648E">
              <w:rPr>
                <w:sz w:val="22"/>
              </w:rPr>
              <w:t>чин</w:t>
            </w:r>
          </w:p>
          <w:p w:rsidR="00A9472A" w:rsidRPr="0090648E" w:rsidRDefault="00A9472A" w:rsidP="0071644F">
            <w:pPr>
              <w:ind w:left="-101" w:right="-79"/>
              <w:jc w:val="center"/>
              <w:rPr>
                <w:sz w:val="22"/>
              </w:rPr>
            </w:pPr>
            <w:r>
              <w:rPr>
                <w:noProof/>
                <w:sz w:val="22"/>
                <w:lang w:eastAsia="ru-RU"/>
              </w:rPr>
              <mc:AlternateContent>
                <mc:Choice Requires="wps">
                  <w:drawing>
                    <wp:anchor distT="0" distB="0" distL="114300" distR="114300" simplePos="0" relativeHeight="251667456" behindDoc="0" locked="0" layoutInCell="1" allowOverlap="1">
                      <wp:simplePos x="0" y="0"/>
                      <wp:positionH relativeFrom="column">
                        <wp:posOffset>1188085</wp:posOffset>
                      </wp:positionH>
                      <wp:positionV relativeFrom="paragraph">
                        <wp:posOffset>69850</wp:posOffset>
                      </wp:positionV>
                      <wp:extent cx="490220" cy="635"/>
                      <wp:effectExtent l="11430" t="57785" r="22225" b="55880"/>
                      <wp:wrapNone/>
                      <wp:docPr id="8259" name="Полилиния 82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0220" cy="635"/>
                              </a:xfrm>
                              <a:custGeom>
                                <a:avLst/>
                                <a:gdLst>
                                  <a:gd name="T0" fmla="*/ 0 w 772"/>
                                  <a:gd name="T1" fmla="*/ 0 h 1"/>
                                  <a:gd name="T2" fmla="*/ 772 w 772"/>
                                  <a:gd name="T3" fmla="*/ 0 h 1"/>
                                </a:gdLst>
                                <a:ahLst/>
                                <a:cxnLst>
                                  <a:cxn ang="0">
                                    <a:pos x="T0" y="T1"/>
                                  </a:cxn>
                                  <a:cxn ang="0">
                                    <a:pos x="T2" y="T3"/>
                                  </a:cxn>
                                </a:cxnLst>
                                <a:rect l="0" t="0" r="r" b="b"/>
                                <a:pathLst>
                                  <a:path w="772" h="1">
                                    <a:moveTo>
                                      <a:pt x="0" y="0"/>
                                    </a:moveTo>
                                    <a:lnTo>
                                      <a:pt x="772" y="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Полилиния 825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93.55pt,5.5pt,132.15pt,5.5pt" coordsize="7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" filled="f">
                      <v:stroke endarrow="block"/>
                      <v:path arrowok="t" o:connecttype="custom" o:connectlocs="0,0;490220,0" o:connectangles="0,0"/>
                    </v:polyline>
                  </w:pict>
                </mc:Fallback>
              </mc:AlternateContent>
            </w:r>
            <w:r w:rsidRPr="0090648E">
              <w:rPr>
                <w:sz w:val="22"/>
              </w:rPr>
              <w:t>хлоргексидину</w:t>
            </w:r>
          </w:p>
          <w:p w:rsidR="00A9472A" w:rsidRPr="0090648E" w:rsidRDefault="00A9472A" w:rsidP="0071644F">
            <w:pPr>
              <w:ind w:left="-101" w:right="-79"/>
              <w:jc w:val="center"/>
              <w:rPr>
                <w:sz w:val="22"/>
              </w:rPr>
            </w:pPr>
            <w:r w:rsidRPr="0090648E">
              <w:rPr>
                <w:sz w:val="22"/>
              </w:rPr>
              <w:t>біглюконату 20%,</w:t>
            </w:r>
          </w:p>
          <w:p w:rsidR="00A9472A" w:rsidRPr="0090648E" w:rsidRDefault="00A9472A" w:rsidP="0071644F">
            <w:pPr>
              <w:ind w:left="-101" w:right="-79"/>
              <w:jc w:val="center"/>
              <w:rPr>
                <w:sz w:val="22"/>
              </w:rPr>
            </w:pPr>
            <w:r w:rsidRPr="0090648E">
              <w:rPr>
                <w:sz w:val="22"/>
              </w:rPr>
              <w:t>ПЕО-1500, ПЕО-400</w:t>
            </w:r>
          </w:p>
        </w:tc>
        <w:tc>
          <w:tcPr>
            <w:tcW w:w="756" w:type="dxa"/>
            <w:tcBorders>
              <w:left w:val="single" w:sz="8" w:space="0" w:color="auto"/>
              <w:right w:val="single" w:sz="4" w:space="0" w:color="auto"/>
            </w:tcBorders>
            <w:vAlign w:val="center"/>
          </w:tcPr>
          <w:p w:rsidR="00A9472A" w:rsidRPr="0090648E" w:rsidRDefault="00A9472A" w:rsidP="0071644F">
            <w:pPr>
              <w:tabs>
                <w:tab w:val="left" w:pos="349"/>
              </w:tabs>
              <w:ind w:left="-138" w:right="-222"/>
              <w:jc w:val="center"/>
              <w:rPr>
                <w:sz w:val="22"/>
              </w:rPr>
            </w:pPr>
            <w:r>
              <w:rPr>
                <w:noProof/>
                <w:sz w:val="22"/>
                <w:lang w:eastAsia="ru-RU"/>
              </w:rPr>
              <mc:AlternateContent>
                <mc:Choice Requires="wps">
                  <w:drawing>
                    <wp:anchor distT="0" distB="0" distL="114300" distR="114300" simplePos="0" relativeHeight="251665408" behindDoc="0" locked="0" layoutInCell="1" allowOverlap="1">
                      <wp:simplePos x="0" y="0"/>
                      <wp:positionH relativeFrom="column">
                        <wp:posOffset>113665</wp:posOffset>
                      </wp:positionH>
                      <wp:positionV relativeFrom="paragraph">
                        <wp:posOffset>543560</wp:posOffset>
                      </wp:positionV>
                      <wp:extent cx="3175" cy="1593215"/>
                      <wp:effectExtent l="12700" t="10160" r="12700" b="6350"/>
                      <wp:wrapNone/>
                      <wp:docPr id="8258" name="Полилиния 82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 cy="1593215"/>
                              </a:xfrm>
                              <a:custGeom>
                                <a:avLst/>
                                <a:gdLst>
                                  <a:gd name="T0" fmla="*/ 5 w 5"/>
                                  <a:gd name="T1" fmla="*/ 0 h 2509"/>
                                  <a:gd name="T2" fmla="*/ 0 w 5"/>
                                  <a:gd name="T3" fmla="*/ 2509 h 2509"/>
                                </a:gdLst>
                                <a:ahLst/>
                                <a:cxnLst>
                                  <a:cxn ang="0">
                                    <a:pos x="T0" y="T1"/>
                                  </a:cxn>
                                  <a:cxn ang="0">
                                    <a:pos x="T2" y="T3"/>
                                  </a:cxn>
                                </a:cxnLst>
                                <a:rect l="0" t="0" r="r" b="b"/>
                                <a:pathLst>
                                  <a:path w="5" h="2509">
                                    <a:moveTo>
                                      <a:pt x="5" y="0"/>
                                    </a:moveTo>
                                    <a:lnTo>
                                      <a:pt x="0" y="2509"/>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Полилиния 825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9.2pt,42.8pt,8.95pt,168.25pt" coordsize="5,2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" filled="f">
                      <v:path arrowok="t" o:connecttype="custom" o:connectlocs="3175,0;0,1593215" o:connectangles="0,0"/>
                    </v:polyline>
                  </w:pict>
                </mc:Fallback>
              </mc:AlternateContent>
            </w:r>
            <w:r>
              <w:rPr>
                <w:noProof/>
                <w:sz w:val="22"/>
                <w:lang w:eastAsia="ru-RU"/>
              </w:rPr>
              <mc:AlternateContent>
                <mc:Choice Requires="wps">
                  <w:drawing>
                    <wp:anchor distT="0" distB="0" distL="114300" distR="114300" simplePos="0" relativeHeight="251668480" behindDoc="0" locked="0" layoutInCell="1" allowOverlap="1">
                      <wp:simplePos x="0" y="0"/>
                      <wp:positionH relativeFrom="column">
                        <wp:posOffset>116840</wp:posOffset>
                      </wp:positionH>
                      <wp:positionV relativeFrom="paragraph">
                        <wp:posOffset>545465</wp:posOffset>
                      </wp:positionV>
                      <wp:extent cx="286385" cy="1270"/>
                      <wp:effectExtent l="6350" t="12065" r="12065" b="5715"/>
                      <wp:wrapNone/>
                      <wp:docPr id="8257" name="Полилиния 82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6385" cy="1270"/>
                              </a:xfrm>
                              <a:custGeom>
                                <a:avLst/>
                                <a:gdLst>
                                  <a:gd name="T0" fmla="*/ 451 w 451"/>
                                  <a:gd name="T1" fmla="*/ 0 h 2"/>
                                  <a:gd name="T2" fmla="*/ 0 w 451"/>
                                  <a:gd name="T3" fmla="*/ 2 h 2"/>
                                </a:gdLst>
                                <a:ahLst/>
                                <a:cxnLst>
                                  <a:cxn ang="0">
                                    <a:pos x="T0" y="T1"/>
                                  </a:cxn>
                                  <a:cxn ang="0">
                                    <a:pos x="T2" y="T3"/>
                                  </a:cxn>
                                </a:cxnLst>
                                <a:rect l="0" t="0" r="r" b="b"/>
                                <a:pathLst>
                                  <a:path w="451" h="2">
                                    <a:moveTo>
                                      <a:pt x="451" y="0"/>
                                    </a:moveTo>
                                    <a:lnTo>
                                      <a:pt x="0" y="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Полилиния 825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1.75pt,42.95pt,9.2pt,43.05pt" coordsize="4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" filled="f">
                      <v:path arrowok="t" o:connecttype="custom" o:connectlocs="286385,0;0,1270" o:connectangles="0,0"/>
                    </v:polyline>
                  </w:pict>
                </mc:Fallback>
              </mc:AlternateContent>
            </w:r>
          </w:p>
        </w:tc>
        <w:tc>
          <w:tcPr>
            <w:tcW w:w="3591" w:type="dxa"/>
            <w:tcBorders>
              <w:top w:val="single" w:sz="4" w:space="0" w:color="auto"/>
              <w:left w:val="single" w:sz="4" w:space="0" w:color="auto"/>
              <w:bottom w:val="single" w:sz="4" w:space="0" w:color="auto"/>
              <w:right w:val="single" w:sz="4" w:space="0" w:color="auto"/>
            </w:tcBorders>
            <w:shd w:val="clear" w:color="auto" w:fill="E6E6E6"/>
          </w:tcPr>
          <w:p w:rsidR="00A9472A" w:rsidRPr="0090648E" w:rsidRDefault="00A9472A" w:rsidP="0071644F">
            <w:pPr>
              <w:pStyle w:val="4"/>
              <w:rPr>
                <w:bCs/>
                <w:sz w:val="22"/>
              </w:rPr>
            </w:pPr>
            <w:r w:rsidRPr="0090648E">
              <w:rPr>
                <w:bCs/>
                <w:sz w:val="22"/>
              </w:rPr>
              <w:t>Стадія 1</w:t>
            </w:r>
          </w:p>
          <w:p w:rsidR="00A9472A" w:rsidRPr="0090648E" w:rsidRDefault="00A9472A" w:rsidP="0071644F">
            <w:pPr>
              <w:pStyle w:val="4"/>
              <w:rPr>
                <w:b/>
                <w:sz w:val="22"/>
              </w:rPr>
            </w:pPr>
          </w:p>
          <w:p w:rsidR="00A9472A" w:rsidRPr="0090648E" w:rsidRDefault="00A9472A" w:rsidP="0071644F">
            <w:pPr>
              <w:pStyle w:val="4"/>
              <w:rPr>
                <w:b/>
                <w:sz w:val="22"/>
              </w:rPr>
            </w:pPr>
            <w:r>
              <w:rPr>
                <w:b/>
                <w:i/>
                <w:iCs/>
                <w:noProof/>
                <w:sz w:val="22"/>
                <w:lang w:eastAsia="ru-RU"/>
              </w:rPr>
              <mc:AlternateContent>
                <mc:Choice Requires="wps">
                  <w:drawing>
                    <wp:anchor distT="0" distB="0" distL="114300" distR="114300" simplePos="0" relativeHeight="251664384" behindDoc="0" locked="0" layoutInCell="1" allowOverlap="1">
                      <wp:simplePos x="0" y="0"/>
                      <wp:positionH relativeFrom="column">
                        <wp:posOffset>2202180</wp:posOffset>
                      </wp:positionH>
                      <wp:positionV relativeFrom="paragraph">
                        <wp:posOffset>172085</wp:posOffset>
                      </wp:positionV>
                      <wp:extent cx="482600" cy="635"/>
                      <wp:effectExtent l="19050" t="55245" r="12700" b="58420"/>
                      <wp:wrapNone/>
                      <wp:docPr id="8256" name="Полилиния 82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2600" cy="635"/>
                              </a:xfrm>
                              <a:custGeom>
                                <a:avLst/>
                                <a:gdLst>
                                  <a:gd name="T0" fmla="*/ 760 w 760"/>
                                  <a:gd name="T1" fmla="*/ 0 h 1"/>
                                  <a:gd name="T2" fmla="*/ 0 w 760"/>
                                  <a:gd name="T3" fmla="*/ 0 h 1"/>
                                </a:gdLst>
                                <a:ahLst/>
                                <a:cxnLst>
                                  <a:cxn ang="0">
                                    <a:pos x="T0" y="T1"/>
                                  </a:cxn>
                                  <a:cxn ang="0">
                                    <a:pos x="T2" y="T3"/>
                                  </a:cxn>
                                </a:cxnLst>
                                <a:rect l="0" t="0" r="r" b="b"/>
                                <a:pathLst>
                                  <a:path w="760" h="1">
                                    <a:moveTo>
                                      <a:pt x="760" y="0"/>
                                    </a:moveTo>
                                    <a:lnTo>
                                      <a:pt x="0" y="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Полилиния 825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11.4pt,13.55pt,173.4pt,13.55pt" coordsize="7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" filled="f">
                      <v:stroke endarrow="block"/>
                      <v:path arrowok="t" o:connecttype="custom" o:connectlocs="482600,0;0,0" o:connectangles="0,0"/>
                    </v:polyline>
                  </w:pict>
                </mc:Fallback>
              </mc:AlternateContent>
            </w:r>
            <w:r w:rsidRPr="0090648E">
              <w:rPr>
                <w:b/>
                <w:sz w:val="22"/>
              </w:rPr>
              <w:t>Формування наважок</w:t>
            </w:r>
          </w:p>
          <w:p w:rsidR="00A9472A" w:rsidRPr="0090648E" w:rsidRDefault="00A9472A" w:rsidP="0071644F">
            <w:pPr>
              <w:pStyle w:val="4"/>
              <w:rPr>
                <w:b/>
                <w:sz w:val="22"/>
              </w:rPr>
            </w:pPr>
          </w:p>
          <w:p w:rsidR="00A9472A" w:rsidRPr="0090648E" w:rsidRDefault="00A9472A" w:rsidP="0071644F">
            <w:pPr>
              <w:pStyle w:val="9"/>
              <w:ind w:left="-41"/>
              <w:jc w:val="center"/>
              <w:rPr>
                <w:b w:val="0"/>
                <w:sz w:val="22"/>
              </w:rPr>
            </w:pPr>
            <w:r w:rsidRPr="0090648E">
              <w:rPr>
                <w:b w:val="0"/>
                <w:sz w:val="22"/>
              </w:rPr>
              <w:t>Збірник З 1, ваги КП 2, мірник М3</w:t>
            </w:r>
          </w:p>
        </w:tc>
        <w:tc>
          <w:tcPr>
            <w:tcW w:w="756" w:type="dxa"/>
            <w:tcBorders>
              <w:left w:val="single" w:sz="4" w:space="0" w:color="auto"/>
              <w:right w:val="single" w:sz="8" w:space="0" w:color="auto"/>
            </w:tcBorders>
          </w:tcPr>
          <w:p w:rsidR="00A9472A" w:rsidRPr="0090648E" w:rsidRDefault="00A9472A" w:rsidP="0071644F">
            <w:pPr>
              <w:ind w:left="-3663" w:right="603"/>
              <w:jc w:val="center"/>
              <w:rPr>
                <w:sz w:val="22"/>
              </w:rPr>
            </w:pPr>
          </w:p>
        </w:tc>
        <w:tc>
          <w:tcPr>
            <w:tcW w:w="2491" w:type="dxa"/>
            <w:tcBorders>
              <w:top w:val="single" w:sz="8" w:space="0" w:color="auto"/>
              <w:left w:val="single" w:sz="8" w:space="0" w:color="auto"/>
              <w:bottom w:val="single" w:sz="8" w:space="0" w:color="auto"/>
              <w:right w:val="single" w:sz="8" w:space="0" w:color="auto"/>
            </w:tcBorders>
            <w:shd w:val="clear" w:color="auto" w:fill="E6E6E6"/>
            <w:vAlign w:val="center"/>
          </w:tcPr>
          <w:p w:rsidR="00A9472A" w:rsidRPr="0090648E" w:rsidRDefault="00A9472A" w:rsidP="0071644F">
            <w:pPr>
              <w:jc w:val="center"/>
              <w:rPr>
                <w:sz w:val="22"/>
              </w:rPr>
            </w:pPr>
            <w:r w:rsidRPr="0090648E">
              <w:rPr>
                <w:sz w:val="22"/>
              </w:rPr>
              <w:t>Маса</w:t>
            </w:r>
          </w:p>
        </w:tc>
      </w:tr>
      <w:tr w:rsidR="00A9472A" w:rsidRPr="0090648E" w:rsidTr="0071644F">
        <w:tblPrEx>
          <w:tblCellMar>
            <w:top w:w="0" w:type="dxa"/>
            <w:bottom w:w="0" w:type="dxa"/>
          </w:tblCellMar>
        </w:tblPrEx>
        <w:trPr>
          <w:jc w:val="center"/>
        </w:trPr>
        <w:tc>
          <w:tcPr>
            <w:tcW w:w="1994" w:type="dxa"/>
            <w:tcBorders>
              <w:top w:val="single" w:sz="8" w:space="0" w:color="auto"/>
            </w:tcBorders>
            <w:vAlign w:val="center"/>
          </w:tcPr>
          <w:p w:rsidR="00A9472A" w:rsidRPr="0090648E" w:rsidRDefault="00A9472A" w:rsidP="0071644F">
            <w:pPr>
              <w:jc w:val="center"/>
              <w:rPr>
                <w:sz w:val="22"/>
              </w:rPr>
            </w:pPr>
          </w:p>
        </w:tc>
        <w:tc>
          <w:tcPr>
            <w:tcW w:w="756" w:type="dxa"/>
          </w:tcPr>
          <w:p w:rsidR="00A9472A" w:rsidRPr="0090648E" w:rsidRDefault="00A9472A" w:rsidP="0071644F">
            <w:pPr>
              <w:ind w:firstLine="540"/>
              <w:jc w:val="center"/>
              <w:rPr>
                <w:sz w:val="22"/>
              </w:rPr>
            </w:pPr>
          </w:p>
        </w:tc>
        <w:tc>
          <w:tcPr>
            <w:tcW w:w="3591" w:type="dxa"/>
            <w:tcBorders>
              <w:top w:val="single" w:sz="4" w:space="0" w:color="auto"/>
              <w:bottom w:val="single" w:sz="8" w:space="0" w:color="auto"/>
            </w:tcBorders>
          </w:tcPr>
          <w:p w:rsidR="00A9472A" w:rsidRPr="0090648E" w:rsidRDefault="00A9472A" w:rsidP="0071644F">
            <w:pPr>
              <w:jc w:val="center"/>
              <w:rPr>
                <w:sz w:val="22"/>
              </w:rPr>
            </w:pPr>
            <w:r>
              <w:rPr>
                <w:bCs/>
                <w:noProof/>
                <w:sz w:val="22"/>
                <w:lang w:eastAsia="ru-RU"/>
              </w:rPr>
              <mc:AlternateContent>
                <mc:Choice Requires="wps">
                  <w:drawing>
                    <wp:anchor distT="0" distB="0" distL="114300" distR="114300" simplePos="0" relativeHeight="251663360" behindDoc="0" locked="0" layoutInCell="1" allowOverlap="1">
                      <wp:simplePos x="0" y="0"/>
                      <wp:positionH relativeFrom="column">
                        <wp:posOffset>1143000</wp:posOffset>
                      </wp:positionH>
                      <wp:positionV relativeFrom="paragraph">
                        <wp:posOffset>-14605</wp:posOffset>
                      </wp:positionV>
                      <wp:extent cx="635" cy="176530"/>
                      <wp:effectExtent l="55245" t="10795" r="58420" b="22225"/>
                      <wp:wrapNone/>
                      <wp:docPr id="8255" name="Полилиния 82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176530"/>
                              </a:xfrm>
                              <a:custGeom>
                                <a:avLst/>
                                <a:gdLst>
                                  <a:gd name="T0" fmla="*/ 0 w 1"/>
                                  <a:gd name="T1" fmla="*/ 0 h 278"/>
                                  <a:gd name="T2" fmla="*/ 0 w 1"/>
                                  <a:gd name="T3" fmla="*/ 278 h 278"/>
                                </a:gdLst>
                                <a:ahLst/>
                                <a:cxnLst>
                                  <a:cxn ang="0">
                                    <a:pos x="T0" y="T1"/>
                                  </a:cxn>
                                  <a:cxn ang="0">
                                    <a:pos x="T2" y="T3"/>
                                  </a:cxn>
                                </a:cxnLst>
                                <a:rect l="0" t="0" r="r" b="b"/>
                                <a:pathLst>
                                  <a:path w="1" h="278">
                                    <a:moveTo>
                                      <a:pt x="0" y="0"/>
                                    </a:moveTo>
                                    <a:lnTo>
                                      <a:pt x="0" y="278"/>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Полилиния 825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90pt,-1.15pt,90pt,12.75pt" coordsize="1,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" filled="f">
                      <v:stroke endarrow="block"/>
                      <v:path arrowok="t" o:connecttype="custom" o:connectlocs="0,0;0,176530" o:connectangles="0,0"/>
                    </v:polyline>
                  </w:pict>
                </mc:Fallback>
              </mc:AlternateContent>
            </w:r>
          </w:p>
        </w:tc>
        <w:tc>
          <w:tcPr>
            <w:tcW w:w="756" w:type="dxa"/>
          </w:tcPr>
          <w:p w:rsidR="00A9472A" w:rsidRPr="0090648E" w:rsidRDefault="00A9472A" w:rsidP="0071644F">
            <w:pPr>
              <w:ind w:firstLine="540"/>
              <w:jc w:val="center"/>
              <w:rPr>
                <w:sz w:val="22"/>
              </w:rPr>
            </w:pPr>
          </w:p>
        </w:tc>
        <w:tc>
          <w:tcPr>
            <w:tcW w:w="2491" w:type="dxa"/>
            <w:tcBorders>
              <w:top w:val="single" w:sz="8" w:space="0" w:color="auto"/>
              <w:bottom w:val="single" w:sz="8" w:space="0" w:color="auto"/>
            </w:tcBorders>
            <w:vAlign w:val="center"/>
          </w:tcPr>
          <w:p w:rsidR="00A9472A" w:rsidRPr="0090648E" w:rsidRDefault="00A9472A" w:rsidP="0071644F">
            <w:pPr>
              <w:jc w:val="center"/>
              <w:rPr>
                <w:sz w:val="22"/>
              </w:rPr>
            </w:pPr>
          </w:p>
        </w:tc>
      </w:tr>
      <w:tr w:rsidR="00A9472A" w:rsidRPr="0090648E" w:rsidTr="0071644F">
        <w:tblPrEx>
          <w:tblCellMar>
            <w:top w:w="0" w:type="dxa"/>
            <w:bottom w:w="0" w:type="dxa"/>
          </w:tblCellMar>
        </w:tblPrEx>
        <w:trPr>
          <w:jc w:val="center"/>
        </w:trPr>
        <w:tc>
          <w:tcPr>
            <w:tcW w:w="1994" w:type="dxa"/>
            <w:vAlign w:val="center"/>
          </w:tcPr>
          <w:p w:rsidR="00A9472A" w:rsidRPr="0090648E" w:rsidRDefault="00A9472A" w:rsidP="0071644F">
            <w:pPr>
              <w:jc w:val="center"/>
              <w:rPr>
                <w:sz w:val="22"/>
              </w:rPr>
            </w:pPr>
          </w:p>
        </w:tc>
        <w:tc>
          <w:tcPr>
            <w:tcW w:w="756" w:type="dxa"/>
            <w:tcBorders>
              <w:right w:val="single" w:sz="8" w:space="0" w:color="auto"/>
            </w:tcBorders>
          </w:tcPr>
          <w:p w:rsidR="00A9472A" w:rsidRPr="0090648E" w:rsidRDefault="00A9472A" w:rsidP="0071644F">
            <w:pPr>
              <w:ind w:left="-244" w:firstLine="540"/>
              <w:jc w:val="center"/>
              <w:rPr>
                <w:sz w:val="22"/>
              </w:rPr>
            </w:pPr>
          </w:p>
        </w:tc>
        <w:tc>
          <w:tcPr>
            <w:tcW w:w="3591" w:type="dxa"/>
            <w:tcBorders>
              <w:top w:val="single" w:sz="8" w:space="0" w:color="auto"/>
              <w:left w:val="single" w:sz="8" w:space="0" w:color="auto"/>
              <w:bottom w:val="single" w:sz="8" w:space="0" w:color="auto"/>
              <w:right w:val="single" w:sz="8" w:space="0" w:color="auto"/>
            </w:tcBorders>
            <w:shd w:val="clear" w:color="auto" w:fill="E6E6E6"/>
          </w:tcPr>
          <w:p w:rsidR="00A9472A" w:rsidRPr="0090648E" w:rsidRDefault="00A9472A" w:rsidP="0071644F">
            <w:pPr>
              <w:jc w:val="center"/>
              <w:rPr>
                <w:b/>
                <w:bCs/>
                <w:sz w:val="22"/>
              </w:rPr>
            </w:pPr>
            <w:r w:rsidRPr="0090648E">
              <w:rPr>
                <w:b/>
                <w:bCs/>
                <w:sz w:val="22"/>
              </w:rPr>
              <w:t>Стадія 2</w:t>
            </w:r>
          </w:p>
          <w:p w:rsidR="00A9472A" w:rsidRPr="0090648E" w:rsidRDefault="00A9472A" w:rsidP="0071644F">
            <w:pPr>
              <w:pStyle w:val="affffffff8"/>
              <w:spacing w:before="0" w:after="0"/>
              <w:jc w:val="center"/>
              <w:rPr>
                <w:sz w:val="22"/>
              </w:rPr>
            </w:pPr>
            <w:r>
              <w:rPr>
                <w:noProof/>
                <w:sz w:val="22"/>
                <w:lang w:eastAsia="ru-RU"/>
              </w:rPr>
              <mc:AlternateContent>
                <mc:Choice Requires="wps">
                  <w:drawing>
                    <wp:anchor distT="0" distB="0" distL="114300" distR="114300" simplePos="0" relativeHeight="251660288" behindDoc="0" locked="0" layoutInCell="1" allowOverlap="1">
                      <wp:simplePos x="0" y="0"/>
                      <wp:positionH relativeFrom="column">
                        <wp:posOffset>2199005</wp:posOffset>
                      </wp:positionH>
                      <wp:positionV relativeFrom="paragraph">
                        <wp:posOffset>88265</wp:posOffset>
                      </wp:positionV>
                      <wp:extent cx="498475" cy="635"/>
                      <wp:effectExtent l="15875" t="57150" r="9525" b="56515"/>
                      <wp:wrapNone/>
                      <wp:docPr id="8254" name="Полилиния 82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8475" cy="635"/>
                              </a:xfrm>
                              <a:custGeom>
                                <a:avLst/>
                                <a:gdLst>
                                  <a:gd name="T0" fmla="*/ 785 w 785"/>
                                  <a:gd name="T1" fmla="*/ 1 h 1"/>
                                  <a:gd name="T2" fmla="*/ 0 w 785"/>
                                  <a:gd name="T3" fmla="*/ 0 h 1"/>
                                </a:gdLst>
                                <a:ahLst/>
                                <a:cxnLst>
                                  <a:cxn ang="0">
                                    <a:pos x="T0" y="T1"/>
                                  </a:cxn>
                                  <a:cxn ang="0">
                                    <a:pos x="T2" y="T3"/>
                                  </a:cxn>
                                </a:cxnLst>
                                <a:rect l="0" t="0" r="r" b="b"/>
                                <a:pathLst>
                                  <a:path w="785" h="1">
                                    <a:moveTo>
                                      <a:pt x="785" y="1"/>
                                    </a:moveTo>
                                    <a:lnTo>
                                      <a:pt x="0" y="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Полилиния 825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12.4pt,7pt,173.15pt,6.95pt" coordsize="7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" filled="f">
                      <v:stroke endarrow="block"/>
                      <v:path arrowok="t" o:connecttype="custom" o:connectlocs="498475,635;0,0" o:connectangles="0,0"/>
                    </v:polyline>
                  </w:pict>
                </mc:Fallback>
              </mc:AlternateContent>
            </w:r>
            <w:r w:rsidRPr="0090648E">
              <w:rPr>
                <w:sz w:val="22"/>
              </w:rPr>
              <w:t>Приготування супозиторної основи</w:t>
            </w:r>
          </w:p>
          <w:p w:rsidR="00A9472A" w:rsidRPr="0090648E" w:rsidRDefault="00A9472A" w:rsidP="0071644F">
            <w:pPr>
              <w:pStyle w:val="9"/>
              <w:jc w:val="center"/>
              <w:rPr>
                <w:b w:val="0"/>
                <w:sz w:val="22"/>
              </w:rPr>
            </w:pPr>
            <w:r w:rsidRPr="0090648E">
              <w:rPr>
                <w:b w:val="0"/>
                <w:sz w:val="22"/>
              </w:rPr>
              <w:t>Реактор Р 4</w:t>
            </w:r>
          </w:p>
        </w:tc>
        <w:tc>
          <w:tcPr>
            <w:tcW w:w="756" w:type="dxa"/>
            <w:tcBorders>
              <w:left w:val="single" w:sz="8" w:space="0" w:color="auto"/>
              <w:right w:val="single" w:sz="8" w:space="0" w:color="auto"/>
            </w:tcBorders>
          </w:tcPr>
          <w:p w:rsidR="00A9472A" w:rsidRPr="0090648E" w:rsidRDefault="00A9472A" w:rsidP="0071644F">
            <w:pPr>
              <w:ind w:left="-280" w:right="-117" w:firstLine="217"/>
              <w:jc w:val="center"/>
              <w:rPr>
                <w:sz w:val="22"/>
              </w:rPr>
            </w:pPr>
          </w:p>
        </w:tc>
        <w:tc>
          <w:tcPr>
            <w:tcW w:w="2491" w:type="dxa"/>
            <w:tcBorders>
              <w:top w:val="single" w:sz="8" w:space="0" w:color="auto"/>
              <w:left w:val="single" w:sz="8" w:space="0" w:color="auto"/>
              <w:bottom w:val="single" w:sz="8" w:space="0" w:color="auto"/>
              <w:right w:val="single" w:sz="8" w:space="0" w:color="auto"/>
            </w:tcBorders>
            <w:shd w:val="clear" w:color="auto" w:fill="E6E6E6"/>
            <w:vAlign w:val="center"/>
          </w:tcPr>
          <w:p w:rsidR="00A9472A" w:rsidRPr="0090648E" w:rsidRDefault="00A9472A" w:rsidP="0071644F">
            <w:pPr>
              <w:jc w:val="center"/>
              <w:rPr>
                <w:sz w:val="22"/>
              </w:rPr>
            </w:pPr>
            <w:r w:rsidRPr="0090648E">
              <w:rPr>
                <w:sz w:val="22"/>
              </w:rPr>
              <w:t>Температура пригот</w:t>
            </w:r>
            <w:r w:rsidRPr="0090648E">
              <w:rPr>
                <w:sz w:val="22"/>
              </w:rPr>
              <w:t>у</w:t>
            </w:r>
            <w:r w:rsidRPr="0090648E">
              <w:rPr>
                <w:sz w:val="22"/>
              </w:rPr>
              <w:t>вання, швидкість пер</w:t>
            </w:r>
            <w:r w:rsidRPr="0090648E">
              <w:rPr>
                <w:sz w:val="22"/>
              </w:rPr>
              <w:t>е</w:t>
            </w:r>
            <w:r w:rsidRPr="0090648E">
              <w:rPr>
                <w:sz w:val="22"/>
              </w:rPr>
              <w:t>мішування</w:t>
            </w:r>
          </w:p>
        </w:tc>
      </w:tr>
      <w:tr w:rsidR="00A9472A" w:rsidRPr="0090648E" w:rsidTr="0071644F">
        <w:tblPrEx>
          <w:tblCellMar>
            <w:top w:w="0" w:type="dxa"/>
            <w:bottom w:w="0" w:type="dxa"/>
          </w:tblCellMar>
        </w:tblPrEx>
        <w:trPr>
          <w:jc w:val="center"/>
        </w:trPr>
        <w:tc>
          <w:tcPr>
            <w:tcW w:w="1994" w:type="dxa"/>
            <w:vAlign w:val="center"/>
          </w:tcPr>
          <w:p w:rsidR="00A9472A" w:rsidRPr="0090648E" w:rsidRDefault="00A9472A" w:rsidP="0071644F">
            <w:pPr>
              <w:jc w:val="center"/>
              <w:rPr>
                <w:sz w:val="22"/>
              </w:rPr>
            </w:pPr>
          </w:p>
        </w:tc>
        <w:tc>
          <w:tcPr>
            <w:tcW w:w="756" w:type="dxa"/>
          </w:tcPr>
          <w:p w:rsidR="00A9472A" w:rsidRPr="0090648E" w:rsidRDefault="00A9472A" w:rsidP="0071644F">
            <w:pPr>
              <w:ind w:firstLine="540"/>
              <w:jc w:val="center"/>
              <w:rPr>
                <w:sz w:val="22"/>
              </w:rPr>
            </w:pPr>
          </w:p>
        </w:tc>
        <w:tc>
          <w:tcPr>
            <w:tcW w:w="3591" w:type="dxa"/>
            <w:tcBorders>
              <w:top w:val="single" w:sz="8" w:space="0" w:color="auto"/>
              <w:bottom w:val="single" w:sz="8" w:space="0" w:color="auto"/>
            </w:tcBorders>
          </w:tcPr>
          <w:p w:rsidR="00A9472A" w:rsidRPr="0090648E" w:rsidRDefault="00A9472A" w:rsidP="0071644F">
            <w:pPr>
              <w:jc w:val="center"/>
              <w:rPr>
                <w:sz w:val="22"/>
              </w:rPr>
            </w:pPr>
            <w:r>
              <w:rPr>
                <w:bCs/>
                <w:noProof/>
                <w:sz w:val="22"/>
                <w:lang w:eastAsia="ru-RU"/>
              </w:rPr>
              <mc:AlternateContent>
                <mc:Choice Requires="wps">
                  <w:drawing>
                    <wp:anchor distT="0" distB="0" distL="114300" distR="114300" simplePos="0" relativeHeight="251662336" behindDoc="0" locked="0" layoutInCell="1" allowOverlap="1">
                      <wp:simplePos x="0" y="0"/>
                      <wp:positionH relativeFrom="column">
                        <wp:posOffset>1143000</wp:posOffset>
                      </wp:positionH>
                      <wp:positionV relativeFrom="paragraph">
                        <wp:posOffset>-12700</wp:posOffset>
                      </wp:positionV>
                      <wp:extent cx="635" cy="185420"/>
                      <wp:effectExtent l="55245" t="13970" r="58420" b="19685"/>
                      <wp:wrapNone/>
                      <wp:docPr id="8253" name="Полилиния 82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185420"/>
                              </a:xfrm>
                              <a:custGeom>
                                <a:avLst/>
                                <a:gdLst>
                                  <a:gd name="T0" fmla="*/ 0 w 1"/>
                                  <a:gd name="T1" fmla="*/ 0 h 292"/>
                                  <a:gd name="T2" fmla="*/ 0 w 1"/>
                                  <a:gd name="T3" fmla="*/ 292 h 292"/>
                                </a:gdLst>
                                <a:ahLst/>
                                <a:cxnLst>
                                  <a:cxn ang="0">
                                    <a:pos x="T0" y="T1"/>
                                  </a:cxn>
                                  <a:cxn ang="0">
                                    <a:pos x="T2" y="T3"/>
                                  </a:cxn>
                                </a:cxnLst>
                                <a:rect l="0" t="0" r="r" b="b"/>
                                <a:pathLst>
                                  <a:path w="1" h="292">
                                    <a:moveTo>
                                      <a:pt x="0" y="0"/>
                                    </a:moveTo>
                                    <a:lnTo>
                                      <a:pt x="0" y="29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Полилиния 825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90pt,-1pt,90pt,13.6pt" coordsize="1,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" filled="f">
                      <v:stroke endarrow="block"/>
                      <v:path arrowok="t" o:connecttype="custom" o:connectlocs="0,0;0,185420" o:connectangles="0,0"/>
                    </v:polyline>
                  </w:pict>
                </mc:Fallback>
              </mc:AlternateContent>
            </w:r>
          </w:p>
        </w:tc>
        <w:tc>
          <w:tcPr>
            <w:tcW w:w="756" w:type="dxa"/>
          </w:tcPr>
          <w:p w:rsidR="00A9472A" w:rsidRPr="0090648E" w:rsidRDefault="00A9472A" w:rsidP="0071644F">
            <w:pPr>
              <w:ind w:firstLine="540"/>
              <w:jc w:val="center"/>
              <w:rPr>
                <w:sz w:val="22"/>
              </w:rPr>
            </w:pPr>
          </w:p>
        </w:tc>
        <w:tc>
          <w:tcPr>
            <w:tcW w:w="2491" w:type="dxa"/>
            <w:tcBorders>
              <w:top w:val="single" w:sz="8" w:space="0" w:color="auto"/>
              <w:bottom w:val="single" w:sz="8" w:space="0" w:color="auto"/>
            </w:tcBorders>
            <w:vAlign w:val="center"/>
          </w:tcPr>
          <w:p w:rsidR="00A9472A" w:rsidRPr="0090648E" w:rsidRDefault="00A9472A" w:rsidP="0071644F">
            <w:pPr>
              <w:jc w:val="center"/>
              <w:rPr>
                <w:sz w:val="22"/>
              </w:rPr>
            </w:pPr>
          </w:p>
        </w:tc>
      </w:tr>
      <w:tr w:rsidR="00A9472A" w:rsidRPr="0090648E" w:rsidTr="0071644F">
        <w:tblPrEx>
          <w:tblCellMar>
            <w:top w:w="0" w:type="dxa"/>
            <w:bottom w:w="0" w:type="dxa"/>
          </w:tblCellMar>
        </w:tblPrEx>
        <w:trPr>
          <w:jc w:val="center"/>
        </w:trPr>
        <w:tc>
          <w:tcPr>
            <w:tcW w:w="1994" w:type="dxa"/>
            <w:vAlign w:val="center"/>
          </w:tcPr>
          <w:p w:rsidR="00A9472A" w:rsidRPr="0090648E" w:rsidRDefault="00A9472A" w:rsidP="0071644F">
            <w:pPr>
              <w:jc w:val="center"/>
              <w:rPr>
                <w:sz w:val="22"/>
              </w:rPr>
            </w:pPr>
          </w:p>
        </w:tc>
        <w:tc>
          <w:tcPr>
            <w:tcW w:w="756" w:type="dxa"/>
            <w:tcBorders>
              <w:right w:val="single" w:sz="8" w:space="0" w:color="auto"/>
            </w:tcBorders>
          </w:tcPr>
          <w:p w:rsidR="00A9472A" w:rsidRPr="0090648E" w:rsidRDefault="00A9472A" w:rsidP="0071644F">
            <w:pPr>
              <w:ind w:left="-244" w:firstLine="540"/>
              <w:jc w:val="center"/>
              <w:rPr>
                <w:sz w:val="22"/>
              </w:rPr>
            </w:pPr>
            <w:r>
              <w:rPr>
                <w:noProof/>
                <w:sz w:val="22"/>
                <w:lang w:eastAsia="ru-RU"/>
              </w:rPr>
              <mc:AlternateContent>
                <mc:Choice Requires="wps">
                  <w:drawing>
                    <wp:anchor distT="0" distB="0" distL="114300" distR="114300" simplePos="0" relativeHeight="251666432" behindDoc="0" locked="0" layoutInCell="1" allowOverlap="1">
                      <wp:simplePos x="0" y="0"/>
                      <wp:positionH relativeFrom="column">
                        <wp:posOffset>110490</wp:posOffset>
                      </wp:positionH>
                      <wp:positionV relativeFrom="paragraph">
                        <wp:posOffset>474345</wp:posOffset>
                      </wp:positionV>
                      <wp:extent cx="287655" cy="2540"/>
                      <wp:effectExtent l="9525" t="55245" r="17145" b="56515"/>
                      <wp:wrapNone/>
                      <wp:docPr id="8252" name="Полилиния 82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7655" cy="2540"/>
                              </a:xfrm>
                              <a:custGeom>
                                <a:avLst/>
                                <a:gdLst>
                                  <a:gd name="T0" fmla="*/ 0 w 453"/>
                                  <a:gd name="T1" fmla="*/ 4 h 4"/>
                                  <a:gd name="T2" fmla="*/ 453 w 453"/>
                                  <a:gd name="T3" fmla="*/ 0 h 4"/>
                                </a:gdLst>
                                <a:ahLst/>
                                <a:cxnLst>
                                  <a:cxn ang="0">
                                    <a:pos x="T0" y="T1"/>
                                  </a:cxn>
                                  <a:cxn ang="0">
                                    <a:pos x="T2" y="T3"/>
                                  </a:cxn>
                                </a:cxnLst>
                                <a:rect l="0" t="0" r="r" b="b"/>
                                <a:pathLst>
                                  <a:path w="453" h="4">
                                    <a:moveTo>
                                      <a:pt x="0" y="4"/>
                                    </a:moveTo>
                                    <a:lnTo>
                                      <a:pt x="453" y="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Полилиния 825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8.7pt,37.55pt,31.35pt,37.35pt" coordsize="4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" filled="f">
                      <v:stroke endarrow="block"/>
                      <v:path arrowok="t" o:connecttype="custom" o:connectlocs="0,2540;287655,0" o:connectangles="0,0"/>
                    </v:polyline>
                  </w:pict>
                </mc:Fallback>
              </mc:AlternateContent>
            </w:r>
          </w:p>
        </w:tc>
        <w:tc>
          <w:tcPr>
            <w:tcW w:w="3591" w:type="dxa"/>
            <w:tcBorders>
              <w:top w:val="single" w:sz="8" w:space="0" w:color="auto"/>
              <w:left w:val="single" w:sz="8" w:space="0" w:color="auto"/>
              <w:bottom w:val="single" w:sz="8" w:space="0" w:color="auto"/>
              <w:right w:val="single" w:sz="8" w:space="0" w:color="auto"/>
            </w:tcBorders>
            <w:shd w:val="clear" w:color="auto" w:fill="E6E6E6"/>
          </w:tcPr>
          <w:p w:rsidR="00A9472A" w:rsidRPr="0090648E" w:rsidRDefault="00A9472A" w:rsidP="0071644F">
            <w:pPr>
              <w:pStyle w:val="4"/>
              <w:rPr>
                <w:sz w:val="22"/>
              </w:rPr>
            </w:pPr>
            <w:r w:rsidRPr="0090648E">
              <w:rPr>
                <w:sz w:val="22"/>
              </w:rPr>
              <w:t>Стадія 3</w:t>
            </w:r>
          </w:p>
          <w:p w:rsidR="00A9472A" w:rsidRPr="0090648E" w:rsidRDefault="00A9472A" w:rsidP="0071644F">
            <w:pPr>
              <w:pStyle w:val="4"/>
              <w:rPr>
                <w:b/>
              </w:rPr>
            </w:pPr>
            <w:r>
              <w:rPr>
                <w:b/>
                <w:noProof/>
                <w:sz w:val="22"/>
                <w:lang w:eastAsia="ru-RU"/>
              </w:rPr>
              <mc:AlternateContent>
                <mc:Choice Requires="wps">
                  <w:drawing>
                    <wp:anchor distT="0" distB="0" distL="114300" distR="114300" simplePos="0" relativeHeight="251669504" behindDoc="0" locked="0" layoutInCell="1" allowOverlap="1">
                      <wp:simplePos x="0" y="0"/>
                      <wp:positionH relativeFrom="column">
                        <wp:posOffset>2208530</wp:posOffset>
                      </wp:positionH>
                      <wp:positionV relativeFrom="paragraph">
                        <wp:posOffset>93980</wp:posOffset>
                      </wp:positionV>
                      <wp:extent cx="469900" cy="635"/>
                      <wp:effectExtent l="15875" t="54610" r="9525" b="59055"/>
                      <wp:wrapNone/>
                      <wp:docPr id="8251" name="Полилиния 82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9900" cy="635"/>
                              </a:xfrm>
                              <a:custGeom>
                                <a:avLst/>
                                <a:gdLst>
                                  <a:gd name="T0" fmla="*/ 740 w 740"/>
                                  <a:gd name="T1" fmla="*/ 0 h 1"/>
                                  <a:gd name="T2" fmla="*/ 0 w 740"/>
                                  <a:gd name="T3" fmla="*/ 0 h 1"/>
                                </a:gdLst>
                                <a:ahLst/>
                                <a:cxnLst>
                                  <a:cxn ang="0">
                                    <a:pos x="T0" y="T1"/>
                                  </a:cxn>
                                  <a:cxn ang="0">
                                    <a:pos x="T2" y="T3"/>
                                  </a:cxn>
                                </a:cxnLst>
                                <a:rect l="0" t="0" r="r" b="b"/>
                                <a:pathLst>
                                  <a:path w="740" h="1">
                                    <a:moveTo>
                                      <a:pt x="740" y="0"/>
                                    </a:moveTo>
                                    <a:lnTo>
                                      <a:pt x="0" y="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Полилиния 825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10.9pt,7.4pt,173.9pt,7.4pt" coordsize="7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" filled="f">
                      <v:stroke endarrow="block"/>
                      <v:path arrowok="t" o:connecttype="custom" o:connectlocs="469900,0;0,0" o:connectangles="0,0"/>
                    </v:polyline>
                  </w:pict>
                </mc:Fallback>
              </mc:AlternateContent>
            </w:r>
            <w:r w:rsidRPr="0090648E">
              <w:rPr>
                <w:b/>
              </w:rPr>
              <w:t xml:space="preserve">Введення діючих речовин в </w:t>
            </w:r>
          </w:p>
          <w:p w:rsidR="00A9472A" w:rsidRPr="0090648E" w:rsidRDefault="00A9472A" w:rsidP="0071644F">
            <w:pPr>
              <w:pStyle w:val="4"/>
              <w:rPr>
                <w:b/>
                <w:sz w:val="22"/>
              </w:rPr>
            </w:pPr>
            <w:r w:rsidRPr="0090648E">
              <w:rPr>
                <w:b/>
              </w:rPr>
              <w:t>о</w:t>
            </w:r>
            <w:r w:rsidRPr="0090648E">
              <w:rPr>
                <w:b/>
              </w:rPr>
              <w:t>с</w:t>
            </w:r>
            <w:r w:rsidRPr="0090648E">
              <w:rPr>
                <w:b/>
              </w:rPr>
              <w:t>нову</w:t>
            </w:r>
          </w:p>
          <w:p w:rsidR="00A9472A" w:rsidRPr="0090648E" w:rsidRDefault="00A9472A" w:rsidP="0071644F">
            <w:pPr>
              <w:pStyle w:val="9"/>
              <w:jc w:val="center"/>
              <w:rPr>
                <w:b w:val="0"/>
                <w:sz w:val="22"/>
              </w:rPr>
            </w:pPr>
            <w:r w:rsidRPr="0090648E">
              <w:rPr>
                <w:b w:val="0"/>
                <w:sz w:val="22"/>
              </w:rPr>
              <w:t>Реактор Р 4</w:t>
            </w:r>
          </w:p>
        </w:tc>
        <w:tc>
          <w:tcPr>
            <w:tcW w:w="756" w:type="dxa"/>
            <w:tcBorders>
              <w:left w:val="single" w:sz="8" w:space="0" w:color="auto"/>
              <w:right w:val="single" w:sz="8" w:space="0" w:color="auto"/>
            </w:tcBorders>
          </w:tcPr>
          <w:p w:rsidR="00A9472A" w:rsidRPr="0090648E" w:rsidRDefault="00A9472A" w:rsidP="0071644F">
            <w:pPr>
              <w:ind w:firstLine="540"/>
              <w:jc w:val="center"/>
              <w:rPr>
                <w:sz w:val="22"/>
              </w:rPr>
            </w:pPr>
          </w:p>
        </w:tc>
        <w:tc>
          <w:tcPr>
            <w:tcW w:w="2491" w:type="dxa"/>
            <w:tcBorders>
              <w:top w:val="single" w:sz="8" w:space="0" w:color="auto"/>
              <w:left w:val="single" w:sz="8" w:space="0" w:color="auto"/>
              <w:bottom w:val="single" w:sz="8" w:space="0" w:color="auto"/>
              <w:right w:val="single" w:sz="8" w:space="0" w:color="auto"/>
            </w:tcBorders>
            <w:shd w:val="clear" w:color="auto" w:fill="E6E6E6"/>
            <w:vAlign w:val="center"/>
          </w:tcPr>
          <w:p w:rsidR="00A9472A" w:rsidRPr="0090648E" w:rsidRDefault="00A9472A" w:rsidP="0071644F">
            <w:pPr>
              <w:jc w:val="center"/>
              <w:rPr>
                <w:sz w:val="22"/>
              </w:rPr>
            </w:pPr>
            <w:r w:rsidRPr="0090648E">
              <w:rPr>
                <w:sz w:val="22"/>
              </w:rPr>
              <w:t>Температура пригот</w:t>
            </w:r>
            <w:r w:rsidRPr="0090648E">
              <w:rPr>
                <w:sz w:val="22"/>
              </w:rPr>
              <w:t>у</w:t>
            </w:r>
            <w:r w:rsidRPr="0090648E">
              <w:rPr>
                <w:sz w:val="22"/>
              </w:rPr>
              <w:t>вання, швидкість пер</w:t>
            </w:r>
            <w:r w:rsidRPr="0090648E">
              <w:rPr>
                <w:sz w:val="22"/>
              </w:rPr>
              <w:t>е</w:t>
            </w:r>
            <w:r w:rsidRPr="0090648E">
              <w:rPr>
                <w:sz w:val="22"/>
              </w:rPr>
              <w:t>мішування</w:t>
            </w:r>
          </w:p>
        </w:tc>
      </w:tr>
      <w:tr w:rsidR="00A9472A" w:rsidRPr="0090648E" w:rsidTr="0071644F">
        <w:tblPrEx>
          <w:tblCellMar>
            <w:top w:w="0" w:type="dxa"/>
            <w:bottom w:w="0" w:type="dxa"/>
          </w:tblCellMar>
        </w:tblPrEx>
        <w:trPr>
          <w:jc w:val="center"/>
        </w:trPr>
        <w:tc>
          <w:tcPr>
            <w:tcW w:w="1994" w:type="dxa"/>
            <w:vAlign w:val="center"/>
          </w:tcPr>
          <w:p w:rsidR="00A9472A" w:rsidRPr="0090648E" w:rsidRDefault="00A9472A" w:rsidP="0071644F">
            <w:pPr>
              <w:jc w:val="center"/>
              <w:rPr>
                <w:sz w:val="22"/>
              </w:rPr>
            </w:pPr>
          </w:p>
        </w:tc>
        <w:tc>
          <w:tcPr>
            <w:tcW w:w="756" w:type="dxa"/>
          </w:tcPr>
          <w:p w:rsidR="00A9472A" w:rsidRPr="0090648E" w:rsidRDefault="00A9472A" w:rsidP="0071644F">
            <w:pPr>
              <w:ind w:firstLine="540"/>
              <w:jc w:val="center"/>
              <w:rPr>
                <w:sz w:val="22"/>
              </w:rPr>
            </w:pPr>
          </w:p>
        </w:tc>
        <w:tc>
          <w:tcPr>
            <w:tcW w:w="3591" w:type="dxa"/>
            <w:tcBorders>
              <w:top w:val="single" w:sz="8" w:space="0" w:color="auto"/>
              <w:bottom w:val="single" w:sz="8" w:space="0" w:color="auto"/>
            </w:tcBorders>
          </w:tcPr>
          <w:p w:rsidR="00A9472A" w:rsidRPr="0090648E" w:rsidRDefault="00A9472A" w:rsidP="0071644F">
            <w:pPr>
              <w:jc w:val="center"/>
              <w:rPr>
                <w:sz w:val="22"/>
              </w:rPr>
            </w:pPr>
            <w:r>
              <w:rPr>
                <w:i/>
                <w:iCs/>
                <w:noProof/>
                <w:sz w:val="22"/>
                <w:lang w:eastAsia="ru-RU"/>
              </w:rPr>
              <mc:AlternateContent>
                <mc:Choice Requires="wps">
                  <w:drawing>
                    <wp:anchor distT="0" distB="0" distL="114300" distR="114300" simplePos="0" relativeHeight="251659264" behindDoc="0" locked="0" layoutInCell="1" allowOverlap="1">
                      <wp:simplePos x="0" y="0"/>
                      <wp:positionH relativeFrom="column">
                        <wp:posOffset>1148080</wp:posOffset>
                      </wp:positionH>
                      <wp:positionV relativeFrom="paragraph">
                        <wp:posOffset>-6350</wp:posOffset>
                      </wp:positionV>
                      <wp:extent cx="635" cy="333375"/>
                      <wp:effectExtent l="60325" t="11430" r="53340" b="17145"/>
                      <wp:wrapNone/>
                      <wp:docPr id="8250" name="Полилиния 82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333375"/>
                              </a:xfrm>
                              <a:custGeom>
                                <a:avLst/>
                                <a:gdLst>
                                  <a:gd name="T0" fmla="*/ 0 w 1"/>
                                  <a:gd name="T1" fmla="*/ 0 h 525"/>
                                  <a:gd name="T2" fmla="*/ 0 w 1"/>
                                  <a:gd name="T3" fmla="*/ 525 h 525"/>
                                </a:gdLst>
                                <a:ahLst/>
                                <a:cxnLst>
                                  <a:cxn ang="0">
                                    <a:pos x="T0" y="T1"/>
                                  </a:cxn>
                                  <a:cxn ang="0">
                                    <a:pos x="T2" y="T3"/>
                                  </a:cxn>
                                </a:cxnLst>
                                <a:rect l="0" t="0" r="r" b="b"/>
                                <a:pathLst>
                                  <a:path w="1" h="525">
                                    <a:moveTo>
                                      <a:pt x="0" y="0"/>
                                    </a:moveTo>
                                    <a:lnTo>
                                      <a:pt x="0" y="525"/>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Полилиния 825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90.4pt,-.5pt,90.4pt,25.75pt" coordsize="1,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" filled="f">
                      <v:stroke endarrow="block"/>
                      <v:path arrowok="t" o:connecttype="custom" o:connectlocs="0,0;0,333375" o:connectangles="0,0"/>
                    </v:polyline>
                  </w:pict>
                </mc:Fallback>
              </mc:AlternateContent>
            </w:r>
          </w:p>
          <w:p w:rsidR="00A9472A" w:rsidRPr="0090648E" w:rsidRDefault="00A9472A" w:rsidP="0071644F">
            <w:pPr>
              <w:jc w:val="center"/>
              <w:rPr>
                <w:sz w:val="22"/>
              </w:rPr>
            </w:pPr>
          </w:p>
        </w:tc>
        <w:tc>
          <w:tcPr>
            <w:tcW w:w="756" w:type="dxa"/>
          </w:tcPr>
          <w:p w:rsidR="00A9472A" w:rsidRPr="0090648E" w:rsidRDefault="00A9472A" w:rsidP="0071644F">
            <w:pPr>
              <w:ind w:firstLine="540"/>
              <w:jc w:val="center"/>
              <w:rPr>
                <w:sz w:val="22"/>
              </w:rPr>
            </w:pPr>
          </w:p>
        </w:tc>
        <w:tc>
          <w:tcPr>
            <w:tcW w:w="2491" w:type="dxa"/>
            <w:tcBorders>
              <w:top w:val="single" w:sz="8" w:space="0" w:color="auto"/>
              <w:bottom w:val="single" w:sz="8" w:space="0" w:color="auto"/>
            </w:tcBorders>
            <w:vAlign w:val="center"/>
          </w:tcPr>
          <w:p w:rsidR="00A9472A" w:rsidRPr="0090648E" w:rsidRDefault="00A9472A" w:rsidP="0071644F">
            <w:pPr>
              <w:jc w:val="center"/>
              <w:rPr>
                <w:sz w:val="22"/>
              </w:rPr>
            </w:pPr>
          </w:p>
        </w:tc>
      </w:tr>
      <w:tr w:rsidR="00A9472A" w:rsidRPr="0090648E" w:rsidTr="0071644F">
        <w:tblPrEx>
          <w:tblCellMar>
            <w:top w:w="0" w:type="dxa"/>
            <w:bottom w:w="0" w:type="dxa"/>
          </w:tblCellMar>
        </w:tblPrEx>
        <w:trPr>
          <w:jc w:val="center"/>
        </w:trPr>
        <w:tc>
          <w:tcPr>
            <w:tcW w:w="1994" w:type="dxa"/>
            <w:vAlign w:val="center"/>
          </w:tcPr>
          <w:p w:rsidR="00A9472A" w:rsidRPr="0090648E" w:rsidRDefault="00A9472A" w:rsidP="0071644F">
            <w:pPr>
              <w:jc w:val="center"/>
              <w:rPr>
                <w:sz w:val="22"/>
              </w:rPr>
            </w:pPr>
          </w:p>
          <w:p w:rsidR="00A9472A" w:rsidRPr="0090648E" w:rsidRDefault="00A9472A" w:rsidP="0071644F">
            <w:pPr>
              <w:jc w:val="center"/>
              <w:rPr>
                <w:sz w:val="22"/>
              </w:rPr>
            </w:pPr>
          </w:p>
        </w:tc>
        <w:tc>
          <w:tcPr>
            <w:tcW w:w="756" w:type="dxa"/>
            <w:tcBorders>
              <w:right w:val="single" w:sz="8" w:space="0" w:color="auto"/>
            </w:tcBorders>
          </w:tcPr>
          <w:p w:rsidR="00A9472A" w:rsidRPr="0090648E" w:rsidRDefault="00A9472A" w:rsidP="0071644F">
            <w:pPr>
              <w:ind w:firstLine="540"/>
              <w:jc w:val="center"/>
              <w:rPr>
                <w:sz w:val="22"/>
              </w:rPr>
            </w:pPr>
          </w:p>
        </w:tc>
        <w:tc>
          <w:tcPr>
            <w:tcW w:w="3591" w:type="dxa"/>
            <w:tcBorders>
              <w:top w:val="single" w:sz="8" w:space="0" w:color="auto"/>
              <w:left w:val="single" w:sz="8" w:space="0" w:color="auto"/>
              <w:bottom w:val="single" w:sz="8" w:space="0" w:color="auto"/>
              <w:right w:val="single" w:sz="8" w:space="0" w:color="auto"/>
            </w:tcBorders>
            <w:shd w:val="clear" w:color="auto" w:fill="E6E6E6"/>
          </w:tcPr>
          <w:p w:rsidR="00A9472A" w:rsidRPr="0090648E" w:rsidRDefault="00A9472A" w:rsidP="0071644F">
            <w:pPr>
              <w:pStyle w:val="4"/>
              <w:rPr>
                <w:bCs/>
                <w:sz w:val="22"/>
              </w:rPr>
            </w:pPr>
            <w:r w:rsidRPr="0090648E">
              <w:rPr>
                <w:bCs/>
                <w:sz w:val="22"/>
              </w:rPr>
              <w:t>Стадія 4</w:t>
            </w:r>
          </w:p>
          <w:p w:rsidR="00A9472A" w:rsidRPr="0090648E" w:rsidRDefault="00A9472A" w:rsidP="0071644F">
            <w:pPr>
              <w:jc w:val="center"/>
              <w:rPr>
                <w:sz w:val="22"/>
              </w:rPr>
            </w:pPr>
            <w:r>
              <w:rPr>
                <w:noProof/>
                <w:sz w:val="22"/>
                <w:lang w:eastAsia="ru-RU"/>
              </w:rPr>
              <mc:AlternateContent>
                <mc:Choice Requires="wps">
                  <w:drawing>
                    <wp:anchor distT="0" distB="0" distL="114300" distR="114300" simplePos="0" relativeHeight="251679744" behindDoc="0" locked="0" layoutInCell="1" allowOverlap="1">
                      <wp:simplePos x="0" y="0"/>
                      <wp:positionH relativeFrom="column">
                        <wp:posOffset>2202180</wp:posOffset>
                      </wp:positionH>
                      <wp:positionV relativeFrom="paragraph">
                        <wp:posOffset>2540</wp:posOffset>
                      </wp:positionV>
                      <wp:extent cx="479425" cy="635"/>
                      <wp:effectExtent l="19050" t="53975" r="6350" b="59690"/>
                      <wp:wrapNone/>
                      <wp:docPr id="8249" name="Полилиния 82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9425" cy="635"/>
                              </a:xfrm>
                              <a:custGeom>
                                <a:avLst/>
                                <a:gdLst>
                                  <a:gd name="T0" fmla="*/ 755 w 755"/>
                                  <a:gd name="T1" fmla="*/ 0 h 1"/>
                                  <a:gd name="T2" fmla="*/ 0 w 755"/>
                                  <a:gd name="T3" fmla="*/ 1 h 1"/>
                                </a:gdLst>
                                <a:ahLst/>
                                <a:cxnLst>
                                  <a:cxn ang="0">
                                    <a:pos x="T0" y="T1"/>
                                  </a:cxn>
                                  <a:cxn ang="0">
                                    <a:pos x="T2" y="T3"/>
                                  </a:cxn>
                                </a:cxnLst>
                                <a:rect l="0" t="0" r="r" b="b"/>
                                <a:pathLst>
                                  <a:path w="755" h="1">
                                    <a:moveTo>
                                      <a:pt x="755" y="0"/>
                                    </a:moveTo>
                                    <a:lnTo>
                                      <a:pt x="0" y="1"/>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Полилиния 8249"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11.15pt,.2pt,173.4pt,.25pt" coordsize="7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" filled="f">
                      <v:stroke endarrow="block"/>
                      <v:path arrowok="t" o:connecttype="custom" o:connectlocs="479425,0;0,635" o:connectangles="0,0"/>
                    </v:polyline>
                  </w:pict>
                </mc:Fallback>
              </mc:AlternateContent>
            </w:r>
            <w:r w:rsidRPr="0090648E">
              <w:rPr>
                <w:sz w:val="22"/>
              </w:rPr>
              <w:t>Гомогенізація супозиторної маси</w:t>
            </w:r>
          </w:p>
          <w:p w:rsidR="00A9472A" w:rsidRPr="0090648E" w:rsidRDefault="00A9472A" w:rsidP="0071644F">
            <w:pPr>
              <w:pStyle w:val="9"/>
              <w:jc w:val="center"/>
              <w:rPr>
                <w:b w:val="0"/>
                <w:sz w:val="22"/>
              </w:rPr>
            </w:pPr>
            <w:r w:rsidRPr="0090648E">
              <w:rPr>
                <w:b w:val="0"/>
                <w:sz w:val="22"/>
              </w:rPr>
              <w:t>Реактор Р 4</w:t>
            </w:r>
          </w:p>
        </w:tc>
        <w:tc>
          <w:tcPr>
            <w:tcW w:w="756" w:type="dxa"/>
            <w:tcBorders>
              <w:left w:val="single" w:sz="8" w:space="0" w:color="auto"/>
              <w:right w:val="single" w:sz="8" w:space="0" w:color="auto"/>
            </w:tcBorders>
          </w:tcPr>
          <w:p w:rsidR="00A9472A" w:rsidRPr="0090648E" w:rsidRDefault="00A9472A" w:rsidP="0071644F">
            <w:pPr>
              <w:ind w:firstLine="540"/>
              <w:jc w:val="center"/>
              <w:rPr>
                <w:sz w:val="22"/>
              </w:rPr>
            </w:pPr>
          </w:p>
        </w:tc>
        <w:tc>
          <w:tcPr>
            <w:tcW w:w="2491" w:type="dxa"/>
            <w:tcBorders>
              <w:top w:val="single" w:sz="8" w:space="0" w:color="auto"/>
              <w:left w:val="single" w:sz="8" w:space="0" w:color="auto"/>
              <w:bottom w:val="single" w:sz="8" w:space="0" w:color="auto"/>
              <w:right w:val="single" w:sz="8" w:space="0" w:color="auto"/>
            </w:tcBorders>
            <w:shd w:val="clear" w:color="auto" w:fill="E6E6E6"/>
            <w:vAlign w:val="center"/>
          </w:tcPr>
          <w:p w:rsidR="00A9472A" w:rsidRPr="0090648E" w:rsidRDefault="00A9472A" w:rsidP="0071644F">
            <w:pPr>
              <w:jc w:val="center"/>
              <w:rPr>
                <w:sz w:val="22"/>
              </w:rPr>
            </w:pPr>
            <w:r w:rsidRPr="0090648E">
              <w:rPr>
                <w:sz w:val="22"/>
              </w:rPr>
              <w:t xml:space="preserve">Температура </w:t>
            </w:r>
          </w:p>
          <w:p w:rsidR="00A9472A" w:rsidRPr="0090648E" w:rsidRDefault="00A9472A" w:rsidP="0071644F">
            <w:pPr>
              <w:jc w:val="center"/>
              <w:rPr>
                <w:sz w:val="22"/>
              </w:rPr>
            </w:pPr>
            <w:r w:rsidRPr="0090648E">
              <w:rPr>
                <w:sz w:val="22"/>
              </w:rPr>
              <w:t>пригот</w:t>
            </w:r>
            <w:r w:rsidRPr="0090648E">
              <w:rPr>
                <w:sz w:val="22"/>
              </w:rPr>
              <w:t>у</w:t>
            </w:r>
            <w:r w:rsidRPr="0090648E">
              <w:rPr>
                <w:sz w:val="22"/>
              </w:rPr>
              <w:t>вання,</w:t>
            </w:r>
          </w:p>
          <w:p w:rsidR="00A9472A" w:rsidRPr="0090648E" w:rsidRDefault="00A9472A" w:rsidP="0071644F">
            <w:pPr>
              <w:jc w:val="center"/>
              <w:rPr>
                <w:sz w:val="22"/>
              </w:rPr>
            </w:pPr>
            <w:r w:rsidRPr="0090648E">
              <w:rPr>
                <w:sz w:val="22"/>
              </w:rPr>
              <w:t>однорідність маси</w:t>
            </w:r>
          </w:p>
        </w:tc>
      </w:tr>
      <w:tr w:rsidR="00A9472A" w:rsidRPr="0090648E" w:rsidTr="0071644F">
        <w:tblPrEx>
          <w:tblCellMar>
            <w:top w:w="0" w:type="dxa"/>
            <w:bottom w:w="0" w:type="dxa"/>
          </w:tblCellMar>
        </w:tblPrEx>
        <w:trPr>
          <w:jc w:val="center"/>
        </w:trPr>
        <w:tc>
          <w:tcPr>
            <w:tcW w:w="1994" w:type="dxa"/>
            <w:tcBorders>
              <w:bottom w:val="single" w:sz="8" w:space="0" w:color="auto"/>
            </w:tcBorders>
            <w:vAlign w:val="center"/>
          </w:tcPr>
          <w:p w:rsidR="00A9472A" w:rsidRPr="0090648E" w:rsidRDefault="00A9472A" w:rsidP="0071644F">
            <w:pPr>
              <w:jc w:val="center"/>
              <w:rPr>
                <w:sz w:val="22"/>
              </w:rPr>
            </w:pPr>
          </w:p>
        </w:tc>
        <w:tc>
          <w:tcPr>
            <w:tcW w:w="756" w:type="dxa"/>
          </w:tcPr>
          <w:p w:rsidR="00A9472A" w:rsidRPr="0090648E" w:rsidRDefault="00A9472A" w:rsidP="0071644F">
            <w:pPr>
              <w:ind w:firstLine="540"/>
              <w:jc w:val="center"/>
              <w:rPr>
                <w:sz w:val="22"/>
              </w:rPr>
            </w:pPr>
          </w:p>
        </w:tc>
        <w:tc>
          <w:tcPr>
            <w:tcW w:w="3591" w:type="dxa"/>
            <w:tcBorders>
              <w:top w:val="single" w:sz="8" w:space="0" w:color="auto"/>
              <w:bottom w:val="single" w:sz="8" w:space="0" w:color="auto"/>
            </w:tcBorders>
          </w:tcPr>
          <w:p w:rsidR="00A9472A" w:rsidRPr="0090648E" w:rsidRDefault="00A9472A" w:rsidP="0071644F">
            <w:pPr>
              <w:jc w:val="center"/>
              <w:rPr>
                <w:sz w:val="22"/>
              </w:rPr>
            </w:pPr>
            <w:r>
              <w:rPr>
                <w:i/>
                <w:iCs/>
                <w:noProof/>
                <w:sz w:val="22"/>
                <w:lang w:eastAsia="ru-RU"/>
              </w:rPr>
              <mc:AlternateContent>
                <mc:Choice Requires="wps">
                  <w:drawing>
                    <wp:anchor distT="0" distB="0" distL="114300" distR="114300" simplePos="0" relativeHeight="251661312" behindDoc="0" locked="0" layoutInCell="1" allowOverlap="1">
                      <wp:simplePos x="0" y="0"/>
                      <wp:positionH relativeFrom="column">
                        <wp:posOffset>1148080</wp:posOffset>
                      </wp:positionH>
                      <wp:positionV relativeFrom="paragraph">
                        <wp:posOffset>-3175</wp:posOffset>
                      </wp:positionV>
                      <wp:extent cx="635" cy="328930"/>
                      <wp:effectExtent l="60325" t="10795" r="53340" b="22225"/>
                      <wp:wrapNone/>
                      <wp:docPr id="8248" name="Полилиния 82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328930"/>
                              </a:xfrm>
                              <a:custGeom>
                                <a:avLst/>
                                <a:gdLst>
                                  <a:gd name="T0" fmla="*/ 0 w 1"/>
                                  <a:gd name="T1" fmla="*/ 0 h 518"/>
                                  <a:gd name="T2" fmla="*/ 0 w 1"/>
                                  <a:gd name="T3" fmla="*/ 518 h 518"/>
                                </a:gdLst>
                                <a:ahLst/>
                                <a:cxnLst>
                                  <a:cxn ang="0">
                                    <a:pos x="T0" y="T1"/>
                                  </a:cxn>
                                  <a:cxn ang="0">
                                    <a:pos x="T2" y="T3"/>
                                  </a:cxn>
                                </a:cxnLst>
                                <a:rect l="0" t="0" r="r" b="b"/>
                                <a:pathLst>
                                  <a:path w="1" h="518">
                                    <a:moveTo>
                                      <a:pt x="0" y="0"/>
                                    </a:moveTo>
                                    <a:lnTo>
                                      <a:pt x="0" y="518"/>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Полилиния 824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90.4pt,-.25pt,90.4pt,25.65pt" coordsize="1,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" filled="f">
                      <v:stroke endarrow="block"/>
                      <v:path arrowok="t" o:connecttype="custom" o:connectlocs="0,0;0,328930" o:connectangles="0,0"/>
                    </v:polyline>
                  </w:pict>
                </mc:Fallback>
              </mc:AlternateContent>
            </w:r>
          </w:p>
          <w:p w:rsidR="00A9472A" w:rsidRPr="0090648E" w:rsidRDefault="00A9472A" w:rsidP="0071644F">
            <w:pPr>
              <w:jc w:val="center"/>
              <w:rPr>
                <w:sz w:val="22"/>
              </w:rPr>
            </w:pPr>
          </w:p>
        </w:tc>
        <w:tc>
          <w:tcPr>
            <w:tcW w:w="756" w:type="dxa"/>
          </w:tcPr>
          <w:p w:rsidR="00A9472A" w:rsidRPr="0090648E" w:rsidRDefault="00A9472A" w:rsidP="0071644F">
            <w:pPr>
              <w:ind w:firstLine="540"/>
              <w:jc w:val="center"/>
              <w:rPr>
                <w:sz w:val="22"/>
              </w:rPr>
            </w:pPr>
          </w:p>
        </w:tc>
        <w:tc>
          <w:tcPr>
            <w:tcW w:w="2491" w:type="dxa"/>
            <w:tcBorders>
              <w:top w:val="single" w:sz="8" w:space="0" w:color="auto"/>
              <w:bottom w:val="single" w:sz="8" w:space="0" w:color="auto"/>
            </w:tcBorders>
            <w:vAlign w:val="center"/>
          </w:tcPr>
          <w:p w:rsidR="00A9472A" w:rsidRPr="0090648E" w:rsidRDefault="00A9472A" w:rsidP="0071644F">
            <w:pPr>
              <w:jc w:val="center"/>
              <w:rPr>
                <w:sz w:val="22"/>
              </w:rPr>
            </w:pPr>
          </w:p>
        </w:tc>
      </w:tr>
      <w:tr w:rsidR="00A9472A" w:rsidRPr="0090648E" w:rsidTr="0071644F">
        <w:tblPrEx>
          <w:tblCellMar>
            <w:top w:w="0" w:type="dxa"/>
            <w:bottom w:w="0" w:type="dxa"/>
          </w:tblCellMar>
        </w:tblPrEx>
        <w:trPr>
          <w:jc w:val="center"/>
        </w:trPr>
        <w:tc>
          <w:tcPr>
            <w:tcW w:w="1994" w:type="dxa"/>
            <w:tcBorders>
              <w:top w:val="single" w:sz="8" w:space="0" w:color="auto"/>
              <w:left w:val="single" w:sz="8" w:space="0" w:color="auto"/>
              <w:bottom w:val="single" w:sz="8" w:space="0" w:color="auto"/>
              <w:right w:val="single" w:sz="8" w:space="0" w:color="auto"/>
            </w:tcBorders>
            <w:vAlign w:val="center"/>
          </w:tcPr>
          <w:p w:rsidR="00A9472A" w:rsidRPr="0090648E" w:rsidRDefault="00A9472A" w:rsidP="0071644F">
            <w:pPr>
              <w:jc w:val="center"/>
              <w:rPr>
                <w:sz w:val="22"/>
              </w:rPr>
            </w:pPr>
            <w:r>
              <w:rPr>
                <w:noProof/>
                <w:sz w:val="22"/>
                <w:lang w:eastAsia="ru-RU"/>
              </w:rPr>
              <mc:AlternateContent>
                <mc:Choice Requires="wpg">
                  <w:drawing>
                    <wp:anchor distT="0" distB="0" distL="114300" distR="114300" simplePos="0" relativeHeight="251671552" behindDoc="0" locked="0" layoutInCell="1" allowOverlap="1">
                      <wp:simplePos x="0" y="0"/>
                      <wp:positionH relativeFrom="column">
                        <wp:posOffset>1188085</wp:posOffset>
                      </wp:positionH>
                      <wp:positionV relativeFrom="paragraph">
                        <wp:posOffset>285750</wp:posOffset>
                      </wp:positionV>
                      <wp:extent cx="488315" cy="114300"/>
                      <wp:effectExtent l="11430" t="5080" r="5080" b="13970"/>
                      <wp:wrapNone/>
                      <wp:docPr id="8244" name="Группа 82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114300"/>
                                <a:chOff x="3692" y="3318"/>
                                <a:chExt cx="802" cy="150"/>
                              </a:xfrm>
                            </wpg:grpSpPr>
                            <wps:wsp>
                              <wps:cNvPr id="8245" name="Line 1016"/>
                              <wps:cNvCnPr/>
                              <wps:spPr bwMode="auto">
                                <a:xfrm>
                                  <a:off x="3692" y="3389"/>
                                  <a:ext cx="78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46" name="Line 1017"/>
                              <wps:cNvCnPr/>
                              <wps:spPr bwMode="auto">
                                <a:xfrm flipH="1" flipV="1">
                                  <a:off x="4347" y="3318"/>
                                  <a:ext cx="147" cy="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47" name="Line 1018"/>
                              <wps:cNvCnPr/>
                              <wps:spPr bwMode="auto">
                                <a:xfrm flipH="1">
                                  <a:off x="4348" y="3389"/>
                                  <a:ext cx="146" cy="7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8244" o:spid="_x0000_s1026" style="position:absolute;margin-left:93.55pt;margin-top:22.5pt;width:38.45pt;height:9pt;z-index:251671552" coordorigin="3692,3318" coordsize="802,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">
                      <v:line id="Line 1016" o:spid="_x0000_s1027" style="position:absolute;visibility:visible;mso-wrap-style:square" from="3692,3389" to="4475,3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2CPVMgAAADdAAAADwAAAGRycy9kb3ducmV2LnhtbESPT2vCQBTE70K/w/KE3nSjbYOkriKW&#10;gvZQ/Ad6fGZfk9Ts27C7TdJv3y0Uehxm5jfMfNmbWrTkfGVZwWScgCDOra64UHA6vo5mIHxA1lhb&#10;JgXf5GG5uBvMMdO24z21h1CICGGfoYIyhCaT0uclGfRj2xBH78M6gyFKV0jtsItwU8tpkqTSYMVx&#10;ocSG1iXlt8OXUfD+sEvb1fZt05+36TV/2V8vn51T6n7Yr55BBOrDf/ivvdEKZtPHJ/h9E5+AXPw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f2CPVMgAAADdAAAADwAAAAAA&#10;AAAAAAAAAAChAgAAZHJzL2Rvd25yZXYueG1sUEsFBgAAAAAEAAQA+QAAAJYDAAAAAA==&#10;"/>
                      <v:line id="Line 1017" o:spid="_x0000_s1028" style="position:absolute;flip:x y;visibility:visible;mso-wrap-style:square" from="4347,3318" to="4494,3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rhusQAAADdAAAADwAAAGRycy9kb3ducmV2LnhtbESPQYvCMBSE78L+h/AWvIimVpFSjSIL&#10;K55c1F28PppnW2xeShNt9debBcHjMDPfMItVZypxo8aVlhWMRxEI4szqknMFv8fvYQLCeWSNlWVS&#10;cCcHq+VHb4Gpti3v6XbwuQgQdikqKLyvUyldVpBBN7I1cfDOtjHog2xyqRtsA9xUMo6imTRYclgo&#10;sKavgrLL4WoUIO8ek6Qd01Ru6OTi3c9g/XdWqv/ZrecgPHX+HX61t1pBEk9n8P8mPAG5f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WuG6xAAAAN0AAAAPAAAAAAAAAAAA&#10;AAAAAKECAABkcnMvZG93bnJldi54bWxQSwUGAAAAAAQABAD5AAAAkgMAAAAA&#10;"/>
                      <v:line id="Line 1018" o:spid="_x0000_s1029" style="position:absolute;flip:x;visibility:visible;mso-wrap-style:square" from="4348,3389" to="4494,3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XER8gAAADdAAAADwAAAGRycy9kb3ducmV2LnhtbESPQUvDQBSE74L/YXmCF2k3llLT2G0p&#10;guChF1tJ6O01+8yGZN/G3bWN/94tCB6HmfmGWW1G24sz+dA6VvA4zUAQ10633Cj4OLxOchAhImvs&#10;HZOCHwqwWd/erLDQ7sLvdN7HRiQIhwIVmBiHQspQG7IYpm4gTt6n8xZjkr6R2uMlwW0vZ1m2kBZb&#10;TgsGB3oxVHf7b6tA5ruHL789zbuyq6qlKetyOO6Uur8bt88gIo3xP/zXftMK8tn8Ca5v0hOQ6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tBXER8gAAADdAAAADwAAAAAA&#10;AAAAAAAAAAChAgAAZHJzL2Rvd25yZXYueG1sUEsFBgAAAAAEAAQA+QAAAJYDAAAAAA==&#10;"/>
                    </v:group>
                  </w:pict>
                </mc:Fallback>
              </mc:AlternateContent>
            </w:r>
            <w:r w:rsidRPr="0090648E">
              <w:rPr>
                <w:sz w:val="22"/>
              </w:rPr>
              <w:t>Супозиторна маса зі стадії 4</w:t>
            </w:r>
          </w:p>
          <w:p w:rsidR="00A9472A" w:rsidRPr="0090648E" w:rsidRDefault="00A9472A" w:rsidP="0071644F">
            <w:pPr>
              <w:jc w:val="center"/>
              <w:rPr>
                <w:sz w:val="22"/>
              </w:rPr>
            </w:pPr>
            <w:r w:rsidRPr="0090648E">
              <w:rPr>
                <w:sz w:val="22"/>
              </w:rPr>
              <w:t xml:space="preserve">Термоклейка </w:t>
            </w:r>
          </w:p>
          <w:p w:rsidR="00A9472A" w:rsidRPr="0090648E" w:rsidRDefault="00A9472A" w:rsidP="0071644F">
            <w:pPr>
              <w:jc w:val="center"/>
              <w:rPr>
                <w:sz w:val="22"/>
              </w:rPr>
            </w:pPr>
            <w:r w:rsidRPr="0090648E">
              <w:rPr>
                <w:sz w:val="22"/>
              </w:rPr>
              <w:t>пл</w:t>
            </w:r>
            <w:r w:rsidRPr="0090648E">
              <w:rPr>
                <w:sz w:val="22"/>
              </w:rPr>
              <w:t>і</w:t>
            </w:r>
            <w:r w:rsidRPr="0090648E">
              <w:rPr>
                <w:sz w:val="22"/>
              </w:rPr>
              <w:t>вка</w:t>
            </w:r>
          </w:p>
        </w:tc>
        <w:tc>
          <w:tcPr>
            <w:tcW w:w="756" w:type="dxa"/>
            <w:tcBorders>
              <w:left w:val="single" w:sz="8" w:space="0" w:color="auto"/>
              <w:right w:val="single" w:sz="8" w:space="0" w:color="auto"/>
            </w:tcBorders>
          </w:tcPr>
          <w:p w:rsidR="00A9472A" w:rsidRPr="0090648E" w:rsidRDefault="00A9472A" w:rsidP="0071644F">
            <w:pPr>
              <w:ind w:firstLine="540"/>
              <w:jc w:val="center"/>
              <w:rPr>
                <w:sz w:val="22"/>
              </w:rPr>
            </w:pPr>
          </w:p>
        </w:tc>
        <w:tc>
          <w:tcPr>
            <w:tcW w:w="3591" w:type="dxa"/>
            <w:tcBorders>
              <w:top w:val="single" w:sz="8" w:space="0" w:color="auto"/>
              <w:left w:val="single" w:sz="8" w:space="0" w:color="auto"/>
              <w:bottom w:val="single" w:sz="8" w:space="0" w:color="auto"/>
              <w:right w:val="single" w:sz="8" w:space="0" w:color="auto"/>
            </w:tcBorders>
            <w:shd w:val="clear" w:color="auto" w:fill="E6E6E6"/>
          </w:tcPr>
          <w:p w:rsidR="00A9472A" w:rsidRPr="0090648E" w:rsidRDefault="00A9472A" w:rsidP="0071644F">
            <w:pPr>
              <w:pStyle w:val="4"/>
              <w:rPr>
                <w:bCs/>
                <w:sz w:val="22"/>
              </w:rPr>
            </w:pPr>
            <w:r w:rsidRPr="0090648E">
              <w:rPr>
                <w:bCs/>
                <w:sz w:val="22"/>
              </w:rPr>
              <w:t>Стадія 5</w:t>
            </w:r>
          </w:p>
          <w:p w:rsidR="00A9472A" w:rsidRPr="0090648E" w:rsidRDefault="00A9472A" w:rsidP="0071644F">
            <w:pPr>
              <w:jc w:val="center"/>
              <w:rPr>
                <w:sz w:val="22"/>
              </w:rPr>
            </w:pPr>
            <w:r w:rsidRPr="0090648E">
              <w:rPr>
                <w:sz w:val="22"/>
              </w:rPr>
              <w:t>Розливання супозиторіїв</w:t>
            </w:r>
          </w:p>
          <w:p w:rsidR="00A9472A" w:rsidRDefault="00A9472A" w:rsidP="0071644F">
            <w:pPr>
              <w:pStyle w:val="9"/>
              <w:ind w:left="-57" w:right="-99"/>
              <w:jc w:val="center"/>
              <w:rPr>
                <w:b w:val="0"/>
                <w:sz w:val="22"/>
              </w:rPr>
            </w:pPr>
            <w:r w:rsidRPr="0090648E">
              <w:rPr>
                <w:b w:val="0"/>
                <w:sz w:val="22"/>
              </w:rPr>
              <w:t xml:space="preserve">Лінія розливання </w:t>
            </w:r>
          </w:p>
          <w:p w:rsidR="00A9472A" w:rsidRPr="0090648E" w:rsidRDefault="00A9472A" w:rsidP="0071644F">
            <w:pPr>
              <w:pStyle w:val="9"/>
              <w:ind w:left="-57" w:right="-99"/>
              <w:jc w:val="center"/>
              <w:rPr>
                <w:b w:val="0"/>
                <w:sz w:val="22"/>
              </w:rPr>
            </w:pPr>
            <w:r w:rsidRPr="0090648E">
              <w:rPr>
                <w:b w:val="0"/>
                <w:sz w:val="22"/>
              </w:rPr>
              <w:t>супозиторіїв ГФ 6</w:t>
            </w:r>
          </w:p>
        </w:tc>
        <w:tc>
          <w:tcPr>
            <w:tcW w:w="756" w:type="dxa"/>
            <w:tcBorders>
              <w:left w:val="single" w:sz="8" w:space="0" w:color="auto"/>
              <w:right w:val="single" w:sz="8" w:space="0" w:color="auto"/>
            </w:tcBorders>
          </w:tcPr>
          <w:p w:rsidR="00A9472A" w:rsidRPr="0090648E" w:rsidRDefault="00A9472A" w:rsidP="0071644F">
            <w:pPr>
              <w:ind w:firstLine="540"/>
              <w:jc w:val="center"/>
              <w:rPr>
                <w:sz w:val="22"/>
              </w:rPr>
            </w:pPr>
            <w:r>
              <w:rPr>
                <w:noProof/>
                <w:sz w:val="22"/>
                <w:lang w:eastAsia="ru-RU"/>
              </w:rPr>
              <mc:AlternateContent>
                <mc:Choice Requires="wps">
                  <w:drawing>
                    <wp:anchor distT="0" distB="0" distL="114300" distR="114300" simplePos="0" relativeHeight="251670528" behindDoc="0" locked="0" layoutInCell="1" allowOverlap="1">
                      <wp:simplePos x="0" y="0"/>
                      <wp:positionH relativeFrom="column">
                        <wp:posOffset>-65405</wp:posOffset>
                      </wp:positionH>
                      <wp:positionV relativeFrom="paragraph">
                        <wp:posOffset>344805</wp:posOffset>
                      </wp:positionV>
                      <wp:extent cx="482600" cy="635"/>
                      <wp:effectExtent l="22225" t="54610" r="9525" b="59055"/>
                      <wp:wrapNone/>
                      <wp:docPr id="8243" name="Полилиния 82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2600" cy="635"/>
                              </a:xfrm>
                              <a:custGeom>
                                <a:avLst/>
                                <a:gdLst>
                                  <a:gd name="T0" fmla="*/ 760 w 760"/>
                                  <a:gd name="T1" fmla="*/ 0 h 1"/>
                                  <a:gd name="T2" fmla="*/ 0 w 760"/>
                                  <a:gd name="T3" fmla="*/ 0 h 1"/>
                                </a:gdLst>
                                <a:ahLst/>
                                <a:cxnLst>
                                  <a:cxn ang="0">
                                    <a:pos x="T0" y="T1"/>
                                  </a:cxn>
                                  <a:cxn ang="0">
                                    <a:pos x="T2" y="T3"/>
                                  </a:cxn>
                                </a:cxnLst>
                                <a:rect l="0" t="0" r="r" b="b"/>
                                <a:pathLst>
                                  <a:path w="760" h="1">
                                    <a:moveTo>
                                      <a:pt x="760" y="0"/>
                                    </a:moveTo>
                                    <a:lnTo>
                                      <a:pt x="0" y="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Полилиния 824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2.85pt,27.15pt,-5.15pt,27.15pt" coordsize="7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" filled="f">
                      <v:stroke endarrow="block"/>
                      <v:path arrowok="t" o:connecttype="custom" o:connectlocs="482600,0;0,0" o:connectangles="0,0"/>
                    </v:polyline>
                  </w:pict>
                </mc:Fallback>
              </mc:AlternateContent>
            </w:r>
          </w:p>
        </w:tc>
        <w:tc>
          <w:tcPr>
            <w:tcW w:w="2491" w:type="dxa"/>
            <w:tcBorders>
              <w:top w:val="single" w:sz="8" w:space="0" w:color="auto"/>
              <w:left w:val="single" w:sz="8" w:space="0" w:color="auto"/>
              <w:bottom w:val="single" w:sz="8" w:space="0" w:color="auto"/>
              <w:right w:val="single" w:sz="8" w:space="0" w:color="auto"/>
            </w:tcBorders>
            <w:shd w:val="clear" w:color="auto" w:fill="E6E6E6"/>
            <w:vAlign w:val="center"/>
          </w:tcPr>
          <w:p w:rsidR="00A9472A" w:rsidRPr="0090648E" w:rsidRDefault="00A9472A" w:rsidP="0071644F">
            <w:pPr>
              <w:jc w:val="center"/>
              <w:rPr>
                <w:sz w:val="22"/>
              </w:rPr>
            </w:pPr>
            <w:r w:rsidRPr="0090648E">
              <w:rPr>
                <w:sz w:val="22"/>
              </w:rPr>
              <w:t>Температура розлива</w:t>
            </w:r>
            <w:r w:rsidRPr="0090648E">
              <w:rPr>
                <w:sz w:val="22"/>
              </w:rPr>
              <w:t>н</w:t>
            </w:r>
            <w:r w:rsidRPr="0090648E">
              <w:rPr>
                <w:sz w:val="22"/>
              </w:rPr>
              <w:t>ня, швидкість перем</w:t>
            </w:r>
            <w:r w:rsidRPr="0090648E">
              <w:rPr>
                <w:sz w:val="22"/>
              </w:rPr>
              <w:t>і</w:t>
            </w:r>
            <w:r w:rsidRPr="0090648E">
              <w:rPr>
                <w:sz w:val="22"/>
              </w:rPr>
              <w:t>шування, температура склеювання</w:t>
            </w:r>
          </w:p>
        </w:tc>
      </w:tr>
      <w:tr w:rsidR="00A9472A" w:rsidRPr="0090648E" w:rsidTr="0071644F">
        <w:tblPrEx>
          <w:tblCellMar>
            <w:top w:w="0" w:type="dxa"/>
            <w:bottom w:w="0" w:type="dxa"/>
          </w:tblCellMar>
        </w:tblPrEx>
        <w:trPr>
          <w:jc w:val="center"/>
        </w:trPr>
        <w:tc>
          <w:tcPr>
            <w:tcW w:w="1994" w:type="dxa"/>
            <w:tcBorders>
              <w:top w:val="single" w:sz="8" w:space="0" w:color="auto"/>
            </w:tcBorders>
            <w:vAlign w:val="center"/>
          </w:tcPr>
          <w:p w:rsidR="00A9472A" w:rsidRPr="0090648E" w:rsidRDefault="00A9472A" w:rsidP="0071644F">
            <w:pPr>
              <w:jc w:val="center"/>
              <w:rPr>
                <w:sz w:val="22"/>
              </w:rPr>
            </w:pPr>
          </w:p>
        </w:tc>
        <w:tc>
          <w:tcPr>
            <w:tcW w:w="756" w:type="dxa"/>
          </w:tcPr>
          <w:p w:rsidR="00A9472A" w:rsidRPr="0090648E" w:rsidRDefault="00A9472A" w:rsidP="0071644F">
            <w:pPr>
              <w:ind w:firstLine="540"/>
              <w:jc w:val="center"/>
              <w:rPr>
                <w:sz w:val="22"/>
              </w:rPr>
            </w:pPr>
          </w:p>
        </w:tc>
        <w:tc>
          <w:tcPr>
            <w:tcW w:w="3591" w:type="dxa"/>
            <w:tcBorders>
              <w:top w:val="single" w:sz="8" w:space="0" w:color="auto"/>
              <w:bottom w:val="single" w:sz="8" w:space="0" w:color="auto"/>
            </w:tcBorders>
          </w:tcPr>
          <w:p w:rsidR="00A9472A" w:rsidRPr="0090648E" w:rsidRDefault="00A9472A" w:rsidP="0071644F">
            <w:pPr>
              <w:rPr>
                <w:sz w:val="22"/>
              </w:rPr>
            </w:pPr>
          </w:p>
        </w:tc>
        <w:tc>
          <w:tcPr>
            <w:tcW w:w="756" w:type="dxa"/>
          </w:tcPr>
          <w:p w:rsidR="00A9472A" w:rsidRPr="0090648E" w:rsidRDefault="00A9472A" w:rsidP="0071644F">
            <w:pPr>
              <w:ind w:firstLine="540"/>
              <w:jc w:val="center"/>
              <w:rPr>
                <w:sz w:val="22"/>
              </w:rPr>
            </w:pPr>
          </w:p>
        </w:tc>
        <w:tc>
          <w:tcPr>
            <w:tcW w:w="2491" w:type="dxa"/>
            <w:tcBorders>
              <w:top w:val="single" w:sz="8" w:space="0" w:color="auto"/>
            </w:tcBorders>
            <w:vAlign w:val="center"/>
          </w:tcPr>
          <w:p w:rsidR="00A9472A" w:rsidRPr="0090648E" w:rsidRDefault="00A9472A" w:rsidP="0071644F">
            <w:pPr>
              <w:jc w:val="center"/>
              <w:rPr>
                <w:sz w:val="22"/>
              </w:rPr>
            </w:pPr>
          </w:p>
        </w:tc>
      </w:tr>
      <w:tr w:rsidR="00A9472A" w:rsidRPr="0090648E" w:rsidTr="0071644F">
        <w:tblPrEx>
          <w:tblCellMar>
            <w:top w:w="0" w:type="dxa"/>
            <w:bottom w:w="0" w:type="dxa"/>
          </w:tblCellMar>
        </w:tblPrEx>
        <w:trPr>
          <w:jc w:val="center"/>
        </w:trPr>
        <w:tc>
          <w:tcPr>
            <w:tcW w:w="1994" w:type="dxa"/>
            <w:vAlign w:val="center"/>
          </w:tcPr>
          <w:p w:rsidR="00A9472A" w:rsidRPr="0090648E" w:rsidRDefault="00A9472A" w:rsidP="0071644F">
            <w:pPr>
              <w:jc w:val="center"/>
              <w:rPr>
                <w:sz w:val="22"/>
              </w:rPr>
            </w:pPr>
          </w:p>
        </w:tc>
        <w:tc>
          <w:tcPr>
            <w:tcW w:w="756" w:type="dxa"/>
            <w:tcBorders>
              <w:right w:val="single" w:sz="8" w:space="0" w:color="auto"/>
            </w:tcBorders>
          </w:tcPr>
          <w:p w:rsidR="00A9472A" w:rsidRPr="0090648E" w:rsidRDefault="00A9472A" w:rsidP="0071644F">
            <w:pPr>
              <w:ind w:firstLine="540"/>
              <w:jc w:val="center"/>
              <w:rPr>
                <w:sz w:val="22"/>
              </w:rPr>
            </w:pPr>
          </w:p>
        </w:tc>
        <w:tc>
          <w:tcPr>
            <w:tcW w:w="3591" w:type="dxa"/>
            <w:tcBorders>
              <w:top w:val="single" w:sz="8" w:space="0" w:color="auto"/>
              <w:left w:val="single" w:sz="8" w:space="0" w:color="auto"/>
              <w:bottom w:val="single" w:sz="8" w:space="0" w:color="auto"/>
              <w:right w:val="single" w:sz="8" w:space="0" w:color="auto"/>
            </w:tcBorders>
            <w:shd w:val="clear" w:color="auto" w:fill="E6E6E6"/>
          </w:tcPr>
          <w:p w:rsidR="00A9472A" w:rsidRPr="0090648E" w:rsidRDefault="00A9472A" w:rsidP="0071644F">
            <w:pPr>
              <w:jc w:val="center"/>
              <w:rPr>
                <w:b/>
                <w:sz w:val="22"/>
              </w:rPr>
            </w:pPr>
            <w:r w:rsidRPr="0090648E">
              <w:rPr>
                <w:b/>
                <w:sz w:val="22"/>
              </w:rPr>
              <w:t>Пакування супозиторіїв</w:t>
            </w:r>
          </w:p>
          <w:p w:rsidR="00A9472A" w:rsidRPr="0090648E" w:rsidRDefault="00A9472A" w:rsidP="0071644F">
            <w:pPr>
              <w:jc w:val="center"/>
              <w:rPr>
                <w:sz w:val="22"/>
              </w:rPr>
            </w:pPr>
          </w:p>
        </w:tc>
        <w:tc>
          <w:tcPr>
            <w:tcW w:w="756" w:type="dxa"/>
            <w:tcBorders>
              <w:left w:val="single" w:sz="8" w:space="0" w:color="auto"/>
            </w:tcBorders>
          </w:tcPr>
          <w:p w:rsidR="00A9472A" w:rsidRPr="0090648E" w:rsidRDefault="00A9472A" w:rsidP="0071644F">
            <w:pPr>
              <w:ind w:firstLine="540"/>
              <w:jc w:val="center"/>
              <w:rPr>
                <w:sz w:val="22"/>
              </w:rPr>
            </w:pPr>
          </w:p>
        </w:tc>
        <w:tc>
          <w:tcPr>
            <w:tcW w:w="2491" w:type="dxa"/>
            <w:shd w:val="clear" w:color="auto" w:fill="auto"/>
            <w:vAlign w:val="center"/>
          </w:tcPr>
          <w:p w:rsidR="00A9472A" w:rsidRPr="0090648E" w:rsidRDefault="00A9472A" w:rsidP="0071644F">
            <w:pPr>
              <w:jc w:val="center"/>
              <w:rPr>
                <w:sz w:val="22"/>
              </w:rPr>
            </w:pPr>
          </w:p>
        </w:tc>
      </w:tr>
      <w:tr w:rsidR="00A9472A" w:rsidRPr="0090648E" w:rsidTr="0071644F">
        <w:tblPrEx>
          <w:tblCellMar>
            <w:top w:w="0" w:type="dxa"/>
            <w:bottom w:w="0" w:type="dxa"/>
          </w:tblCellMar>
        </w:tblPrEx>
        <w:trPr>
          <w:trHeight w:val="442"/>
          <w:jc w:val="center"/>
        </w:trPr>
        <w:tc>
          <w:tcPr>
            <w:tcW w:w="1994" w:type="dxa"/>
            <w:tcBorders>
              <w:bottom w:val="single" w:sz="8" w:space="0" w:color="auto"/>
            </w:tcBorders>
            <w:vAlign w:val="center"/>
          </w:tcPr>
          <w:p w:rsidR="00A9472A" w:rsidRPr="0090648E" w:rsidRDefault="00A9472A" w:rsidP="0071644F">
            <w:pPr>
              <w:jc w:val="center"/>
              <w:rPr>
                <w:sz w:val="22"/>
              </w:rPr>
            </w:pPr>
          </w:p>
        </w:tc>
        <w:tc>
          <w:tcPr>
            <w:tcW w:w="756" w:type="dxa"/>
          </w:tcPr>
          <w:p w:rsidR="00A9472A" w:rsidRPr="0090648E" w:rsidRDefault="00A9472A" w:rsidP="0071644F">
            <w:pPr>
              <w:ind w:firstLine="540"/>
              <w:jc w:val="center"/>
              <w:rPr>
                <w:sz w:val="22"/>
              </w:rPr>
            </w:pPr>
          </w:p>
        </w:tc>
        <w:tc>
          <w:tcPr>
            <w:tcW w:w="3591" w:type="dxa"/>
            <w:tcBorders>
              <w:top w:val="single" w:sz="8" w:space="0" w:color="auto"/>
              <w:bottom w:val="single" w:sz="8" w:space="0" w:color="auto"/>
            </w:tcBorders>
          </w:tcPr>
          <w:p w:rsidR="00A9472A" w:rsidRPr="0090648E" w:rsidRDefault="00A9472A" w:rsidP="0071644F">
            <w:pPr>
              <w:rPr>
                <w:sz w:val="22"/>
              </w:rPr>
            </w:pPr>
          </w:p>
        </w:tc>
        <w:tc>
          <w:tcPr>
            <w:tcW w:w="756" w:type="dxa"/>
          </w:tcPr>
          <w:p w:rsidR="00A9472A" w:rsidRPr="0090648E" w:rsidRDefault="00A9472A" w:rsidP="0071644F">
            <w:pPr>
              <w:ind w:firstLine="540"/>
              <w:jc w:val="center"/>
              <w:rPr>
                <w:sz w:val="22"/>
              </w:rPr>
            </w:pPr>
          </w:p>
        </w:tc>
        <w:tc>
          <w:tcPr>
            <w:tcW w:w="2491" w:type="dxa"/>
            <w:tcBorders>
              <w:bottom w:val="single" w:sz="8" w:space="0" w:color="auto"/>
            </w:tcBorders>
            <w:vAlign w:val="center"/>
          </w:tcPr>
          <w:p w:rsidR="00A9472A" w:rsidRPr="0090648E" w:rsidRDefault="00A9472A" w:rsidP="0071644F">
            <w:pPr>
              <w:jc w:val="center"/>
              <w:rPr>
                <w:sz w:val="22"/>
              </w:rPr>
            </w:pPr>
          </w:p>
        </w:tc>
      </w:tr>
      <w:tr w:rsidR="00A9472A" w:rsidRPr="0090648E" w:rsidTr="0071644F">
        <w:tblPrEx>
          <w:tblCellMar>
            <w:top w:w="0" w:type="dxa"/>
            <w:bottom w:w="0" w:type="dxa"/>
          </w:tblCellMar>
        </w:tblPrEx>
        <w:trPr>
          <w:jc w:val="center"/>
        </w:trPr>
        <w:tc>
          <w:tcPr>
            <w:tcW w:w="1994" w:type="dxa"/>
            <w:tcBorders>
              <w:top w:val="single" w:sz="8" w:space="0" w:color="auto"/>
              <w:left w:val="single" w:sz="8" w:space="0" w:color="auto"/>
              <w:bottom w:val="single" w:sz="8" w:space="0" w:color="auto"/>
              <w:right w:val="single" w:sz="8" w:space="0" w:color="auto"/>
            </w:tcBorders>
            <w:vAlign w:val="center"/>
          </w:tcPr>
          <w:p w:rsidR="00A9472A" w:rsidRPr="0090648E" w:rsidRDefault="00A9472A" w:rsidP="0071644F">
            <w:pPr>
              <w:jc w:val="center"/>
              <w:rPr>
                <w:sz w:val="22"/>
              </w:rPr>
            </w:pPr>
            <w:r>
              <w:rPr>
                <w:noProof/>
                <w:sz w:val="22"/>
                <w:lang w:eastAsia="ru-RU"/>
              </w:rPr>
              <w:lastRenderedPageBreak/>
              <mc:AlternateContent>
                <mc:Choice Requires="wps">
                  <w:drawing>
                    <wp:anchor distT="0" distB="0" distL="114300" distR="114300" simplePos="0" relativeHeight="251673600" behindDoc="0" locked="0" layoutInCell="1" allowOverlap="1">
                      <wp:simplePos x="0" y="0"/>
                      <wp:positionH relativeFrom="column">
                        <wp:posOffset>1188085</wp:posOffset>
                      </wp:positionH>
                      <wp:positionV relativeFrom="paragraph">
                        <wp:posOffset>151765</wp:posOffset>
                      </wp:positionV>
                      <wp:extent cx="477520" cy="1270"/>
                      <wp:effectExtent l="11430" t="9525" r="6350" b="8255"/>
                      <wp:wrapNone/>
                      <wp:docPr id="8242" name="Прямая соединительная линия 8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752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242"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5pt,11.95pt" to="131.1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"/>
                  </w:pict>
                </mc:Fallback>
              </mc:AlternateContent>
            </w:r>
            <w:r w:rsidRPr="0090648E">
              <w:rPr>
                <w:sz w:val="22"/>
              </w:rPr>
              <w:t>Пачки, листки-вкладиші</w:t>
            </w:r>
          </w:p>
        </w:tc>
        <w:tc>
          <w:tcPr>
            <w:tcW w:w="756" w:type="dxa"/>
            <w:tcBorders>
              <w:left w:val="single" w:sz="8" w:space="0" w:color="auto"/>
              <w:right w:val="single" w:sz="8" w:space="0" w:color="auto"/>
            </w:tcBorders>
          </w:tcPr>
          <w:p w:rsidR="00A9472A" w:rsidRPr="0090648E" w:rsidRDefault="00A9472A" w:rsidP="0071644F">
            <w:pPr>
              <w:ind w:firstLine="540"/>
              <w:jc w:val="center"/>
              <w:rPr>
                <w:sz w:val="22"/>
              </w:rPr>
            </w:pPr>
            <w:r>
              <w:rPr>
                <w:noProof/>
                <w:sz w:val="22"/>
                <w:lang w:eastAsia="ru-RU"/>
              </w:rPr>
              <mc:AlternateContent>
                <mc:Choice Requires="wps">
                  <w:drawing>
                    <wp:anchor distT="0" distB="0" distL="114300" distR="114300" simplePos="0" relativeHeight="251675648" behindDoc="0" locked="0" layoutInCell="1" allowOverlap="1">
                      <wp:simplePos x="0" y="0"/>
                      <wp:positionH relativeFrom="column">
                        <wp:posOffset>312420</wp:posOffset>
                      </wp:positionH>
                      <wp:positionV relativeFrom="paragraph">
                        <wp:posOffset>150495</wp:posOffset>
                      </wp:positionV>
                      <wp:extent cx="88900" cy="60325"/>
                      <wp:effectExtent l="11430" t="8255" r="13970" b="7620"/>
                      <wp:wrapNone/>
                      <wp:docPr id="8241" name="Прямая соединительная линия 8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900" cy="603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241"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11.85pt" to="31.6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"/>
                  </w:pict>
                </mc:Fallback>
              </mc:AlternateContent>
            </w:r>
            <w:r>
              <w:rPr>
                <w:noProof/>
                <w:sz w:val="22"/>
                <w:lang w:eastAsia="ru-RU"/>
              </w:rPr>
              <mc:AlternateContent>
                <mc:Choice Requires="wps">
                  <w:drawing>
                    <wp:anchor distT="0" distB="0" distL="114300" distR="114300" simplePos="0" relativeHeight="251674624" behindDoc="0" locked="0" layoutInCell="1" allowOverlap="1">
                      <wp:simplePos x="0" y="0"/>
                      <wp:positionH relativeFrom="column">
                        <wp:posOffset>311785</wp:posOffset>
                      </wp:positionH>
                      <wp:positionV relativeFrom="paragraph">
                        <wp:posOffset>96520</wp:posOffset>
                      </wp:positionV>
                      <wp:extent cx="89535" cy="53975"/>
                      <wp:effectExtent l="10795" t="11430" r="13970" b="10795"/>
                      <wp:wrapNone/>
                      <wp:docPr id="8240" name="Прямая соединительная линия 8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9535" cy="539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240" o:spid="_x0000_s1026" style="position:absolute;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5pt,7.6pt" to="31.6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"/>
                  </w:pict>
                </mc:Fallback>
              </mc:AlternateContent>
            </w:r>
          </w:p>
        </w:tc>
        <w:tc>
          <w:tcPr>
            <w:tcW w:w="3591" w:type="dxa"/>
            <w:tcBorders>
              <w:top w:val="single" w:sz="8" w:space="0" w:color="auto"/>
              <w:left w:val="single" w:sz="8" w:space="0" w:color="auto"/>
              <w:bottom w:val="single" w:sz="8" w:space="0" w:color="auto"/>
              <w:right w:val="single" w:sz="8" w:space="0" w:color="auto"/>
            </w:tcBorders>
            <w:shd w:val="clear" w:color="auto" w:fill="E6E6E6"/>
          </w:tcPr>
          <w:p w:rsidR="00A9472A" w:rsidRPr="0090648E" w:rsidRDefault="00A9472A" w:rsidP="0071644F">
            <w:pPr>
              <w:jc w:val="center"/>
              <w:rPr>
                <w:sz w:val="22"/>
              </w:rPr>
            </w:pPr>
            <w:r>
              <w:rPr>
                <w:noProof/>
                <w:sz w:val="22"/>
                <w:lang w:eastAsia="ru-RU"/>
              </w:rPr>
              <mc:AlternateContent>
                <mc:Choice Requires="wps">
                  <w:drawing>
                    <wp:anchor distT="0" distB="0" distL="114300" distR="114300" simplePos="0" relativeHeight="251672576" behindDoc="0" locked="0" layoutInCell="1" allowOverlap="1">
                      <wp:simplePos x="0" y="0"/>
                      <wp:positionH relativeFrom="column">
                        <wp:posOffset>2208530</wp:posOffset>
                      </wp:positionH>
                      <wp:positionV relativeFrom="paragraph">
                        <wp:posOffset>133350</wp:posOffset>
                      </wp:positionV>
                      <wp:extent cx="469900" cy="635"/>
                      <wp:effectExtent l="15875" t="57785" r="9525" b="55880"/>
                      <wp:wrapNone/>
                      <wp:docPr id="8239" name="Полилиния 82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9900" cy="635"/>
                              </a:xfrm>
                              <a:custGeom>
                                <a:avLst/>
                                <a:gdLst>
                                  <a:gd name="T0" fmla="*/ 740 w 740"/>
                                  <a:gd name="T1" fmla="*/ 0 h 1"/>
                                  <a:gd name="T2" fmla="*/ 0 w 740"/>
                                  <a:gd name="T3" fmla="*/ 0 h 1"/>
                                </a:gdLst>
                                <a:ahLst/>
                                <a:cxnLst>
                                  <a:cxn ang="0">
                                    <a:pos x="T0" y="T1"/>
                                  </a:cxn>
                                  <a:cxn ang="0">
                                    <a:pos x="T2" y="T3"/>
                                  </a:cxn>
                                </a:cxnLst>
                                <a:rect l="0" t="0" r="r" b="b"/>
                                <a:pathLst>
                                  <a:path w="740" h="1">
                                    <a:moveTo>
                                      <a:pt x="740" y="0"/>
                                    </a:moveTo>
                                    <a:lnTo>
                                      <a:pt x="0" y="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Полилиния 8239"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10.9pt,10.5pt,173.9pt,10.5pt" coordsize="7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" filled="f">
                      <v:stroke endarrow="block"/>
                      <v:path arrowok="t" o:connecttype="custom" o:connectlocs="469900,0;0,0" o:connectangles="0,0"/>
                    </v:polyline>
                  </w:pict>
                </mc:Fallback>
              </mc:AlternateContent>
            </w:r>
            <w:r w:rsidRPr="0090648E">
              <w:rPr>
                <w:sz w:val="22"/>
              </w:rPr>
              <w:t>Упакування супозиторіїв у пачки</w:t>
            </w:r>
          </w:p>
          <w:p w:rsidR="00A9472A" w:rsidRPr="0090648E" w:rsidRDefault="00A9472A" w:rsidP="0071644F">
            <w:pPr>
              <w:pStyle w:val="9"/>
              <w:jc w:val="center"/>
              <w:rPr>
                <w:b w:val="0"/>
                <w:sz w:val="22"/>
              </w:rPr>
            </w:pPr>
            <w:r w:rsidRPr="0090648E">
              <w:rPr>
                <w:b w:val="0"/>
                <w:sz w:val="22"/>
              </w:rPr>
              <w:t>Автомат упакування ГФ 7</w:t>
            </w:r>
          </w:p>
        </w:tc>
        <w:tc>
          <w:tcPr>
            <w:tcW w:w="756" w:type="dxa"/>
            <w:tcBorders>
              <w:left w:val="single" w:sz="8" w:space="0" w:color="auto"/>
              <w:right w:val="single" w:sz="8" w:space="0" w:color="auto"/>
            </w:tcBorders>
          </w:tcPr>
          <w:p w:rsidR="00A9472A" w:rsidRPr="0090648E" w:rsidRDefault="00A9472A" w:rsidP="0071644F">
            <w:pPr>
              <w:ind w:firstLine="540"/>
              <w:jc w:val="center"/>
              <w:rPr>
                <w:sz w:val="22"/>
              </w:rPr>
            </w:pPr>
          </w:p>
        </w:tc>
        <w:tc>
          <w:tcPr>
            <w:tcW w:w="2491" w:type="dxa"/>
            <w:tcBorders>
              <w:top w:val="single" w:sz="8" w:space="0" w:color="auto"/>
              <w:left w:val="single" w:sz="8" w:space="0" w:color="auto"/>
              <w:bottom w:val="single" w:sz="8" w:space="0" w:color="auto"/>
              <w:right w:val="single" w:sz="8" w:space="0" w:color="auto"/>
            </w:tcBorders>
            <w:vAlign w:val="center"/>
          </w:tcPr>
          <w:p w:rsidR="00A9472A" w:rsidRPr="0090648E" w:rsidRDefault="00A9472A" w:rsidP="0071644F">
            <w:pPr>
              <w:jc w:val="center"/>
              <w:rPr>
                <w:sz w:val="22"/>
              </w:rPr>
            </w:pPr>
            <w:r w:rsidRPr="0090648E">
              <w:rPr>
                <w:sz w:val="22"/>
              </w:rPr>
              <w:t>Комплектність, печать марк</w:t>
            </w:r>
            <w:r w:rsidRPr="0090648E">
              <w:rPr>
                <w:sz w:val="22"/>
              </w:rPr>
              <w:t>у</w:t>
            </w:r>
            <w:r w:rsidRPr="0090648E">
              <w:rPr>
                <w:sz w:val="22"/>
              </w:rPr>
              <w:t>вання</w:t>
            </w:r>
          </w:p>
        </w:tc>
      </w:tr>
      <w:tr w:rsidR="00A9472A" w:rsidRPr="0090648E" w:rsidTr="0071644F">
        <w:tblPrEx>
          <w:tblCellMar>
            <w:top w:w="0" w:type="dxa"/>
            <w:bottom w:w="0" w:type="dxa"/>
          </w:tblCellMar>
        </w:tblPrEx>
        <w:trPr>
          <w:jc w:val="center"/>
        </w:trPr>
        <w:tc>
          <w:tcPr>
            <w:tcW w:w="1994" w:type="dxa"/>
            <w:tcBorders>
              <w:top w:val="single" w:sz="8" w:space="0" w:color="auto"/>
              <w:bottom w:val="single" w:sz="8" w:space="0" w:color="auto"/>
            </w:tcBorders>
            <w:vAlign w:val="center"/>
          </w:tcPr>
          <w:p w:rsidR="00A9472A" w:rsidRPr="0090648E" w:rsidRDefault="00A9472A" w:rsidP="0071644F">
            <w:pPr>
              <w:jc w:val="center"/>
              <w:rPr>
                <w:sz w:val="22"/>
              </w:rPr>
            </w:pPr>
          </w:p>
        </w:tc>
        <w:tc>
          <w:tcPr>
            <w:tcW w:w="756" w:type="dxa"/>
          </w:tcPr>
          <w:p w:rsidR="00A9472A" w:rsidRPr="0090648E" w:rsidRDefault="00A9472A" w:rsidP="0071644F">
            <w:pPr>
              <w:ind w:firstLine="540"/>
              <w:jc w:val="center"/>
              <w:rPr>
                <w:sz w:val="22"/>
              </w:rPr>
            </w:pPr>
          </w:p>
        </w:tc>
        <w:tc>
          <w:tcPr>
            <w:tcW w:w="3591" w:type="dxa"/>
            <w:tcBorders>
              <w:top w:val="single" w:sz="8" w:space="0" w:color="auto"/>
              <w:bottom w:val="single" w:sz="8" w:space="0" w:color="auto"/>
            </w:tcBorders>
          </w:tcPr>
          <w:p w:rsidR="00A9472A" w:rsidRPr="0090648E" w:rsidRDefault="00A9472A" w:rsidP="0071644F">
            <w:pPr>
              <w:jc w:val="center"/>
              <w:rPr>
                <w:sz w:val="22"/>
              </w:rPr>
            </w:pPr>
            <w:r>
              <w:rPr>
                <w:i/>
                <w:iCs/>
                <w:noProof/>
                <w:sz w:val="22"/>
                <w:lang w:eastAsia="ru-RU"/>
              </w:rPr>
              <mc:AlternateContent>
                <mc:Choice Requires="wps">
                  <w:drawing>
                    <wp:anchor distT="0" distB="0" distL="114300" distR="114300" simplePos="0" relativeHeight="251676672" behindDoc="0" locked="0" layoutInCell="1" allowOverlap="1">
                      <wp:simplePos x="0" y="0"/>
                      <wp:positionH relativeFrom="column">
                        <wp:posOffset>1143000</wp:posOffset>
                      </wp:positionH>
                      <wp:positionV relativeFrom="paragraph">
                        <wp:posOffset>-3810</wp:posOffset>
                      </wp:positionV>
                      <wp:extent cx="635" cy="167005"/>
                      <wp:effectExtent l="55245" t="6985" r="58420" b="16510"/>
                      <wp:wrapNone/>
                      <wp:docPr id="8238" name="Полилиния 82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167005"/>
                              </a:xfrm>
                              <a:custGeom>
                                <a:avLst/>
                                <a:gdLst>
                                  <a:gd name="T0" fmla="*/ 0 w 1"/>
                                  <a:gd name="T1" fmla="*/ 0 h 263"/>
                                  <a:gd name="T2" fmla="*/ 0 w 1"/>
                                  <a:gd name="T3" fmla="*/ 263 h 263"/>
                                </a:gdLst>
                                <a:ahLst/>
                                <a:cxnLst>
                                  <a:cxn ang="0">
                                    <a:pos x="T0" y="T1"/>
                                  </a:cxn>
                                  <a:cxn ang="0">
                                    <a:pos x="T2" y="T3"/>
                                  </a:cxn>
                                </a:cxnLst>
                                <a:rect l="0" t="0" r="r" b="b"/>
                                <a:pathLst>
                                  <a:path w="1" h="263">
                                    <a:moveTo>
                                      <a:pt x="0" y="0"/>
                                    </a:moveTo>
                                    <a:lnTo>
                                      <a:pt x="0" y="263"/>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Полилиния 8238"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90pt,-.3pt,90pt,12.85pt" coordsize="1,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" filled="f">
                      <v:stroke endarrow="block"/>
                      <v:path arrowok="t" o:connecttype="custom" o:connectlocs="0,0;0,167005" o:connectangles="0,0"/>
                    </v:polyline>
                  </w:pict>
                </mc:Fallback>
              </mc:AlternateContent>
            </w:r>
          </w:p>
        </w:tc>
        <w:tc>
          <w:tcPr>
            <w:tcW w:w="756" w:type="dxa"/>
          </w:tcPr>
          <w:p w:rsidR="00A9472A" w:rsidRPr="0090648E" w:rsidRDefault="00A9472A" w:rsidP="0071644F">
            <w:pPr>
              <w:ind w:firstLine="540"/>
              <w:jc w:val="center"/>
              <w:rPr>
                <w:sz w:val="22"/>
              </w:rPr>
            </w:pPr>
          </w:p>
        </w:tc>
        <w:tc>
          <w:tcPr>
            <w:tcW w:w="2491" w:type="dxa"/>
            <w:tcBorders>
              <w:top w:val="single" w:sz="8" w:space="0" w:color="auto"/>
              <w:bottom w:val="single" w:sz="8" w:space="0" w:color="auto"/>
            </w:tcBorders>
            <w:vAlign w:val="center"/>
          </w:tcPr>
          <w:p w:rsidR="00A9472A" w:rsidRPr="0090648E" w:rsidRDefault="00A9472A" w:rsidP="0071644F">
            <w:pPr>
              <w:jc w:val="center"/>
              <w:rPr>
                <w:sz w:val="22"/>
              </w:rPr>
            </w:pPr>
          </w:p>
        </w:tc>
      </w:tr>
      <w:tr w:rsidR="00A9472A" w:rsidRPr="0090648E" w:rsidTr="0071644F">
        <w:tblPrEx>
          <w:tblCellMar>
            <w:top w:w="0" w:type="dxa"/>
            <w:bottom w:w="0" w:type="dxa"/>
          </w:tblCellMar>
        </w:tblPrEx>
        <w:trPr>
          <w:jc w:val="center"/>
        </w:trPr>
        <w:tc>
          <w:tcPr>
            <w:tcW w:w="1994" w:type="dxa"/>
            <w:tcBorders>
              <w:top w:val="single" w:sz="8" w:space="0" w:color="auto"/>
              <w:left w:val="single" w:sz="8" w:space="0" w:color="auto"/>
              <w:bottom w:val="single" w:sz="8" w:space="0" w:color="auto"/>
              <w:right w:val="single" w:sz="8" w:space="0" w:color="auto"/>
            </w:tcBorders>
            <w:vAlign w:val="center"/>
          </w:tcPr>
          <w:p w:rsidR="00A9472A" w:rsidRPr="0090648E" w:rsidRDefault="00A9472A" w:rsidP="0071644F">
            <w:pPr>
              <w:jc w:val="center"/>
              <w:rPr>
                <w:sz w:val="22"/>
              </w:rPr>
            </w:pPr>
            <w:r>
              <w:rPr>
                <w:noProof/>
                <w:sz w:val="22"/>
                <w:lang w:eastAsia="ru-RU"/>
              </w:rPr>
              <mc:AlternateContent>
                <mc:Choice Requires="wpg">
                  <w:drawing>
                    <wp:anchor distT="0" distB="0" distL="114300" distR="114300" simplePos="0" relativeHeight="251677696" behindDoc="0" locked="0" layoutInCell="1" allowOverlap="1">
                      <wp:simplePos x="0" y="0"/>
                      <wp:positionH relativeFrom="column">
                        <wp:posOffset>1188085</wp:posOffset>
                      </wp:positionH>
                      <wp:positionV relativeFrom="paragraph">
                        <wp:posOffset>78740</wp:posOffset>
                      </wp:positionV>
                      <wp:extent cx="488950" cy="124460"/>
                      <wp:effectExtent l="11430" t="5715" r="13970" b="12700"/>
                      <wp:wrapNone/>
                      <wp:docPr id="8234" name="Группа 82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950" cy="124460"/>
                                <a:chOff x="3692" y="3318"/>
                                <a:chExt cx="802" cy="150"/>
                              </a:xfrm>
                            </wpg:grpSpPr>
                            <wps:wsp>
                              <wps:cNvPr id="8235" name="Line 1025"/>
                              <wps:cNvCnPr/>
                              <wps:spPr bwMode="auto">
                                <a:xfrm>
                                  <a:off x="3692" y="3389"/>
                                  <a:ext cx="78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36" name="Line 1026"/>
                              <wps:cNvCnPr/>
                              <wps:spPr bwMode="auto">
                                <a:xfrm flipH="1" flipV="1">
                                  <a:off x="4347" y="3318"/>
                                  <a:ext cx="147" cy="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37" name="Line 1027"/>
                              <wps:cNvCnPr/>
                              <wps:spPr bwMode="auto">
                                <a:xfrm flipH="1">
                                  <a:off x="4348" y="3389"/>
                                  <a:ext cx="146" cy="7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8234" o:spid="_x0000_s1026" style="position:absolute;margin-left:93.55pt;margin-top:6.2pt;width:38.5pt;height:9.8pt;z-index:251677696" coordorigin="3692,3318" coordsize="802,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">
                      <v:line id="Line 1025" o:spid="_x0000_s1027" style="position:absolute;visibility:visible;mso-wrap-style:square" from="3692,3389" to="4475,3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b8KccAAADdAAAADwAAAGRycy9kb3ducmV2LnhtbESPQWvCQBSE74X+h+UVequbKg0SXUVa&#10;CtqDqBX0+Mw+k9js27C7TdJ/7wpCj8PMfMNM572pRUvOV5YVvA4SEMS51RUXCvbfny9jED4ga6wt&#10;k4I/8jCfPT5MMdO24y21u1CICGGfoYIyhCaT0uclGfQD2xBH72ydwRClK6R22EW4qeUwSVJpsOK4&#10;UGJD7yXlP7tfo2A92qTtYvW17A+r9JR/bE/HS+eUen7qFxMQgfrwH763l1rBeDh6g9ub+ATk7Ao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nZvwpxwAAAN0AAAAPAAAAAAAA&#10;AAAAAAAAAKECAABkcnMvZG93bnJldi54bWxQSwUGAAAAAAQABAD5AAAAlQMAAAAA&#10;"/>
                      <v:line id="Line 1026" o:spid="_x0000_s1028" style="position:absolute;flip:x y;visibility:visible;mso-wrap-style:square" from="4347,3318" to="4494,3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ySx8UAAADdAAAADwAAAGRycy9kb3ducmV2LnhtbESPT4vCMBTE7wt+h/CEvSyaWhcp1Sgi&#10;KHtS1j94fTTPtti8lCba6qc3Cwseh5n5DTNbdKYSd2pcaVnBaBiBIM6sLjlXcDysBwkI55E1VpZJ&#10;wYMcLOa9jxmm2rb8S/e9z0WAsEtRQeF9nUrpsoIMuqGtiYN3sY1BH2STS91gG+CmknEUTaTBksNC&#10;gTWtCsqu+5tRgLx9jpN2RN9yQ2cXb3dfy9NFqc9+t5yC8NT5d/i//aMVJPF4An9vwhOQ8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VySx8UAAADdAAAADwAAAAAAAAAA&#10;AAAAAAChAgAAZHJzL2Rvd25yZXYueG1sUEsFBgAAAAAEAAQA+QAAAJMDAAAAAA==&#10;"/>
                      <v:line id="Line 1027" o:spid="_x0000_s1029" style="position:absolute;flip:x;visibility:visible;mso-wrap-style:square" from="4348,3389" to="4494,3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BO3OsgAAADdAAAADwAAAGRycy9kb3ducmV2LnhtbESPQUsDMRSE70L/Q3iFXsRmrVLXtWkp&#10;hYKHXmxli7fn5rlZdvOyJmm7/nsjFDwOM/MNs1gNthNn8qFxrOB+moEgrpxuuFbwftje5SBCRNbY&#10;OSYFPxRgtRzdLLDQ7sJvdN7HWiQIhwIVmBj7QspQGbIYpq4nTt6X8xZjkr6W2uMlwW0nZ1k2lxYb&#10;TgsGe9oYqtr9ySqQ+e72268/H9uyPR6fTVmV/cdOqcl4WL+AiDTE//C1/aoV5LOHJ/h7k56AXP4C&#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7BO3OsgAAADdAAAADwAAAAAA&#10;AAAAAAAAAAChAgAAZHJzL2Rvd25yZXYueG1sUEsFBgAAAAAEAAQA+QAAAJYDAAAAAA==&#10;"/>
                    </v:group>
                  </w:pict>
                </mc:Fallback>
              </mc:AlternateContent>
            </w:r>
            <w:r w:rsidRPr="0090648E">
              <w:rPr>
                <w:sz w:val="22"/>
              </w:rPr>
              <w:t>Коробки, групові ет</w:t>
            </w:r>
            <w:r w:rsidRPr="0090648E">
              <w:rPr>
                <w:sz w:val="22"/>
              </w:rPr>
              <w:t>и</w:t>
            </w:r>
            <w:r w:rsidRPr="0090648E">
              <w:rPr>
                <w:sz w:val="22"/>
              </w:rPr>
              <w:t>кетки</w:t>
            </w:r>
          </w:p>
        </w:tc>
        <w:tc>
          <w:tcPr>
            <w:tcW w:w="756" w:type="dxa"/>
            <w:tcBorders>
              <w:left w:val="single" w:sz="8" w:space="0" w:color="auto"/>
              <w:right w:val="single" w:sz="8" w:space="0" w:color="auto"/>
            </w:tcBorders>
          </w:tcPr>
          <w:p w:rsidR="00A9472A" w:rsidRPr="0090648E" w:rsidRDefault="00A9472A" w:rsidP="0071644F">
            <w:pPr>
              <w:ind w:left="-543" w:right="-42" w:firstLine="405"/>
              <w:jc w:val="center"/>
              <w:rPr>
                <w:sz w:val="22"/>
              </w:rPr>
            </w:pPr>
          </w:p>
        </w:tc>
        <w:tc>
          <w:tcPr>
            <w:tcW w:w="3591" w:type="dxa"/>
            <w:tcBorders>
              <w:top w:val="single" w:sz="8" w:space="0" w:color="auto"/>
              <w:left w:val="single" w:sz="8" w:space="0" w:color="auto"/>
              <w:bottom w:val="single" w:sz="8" w:space="0" w:color="auto"/>
              <w:right w:val="single" w:sz="8" w:space="0" w:color="auto"/>
            </w:tcBorders>
          </w:tcPr>
          <w:p w:rsidR="00A9472A" w:rsidRPr="0090648E" w:rsidRDefault="00A9472A" w:rsidP="0071644F">
            <w:pPr>
              <w:jc w:val="center"/>
              <w:rPr>
                <w:sz w:val="22"/>
              </w:rPr>
            </w:pPr>
            <w:r w:rsidRPr="0090648E">
              <w:rPr>
                <w:sz w:val="22"/>
              </w:rPr>
              <w:t>Упакування пачок у коробки</w:t>
            </w:r>
          </w:p>
          <w:p w:rsidR="00A9472A" w:rsidRPr="0090648E" w:rsidRDefault="00A9472A" w:rsidP="0071644F">
            <w:pPr>
              <w:jc w:val="center"/>
              <w:rPr>
                <w:sz w:val="22"/>
              </w:rPr>
            </w:pPr>
            <w:r>
              <w:rPr>
                <w:noProof/>
                <w:sz w:val="22"/>
                <w:lang w:eastAsia="ru-RU"/>
              </w:rPr>
              <mc:AlternateContent>
                <mc:Choice Requires="wps">
                  <w:drawing>
                    <wp:anchor distT="0" distB="0" distL="114300" distR="114300" simplePos="0" relativeHeight="251681792" behindDoc="0" locked="0" layoutInCell="1" allowOverlap="1">
                      <wp:simplePos x="0" y="0"/>
                      <wp:positionH relativeFrom="column">
                        <wp:posOffset>2202180</wp:posOffset>
                      </wp:positionH>
                      <wp:positionV relativeFrom="paragraph">
                        <wp:posOffset>81915</wp:posOffset>
                      </wp:positionV>
                      <wp:extent cx="476250" cy="635"/>
                      <wp:effectExtent l="19050" t="55245" r="9525" b="58420"/>
                      <wp:wrapNone/>
                      <wp:docPr id="8233" name="Полилиния 82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0" cy="635"/>
                              </a:xfrm>
                              <a:custGeom>
                                <a:avLst/>
                                <a:gdLst>
                                  <a:gd name="T0" fmla="*/ 750 w 750"/>
                                  <a:gd name="T1" fmla="*/ 0 h 1"/>
                                  <a:gd name="T2" fmla="*/ 0 w 750"/>
                                  <a:gd name="T3" fmla="*/ 0 h 1"/>
                                </a:gdLst>
                                <a:ahLst/>
                                <a:cxnLst>
                                  <a:cxn ang="0">
                                    <a:pos x="T0" y="T1"/>
                                  </a:cxn>
                                  <a:cxn ang="0">
                                    <a:pos x="T2" y="T3"/>
                                  </a:cxn>
                                </a:cxnLst>
                                <a:rect l="0" t="0" r="r" b="b"/>
                                <a:pathLst>
                                  <a:path w="750" h="1">
                                    <a:moveTo>
                                      <a:pt x="750" y="0"/>
                                    </a:moveTo>
                                    <a:lnTo>
                                      <a:pt x="0" y="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Полилиния 8233"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10.9pt,6.45pt,173.4pt,6.45pt" coordsize="7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" filled="f">
                      <v:stroke endarrow="block"/>
                      <v:path arrowok="t" o:connecttype="custom" o:connectlocs="476250,0;0,0" o:connectangles="0,0"/>
                    </v:polyline>
                  </w:pict>
                </mc:Fallback>
              </mc:AlternateContent>
            </w:r>
          </w:p>
          <w:p w:rsidR="00A9472A" w:rsidRPr="0090648E" w:rsidRDefault="00A9472A" w:rsidP="0071644F">
            <w:pPr>
              <w:pStyle w:val="9"/>
              <w:jc w:val="center"/>
              <w:rPr>
                <w:b w:val="0"/>
                <w:sz w:val="22"/>
              </w:rPr>
            </w:pPr>
            <w:r w:rsidRPr="0090648E">
              <w:rPr>
                <w:b w:val="0"/>
                <w:sz w:val="22"/>
              </w:rPr>
              <w:t>Пакувальний стіл ГФ 8</w:t>
            </w:r>
          </w:p>
        </w:tc>
        <w:tc>
          <w:tcPr>
            <w:tcW w:w="756" w:type="dxa"/>
            <w:tcBorders>
              <w:left w:val="single" w:sz="8" w:space="0" w:color="auto"/>
              <w:right w:val="single" w:sz="8" w:space="0" w:color="auto"/>
            </w:tcBorders>
          </w:tcPr>
          <w:p w:rsidR="00A9472A" w:rsidRPr="0090648E" w:rsidRDefault="00A9472A" w:rsidP="0071644F">
            <w:pPr>
              <w:ind w:firstLine="540"/>
              <w:jc w:val="center"/>
              <w:rPr>
                <w:sz w:val="22"/>
              </w:rPr>
            </w:pPr>
          </w:p>
        </w:tc>
        <w:tc>
          <w:tcPr>
            <w:tcW w:w="2491" w:type="dxa"/>
            <w:tcBorders>
              <w:top w:val="single" w:sz="8" w:space="0" w:color="auto"/>
              <w:left w:val="single" w:sz="8" w:space="0" w:color="auto"/>
              <w:bottom w:val="single" w:sz="8" w:space="0" w:color="auto"/>
              <w:right w:val="single" w:sz="8" w:space="0" w:color="auto"/>
            </w:tcBorders>
            <w:vAlign w:val="center"/>
          </w:tcPr>
          <w:p w:rsidR="00A9472A" w:rsidRPr="0090648E" w:rsidRDefault="00A9472A" w:rsidP="0071644F">
            <w:pPr>
              <w:jc w:val="center"/>
              <w:rPr>
                <w:sz w:val="22"/>
              </w:rPr>
            </w:pPr>
            <w:r w:rsidRPr="0090648E">
              <w:rPr>
                <w:sz w:val="22"/>
              </w:rPr>
              <w:t xml:space="preserve">Кількість пачок у </w:t>
            </w:r>
          </w:p>
          <w:p w:rsidR="00A9472A" w:rsidRPr="0090648E" w:rsidRDefault="00A9472A" w:rsidP="0071644F">
            <w:pPr>
              <w:jc w:val="center"/>
              <w:rPr>
                <w:sz w:val="22"/>
              </w:rPr>
            </w:pPr>
            <w:r w:rsidRPr="0090648E">
              <w:rPr>
                <w:sz w:val="22"/>
              </w:rPr>
              <w:t>кор</w:t>
            </w:r>
            <w:r w:rsidRPr="0090648E">
              <w:rPr>
                <w:sz w:val="22"/>
              </w:rPr>
              <w:t>о</w:t>
            </w:r>
            <w:r w:rsidRPr="0090648E">
              <w:rPr>
                <w:sz w:val="22"/>
              </w:rPr>
              <w:t>бці</w:t>
            </w:r>
          </w:p>
        </w:tc>
      </w:tr>
      <w:tr w:rsidR="00A9472A" w:rsidRPr="0090648E" w:rsidTr="0071644F">
        <w:tblPrEx>
          <w:tblCellMar>
            <w:top w:w="0" w:type="dxa"/>
            <w:bottom w:w="0" w:type="dxa"/>
          </w:tblCellMar>
        </w:tblPrEx>
        <w:trPr>
          <w:jc w:val="center"/>
        </w:trPr>
        <w:tc>
          <w:tcPr>
            <w:tcW w:w="1994" w:type="dxa"/>
            <w:tcBorders>
              <w:top w:val="single" w:sz="8" w:space="0" w:color="auto"/>
            </w:tcBorders>
            <w:vAlign w:val="center"/>
          </w:tcPr>
          <w:p w:rsidR="00A9472A" w:rsidRPr="0090648E" w:rsidRDefault="00A9472A" w:rsidP="0071644F">
            <w:pPr>
              <w:jc w:val="center"/>
              <w:rPr>
                <w:sz w:val="22"/>
              </w:rPr>
            </w:pPr>
          </w:p>
        </w:tc>
        <w:tc>
          <w:tcPr>
            <w:tcW w:w="756" w:type="dxa"/>
          </w:tcPr>
          <w:p w:rsidR="00A9472A" w:rsidRPr="0090648E" w:rsidRDefault="00A9472A" w:rsidP="0071644F">
            <w:pPr>
              <w:ind w:left="-543" w:right="-42" w:firstLine="405"/>
              <w:jc w:val="center"/>
              <w:rPr>
                <w:sz w:val="22"/>
              </w:rPr>
            </w:pPr>
          </w:p>
        </w:tc>
        <w:tc>
          <w:tcPr>
            <w:tcW w:w="3591" w:type="dxa"/>
            <w:tcBorders>
              <w:top w:val="single" w:sz="8" w:space="0" w:color="auto"/>
              <w:bottom w:val="single" w:sz="8" w:space="0" w:color="auto"/>
            </w:tcBorders>
          </w:tcPr>
          <w:p w:rsidR="00A9472A" w:rsidRPr="0090648E" w:rsidRDefault="00A9472A" w:rsidP="0071644F">
            <w:pPr>
              <w:jc w:val="center"/>
              <w:rPr>
                <w:sz w:val="22"/>
              </w:rPr>
            </w:pPr>
            <w:r>
              <w:rPr>
                <w:i/>
                <w:iCs/>
                <w:noProof/>
                <w:sz w:val="22"/>
                <w:lang w:eastAsia="ru-RU"/>
              </w:rPr>
              <mc:AlternateContent>
                <mc:Choice Requires="wps">
                  <w:drawing>
                    <wp:anchor distT="0" distB="0" distL="114300" distR="114300" simplePos="0" relativeHeight="251678720" behindDoc="0" locked="0" layoutInCell="1" allowOverlap="1">
                      <wp:simplePos x="0" y="0"/>
                      <wp:positionH relativeFrom="column">
                        <wp:posOffset>1142365</wp:posOffset>
                      </wp:positionH>
                      <wp:positionV relativeFrom="paragraph">
                        <wp:posOffset>-5715</wp:posOffset>
                      </wp:positionV>
                      <wp:extent cx="635" cy="177165"/>
                      <wp:effectExtent l="54610" t="6350" r="59055" b="16510"/>
                      <wp:wrapNone/>
                      <wp:docPr id="8232" name="Полилиния 82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177165"/>
                              </a:xfrm>
                              <a:custGeom>
                                <a:avLst/>
                                <a:gdLst>
                                  <a:gd name="T0" fmla="*/ 0 w 1"/>
                                  <a:gd name="T1" fmla="*/ 0 h 279"/>
                                  <a:gd name="T2" fmla="*/ 1 w 1"/>
                                  <a:gd name="T3" fmla="*/ 279 h 279"/>
                                </a:gdLst>
                                <a:ahLst/>
                                <a:cxnLst>
                                  <a:cxn ang="0">
                                    <a:pos x="T0" y="T1"/>
                                  </a:cxn>
                                  <a:cxn ang="0">
                                    <a:pos x="T2" y="T3"/>
                                  </a:cxn>
                                </a:cxnLst>
                                <a:rect l="0" t="0" r="r" b="b"/>
                                <a:pathLst>
                                  <a:path w="1" h="279">
                                    <a:moveTo>
                                      <a:pt x="0" y="0"/>
                                    </a:moveTo>
                                    <a:lnTo>
                                      <a:pt x="1" y="279"/>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Полилиния 8232"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89.95pt,-.45pt,90pt,13.5pt" coordsize="1,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" filled="f">
                      <v:stroke endarrow="block"/>
                      <v:path arrowok="t" o:connecttype="custom" o:connectlocs="0,0;635,177165" o:connectangles="0,0"/>
                    </v:polyline>
                  </w:pict>
                </mc:Fallback>
              </mc:AlternateContent>
            </w:r>
          </w:p>
        </w:tc>
        <w:tc>
          <w:tcPr>
            <w:tcW w:w="756" w:type="dxa"/>
          </w:tcPr>
          <w:p w:rsidR="00A9472A" w:rsidRPr="0090648E" w:rsidRDefault="00A9472A" w:rsidP="0071644F">
            <w:pPr>
              <w:ind w:firstLine="540"/>
              <w:jc w:val="center"/>
              <w:rPr>
                <w:sz w:val="22"/>
              </w:rPr>
            </w:pPr>
          </w:p>
        </w:tc>
        <w:tc>
          <w:tcPr>
            <w:tcW w:w="2491" w:type="dxa"/>
            <w:tcBorders>
              <w:top w:val="single" w:sz="8" w:space="0" w:color="auto"/>
              <w:bottom w:val="single" w:sz="8" w:space="0" w:color="auto"/>
            </w:tcBorders>
          </w:tcPr>
          <w:p w:rsidR="00A9472A" w:rsidRPr="0090648E" w:rsidRDefault="00A9472A" w:rsidP="0071644F">
            <w:pPr>
              <w:jc w:val="center"/>
              <w:rPr>
                <w:sz w:val="22"/>
              </w:rPr>
            </w:pPr>
          </w:p>
        </w:tc>
      </w:tr>
      <w:tr w:rsidR="00A9472A" w:rsidRPr="0090648E" w:rsidTr="0071644F">
        <w:tblPrEx>
          <w:tblCellMar>
            <w:top w:w="0" w:type="dxa"/>
            <w:bottom w:w="0" w:type="dxa"/>
          </w:tblCellMar>
        </w:tblPrEx>
        <w:trPr>
          <w:jc w:val="center"/>
        </w:trPr>
        <w:tc>
          <w:tcPr>
            <w:tcW w:w="1994" w:type="dxa"/>
          </w:tcPr>
          <w:p w:rsidR="00A9472A" w:rsidRPr="0090648E" w:rsidRDefault="00A9472A" w:rsidP="0071644F">
            <w:pPr>
              <w:jc w:val="center"/>
              <w:rPr>
                <w:sz w:val="22"/>
              </w:rPr>
            </w:pPr>
          </w:p>
        </w:tc>
        <w:tc>
          <w:tcPr>
            <w:tcW w:w="756" w:type="dxa"/>
            <w:tcBorders>
              <w:right w:val="single" w:sz="8" w:space="0" w:color="auto"/>
            </w:tcBorders>
          </w:tcPr>
          <w:p w:rsidR="00A9472A" w:rsidRPr="0090648E" w:rsidRDefault="00A9472A" w:rsidP="0071644F">
            <w:pPr>
              <w:ind w:firstLine="540"/>
              <w:jc w:val="center"/>
              <w:rPr>
                <w:sz w:val="22"/>
              </w:rPr>
            </w:pPr>
          </w:p>
        </w:tc>
        <w:tc>
          <w:tcPr>
            <w:tcW w:w="3591" w:type="dxa"/>
            <w:tcBorders>
              <w:top w:val="single" w:sz="8" w:space="0" w:color="auto"/>
              <w:left w:val="single" w:sz="8" w:space="0" w:color="auto"/>
              <w:bottom w:val="single" w:sz="8" w:space="0" w:color="auto"/>
              <w:right w:val="single" w:sz="8" w:space="0" w:color="auto"/>
            </w:tcBorders>
            <w:vAlign w:val="center"/>
          </w:tcPr>
          <w:p w:rsidR="00A9472A" w:rsidRPr="0090648E" w:rsidRDefault="00A9472A" w:rsidP="0071644F">
            <w:pPr>
              <w:jc w:val="center"/>
              <w:rPr>
                <w:sz w:val="22"/>
              </w:rPr>
            </w:pPr>
            <w:r>
              <w:rPr>
                <w:noProof/>
                <w:sz w:val="22"/>
                <w:lang w:eastAsia="ru-RU"/>
              </w:rPr>
              <mc:AlternateContent>
                <mc:Choice Requires="wps">
                  <w:drawing>
                    <wp:anchor distT="0" distB="0" distL="114300" distR="114300" simplePos="0" relativeHeight="251680768" behindDoc="0" locked="0" layoutInCell="1" allowOverlap="1">
                      <wp:simplePos x="0" y="0"/>
                      <wp:positionH relativeFrom="column">
                        <wp:posOffset>2202180</wp:posOffset>
                      </wp:positionH>
                      <wp:positionV relativeFrom="paragraph">
                        <wp:posOffset>80010</wp:posOffset>
                      </wp:positionV>
                      <wp:extent cx="476250" cy="635"/>
                      <wp:effectExtent l="19050" t="55880" r="9525" b="57785"/>
                      <wp:wrapNone/>
                      <wp:docPr id="8231" name="Полилиния 82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0" cy="635"/>
                              </a:xfrm>
                              <a:custGeom>
                                <a:avLst/>
                                <a:gdLst>
                                  <a:gd name="T0" fmla="*/ 750 w 750"/>
                                  <a:gd name="T1" fmla="*/ 0 h 1"/>
                                  <a:gd name="T2" fmla="*/ 0 w 750"/>
                                  <a:gd name="T3" fmla="*/ 0 h 1"/>
                                </a:gdLst>
                                <a:ahLst/>
                                <a:cxnLst>
                                  <a:cxn ang="0">
                                    <a:pos x="T0" y="T1"/>
                                  </a:cxn>
                                  <a:cxn ang="0">
                                    <a:pos x="T2" y="T3"/>
                                  </a:cxn>
                                </a:cxnLst>
                                <a:rect l="0" t="0" r="r" b="b"/>
                                <a:pathLst>
                                  <a:path w="750" h="1">
                                    <a:moveTo>
                                      <a:pt x="750" y="0"/>
                                    </a:moveTo>
                                    <a:lnTo>
                                      <a:pt x="0" y="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Полилиния 8231"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10.9pt,6.3pt,173.4pt,6.3pt" coordsize="7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" filled="f">
                      <v:stroke endarrow="block"/>
                      <v:path arrowok="t" o:connecttype="custom" o:connectlocs="476250,0;0,0" o:connectangles="0,0"/>
                    </v:polyline>
                  </w:pict>
                </mc:Fallback>
              </mc:AlternateContent>
            </w:r>
            <w:r w:rsidRPr="0090648E">
              <w:rPr>
                <w:sz w:val="22"/>
              </w:rPr>
              <w:t>Готова продукція</w:t>
            </w:r>
          </w:p>
        </w:tc>
        <w:tc>
          <w:tcPr>
            <w:tcW w:w="756" w:type="dxa"/>
            <w:tcBorders>
              <w:left w:val="single" w:sz="8" w:space="0" w:color="auto"/>
              <w:right w:val="single" w:sz="8" w:space="0" w:color="auto"/>
            </w:tcBorders>
          </w:tcPr>
          <w:p w:rsidR="00A9472A" w:rsidRPr="0090648E" w:rsidRDefault="00A9472A" w:rsidP="0071644F">
            <w:pPr>
              <w:ind w:firstLine="540"/>
              <w:jc w:val="center"/>
              <w:rPr>
                <w:sz w:val="22"/>
              </w:rPr>
            </w:pPr>
          </w:p>
        </w:tc>
        <w:tc>
          <w:tcPr>
            <w:tcW w:w="2491" w:type="dxa"/>
            <w:tcBorders>
              <w:top w:val="single" w:sz="8" w:space="0" w:color="auto"/>
              <w:left w:val="single" w:sz="8" w:space="0" w:color="auto"/>
              <w:bottom w:val="single" w:sz="8" w:space="0" w:color="auto"/>
              <w:right w:val="single" w:sz="8" w:space="0" w:color="auto"/>
            </w:tcBorders>
          </w:tcPr>
          <w:p w:rsidR="00A9472A" w:rsidRPr="0090648E" w:rsidRDefault="00A9472A" w:rsidP="0071644F">
            <w:pPr>
              <w:jc w:val="center"/>
              <w:rPr>
                <w:sz w:val="22"/>
              </w:rPr>
            </w:pPr>
            <w:r w:rsidRPr="0090648E">
              <w:rPr>
                <w:sz w:val="22"/>
              </w:rPr>
              <w:t>Карантинний склад</w:t>
            </w:r>
          </w:p>
        </w:tc>
      </w:tr>
    </w:tbl>
    <w:p w:rsidR="00A9472A" w:rsidRPr="0090648E" w:rsidRDefault="00A9472A" w:rsidP="00A9472A">
      <w:pPr>
        <w:spacing w:before="60"/>
        <w:ind w:firstLine="550"/>
        <w:jc w:val="both"/>
        <w:rPr>
          <w:sz w:val="28"/>
        </w:rPr>
      </w:pPr>
      <w:r w:rsidRPr="0090648E">
        <w:rPr>
          <w:sz w:val="28"/>
        </w:rPr>
        <w:t>Рис. 5. Технологічна блок-схема виготовлення супозиторіїв «Флугедин»</w:t>
      </w:r>
    </w:p>
    <w:p w:rsidR="00A9472A" w:rsidRPr="0090648E" w:rsidRDefault="00A9472A" w:rsidP="00A9472A">
      <w:pPr>
        <w:spacing w:before="60"/>
        <w:ind w:firstLine="550"/>
        <w:jc w:val="both"/>
        <w:rPr>
          <w:sz w:val="28"/>
        </w:rPr>
      </w:pPr>
      <w:r w:rsidRPr="0090648E">
        <w:rPr>
          <w:sz w:val="28"/>
        </w:rPr>
        <w:t xml:space="preserve">У </w:t>
      </w:r>
      <w:r w:rsidRPr="0090648E">
        <w:rPr>
          <w:b/>
          <w:sz w:val="28"/>
        </w:rPr>
        <w:t xml:space="preserve">розділі </w:t>
      </w:r>
      <w:r w:rsidRPr="0090648E">
        <w:rPr>
          <w:b/>
          <w:sz w:val="28"/>
          <w:lang w:val="en-US"/>
        </w:rPr>
        <w:t>IV</w:t>
      </w:r>
      <w:r w:rsidRPr="0090648E">
        <w:rPr>
          <w:sz w:val="28"/>
        </w:rPr>
        <w:t xml:space="preserve"> «Біофармацевтичні дослідження і розробка методів аналізу супозиторіїв "Флугедин"» наведені результати ідентифікації та кількісного визначення діючих речовин у препараті, дослідження його стабільності та біофармацевтичних властивостей. Отриманий препарат являє собою супозит</w:t>
      </w:r>
      <w:r w:rsidRPr="0090648E">
        <w:rPr>
          <w:sz w:val="28"/>
        </w:rPr>
        <w:t>о</w:t>
      </w:r>
      <w:r w:rsidRPr="0090648E">
        <w:rPr>
          <w:sz w:val="28"/>
        </w:rPr>
        <w:t>рії торпедоподібної форми, матово-білого кольору, без запаху. Середня м</w:t>
      </w:r>
      <w:r w:rsidRPr="0090648E">
        <w:rPr>
          <w:sz w:val="28"/>
        </w:rPr>
        <w:t>а</w:t>
      </w:r>
      <w:r w:rsidRPr="0090648E">
        <w:rPr>
          <w:sz w:val="28"/>
        </w:rPr>
        <w:t>са 2,00 г (від 1,95 г до 2,05 г), відхилення від середньої маси не перевищує 5%. Розробка методів аналізу супозиторіїв проводилась за консультацією з завідувачем кафедри токсикологічної хімії НФаУ проф. Бонд</w:t>
      </w:r>
      <w:r w:rsidRPr="0090648E">
        <w:rPr>
          <w:sz w:val="28"/>
        </w:rPr>
        <w:t>а</w:t>
      </w:r>
      <w:r w:rsidRPr="0090648E">
        <w:rPr>
          <w:sz w:val="28"/>
        </w:rPr>
        <w:t>рем В.С. та канд. техн. наук. Ханіним В.А. з безпосередньою участю а</w:t>
      </w:r>
      <w:r w:rsidRPr="0090648E">
        <w:rPr>
          <w:sz w:val="28"/>
        </w:rPr>
        <w:t>в</w:t>
      </w:r>
      <w:r w:rsidRPr="0090648E">
        <w:rPr>
          <w:sz w:val="28"/>
        </w:rPr>
        <w:t xml:space="preserve">тора. </w:t>
      </w:r>
    </w:p>
    <w:p w:rsidR="00A9472A" w:rsidRPr="0090648E" w:rsidRDefault="00A9472A" w:rsidP="00A9472A">
      <w:pPr>
        <w:ind w:firstLine="550"/>
        <w:jc w:val="both"/>
        <w:rPr>
          <w:sz w:val="28"/>
        </w:rPr>
      </w:pPr>
      <w:r w:rsidRPr="0090648E">
        <w:rPr>
          <w:sz w:val="28"/>
        </w:rPr>
        <w:t>Для ідентифікації гідрофільної супозиторної основи запропоновано до</w:t>
      </w:r>
      <w:r w:rsidRPr="0090648E">
        <w:rPr>
          <w:sz w:val="28"/>
        </w:rPr>
        <w:t>с</w:t>
      </w:r>
      <w:r w:rsidRPr="0090648E">
        <w:rPr>
          <w:sz w:val="28"/>
        </w:rPr>
        <w:t>лід з розчинення останньої у воді та відсутності крапель жиру на поверхні водній, а також осадова реакція з калію фероціанідом.</w:t>
      </w:r>
    </w:p>
    <w:p w:rsidR="00A9472A" w:rsidRPr="0090648E" w:rsidRDefault="00A9472A" w:rsidP="00A9472A">
      <w:pPr>
        <w:ind w:firstLine="550"/>
        <w:jc w:val="both"/>
        <w:rPr>
          <w:sz w:val="28"/>
          <w:szCs w:val="28"/>
        </w:rPr>
      </w:pPr>
      <w:r w:rsidRPr="0090648E">
        <w:rPr>
          <w:sz w:val="28"/>
        </w:rPr>
        <w:t>Для ідентифікації діючих речовин препарату запропоновано ТШХ на пластинках «</w:t>
      </w:r>
      <w:r w:rsidRPr="0090648E">
        <w:rPr>
          <w:sz w:val="28"/>
          <w:lang w:val="en-US"/>
        </w:rPr>
        <w:t>Merk</w:t>
      </w:r>
      <w:r w:rsidRPr="0090648E">
        <w:rPr>
          <w:sz w:val="28"/>
        </w:rPr>
        <w:t xml:space="preserve">» у системі розчинників </w:t>
      </w:r>
      <w:r w:rsidRPr="0090648E">
        <w:rPr>
          <w:sz w:val="28"/>
          <w:szCs w:val="28"/>
        </w:rPr>
        <w:t>бутанол Р – льодяна оцтова кисл</w:t>
      </w:r>
      <w:r w:rsidRPr="0090648E">
        <w:rPr>
          <w:sz w:val="28"/>
          <w:szCs w:val="28"/>
        </w:rPr>
        <w:t>о</w:t>
      </w:r>
      <w:r w:rsidRPr="0090648E">
        <w:rPr>
          <w:sz w:val="28"/>
          <w:szCs w:val="28"/>
        </w:rPr>
        <w:t>та Р – вода Р (4:1:3). Ідентифікацію та кількісний вміст флуконазолу та хлоргексидину біглюконату здійснювали за допомогою методу ВЕРХ, застосов</w:t>
      </w:r>
      <w:r w:rsidRPr="0090648E">
        <w:rPr>
          <w:sz w:val="28"/>
          <w:szCs w:val="28"/>
        </w:rPr>
        <w:t>у</w:t>
      </w:r>
      <w:r w:rsidRPr="0090648E">
        <w:rPr>
          <w:sz w:val="28"/>
          <w:szCs w:val="28"/>
        </w:rPr>
        <w:t>ючи градієнтне елюювання (рухома фаза – розчин, який містить 2 г/л окта</w:t>
      </w:r>
      <w:r w:rsidRPr="0090648E">
        <w:rPr>
          <w:sz w:val="28"/>
          <w:szCs w:val="28"/>
        </w:rPr>
        <w:t>н</w:t>
      </w:r>
      <w:r w:rsidRPr="0090648E">
        <w:rPr>
          <w:sz w:val="28"/>
          <w:szCs w:val="28"/>
        </w:rPr>
        <w:t>сульфонату натрію, 120 мл льодяної оцтової кислоти, 270 мл води Р та 730 мл метанолу дегазованого</w:t>
      </w:r>
      <w:r>
        <w:rPr>
          <w:sz w:val="28"/>
          <w:szCs w:val="28"/>
        </w:rPr>
        <w:t>. Розраховано</w:t>
      </w:r>
      <w:r w:rsidRPr="0090648E">
        <w:rPr>
          <w:sz w:val="28"/>
          <w:szCs w:val="28"/>
        </w:rPr>
        <w:t xml:space="preserve"> метрологічні характеристики </w:t>
      </w:r>
      <w:r>
        <w:rPr>
          <w:sz w:val="28"/>
          <w:szCs w:val="28"/>
        </w:rPr>
        <w:t>запроп</w:t>
      </w:r>
      <w:r>
        <w:rPr>
          <w:sz w:val="28"/>
          <w:szCs w:val="28"/>
        </w:rPr>
        <w:t>о</w:t>
      </w:r>
      <w:r>
        <w:rPr>
          <w:sz w:val="28"/>
          <w:szCs w:val="28"/>
        </w:rPr>
        <w:t xml:space="preserve">нованого </w:t>
      </w:r>
      <w:r w:rsidRPr="0090648E">
        <w:rPr>
          <w:sz w:val="28"/>
          <w:szCs w:val="28"/>
        </w:rPr>
        <w:t>методу ВЕРХ.</w:t>
      </w:r>
    </w:p>
    <w:p w:rsidR="00A9472A" w:rsidRPr="0090648E" w:rsidRDefault="00A9472A" w:rsidP="00A9472A">
      <w:pPr>
        <w:ind w:firstLine="550"/>
        <w:jc w:val="both"/>
        <w:rPr>
          <w:sz w:val="28"/>
        </w:rPr>
      </w:pPr>
      <w:r w:rsidRPr="0090648E">
        <w:rPr>
          <w:bCs/>
          <w:sz w:val="28"/>
          <w:lang w:eastAsia="en-US"/>
        </w:rPr>
        <w:t>Стабільність фізико-хімічних, біофармацевтичних та споживчих власт</w:t>
      </w:r>
      <w:r w:rsidRPr="0090648E">
        <w:rPr>
          <w:bCs/>
          <w:sz w:val="28"/>
          <w:lang w:eastAsia="en-US"/>
        </w:rPr>
        <w:t>и</w:t>
      </w:r>
      <w:r w:rsidRPr="0090648E">
        <w:rPr>
          <w:bCs/>
          <w:sz w:val="28"/>
          <w:lang w:eastAsia="en-US"/>
        </w:rPr>
        <w:t>востей препарату під час зберігання є одними з головних показників його якості.</w:t>
      </w:r>
      <w:r w:rsidRPr="0090648E">
        <w:rPr>
          <w:sz w:val="28"/>
        </w:rPr>
        <w:t xml:space="preserve"> Супозиторії зберігали при двох температурних режимах 15-25</w:t>
      </w:r>
      <w:r w:rsidRPr="0090648E">
        <w:rPr>
          <w:sz w:val="28"/>
          <w:vertAlign w:val="superscript"/>
        </w:rPr>
        <w:t>о</w:t>
      </w:r>
      <w:r w:rsidRPr="0090648E">
        <w:rPr>
          <w:sz w:val="28"/>
        </w:rPr>
        <w:t>С (кімнатна температура) та 2,0-8,0</w:t>
      </w:r>
      <w:r w:rsidRPr="0090648E">
        <w:rPr>
          <w:sz w:val="28"/>
          <w:vertAlign w:val="superscript"/>
        </w:rPr>
        <w:t>о</w:t>
      </w:r>
      <w:r>
        <w:rPr>
          <w:sz w:val="28"/>
        </w:rPr>
        <w:t>С (у холодильнику) впродовж 27</w:t>
      </w:r>
      <w:r w:rsidRPr="0090648E">
        <w:rPr>
          <w:sz w:val="28"/>
        </w:rPr>
        <w:t xml:space="preserve"> місяців. Ч</w:t>
      </w:r>
      <w:r w:rsidRPr="0090648E">
        <w:rPr>
          <w:sz w:val="28"/>
        </w:rPr>
        <w:t>е</w:t>
      </w:r>
      <w:r w:rsidRPr="0090648E">
        <w:rPr>
          <w:sz w:val="28"/>
        </w:rPr>
        <w:t>рез кожні 6 місяців перевіряли відповідність зразків вимогам проекту АНД на преп</w:t>
      </w:r>
      <w:r w:rsidRPr="0090648E">
        <w:rPr>
          <w:sz w:val="28"/>
        </w:rPr>
        <w:t>а</w:t>
      </w:r>
      <w:r w:rsidRPr="0090648E">
        <w:rPr>
          <w:sz w:val="28"/>
        </w:rPr>
        <w:t xml:space="preserve">рат. </w:t>
      </w:r>
    </w:p>
    <w:p w:rsidR="00A9472A" w:rsidRPr="0090648E" w:rsidRDefault="00A9472A" w:rsidP="00A9472A">
      <w:pPr>
        <w:ind w:firstLine="550"/>
        <w:jc w:val="both"/>
        <w:rPr>
          <w:sz w:val="28"/>
        </w:rPr>
      </w:pPr>
      <w:r w:rsidRPr="0090648E">
        <w:rPr>
          <w:sz w:val="28"/>
        </w:rPr>
        <w:t>Згідно з отриманими даними супозиторії «Флугедин» відповідають в</w:t>
      </w:r>
      <w:r w:rsidRPr="0090648E">
        <w:rPr>
          <w:sz w:val="28"/>
        </w:rPr>
        <w:t>и</w:t>
      </w:r>
      <w:r w:rsidRPr="0090648E">
        <w:rPr>
          <w:sz w:val="28"/>
        </w:rPr>
        <w:t>могам ДФУ за всіма показниками</w:t>
      </w:r>
      <w:r>
        <w:rPr>
          <w:sz w:val="28"/>
        </w:rPr>
        <w:t xml:space="preserve"> впродовж 27</w:t>
      </w:r>
      <w:r w:rsidRPr="0090648E">
        <w:rPr>
          <w:sz w:val="28"/>
        </w:rPr>
        <w:t xml:space="preserve"> місяців зберігання. Кількі</w:t>
      </w:r>
      <w:r w:rsidRPr="0090648E">
        <w:rPr>
          <w:sz w:val="28"/>
        </w:rPr>
        <w:t>с</w:t>
      </w:r>
      <w:r w:rsidRPr="0090648E">
        <w:rPr>
          <w:sz w:val="28"/>
        </w:rPr>
        <w:t>ний вміст діючих речовин, значення ступеня розчинення та зовнішній вигляд с</w:t>
      </w:r>
      <w:r w:rsidRPr="0090648E">
        <w:rPr>
          <w:sz w:val="28"/>
        </w:rPr>
        <w:t>у</w:t>
      </w:r>
      <w:r w:rsidRPr="0090648E">
        <w:rPr>
          <w:sz w:val="28"/>
        </w:rPr>
        <w:t>позиторіїв майже не змінюються протягом всього часу зберігання при обох температурних режимах та відповідають вимогам ДФУ. Антибактеріальна та протигрибкова активність супозиторіїв не змінюється. За ступенем мікр</w:t>
      </w:r>
      <w:r w:rsidRPr="0090648E">
        <w:rPr>
          <w:sz w:val="28"/>
        </w:rPr>
        <w:t>о</w:t>
      </w:r>
      <w:r w:rsidRPr="0090648E">
        <w:rPr>
          <w:sz w:val="28"/>
        </w:rPr>
        <w:t>бної контамінації препарат відповідає вимогам ДФУ для препаратів місцевого призначення. У препараті не виявлені бактерії родини Enterobacteriaceae, Staphylococcus aureus, Pseudomonas aeruginosa. Загальна кількість бактерій в 1 г препарату не перевищила 30, грибів – 10.</w:t>
      </w:r>
    </w:p>
    <w:p w:rsidR="00A9472A" w:rsidRPr="0090648E" w:rsidRDefault="00A9472A" w:rsidP="00A9472A">
      <w:pPr>
        <w:ind w:firstLine="550"/>
        <w:jc w:val="both"/>
        <w:rPr>
          <w:sz w:val="28"/>
        </w:rPr>
      </w:pPr>
      <w:r w:rsidRPr="0090648E">
        <w:rPr>
          <w:sz w:val="28"/>
        </w:rPr>
        <w:lastRenderedPageBreak/>
        <w:t>Таким чином, проведені дослідження вказують на те, що супозиторії зал</w:t>
      </w:r>
      <w:r>
        <w:rPr>
          <w:sz w:val="28"/>
        </w:rPr>
        <w:t>ишаються стабільними протягом 2</w:t>
      </w:r>
      <w:r w:rsidRPr="0088498C">
        <w:rPr>
          <w:sz w:val="28"/>
        </w:rPr>
        <w:t>7</w:t>
      </w:r>
      <w:r w:rsidRPr="0090648E">
        <w:rPr>
          <w:sz w:val="28"/>
        </w:rPr>
        <w:t xml:space="preserve"> місяців зберігання, оптимальною те</w:t>
      </w:r>
      <w:r w:rsidRPr="0090648E">
        <w:rPr>
          <w:sz w:val="28"/>
        </w:rPr>
        <w:t>м</w:t>
      </w:r>
      <w:r w:rsidRPr="0090648E">
        <w:rPr>
          <w:sz w:val="28"/>
        </w:rPr>
        <w:t>пературою зберігання можна вважати діапазон температур: від 2,0 до 25,0</w:t>
      </w:r>
      <w:r w:rsidRPr="0090648E">
        <w:rPr>
          <w:sz w:val="28"/>
          <w:vertAlign w:val="superscript"/>
        </w:rPr>
        <w:t>о</w:t>
      </w:r>
      <w:r w:rsidRPr="0090648E">
        <w:rPr>
          <w:sz w:val="28"/>
        </w:rPr>
        <w:t xml:space="preserve">С. </w:t>
      </w:r>
    </w:p>
    <w:p w:rsidR="00A9472A" w:rsidRPr="0090648E" w:rsidRDefault="00A9472A" w:rsidP="00A9472A">
      <w:pPr>
        <w:ind w:firstLine="550"/>
        <w:jc w:val="both"/>
        <w:rPr>
          <w:sz w:val="28"/>
        </w:rPr>
      </w:pPr>
      <w:r w:rsidRPr="0090648E">
        <w:rPr>
          <w:sz w:val="28"/>
        </w:rPr>
        <w:t>На підставі проведених досліджень встановлений орієнтовний термін придатності препар</w:t>
      </w:r>
      <w:r w:rsidRPr="0090648E">
        <w:rPr>
          <w:sz w:val="28"/>
        </w:rPr>
        <w:t>а</w:t>
      </w:r>
      <w:r w:rsidRPr="0090648E">
        <w:rPr>
          <w:sz w:val="28"/>
        </w:rPr>
        <w:t xml:space="preserve">ту – 2 роки. </w:t>
      </w:r>
    </w:p>
    <w:p w:rsidR="00A9472A" w:rsidRPr="0090648E" w:rsidRDefault="00A9472A" w:rsidP="00A9472A">
      <w:pPr>
        <w:ind w:firstLine="550"/>
        <w:jc w:val="both"/>
        <w:rPr>
          <w:sz w:val="28"/>
        </w:rPr>
      </w:pPr>
    </w:p>
    <w:p w:rsidR="00A9472A" w:rsidRPr="0090648E" w:rsidRDefault="00A9472A" w:rsidP="00A9472A">
      <w:pPr>
        <w:ind w:firstLine="539"/>
        <w:jc w:val="center"/>
        <w:rPr>
          <w:b/>
          <w:sz w:val="28"/>
          <w:szCs w:val="28"/>
        </w:rPr>
      </w:pPr>
      <w:r w:rsidRPr="0090648E">
        <w:rPr>
          <w:b/>
          <w:sz w:val="28"/>
          <w:szCs w:val="28"/>
        </w:rPr>
        <w:t>ЗАГАЛЬНІ ВИСНОВКИ</w:t>
      </w:r>
    </w:p>
    <w:p w:rsidR="00A9472A" w:rsidRPr="0090648E" w:rsidRDefault="00A9472A" w:rsidP="00A9472A">
      <w:pPr>
        <w:pStyle w:val="affffffff"/>
        <w:tabs>
          <w:tab w:val="left" w:pos="506"/>
        </w:tabs>
        <w:ind w:left="297" w:hanging="297"/>
        <w:jc w:val="both"/>
        <w:rPr>
          <w:b/>
        </w:rPr>
      </w:pPr>
      <w:r w:rsidRPr="0090648E">
        <w:rPr>
          <w:b/>
        </w:rPr>
        <w:t>1. Теоретично та експериментально обґрунтовано підхід до розробки та ств</w:t>
      </w:r>
      <w:r w:rsidRPr="0090648E">
        <w:rPr>
          <w:b/>
        </w:rPr>
        <w:t>о</w:t>
      </w:r>
      <w:r w:rsidRPr="0090648E">
        <w:rPr>
          <w:b/>
        </w:rPr>
        <w:t>рено лікарський препарат протимікробної та протигрибкової дії у формі супозиторіїв для лікування інфекційних уражень піхви.</w:t>
      </w:r>
    </w:p>
    <w:p w:rsidR="00A9472A" w:rsidRPr="0090648E" w:rsidRDefault="00A9472A" w:rsidP="00A9472A">
      <w:pPr>
        <w:pStyle w:val="affffffff"/>
        <w:tabs>
          <w:tab w:val="left" w:pos="506"/>
        </w:tabs>
        <w:ind w:left="275" w:hanging="297"/>
        <w:jc w:val="both"/>
        <w:rPr>
          <w:b/>
        </w:rPr>
      </w:pPr>
      <w:r w:rsidRPr="0090648E">
        <w:rPr>
          <w:b/>
        </w:rPr>
        <w:t>2. На підставі фізико-хімічних, технологічних, мікробіологічних, та біофа</w:t>
      </w:r>
      <w:r w:rsidRPr="0090648E">
        <w:rPr>
          <w:b/>
        </w:rPr>
        <w:t>р</w:t>
      </w:r>
      <w:r w:rsidRPr="0090648E">
        <w:rPr>
          <w:b/>
        </w:rPr>
        <w:t>мацевтичних досліджень розроблено супозиторії комбінованої дії з флук</w:t>
      </w:r>
      <w:r w:rsidRPr="0090648E">
        <w:rPr>
          <w:b/>
        </w:rPr>
        <w:t>о</w:t>
      </w:r>
      <w:r w:rsidRPr="0090648E">
        <w:rPr>
          <w:b/>
        </w:rPr>
        <w:t>назолом та хлоргексидину біглюконатом. Обґрунтовано склад супозито</w:t>
      </w:r>
      <w:r w:rsidRPr="0090648E">
        <w:rPr>
          <w:b/>
        </w:rPr>
        <w:t>р</w:t>
      </w:r>
      <w:r w:rsidRPr="0090648E">
        <w:rPr>
          <w:b/>
        </w:rPr>
        <w:t xml:space="preserve">ної основи – сплав поліетиленоксидів у співвідношенні ПЕО-1500 до ПЕО-400 як 95:5. </w:t>
      </w:r>
    </w:p>
    <w:p w:rsidR="00A9472A" w:rsidRPr="0090648E" w:rsidRDefault="00A9472A" w:rsidP="00A9472A">
      <w:pPr>
        <w:tabs>
          <w:tab w:val="left" w:pos="506"/>
          <w:tab w:val="left" w:pos="1350"/>
        </w:tabs>
        <w:ind w:left="275" w:hanging="253"/>
        <w:jc w:val="both"/>
        <w:rPr>
          <w:sz w:val="28"/>
        </w:rPr>
      </w:pPr>
      <w:r w:rsidRPr="0090648E">
        <w:rPr>
          <w:sz w:val="28"/>
        </w:rPr>
        <w:t>3. За результатами мікробіологічних досліджень встановлено оптимальну концентрацію флуконазолу – 0,05 г.</w:t>
      </w:r>
    </w:p>
    <w:p w:rsidR="00A9472A" w:rsidRPr="0090648E" w:rsidRDefault="00A9472A" w:rsidP="00A9472A">
      <w:pPr>
        <w:tabs>
          <w:tab w:val="left" w:pos="506"/>
          <w:tab w:val="left" w:pos="540"/>
        </w:tabs>
        <w:ind w:left="319" w:hanging="297"/>
        <w:jc w:val="both"/>
        <w:rPr>
          <w:sz w:val="28"/>
        </w:rPr>
      </w:pPr>
      <w:r w:rsidRPr="0090648E">
        <w:rPr>
          <w:sz w:val="28"/>
        </w:rPr>
        <w:t>4. Мікробіологічними дослідженнями встановлено ефективну концентрацію хлоргексидину біглюконату в складі супозиторіїв – 0,04 г. Виявлено син</w:t>
      </w:r>
      <w:r w:rsidRPr="0090648E">
        <w:rPr>
          <w:sz w:val="28"/>
        </w:rPr>
        <w:t>е</w:t>
      </w:r>
      <w:r w:rsidRPr="0090648E">
        <w:rPr>
          <w:sz w:val="28"/>
        </w:rPr>
        <w:t>ргізм дії  хлоргексидину біглюконату з флуконазолом у складі супозитор</w:t>
      </w:r>
      <w:r w:rsidRPr="0090648E">
        <w:rPr>
          <w:sz w:val="28"/>
        </w:rPr>
        <w:t>і</w:t>
      </w:r>
      <w:r w:rsidRPr="0090648E">
        <w:rPr>
          <w:sz w:val="28"/>
        </w:rPr>
        <w:t>їв на поліетиленоксидній основі.</w:t>
      </w:r>
    </w:p>
    <w:p w:rsidR="00A9472A" w:rsidRPr="0090648E" w:rsidRDefault="00A9472A" w:rsidP="00A9472A">
      <w:pPr>
        <w:tabs>
          <w:tab w:val="left" w:pos="506"/>
          <w:tab w:val="left" w:pos="1350"/>
        </w:tabs>
        <w:ind w:left="297" w:hanging="297"/>
        <w:jc w:val="both"/>
        <w:rPr>
          <w:sz w:val="28"/>
        </w:rPr>
      </w:pPr>
      <w:r w:rsidRPr="0090648E">
        <w:rPr>
          <w:sz w:val="28"/>
        </w:rPr>
        <w:t>5. Враховуючи специфіку  гінекологічних захворювань і визначення осмот</w:t>
      </w:r>
      <w:r w:rsidRPr="0090648E">
        <w:rPr>
          <w:sz w:val="28"/>
        </w:rPr>
        <w:t>и</w:t>
      </w:r>
      <w:r w:rsidRPr="0090648E">
        <w:rPr>
          <w:sz w:val="28"/>
        </w:rPr>
        <w:t>чної активності супозиторної основи, супозиторної маси та біодоступності фл</w:t>
      </w:r>
      <w:r w:rsidRPr="0090648E">
        <w:rPr>
          <w:sz w:val="28"/>
        </w:rPr>
        <w:t>у</w:t>
      </w:r>
      <w:r w:rsidRPr="0090648E">
        <w:rPr>
          <w:sz w:val="28"/>
        </w:rPr>
        <w:t>коназолу, обґрунтовано склад вагінальних супозиторіїв.</w:t>
      </w:r>
    </w:p>
    <w:p w:rsidR="00A9472A" w:rsidRPr="0090648E" w:rsidRDefault="00A9472A" w:rsidP="00A9472A">
      <w:pPr>
        <w:pStyle w:val="affffffff"/>
        <w:tabs>
          <w:tab w:val="left" w:pos="506"/>
          <w:tab w:val="left" w:pos="1350"/>
        </w:tabs>
        <w:ind w:left="264" w:hanging="286"/>
        <w:jc w:val="both"/>
        <w:rPr>
          <w:b/>
        </w:rPr>
      </w:pPr>
      <w:r w:rsidRPr="0090648E">
        <w:rPr>
          <w:b/>
        </w:rPr>
        <w:t>6. На підставі проведених реологічних досліджень розроблено раціональну технологію виготовлення препарату, а саме: температура приготування о</w:t>
      </w:r>
      <w:r w:rsidRPr="0090648E">
        <w:rPr>
          <w:b/>
        </w:rPr>
        <w:t>с</w:t>
      </w:r>
      <w:r w:rsidRPr="0090648E">
        <w:rPr>
          <w:b/>
        </w:rPr>
        <w:t xml:space="preserve">нови та </w:t>
      </w:r>
      <w:r w:rsidRPr="0090648E">
        <w:rPr>
          <w:b/>
        </w:rPr>
        <w:lastRenderedPageBreak/>
        <w:t>передавання її по системі трубопроводів повинна бути 50-55</w:t>
      </w:r>
      <w:r w:rsidRPr="0090648E">
        <w:rPr>
          <w:b/>
          <w:vertAlign w:val="superscript"/>
        </w:rPr>
        <w:t>о</w:t>
      </w:r>
      <w:r w:rsidRPr="0090648E">
        <w:rPr>
          <w:b/>
        </w:rPr>
        <w:t>С, процес розчинення діючих речовин в основі, гомогенізація та розливання супозиторіїв у форми повинні також проводитися при те</w:t>
      </w:r>
      <w:r w:rsidRPr="0090648E">
        <w:rPr>
          <w:b/>
        </w:rPr>
        <w:t>м</w:t>
      </w:r>
      <w:r w:rsidRPr="0090648E">
        <w:rPr>
          <w:b/>
        </w:rPr>
        <w:t>пературі 50-55</w:t>
      </w:r>
      <w:r w:rsidRPr="0090648E">
        <w:rPr>
          <w:b/>
          <w:vertAlign w:val="superscript"/>
        </w:rPr>
        <w:t>о</w:t>
      </w:r>
      <w:r w:rsidRPr="0090648E">
        <w:rPr>
          <w:b/>
        </w:rPr>
        <w:t xml:space="preserve">С. </w:t>
      </w:r>
    </w:p>
    <w:p w:rsidR="00A9472A" w:rsidRPr="0090648E" w:rsidRDefault="00A9472A" w:rsidP="00A9472A">
      <w:pPr>
        <w:tabs>
          <w:tab w:val="num" w:pos="1032"/>
        </w:tabs>
        <w:ind w:left="297" w:hanging="297"/>
        <w:jc w:val="both"/>
        <w:rPr>
          <w:sz w:val="28"/>
        </w:rPr>
      </w:pPr>
      <w:r w:rsidRPr="0090648E">
        <w:rPr>
          <w:sz w:val="28"/>
          <w:szCs w:val="28"/>
        </w:rPr>
        <w:t>7</w:t>
      </w:r>
      <w:r w:rsidRPr="0090648E">
        <w:t>.</w:t>
      </w:r>
      <w:r w:rsidRPr="0090648E">
        <w:rPr>
          <w:b/>
        </w:rPr>
        <w:t xml:space="preserve">  </w:t>
      </w:r>
      <w:r w:rsidRPr="0090648E">
        <w:rPr>
          <w:sz w:val="28"/>
        </w:rPr>
        <w:t>З метою оцінки якості супозиторіїв вивчено їх органолептичні і фізико-хімічні властивості. Одержані результати були враховані при розробці проекту АНД на препарат.</w:t>
      </w:r>
    </w:p>
    <w:p w:rsidR="00A9472A" w:rsidRPr="0090648E" w:rsidRDefault="00A9472A" w:rsidP="00A9472A">
      <w:pPr>
        <w:tabs>
          <w:tab w:val="left" w:pos="506"/>
        </w:tabs>
        <w:ind w:left="297" w:hanging="297"/>
        <w:jc w:val="both"/>
        <w:rPr>
          <w:sz w:val="28"/>
          <w:szCs w:val="28"/>
        </w:rPr>
      </w:pPr>
      <w:r w:rsidRPr="0090648E">
        <w:rPr>
          <w:sz w:val="28"/>
        </w:rPr>
        <w:t>8. Розроблено методики ідентифікації та кількісного визначення компонентів препарату, експериментально доведе</w:t>
      </w:r>
      <w:r>
        <w:rPr>
          <w:sz w:val="28"/>
        </w:rPr>
        <w:t>но його стабільність впродовж 27</w:t>
      </w:r>
      <w:r w:rsidRPr="0090648E">
        <w:rPr>
          <w:sz w:val="28"/>
        </w:rPr>
        <w:t xml:space="preserve"> м</w:t>
      </w:r>
      <w:r w:rsidRPr="0090648E">
        <w:rPr>
          <w:sz w:val="28"/>
        </w:rPr>
        <w:t>і</w:t>
      </w:r>
      <w:r w:rsidRPr="0090648E">
        <w:rPr>
          <w:sz w:val="28"/>
        </w:rPr>
        <w:t>сяців зберігання. За результатами досліджень розроблено проект аналіти</w:t>
      </w:r>
      <w:r w:rsidRPr="0090648E">
        <w:rPr>
          <w:sz w:val="28"/>
        </w:rPr>
        <w:t>ч</w:t>
      </w:r>
      <w:r w:rsidRPr="0090648E">
        <w:rPr>
          <w:sz w:val="28"/>
        </w:rPr>
        <w:t>ної нормативної документації,</w:t>
      </w:r>
      <w:r w:rsidRPr="0090648E">
        <w:t xml:space="preserve"> </w:t>
      </w:r>
      <w:r w:rsidRPr="0090648E">
        <w:rPr>
          <w:sz w:val="28"/>
          <w:szCs w:val="28"/>
        </w:rPr>
        <w:t>я</w:t>
      </w:r>
      <w:r>
        <w:rPr>
          <w:sz w:val="28"/>
          <w:szCs w:val="28"/>
        </w:rPr>
        <w:t>ка підготовлена до пода</w:t>
      </w:r>
      <w:r w:rsidRPr="0090648E">
        <w:rPr>
          <w:sz w:val="28"/>
          <w:szCs w:val="28"/>
        </w:rPr>
        <w:t>ння до Державного фармакологічного центру МОЗ Укр</w:t>
      </w:r>
      <w:r w:rsidRPr="0090648E">
        <w:rPr>
          <w:sz w:val="28"/>
          <w:szCs w:val="28"/>
        </w:rPr>
        <w:t>а</w:t>
      </w:r>
      <w:r w:rsidRPr="0090648E">
        <w:rPr>
          <w:sz w:val="28"/>
          <w:szCs w:val="28"/>
        </w:rPr>
        <w:t xml:space="preserve">їни. </w:t>
      </w:r>
    </w:p>
    <w:p w:rsidR="00A9472A" w:rsidRPr="0090648E" w:rsidRDefault="00A9472A" w:rsidP="00A9472A">
      <w:pPr>
        <w:pStyle w:val="affffffff"/>
        <w:tabs>
          <w:tab w:val="left" w:pos="506"/>
          <w:tab w:val="left" w:pos="1350"/>
        </w:tabs>
        <w:ind w:left="297" w:hanging="297"/>
        <w:jc w:val="both"/>
        <w:rPr>
          <w:b/>
          <w:color w:val="000000"/>
        </w:rPr>
      </w:pPr>
      <w:r w:rsidRPr="0090648E">
        <w:rPr>
          <w:b/>
        </w:rPr>
        <w:t>9. Біологічними дослідженнями виявлено високу протигрибкову та антиба</w:t>
      </w:r>
      <w:r w:rsidRPr="0090648E">
        <w:rPr>
          <w:b/>
        </w:rPr>
        <w:t>к</w:t>
      </w:r>
      <w:r w:rsidRPr="0090648E">
        <w:rPr>
          <w:b/>
        </w:rPr>
        <w:t>теріальну активність супозиторіїв «Флугедин». При дослідженні гострої токсичності доведено, що препарат є практично нетоксичним (ЛД</w:t>
      </w:r>
      <w:r w:rsidRPr="0090648E">
        <w:rPr>
          <w:b/>
          <w:vertAlign w:val="subscript"/>
        </w:rPr>
        <w:t>50</w:t>
      </w:r>
      <w:r w:rsidRPr="0090648E">
        <w:rPr>
          <w:b/>
        </w:rPr>
        <w:t xml:space="preserve">&gt;3000 мг/кг). </w:t>
      </w:r>
    </w:p>
    <w:p w:rsidR="00A9472A" w:rsidRPr="0090648E" w:rsidRDefault="00A9472A" w:rsidP="00A9472A">
      <w:pPr>
        <w:pStyle w:val="affffffff"/>
        <w:tabs>
          <w:tab w:val="left" w:pos="506"/>
        </w:tabs>
        <w:ind w:left="319" w:hanging="297"/>
        <w:jc w:val="both"/>
        <w:rPr>
          <w:b/>
        </w:rPr>
      </w:pPr>
      <w:r w:rsidRPr="0090648E">
        <w:rPr>
          <w:b/>
        </w:rPr>
        <w:t>10. За результатами досліджень складено технологічний промисловий регл</w:t>
      </w:r>
      <w:r w:rsidRPr="0090648E">
        <w:rPr>
          <w:b/>
        </w:rPr>
        <w:t>а</w:t>
      </w:r>
      <w:r w:rsidRPr="0090648E">
        <w:rPr>
          <w:b/>
        </w:rPr>
        <w:t>мент на виробництво лікарського препарату «Флугедин» та проведено й</w:t>
      </w:r>
      <w:r w:rsidRPr="0090648E">
        <w:rPr>
          <w:b/>
        </w:rPr>
        <w:t>о</w:t>
      </w:r>
      <w:r w:rsidRPr="0090648E">
        <w:rPr>
          <w:b/>
        </w:rPr>
        <w:t>го апробацію в умовах ВАТ «Монфарм» (м. Монастирище, Україна).</w:t>
      </w:r>
    </w:p>
    <w:p w:rsidR="00A9472A" w:rsidRPr="0090648E" w:rsidRDefault="00A9472A" w:rsidP="00A9472A">
      <w:pPr>
        <w:pStyle w:val="affffffff"/>
        <w:tabs>
          <w:tab w:val="left" w:pos="506"/>
        </w:tabs>
        <w:ind w:firstLine="561"/>
      </w:pPr>
    </w:p>
    <w:p w:rsidR="00A9472A" w:rsidRPr="0090648E" w:rsidRDefault="00A9472A" w:rsidP="00A9472A">
      <w:pPr>
        <w:pStyle w:val="affffffff"/>
        <w:tabs>
          <w:tab w:val="left" w:pos="506"/>
        </w:tabs>
        <w:ind w:firstLine="561"/>
      </w:pPr>
      <w:r w:rsidRPr="0090648E">
        <w:t>Список опублікованих праць за темою дисертації</w:t>
      </w:r>
    </w:p>
    <w:p w:rsidR="00A9472A" w:rsidRPr="0090648E" w:rsidRDefault="00A9472A" w:rsidP="00A055E3">
      <w:pPr>
        <w:numPr>
          <w:ilvl w:val="0"/>
          <w:numId w:val="51"/>
        </w:numPr>
        <w:tabs>
          <w:tab w:val="clear" w:pos="1416"/>
        </w:tabs>
        <w:suppressAutoHyphens w:val="0"/>
        <w:ind w:left="319" w:hanging="341"/>
        <w:jc w:val="both"/>
        <w:rPr>
          <w:sz w:val="28"/>
        </w:rPr>
      </w:pPr>
      <w:r w:rsidRPr="0090648E">
        <w:rPr>
          <w:sz w:val="28"/>
          <w:szCs w:val="28"/>
        </w:rPr>
        <w:t xml:space="preserve">    Крутських Т.В. Мікробіологічне обґрунтування вибору діючої речовини для вагінальних супозиторіїв з фунгіцидною активністю / Т.В. Крутс</w:t>
      </w:r>
      <w:r w:rsidRPr="0090648E">
        <w:rPr>
          <w:sz w:val="28"/>
          <w:szCs w:val="28"/>
        </w:rPr>
        <w:t>ь</w:t>
      </w:r>
      <w:r w:rsidRPr="0090648E">
        <w:rPr>
          <w:sz w:val="28"/>
          <w:szCs w:val="28"/>
        </w:rPr>
        <w:t xml:space="preserve">ких, К.О. Бур’ян, О.П. Стрілець // Збірник наукових праць НМАПО імені П.Л. </w:t>
      </w:r>
      <w:r w:rsidRPr="0090648E">
        <w:rPr>
          <w:sz w:val="28"/>
          <w:szCs w:val="28"/>
        </w:rPr>
        <w:lastRenderedPageBreak/>
        <w:t xml:space="preserve">Шупика. – К., 2007. </w:t>
      </w:r>
      <w:r w:rsidRPr="0090648E">
        <w:rPr>
          <w:color w:val="000000"/>
          <w:sz w:val="28"/>
          <w:szCs w:val="28"/>
        </w:rPr>
        <w:t>––</w:t>
      </w:r>
      <w:r w:rsidRPr="0090648E">
        <w:rPr>
          <w:sz w:val="28"/>
          <w:szCs w:val="28"/>
        </w:rPr>
        <w:t xml:space="preserve"> Вип. 16, кн. 1 </w:t>
      </w:r>
      <w:r w:rsidRPr="0090648E">
        <w:rPr>
          <w:color w:val="000000"/>
          <w:sz w:val="28"/>
          <w:szCs w:val="28"/>
        </w:rPr>
        <w:t>––</w:t>
      </w:r>
      <w:r w:rsidRPr="0090648E">
        <w:rPr>
          <w:sz w:val="28"/>
          <w:szCs w:val="28"/>
        </w:rPr>
        <w:t xml:space="preserve"> С. 616-620. (</w:t>
      </w:r>
      <w:r w:rsidRPr="0090648E">
        <w:rPr>
          <w:i/>
          <w:sz w:val="28"/>
          <w:szCs w:val="28"/>
        </w:rPr>
        <w:t>Особистий внесок</w:t>
      </w:r>
      <w:r w:rsidRPr="0090648E">
        <w:rPr>
          <w:sz w:val="28"/>
          <w:szCs w:val="28"/>
        </w:rPr>
        <w:t xml:space="preserve"> – аналіз літературних даних, планування досліду та участь у експерименті, узагальнення результатів, статична обробка резул</w:t>
      </w:r>
      <w:r w:rsidRPr="0090648E">
        <w:rPr>
          <w:sz w:val="28"/>
          <w:szCs w:val="28"/>
        </w:rPr>
        <w:t>ь</w:t>
      </w:r>
      <w:r w:rsidRPr="0090648E">
        <w:rPr>
          <w:sz w:val="28"/>
          <w:szCs w:val="28"/>
        </w:rPr>
        <w:t>татів, підготовка статті).</w:t>
      </w:r>
    </w:p>
    <w:p w:rsidR="00A9472A" w:rsidRPr="0090648E" w:rsidRDefault="00A9472A" w:rsidP="00A055E3">
      <w:pPr>
        <w:numPr>
          <w:ilvl w:val="0"/>
          <w:numId w:val="51"/>
        </w:numPr>
        <w:tabs>
          <w:tab w:val="clear" w:pos="1416"/>
        </w:tabs>
        <w:suppressAutoHyphens w:val="0"/>
        <w:ind w:left="319" w:hanging="341"/>
        <w:jc w:val="both"/>
        <w:rPr>
          <w:sz w:val="28"/>
          <w:szCs w:val="28"/>
        </w:rPr>
      </w:pPr>
      <w:r w:rsidRPr="0090648E">
        <w:rPr>
          <w:sz w:val="28"/>
          <w:szCs w:val="28"/>
        </w:rPr>
        <w:t xml:space="preserve">    Бур’ян К.О. Мікробіологічні дослідження та вибір основи вагінальних с</w:t>
      </w:r>
      <w:r w:rsidRPr="0090648E">
        <w:rPr>
          <w:sz w:val="28"/>
          <w:szCs w:val="28"/>
        </w:rPr>
        <w:t>у</w:t>
      </w:r>
      <w:r w:rsidRPr="0090648E">
        <w:rPr>
          <w:sz w:val="28"/>
          <w:szCs w:val="28"/>
        </w:rPr>
        <w:t xml:space="preserve">позиторіїв з флуконазолом / К.О. Бур’ян, О.П. Стрілець, Т.В. Крутських  // Фармацевтичний журнал. </w:t>
      </w:r>
      <w:r w:rsidRPr="0090648E">
        <w:rPr>
          <w:color w:val="000000"/>
          <w:sz w:val="28"/>
          <w:szCs w:val="28"/>
        </w:rPr>
        <w:t>––</w:t>
      </w:r>
      <w:r w:rsidRPr="0090648E">
        <w:rPr>
          <w:sz w:val="28"/>
          <w:szCs w:val="28"/>
        </w:rPr>
        <w:t xml:space="preserve"> 2008.</w:t>
      </w:r>
      <w:r w:rsidRPr="0090648E">
        <w:rPr>
          <w:color w:val="000000"/>
          <w:sz w:val="28"/>
          <w:szCs w:val="28"/>
        </w:rPr>
        <w:t xml:space="preserve"> ––</w:t>
      </w:r>
      <w:r w:rsidRPr="0090648E">
        <w:rPr>
          <w:sz w:val="28"/>
          <w:szCs w:val="28"/>
        </w:rPr>
        <w:t xml:space="preserve"> № 4. </w:t>
      </w:r>
      <w:r w:rsidRPr="0090648E">
        <w:rPr>
          <w:color w:val="000000"/>
          <w:sz w:val="28"/>
          <w:szCs w:val="28"/>
        </w:rPr>
        <w:t>––</w:t>
      </w:r>
      <w:r w:rsidRPr="0090648E">
        <w:rPr>
          <w:sz w:val="28"/>
          <w:szCs w:val="28"/>
        </w:rPr>
        <w:t xml:space="preserve"> С. 74-77. (</w:t>
      </w:r>
      <w:r w:rsidRPr="0090648E">
        <w:rPr>
          <w:i/>
          <w:sz w:val="28"/>
          <w:szCs w:val="28"/>
        </w:rPr>
        <w:t>Особистий вн</w:t>
      </w:r>
      <w:r w:rsidRPr="0090648E">
        <w:rPr>
          <w:i/>
          <w:sz w:val="28"/>
          <w:szCs w:val="28"/>
        </w:rPr>
        <w:t>е</w:t>
      </w:r>
      <w:r w:rsidRPr="0090648E">
        <w:rPr>
          <w:i/>
          <w:sz w:val="28"/>
          <w:szCs w:val="28"/>
        </w:rPr>
        <w:t>сок</w:t>
      </w:r>
      <w:r w:rsidRPr="0090648E">
        <w:rPr>
          <w:sz w:val="28"/>
          <w:szCs w:val="28"/>
        </w:rPr>
        <w:t xml:space="preserve"> – аналіз літературних даних, планування та участь у експерименті, узагальне</w:t>
      </w:r>
      <w:r w:rsidRPr="0090648E">
        <w:rPr>
          <w:sz w:val="28"/>
          <w:szCs w:val="28"/>
        </w:rPr>
        <w:t>н</w:t>
      </w:r>
      <w:r w:rsidRPr="0090648E">
        <w:rPr>
          <w:sz w:val="28"/>
          <w:szCs w:val="28"/>
        </w:rPr>
        <w:t>ня результатів, статична обробка результатів, підготовка статті).</w:t>
      </w:r>
    </w:p>
    <w:p w:rsidR="00A9472A" w:rsidRPr="0090648E" w:rsidRDefault="00A9472A" w:rsidP="00A055E3">
      <w:pPr>
        <w:numPr>
          <w:ilvl w:val="0"/>
          <w:numId w:val="51"/>
        </w:numPr>
        <w:tabs>
          <w:tab w:val="clear" w:pos="1416"/>
        </w:tabs>
        <w:suppressAutoHyphens w:val="0"/>
        <w:ind w:left="319" w:hanging="341"/>
        <w:jc w:val="both"/>
        <w:rPr>
          <w:sz w:val="28"/>
          <w:szCs w:val="28"/>
        </w:rPr>
      </w:pPr>
      <w:r w:rsidRPr="0090648E">
        <w:rPr>
          <w:sz w:val="28"/>
          <w:szCs w:val="28"/>
        </w:rPr>
        <w:t xml:space="preserve">    Бондар В.С. Розробка методики ідентифікації вагінальних супозиторіїв з флуконазолом та хлоргексидину біглюконатом за допомогою тонкошар</w:t>
      </w:r>
      <w:r w:rsidRPr="0090648E">
        <w:rPr>
          <w:sz w:val="28"/>
          <w:szCs w:val="28"/>
        </w:rPr>
        <w:t>о</w:t>
      </w:r>
      <w:r w:rsidRPr="0090648E">
        <w:rPr>
          <w:sz w:val="28"/>
          <w:szCs w:val="28"/>
        </w:rPr>
        <w:t xml:space="preserve">вої хроматографії / В.С. Бондар, Г.О. Бур’ян, С.М. Полуян, К.О. Бур’ян // Запорізький медичний журнал. </w:t>
      </w:r>
      <w:r w:rsidRPr="0090648E">
        <w:rPr>
          <w:color w:val="000000"/>
          <w:sz w:val="28"/>
          <w:szCs w:val="28"/>
        </w:rPr>
        <w:t>––</w:t>
      </w:r>
      <w:r w:rsidRPr="0090648E">
        <w:rPr>
          <w:sz w:val="28"/>
          <w:szCs w:val="28"/>
        </w:rPr>
        <w:t xml:space="preserve"> 2008. </w:t>
      </w:r>
      <w:r w:rsidRPr="0090648E">
        <w:rPr>
          <w:color w:val="000000"/>
          <w:sz w:val="28"/>
          <w:szCs w:val="28"/>
        </w:rPr>
        <w:t>––</w:t>
      </w:r>
      <w:r w:rsidRPr="0090648E">
        <w:rPr>
          <w:sz w:val="28"/>
          <w:szCs w:val="28"/>
        </w:rPr>
        <w:t xml:space="preserve"> № 4. </w:t>
      </w:r>
      <w:r w:rsidRPr="0090648E">
        <w:rPr>
          <w:color w:val="000000"/>
          <w:sz w:val="28"/>
          <w:szCs w:val="28"/>
        </w:rPr>
        <w:t>––</w:t>
      </w:r>
      <w:r w:rsidRPr="0090648E">
        <w:rPr>
          <w:sz w:val="28"/>
          <w:szCs w:val="28"/>
        </w:rPr>
        <w:t xml:space="preserve"> С. 95-97. (</w:t>
      </w:r>
      <w:r w:rsidRPr="0090648E">
        <w:rPr>
          <w:i/>
          <w:sz w:val="28"/>
          <w:szCs w:val="28"/>
        </w:rPr>
        <w:t>Особистий внесок</w:t>
      </w:r>
      <w:r w:rsidRPr="0090648E">
        <w:rPr>
          <w:sz w:val="28"/>
          <w:szCs w:val="28"/>
        </w:rPr>
        <w:t xml:space="preserve"> – аналіз літературних даних, планування експерименту, узагал</w:t>
      </w:r>
      <w:r w:rsidRPr="0090648E">
        <w:rPr>
          <w:sz w:val="28"/>
          <w:szCs w:val="28"/>
        </w:rPr>
        <w:t>ь</w:t>
      </w:r>
      <w:r w:rsidRPr="0090648E">
        <w:rPr>
          <w:sz w:val="28"/>
          <w:szCs w:val="28"/>
        </w:rPr>
        <w:t>нення результатів, статична обробка результатів, підг</w:t>
      </w:r>
      <w:r w:rsidRPr="0090648E">
        <w:rPr>
          <w:sz w:val="28"/>
          <w:szCs w:val="28"/>
        </w:rPr>
        <w:t>о</w:t>
      </w:r>
      <w:r w:rsidRPr="0090648E">
        <w:rPr>
          <w:sz w:val="28"/>
          <w:szCs w:val="28"/>
        </w:rPr>
        <w:t>товка статті).</w:t>
      </w:r>
    </w:p>
    <w:p w:rsidR="00A9472A" w:rsidRPr="0090648E" w:rsidRDefault="00A9472A" w:rsidP="00A055E3">
      <w:pPr>
        <w:numPr>
          <w:ilvl w:val="0"/>
          <w:numId w:val="51"/>
        </w:numPr>
        <w:tabs>
          <w:tab w:val="clear" w:pos="1416"/>
        </w:tabs>
        <w:suppressAutoHyphens w:val="0"/>
        <w:ind w:left="319" w:hanging="341"/>
        <w:jc w:val="both"/>
        <w:rPr>
          <w:sz w:val="28"/>
          <w:szCs w:val="28"/>
        </w:rPr>
      </w:pPr>
      <w:r w:rsidRPr="0090648E">
        <w:rPr>
          <w:sz w:val="28"/>
          <w:szCs w:val="28"/>
        </w:rPr>
        <w:t xml:space="preserve">    Біофармацевтичні, мікробіологічні та реологічні дослідження вагінал</w:t>
      </w:r>
      <w:r w:rsidRPr="0090648E">
        <w:rPr>
          <w:sz w:val="28"/>
          <w:szCs w:val="28"/>
        </w:rPr>
        <w:t>ь</w:t>
      </w:r>
      <w:r w:rsidRPr="0090648E">
        <w:rPr>
          <w:sz w:val="28"/>
          <w:szCs w:val="28"/>
        </w:rPr>
        <w:t xml:space="preserve">них супозиторіїв «Флугедин» / К.О. </w:t>
      </w:r>
      <w:r w:rsidRPr="0090648E">
        <w:rPr>
          <w:bCs/>
          <w:sz w:val="28"/>
          <w:lang w:eastAsia="en-US"/>
        </w:rPr>
        <w:t>Бур'ян, О.П. Стрілець, Т.В. Крутс</w:t>
      </w:r>
      <w:r w:rsidRPr="0090648E">
        <w:rPr>
          <w:bCs/>
          <w:sz w:val="28"/>
          <w:lang w:eastAsia="en-US"/>
        </w:rPr>
        <w:t>ь</w:t>
      </w:r>
      <w:r w:rsidRPr="0090648E">
        <w:rPr>
          <w:bCs/>
          <w:sz w:val="28"/>
          <w:lang w:eastAsia="en-US"/>
        </w:rPr>
        <w:t>ких, Г.О.</w:t>
      </w:r>
      <w:r w:rsidRPr="0090648E">
        <w:rPr>
          <w:sz w:val="28"/>
          <w:szCs w:val="28"/>
        </w:rPr>
        <w:t xml:space="preserve"> Бур’ян // Український журнал клінічної та лабораторної медицини. – 2009.</w:t>
      </w:r>
      <w:r w:rsidRPr="0090648E">
        <w:rPr>
          <w:color w:val="000000"/>
          <w:sz w:val="28"/>
          <w:szCs w:val="28"/>
        </w:rPr>
        <w:t xml:space="preserve"> ––</w:t>
      </w:r>
      <w:r w:rsidRPr="0090648E">
        <w:rPr>
          <w:sz w:val="28"/>
          <w:szCs w:val="28"/>
        </w:rPr>
        <w:t xml:space="preserve"> № 1. </w:t>
      </w:r>
      <w:r w:rsidRPr="0090648E">
        <w:rPr>
          <w:color w:val="000000"/>
          <w:sz w:val="28"/>
          <w:szCs w:val="28"/>
        </w:rPr>
        <w:t>––</w:t>
      </w:r>
      <w:r w:rsidRPr="0090648E">
        <w:rPr>
          <w:sz w:val="28"/>
          <w:szCs w:val="28"/>
        </w:rPr>
        <w:t xml:space="preserve"> С.</w:t>
      </w:r>
      <w:r w:rsidRPr="0090648E">
        <w:rPr>
          <w:sz w:val="28"/>
          <w:szCs w:val="28"/>
          <w:lang w:val="en-US"/>
        </w:rPr>
        <w:t> </w:t>
      </w:r>
      <w:r w:rsidRPr="0090648E">
        <w:rPr>
          <w:sz w:val="28"/>
          <w:szCs w:val="28"/>
        </w:rPr>
        <w:t>46-49.</w:t>
      </w:r>
    </w:p>
    <w:p w:rsidR="00A9472A" w:rsidRPr="0090648E" w:rsidRDefault="00A9472A" w:rsidP="00A055E3">
      <w:pPr>
        <w:numPr>
          <w:ilvl w:val="0"/>
          <w:numId w:val="51"/>
        </w:numPr>
        <w:tabs>
          <w:tab w:val="clear" w:pos="1416"/>
        </w:tabs>
        <w:suppressAutoHyphens w:val="0"/>
        <w:ind w:left="319" w:hanging="341"/>
        <w:jc w:val="both"/>
        <w:rPr>
          <w:sz w:val="28"/>
          <w:szCs w:val="28"/>
        </w:rPr>
      </w:pPr>
      <w:r w:rsidRPr="0090648E">
        <w:rPr>
          <w:sz w:val="28"/>
          <w:szCs w:val="28"/>
        </w:rPr>
        <w:t xml:space="preserve">    Бурьян Е.А. Актуальность создания нового лекарственного препарата в форме суппозиториев для лечения вагинальных кандидозов / Е.А. Бурьян, Т.В. Крутских // Український вісник психоневрології (додаток). </w:t>
      </w:r>
      <w:r w:rsidRPr="0090648E">
        <w:rPr>
          <w:szCs w:val="28"/>
        </w:rPr>
        <w:t xml:space="preserve">— </w:t>
      </w:r>
      <w:r w:rsidRPr="0090648E">
        <w:rPr>
          <w:sz w:val="28"/>
          <w:szCs w:val="28"/>
        </w:rPr>
        <w:t xml:space="preserve">2006. </w:t>
      </w:r>
      <w:r w:rsidRPr="0090648E">
        <w:rPr>
          <w:szCs w:val="28"/>
        </w:rPr>
        <w:t xml:space="preserve">— </w:t>
      </w:r>
      <w:r w:rsidRPr="0090648E">
        <w:rPr>
          <w:sz w:val="28"/>
          <w:szCs w:val="28"/>
        </w:rPr>
        <w:t xml:space="preserve">Том 14. </w:t>
      </w:r>
      <w:r w:rsidRPr="0090648E">
        <w:rPr>
          <w:szCs w:val="28"/>
        </w:rPr>
        <w:t xml:space="preserve">— </w:t>
      </w:r>
      <w:r w:rsidRPr="0090648E">
        <w:rPr>
          <w:sz w:val="28"/>
          <w:szCs w:val="28"/>
        </w:rPr>
        <w:t xml:space="preserve">вип. 2 (47). </w:t>
      </w:r>
      <w:r w:rsidRPr="0090648E">
        <w:rPr>
          <w:szCs w:val="28"/>
        </w:rPr>
        <w:t xml:space="preserve">— </w:t>
      </w:r>
      <w:r w:rsidRPr="0090648E">
        <w:rPr>
          <w:sz w:val="28"/>
          <w:szCs w:val="28"/>
        </w:rPr>
        <w:t>С. 152.</w:t>
      </w:r>
    </w:p>
    <w:p w:rsidR="00A9472A" w:rsidRPr="0090648E" w:rsidRDefault="00A9472A" w:rsidP="00A055E3">
      <w:pPr>
        <w:numPr>
          <w:ilvl w:val="0"/>
          <w:numId w:val="51"/>
        </w:numPr>
        <w:tabs>
          <w:tab w:val="clear" w:pos="1416"/>
        </w:tabs>
        <w:suppressAutoHyphens w:val="0"/>
        <w:ind w:left="319" w:hanging="341"/>
        <w:jc w:val="both"/>
        <w:rPr>
          <w:bCs/>
          <w:sz w:val="28"/>
          <w:lang w:eastAsia="en-US"/>
        </w:rPr>
      </w:pPr>
      <w:r w:rsidRPr="0090648E">
        <w:rPr>
          <w:bCs/>
          <w:sz w:val="28"/>
          <w:lang w:eastAsia="en-US"/>
        </w:rPr>
        <w:t xml:space="preserve">    Бур'ян К.О. Сучасні основи, що використовуються при виробництві вагінальних супозиторіїв / К.О. Бур'ян, Т.В. Крутських // </w:t>
      </w:r>
      <w:r w:rsidRPr="0090648E">
        <w:rPr>
          <w:sz w:val="28"/>
          <w:szCs w:val="28"/>
        </w:rPr>
        <w:t>Косметичні і парфумерні засоби та технології майбутнього: матеріали</w:t>
      </w:r>
      <w:r w:rsidRPr="0090648E">
        <w:rPr>
          <w:bCs/>
          <w:sz w:val="28"/>
          <w:lang w:eastAsia="en-US"/>
        </w:rPr>
        <w:t xml:space="preserve"> наук.-практ. </w:t>
      </w:r>
      <w:r>
        <w:rPr>
          <w:bCs/>
          <w:sz w:val="28"/>
          <w:lang w:eastAsia="en-US"/>
        </w:rPr>
        <w:t>к</w:t>
      </w:r>
      <w:r w:rsidRPr="0090648E">
        <w:rPr>
          <w:bCs/>
          <w:sz w:val="28"/>
          <w:lang w:eastAsia="en-US"/>
        </w:rPr>
        <w:t>онф</w:t>
      </w:r>
      <w:r w:rsidRPr="0090648E">
        <w:rPr>
          <w:bCs/>
          <w:sz w:val="28"/>
          <w:lang w:eastAsia="en-US"/>
        </w:rPr>
        <w:t>е</w:t>
      </w:r>
      <w:r w:rsidRPr="0090648E">
        <w:rPr>
          <w:bCs/>
          <w:sz w:val="28"/>
          <w:lang w:eastAsia="en-US"/>
        </w:rPr>
        <w:t xml:space="preserve">ренції </w:t>
      </w:r>
      <w:r>
        <w:rPr>
          <w:bCs/>
          <w:sz w:val="28"/>
          <w:lang w:eastAsia="en-US"/>
        </w:rPr>
        <w:t>(</w:t>
      </w:r>
      <w:r w:rsidRPr="0090648E">
        <w:rPr>
          <w:bCs/>
          <w:sz w:val="28"/>
          <w:lang w:eastAsia="en-US"/>
        </w:rPr>
        <w:t>8 грудня 2006 р.</w:t>
      </w:r>
      <w:r>
        <w:rPr>
          <w:bCs/>
          <w:sz w:val="28"/>
          <w:lang w:eastAsia="en-US"/>
        </w:rPr>
        <w:t>).</w:t>
      </w:r>
      <w:r w:rsidRPr="0090648E">
        <w:rPr>
          <w:bCs/>
          <w:sz w:val="28"/>
          <w:lang w:eastAsia="en-US"/>
        </w:rPr>
        <w:t xml:space="preserve"> – Х., 2006. – С. 35.</w:t>
      </w:r>
    </w:p>
    <w:p w:rsidR="00A9472A" w:rsidRPr="0090648E" w:rsidRDefault="00A9472A" w:rsidP="00A055E3">
      <w:pPr>
        <w:numPr>
          <w:ilvl w:val="0"/>
          <w:numId w:val="51"/>
        </w:numPr>
        <w:tabs>
          <w:tab w:val="clear" w:pos="1416"/>
        </w:tabs>
        <w:suppressAutoHyphens w:val="0"/>
        <w:ind w:left="319" w:hanging="341"/>
        <w:jc w:val="both"/>
        <w:rPr>
          <w:bCs/>
          <w:sz w:val="28"/>
          <w:lang w:eastAsia="en-US"/>
        </w:rPr>
      </w:pPr>
      <w:r w:rsidRPr="0090648E">
        <w:rPr>
          <w:bCs/>
          <w:sz w:val="28"/>
          <w:lang w:eastAsia="en-US"/>
        </w:rPr>
        <w:t xml:space="preserve">    Бур'ян К.О. Актуальність створення вагінальних супозиторіїв з флук</w:t>
      </w:r>
      <w:r w:rsidRPr="0090648E">
        <w:rPr>
          <w:bCs/>
          <w:sz w:val="28"/>
          <w:lang w:eastAsia="en-US"/>
        </w:rPr>
        <w:t>о</w:t>
      </w:r>
      <w:r w:rsidRPr="0090648E">
        <w:rPr>
          <w:bCs/>
          <w:sz w:val="28"/>
          <w:lang w:eastAsia="en-US"/>
        </w:rPr>
        <w:t>назолом / К.О. Бур'ян, Т.В. Крутських, О.П. Стрілець //</w:t>
      </w:r>
      <w:r w:rsidRPr="0090648E">
        <w:rPr>
          <w:sz w:val="28"/>
          <w:szCs w:val="28"/>
        </w:rPr>
        <w:t xml:space="preserve"> Молодь </w:t>
      </w:r>
      <w:r w:rsidRPr="0090648E">
        <w:rPr>
          <w:rFonts w:cs="Times New Roman CYR"/>
          <w:sz w:val="28"/>
          <w:szCs w:val="28"/>
        </w:rPr>
        <w:t>–</w:t>
      </w:r>
      <w:r w:rsidRPr="0090648E">
        <w:rPr>
          <w:sz w:val="28"/>
          <w:szCs w:val="28"/>
        </w:rPr>
        <w:t xml:space="preserve"> медицині майбутнього:</w:t>
      </w:r>
      <w:r w:rsidRPr="0090648E">
        <w:rPr>
          <w:bCs/>
          <w:sz w:val="28"/>
          <w:lang w:eastAsia="en-US"/>
        </w:rPr>
        <w:t xml:space="preserve"> матеріали наук. конференції </w:t>
      </w:r>
      <w:r>
        <w:rPr>
          <w:bCs/>
          <w:sz w:val="28"/>
          <w:lang w:eastAsia="en-US"/>
        </w:rPr>
        <w:t>(</w:t>
      </w:r>
      <w:r w:rsidRPr="0090648E">
        <w:rPr>
          <w:bCs/>
          <w:sz w:val="28"/>
          <w:lang w:eastAsia="en-US"/>
        </w:rPr>
        <w:t>26-27 квітня, 2007 р.</w:t>
      </w:r>
      <w:r>
        <w:rPr>
          <w:bCs/>
          <w:sz w:val="28"/>
          <w:lang w:eastAsia="en-US"/>
        </w:rPr>
        <w:t>).</w:t>
      </w:r>
      <w:r w:rsidRPr="0090648E">
        <w:rPr>
          <w:bCs/>
          <w:sz w:val="28"/>
          <w:lang w:eastAsia="en-US"/>
        </w:rPr>
        <w:t xml:space="preserve"> </w:t>
      </w:r>
      <w:r w:rsidRPr="0090648E">
        <w:rPr>
          <w:szCs w:val="28"/>
        </w:rPr>
        <w:t xml:space="preserve">— </w:t>
      </w:r>
      <w:r w:rsidRPr="0090648E">
        <w:rPr>
          <w:bCs/>
          <w:sz w:val="28"/>
          <w:lang w:eastAsia="en-US"/>
        </w:rPr>
        <w:t>Од</w:t>
      </w:r>
      <w:r w:rsidRPr="0090648E">
        <w:rPr>
          <w:bCs/>
          <w:sz w:val="28"/>
          <w:lang w:eastAsia="en-US"/>
        </w:rPr>
        <w:t>е</w:t>
      </w:r>
      <w:r w:rsidRPr="0090648E">
        <w:rPr>
          <w:bCs/>
          <w:sz w:val="28"/>
          <w:lang w:eastAsia="en-US"/>
        </w:rPr>
        <w:t>са.</w:t>
      </w:r>
      <w:r>
        <w:rPr>
          <w:bCs/>
          <w:sz w:val="28"/>
          <w:lang w:eastAsia="en-US"/>
        </w:rPr>
        <w:t xml:space="preserve"> : </w:t>
      </w:r>
      <w:r w:rsidRPr="0090648E">
        <w:rPr>
          <w:bCs/>
          <w:sz w:val="28"/>
          <w:lang w:eastAsia="en-US"/>
        </w:rPr>
        <w:t>ОДМУ, 2007. – С.70.</w:t>
      </w:r>
    </w:p>
    <w:p w:rsidR="00A9472A" w:rsidRPr="0090648E" w:rsidRDefault="00A9472A" w:rsidP="00A055E3">
      <w:pPr>
        <w:numPr>
          <w:ilvl w:val="0"/>
          <w:numId w:val="51"/>
        </w:numPr>
        <w:tabs>
          <w:tab w:val="clear" w:pos="1416"/>
        </w:tabs>
        <w:suppressAutoHyphens w:val="0"/>
        <w:ind w:left="319" w:hanging="341"/>
        <w:jc w:val="both"/>
        <w:rPr>
          <w:bCs/>
          <w:sz w:val="28"/>
          <w:lang w:eastAsia="en-US"/>
        </w:rPr>
      </w:pPr>
      <w:r w:rsidRPr="0090648E">
        <w:rPr>
          <w:bCs/>
          <w:sz w:val="28"/>
          <w:lang w:eastAsia="en-US"/>
        </w:rPr>
        <w:t xml:space="preserve">    Бур'ян К.О. Підбір діючої субстанції для вагінальних супозиторіїв. / К.О. Бур'ян, Т.В. Крутських, О.П. Стрілець // </w:t>
      </w:r>
      <w:r w:rsidRPr="0090648E">
        <w:rPr>
          <w:sz w:val="28"/>
          <w:szCs w:val="28"/>
        </w:rPr>
        <w:t>Актуальні питання створення нових лікарських засобів:</w:t>
      </w:r>
      <w:r w:rsidRPr="0090648E">
        <w:rPr>
          <w:bCs/>
          <w:sz w:val="28"/>
          <w:lang w:eastAsia="en-US"/>
        </w:rPr>
        <w:t xml:space="preserve"> матеріали наук.-практ. конф. студентів та мол</w:t>
      </w:r>
      <w:r w:rsidRPr="0090648E">
        <w:rPr>
          <w:bCs/>
          <w:sz w:val="28"/>
          <w:lang w:eastAsia="en-US"/>
        </w:rPr>
        <w:t>о</w:t>
      </w:r>
      <w:r w:rsidRPr="0090648E">
        <w:rPr>
          <w:bCs/>
          <w:sz w:val="28"/>
          <w:lang w:eastAsia="en-US"/>
        </w:rPr>
        <w:t xml:space="preserve">дих вчених </w:t>
      </w:r>
      <w:r>
        <w:rPr>
          <w:bCs/>
          <w:sz w:val="28"/>
          <w:lang w:eastAsia="en-US"/>
        </w:rPr>
        <w:t>(</w:t>
      </w:r>
      <w:r w:rsidRPr="0090648E">
        <w:rPr>
          <w:bCs/>
          <w:sz w:val="28"/>
          <w:lang w:eastAsia="en-US"/>
        </w:rPr>
        <w:t>17-18 травня 2007р.</w:t>
      </w:r>
      <w:r>
        <w:rPr>
          <w:bCs/>
          <w:sz w:val="28"/>
          <w:lang w:eastAsia="en-US"/>
        </w:rPr>
        <w:t>)</w:t>
      </w:r>
      <w:r w:rsidRPr="0090648E">
        <w:rPr>
          <w:bCs/>
          <w:sz w:val="28"/>
          <w:lang w:eastAsia="en-US"/>
        </w:rPr>
        <w:t xml:space="preserve"> – Х.: Вид-во НФаУ, 2007.</w:t>
      </w:r>
      <w:r w:rsidRPr="0090648E">
        <w:rPr>
          <w:szCs w:val="28"/>
        </w:rPr>
        <w:t xml:space="preserve"> —</w:t>
      </w:r>
      <w:r w:rsidRPr="0090648E">
        <w:rPr>
          <w:bCs/>
          <w:sz w:val="28"/>
          <w:lang w:eastAsia="en-US"/>
        </w:rPr>
        <w:t xml:space="preserve"> С. 108. </w:t>
      </w:r>
    </w:p>
    <w:p w:rsidR="00A9472A" w:rsidRPr="0090648E" w:rsidRDefault="00A9472A" w:rsidP="00A055E3">
      <w:pPr>
        <w:numPr>
          <w:ilvl w:val="0"/>
          <w:numId w:val="51"/>
        </w:numPr>
        <w:tabs>
          <w:tab w:val="clear" w:pos="1416"/>
        </w:tabs>
        <w:suppressAutoHyphens w:val="0"/>
        <w:ind w:left="319" w:hanging="341"/>
        <w:jc w:val="both"/>
        <w:rPr>
          <w:bCs/>
          <w:sz w:val="28"/>
          <w:lang w:eastAsia="en-US"/>
        </w:rPr>
      </w:pPr>
      <w:r w:rsidRPr="0090648E">
        <w:rPr>
          <w:bCs/>
          <w:sz w:val="28"/>
          <w:lang w:eastAsia="en-US"/>
        </w:rPr>
        <w:t xml:space="preserve">Ідентифікація та кількісне визначення флуконазолу методом УФ-спектроскопії / В.В. Антинескул, Г.О. Бур'ян, К.О. Бур'ян та ін. // </w:t>
      </w:r>
      <w:r w:rsidRPr="0090648E">
        <w:rPr>
          <w:sz w:val="28"/>
          <w:szCs w:val="28"/>
        </w:rPr>
        <w:t>Сучасні досягнення фармацевтичної технології</w:t>
      </w:r>
      <w:r w:rsidRPr="0090648E">
        <w:rPr>
          <w:bCs/>
          <w:sz w:val="28"/>
          <w:lang w:eastAsia="en-US"/>
        </w:rPr>
        <w:t xml:space="preserve">: матеріали Всеукр. наук.-практ. конференції студ. та молод. вчених </w:t>
      </w:r>
      <w:r>
        <w:rPr>
          <w:bCs/>
          <w:sz w:val="28"/>
          <w:lang w:eastAsia="en-US"/>
        </w:rPr>
        <w:t>(</w:t>
      </w:r>
      <w:r w:rsidRPr="0090648E">
        <w:rPr>
          <w:bCs/>
          <w:sz w:val="28"/>
          <w:lang w:eastAsia="en-US"/>
        </w:rPr>
        <w:t>16-17 квітня 2008 р.</w:t>
      </w:r>
      <w:r>
        <w:rPr>
          <w:bCs/>
          <w:sz w:val="28"/>
          <w:lang w:eastAsia="en-US"/>
        </w:rPr>
        <w:t>)</w:t>
      </w:r>
      <w:r w:rsidRPr="0090648E">
        <w:rPr>
          <w:bCs/>
          <w:sz w:val="28"/>
          <w:lang w:eastAsia="en-US"/>
        </w:rPr>
        <w:t xml:space="preserve"> – Х.: Вид-во НФаУ, 2008. – С. 102.</w:t>
      </w:r>
    </w:p>
    <w:p w:rsidR="00A9472A" w:rsidRPr="0090648E" w:rsidRDefault="00A9472A" w:rsidP="00A055E3">
      <w:pPr>
        <w:numPr>
          <w:ilvl w:val="0"/>
          <w:numId w:val="51"/>
        </w:numPr>
        <w:tabs>
          <w:tab w:val="clear" w:pos="1416"/>
        </w:tabs>
        <w:suppressAutoHyphens w:val="0"/>
        <w:ind w:left="319" w:hanging="341"/>
        <w:jc w:val="both"/>
        <w:rPr>
          <w:bCs/>
          <w:sz w:val="28"/>
          <w:lang w:eastAsia="en-US"/>
        </w:rPr>
      </w:pPr>
      <w:r w:rsidRPr="0090648E">
        <w:rPr>
          <w:bCs/>
          <w:sz w:val="28"/>
          <w:lang w:eastAsia="en-US"/>
        </w:rPr>
        <w:t xml:space="preserve">Степанова К.О. Застосування методу тонкошарової хроматографії для ідентифікації флуконазолу і хлоргескидину біглюконату в супозиторіях вагінальних / К.О. Степанова, К.О. Бур'ян, Г.О. Бур'ян // </w:t>
      </w:r>
      <w:r w:rsidRPr="0090648E">
        <w:rPr>
          <w:sz w:val="28"/>
          <w:szCs w:val="28"/>
        </w:rPr>
        <w:t>Сучасні досягне</w:t>
      </w:r>
      <w:r w:rsidRPr="0090648E">
        <w:rPr>
          <w:sz w:val="28"/>
          <w:szCs w:val="28"/>
        </w:rPr>
        <w:t>н</w:t>
      </w:r>
      <w:r w:rsidRPr="0090648E">
        <w:rPr>
          <w:sz w:val="28"/>
          <w:szCs w:val="28"/>
        </w:rPr>
        <w:t>ня фармацевтичної технології</w:t>
      </w:r>
      <w:r w:rsidRPr="0090648E">
        <w:rPr>
          <w:bCs/>
          <w:sz w:val="28"/>
          <w:lang w:eastAsia="en-US"/>
        </w:rPr>
        <w:t xml:space="preserve">: матеріали Всеукр. наук.-практ. конференції студ. та молод. вчених </w:t>
      </w:r>
      <w:r>
        <w:rPr>
          <w:bCs/>
          <w:sz w:val="28"/>
          <w:lang w:eastAsia="en-US"/>
        </w:rPr>
        <w:t>(</w:t>
      </w:r>
      <w:r w:rsidRPr="0090648E">
        <w:rPr>
          <w:bCs/>
          <w:sz w:val="28"/>
          <w:lang w:eastAsia="en-US"/>
        </w:rPr>
        <w:t>16-17 квітня 2008 р.</w:t>
      </w:r>
      <w:r>
        <w:rPr>
          <w:bCs/>
          <w:sz w:val="28"/>
          <w:lang w:eastAsia="en-US"/>
        </w:rPr>
        <w:t>)</w:t>
      </w:r>
      <w:r w:rsidRPr="0090648E">
        <w:rPr>
          <w:bCs/>
          <w:sz w:val="28"/>
          <w:lang w:eastAsia="en-US"/>
        </w:rPr>
        <w:t xml:space="preserve"> – Х.: Вид-во НФаУ, 2008.– С.111.</w:t>
      </w:r>
    </w:p>
    <w:p w:rsidR="00A9472A" w:rsidRPr="0090648E" w:rsidRDefault="00A9472A" w:rsidP="00A055E3">
      <w:pPr>
        <w:numPr>
          <w:ilvl w:val="0"/>
          <w:numId w:val="51"/>
        </w:numPr>
        <w:tabs>
          <w:tab w:val="clear" w:pos="1416"/>
          <w:tab w:val="num" w:leader="none" w:pos="-44"/>
        </w:tabs>
        <w:suppressAutoHyphens w:val="0"/>
        <w:ind w:left="319" w:hanging="418"/>
        <w:jc w:val="both"/>
        <w:rPr>
          <w:bCs/>
          <w:sz w:val="28"/>
          <w:lang w:eastAsia="en-US"/>
        </w:rPr>
      </w:pPr>
      <w:r w:rsidRPr="0090648E">
        <w:rPr>
          <w:bCs/>
          <w:sz w:val="28"/>
          <w:lang w:eastAsia="en-US"/>
        </w:rPr>
        <w:t xml:space="preserve">    Бур'ян К.О. Підбір основи для супозиторіїв з флуконазолом на основі мікробіологічних досліджень / К.О. Бур'ян, О.П. Стрілець, Т.В. Крутських // </w:t>
      </w:r>
      <w:r w:rsidRPr="0090648E">
        <w:rPr>
          <w:sz w:val="28"/>
          <w:szCs w:val="28"/>
        </w:rPr>
        <w:lastRenderedPageBreak/>
        <w:t>Сучасні досягнення фармацевтичної технології</w:t>
      </w:r>
      <w:r w:rsidRPr="0090648E">
        <w:rPr>
          <w:bCs/>
          <w:sz w:val="28"/>
          <w:lang w:eastAsia="en-US"/>
        </w:rPr>
        <w:t xml:space="preserve">: матеріали Всеукр. наук.-практ. конференції студ. та молод. вчених </w:t>
      </w:r>
      <w:r>
        <w:rPr>
          <w:bCs/>
          <w:sz w:val="28"/>
          <w:lang w:eastAsia="en-US"/>
        </w:rPr>
        <w:t>(</w:t>
      </w:r>
      <w:r w:rsidRPr="0090648E">
        <w:rPr>
          <w:bCs/>
          <w:sz w:val="28"/>
          <w:lang w:eastAsia="en-US"/>
        </w:rPr>
        <w:t>16-17 квітня 2008 р.</w:t>
      </w:r>
      <w:r>
        <w:rPr>
          <w:bCs/>
          <w:sz w:val="28"/>
          <w:lang w:eastAsia="en-US"/>
        </w:rPr>
        <w:t>).</w:t>
      </w:r>
      <w:r w:rsidRPr="0090648E">
        <w:rPr>
          <w:bCs/>
          <w:sz w:val="28"/>
          <w:lang w:eastAsia="en-US"/>
        </w:rPr>
        <w:t xml:space="preserve"> – Х.: Вид-во НФаУ, 2008. – С.122.</w:t>
      </w:r>
    </w:p>
    <w:p w:rsidR="00A9472A" w:rsidRPr="0090648E" w:rsidRDefault="00A9472A" w:rsidP="00A055E3">
      <w:pPr>
        <w:numPr>
          <w:ilvl w:val="0"/>
          <w:numId w:val="51"/>
        </w:numPr>
        <w:tabs>
          <w:tab w:val="clear" w:pos="1416"/>
          <w:tab w:val="num" w:leader="none" w:pos="-44"/>
        </w:tabs>
        <w:suppressAutoHyphens w:val="0"/>
        <w:ind w:left="319" w:hanging="418"/>
        <w:jc w:val="both"/>
        <w:rPr>
          <w:bCs/>
          <w:sz w:val="28"/>
          <w:lang w:eastAsia="en-US"/>
        </w:rPr>
      </w:pPr>
      <w:r w:rsidRPr="0090648E">
        <w:rPr>
          <w:bCs/>
          <w:sz w:val="28"/>
          <w:lang w:eastAsia="en-US"/>
        </w:rPr>
        <w:t xml:space="preserve">    Технологія та стандартизація препарату «Флугедин» у вигляді вагінал</w:t>
      </w:r>
      <w:r w:rsidRPr="0090648E">
        <w:rPr>
          <w:bCs/>
          <w:sz w:val="28"/>
          <w:lang w:eastAsia="en-US"/>
        </w:rPr>
        <w:t>ь</w:t>
      </w:r>
      <w:r w:rsidRPr="0090648E">
        <w:rPr>
          <w:bCs/>
          <w:sz w:val="28"/>
          <w:lang w:eastAsia="en-US"/>
        </w:rPr>
        <w:t>них супозиторіїв / Т.В. Крутських, К.О. Бур'ян, О.П. Стрілець, Г.О. Бур'ян //</w:t>
      </w:r>
      <w:r w:rsidRPr="0090648E">
        <w:rPr>
          <w:sz w:val="28"/>
          <w:szCs w:val="28"/>
        </w:rPr>
        <w:t xml:space="preserve"> Проблеми синтезу біологічно активних речовин та створення на їх осн</w:t>
      </w:r>
      <w:r w:rsidRPr="0090648E">
        <w:rPr>
          <w:sz w:val="28"/>
          <w:szCs w:val="28"/>
        </w:rPr>
        <w:t>о</w:t>
      </w:r>
      <w:r w:rsidRPr="0090648E">
        <w:rPr>
          <w:sz w:val="28"/>
          <w:szCs w:val="28"/>
        </w:rPr>
        <w:t>ві лікарських субстанцій:</w:t>
      </w:r>
      <w:r w:rsidRPr="0090648E">
        <w:rPr>
          <w:bCs/>
          <w:sz w:val="28"/>
          <w:lang w:eastAsia="en-US"/>
        </w:rPr>
        <w:t xml:space="preserve"> </w:t>
      </w:r>
      <w:r w:rsidRPr="0090648E">
        <w:rPr>
          <w:bCs/>
          <w:sz w:val="28"/>
          <w:lang w:eastAsia="en-US"/>
        </w:rPr>
        <w:tab/>
        <w:t>матеріали наук.-практ. конф.</w:t>
      </w:r>
      <w:r w:rsidRPr="0090648E">
        <w:t xml:space="preserve"> </w:t>
      </w:r>
      <w:r>
        <w:t>(</w:t>
      </w:r>
      <w:r w:rsidRPr="0090648E">
        <w:rPr>
          <w:bCs/>
          <w:sz w:val="28"/>
          <w:lang w:eastAsia="en-US"/>
        </w:rPr>
        <w:t>26 лютого 2009 р.</w:t>
      </w:r>
      <w:r>
        <w:rPr>
          <w:bCs/>
          <w:sz w:val="28"/>
          <w:lang w:eastAsia="en-US"/>
        </w:rPr>
        <w:t>).</w:t>
      </w:r>
      <w:r w:rsidRPr="0090648E">
        <w:rPr>
          <w:bCs/>
          <w:sz w:val="28"/>
          <w:lang w:eastAsia="en-US"/>
        </w:rPr>
        <w:t xml:space="preserve"> – Х.: Вид-во НФаУ, 2009. – С. 127.</w:t>
      </w:r>
    </w:p>
    <w:p w:rsidR="00A9472A" w:rsidRPr="0090648E" w:rsidRDefault="00A9472A" w:rsidP="00A9472A">
      <w:pPr>
        <w:tabs>
          <w:tab w:val="left" w:pos="803"/>
          <w:tab w:val="left" w:pos="836"/>
        </w:tabs>
        <w:ind w:firstLine="561"/>
        <w:jc w:val="center"/>
        <w:rPr>
          <w:b/>
          <w:bCs/>
          <w:sz w:val="28"/>
          <w:lang w:eastAsia="en-US"/>
        </w:rPr>
      </w:pPr>
    </w:p>
    <w:p w:rsidR="00A9472A" w:rsidRPr="0090648E" w:rsidRDefault="00A9472A" w:rsidP="00A9472A">
      <w:pPr>
        <w:tabs>
          <w:tab w:val="left" w:pos="803"/>
          <w:tab w:val="left" w:pos="836"/>
        </w:tabs>
        <w:ind w:firstLine="561"/>
        <w:jc w:val="center"/>
        <w:rPr>
          <w:b/>
          <w:bCs/>
          <w:sz w:val="28"/>
          <w:lang w:eastAsia="en-US"/>
        </w:rPr>
      </w:pPr>
      <w:r w:rsidRPr="0090648E">
        <w:rPr>
          <w:b/>
          <w:bCs/>
          <w:sz w:val="28"/>
          <w:lang w:eastAsia="en-US"/>
        </w:rPr>
        <w:t>Анотація</w:t>
      </w:r>
    </w:p>
    <w:p w:rsidR="00A9472A" w:rsidRPr="0090648E" w:rsidRDefault="00A9472A" w:rsidP="00A9472A">
      <w:pPr>
        <w:tabs>
          <w:tab w:val="left" w:pos="803"/>
          <w:tab w:val="left" w:pos="836"/>
        </w:tabs>
        <w:ind w:firstLine="561"/>
        <w:jc w:val="both"/>
        <w:rPr>
          <w:b/>
          <w:bCs/>
          <w:sz w:val="28"/>
          <w:lang w:eastAsia="en-US"/>
        </w:rPr>
      </w:pPr>
      <w:r w:rsidRPr="0090648E">
        <w:rPr>
          <w:b/>
          <w:bCs/>
          <w:sz w:val="28"/>
          <w:lang w:eastAsia="en-US"/>
        </w:rPr>
        <w:t>Бур'ян К.О. Розробка складу та технології супозиторіїв з фунгіци</w:t>
      </w:r>
      <w:r w:rsidRPr="0090648E">
        <w:rPr>
          <w:b/>
          <w:bCs/>
          <w:sz w:val="28"/>
          <w:lang w:eastAsia="en-US"/>
        </w:rPr>
        <w:t>д</w:t>
      </w:r>
      <w:r w:rsidRPr="0090648E">
        <w:rPr>
          <w:b/>
          <w:bCs/>
          <w:sz w:val="28"/>
          <w:lang w:eastAsia="en-US"/>
        </w:rPr>
        <w:t>ною активністю. – Рукопис.</w:t>
      </w:r>
    </w:p>
    <w:p w:rsidR="00A9472A" w:rsidRPr="0090648E" w:rsidRDefault="00A9472A" w:rsidP="00A9472A">
      <w:pPr>
        <w:tabs>
          <w:tab w:val="left" w:pos="803"/>
          <w:tab w:val="left" w:pos="836"/>
        </w:tabs>
        <w:ind w:firstLine="561"/>
        <w:jc w:val="both"/>
        <w:rPr>
          <w:bCs/>
          <w:sz w:val="28"/>
          <w:lang w:eastAsia="en-US"/>
        </w:rPr>
      </w:pPr>
      <w:r w:rsidRPr="0090648E">
        <w:rPr>
          <w:bCs/>
          <w:sz w:val="28"/>
          <w:lang w:eastAsia="en-US"/>
        </w:rPr>
        <w:t>Дисертація на здобуття наукового ступеня кандидата фармацевтичних наук зі спеціальності 15.00.01 – «Технологія ліків та організація фармацевт</w:t>
      </w:r>
      <w:r w:rsidRPr="0090648E">
        <w:rPr>
          <w:bCs/>
          <w:sz w:val="28"/>
          <w:lang w:eastAsia="en-US"/>
        </w:rPr>
        <w:t>и</w:t>
      </w:r>
      <w:r w:rsidRPr="0090648E">
        <w:rPr>
          <w:bCs/>
          <w:sz w:val="28"/>
          <w:lang w:eastAsia="en-US"/>
        </w:rPr>
        <w:t>чної справи». – Національний фармацевтичний університет, Харків, 2009.</w:t>
      </w:r>
    </w:p>
    <w:p w:rsidR="00A9472A" w:rsidRPr="0090648E" w:rsidRDefault="00A9472A" w:rsidP="00A9472A">
      <w:pPr>
        <w:tabs>
          <w:tab w:val="left" w:pos="803"/>
          <w:tab w:val="left" w:pos="836"/>
        </w:tabs>
        <w:ind w:firstLine="561"/>
        <w:jc w:val="both"/>
        <w:rPr>
          <w:bCs/>
          <w:sz w:val="28"/>
          <w:lang w:eastAsia="en-US"/>
        </w:rPr>
      </w:pPr>
      <w:r w:rsidRPr="0090648E">
        <w:rPr>
          <w:bCs/>
          <w:sz w:val="28"/>
          <w:lang w:eastAsia="en-US"/>
        </w:rPr>
        <w:t>У дисертації наведено теоретичне та експериментальне обґрунтування складу та технології нового препарату для застосування у гінекології, а також розроблено науково-методичний підхід до створення вагінальних супозитор</w:t>
      </w:r>
      <w:r w:rsidRPr="0090648E">
        <w:rPr>
          <w:bCs/>
          <w:sz w:val="28"/>
          <w:lang w:eastAsia="en-US"/>
        </w:rPr>
        <w:t>і</w:t>
      </w:r>
      <w:r w:rsidRPr="0090648E">
        <w:rPr>
          <w:bCs/>
          <w:sz w:val="28"/>
          <w:lang w:eastAsia="en-US"/>
        </w:rPr>
        <w:t>їв пр</w:t>
      </w:r>
      <w:r w:rsidRPr="0090648E">
        <w:rPr>
          <w:bCs/>
          <w:sz w:val="28"/>
          <w:lang w:eastAsia="en-US"/>
        </w:rPr>
        <w:t>о</w:t>
      </w:r>
      <w:r w:rsidRPr="0090648E">
        <w:rPr>
          <w:bCs/>
          <w:sz w:val="28"/>
          <w:lang w:eastAsia="en-US"/>
        </w:rPr>
        <w:t>тигрибкової та протимікробної дії «Флугедин».</w:t>
      </w:r>
    </w:p>
    <w:p w:rsidR="00A9472A" w:rsidRPr="0090648E" w:rsidRDefault="00A9472A" w:rsidP="00A9472A">
      <w:pPr>
        <w:pStyle w:val="30"/>
        <w:spacing w:before="0" w:after="0" w:line="264" w:lineRule="auto"/>
        <w:ind w:firstLine="709"/>
        <w:jc w:val="both"/>
        <w:rPr>
          <w:rFonts w:ascii="Times New Roman" w:hAnsi="Times New Roman" w:cs="Times New Roman"/>
          <w:b w:val="0"/>
          <w:bCs/>
          <w:sz w:val="28"/>
          <w:szCs w:val="28"/>
        </w:rPr>
      </w:pPr>
      <w:r w:rsidRPr="0090648E">
        <w:rPr>
          <w:rFonts w:ascii="Times New Roman" w:hAnsi="Times New Roman" w:cs="Times New Roman"/>
          <w:b w:val="0"/>
          <w:sz w:val="28"/>
          <w:szCs w:val="28"/>
        </w:rPr>
        <w:t>На підставі</w:t>
      </w:r>
      <w:r w:rsidRPr="0090648E">
        <w:rPr>
          <w:rFonts w:ascii="Times New Roman" w:hAnsi="Times New Roman" w:cs="Times New Roman"/>
          <w:b w:val="0"/>
          <w:bCs/>
          <w:sz w:val="28"/>
          <w:szCs w:val="28"/>
        </w:rPr>
        <w:t xml:space="preserve"> комплексних біофармацевтичних, фізико-хімічних, фарм</w:t>
      </w:r>
      <w:r w:rsidRPr="0090648E">
        <w:rPr>
          <w:rFonts w:ascii="Times New Roman" w:hAnsi="Times New Roman" w:cs="Times New Roman"/>
          <w:b w:val="0"/>
          <w:bCs/>
          <w:sz w:val="28"/>
          <w:szCs w:val="28"/>
        </w:rPr>
        <w:t>а</w:t>
      </w:r>
      <w:r w:rsidRPr="0090648E">
        <w:rPr>
          <w:rFonts w:ascii="Times New Roman" w:hAnsi="Times New Roman" w:cs="Times New Roman"/>
          <w:b w:val="0"/>
          <w:bCs/>
          <w:sz w:val="28"/>
          <w:szCs w:val="28"/>
        </w:rPr>
        <w:t>ко-технологічних і мікробіологічних досліджень розроблено оптимальну т</w:t>
      </w:r>
      <w:r w:rsidRPr="0090648E">
        <w:rPr>
          <w:rFonts w:ascii="Times New Roman" w:hAnsi="Times New Roman" w:cs="Times New Roman"/>
          <w:b w:val="0"/>
          <w:bCs/>
          <w:sz w:val="28"/>
          <w:szCs w:val="28"/>
        </w:rPr>
        <w:t>е</w:t>
      </w:r>
      <w:r w:rsidRPr="0090648E">
        <w:rPr>
          <w:rFonts w:ascii="Times New Roman" w:hAnsi="Times New Roman" w:cs="Times New Roman"/>
          <w:b w:val="0"/>
          <w:bCs/>
          <w:sz w:val="28"/>
          <w:szCs w:val="28"/>
        </w:rPr>
        <w:t>хнологію і методи стандартизації супозиторіїв для лікування таких уроген</w:t>
      </w:r>
      <w:r w:rsidRPr="0090648E">
        <w:rPr>
          <w:rFonts w:ascii="Times New Roman" w:hAnsi="Times New Roman" w:cs="Times New Roman"/>
          <w:b w:val="0"/>
          <w:bCs/>
          <w:sz w:val="28"/>
          <w:szCs w:val="28"/>
        </w:rPr>
        <w:t>і</w:t>
      </w:r>
      <w:r w:rsidRPr="0090648E">
        <w:rPr>
          <w:rFonts w:ascii="Times New Roman" w:hAnsi="Times New Roman" w:cs="Times New Roman"/>
          <w:b w:val="0"/>
          <w:bCs/>
          <w:sz w:val="28"/>
          <w:szCs w:val="28"/>
        </w:rPr>
        <w:t>тальних захворювань, як вульвовагінальний кандидоз та кандидозний вул</w:t>
      </w:r>
      <w:r w:rsidRPr="0090648E">
        <w:rPr>
          <w:rFonts w:ascii="Times New Roman" w:hAnsi="Times New Roman" w:cs="Times New Roman"/>
          <w:b w:val="0"/>
          <w:bCs/>
          <w:sz w:val="28"/>
          <w:szCs w:val="28"/>
        </w:rPr>
        <w:t>ь</w:t>
      </w:r>
      <w:r w:rsidRPr="0090648E">
        <w:rPr>
          <w:rFonts w:ascii="Times New Roman" w:hAnsi="Times New Roman" w:cs="Times New Roman"/>
          <w:b w:val="0"/>
          <w:bCs/>
          <w:sz w:val="28"/>
          <w:szCs w:val="28"/>
        </w:rPr>
        <w:t>вовагініт. Досліджена стабільність супозиторіїв під час зберіга</w:t>
      </w:r>
      <w:r w:rsidRPr="0090648E">
        <w:rPr>
          <w:rFonts w:ascii="Times New Roman" w:hAnsi="Times New Roman" w:cs="Times New Roman"/>
          <w:b w:val="0"/>
          <w:bCs/>
          <w:sz w:val="28"/>
          <w:szCs w:val="28"/>
        </w:rPr>
        <w:t>н</w:t>
      </w:r>
      <w:r w:rsidRPr="0090648E">
        <w:rPr>
          <w:rFonts w:ascii="Times New Roman" w:hAnsi="Times New Roman" w:cs="Times New Roman"/>
          <w:b w:val="0"/>
          <w:bCs/>
          <w:sz w:val="28"/>
          <w:szCs w:val="28"/>
        </w:rPr>
        <w:t xml:space="preserve">ня. </w:t>
      </w:r>
    </w:p>
    <w:p w:rsidR="00A9472A" w:rsidRPr="0090648E" w:rsidRDefault="00A9472A" w:rsidP="00A9472A">
      <w:pPr>
        <w:pStyle w:val="30"/>
        <w:spacing w:before="0" w:after="0" w:line="264" w:lineRule="auto"/>
        <w:ind w:firstLine="709"/>
        <w:jc w:val="both"/>
        <w:rPr>
          <w:rFonts w:ascii="Times New Roman" w:hAnsi="Times New Roman" w:cs="Times New Roman"/>
          <w:b w:val="0"/>
          <w:bCs/>
          <w:sz w:val="28"/>
          <w:szCs w:val="28"/>
        </w:rPr>
      </w:pPr>
      <w:r w:rsidRPr="0090648E">
        <w:rPr>
          <w:rFonts w:ascii="Times New Roman" w:hAnsi="Times New Roman" w:cs="Times New Roman"/>
          <w:b w:val="0"/>
          <w:bCs/>
          <w:sz w:val="28"/>
          <w:szCs w:val="28"/>
        </w:rPr>
        <w:t>Проведені біофармацевтичні дослідження розроблених супозиторіїв під умовною назвою «Флугедин». Проведено експериментальне дослідження м</w:t>
      </w:r>
      <w:r w:rsidRPr="0090648E">
        <w:rPr>
          <w:rFonts w:ascii="Times New Roman" w:hAnsi="Times New Roman" w:cs="Times New Roman"/>
          <w:b w:val="0"/>
          <w:bCs/>
          <w:sz w:val="28"/>
          <w:szCs w:val="28"/>
        </w:rPr>
        <w:t>і</w:t>
      </w:r>
      <w:r w:rsidRPr="0090648E">
        <w:rPr>
          <w:rFonts w:ascii="Times New Roman" w:hAnsi="Times New Roman" w:cs="Times New Roman"/>
          <w:b w:val="0"/>
          <w:bCs/>
          <w:sz w:val="28"/>
          <w:szCs w:val="28"/>
        </w:rPr>
        <w:t>кробіологічної чистоти препарату</w:t>
      </w:r>
      <w:r w:rsidRPr="0090648E">
        <w:rPr>
          <w:rFonts w:ascii="Times New Roman" w:hAnsi="Times New Roman" w:cs="Times New Roman"/>
          <w:b w:val="0"/>
          <w:bCs/>
          <w:sz w:val="20"/>
        </w:rPr>
        <w:t xml:space="preserve">. </w:t>
      </w:r>
      <w:r w:rsidRPr="0090648E">
        <w:rPr>
          <w:rFonts w:ascii="Times New Roman" w:hAnsi="Times New Roman" w:cs="Times New Roman"/>
          <w:b w:val="0"/>
          <w:bCs/>
          <w:sz w:val="28"/>
          <w:szCs w:val="28"/>
        </w:rPr>
        <w:t>Доведена специфічна активність та нешкідливість пр</w:t>
      </w:r>
      <w:r w:rsidRPr="0090648E">
        <w:rPr>
          <w:rFonts w:ascii="Times New Roman" w:hAnsi="Times New Roman" w:cs="Times New Roman"/>
          <w:b w:val="0"/>
          <w:bCs/>
          <w:sz w:val="28"/>
          <w:szCs w:val="28"/>
        </w:rPr>
        <w:t>е</w:t>
      </w:r>
      <w:r w:rsidRPr="0090648E">
        <w:rPr>
          <w:rFonts w:ascii="Times New Roman" w:hAnsi="Times New Roman" w:cs="Times New Roman"/>
          <w:b w:val="0"/>
          <w:bCs/>
          <w:sz w:val="28"/>
          <w:szCs w:val="28"/>
        </w:rPr>
        <w:t>парату.</w:t>
      </w:r>
    </w:p>
    <w:p w:rsidR="00A9472A" w:rsidRPr="0090648E" w:rsidRDefault="00A9472A" w:rsidP="00A9472A">
      <w:pPr>
        <w:pStyle w:val="30"/>
        <w:spacing w:before="0" w:after="0" w:line="264" w:lineRule="auto"/>
        <w:ind w:firstLine="709"/>
        <w:jc w:val="both"/>
        <w:rPr>
          <w:rFonts w:ascii="Times New Roman" w:hAnsi="Times New Roman" w:cs="Times New Roman"/>
          <w:b w:val="0"/>
          <w:bCs/>
          <w:sz w:val="28"/>
          <w:szCs w:val="28"/>
        </w:rPr>
      </w:pPr>
      <w:r w:rsidRPr="0090648E">
        <w:rPr>
          <w:rFonts w:ascii="Times New Roman" w:hAnsi="Times New Roman" w:cs="Times New Roman"/>
          <w:b w:val="0"/>
          <w:bCs/>
          <w:i w:val="0"/>
          <w:sz w:val="28"/>
          <w:szCs w:val="28"/>
        </w:rPr>
        <w:t>Ключові слова:</w:t>
      </w:r>
      <w:r w:rsidRPr="0090648E">
        <w:rPr>
          <w:rFonts w:ascii="Times New Roman" w:hAnsi="Times New Roman" w:cs="Times New Roman"/>
          <w:b w:val="0"/>
          <w:bCs/>
          <w:sz w:val="28"/>
          <w:szCs w:val="28"/>
        </w:rPr>
        <w:t xml:space="preserve"> супозиторії, урогенітальні кандидозні інфекції, флук</w:t>
      </w:r>
      <w:r w:rsidRPr="0090648E">
        <w:rPr>
          <w:rFonts w:ascii="Times New Roman" w:hAnsi="Times New Roman" w:cs="Times New Roman"/>
          <w:b w:val="0"/>
          <w:bCs/>
          <w:sz w:val="28"/>
          <w:szCs w:val="28"/>
        </w:rPr>
        <w:t>о</w:t>
      </w:r>
      <w:r w:rsidRPr="0090648E">
        <w:rPr>
          <w:rFonts w:ascii="Times New Roman" w:hAnsi="Times New Roman" w:cs="Times New Roman"/>
          <w:b w:val="0"/>
          <w:bCs/>
          <w:sz w:val="28"/>
          <w:szCs w:val="28"/>
        </w:rPr>
        <w:t>назол, хлоргексидину біглюконату розчин 20%, супозиторна основа, сине</w:t>
      </w:r>
      <w:r w:rsidRPr="0090648E">
        <w:rPr>
          <w:rFonts w:ascii="Times New Roman" w:hAnsi="Times New Roman" w:cs="Times New Roman"/>
          <w:b w:val="0"/>
          <w:bCs/>
          <w:sz w:val="28"/>
          <w:szCs w:val="28"/>
        </w:rPr>
        <w:t>р</w:t>
      </w:r>
      <w:r w:rsidRPr="0090648E">
        <w:rPr>
          <w:rFonts w:ascii="Times New Roman" w:hAnsi="Times New Roman" w:cs="Times New Roman"/>
          <w:b w:val="0"/>
          <w:bCs/>
          <w:sz w:val="28"/>
          <w:szCs w:val="28"/>
        </w:rPr>
        <w:t>гізм, технологія.</w:t>
      </w:r>
    </w:p>
    <w:p w:rsidR="00A9472A" w:rsidRPr="0090648E" w:rsidRDefault="00A9472A" w:rsidP="00A9472A">
      <w:pPr>
        <w:tabs>
          <w:tab w:val="left" w:pos="803"/>
          <w:tab w:val="left" w:pos="836"/>
        </w:tabs>
        <w:ind w:firstLine="517"/>
        <w:jc w:val="both"/>
        <w:rPr>
          <w:b/>
          <w:bCs/>
          <w:sz w:val="28"/>
          <w:lang w:eastAsia="en-US"/>
        </w:rPr>
      </w:pPr>
    </w:p>
    <w:p w:rsidR="00A9472A" w:rsidRPr="0090648E" w:rsidRDefault="00A9472A" w:rsidP="00A9472A">
      <w:pPr>
        <w:tabs>
          <w:tab w:val="left" w:pos="803"/>
          <w:tab w:val="left" w:pos="836"/>
        </w:tabs>
        <w:ind w:firstLine="517"/>
        <w:jc w:val="center"/>
        <w:rPr>
          <w:b/>
          <w:bCs/>
          <w:sz w:val="28"/>
          <w:lang w:eastAsia="en-US"/>
        </w:rPr>
      </w:pPr>
      <w:r w:rsidRPr="0090648E">
        <w:rPr>
          <w:b/>
          <w:bCs/>
          <w:sz w:val="28"/>
          <w:lang w:eastAsia="en-US"/>
        </w:rPr>
        <w:t>Аннотация</w:t>
      </w:r>
    </w:p>
    <w:p w:rsidR="00A9472A" w:rsidRPr="0090648E" w:rsidRDefault="00A9472A" w:rsidP="00A9472A">
      <w:pPr>
        <w:tabs>
          <w:tab w:val="left" w:pos="803"/>
          <w:tab w:val="left" w:pos="836"/>
        </w:tabs>
        <w:ind w:firstLine="517"/>
        <w:jc w:val="both"/>
        <w:rPr>
          <w:b/>
          <w:bCs/>
          <w:sz w:val="28"/>
          <w:lang w:eastAsia="en-US"/>
        </w:rPr>
      </w:pPr>
      <w:r w:rsidRPr="0090648E">
        <w:rPr>
          <w:b/>
          <w:bCs/>
          <w:sz w:val="28"/>
          <w:lang w:eastAsia="en-US"/>
        </w:rPr>
        <w:t>Бурьян Е.А. Разработка состава и технологии суппозиториев с фу</w:t>
      </w:r>
      <w:r w:rsidRPr="0090648E">
        <w:rPr>
          <w:b/>
          <w:bCs/>
          <w:sz w:val="28"/>
          <w:lang w:eastAsia="en-US"/>
        </w:rPr>
        <w:t>н</w:t>
      </w:r>
      <w:r w:rsidRPr="0090648E">
        <w:rPr>
          <w:b/>
          <w:bCs/>
          <w:sz w:val="28"/>
          <w:lang w:eastAsia="en-US"/>
        </w:rPr>
        <w:t>гицидной активностью. – Рукопись.</w:t>
      </w:r>
    </w:p>
    <w:p w:rsidR="00A9472A" w:rsidRPr="0090648E" w:rsidRDefault="00A9472A" w:rsidP="00A9472A">
      <w:pPr>
        <w:tabs>
          <w:tab w:val="left" w:pos="803"/>
          <w:tab w:val="left" w:pos="836"/>
        </w:tabs>
        <w:ind w:firstLine="517"/>
        <w:jc w:val="both"/>
        <w:rPr>
          <w:bCs/>
          <w:sz w:val="28"/>
          <w:lang w:eastAsia="en-US"/>
        </w:rPr>
      </w:pPr>
      <w:r w:rsidRPr="0090648E">
        <w:rPr>
          <w:bCs/>
          <w:sz w:val="28"/>
          <w:lang w:eastAsia="en-US"/>
        </w:rPr>
        <w:t>Диссертация на соискание ученой степени кандидата фармацевтических наук по специальности 15.00.01 – «Технология лекарств и организация фа</w:t>
      </w:r>
      <w:r w:rsidRPr="0090648E">
        <w:rPr>
          <w:bCs/>
          <w:sz w:val="28"/>
          <w:lang w:eastAsia="en-US"/>
        </w:rPr>
        <w:t>р</w:t>
      </w:r>
      <w:r w:rsidRPr="0090648E">
        <w:rPr>
          <w:bCs/>
          <w:sz w:val="28"/>
          <w:lang w:eastAsia="en-US"/>
        </w:rPr>
        <w:t>мацевтического дела». – Национальный фармацевтический университет, Харьков, 2009.</w:t>
      </w:r>
    </w:p>
    <w:p w:rsidR="00A9472A" w:rsidRPr="0090648E" w:rsidRDefault="00A9472A" w:rsidP="00A9472A">
      <w:pPr>
        <w:spacing w:line="264" w:lineRule="auto"/>
        <w:ind w:firstLine="709"/>
        <w:jc w:val="both"/>
        <w:rPr>
          <w:sz w:val="28"/>
        </w:rPr>
      </w:pPr>
      <w:r w:rsidRPr="0090648E">
        <w:rPr>
          <w:bCs/>
          <w:sz w:val="28"/>
          <w:lang w:eastAsia="en-US"/>
        </w:rPr>
        <w:lastRenderedPageBreak/>
        <w:t>В диссертации дано теоретическое и экспериментальное обоснование состава и технологии нового препарата для применения в гинекологии, а также разработан научно-методический подход к созданию вагинальных    суппозиториев противогрибкового и противомикробного действия «Флуг</w:t>
      </w:r>
      <w:r w:rsidRPr="0090648E">
        <w:rPr>
          <w:bCs/>
          <w:sz w:val="28"/>
          <w:lang w:eastAsia="en-US"/>
        </w:rPr>
        <w:t>е</w:t>
      </w:r>
      <w:r w:rsidRPr="0090648E">
        <w:rPr>
          <w:bCs/>
          <w:sz w:val="28"/>
          <w:lang w:eastAsia="en-US"/>
        </w:rPr>
        <w:t>дин».</w:t>
      </w:r>
    </w:p>
    <w:p w:rsidR="00A9472A" w:rsidRPr="0090648E" w:rsidRDefault="00A9472A" w:rsidP="00A9472A">
      <w:pPr>
        <w:spacing w:line="264" w:lineRule="auto"/>
        <w:jc w:val="both"/>
        <w:rPr>
          <w:sz w:val="28"/>
        </w:rPr>
      </w:pPr>
      <w:r>
        <w:rPr>
          <w:sz w:val="28"/>
        </w:rPr>
        <w:tab/>
        <w:t>С целью выбора</w:t>
      </w:r>
      <w:r w:rsidRPr="0090648E">
        <w:rPr>
          <w:sz w:val="28"/>
        </w:rPr>
        <w:t xml:space="preserve"> суппозиторной основы в составе препарата были проведены биофармацевтические, органолептические и микробиологические и</w:t>
      </w:r>
      <w:r w:rsidRPr="0090648E">
        <w:rPr>
          <w:sz w:val="28"/>
        </w:rPr>
        <w:t>с</w:t>
      </w:r>
      <w:r w:rsidRPr="0090648E">
        <w:rPr>
          <w:sz w:val="28"/>
        </w:rPr>
        <w:t>следования с рядом суппозиторных основ липофильной и гидрофильной природы, которые показали, что наиболее рациональной основой является полиэтиленоксидная с соотношением ПЭО-400 к ПЭО-1500 как 5:95. Супп</w:t>
      </w:r>
      <w:r w:rsidRPr="0090648E">
        <w:rPr>
          <w:sz w:val="28"/>
        </w:rPr>
        <w:t>о</w:t>
      </w:r>
      <w:r w:rsidRPr="0090648E">
        <w:rPr>
          <w:sz w:val="28"/>
        </w:rPr>
        <w:t>зитории, где в составе было соотношение полиэтиленоксидов ПЭО-400 и ПЭО-1500, как 10:90 не соответствовали требованиям Государственной фармакопеи У</w:t>
      </w:r>
      <w:r w:rsidRPr="0090648E">
        <w:rPr>
          <w:sz w:val="28"/>
        </w:rPr>
        <w:t>к</w:t>
      </w:r>
      <w:r w:rsidRPr="0090648E">
        <w:rPr>
          <w:sz w:val="28"/>
        </w:rPr>
        <w:t>раины.</w:t>
      </w:r>
    </w:p>
    <w:p w:rsidR="00A9472A" w:rsidRPr="0090648E" w:rsidRDefault="00A9472A" w:rsidP="00A9472A">
      <w:pPr>
        <w:spacing w:line="264" w:lineRule="auto"/>
        <w:ind w:firstLine="539"/>
        <w:jc w:val="both"/>
        <w:rPr>
          <w:sz w:val="28"/>
        </w:rPr>
      </w:pPr>
      <w:r w:rsidRPr="0090648E">
        <w:rPr>
          <w:sz w:val="28"/>
        </w:rPr>
        <w:t>Проведенные биофармацевтические и микробиологические исследов</w:t>
      </w:r>
      <w:r w:rsidRPr="0090648E">
        <w:rPr>
          <w:sz w:val="28"/>
        </w:rPr>
        <w:t>а</w:t>
      </w:r>
      <w:r w:rsidRPr="0090648E">
        <w:rPr>
          <w:sz w:val="28"/>
        </w:rPr>
        <w:t>ния позволили определить оптимальную концентрацию действующих в</w:t>
      </w:r>
      <w:r w:rsidRPr="0090648E">
        <w:rPr>
          <w:sz w:val="28"/>
        </w:rPr>
        <w:t>е</w:t>
      </w:r>
      <w:r w:rsidRPr="0090648E">
        <w:rPr>
          <w:sz w:val="28"/>
        </w:rPr>
        <w:t>ществ: флуконазола 0,05 г, хлоргексидина биглюконата 0,04 г на 1 суппоз</w:t>
      </w:r>
      <w:r w:rsidRPr="0090648E">
        <w:rPr>
          <w:sz w:val="28"/>
        </w:rPr>
        <w:t>и</w:t>
      </w:r>
      <w:r w:rsidRPr="0090648E">
        <w:rPr>
          <w:sz w:val="28"/>
        </w:rPr>
        <w:t>торий массой 2,00 г. В ходе микробиологических исследований совместим</w:t>
      </w:r>
      <w:r w:rsidRPr="0090648E">
        <w:rPr>
          <w:sz w:val="28"/>
        </w:rPr>
        <w:t>о</w:t>
      </w:r>
      <w:r w:rsidRPr="0090648E">
        <w:rPr>
          <w:sz w:val="28"/>
        </w:rPr>
        <w:t>сти флукон</w:t>
      </w:r>
      <w:r w:rsidRPr="0090648E">
        <w:rPr>
          <w:sz w:val="28"/>
        </w:rPr>
        <w:t>а</w:t>
      </w:r>
      <w:r w:rsidRPr="0090648E">
        <w:rPr>
          <w:sz w:val="28"/>
        </w:rPr>
        <w:t>зола и хлоргексидина биглюконата в одной лекарственной форме был определен и доказан синергизм протигрибкового действия вышеупом</w:t>
      </w:r>
      <w:r w:rsidRPr="0090648E">
        <w:rPr>
          <w:sz w:val="28"/>
        </w:rPr>
        <w:t>я</w:t>
      </w:r>
      <w:r w:rsidRPr="0090648E">
        <w:rPr>
          <w:sz w:val="28"/>
        </w:rPr>
        <w:t xml:space="preserve">нутых веществ по отношению к дрожжеподобному грибу рода </w:t>
      </w:r>
      <w:r w:rsidRPr="0090648E">
        <w:rPr>
          <w:sz w:val="28"/>
          <w:szCs w:val="28"/>
        </w:rPr>
        <w:t>Candida albicans АТСС 885-653</w:t>
      </w:r>
      <w:r w:rsidRPr="0090648E">
        <w:rPr>
          <w:sz w:val="28"/>
        </w:rPr>
        <w:t>. Результаты исследования, проводимого методом диффузии в агар, показали, что активность композиции «флукон</w:t>
      </w:r>
      <w:r w:rsidRPr="0090648E">
        <w:rPr>
          <w:sz w:val="28"/>
        </w:rPr>
        <w:t>а</w:t>
      </w:r>
      <w:r w:rsidRPr="0090648E">
        <w:rPr>
          <w:sz w:val="28"/>
        </w:rPr>
        <w:t>зол+хлоргексидина биглюконат» повышалось в три раза по сравнению с де</w:t>
      </w:r>
      <w:r w:rsidRPr="0090648E">
        <w:rPr>
          <w:sz w:val="28"/>
        </w:rPr>
        <w:t>й</w:t>
      </w:r>
      <w:r w:rsidRPr="0090648E">
        <w:rPr>
          <w:sz w:val="28"/>
        </w:rPr>
        <w:t>ствующей концентрацией флуконазола. Также было определено, что наилучшие результаты микробиологической активности показали суппозит</w:t>
      </w:r>
      <w:r w:rsidRPr="0090648E">
        <w:rPr>
          <w:sz w:val="28"/>
        </w:rPr>
        <w:t>о</w:t>
      </w:r>
      <w:r w:rsidRPr="0090648E">
        <w:rPr>
          <w:sz w:val="28"/>
        </w:rPr>
        <w:t>рии на гидрофильной основе ПЭО-400 к ПЭО-1500, как 5:95.</w:t>
      </w:r>
    </w:p>
    <w:p w:rsidR="00A9472A" w:rsidRPr="0090648E" w:rsidRDefault="00A9472A" w:rsidP="00A9472A">
      <w:pPr>
        <w:spacing w:line="264" w:lineRule="auto"/>
        <w:ind w:firstLine="539"/>
        <w:jc w:val="both"/>
        <w:rPr>
          <w:sz w:val="28"/>
        </w:rPr>
      </w:pPr>
      <w:r w:rsidRPr="0090648E">
        <w:rPr>
          <w:sz w:val="28"/>
        </w:rPr>
        <w:t>Основываясь на результатах исследования осмотической активности суппозиторной основы, суппозиторной массы и образцов суппозиториев с повер</w:t>
      </w:r>
      <w:r w:rsidRPr="0090648E">
        <w:rPr>
          <w:sz w:val="28"/>
        </w:rPr>
        <w:t>х</w:t>
      </w:r>
      <w:r w:rsidRPr="0090648E">
        <w:rPr>
          <w:sz w:val="28"/>
        </w:rPr>
        <w:t>ностно-активными веществами, было определено, что суппозитории без п</w:t>
      </w:r>
      <w:r w:rsidRPr="0090648E">
        <w:rPr>
          <w:sz w:val="28"/>
        </w:rPr>
        <w:t>о</w:t>
      </w:r>
      <w:r w:rsidRPr="0090648E">
        <w:rPr>
          <w:sz w:val="28"/>
        </w:rPr>
        <w:t>верхностно-активных веществ в основном составе разрабатываемого препарата проявляют достаточную осмотическую активность, для уменьш</w:t>
      </w:r>
      <w:r w:rsidRPr="0090648E">
        <w:rPr>
          <w:sz w:val="28"/>
        </w:rPr>
        <w:t>е</w:t>
      </w:r>
      <w:r w:rsidRPr="0090648E">
        <w:rPr>
          <w:sz w:val="28"/>
        </w:rPr>
        <w:t>ния выделений, свойственных кандидозным инфекциям женских половых органов.</w:t>
      </w:r>
    </w:p>
    <w:p w:rsidR="00A9472A" w:rsidRPr="0090648E" w:rsidRDefault="00A9472A" w:rsidP="00A9472A">
      <w:pPr>
        <w:spacing w:line="264" w:lineRule="auto"/>
        <w:ind w:firstLine="539"/>
        <w:jc w:val="both"/>
        <w:rPr>
          <w:sz w:val="28"/>
        </w:rPr>
      </w:pPr>
      <w:r w:rsidRPr="0090648E">
        <w:rPr>
          <w:sz w:val="28"/>
        </w:rPr>
        <w:t>На основе проведенных исследований структурно-механических свойств суппозиторной основы и массы была разработана рациональная технология производства суппозиториев. Оптимальной температурой основных стадий технологического процесса препарата, а также передачи суппозиторной о</w:t>
      </w:r>
      <w:r w:rsidRPr="0090648E">
        <w:rPr>
          <w:sz w:val="28"/>
        </w:rPr>
        <w:t>с</w:t>
      </w:r>
      <w:r w:rsidRPr="0090648E">
        <w:rPr>
          <w:sz w:val="28"/>
        </w:rPr>
        <w:t>новы и массы по трубопроводам является 50-55</w:t>
      </w:r>
      <w:r w:rsidRPr="0090648E">
        <w:rPr>
          <w:bCs/>
          <w:sz w:val="28"/>
          <w:szCs w:val="28"/>
          <w:vertAlign w:val="superscript"/>
        </w:rPr>
        <w:t>о</w:t>
      </w:r>
      <w:r w:rsidRPr="0090648E">
        <w:rPr>
          <w:bCs/>
          <w:sz w:val="28"/>
          <w:szCs w:val="28"/>
        </w:rPr>
        <w:t>С. Разработанная технолог</w:t>
      </w:r>
      <w:r w:rsidRPr="0090648E">
        <w:rPr>
          <w:bCs/>
          <w:sz w:val="28"/>
          <w:szCs w:val="28"/>
        </w:rPr>
        <w:t>и</w:t>
      </w:r>
      <w:r w:rsidRPr="0090648E">
        <w:rPr>
          <w:bCs/>
          <w:sz w:val="28"/>
          <w:szCs w:val="28"/>
        </w:rPr>
        <w:t>ческая схема производства суппозиториев легла в основу проекта технологического ре</w:t>
      </w:r>
      <w:r w:rsidRPr="0090648E">
        <w:rPr>
          <w:bCs/>
          <w:sz w:val="28"/>
          <w:szCs w:val="28"/>
        </w:rPr>
        <w:t>г</w:t>
      </w:r>
      <w:r w:rsidRPr="0090648E">
        <w:rPr>
          <w:bCs/>
          <w:sz w:val="28"/>
          <w:szCs w:val="28"/>
        </w:rPr>
        <w:t xml:space="preserve">ламента. </w:t>
      </w:r>
    </w:p>
    <w:p w:rsidR="00A9472A" w:rsidRPr="0090648E" w:rsidRDefault="00A9472A" w:rsidP="00A9472A">
      <w:pPr>
        <w:pStyle w:val="30"/>
        <w:spacing w:before="0" w:after="0" w:line="264" w:lineRule="auto"/>
        <w:ind w:firstLine="709"/>
        <w:jc w:val="both"/>
        <w:rPr>
          <w:rFonts w:ascii="Times New Roman" w:hAnsi="Times New Roman" w:cs="Times New Roman"/>
          <w:b w:val="0"/>
          <w:bCs/>
          <w:sz w:val="28"/>
          <w:szCs w:val="28"/>
        </w:rPr>
      </w:pPr>
      <w:r w:rsidRPr="0090648E">
        <w:rPr>
          <w:rFonts w:ascii="Times New Roman" w:hAnsi="Times New Roman" w:cs="Times New Roman"/>
          <w:b w:val="0"/>
          <w:bCs/>
          <w:sz w:val="28"/>
          <w:szCs w:val="28"/>
        </w:rPr>
        <w:t>Разработаны методики качественного и количественного анализа дей</w:t>
      </w:r>
      <w:r w:rsidRPr="0090648E">
        <w:rPr>
          <w:rFonts w:ascii="Times New Roman" w:hAnsi="Times New Roman" w:cs="Times New Roman"/>
          <w:b w:val="0"/>
          <w:bCs/>
          <w:sz w:val="28"/>
          <w:szCs w:val="28"/>
        </w:rPr>
        <w:t>с</w:t>
      </w:r>
      <w:r w:rsidRPr="0090648E">
        <w:rPr>
          <w:rFonts w:ascii="Times New Roman" w:hAnsi="Times New Roman" w:cs="Times New Roman"/>
          <w:b w:val="0"/>
          <w:bCs/>
          <w:sz w:val="28"/>
          <w:szCs w:val="28"/>
        </w:rPr>
        <w:t>твующих веществ суппозиториев, которые вошли в проект аналитической нормативной документации. Предложены</w:t>
      </w:r>
      <w:r>
        <w:rPr>
          <w:rFonts w:ascii="Times New Roman" w:hAnsi="Times New Roman" w:cs="Times New Roman"/>
          <w:b w:val="0"/>
          <w:bCs/>
          <w:sz w:val="28"/>
          <w:szCs w:val="28"/>
        </w:rPr>
        <w:t xml:space="preserve"> методики </w:t>
      </w:r>
      <w:r>
        <w:rPr>
          <w:rFonts w:ascii="Times New Roman" w:hAnsi="Times New Roman" w:cs="Times New Roman"/>
          <w:b w:val="0"/>
          <w:bCs/>
          <w:sz w:val="28"/>
          <w:szCs w:val="28"/>
        </w:rPr>
        <w:lastRenderedPageBreak/>
        <w:t xml:space="preserve">определения состава, </w:t>
      </w:r>
      <w:r w:rsidRPr="0090648E">
        <w:rPr>
          <w:rFonts w:ascii="Times New Roman" w:hAnsi="Times New Roman" w:cs="Times New Roman"/>
          <w:b w:val="0"/>
          <w:bCs/>
          <w:sz w:val="28"/>
          <w:szCs w:val="28"/>
        </w:rPr>
        <w:t xml:space="preserve">природы </w:t>
      </w:r>
      <w:r>
        <w:rPr>
          <w:rFonts w:ascii="Times New Roman" w:hAnsi="Times New Roman" w:cs="Times New Roman"/>
          <w:b w:val="0"/>
          <w:bCs/>
          <w:sz w:val="28"/>
          <w:szCs w:val="28"/>
        </w:rPr>
        <w:t>и типа суппозиторной основы</w:t>
      </w:r>
      <w:r w:rsidRPr="0090648E">
        <w:rPr>
          <w:rFonts w:ascii="Times New Roman" w:hAnsi="Times New Roman" w:cs="Times New Roman"/>
          <w:b w:val="0"/>
          <w:bCs/>
          <w:sz w:val="28"/>
          <w:szCs w:val="28"/>
        </w:rPr>
        <w:t>. Для идентификации флуконазола и хлоргексидина биглюконата в суппозиториях разработана методика и выбр</w:t>
      </w:r>
      <w:r w:rsidRPr="0090648E">
        <w:rPr>
          <w:rFonts w:ascii="Times New Roman" w:hAnsi="Times New Roman" w:cs="Times New Roman"/>
          <w:b w:val="0"/>
          <w:bCs/>
          <w:sz w:val="28"/>
          <w:szCs w:val="28"/>
        </w:rPr>
        <w:t>а</w:t>
      </w:r>
      <w:r w:rsidRPr="0090648E">
        <w:rPr>
          <w:rFonts w:ascii="Times New Roman" w:hAnsi="Times New Roman" w:cs="Times New Roman"/>
          <w:b w:val="0"/>
          <w:bCs/>
          <w:sz w:val="28"/>
          <w:szCs w:val="28"/>
        </w:rPr>
        <w:t>ны условия хроматографичекого определения методом тонкослойной хром</w:t>
      </w:r>
      <w:r w:rsidRPr="0090648E">
        <w:rPr>
          <w:rFonts w:ascii="Times New Roman" w:hAnsi="Times New Roman" w:cs="Times New Roman"/>
          <w:b w:val="0"/>
          <w:bCs/>
          <w:sz w:val="28"/>
          <w:szCs w:val="28"/>
        </w:rPr>
        <w:t>а</w:t>
      </w:r>
      <w:r w:rsidRPr="0090648E">
        <w:rPr>
          <w:rFonts w:ascii="Times New Roman" w:hAnsi="Times New Roman" w:cs="Times New Roman"/>
          <w:b w:val="0"/>
          <w:bCs/>
          <w:sz w:val="28"/>
          <w:szCs w:val="28"/>
        </w:rPr>
        <w:t>тографии, в определенной системе раств</w:t>
      </w:r>
      <w:r>
        <w:rPr>
          <w:rFonts w:ascii="Times New Roman" w:hAnsi="Times New Roman" w:cs="Times New Roman"/>
          <w:b w:val="0"/>
          <w:bCs/>
          <w:sz w:val="28"/>
          <w:szCs w:val="28"/>
        </w:rPr>
        <w:t>орителей достигнуто достоверное распределение</w:t>
      </w:r>
      <w:r w:rsidRPr="0090648E">
        <w:rPr>
          <w:rFonts w:ascii="Times New Roman" w:hAnsi="Times New Roman" w:cs="Times New Roman"/>
          <w:b w:val="0"/>
          <w:bCs/>
          <w:sz w:val="28"/>
          <w:szCs w:val="28"/>
        </w:rPr>
        <w:t xml:space="preserve"> действующих в</w:t>
      </w:r>
      <w:r w:rsidRPr="0090648E">
        <w:rPr>
          <w:rFonts w:ascii="Times New Roman" w:hAnsi="Times New Roman" w:cs="Times New Roman"/>
          <w:b w:val="0"/>
          <w:bCs/>
          <w:sz w:val="28"/>
          <w:szCs w:val="28"/>
        </w:rPr>
        <w:t>е</w:t>
      </w:r>
      <w:r w:rsidRPr="0090648E">
        <w:rPr>
          <w:rFonts w:ascii="Times New Roman" w:hAnsi="Times New Roman" w:cs="Times New Roman"/>
          <w:b w:val="0"/>
          <w:bCs/>
          <w:sz w:val="28"/>
          <w:szCs w:val="28"/>
        </w:rPr>
        <w:t xml:space="preserve">ществ и получены надежные значения </w:t>
      </w:r>
      <w:r w:rsidRPr="0090648E">
        <w:rPr>
          <w:rFonts w:ascii="Times New Roman" w:hAnsi="Times New Roman" w:cs="Times New Roman"/>
          <w:b w:val="0"/>
          <w:bCs/>
          <w:sz w:val="28"/>
          <w:szCs w:val="28"/>
          <w:lang w:val="en-US"/>
        </w:rPr>
        <w:t>Rf</w:t>
      </w:r>
      <w:r w:rsidRPr="0090648E">
        <w:rPr>
          <w:rFonts w:ascii="Times New Roman" w:hAnsi="Times New Roman" w:cs="Times New Roman"/>
          <w:b w:val="0"/>
          <w:bCs/>
          <w:sz w:val="28"/>
          <w:szCs w:val="28"/>
        </w:rPr>
        <w:t xml:space="preserve">. </w:t>
      </w:r>
    </w:p>
    <w:p w:rsidR="00A9472A" w:rsidRPr="0090648E" w:rsidRDefault="00A9472A" w:rsidP="00A9472A">
      <w:pPr>
        <w:pStyle w:val="30"/>
        <w:spacing w:before="0" w:after="0" w:line="264" w:lineRule="auto"/>
        <w:ind w:firstLine="709"/>
        <w:jc w:val="both"/>
        <w:rPr>
          <w:rFonts w:ascii="Times New Roman" w:hAnsi="Times New Roman" w:cs="Times New Roman"/>
          <w:b w:val="0"/>
          <w:bCs/>
          <w:sz w:val="28"/>
          <w:szCs w:val="28"/>
        </w:rPr>
      </w:pPr>
      <w:r w:rsidRPr="0090648E">
        <w:rPr>
          <w:rFonts w:ascii="Times New Roman" w:hAnsi="Times New Roman" w:cs="Times New Roman"/>
          <w:b w:val="0"/>
          <w:bCs/>
          <w:sz w:val="28"/>
          <w:szCs w:val="28"/>
        </w:rPr>
        <w:t>Методика количественного определения действующих веществ в пр</w:t>
      </w:r>
      <w:r w:rsidRPr="0090648E">
        <w:rPr>
          <w:rFonts w:ascii="Times New Roman" w:hAnsi="Times New Roman" w:cs="Times New Roman"/>
          <w:b w:val="0"/>
          <w:bCs/>
          <w:sz w:val="28"/>
          <w:szCs w:val="28"/>
        </w:rPr>
        <w:t>е</w:t>
      </w:r>
      <w:r w:rsidRPr="0090648E">
        <w:rPr>
          <w:rFonts w:ascii="Times New Roman" w:hAnsi="Times New Roman" w:cs="Times New Roman"/>
          <w:b w:val="0"/>
          <w:bCs/>
          <w:sz w:val="28"/>
          <w:szCs w:val="28"/>
        </w:rPr>
        <w:t>парате – высокоэффективная жидкостная хроматография. Рассчитаны метр</w:t>
      </w:r>
      <w:r w:rsidRPr="0090648E">
        <w:rPr>
          <w:rFonts w:ascii="Times New Roman" w:hAnsi="Times New Roman" w:cs="Times New Roman"/>
          <w:b w:val="0"/>
          <w:bCs/>
          <w:sz w:val="28"/>
          <w:szCs w:val="28"/>
        </w:rPr>
        <w:t>о</w:t>
      </w:r>
      <w:r w:rsidRPr="0090648E">
        <w:rPr>
          <w:rFonts w:ascii="Times New Roman" w:hAnsi="Times New Roman" w:cs="Times New Roman"/>
          <w:b w:val="0"/>
          <w:bCs/>
          <w:sz w:val="28"/>
          <w:szCs w:val="28"/>
        </w:rPr>
        <w:t>логические характеристики определения флуконазола и хлоргексидина биглюконата методом высокоэффективной жидкостной хроматографии, та</w:t>
      </w:r>
      <w:r w:rsidRPr="0090648E">
        <w:rPr>
          <w:rFonts w:ascii="Times New Roman" w:hAnsi="Times New Roman" w:cs="Times New Roman"/>
          <w:b w:val="0"/>
          <w:bCs/>
          <w:sz w:val="28"/>
          <w:szCs w:val="28"/>
        </w:rPr>
        <w:t>к</w:t>
      </w:r>
      <w:r w:rsidRPr="0090648E">
        <w:rPr>
          <w:rFonts w:ascii="Times New Roman" w:hAnsi="Times New Roman" w:cs="Times New Roman"/>
          <w:b w:val="0"/>
          <w:bCs/>
          <w:sz w:val="28"/>
          <w:szCs w:val="28"/>
        </w:rPr>
        <w:t>же расчитаны некоторые валидационные характеристики метода высокоэ</w:t>
      </w:r>
      <w:r w:rsidRPr="0090648E">
        <w:rPr>
          <w:rFonts w:ascii="Times New Roman" w:hAnsi="Times New Roman" w:cs="Times New Roman"/>
          <w:b w:val="0"/>
          <w:bCs/>
          <w:sz w:val="28"/>
          <w:szCs w:val="28"/>
        </w:rPr>
        <w:t>ф</w:t>
      </w:r>
      <w:r w:rsidRPr="0090648E">
        <w:rPr>
          <w:rFonts w:ascii="Times New Roman" w:hAnsi="Times New Roman" w:cs="Times New Roman"/>
          <w:b w:val="0"/>
          <w:bCs/>
          <w:sz w:val="28"/>
          <w:szCs w:val="28"/>
        </w:rPr>
        <w:t>фективной жидкостной хроматографии, которые показывают надежность и возможность осуществления разработанной методики количественного опр</w:t>
      </w:r>
      <w:r w:rsidRPr="0090648E">
        <w:rPr>
          <w:rFonts w:ascii="Times New Roman" w:hAnsi="Times New Roman" w:cs="Times New Roman"/>
          <w:b w:val="0"/>
          <w:bCs/>
          <w:sz w:val="28"/>
          <w:szCs w:val="28"/>
        </w:rPr>
        <w:t>е</w:t>
      </w:r>
      <w:r w:rsidRPr="0090648E">
        <w:rPr>
          <w:rFonts w:ascii="Times New Roman" w:hAnsi="Times New Roman" w:cs="Times New Roman"/>
          <w:b w:val="0"/>
          <w:bCs/>
          <w:sz w:val="28"/>
          <w:szCs w:val="28"/>
        </w:rPr>
        <w:t>деления.</w:t>
      </w:r>
    </w:p>
    <w:p w:rsidR="00A9472A" w:rsidRPr="0090648E" w:rsidRDefault="00A9472A" w:rsidP="00A9472A">
      <w:pPr>
        <w:pStyle w:val="30"/>
        <w:spacing w:before="0" w:after="0" w:line="264" w:lineRule="auto"/>
        <w:ind w:firstLine="709"/>
        <w:jc w:val="both"/>
        <w:rPr>
          <w:rFonts w:ascii="Times New Roman" w:hAnsi="Times New Roman" w:cs="Times New Roman"/>
          <w:b w:val="0"/>
          <w:bCs/>
          <w:sz w:val="28"/>
          <w:szCs w:val="28"/>
        </w:rPr>
      </w:pPr>
      <w:r w:rsidRPr="0090648E">
        <w:rPr>
          <w:rFonts w:ascii="Times New Roman" w:hAnsi="Times New Roman" w:cs="Times New Roman"/>
          <w:b w:val="0"/>
          <w:bCs/>
          <w:sz w:val="28"/>
          <w:szCs w:val="28"/>
        </w:rPr>
        <w:t>Проведен контроль качества суппозиториев «Флугедин» в соотве</w:t>
      </w:r>
      <w:r w:rsidRPr="0090648E">
        <w:rPr>
          <w:rFonts w:ascii="Times New Roman" w:hAnsi="Times New Roman" w:cs="Times New Roman"/>
          <w:b w:val="0"/>
          <w:bCs/>
          <w:sz w:val="28"/>
          <w:szCs w:val="28"/>
        </w:rPr>
        <w:t>т</w:t>
      </w:r>
      <w:r w:rsidRPr="0090648E">
        <w:rPr>
          <w:rFonts w:ascii="Times New Roman" w:hAnsi="Times New Roman" w:cs="Times New Roman"/>
          <w:b w:val="0"/>
          <w:bCs/>
          <w:sz w:val="28"/>
          <w:szCs w:val="28"/>
        </w:rPr>
        <w:t>ствии с требованиями Государственной фармакопеи Украины, установлено, что препарат сохраняет свои свойства в течение двух лет хранения в перви</w:t>
      </w:r>
      <w:r w:rsidRPr="0090648E">
        <w:rPr>
          <w:rFonts w:ascii="Times New Roman" w:hAnsi="Times New Roman" w:cs="Times New Roman"/>
          <w:b w:val="0"/>
          <w:bCs/>
          <w:sz w:val="28"/>
          <w:szCs w:val="28"/>
        </w:rPr>
        <w:t>ч</w:t>
      </w:r>
      <w:r w:rsidRPr="0090648E">
        <w:rPr>
          <w:rFonts w:ascii="Times New Roman" w:hAnsi="Times New Roman" w:cs="Times New Roman"/>
          <w:b w:val="0"/>
          <w:bCs/>
          <w:sz w:val="28"/>
          <w:szCs w:val="28"/>
        </w:rPr>
        <w:t>ной ПВХ-упаковке. На основе полученных данных по исследованию ст</w:t>
      </w:r>
      <w:r w:rsidRPr="0090648E">
        <w:rPr>
          <w:rFonts w:ascii="Times New Roman" w:hAnsi="Times New Roman" w:cs="Times New Roman"/>
          <w:b w:val="0"/>
          <w:bCs/>
          <w:sz w:val="28"/>
          <w:szCs w:val="28"/>
        </w:rPr>
        <w:t>а</w:t>
      </w:r>
      <w:r w:rsidRPr="0090648E">
        <w:rPr>
          <w:rFonts w:ascii="Times New Roman" w:hAnsi="Times New Roman" w:cs="Times New Roman"/>
          <w:b w:val="0"/>
          <w:bCs/>
          <w:sz w:val="28"/>
          <w:szCs w:val="28"/>
        </w:rPr>
        <w:t>бильности разработанного препарата в форме суппозиториев в течение 24 месяцев разработаны рекомендации по выбору те</w:t>
      </w:r>
      <w:r w:rsidRPr="0090648E">
        <w:rPr>
          <w:rFonts w:ascii="Times New Roman" w:hAnsi="Times New Roman" w:cs="Times New Roman"/>
          <w:b w:val="0"/>
          <w:bCs/>
          <w:sz w:val="28"/>
          <w:szCs w:val="28"/>
        </w:rPr>
        <w:t>м</w:t>
      </w:r>
      <w:r w:rsidRPr="0090648E">
        <w:rPr>
          <w:rFonts w:ascii="Times New Roman" w:hAnsi="Times New Roman" w:cs="Times New Roman"/>
          <w:b w:val="0"/>
          <w:bCs/>
          <w:sz w:val="28"/>
          <w:szCs w:val="28"/>
        </w:rPr>
        <w:t xml:space="preserve">пературы хранения. </w:t>
      </w:r>
    </w:p>
    <w:p w:rsidR="00A9472A" w:rsidRPr="0090648E" w:rsidRDefault="00A9472A" w:rsidP="00A9472A">
      <w:pPr>
        <w:pStyle w:val="30"/>
        <w:spacing w:before="0" w:after="0" w:line="264" w:lineRule="auto"/>
        <w:ind w:firstLine="709"/>
        <w:jc w:val="both"/>
        <w:rPr>
          <w:rFonts w:ascii="Times New Roman" w:hAnsi="Times New Roman" w:cs="Times New Roman"/>
          <w:b w:val="0"/>
          <w:bCs/>
          <w:sz w:val="28"/>
          <w:szCs w:val="28"/>
        </w:rPr>
      </w:pPr>
      <w:r w:rsidRPr="0090648E">
        <w:rPr>
          <w:rFonts w:ascii="Times New Roman" w:hAnsi="Times New Roman" w:cs="Times New Roman"/>
          <w:b w:val="0"/>
          <w:bCs/>
          <w:sz w:val="28"/>
          <w:szCs w:val="28"/>
        </w:rPr>
        <w:t>Экспериментальная оценка специфической активности суппозиториев показала их выраженную противогрибковую и противомикробную акти</w:t>
      </w:r>
      <w:r w:rsidRPr="0090648E">
        <w:rPr>
          <w:rFonts w:ascii="Times New Roman" w:hAnsi="Times New Roman" w:cs="Times New Roman"/>
          <w:b w:val="0"/>
          <w:bCs/>
          <w:sz w:val="28"/>
          <w:szCs w:val="28"/>
        </w:rPr>
        <w:t>в</w:t>
      </w:r>
      <w:r w:rsidRPr="0090648E">
        <w:rPr>
          <w:rFonts w:ascii="Times New Roman" w:hAnsi="Times New Roman" w:cs="Times New Roman"/>
          <w:b w:val="0"/>
          <w:bCs/>
          <w:sz w:val="28"/>
          <w:szCs w:val="28"/>
        </w:rPr>
        <w:t>ность. И</w:t>
      </w:r>
      <w:r>
        <w:rPr>
          <w:rFonts w:ascii="Times New Roman" w:hAnsi="Times New Roman" w:cs="Times New Roman"/>
          <w:b w:val="0"/>
          <w:bCs/>
          <w:sz w:val="28"/>
          <w:szCs w:val="28"/>
        </w:rPr>
        <w:t>зучение острая токсичности</w:t>
      </w:r>
      <w:r w:rsidRPr="0090648E">
        <w:rPr>
          <w:rFonts w:ascii="Times New Roman" w:hAnsi="Times New Roman" w:cs="Times New Roman"/>
          <w:b w:val="0"/>
          <w:bCs/>
          <w:sz w:val="28"/>
          <w:szCs w:val="28"/>
        </w:rPr>
        <w:t xml:space="preserve"> суппозиториев показал</w:t>
      </w:r>
      <w:r>
        <w:rPr>
          <w:rFonts w:ascii="Times New Roman" w:hAnsi="Times New Roman" w:cs="Times New Roman"/>
          <w:b w:val="0"/>
          <w:bCs/>
          <w:sz w:val="28"/>
          <w:szCs w:val="28"/>
        </w:rPr>
        <w:t>о</w:t>
      </w:r>
      <w:r w:rsidRPr="0090648E">
        <w:rPr>
          <w:rFonts w:ascii="Times New Roman" w:hAnsi="Times New Roman" w:cs="Times New Roman"/>
          <w:b w:val="0"/>
          <w:bCs/>
          <w:sz w:val="28"/>
          <w:szCs w:val="28"/>
        </w:rPr>
        <w:t>, что препарат я</w:t>
      </w:r>
      <w:r w:rsidRPr="0090648E">
        <w:rPr>
          <w:rFonts w:ascii="Times New Roman" w:hAnsi="Times New Roman" w:cs="Times New Roman"/>
          <w:b w:val="0"/>
          <w:bCs/>
          <w:sz w:val="28"/>
          <w:szCs w:val="28"/>
        </w:rPr>
        <w:t>в</w:t>
      </w:r>
      <w:r w:rsidRPr="0090648E">
        <w:rPr>
          <w:rFonts w:ascii="Times New Roman" w:hAnsi="Times New Roman" w:cs="Times New Roman"/>
          <w:b w:val="0"/>
          <w:bCs/>
          <w:sz w:val="28"/>
          <w:szCs w:val="28"/>
        </w:rPr>
        <w:t>ляется практически нетоксичным при вагинальном применении.</w:t>
      </w:r>
    </w:p>
    <w:p w:rsidR="00A9472A" w:rsidRPr="0090648E" w:rsidRDefault="00A9472A" w:rsidP="00A9472A">
      <w:pPr>
        <w:pStyle w:val="30"/>
        <w:spacing w:before="0" w:after="0" w:line="264" w:lineRule="auto"/>
        <w:ind w:firstLine="709"/>
        <w:jc w:val="both"/>
        <w:rPr>
          <w:rFonts w:ascii="Times New Roman" w:hAnsi="Times New Roman" w:cs="Times New Roman"/>
          <w:b w:val="0"/>
          <w:bCs/>
          <w:sz w:val="28"/>
          <w:szCs w:val="28"/>
        </w:rPr>
      </w:pPr>
      <w:r w:rsidRPr="0090648E">
        <w:rPr>
          <w:rFonts w:ascii="Times New Roman" w:hAnsi="Times New Roman" w:cs="Times New Roman"/>
          <w:b w:val="0"/>
          <w:bCs/>
          <w:i w:val="0"/>
          <w:sz w:val="28"/>
          <w:szCs w:val="28"/>
        </w:rPr>
        <w:t xml:space="preserve">Ключевые слова: </w:t>
      </w:r>
      <w:r w:rsidRPr="0090648E">
        <w:rPr>
          <w:rFonts w:ascii="Times New Roman" w:hAnsi="Times New Roman" w:cs="Times New Roman"/>
          <w:b w:val="0"/>
          <w:bCs/>
          <w:sz w:val="28"/>
          <w:szCs w:val="28"/>
        </w:rPr>
        <w:t>суппозитории, урогенитальные кандидозные инфе</w:t>
      </w:r>
      <w:r w:rsidRPr="0090648E">
        <w:rPr>
          <w:rFonts w:ascii="Times New Roman" w:hAnsi="Times New Roman" w:cs="Times New Roman"/>
          <w:b w:val="0"/>
          <w:bCs/>
          <w:sz w:val="28"/>
          <w:szCs w:val="28"/>
        </w:rPr>
        <w:t>к</w:t>
      </w:r>
      <w:r w:rsidRPr="0090648E">
        <w:rPr>
          <w:rFonts w:ascii="Times New Roman" w:hAnsi="Times New Roman" w:cs="Times New Roman"/>
          <w:b w:val="0"/>
          <w:bCs/>
          <w:sz w:val="28"/>
          <w:szCs w:val="28"/>
        </w:rPr>
        <w:t>ции, флуконазол, хлоргексидина биглюконата раствор 20%, суппозиторная основа, синергизм, технология.</w:t>
      </w:r>
    </w:p>
    <w:p w:rsidR="00A9472A" w:rsidRPr="0090648E" w:rsidRDefault="00A9472A" w:rsidP="00A9472A">
      <w:pPr>
        <w:pStyle w:val="30"/>
        <w:spacing w:before="0" w:after="0" w:line="264" w:lineRule="auto"/>
        <w:ind w:firstLine="709"/>
        <w:jc w:val="both"/>
        <w:rPr>
          <w:rFonts w:ascii="Times New Roman" w:hAnsi="Times New Roman" w:cs="Times New Roman"/>
          <w:b w:val="0"/>
          <w:bCs/>
          <w:sz w:val="28"/>
          <w:szCs w:val="28"/>
        </w:rPr>
      </w:pPr>
    </w:p>
    <w:p w:rsidR="00A9472A" w:rsidRPr="0090648E" w:rsidRDefault="00A9472A" w:rsidP="00A9472A">
      <w:pPr>
        <w:pStyle w:val="30"/>
        <w:spacing w:before="0" w:after="0" w:line="264" w:lineRule="auto"/>
        <w:ind w:firstLine="709"/>
        <w:rPr>
          <w:rFonts w:ascii="Times New Roman" w:hAnsi="Times New Roman" w:cs="Times New Roman"/>
          <w:bCs/>
          <w:sz w:val="28"/>
          <w:szCs w:val="28"/>
          <w:lang w:val="en-US"/>
        </w:rPr>
      </w:pPr>
      <w:r w:rsidRPr="0090648E">
        <w:rPr>
          <w:rFonts w:ascii="Times New Roman" w:hAnsi="Times New Roman" w:cs="Times New Roman"/>
          <w:bCs/>
          <w:sz w:val="28"/>
          <w:szCs w:val="28"/>
          <w:lang w:val="en-US"/>
        </w:rPr>
        <w:t>Summary</w:t>
      </w:r>
    </w:p>
    <w:p w:rsidR="00A9472A" w:rsidRPr="0090648E" w:rsidRDefault="00A9472A" w:rsidP="00A9472A">
      <w:pPr>
        <w:tabs>
          <w:tab w:val="left" w:pos="803"/>
          <w:tab w:val="left" w:pos="836"/>
        </w:tabs>
        <w:ind w:firstLine="517"/>
        <w:jc w:val="both"/>
        <w:rPr>
          <w:b/>
          <w:bCs/>
          <w:sz w:val="28"/>
          <w:lang w:val="en-US" w:eastAsia="en-US"/>
        </w:rPr>
      </w:pPr>
      <w:r>
        <w:rPr>
          <w:b/>
          <w:bCs/>
          <w:sz w:val="28"/>
          <w:lang w:val="en-US" w:eastAsia="en-US"/>
        </w:rPr>
        <w:lastRenderedPageBreak/>
        <w:t xml:space="preserve">Buryan K.O. </w:t>
      </w:r>
      <w:r w:rsidRPr="0090648E">
        <w:rPr>
          <w:b/>
          <w:bCs/>
          <w:sz w:val="28"/>
          <w:szCs w:val="28"/>
          <w:lang w:val="en-US"/>
        </w:rPr>
        <w:t xml:space="preserve">Development of composition and formulation of the </w:t>
      </w:r>
      <w:r w:rsidRPr="0090648E">
        <w:rPr>
          <w:b/>
          <w:bCs/>
          <w:sz w:val="28"/>
          <w:szCs w:val="28"/>
          <w:lang w:val="en-US" w:eastAsia="en-US"/>
        </w:rPr>
        <w:t>of suppositories with fung</w:t>
      </w:r>
      <w:r w:rsidRPr="0090648E">
        <w:rPr>
          <w:b/>
          <w:bCs/>
          <w:sz w:val="28"/>
          <w:szCs w:val="28"/>
          <w:lang w:val="en-US" w:eastAsia="en-US"/>
        </w:rPr>
        <w:t>i</w:t>
      </w:r>
      <w:r w:rsidRPr="0090648E">
        <w:rPr>
          <w:b/>
          <w:bCs/>
          <w:sz w:val="28"/>
          <w:szCs w:val="28"/>
          <w:lang w:val="en-US" w:eastAsia="en-US"/>
        </w:rPr>
        <w:t>cide activity</w:t>
      </w:r>
      <w:r w:rsidRPr="0090648E">
        <w:rPr>
          <w:b/>
          <w:bCs/>
          <w:sz w:val="28"/>
          <w:lang w:val="en-US" w:eastAsia="en-US"/>
        </w:rPr>
        <w:t>. – Manuscript.</w:t>
      </w:r>
    </w:p>
    <w:p w:rsidR="00A9472A" w:rsidRPr="0090648E" w:rsidRDefault="00A9472A" w:rsidP="00A9472A">
      <w:pPr>
        <w:pStyle w:val="affffffff"/>
        <w:tabs>
          <w:tab w:val="left" w:pos="506"/>
          <w:tab w:val="left" w:pos="1350"/>
        </w:tabs>
        <w:autoSpaceDE w:val="0"/>
        <w:autoSpaceDN w:val="0"/>
        <w:spacing w:line="264" w:lineRule="auto"/>
        <w:ind w:firstLine="709"/>
        <w:jc w:val="both"/>
        <w:rPr>
          <w:b/>
          <w:bCs/>
          <w:szCs w:val="24"/>
          <w:lang w:val="en-US" w:eastAsia="ru-RU"/>
        </w:rPr>
      </w:pPr>
      <w:r w:rsidRPr="0090648E">
        <w:rPr>
          <w:b/>
          <w:bCs/>
          <w:szCs w:val="24"/>
          <w:lang w:val="en-US" w:eastAsia="ru-RU"/>
        </w:rPr>
        <w:t>A thesis for the Candidate of Pharmacy Degree in speciality</w:t>
      </w:r>
      <w:r w:rsidRPr="0090648E">
        <w:rPr>
          <w:b/>
          <w:bCs/>
          <w:lang w:val="en-US" w:eastAsia="ru-RU"/>
        </w:rPr>
        <w:t xml:space="preserve"> </w:t>
      </w:r>
      <w:r w:rsidRPr="0090648E">
        <w:rPr>
          <w:b/>
          <w:bCs/>
          <w:szCs w:val="24"/>
          <w:lang w:val="en-US" w:eastAsia="ru-RU"/>
        </w:rPr>
        <w:t>15.00.01. – Technology of Drugs and Organization of Pharmacy. – National University of Pharmacy, Kharkiv, 2009.</w:t>
      </w:r>
    </w:p>
    <w:p w:rsidR="00A9472A" w:rsidRPr="0090648E" w:rsidRDefault="00A9472A" w:rsidP="00A9472A">
      <w:pPr>
        <w:tabs>
          <w:tab w:val="left" w:pos="803"/>
          <w:tab w:val="left" w:pos="836"/>
        </w:tabs>
        <w:ind w:firstLine="517"/>
        <w:jc w:val="both"/>
        <w:rPr>
          <w:bCs/>
          <w:sz w:val="28"/>
          <w:lang w:val="en-US" w:eastAsia="en-US"/>
        </w:rPr>
      </w:pPr>
      <w:r w:rsidRPr="0090648E">
        <w:rPr>
          <w:bCs/>
          <w:sz w:val="28"/>
          <w:lang w:val="en-US" w:eastAsia="en-US"/>
        </w:rPr>
        <w:t xml:space="preserve">The theoretical and experimental basement of composition and technology of new medicine for gynecological application and elaboration of scientific methodic researches for creation of vaginal suppositories with anti-microbes action </w:t>
      </w:r>
      <w:r w:rsidRPr="0090648E">
        <w:rPr>
          <w:bCs/>
          <w:sz w:val="28"/>
          <w:lang w:eastAsia="en-US"/>
        </w:rPr>
        <w:t>«</w:t>
      </w:r>
      <w:r w:rsidRPr="0090648E">
        <w:rPr>
          <w:bCs/>
          <w:sz w:val="28"/>
          <w:lang w:val="en-US" w:eastAsia="en-US"/>
        </w:rPr>
        <w:t>Flugedinum</w:t>
      </w:r>
      <w:r w:rsidRPr="0090648E">
        <w:rPr>
          <w:bCs/>
          <w:sz w:val="28"/>
          <w:lang w:eastAsia="en-US"/>
        </w:rPr>
        <w:t>»</w:t>
      </w:r>
      <w:r w:rsidRPr="0090648E">
        <w:rPr>
          <w:bCs/>
          <w:sz w:val="28"/>
          <w:lang w:val="en-US" w:eastAsia="en-US"/>
        </w:rPr>
        <w:t xml:space="preserve"> have been represented in the thesis. </w:t>
      </w:r>
    </w:p>
    <w:p w:rsidR="00A9472A" w:rsidRPr="0090648E" w:rsidRDefault="00A9472A" w:rsidP="00A9472A">
      <w:pPr>
        <w:tabs>
          <w:tab w:val="left" w:pos="803"/>
          <w:tab w:val="left" w:pos="836"/>
        </w:tabs>
        <w:ind w:firstLine="517"/>
        <w:jc w:val="both"/>
        <w:rPr>
          <w:bCs/>
          <w:sz w:val="28"/>
          <w:lang w:val="en-US" w:eastAsia="en-US"/>
        </w:rPr>
      </w:pPr>
      <w:r w:rsidRPr="0090648E">
        <w:rPr>
          <w:bCs/>
          <w:sz w:val="28"/>
          <w:lang w:val="en-US" w:eastAsia="en-US"/>
        </w:rPr>
        <w:t>On the basis of complex biopharmaceutical, physicochemical, pharmacotec</w:t>
      </w:r>
      <w:r w:rsidRPr="0090648E">
        <w:rPr>
          <w:bCs/>
          <w:sz w:val="28"/>
          <w:lang w:val="en-US" w:eastAsia="en-US"/>
        </w:rPr>
        <w:t>h</w:t>
      </w:r>
      <w:r w:rsidRPr="0090648E">
        <w:rPr>
          <w:bCs/>
          <w:sz w:val="28"/>
          <w:lang w:val="en-US" w:eastAsia="en-US"/>
        </w:rPr>
        <w:t>nologycal and microbiological researches the optimal technology and method for standardization of suppositories for vulvovaginal candidiasis and candidas vulv</w:t>
      </w:r>
      <w:r w:rsidRPr="0090648E">
        <w:rPr>
          <w:bCs/>
          <w:sz w:val="28"/>
          <w:lang w:val="en-US" w:eastAsia="en-US"/>
        </w:rPr>
        <w:t>o</w:t>
      </w:r>
      <w:r w:rsidRPr="0090648E">
        <w:rPr>
          <w:bCs/>
          <w:sz w:val="28"/>
          <w:lang w:val="en-US" w:eastAsia="en-US"/>
        </w:rPr>
        <w:t>vaginalis treatment have been elaborated.</w:t>
      </w:r>
    </w:p>
    <w:p w:rsidR="00A9472A" w:rsidRPr="0090648E" w:rsidRDefault="00A9472A" w:rsidP="00A9472A">
      <w:pPr>
        <w:tabs>
          <w:tab w:val="left" w:pos="803"/>
          <w:tab w:val="left" w:pos="836"/>
        </w:tabs>
        <w:ind w:firstLine="517"/>
        <w:jc w:val="both"/>
        <w:rPr>
          <w:bCs/>
          <w:sz w:val="28"/>
          <w:lang w:val="en-US" w:eastAsia="en-US"/>
        </w:rPr>
      </w:pPr>
      <w:r w:rsidRPr="0090648E">
        <w:rPr>
          <w:bCs/>
          <w:sz w:val="28"/>
          <w:lang w:val="en-US" w:eastAsia="en-US"/>
        </w:rPr>
        <w:t>The stability of suppositories at storage has been investigated. Biopharmace</w:t>
      </w:r>
      <w:r w:rsidRPr="0090648E">
        <w:rPr>
          <w:bCs/>
          <w:sz w:val="28"/>
          <w:lang w:val="en-US" w:eastAsia="en-US"/>
        </w:rPr>
        <w:t>u</w:t>
      </w:r>
      <w:r w:rsidRPr="0090648E">
        <w:rPr>
          <w:bCs/>
          <w:sz w:val="28"/>
          <w:lang w:val="en-US" w:eastAsia="en-US"/>
        </w:rPr>
        <w:t xml:space="preserve">tical researches of the elaborated suppositories conventionally called </w:t>
      </w:r>
      <w:r w:rsidRPr="0090648E">
        <w:rPr>
          <w:bCs/>
          <w:sz w:val="28"/>
          <w:lang w:eastAsia="en-US"/>
        </w:rPr>
        <w:t>«</w:t>
      </w:r>
      <w:r w:rsidRPr="0090648E">
        <w:rPr>
          <w:bCs/>
          <w:sz w:val="28"/>
          <w:lang w:val="en-US" w:eastAsia="en-US"/>
        </w:rPr>
        <w:t>Flugedinum</w:t>
      </w:r>
      <w:r w:rsidRPr="0090648E">
        <w:rPr>
          <w:bCs/>
          <w:sz w:val="28"/>
          <w:lang w:eastAsia="en-US"/>
        </w:rPr>
        <w:t>»</w:t>
      </w:r>
      <w:r w:rsidRPr="0090648E">
        <w:rPr>
          <w:bCs/>
          <w:sz w:val="28"/>
          <w:lang w:val="en-US" w:eastAsia="en-US"/>
        </w:rPr>
        <w:t xml:space="preserve"> have been carried out. </w:t>
      </w:r>
    </w:p>
    <w:p w:rsidR="00A9472A" w:rsidRPr="0090648E" w:rsidRDefault="00A9472A" w:rsidP="00A9472A">
      <w:pPr>
        <w:tabs>
          <w:tab w:val="left" w:pos="803"/>
          <w:tab w:val="left" w:pos="836"/>
        </w:tabs>
        <w:ind w:firstLine="517"/>
        <w:jc w:val="both"/>
        <w:rPr>
          <w:bCs/>
          <w:sz w:val="28"/>
          <w:lang w:val="en-US" w:eastAsia="en-US"/>
        </w:rPr>
      </w:pPr>
      <w:r w:rsidRPr="0090648E">
        <w:rPr>
          <w:bCs/>
          <w:sz w:val="28"/>
          <w:lang w:val="en-US" w:eastAsia="en-US"/>
        </w:rPr>
        <w:t xml:space="preserve">The specific activity and harmlessness of medicine have been proved. </w:t>
      </w:r>
    </w:p>
    <w:p w:rsidR="00A9472A" w:rsidRPr="0090648E" w:rsidRDefault="00A9472A" w:rsidP="00A9472A">
      <w:pPr>
        <w:tabs>
          <w:tab w:val="left" w:pos="803"/>
          <w:tab w:val="left" w:pos="836"/>
        </w:tabs>
        <w:ind w:firstLine="517"/>
        <w:jc w:val="both"/>
        <w:rPr>
          <w:bCs/>
          <w:sz w:val="28"/>
          <w:lang w:val="en-US" w:eastAsia="en-US"/>
        </w:rPr>
      </w:pPr>
      <w:r w:rsidRPr="0090648E">
        <w:rPr>
          <w:bCs/>
          <w:i/>
          <w:sz w:val="28"/>
          <w:lang w:val="en-US" w:eastAsia="en-US"/>
        </w:rPr>
        <w:t xml:space="preserve">Key words: </w:t>
      </w:r>
      <w:r w:rsidRPr="0090648E">
        <w:rPr>
          <w:bCs/>
          <w:sz w:val="28"/>
          <w:lang w:val="en-US" w:eastAsia="en-US"/>
        </w:rPr>
        <w:t>suppositories, urogenital candidiasis infection, fluconazole, chlo</w:t>
      </w:r>
      <w:r w:rsidRPr="0090648E">
        <w:rPr>
          <w:bCs/>
          <w:sz w:val="28"/>
          <w:lang w:val="en-US" w:eastAsia="en-US"/>
        </w:rPr>
        <w:t>r</w:t>
      </w:r>
      <w:r w:rsidRPr="0090648E">
        <w:rPr>
          <w:bCs/>
          <w:sz w:val="28"/>
          <w:lang w:val="en-US" w:eastAsia="en-US"/>
        </w:rPr>
        <w:t>gexidinum bigluconate 20% solution, suppositories basis, synergism, technology.</w:t>
      </w:r>
    </w:p>
    <w:p w:rsidR="00A9472A" w:rsidRPr="0090648E" w:rsidRDefault="00A9472A" w:rsidP="00A9472A">
      <w:pPr>
        <w:tabs>
          <w:tab w:val="left" w:pos="803"/>
          <w:tab w:val="left" w:pos="836"/>
        </w:tabs>
        <w:jc w:val="both"/>
        <w:rPr>
          <w:bCs/>
          <w:sz w:val="28"/>
          <w:lang w:val="en-US" w:eastAsia="en-US"/>
        </w:rPr>
      </w:pPr>
    </w:p>
    <w:p w:rsidR="00A9472A" w:rsidRPr="0090648E" w:rsidRDefault="00A9472A" w:rsidP="00A9472A">
      <w:pPr>
        <w:tabs>
          <w:tab w:val="left" w:pos="803"/>
          <w:tab w:val="left" w:pos="836"/>
        </w:tabs>
        <w:jc w:val="both"/>
        <w:rPr>
          <w:bCs/>
          <w:sz w:val="28"/>
          <w:lang w:eastAsia="en-US"/>
        </w:rPr>
      </w:pPr>
    </w:p>
    <w:p w:rsidR="00A9472A" w:rsidRPr="0090648E" w:rsidRDefault="00A9472A" w:rsidP="00A9472A">
      <w:pPr>
        <w:tabs>
          <w:tab w:val="left" w:pos="803"/>
          <w:tab w:val="left" w:pos="836"/>
        </w:tabs>
        <w:jc w:val="both"/>
        <w:rPr>
          <w:bCs/>
          <w:sz w:val="28"/>
          <w:lang w:eastAsia="en-US"/>
        </w:rPr>
      </w:pPr>
    </w:p>
    <w:p w:rsidR="00A9472A" w:rsidRPr="0090648E" w:rsidRDefault="00A9472A" w:rsidP="00A9472A">
      <w:pPr>
        <w:tabs>
          <w:tab w:val="left" w:pos="803"/>
          <w:tab w:val="left" w:pos="836"/>
        </w:tabs>
        <w:jc w:val="both"/>
        <w:rPr>
          <w:bCs/>
          <w:sz w:val="28"/>
          <w:lang w:val="en-US" w:eastAsia="en-US"/>
        </w:rPr>
      </w:pPr>
    </w:p>
    <w:p w:rsidR="00A9472A" w:rsidRPr="0090648E" w:rsidRDefault="00A9472A" w:rsidP="00A9472A">
      <w:pPr>
        <w:tabs>
          <w:tab w:val="left" w:pos="803"/>
          <w:tab w:val="left" w:pos="836"/>
        </w:tabs>
        <w:jc w:val="both"/>
        <w:rPr>
          <w:bCs/>
          <w:sz w:val="28"/>
          <w:lang w:val="en-US" w:eastAsia="en-US"/>
        </w:rPr>
      </w:pPr>
    </w:p>
    <w:p w:rsidR="00A9472A" w:rsidRPr="0090648E" w:rsidRDefault="00A9472A" w:rsidP="00A9472A">
      <w:pPr>
        <w:tabs>
          <w:tab w:val="left" w:pos="803"/>
          <w:tab w:val="left" w:pos="836"/>
        </w:tabs>
        <w:jc w:val="both"/>
        <w:rPr>
          <w:bCs/>
          <w:sz w:val="28"/>
          <w:lang w:val="en-US" w:eastAsia="en-US"/>
        </w:rPr>
      </w:pPr>
    </w:p>
    <w:p w:rsidR="00A9472A" w:rsidRPr="0090648E" w:rsidRDefault="00A9472A" w:rsidP="00A9472A">
      <w:pPr>
        <w:tabs>
          <w:tab w:val="left" w:pos="803"/>
          <w:tab w:val="left" w:pos="836"/>
        </w:tabs>
        <w:jc w:val="both"/>
        <w:rPr>
          <w:bCs/>
          <w:sz w:val="28"/>
          <w:lang w:val="en-US" w:eastAsia="en-US"/>
        </w:rPr>
      </w:pPr>
    </w:p>
    <w:p w:rsidR="00A9472A" w:rsidRPr="0090648E" w:rsidRDefault="00A9472A" w:rsidP="00A9472A">
      <w:pPr>
        <w:tabs>
          <w:tab w:val="left" w:pos="803"/>
          <w:tab w:val="left" w:pos="836"/>
        </w:tabs>
        <w:jc w:val="both"/>
        <w:rPr>
          <w:bCs/>
          <w:sz w:val="28"/>
          <w:lang w:val="en-US" w:eastAsia="en-US"/>
        </w:rPr>
      </w:pPr>
    </w:p>
    <w:p w:rsidR="00A9472A" w:rsidRPr="0090648E" w:rsidRDefault="00A9472A" w:rsidP="00A9472A">
      <w:pPr>
        <w:tabs>
          <w:tab w:val="left" w:pos="803"/>
          <w:tab w:val="left" w:pos="836"/>
        </w:tabs>
        <w:jc w:val="both"/>
        <w:rPr>
          <w:bCs/>
          <w:sz w:val="28"/>
          <w:lang w:val="en-US" w:eastAsia="en-US"/>
        </w:rPr>
      </w:pPr>
    </w:p>
    <w:p w:rsidR="00A9472A" w:rsidRPr="0090648E" w:rsidRDefault="00A9472A" w:rsidP="00A9472A">
      <w:pPr>
        <w:tabs>
          <w:tab w:val="left" w:pos="803"/>
          <w:tab w:val="left" w:pos="836"/>
        </w:tabs>
        <w:jc w:val="both"/>
        <w:rPr>
          <w:bCs/>
          <w:sz w:val="28"/>
          <w:lang w:val="en-US" w:eastAsia="en-US"/>
        </w:rPr>
      </w:pPr>
    </w:p>
    <w:p w:rsidR="00A9472A" w:rsidRPr="0090648E" w:rsidRDefault="00A9472A" w:rsidP="00A9472A">
      <w:pPr>
        <w:tabs>
          <w:tab w:val="left" w:pos="803"/>
          <w:tab w:val="left" w:pos="836"/>
        </w:tabs>
        <w:jc w:val="both"/>
        <w:rPr>
          <w:bCs/>
          <w:sz w:val="28"/>
          <w:lang w:val="en-US" w:eastAsia="en-US"/>
        </w:rPr>
      </w:pPr>
    </w:p>
    <w:p w:rsidR="00A9472A" w:rsidRPr="0090648E" w:rsidRDefault="00A9472A" w:rsidP="00A9472A">
      <w:pPr>
        <w:tabs>
          <w:tab w:val="left" w:pos="803"/>
          <w:tab w:val="left" w:pos="836"/>
        </w:tabs>
        <w:jc w:val="both"/>
        <w:rPr>
          <w:bCs/>
          <w:sz w:val="28"/>
          <w:lang w:val="en-US" w:eastAsia="en-US"/>
        </w:rPr>
      </w:pPr>
    </w:p>
    <w:p w:rsidR="00A9472A" w:rsidRPr="0090648E" w:rsidRDefault="00A9472A" w:rsidP="00A9472A">
      <w:pPr>
        <w:tabs>
          <w:tab w:val="left" w:pos="803"/>
          <w:tab w:val="left" w:pos="836"/>
        </w:tabs>
        <w:jc w:val="both"/>
        <w:rPr>
          <w:bCs/>
          <w:sz w:val="28"/>
          <w:lang w:val="en-US" w:eastAsia="en-US"/>
        </w:rPr>
      </w:pPr>
    </w:p>
    <w:p w:rsidR="00A9472A" w:rsidRPr="0090648E" w:rsidRDefault="00A9472A" w:rsidP="00A9472A">
      <w:pPr>
        <w:tabs>
          <w:tab w:val="left" w:pos="803"/>
          <w:tab w:val="left" w:pos="836"/>
        </w:tabs>
        <w:jc w:val="both"/>
        <w:rPr>
          <w:bCs/>
          <w:sz w:val="28"/>
          <w:lang w:val="en-US" w:eastAsia="en-US"/>
        </w:rPr>
      </w:pPr>
    </w:p>
    <w:p w:rsidR="00A9472A" w:rsidRPr="0090648E" w:rsidRDefault="00A9472A" w:rsidP="00A9472A">
      <w:pPr>
        <w:tabs>
          <w:tab w:val="left" w:pos="803"/>
          <w:tab w:val="left" w:pos="836"/>
        </w:tabs>
        <w:jc w:val="both"/>
        <w:rPr>
          <w:bCs/>
          <w:sz w:val="28"/>
          <w:lang w:eastAsia="en-US"/>
        </w:rPr>
      </w:pPr>
    </w:p>
    <w:p w:rsidR="00A9472A" w:rsidRPr="0090648E" w:rsidRDefault="00A9472A" w:rsidP="00A9472A">
      <w:pPr>
        <w:tabs>
          <w:tab w:val="left" w:pos="803"/>
          <w:tab w:val="left" w:pos="836"/>
        </w:tabs>
        <w:jc w:val="both"/>
        <w:rPr>
          <w:bCs/>
          <w:sz w:val="28"/>
          <w:lang w:eastAsia="en-US"/>
        </w:rPr>
      </w:pPr>
    </w:p>
    <w:p w:rsidR="00A9472A" w:rsidRPr="0090648E" w:rsidRDefault="00A9472A" w:rsidP="00A9472A">
      <w:pPr>
        <w:tabs>
          <w:tab w:val="left" w:pos="803"/>
          <w:tab w:val="left" w:pos="836"/>
        </w:tabs>
        <w:jc w:val="both"/>
        <w:rPr>
          <w:bCs/>
          <w:sz w:val="28"/>
          <w:lang w:eastAsia="en-US"/>
        </w:rPr>
      </w:pPr>
    </w:p>
    <w:p w:rsidR="00A9472A" w:rsidRPr="0090648E" w:rsidRDefault="00A9472A" w:rsidP="00A9472A">
      <w:pPr>
        <w:tabs>
          <w:tab w:val="left" w:pos="803"/>
          <w:tab w:val="left" w:pos="836"/>
        </w:tabs>
        <w:jc w:val="both"/>
        <w:rPr>
          <w:bCs/>
          <w:sz w:val="28"/>
          <w:lang w:eastAsia="en-US"/>
        </w:rPr>
      </w:pPr>
    </w:p>
    <w:p w:rsidR="00A9472A" w:rsidRPr="0090648E" w:rsidRDefault="00A9472A" w:rsidP="00A9472A">
      <w:pPr>
        <w:tabs>
          <w:tab w:val="left" w:pos="803"/>
          <w:tab w:val="left" w:pos="836"/>
        </w:tabs>
        <w:jc w:val="both"/>
        <w:rPr>
          <w:bCs/>
          <w:sz w:val="28"/>
          <w:lang w:eastAsia="en-US"/>
        </w:rPr>
      </w:pPr>
    </w:p>
    <w:p w:rsidR="00A9472A" w:rsidRPr="0090648E" w:rsidRDefault="00A9472A" w:rsidP="00A9472A">
      <w:pPr>
        <w:tabs>
          <w:tab w:val="left" w:pos="803"/>
          <w:tab w:val="left" w:pos="836"/>
        </w:tabs>
        <w:jc w:val="both"/>
        <w:rPr>
          <w:bCs/>
          <w:sz w:val="28"/>
          <w:lang w:eastAsia="en-US"/>
        </w:rPr>
      </w:pPr>
    </w:p>
    <w:p w:rsidR="00A9472A" w:rsidRPr="0090648E" w:rsidRDefault="00A9472A" w:rsidP="00A9472A">
      <w:pPr>
        <w:tabs>
          <w:tab w:val="left" w:pos="803"/>
          <w:tab w:val="left" w:pos="836"/>
        </w:tabs>
        <w:jc w:val="both"/>
        <w:rPr>
          <w:bCs/>
          <w:sz w:val="28"/>
          <w:lang w:eastAsia="en-US"/>
        </w:rPr>
      </w:pPr>
    </w:p>
    <w:p w:rsidR="00A9472A" w:rsidRPr="0090648E" w:rsidRDefault="00A9472A" w:rsidP="00A9472A">
      <w:pPr>
        <w:tabs>
          <w:tab w:val="left" w:pos="803"/>
          <w:tab w:val="left" w:pos="836"/>
        </w:tabs>
        <w:jc w:val="both"/>
        <w:rPr>
          <w:bCs/>
          <w:sz w:val="28"/>
          <w:lang w:eastAsia="en-US"/>
        </w:rPr>
      </w:pPr>
    </w:p>
    <w:p w:rsidR="00A9472A" w:rsidRPr="0090648E" w:rsidRDefault="00A9472A" w:rsidP="00A9472A">
      <w:pPr>
        <w:tabs>
          <w:tab w:val="left" w:pos="803"/>
          <w:tab w:val="left" w:pos="836"/>
        </w:tabs>
        <w:jc w:val="both"/>
        <w:rPr>
          <w:bCs/>
          <w:sz w:val="28"/>
          <w:lang w:eastAsia="en-US"/>
        </w:rPr>
      </w:pPr>
    </w:p>
    <w:p w:rsidR="00A9472A" w:rsidRDefault="00A9472A" w:rsidP="00A9472A">
      <w:pPr>
        <w:tabs>
          <w:tab w:val="left" w:pos="803"/>
          <w:tab w:val="left" w:pos="836"/>
        </w:tabs>
        <w:jc w:val="both"/>
        <w:rPr>
          <w:bCs/>
          <w:sz w:val="28"/>
          <w:lang w:eastAsia="en-US"/>
        </w:rPr>
      </w:pPr>
    </w:p>
    <w:p w:rsidR="00A9472A" w:rsidRDefault="00A9472A" w:rsidP="00A9472A">
      <w:pPr>
        <w:tabs>
          <w:tab w:val="left" w:pos="803"/>
          <w:tab w:val="left" w:pos="836"/>
        </w:tabs>
        <w:jc w:val="both"/>
        <w:rPr>
          <w:bCs/>
          <w:sz w:val="28"/>
          <w:lang w:eastAsia="en-US"/>
        </w:rPr>
      </w:pPr>
    </w:p>
    <w:p w:rsidR="00A9472A" w:rsidRDefault="00A9472A" w:rsidP="00A9472A">
      <w:pPr>
        <w:tabs>
          <w:tab w:val="left" w:pos="803"/>
          <w:tab w:val="left" w:pos="836"/>
        </w:tabs>
        <w:jc w:val="both"/>
        <w:rPr>
          <w:bCs/>
          <w:sz w:val="28"/>
          <w:lang w:eastAsia="en-US"/>
        </w:rPr>
      </w:pPr>
    </w:p>
    <w:p w:rsidR="00A9472A" w:rsidRPr="00C0189F" w:rsidRDefault="00A9472A" w:rsidP="00A9472A">
      <w:pPr>
        <w:tabs>
          <w:tab w:val="left" w:pos="803"/>
          <w:tab w:val="left" w:pos="836"/>
        </w:tabs>
        <w:jc w:val="both"/>
        <w:rPr>
          <w:bCs/>
          <w:sz w:val="28"/>
          <w:lang w:eastAsia="en-US"/>
        </w:rPr>
      </w:pPr>
    </w:p>
    <w:p w:rsidR="00A9472A" w:rsidRPr="0090648E" w:rsidRDefault="00A9472A" w:rsidP="00A9472A">
      <w:pPr>
        <w:tabs>
          <w:tab w:val="left" w:pos="803"/>
          <w:tab w:val="left" w:pos="836"/>
        </w:tabs>
        <w:jc w:val="both"/>
        <w:rPr>
          <w:bCs/>
          <w:sz w:val="28"/>
          <w:lang w:val="en-US" w:eastAsia="en-US"/>
        </w:rPr>
      </w:pPr>
    </w:p>
    <w:p w:rsidR="00A9472A" w:rsidRPr="0090648E" w:rsidRDefault="00A9472A" w:rsidP="00A9472A">
      <w:pPr>
        <w:spacing w:line="264" w:lineRule="auto"/>
        <w:ind w:firstLine="550"/>
        <w:jc w:val="center"/>
        <w:rPr>
          <w:bCs/>
          <w:sz w:val="28"/>
          <w:lang w:eastAsia="en-US"/>
        </w:rPr>
      </w:pPr>
      <w:r w:rsidRPr="0090648E">
        <w:rPr>
          <w:bCs/>
          <w:sz w:val="28"/>
          <w:lang w:eastAsia="en-US"/>
        </w:rPr>
        <w:t>Підп</w:t>
      </w:r>
      <w:r>
        <w:rPr>
          <w:bCs/>
          <w:sz w:val="28"/>
          <w:lang w:eastAsia="en-US"/>
        </w:rPr>
        <w:t>исано до друку</w:t>
      </w:r>
      <w:r w:rsidRPr="0090648E">
        <w:rPr>
          <w:bCs/>
          <w:sz w:val="28"/>
          <w:lang w:eastAsia="en-US"/>
        </w:rPr>
        <w:t xml:space="preserve"> 21.03.2009. Формат 60х84 1/16</w:t>
      </w:r>
    </w:p>
    <w:p w:rsidR="00A9472A" w:rsidRPr="0090648E" w:rsidRDefault="00A9472A" w:rsidP="00A9472A">
      <w:pPr>
        <w:spacing w:line="264" w:lineRule="auto"/>
        <w:ind w:firstLine="550"/>
        <w:jc w:val="center"/>
        <w:rPr>
          <w:bCs/>
          <w:sz w:val="28"/>
          <w:lang w:eastAsia="en-US"/>
        </w:rPr>
      </w:pPr>
      <w:r w:rsidRPr="0090648E">
        <w:rPr>
          <w:bCs/>
          <w:sz w:val="28"/>
          <w:lang w:eastAsia="en-US"/>
        </w:rPr>
        <w:t>Папір офсетний. Друк різографія.</w:t>
      </w:r>
    </w:p>
    <w:p w:rsidR="00A9472A" w:rsidRPr="0090648E" w:rsidRDefault="00A9472A" w:rsidP="00A9472A">
      <w:pPr>
        <w:spacing w:line="264" w:lineRule="auto"/>
        <w:ind w:firstLine="550"/>
        <w:jc w:val="center"/>
        <w:rPr>
          <w:bCs/>
          <w:sz w:val="28"/>
          <w:lang w:eastAsia="en-US"/>
        </w:rPr>
      </w:pPr>
      <w:r w:rsidRPr="0090648E">
        <w:rPr>
          <w:bCs/>
          <w:sz w:val="28"/>
          <w:lang w:eastAsia="en-US"/>
        </w:rPr>
        <w:t>У</w:t>
      </w:r>
      <w:r>
        <w:rPr>
          <w:bCs/>
          <w:sz w:val="28"/>
          <w:lang w:eastAsia="en-US"/>
        </w:rPr>
        <w:t>мовний друк. арк. 0.9. Тираж 10</w:t>
      </w:r>
      <w:r w:rsidRPr="0090648E">
        <w:rPr>
          <w:bCs/>
          <w:sz w:val="28"/>
          <w:lang w:eastAsia="en-US"/>
        </w:rPr>
        <w:t>0 пр. Зам. № .</w:t>
      </w:r>
    </w:p>
    <w:p w:rsidR="00A9472A" w:rsidRPr="0090648E" w:rsidRDefault="00A9472A" w:rsidP="00A9472A">
      <w:pPr>
        <w:spacing w:line="264" w:lineRule="auto"/>
        <w:ind w:firstLine="550"/>
        <w:jc w:val="center"/>
        <w:rPr>
          <w:bCs/>
          <w:sz w:val="28"/>
          <w:lang w:eastAsia="en-US"/>
        </w:rPr>
      </w:pPr>
      <w:r w:rsidRPr="0090648E">
        <w:rPr>
          <w:bCs/>
          <w:sz w:val="28"/>
          <w:lang w:eastAsia="en-US"/>
        </w:rPr>
        <w:t>Віддруковано з оригінал–макету на ПП “Арзамаєва В.П.”</w:t>
      </w:r>
    </w:p>
    <w:p w:rsidR="00A9472A" w:rsidRPr="0090648E" w:rsidRDefault="00A9472A" w:rsidP="00A9472A">
      <w:pPr>
        <w:spacing w:line="264" w:lineRule="auto"/>
        <w:ind w:firstLine="550"/>
        <w:jc w:val="center"/>
        <w:rPr>
          <w:bCs/>
          <w:sz w:val="28"/>
          <w:lang w:eastAsia="en-US"/>
        </w:rPr>
      </w:pPr>
      <w:r w:rsidRPr="0090648E">
        <w:rPr>
          <w:bCs/>
          <w:sz w:val="28"/>
          <w:lang w:eastAsia="en-US"/>
        </w:rPr>
        <w:t>Україна, 61111, м. Харків, вул. Познанська, 6, к.84. Тел.: 761-25-84</w:t>
      </w:r>
    </w:p>
    <w:p w:rsidR="002E27BA" w:rsidRPr="002E27BA" w:rsidRDefault="002E27BA" w:rsidP="002E27BA">
      <w:pPr>
        <w:spacing w:line="360" w:lineRule="auto"/>
        <w:ind w:left="900" w:hanging="540"/>
        <w:rPr>
          <w:rFonts w:ascii="Times New Roman" w:hAnsi="Times New Roman"/>
          <w:szCs w:val="28"/>
          <w:lang w:val="en-US"/>
        </w:rPr>
      </w:pPr>
      <w:bookmarkStart w:id="0" w:name="_GoBack"/>
      <w:bookmarkEnd w:id="0"/>
    </w:p>
    <w:p w:rsidR="002E27BA" w:rsidRPr="002E27BA" w:rsidRDefault="002E27BA" w:rsidP="002E27BA">
      <w:pPr>
        <w:spacing w:line="360" w:lineRule="auto"/>
        <w:ind w:left="900" w:hanging="540"/>
        <w:rPr>
          <w:rFonts w:ascii="Times New Roman" w:hAnsi="Times New Roman"/>
          <w:szCs w:val="28"/>
          <w:lang w:val="en-US"/>
        </w:rPr>
      </w:pPr>
    </w:p>
    <w:p w:rsidR="002E27BA" w:rsidRPr="002E27BA" w:rsidRDefault="002E27BA" w:rsidP="002E27BA">
      <w:pPr>
        <w:spacing w:line="360" w:lineRule="auto"/>
        <w:ind w:left="900" w:hanging="540"/>
        <w:rPr>
          <w:rFonts w:ascii="Times New Roman" w:hAnsi="Times New Roman"/>
          <w:szCs w:val="28"/>
          <w:lang w:val="en-US"/>
        </w:rPr>
      </w:pPr>
    </w:p>
    <w:p w:rsidR="002E27BA" w:rsidRPr="002E27BA" w:rsidRDefault="002E27BA" w:rsidP="002E27BA">
      <w:pPr>
        <w:spacing w:line="360" w:lineRule="auto"/>
        <w:ind w:left="900" w:hanging="540"/>
        <w:rPr>
          <w:rFonts w:ascii="Times New Roman" w:hAnsi="Times New Roman"/>
          <w:szCs w:val="28"/>
          <w:lang w:val="en-US"/>
        </w:rPr>
      </w:pPr>
    </w:p>
    <w:p w:rsidR="00BA1512" w:rsidRPr="00CB20F0" w:rsidRDefault="00BA1512" w:rsidP="00BA1512">
      <w:pPr>
        <w:spacing w:line="360" w:lineRule="auto"/>
        <w:jc w:val="center"/>
        <w:rPr>
          <w:sz w:val="28"/>
          <w:szCs w:val="28"/>
          <w:lang w:val="en-US"/>
        </w:rPr>
      </w:pPr>
    </w:p>
    <w:p w:rsidR="00930E31" w:rsidRPr="00BA1512" w:rsidRDefault="00930E31" w:rsidP="00BA1512">
      <w:pPr>
        <w:jc w:val="center"/>
        <w:rPr>
          <w:b/>
          <w:szCs w:val="28"/>
          <w:lang w:val="en-US"/>
        </w:rPr>
      </w:pPr>
    </w:p>
    <w:p w:rsidR="00E8063E" w:rsidRDefault="00E8063E" w:rsidP="00243054">
      <w:pPr>
        <w:spacing w:line="360" w:lineRule="auto"/>
        <w:ind w:right="-2"/>
        <w:jc w:val="center"/>
      </w:pPr>
      <w:r>
        <w:rPr>
          <w:color w:val="FF0000"/>
        </w:rPr>
        <w:t xml:space="preserve">Для заказа доставки данной работы воспользуйтесь поиском на сайте по ссылке:  </w:t>
      </w:r>
      <w:hyperlink r:id="rId15" w:history="1">
        <w:r>
          <w:rPr>
            <w:rStyle w:val="af7"/>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6"/>
      <w:headerReference w:type="default" r:id="rId17"/>
      <w:footerReference w:type="even" r:id="rId18"/>
      <w:footerReference w:type="default" r:id="rId19"/>
      <w:headerReference w:type="first" r:id="rId20"/>
      <w:footerReference w:type="first" r:id="rId2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5E3" w:rsidRDefault="00A055E3">
      <w:r>
        <w:separator/>
      </w:r>
    </w:p>
  </w:endnote>
  <w:endnote w:type="continuationSeparator" w:id="0">
    <w:p w:rsidR="00A055E3" w:rsidRDefault="00A05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altName w:val="Symbol"/>
    <w:panose1 w:val="05000000000000000000"/>
    <w:charset w:val="02"/>
    <w:family w:val="auto"/>
    <w:pitch w:val="variable"/>
    <w:sig w:usb0="00000000" w:usb1="10000000" w:usb2="00000000" w:usb3="00000000" w:csb0="80000000" w:csb1="00000000"/>
  </w:font>
  <w:font w:name="Courier New">
    <w:altName w:val="Times New Roman"/>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Ўю¬і?¬р?¬Я?¬р|?¬р?"/>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5E3" w:rsidRDefault="00A055E3">
      <w:r>
        <w:separator/>
      </w:r>
    </w:p>
  </w:footnote>
  <w:footnote w:type="continuationSeparator" w:id="0">
    <w:p w:rsidR="00A055E3" w:rsidRDefault="00A055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72A" w:rsidRDefault="00A9472A" w:rsidP="00A53993">
    <w:pPr>
      <w:pStyle w:val="afffffff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A9472A" w:rsidRDefault="00A9472A">
    <w:pPr>
      <w:pStyle w:val="afffffff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e"/>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4">
    <w:nsid w:val="34C108BC"/>
    <w:multiLevelType w:val="hybridMultilevel"/>
    <w:tmpl w:val="CC22D62A"/>
    <w:lvl w:ilvl="0" w:tplc="F77CF65C">
      <w:start w:val="1"/>
      <w:numFmt w:val="decimal"/>
      <w:lvlText w:val="%1."/>
      <w:lvlJc w:val="left"/>
      <w:pPr>
        <w:tabs>
          <w:tab w:val="num" w:pos="1416"/>
        </w:tabs>
        <w:ind w:left="1416" w:hanging="855"/>
      </w:pPr>
      <w:rPr>
        <w:rFonts w:hint="default"/>
      </w:rPr>
    </w:lvl>
    <w:lvl w:ilvl="1" w:tplc="04190019">
      <w:start w:val="1"/>
      <w:numFmt w:val="lowerLetter"/>
      <w:lvlText w:val="%2."/>
      <w:lvlJc w:val="left"/>
      <w:pPr>
        <w:tabs>
          <w:tab w:val="num" w:pos="1630"/>
        </w:tabs>
        <w:ind w:left="1630" w:hanging="360"/>
      </w:pPr>
    </w:lvl>
    <w:lvl w:ilvl="2" w:tplc="0419001B" w:tentative="1">
      <w:start w:val="1"/>
      <w:numFmt w:val="lowerRoman"/>
      <w:lvlText w:val="%3."/>
      <w:lvlJc w:val="right"/>
      <w:pPr>
        <w:tabs>
          <w:tab w:val="num" w:pos="2350"/>
        </w:tabs>
        <w:ind w:left="2350" w:hanging="180"/>
      </w:pPr>
    </w:lvl>
    <w:lvl w:ilvl="3" w:tplc="0419000F" w:tentative="1">
      <w:start w:val="1"/>
      <w:numFmt w:val="decimal"/>
      <w:lvlText w:val="%4."/>
      <w:lvlJc w:val="left"/>
      <w:pPr>
        <w:tabs>
          <w:tab w:val="num" w:pos="3070"/>
        </w:tabs>
        <w:ind w:left="3070" w:hanging="360"/>
      </w:pPr>
    </w:lvl>
    <w:lvl w:ilvl="4" w:tplc="04190019" w:tentative="1">
      <w:start w:val="1"/>
      <w:numFmt w:val="lowerLetter"/>
      <w:lvlText w:val="%5."/>
      <w:lvlJc w:val="left"/>
      <w:pPr>
        <w:tabs>
          <w:tab w:val="num" w:pos="3790"/>
        </w:tabs>
        <w:ind w:left="3790" w:hanging="360"/>
      </w:pPr>
    </w:lvl>
    <w:lvl w:ilvl="5" w:tplc="0419001B" w:tentative="1">
      <w:start w:val="1"/>
      <w:numFmt w:val="lowerRoman"/>
      <w:lvlText w:val="%6."/>
      <w:lvlJc w:val="right"/>
      <w:pPr>
        <w:tabs>
          <w:tab w:val="num" w:pos="4510"/>
        </w:tabs>
        <w:ind w:left="4510" w:hanging="180"/>
      </w:pPr>
    </w:lvl>
    <w:lvl w:ilvl="6" w:tplc="0419000F" w:tentative="1">
      <w:start w:val="1"/>
      <w:numFmt w:val="decimal"/>
      <w:lvlText w:val="%7."/>
      <w:lvlJc w:val="left"/>
      <w:pPr>
        <w:tabs>
          <w:tab w:val="num" w:pos="5230"/>
        </w:tabs>
        <w:ind w:left="5230" w:hanging="360"/>
      </w:pPr>
    </w:lvl>
    <w:lvl w:ilvl="7" w:tplc="04190019" w:tentative="1">
      <w:start w:val="1"/>
      <w:numFmt w:val="lowerLetter"/>
      <w:lvlText w:val="%8."/>
      <w:lvlJc w:val="left"/>
      <w:pPr>
        <w:tabs>
          <w:tab w:val="num" w:pos="5950"/>
        </w:tabs>
        <w:ind w:left="5950" w:hanging="360"/>
      </w:pPr>
    </w:lvl>
    <w:lvl w:ilvl="8" w:tplc="0419001B" w:tentative="1">
      <w:start w:val="1"/>
      <w:numFmt w:val="lowerRoman"/>
      <w:lvlText w:val="%9."/>
      <w:lvlJc w:val="right"/>
      <w:pPr>
        <w:tabs>
          <w:tab w:val="num" w:pos="6670"/>
        </w:tabs>
        <w:ind w:left="6670" w:hanging="180"/>
      </w:pPr>
    </w:lvl>
  </w:abstractNum>
  <w:abstractNum w:abstractNumId="45">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7">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8">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49">
    <w:nsid w:val="4F6D5650"/>
    <w:multiLevelType w:val="singleLevel"/>
    <w:tmpl w:val="D24E845E"/>
    <w:lvl w:ilvl="0">
      <w:start w:val="1"/>
      <w:numFmt w:val="decimal"/>
      <w:pStyle w:val="123"/>
      <w:lvlText w:val="%1."/>
      <w:lvlJc w:val="left"/>
      <w:pPr>
        <w:tabs>
          <w:tab w:val="num" w:pos="360"/>
        </w:tabs>
        <w:ind w:left="360" w:hanging="360"/>
      </w:pPr>
    </w:lvl>
  </w:abstractNum>
  <w:abstractNum w:abstractNumId="50">
    <w:nsid w:val="504E783E"/>
    <w:multiLevelType w:val="multilevel"/>
    <w:tmpl w:val="B650C43C"/>
    <w:lvl w:ilvl="0">
      <w:start w:val="1"/>
      <w:numFmt w:val="decimal"/>
      <w:pStyle w:val="ac"/>
      <w:suff w:val="nothing"/>
      <w:lvlText w:val="%1"/>
      <w:lvlJc w:val="left"/>
      <w:pPr>
        <w:ind w:left="0" w:firstLine="0"/>
      </w:pPr>
      <w:rPr>
        <w:rFonts w:hint="default"/>
        <w:color w:val="FFFFFF"/>
      </w:rPr>
    </w:lvl>
    <w:lvl w:ilvl="1">
      <w:start w:val="1"/>
      <w:numFmt w:val="decimal"/>
      <w:pStyle w:val="ad"/>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1">
    <w:nsid w:val="52804AD2"/>
    <w:multiLevelType w:val="multilevel"/>
    <w:tmpl w:val="704A5EBC"/>
    <w:lvl w:ilvl="0">
      <w:start w:val="1"/>
      <w:numFmt w:val="decimal"/>
      <w:pStyle w:val="ae"/>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2">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4">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55">
    <w:nsid w:val="77C21A67"/>
    <w:multiLevelType w:val="multilevel"/>
    <w:tmpl w:val="85FEE6EC"/>
    <w:lvl w:ilvl="0">
      <w:start w:val="1"/>
      <w:numFmt w:val="decimal"/>
      <w:pStyle w:val="af"/>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56">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7"/>
  </w:num>
  <w:num w:numId="39">
    <w:abstractNumId w:val="0"/>
  </w:num>
  <w:num w:numId="40">
    <w:abstractNumId w:val="1"/>
  </w:num>
  <w:num w:numId="41">
    <w:abstractNumId w:val="2"/>
  </w:num>
  <w:num w:numId="42">
    <w:abstractNumId w:val="43"/>
  </w:num>
  <w:num w:numId="43">
    <w:abstractNumId w:val="54"/>
  </w:num>
  <w:num w:numId="44">
    <w:abstractNumId w:val="46"/>
  </w:num>
  <w:num w:numId="45">
    <w:abstractNumId w:val="49"/>
  </w:num>
  <w:num w:numId="46">
    <w:abstractNumId w:val="55"/>
  </w:num>
  <w:num w:numId="47">
    <w:abstractNumId w:val="51"/>
  </w:num>
  <w:num w:numId="48">
    <w:abstractNumId w:val="48"/>
  </w:num>
  <w:num w:numId="49">
    <w:abstractNumId w:val="50"/>
  </w:num>
  <w:num w:numId="50">
    <w:abstractNumId w:val="53"/>
  </w:num>
  <w:num w:numId="51">
    <w:abstractNumId w:val="4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041A"/>
    <w:rsid w:val="00010774"/>
    <w:rsid w:val="0001496C"/>
    <w:rsid w:val="00023C08"/>
    <w:rsid w:val="000255F2"/>
    <w:rsid w:val="00041695"/>
    <w:rsid w:val="00051685"/>
    <w:rsid w:val="000561E5"/>
    <w:rsid w:val="00072F8F"/>
    <w:rsid w:val="00073375"/>
    <w:rsid w:val="00075237"/>
    <w:rsid w:val="00080A3E"/>
    <w:rsid w:val="0008255B"/>
    <w:rsid w:val="000844DE"/>
    <w:rsid w:val="00095D61"/>
    <w:rsid w:val="000976D0"/>
    <w:rsid w:val="000A14FE"/>
    <w:rsid w:val="000A1DDF"/>
    <w:rsid w:val="000A3262"/>
    <w:rsid w:val="000A4888"/>
    <w:rsid w:val="000A56E3"/>
    <w:rsid w:val="000A6478"/>
    <w:rsid w:val="000D3398"/>
    <w:rsid w:val="000D53AB"/>
    <w:rsid w:val="000E07FB"/>
    <w:rsid w:val="000E6014"/>
    <w:rsid w:val="000F20CE"/>
    <w:rsid w:val="000F5F3A"/>
    <w:rsid w:val="000F672C"/>
    <w:rsid w:val="0010053C"/>
    <w:rsid w:val="0011344B"/>
    <w:rsid w:val="0011403E"/>
    <w:rsid w:val="00124A27"/>
    <w:rsid w:val="0013003F"/>
    <w:rsid w:val="00131C6A"/>
    <w:rsid w:val="001407E0"/>
    <w:rsid w:val="00143253"/>
    <w:rsid w:val="00144172"/>
    <w:rsid w:val="00151077"/>
    <w:rsid w:val="00152934"/>
    <w:rsid w:val="00155598"/>
    <w:rsid w:val="00155A06"/>
    <w:rsid w:val="00155A25"/>
    <w:rsid w:val="001573D9"/>
    <w:rsid w:val="00162A81"/>
    <w:rsid w:val="00181293"/>
    <w:rsid w:val="00184441"/>
    <w:rsid w:val="00187408"/>
    <w:rsid w:val="0019483C"/>
    <w:rsid w:val="001A197B"/>
    <w:rsid w:val="001A5E82"/>
    <w:rsid w:val="001A692E"/>
    <w:rsid w:val="001A6FC9"/>
    <w:rsid w:val="001B223E"/>
    <w:rsid w:val="001B4376"/>
    <w:rsid w:val="001B4C01"/>
    <w:rsid w:val="001B7EB7"/>
    <w:rsid w:val="001C2B3D"/>
    <w:rsid w:val="001C702E"/>
    <w:rsid w:val="001D3DEF"/>
    <w:rsid w:val="001D3FB4"/>
    <w:rsid w:val="001D5247"/>
    <w:rsid w:val="001E0674"/>
    <w:rsid w:val="001F14AE"/>
    <w:rsid w:val="001F1507"/>
    <w:rsid w:val="001F66E7"/>
    <w:rsid w:val="001F7920"/>
    <w:rsid w:val="00201DFB"/>
    <w:rsid w:val="0020387D"/>
    <w:rsid w:val="002066DB"/>
    <w:rsid w:val="00206C75"/>
    <w:rsid w:val="0021207A"/>
    <w:rsid w:val="00214C91"/>
    <w:rsid w:val="00243054"/>
    <w:rsid w:val="00245E07"/>
    <w:rsid w:val="00262D69"/>
    <w:rsid w:val="00264972"/>
    <w:rsid w:val="00267173"/>
    <w:rsid w:val="00267C02"/>
    <w:rsid w:val="00270E53"/>
    <w:rsid w:val="0028253D"/>
    <w:rsid w:val="002842B1"/>
    <w:rsid w:val="0028553A"/>
    <w:rsid w:val="00285B73"/>
    <w:rsid w:val="00292B3F"/>
    <w:rsid w:val="00294262"/>
    <w:rsid w:val="002956A8"/>
    <w:rsid w:val="002A1B6A"/>
    <w:rsid w:val="002A4E16"/>
    <w:rsid w:val="002A59AC"/>
    <w:rsid w:val="002A6528"/>
    <w:rsid w:val="002B12C4"/>
    <w:rsid w:val="002B2E64"/>
    <w:rsid w:val="002B6D66"/>
    <w:rsid w:val="002C0469"/>
    <w:rsid w:val="002D11A8"/>
    <w:rsid w:val="002D4909"/>
    <w:rsid w:val="002D5513"/>
    <w:rsid w:val="002E27BA"/>
    <w:rsid w:val="002E284B"/>
    <w:rsid w:val="002E2B12"/>
    <w:rsid w:val="002F0E53"/>
    <w:rsid w:val="002F142F"/>
    <w:rsid w:val="002F1BEC"/>
    <w:rsid w:val="002F5991"/>
    <w:rsid w:val="003015D7"/>
    <w:rsid w:val="0030185F"/>
    <w:rsid w:val="00304F1E"/>
    <w:rsid w:val="00305A59"/>
    <w:rsid w:val="003102ED"/>
    <w:rsid w:val="00311AF5"/>
    <w:rsid w:val="00312315"/>
    <w:rsid w:val="00314A13"/>
    <w:rsid w:val="00320501"/>
    <w:rsid w:val="00321565"/>
    <w:rsid w:val="00327295"/>
    <w:rsid w:val="0034094A"/>
    <w:rsid w:val="00342491"/>
    <w:rsid w:val="0034501B"/>
    <w:rsid w:val="00353320"/>
    <w:rsid w:val="00361BF8"/>
    <w:rsid w:val="00370E10"/>
    <w:rsid w:val="003723CF"/>
    <w:rsid w:val="00383B3E"/>
    <w:rsid w:val="00390306"/>
    <w:rsid w:val="0039380B"/>
    <w:rsid w:val="003A1A62"/>
    <w:rsid w:val="003A1DEA"/>
    <w:rsid w:val="003A3D03"/>
    <w:rsid w:val="003A67F5"/>
    <w:rsid w:val="003A6904"/>
    <w:rsid w:val="003B6CA9"/>
    <w:rsid w:val="003C00A6"/>
    <w:rsid w:val="003C6BE6"/>
    <w:rsid w:val="003D2931"/>
    <w:rsid w:val="003D4FB4"/>
    <w:rsid w:val="003D58DB"/>
    <w:rsid w:val="003E3271"/>
    <w:rsid w:val="003F02D9"/>
    <w:rsid w:val="003F1EBF"/>
    <w:rsid w:val="003F3645"/>
    <w:rsid w:val="004001AC"/>
    <w:rsid w:val="004028F7"/>
    <w:rsid w:val="00403B6D"/>
    <w:rsid w:val="0040585D"/>
    <w:rsid w:val="004102F1"/>
    <w:rsid w:val="00411717"/>
    <w:rsid w:val="00413C9C"/>
    <w:rsid w:val="00413F08"/>
    <w:rsid w:val="00414194"/>
    <w:rsid w:val="00417AB3"/>
    <w:rsid w:val="00420E35"/>
    <w:rsid w:val="004230E1"/>
    <w:rsid w:val="00425DC1"/>
    <w:rsid w:val="00427C57"/>
    <w:rsid w:val="004313DD"/>
    <w:rsid w:val="00431B39"/>
    <w:rsid w:val="004324FC"/>
    <w:rsid w:val="004438AE"/>
    <w:rsid w:val="004446D6"/>
    <w:rsid w:val="00453A09"/>
    <w:rsid w:val="00455459"/>
    <w:rsid w:val="00457062"/>
    <w:rsid w:val="0046167F"/>
    <w:rsid w:val="00466BE9"/>
    <w:rsid w:val="00471A16"/>
    <w:rsid w:val="00474560"/>
    <w:rsid w:val="00474B03"/>
    <w:rsid w:val="00481E98"/>
    <w:rsid w:val="004827DC"/>
    <w:rsid w:val="004942BD"/>
    <w:rsid w:val="004A2C8D"/>
    <w:rsid w:val="004A36EF"/>
    <w:rsid w:val="004A5A83"/>
    <w:rsid w:val="004B482A"/>
    <w:rsid w:val="004B59E3"/>
    <w:rsid w:val="004C017C"/>
    <w:rsid w:val="004C647D"/>
    <w:rsid w:val="004C6BDF"/>
    <w:rsid w:val="004C7E0B"/>
    <w:rsid w:val="004D0EB2"/>
    <w:rsid w:val="004D1E66"/>
    <w:rsid w:val="004E21C4"/>
    <w:rsid w:val="004F03AF"/>
    <w:rsid w:val="004F1609"/>
    <w:rsid w:val="004F6B1B"/>
    <w:rsid w:val="00501DCF"/>
    <w:rsid w:val="005043A8"/>
    <w:rsid w:val="0051283E"/>
    <w:rsid w:val="00512A55"/>
    <w:rsid w:val="00514FB4"/>
    <w:rsid w:val="0051645F"/>
    <w:rsid w:val="005166AB"/>
    <w:rsid w:val="00524D1A"/>
    <w:rsid w:val="00525E88"/>
    <w:rsid w:val="00533D18"/>
    <w:rsid w:val="00535170"/>
    <w:rsid w:val="005461ED"/>
    <w:rsid w:val="005506B9"/>
    <w:rsid w:val="00550763"/>
    <w:rsid w:val="005521DD"/>
    <w:rsid w:val="005526E0"/>
    <w:rsid w:val="00566598"/>
    <w:rsid w:val="00571220"/>
    <w:rsid w:val="00574CD2"/>
    <w:rsid w:val="005754E0"/>
    <w:rsid w:val="00576C1A"/>
    <w:rsid w:val="005803EE"/>
    <w:rsid w:val="00592471"/>
    <w:rsid w:val="0059285F"/>
    <w:rsid w:val="005A2875"/>
    <w:rsid w:val="005A2E5F"/>
    <w:rsid w:val="005A4EFD"/>
    <w:rsid w:val="005B0D87"/>
    <w:rsid w:val="005B3DD8"/>
    <w:rsid w:val="005B7A3E"/>
    <w:rsid w:val="005C0E6E"/>
    <w:rsid w:val="005C3CE3"/>
    <w:rsid w:val="005E277E"/>
    <w:rsid w:val="005E2FD3"/>
    <w:rsid w:val="00600D4B"/>
    <w:rsid w:val="00602122"/>
    <w:rsid w:val="006028F4"/>
    <w:rsid w:val="00612DF3"/>
    <w:rsid w:val="00616243"/>
    <w:rsid w:val="00616BC2"/>
    <w:rsid w:val="00616E4F"/>
    <w:rsid w:val="006244A2"/>
    <w:rsid w:val="00634490"/>
    <w:rsid w:val="00643854"/>
    <w:rsid w:val="00646A1F"/>
    <w:rsid w:val="00647E9E"/>
    <w:rsid w:val="00650F42"/>
    <w:rsid w:val="00652BD4"/>
    <w:rsid w:val="00670C57"/>
    <w:rsid w:val="00680625"/>
    <w:rsid w:val="00680A81"/>
    <w:rsid w:val="00687553"/>
    <w:rsid w:val="006A0054"/>
    <w:rsid w:val="006A1105"/>
    <w:rsid w:val="006A7080"/>
    <w:rsid w:val="006B4C3D"/>
    <w:rsid w:val="006B505A"/>
    <w:rsid w:val="006C4955"/>
    <w:rsid w:val="006C7D70"/>
    <w:rsid w:val="006F0333"/>
    <w:rsid w:val="006F0769"/>
    <w:rsid w:val="006F1417"/>
    <w:rsid w:val="006F299A"/>
    <w:rsid w:val="00700395"/>
    <w:rsid w:val="00714EB5"/>
    <w:rsid w:val="0071510D"/>
    <w:rsid w:val="00727B28"/>
    <w:rsid w:val="0074121F"/>
    <w:rsid w:val="00744206"/>
    <w:rsid w:val="0075289A"/>
    <w:rsid w:val="00760C9A"/>
    <w:rsid w:val="007624A1"/>
    <w:rsid w:val="00763C76"/>
    <w:rsid w:val="00767053"/>
    <w:rsid w:val="00767213"/>
    <w:rsid w:val="007755D7"/>
    <w:rsid w:val="00775749"/>
    <w:rsid w:val="00786206"/>
    <w:rsid w:val="007945B0"/>
    <w:rsid w:val="00794799"/>
    <w:rsid w:val="0079582D"/>
    <w:rsid w:val="007A3A4A"/>
    <w:rsid w:val="007B0B78"/>
    <w:rsid w:val="007C2E1C"/>
    <w:rsid w:val="007C548E"/>
    <w:rsid w:val="007C7837"/>
    <w:rsid w:val="007D2A15"/>
    <w:rsid w:val="007E0D1A"/>
    <w:rsid w:val="007E16C4"/>
    <w:rsid w:val="007E3165"/>
    <w:rsid w:val="007E5161"/>
    <w:rsid w:val="007F1F35"/>
    <w:rsid w:val="007F3184"/>
    <w:rsid w:val="007F36DA"/>
    <w:rsid w:val="00802229"/>
    <w:rsid w:val="00803975"/>
    <w:rsid w:val="00813104"/>
    <w:rsid w:val="00821FBF"/>
    <w:rsid w:val="0082285C"/>
    <w:rsid w:val="00831383"/>
    <w:rsid w:val="008327B1"/>
    <w:rsid w:val="008373B3"/>
    <w:rsid w:val="00840EC3"/>
    <w:rsid w:val="00844694"/>
    <w:rsid w:val="00846A3F"/>
    <w:rsid w:val="00850F56"/>
    <w:rsid w:val="00854667"/>
    <w:rsid w:val="00855E0D"/>
    <w:rsid w:val="008708F9"/>
    <w:rsid w:val="00872215"/>
    <w:rsid w:val="008739B7"/>
    <w:rsid w:val="008740A3"/>
    <w:rsid w:val="00876327"/>
    <w:rsid w:val="0087703A"/>
    <w:rsid w:val="00877AA5"/>
    <w:rsid w:val="00880281"/>
    <w:rsid w:val="00885A91"/>
    <w:rsid w:val="00886B4E"/>
    <w:rsid w:val="0089177A"/>
    <w:rsid w:val="0089415E"/>
    <w:rsid w:val="00896C58"/>
    <w:rsid w:val="008A1CFC"/>
    <w:rsid w:val="008A2403"/>
    <w:rsid w:val="008A3B27"/>
    <w:rsid w:val="008A6968"/>
    <w:rsid w:val="008C0360"/>
    <w:rsid w:val="008D0321"/>
    <w:rsid w:val="008D39D9"/>
    <w:rsid w:val="008D471D"/>
    <w:rsid w:val="008E567E"/>
    <w:rsid w:val="008E7A5F"/>
    <w:rsid w:val="008F087D"/>
    <w:rsid w:val="008F0DBA"/>
    <w:rsid w:val="008F1989"/>
    <w:rsid w:val="008F5213"/>
    <w:rsid w:val="008F656A"/>
    <w:rsid w:val="00902A7A"/>
    <w:rsid w:val="00907B3C"/>
    <w:rsid w:val="00925BB8"/>
    <w:rsid w:val="0092636F"/>
    <w:rsid w:val="00930E31"/>
    <w:rsid w:val="00931872"/>
    <w:rsid w:val="00933100"/>
    <w:rsid w:val="00935F1E"/>
    <w:rsid w:val="00937513"/>
    <w:rsid w:val="00940655"/>
    <w:rsid w:val="009411FF"/>
    <w:rsid w:val="00941BB0"/>
    <w:rsid w:val="009546F7"/>
    <w:rsid w:val="00956A02"/>
    <w:rsid w:val="009621BA"/>
    <w:rsid w:val="00964165"/>
    <w:rsid w:val="0096429C"/>
    <w:rsid w:val="009654A3"/>
    <w:rsid w:val="009723CA"/>
    <w:rsid w:val="00973CC1"/>
    <w:rsid w:val="00976556"/>
    <w:rsid w:val="0097772C"/>
    <w:rsid w:val="00987157"/>
    <w:rsid w:val="00991213"/>
    <w:rsid w:val="00992C5D"/>
    <w:rsid w:val="00995574"/>
    <w:rsid w:val="009B3919"/>
    <w:rsid w:val="009C50EA"/>
    <w:rsid w:val="009C7D55"/>
    <w:rsid w:val="009D105D"/>
    <w:rsid w:val="009D350E"/>
    <w:rsid w:val="009D4CB8"/>
    <w:rsid w:val="009F4BD2"/>
    <w:rsid w:val="009F6633"/>
    <w:rsid w:val="009F7EAC"/>
    <w:rsid w:val="00A0133D"/>
    <w:rsid w:val="00A021F2"/>
    <w:rsid w:val="00A055E3"/>
    <w:rsid w:val="00A23A7B"/>
    <w:rsid w:val="00A27490"/>
    <w:rsid w:val="00A31EB7"/>
    <w:rsid w:val="00A32AF9"/>
    <w:rsid w:val="00A37637"/>
    <w:rsid w:val="00A4158A"/>
    <w:rsid w:val="00A41FCB"/>
    <w:rsid w:val="00A521E0"/>
    <w:rsid w:val="00A52A91"/>
    <w:rsid w:val="00A531B5"/>
    <w:rsid w:val="00A55659"/>
    <w:rsid w:val="00A557C7"/>
    <w:rsid w:val="00A569F3"/>
    <w:rsid w:val="00A617E5"/>
    <w:rsid w:val="00A67340"/>
    <w:rsid w:val="00A814A4"/>
    <w:rsid w:val="00A8167B"/>
    <w:rsid w:val="00A84733"/>
    <w:rsid w:val="00A94368"/>
    <w:rsid w:val="00A9472A"/>
    <w:rsid w:val="00A96C62"/>
    <w:rsid w:val="00AA13C0"/>
    <w:rsid w:val="00AA2DB9"/>
    <w:rsid w:val="00AA35CC"/>
    <w:rsid w:val="00AC1A68"/>
    <w:rsid w:val="00AC1CB8"/>
    <w:rsid w:val="00AC454C"/>
    <w:rsid w:val="00AC5CFA"/>
    <w:rsid w:val="00AC7317"/>
    <w:rsid w:val="00AD01B6"/>
    <w:rsid w:val="00AD0C70"/>
    <w:rsid w:val="00AD75CF"/>
    <w:rsid w:val="00AF5500"/>
    <w:rsid w:val="00AF649C"/>
    <w:rsid w:val="00B0207B"/>
    <w:rsid w:val="00B02726"/>
    <w:rsid w:val="00B02945"/>
    <w:rsid w:val="00B07A45"/>
    <w:rsid w:val="00B1230A"/>
    <w:rsid w:val="00B15527"/>
    <w:rsid w:val="00B17097"/>
    <w:rsid w:val="00B242E3"/>
    <w:rsid w:val="00B26E31"/>
    <w:rsid w:val="00B3226C"/>
    <w:rsid w:val="00B339FA"/>
    <w:rsid w:val="00B40C8A"/>
    <w:rsid w:val="00B46023"/>
    <w:rsid w:val="00B46ED5"/>
    <w:rsid w:val="00B50083"/>
    <w:rsid w:val="00B50A13"/>
    <w:rsid w:val="00B52F20"/>
    <w:rsid w:val="00B53BD0"/>
    <w:rsid w:val="00B645CD"/>
    <w:rsid w:val="00B7172B"/>
    <w:rsid w:val="00B71FB9"/>
    <w:rsid w:val="00B71FE9"/>
    <w:rsid w:val="00B764A0"/>
    <w:rsid w:val="00B7676C"/>
    <w:rsid w:val="00B800A2"/>
    <w:rsid w:val="00B81E1B"/>
    <w:rsid w:val="00B8206A"/>
    <w:rsid w:val="00B84E7D"/>
    <w:rsid w:val="00B90BA3"/>
    <w:rsid w:val="00B95492"/>
    <w:rsid w:val="00BA1512"/>
    <w:rsid w:val="00BA3A4E"/>
    <w:rsid w:val="00BB224D"/>
    <w:rsid w:val="00BC0901"/>
    <w:rsid w:val="00BE10F7"/>
    <w:rsid w:val="00BE256E"/>
    <w:rsid w:val="00BE2595"/>
    <w:rsid w:val="00BE72C2"/>
    <w:rsid w:val="00BE7803"/>
    <w:rsid w:val="00BF1277"/>
    <w:rsid w:val="00C0117D"/>
    <w:rsid w:val="00C20DA6"/>
    <w:rsid w:val="00C22DB5"/>
    <w:rsid w:val="00C34C20"/>
    <w:rsid w:val="00C44D61"/>
    <w:rsid w:val="00C50E4C"/>
    <w:rsid w:val="00C53120"/>
    <w:rsid w:val="00C55453"/>
    <w:rsid w:val="00C56704"/>
    <w:rsid w:val="00C57DC8"/>
    <w:rsid w:val="00C57DDE"/>
    <w:rsid w:val="00C60C45"/>
    <w:rsid w:val="00C61439"/>
    <w:rsid w:val="00C70C58"/>
    <w:rsid w:val="00C77163"/>
    <w:rsid w:val="00C81AAD"/>
    <w:rsid w:val="00C87CAD"/>
    <w:rsid w:val="00C914D9"/>
    <w:rsid w:val="00C93557"/>
    <w:rsid w:val="00CA251F"/>
    <w:rsid w:val="00CA713B"/>
    <w:rsid w:val="00CB1C7A"/>
    <w:rsid w:val="00CB5B02"/>
    <w:rsid w:val="00CB74DD"/>
    <w:rsid w:val="00CC009E"/>
    <w:rsid w:val="00CC6B39"/>
    <w:rsid w:val="00CC6BB0"/>
    <w:rsid w:val="00CD23CD"/>
    <w:rsid w:val="00CD7F16"/>
    <w:rsid w:val="00CE2459"/>
    <w:rsid w:val="00CE3755"/>
    <w:rsid w:val="00CF6003"/>
    <w:rsid w:val="00D13A16"/>
    <w:rsid w:val="00D1591A"/>
    <w:rsid w:val="00D24B08"/>
    <w:rsid w:val="00D274C4"/>
    <w:rsid w:val="00D3158B"/>
    <w:rsid w:val="00D33949"/>
    <w:rsid w:val="00D347FA"/>
    <w:rsid w:val="00D34B6F"/>
    <w:rsid w:val="00D4317D"/>
    <w:rsid w:val="00D46BAC"/>
    <w:rsid w:val="00D52279"/>
    <w:rsid w:val="00D548D3"/>
    <w:rsid w:val="00D60933"/>
    <w:rsid w:val="00D73023"/>
    <w:rsid w:val="00D77579"/>
    <w:rsid w:val="00D8283E"/>
    <w:rsid w:val="00D83EAA"/>
    <w:rsid w:val="00D84181"/>
    <w:rsid w:val="00D92266"/>
    <w:rsid w:val="00D92B1F"/>
    <w:rsid w:val="00D959BF"/>
    <w:rsid w:val="00D963CD"/>
    <w:rsid w:val="00D97F12"/>
    <w:rsid w:val="00DA67B1"/>
    <w:rsid w:val="00DA7EE8"/>
    <w:rsid w:val="00DB027F"/>
    <w:rsid w:val="00DB0422"/>
    <w:rsid w:val="00DB43FE"/>
    <w:rsid w:val="00DB5B53"/>
    <w:rsid w:val="00DC4532"/>
    <w:rsid w:val="00DD4EAD"/>
    <w:rsid w:val="00DE5840"/>
    <w:rsid w:val="00DE5D7B"/>
    <w:rsid w:val="00E00292"/>
    <w:rsid w:val="00E00B2A"/>
    <w:rsid w:val="00E01248"/>
    <w:rsid w:val="00E038A0"/>
    <w:rsid w:val="00E0488E"/>
    <w:rsid w:val="00E126BD"/>
    <w:rsid w:val="00E223A9"/>
    <w:rsid w:val="00E26F4E"/>
    <w:rsid w:val="00E32001"/>
    <w:rsid w:val="00E3373F"/>
    <w:rsid w:val="00E36438"/>
    <w:rsid w:val="00E36459"/>
    <w:rsid w:val="00E41BF2"/>
    <w:rsid w:val="00E5494D"/>
    <w:rsid w:val="00E57281"/>
    <w:rsid w:val="00E6348D"/>
    <w:rsid w:val="00E63D91"/>
    <w:rsid w:val="00E73D4A"/>
    <w:rsid w:val="00E8063E"/>
    <w:rsid w:val="00E866D7"/>
    <w:rsid w:val="00E86990"/>
    <w:rsid w:val="00E91213"/>
    <w:rsid w:val="00E93DC6"/>
    <w:rsid w:val="00E94606"/>
    <w:rsid w:val="00E978BC"/>
    <w:rsid w:val="00EA3D12"/>
    <w:rsid w:val="00EB2896"/>
    <w:rsid w:val="00EB777B"/>
    <w:rsid w:val="00EC36BB"/>
    <w:rsid w:val="00EC68A6"/>
    <w:rsid w:val="00ED245E"/>
    <w:rsid w:val="00ED2E24"/>
    <w:rsid w:val="00EE097C"/>
    <w:rsid w:val="00EE1FC1"/>
    <w:rsid w:val="00EE5520"/>
    <w:rsid w:val="00EE7714"/>
    <w:rsid w:val="00EF51C8"/>
    <w:rsid w:val="00EF76B6"/>
    <w:rsid w:val="00F00E76"/>
    <w:rsid w:val="00F02799"/>
    <w:rsid w:val="00F04FBC"/>
    <w:rsid w:val="00F07431"/>
    <w:rsid w:val="00F224B8"/>
    <w:rsid w:val="00F42DB2"/>
    <w:rsid w:val="00F47998"/>
    <w:rsid w:val="00F501BB"/>
    <w:rsid w:val="00F56B5D"/>
    <w:rsid w:val="00F6176E"/>
    <w:rsid w:val="00F63BC4"/>
    <w:rsid w:val="00F65DB8"/>
    <w:rsid w:val="00F67C61"/>
    <w:rsid w:val="00F74DB4"/>
    <w:rsid w:val="00F82CC5"/>
    <w:rsid w:val="00F864E0"/>
    <w:rsid w:val="00F91991"/>
    <w:rsid w:val="00FA3FE5"/>
    <w:rsid w:val="00FA713E"/>
    <w:rsid w:val="00FA7F67"/>
    <w:rsid w:val="00FB4310"/>
    <w:rsid w:val="00FB5208"/>
    <w:rsid w:val="00FC5D3D"/>
    <w:rsid w:val="00FD6CC5"/>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caption" w:qFormat="1"/>
    <w:lsdException w:name="table of figures" w:uiPriority="99"/>
    <w:lsdException w:name="envelope address" w:uiPriority="99"/>
    <w:lsdException w:name="line number" w:uiPriority="99"/>
    <w:lsdException w:name="table of authorities" w:uiPriority="99"/>
    <w:lsdException w:name="macro" w:uiPriority="99"/>
    <w:lsdException w:name="toa heading" w:uiPriority="99"/>
    <w:lsdException w:name="List 4" w:uiPriority="99"/>
    <w:lsdException w:name="List 5"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semiHidden="0" w:unhideWhenUsed="0" w:qFormat="1"/>
  </w:latentStyles>
  <w:style w:type="paragraph" w:default="1" w:styleId="af0">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0"/>
    <w:next w:val="af0"/>
    <w:qFormat/>
    <w:pPr>
      <w:keepNext/>
      <w:numPr>
        <w:numId w:val="1"/>
      </w:numPr>
      <w:spacing w:before="240" w:after="60"/>
      <w:outlineLvl w:val="0"/>
    </w:pPr>
    <w:rPr>
      <w:rFonts w:ascii="Mincho" w:hAnsi="Mincho"/>
      <w:b/>
      <w:bCs/>
      <w:kern w:val="1"/>
      <w:sz w:val="32"/>
      <w:szCs w:val="32"/>
    </w:rPr>
  </w:style>
  <w:style w:type="paragraph" w:styleId="20">
    <w:name w:val="heading 2"/>
    <w:basedOn w:val="af0"/>
    <w:next w:val="af0"/>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0"/>
    <w:qFormat/>
    <w:pPr>
      <w:numPr>
        <w:ilvl w:val="2"/>
      </w:numPr>
      <w:outlineLvl w:val="2"/>
    </w:pPr>
  </w:style>
  <w:style w:type="paragraph" w:styleId="4">
    <w:name w:val="heading 4"/>
    <w:basedOn w:val="af0"/>
    <w:next w:val="af0"/>
    <w:qFormat/>
    <w:pPr>
      <w:keepNext/>
      <w:numPr>
        <w:ilvl w:val="3"/>
        <w:numId w:val="1"/>
      </w:numPr>
      <w:spacing w:line="360" w:lineRule="auto"/>
      <w:jc w:val="center"/>
      <w:outlineLvl w:val="3"/>
    </w:pPr>
    <w:rPr>
      <w:sz w:val="32"/>
      <w:szCs w:val="20"/>
    </w:rPr>
  </w:style>
  <w:style w:type="paragraph" w:styleId="5">
    <w:name w:val="heading 5"/>
    <w:basedOn w:val="af0"/>
    <w:next w:val="af0"/>
    <w:qFormat/>
    <w:pPr>
      <w:keepNext/>
      <w:widowControl w:val="0"/>
      <w:numPr>
        <w:ilvl w:val="4"/>
        <w:numId w:val="1"/>
      </w:numPr>
      <w:spacing w:after="120"/>
      <w:jc w:val="right"/>
      <w:outlineLvl w:val="4"/>
    </w:pPr>
    <w:rPr>
      <w:b/>
      <w:sz w:val="28"/>
      <w:szCs w:val="20"/>
    </w:rPr>
  </w:style>
  <w:style w:type="paragraph" w:styleId="6">
    <w:name w:val="heading 6"/>
    <w:basedOn w:val="af0"/>
    <w:next w:val="af0"/>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0"/>
    <w:next w:val="af0"/>
    <w:qFormat/>
    <w:pPr>
      <w:numPr>
        <w:ilvl w:val="6"/>
        <w:numId w:val="1"/>
      </w:numPr>
      <w:spacing w:before="240" w:after="60"/>
      <w:outlineLvl w:val="6"/>
    </w:pPr>
    <w:rPr>
      <w:rFonts w:ascii="IzhTitl" w:hAnsi="IzhTitl"/>
    </w:rPr>
  </w:style>
  <w:style w:type="paragraph" w:styleId="8">
    <w:name w:val="heading 8"/>
    <w:basedOn w:val="af0"/>
    <w:next w:val="af0"/>
    <w:qFormat/>
    <w:pPr>
      <w:numPr>
        <w:ilvl w:val="7"/>
        <w:numId w:val="1"/>
      </w:numPr>
      <w:spacing w:before="240" w:after="60"/>
      <w:outlineLvl w:val="7"/>
    </w:pPr>
    <w:rPr>
      <w:rFonts w:ascii="IzhTitl" w:hAnsi="IzhTitl"/>
      <w:i/>
      <w:iCs/>
    </w:rPr>
  </w:style>
  <w:style w:type="paragraph" w:styleId="9">
    <w:name w:val="heading 9"/>
    <w:basedOn w:val="af0"/>
    <w:next w:val="af0"/>
    <w:qFormat/>
    <w:pPr>
      <w:keepNext/>
      <w:widowControl w:val="0"/>
      <w:numPr>
        <w:ilvl w:val="8"/>
        <w:numId w:val="1"/>
      </w:numPr>
      <w:autoSpaceDE w:val="0"/>
      <w:spacing w:line="360" w:lineRule="auto"/>
      <w:outlineLvl w:val="8"/>
    </w:pPr>
    <w:rPr>
      <w:b/>
      <w:bCs/>
      <w:sz w:val="28"/>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4">
    <w:name w:val="Основной текст Знак"/>
    <w:rPr>
      <w:sz w:val="28"/>
      <w:szCs w:val="24"/>
      <w:lang w:val="ru-RU" w:eastAsia="ar-SA" w:bidi="ar-SA"/>
    </w:rPr>
  </w:style>
  <w:style w:type="character" w:customStyle="1" w:styleId="af5">
    <w:name w:val="Символ сноски"/>
    <w:rPr>
      <w:vertAlign w:val="superscript"/>
    </w:rPr>
  </w:style>
  <w:style w:type="character" w:styleId="af6">
    <w:name w:val="page number"/>
    <w:basedOn w:val="61"/>
  </w:style>
  <w:style w:type="character" w:styleId="af7">
    <w:name w:val="Hyperlink"/>
    <w:rPr>
      <w:color w:val="0000FF"/>
      <w:u w:val="single"/>
    </w:rPr>
  </w:style>
  <w:style w:type="character" w:customStyle="1" w:styleId="af8">
    <w:name w:val="Верхний колонтитул Знак"/>
    <w:aliases w:val=" Знак2 Знак"/>
    <w:rPr>
      <w:sz w:val="28"/>
      <w:szCs w:val="24"/>
    </w:rPr>
  </w:style>
  <w:style w:type="character" w:customStyle="1" w:styleId="af9">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a">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b">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c">
    <w:name w:val="Символы концевой сноски"/>
    <w:rPr>
      <w:vertAlign w:val="superscript"/>
    </w:rPr>
  </w:style>
  <w:style w:type="character" w:styleId="afd">
    <w:name w:val="FollowedHyperlink"/>
    <w:rPr>
      <w:color w:val="800080"/>
      <w:u w:val="single"/>
    </w:rPr>
  </w:style>
  <w:style w:type="character" w:customStyle="1" w:styleId="afe">
    <w:name w:val="Текст Знак"/>
    <w:link w:val="aff"/>
    <w:rPr>
      <w:rFonts w:ascii="ISOCPEUR" w:hAnsi="ISOCPEUR" w:cs="ISOCPEUR"/>
    </w:rPr>
  </w:style>
  <w:style w:type="character" w:customStyle="1" w:styleId="hlmenu3">
    <w:name w:val="hlmenu3"/>
  </w:style>
  <w:style w:type="character" w:customStyle="1" w:styleId="aff0">
    <w:name w:val="Схема документа Знак"/>
    <w:link w:val="aff1"/>
    <w:rPr>
      <w:rFonts w:ascii="Helvetica" w:hAnsi="Helvetica" w:cs="Helvetica"/>
      <w:sz w:val="16"/>
      <w:szCs w:val="16"/>
    </w:rPr>
  </w:style>
  <w:style w:type="character" w:styleId="aff2">
    <w:name w:val="Strong"/>
    <w:qFormat/>
    <w:rPr>
      <w:b/>
      <w:bCs/>
    </w:rPr>
  </w:style>
  <w:style w:type="character" w:customStyle="1" w:styleId="aff3">
    <w:name w:val="Текст концевой сноски Знак"/>
    <w:basedOn w:val="61"/>
  </w:style>
  <w:style w:type="character" w:customStyle="1" w:styleId="aff4">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5">
    <w:name w:val="Текст примечания Знак"/>
    <w:basedOn w:val="61"/>
    <w:link w:val="aff6"/>
  </w:style>
  <w:style w:type="character" w:customStyle="1" w:styleId="aff7">
    <w:name w:val="Тема примечания Знак"/>
    <w:rPr>
      <w:b/>
      <w:bCs/>
    </w:rPr>
  </w:style>
  <w:style w:type="character" w:customStyle="1" w:styleId="aff8">
    <w:name w:val="знак сноски"/>
    <w:uiPriority w:val="99"/>
    <w:rPr>
      <w:vertAlign w:val="superscript"/>
    </w:rPr>
  </w:style>
  <w:style w:type="character" w:customStyle="1" w:styleId="aff9">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a">
    <w:name w:val="Подзаголовок Знак"/>
    <w:rPr>
      <w:rFonts w:ascii="OpenSymbol" w:hAnsi="OpenSymbol" w:cs="OpenSymbol"/>
      <w:b/>
    </w:rPr>
  </w:style>
  <w:style w:type="character" w:styleId="affb">
    <w:name w:val="Emphasis"/>
    <w:qFormat/>
    <w:rPr>
      <w:i/>
      <w:iCs/>
    </w:rPr>
  </w:style>
  <w:style w:type="character" w:customStyle="1" w:styleId="affc">
    <w:name w:val="ТаблицаСодержание Знак"/>
    <w:rPr>
      <w:color w:val="000000"/>
      <w:sz w:val="26"/>
      <w:szCs w:val="28"/>
      <w:shd w:val="clear" w:color="auto" w:fill="FFFFFF"/>
    </w:rPr>
  </w:style>
  <w:style w:type="character" w:customStyle="1" w:styleId="affd">
    <w:name w:val="ПодписьРис Знак"/>
    <w:rPr>
      <w:sz w:val="28"/>
      <w:szCs w:val="26"/>
    </w:rPr>
  </w:style>
  <w:style w:type="character" w:customStyle="1" w:styleId="affe">
    <w:name w:val="ТекстНадписи Знак"/>
    <w:rPr>
      <w:color w:val="000000"/>
      <w:sz w:val="26"/>
      <w:szCs w:val="26"/>
      <w:shd w:val="clear" w:color="auto" w:fill="FFFFFF"/>
    </w:rPr>
  </w:style>
  <w:style w:type="character" w:customStyle="1" w:styleId="afff">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0">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1">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2">
    <w:name w:val="Обычный без отступа Знак"/>
    <w:rPr>
      <w:rFonts w:eastAsia="Impact"/>
    </w:rPr>
  </w:style>
  <w:style w:type="character" w:customStyle="1" w:styleId="afff3">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4">
    <w:name w:val="Красная строка Знак"/>
    <w:link w:val="afff5"/>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6">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7">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8">
    <w:name w:val="Текст статьи Знак"/>
    <w:rPr>
      <w:sz w:val="28"/>
      <w:szCs w:val="28"/>
    </w:rPr>
  </w:style>
  <w:style w:type="character" w:customStyle="1" w:styleId="hl">
    <w:name w:val="hl"/>
    <w:rPr>
      <w:rFonts w:cs="Garamond"/>
    </w:rPr>
  </w:style>
  <w:style w:type="character" w:customStyle="1" w:styleId="afff9">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a">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uiPriority w:val="99"/>
    <w:rPr>
      <w:rFonts w:ascii="Garamond" w:hAnsi="Garamond" w:cs="Garamond" w:hint="default"/>
      <w:sz w:val="24"/>
      <w:szCs w:val="24"/>
    </w:rPr>
  </w:style>
  <w:style w:type="character" w:styleId="HTML2">
    <w:name w:val="HTML Cite"/>
    <w:rPr>
      <w:i/>
      <w:iCs/>
    </w:rPr>
  </w:style>
  <w:style w:type="character" w:styleId="afffb">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uiPriority w:val="9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uiPriority w:val="99"/>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c">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uiPriority w:val="99"/>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d">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e">
    <w:name w:val="Основной шрифт"/>
  </w:style>
  <w:style w:type="character" w:customStyle="1" w:styleId="affff">
    <w:name w:val="Электронная подпись Знак"/>
    <w:rPr>
      <w:color w:val="000000"/>
      <w:sz w:val="28"/>
      <w:szCs w:val="28"/>
      <w:lang w:val="uk-UA"/>
    </w:rPr>
  </w:style>
  <w:style w:type="character" w:customStyle="1" w:styleId="af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1">
    <w:name w:val="текст ссылки Знак"/>
    <w:rPr>
      <w:color w:val="000000"/>
      <w:sz w:val="28"/>
      <w:szCs w:val="28"/>
      <w:lang w:val="uk-UA"/>
    </w:rPr>
  </w:style>
  <w:style w:type="character" w:customStyle="1" w:styleId="post-b">
    <w:name w:val="post-b"/>
  </w:style>
  <w:style w:type="character" w:customStyle="1" w:styleId="af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3">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4">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5">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6">
    <w:name w:val="Текст виноски Знак"/>
    <w:rPr>
      <w:rFonts w:ascii="Garamond" w:eastAsia="Garamond" w:hAnsi="Garamond" w:cs="Garamond"/>
      <w:sz w:val="20"/>
      <w:szCs w:val="20"/>
      <w:lang w:val="ru-RU"/>
    </w:rPr>
  </w:style>
  <w:style w:type="character" w:customStyle="1" w:styleId="affff7">
    <w:name w:val="Верхній колонтитул Знак"/>
    <w:rPr>
      <w:rFonts w:ascii="Garamond" w:eastAsia="Garamond" w:hAnsi="Garamond" w:cs="Garamond"/>
      <w:sz w:val="24"/>
      <w:szCs w:val="24"/>
    </w:rPr>
  </w:style>
  <w:style w:type="character" w:customStyle="1" w:styleId="affff8">
    <w:name w:val="Нижній колонтитул Знак"/>
    <w:rPr>
      <w:rFonts w:ascii="Garamond" w:eastAsia="Garamond" w:hAnsi="Garamond" w:cs="Garamond"/>
      <w:sz w:val="24"/>
      <w:szCs w:val="24"/>
      <w:lang w:val="ru-RU"/>
    </w:rPr>
  </w:style>
  <w:style w:type="character" w:customStyle="1" w:styleId="affff9">
    <w:name w:val="Основний текст Знак"/>
    <w:rPr>
      <w:rFonts w:ascii="Garamond" w:eastAsia="Garamond" w:hAnsi="Garamond" w:cs="Garamond"/>
      <w:b/>
      <w:bCs/>
      <w:sz w:val="28"/>
      <w:szCs w:val="28"/>
    </w:rPr>
  </w:style>
  <w:style w:type="character" w:customStyle="1" w:styleId="affffa">
    <w:name w:val="Основний текст з відступом Знак"/>
    <w:rPr>
      <w:rFonts w:ascii="Garamond" w:eastAsia="Garamond" w:hAnsi="Garamond" w:cs="Garamond"/>
      <w:sz w:val="28"/>
      <w:szCs w:val="24"/>
    </w:rPr>
  </w:style>
  <w:style w:type="character" w:customStyle="1" w:styleId="affffb">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c">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d">
    <w:name w:val="Символи виноски"/>
    <w:rPr>
      <w:vertAlign w:val="superscript"/>
    </w:rPr>
  </w:style>
  <w:style w:type="character" w:customStyle="1" w:styleId="affffe">
    <w:name w:val="Стиль"/>
    <w:rPr>
      <w:rFonts w:ascii="Garamond" w:hAnsi="Garamond" w:cs="Garamond"/>
      <w:sz w:val="20"/>
      <w:vertAlign w:val="superscript"/>
    </w:rPr>
  </w:style>
  <w:style w:type="character" w:customStyle="1" w:styleId="afffff">
    <w:name w:val="текст виноски Знак"/>
  </w:style>
  <w:style w:type="character" w:customStyle="1" w:styleId="afffff0">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2">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3">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4">
    <w:name w:val="Вподбор подзаголовок"/>
    <w:rPr>
      <w:rFonts w:ascii="Garamond" w:hAnsi="Garamond" w:cs="Garamond"/>
      <w:b/>
      <w:sz w:val="28"/>
      <w:lang w:val="uk-UA"/>
    </w:rPr>
  </w:style>
  <w:style w:type="character" w:customStyle="1" w:styleId="afffff5">
    <w:name w:val="Таблица знак Знак Знак"/>
    <w:rPr>
      <w:sz w:val="26"/>
      <w:szCs w:val="26"/>
    </w:rPr>
  </w:style>
  <w:style w:type="character" w:customStyle="1" w:styleId="afffff6">
    <w:name w:val="Рисунок Знак Знак"/>
    <w:rPr>
      <w:sz w:val="24"/>
      <w:szCs w:val="24"/>
    </w:rPr>
  </w:style>
  <w:style w:type="character" w:customStyle="1" w:styleId="afffff7">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8">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9">
    <w:name w:val="Пример (символ)"/>
    <w:rPr>
      <w:rFonts w:ascii="Mincho" w:hAnsi="Mincho" w:cs="Mincho"/>
      <w:sz w:val="26"/>
    </w:rPr>
  </w:style>
  <w:style w:type="character" w:customStyle="1" w:styleId="afffffa">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b">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c">
    <w:name w:val="Цитація Знак"/>
    <w:rPr>
      <w:i/>
      <w:iCs/>
      <w:sz w:val="24"/>
      <w:szCs w:val="24"/>
      <w:lang w:val="uk-UA"/>
    </w:rPr>
  </w:style>
  <w:style w:type="character" w:customStyle="1" w:styleId="afffffd">
    <w:name w:val="Насичена цитата Знак"/>
    <w:rPr>
      <w:b/>
      <w:bCs/>
      <w:i/>
      <w:iCs/>
      <w:sz w:val="24"/>
      <w:szCs w:val="24"/>
      <w:lang w:val="uk-UA"/>
    </w:rPr>
  </w:style>
  <w:style w:type="character" w:customStyle="1" w:styleId="afffffe">
    <w:name w:val="Слабке виокремлення"/>
    <w:rPr>
      <w:i/>
      <w:iCs/>
    </w:rPr>
  </w:style>
  <w:style w:type="character" w:customStyle="1" w:styleId="affffff">
    <w:name w:val="Сильне виокремлення"/>
    <w:rPr>
      <w:b/>
      <w:bCs/>
    </w:rPr>
  </w:style>
  <w:style w:type="character" w:customStyle="1" w:styleId="affffff0">
    <w:name w:val="Слабке посилання"/>
    <w:rPr>
      <w:smallCaps/>
    </w:rPr>
  </w:style>
  <w:style w:type="character" w:customStyle="1" w:styleId="affffff1">
    <w:name w:val="Сильне посилання"/>
    <w:rPr>
      <w:smallCaps/>
      <w:spacing w:val="5"/>
      <w:u w:val="single"/>
    </w:rPr>
  </w:style>
  <w:style w:type="character" w:customStyle="1" w:styleId="affffff2">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3">
    <w:name w:val="текст сноски Знак Знак"/>
    <w:rPr>
      <w:sz w:val="16"/>
      <w:lang w:val="ru-RU" w:eastAsia="ar-SA" w:bidi="ar-SA"/>
    </w:rPr>
  </w:style>
  <w:style w:type="character" w:customStyle="1" w:styleId="affffff4">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5">
    <w:name w:val="Приветствие Знак"/>
    <w:rPr>
      <w:sz w:val="24"/>
    </w:rPr>
  </w:style>
  <w:style w:type="character" w:customStyle="1" w:styleId="affffff6">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7">
    <w:name w:val="Сноска_"/>
    <w:link w:val="affffff8"/>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a">
    <w:name w:val="???????? ????? ??????1"/>
    <w:rPr>
      <w:sz w:val="20"/>
      <w:szCs w:val="20"/>
    </w:rPr>
  </w:style>
  <w:style w:type="character" w:customStyle="1" w:styleId="afffffff3">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8">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9">
    <w:name w:val="Маркеры списка"/>
    <w:rPr>
      <w:rFonts w:ascii="TimesET" w:eastAsia="TimesET" w:hAnsi="TimesET" w:cs="TimesET"/>
    </w:rPr>
  </w:style>
  <w:style w:type="paragraph" w:customStyle="1" w:styleId="afffffffa">
    <w:name w:val="Заголовок"/>
    <w:next w:val="afffffffb"/>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b">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0"/>
    <w:link w:val="1ff"/>
    <w:pPr>
      <w:spacing w:after="120"/>
    </w:pPr>
    <w:rPr>
      <w:sz w:val="28"/>
    </w:rPr>
  </w:style>
  <w:style w:type="paragraph" w:styleId="afffffffc">
    <w:name w:val="List"/>
    <w:basedOn w:val="af0"/>
    <w:pPr>
      <w:tabs>
        <w:tab w:val="left" w:pos="644"/>
      </w:tabs>
      <w:spacing w:before="60" w:after="60"/>
      <w:ind w:left="624" w:hanging="340"/>
    </w:pPr>
    <w:rPr>
      <w:sz w:val="26"/>
    </w:rPr>
  </w:style>
  <w:style w:type="paragraph" w:customStyle="1" w:styleId="2fe">
    <w:name w:val="Название2"/>
    <w:basedOn w:val="af0"/>
    <w:pPr>
      <w:suppressLineNumbers/>
      <w:spacing w:before="120" w:after="120"/>
    </w:pPr>
    <w:rPr>
      <w:rFonts w:cs="Times New Roman CYR"/>
      <w:i/>
      <w:iCs/>
    </w:rPr>
  </w:style>
  <w:style w:type="paragraph" w:customStyle="1" w:styleId="2ff">
    <w:name w:val="Указатель2"/>
    <w:basedOn w:val="af0"/>
    <w:pPr>
      <w:suppressLineNumbers/>
    </w:pPr>
    <w:rPr>
      <w:rFonts w:cs="Times New Roman CYR"/>
    </w:rPr>
  </w:style>
  <w:style w:type="paragraph" w:styleId="1ff0">
    <w:name w:val="toc 1"/>
    <w:aliases w:val="Дисс. Оглавление 1, 1,Стиль таб"/>
    <w:basedOn w:val="af0"/>
    <w:next w:val="af0"/>
    <w:qFormat/>
    <w:pPr>
      <w:tabs>
        <w:tab w:val="left" w:pos="960"/>
        <w:tab w:val="left" w:pos="1276"/>
        <w:tab w:val="right" w:leader="dot" w:pos="9639"/>
      </w:tabs>
      <w:spacing w:before="120" w:after="120"/>
    </w:pPr>
    <w:rPr>
      <w:b/>
      <w:caps/>
      <w:szCs w:val="20"/>
    </w:rPr>
  </w:style>
  <w:style w:type="paragraph" w:styleId="afffffffd">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f0"/>
    <w:pPr>
      <w:spacing w:line="240" w:lineRule="atLeast"/>
      <w:jc w:val="both"/>
    </w:pPr>
  </w:style>
  <w:style w:type="paragraph" w:styleId="afffffffe">
    <w:name w:val="header"/>
    <w:aliases w:val=" Знак2,Знак5"/>
    <w:basedOn w:val="af0"/>
    <w:pPr>
      <w:tabs>
        <w:tab w:val="center" w:pos="4677"/>
        <w:tab w:val="right" w:pos="9355"/>
      </w:tabs>
      <w:spacing w:line="240" w:lineRule="atLeast"/>
      <w:ind w:firstLine="700"/>
      <w:jc w:val="both"/>
    </w:pPr>
    <w:rPr>
      <w:sz w:val="28"/>
    </w:rPr>
  </w:style>
  <w:style w:type="paragraph" w:customStyle="1" w:styleId="1ff1">
    <w:name w:val="Стиль 1 Знак Знак"/>
    <w:basedOn w:val="af0"/>
    <w:next w:val="af0"/>
    <w:pPr>
      <w:shd w:val="clear" w:color="auto" w:fill="FFFFFF"/>
      <w:autoSpaceDE w:val="0"/>
      <w:spacing w:line="360" w:lineRule="auto"/>
      <w:ind w:firstLine="709"/>
      <w:jc w:val="both"/>
    </w:pPr>
    <w:rPr>
      <w:sz w:val="28"/>
      <w:szCs w:val="20"/>
    </w:rPr>
  </w:style>
  <w:style w:type="paragraph" w:styleId="affffffff">
    <w:name w:val="Title"/>
    <w:aliases w:val="Название подраздела"/>
    <w:basedOn w:val="af0"/>
    <w:next w:val="affffffff0"/>
    <w:link w:val="2ff0"/>
    <w:qFormat/>
    <w:pPr>
      <w:spacing w:line="360" w:lineRule="auto"/>
      <w:jc w:val="center"/>
    </w:pPr>
    <w:rPr>
      <w:caps/>
      <w:sz w:val="32"/>
      <w:szCs w:val="20"/>
    </w:rPr>
  </w:style>
  <w:style w:type="paragraph" w:styleId="affffffff0">
    <w:name w:val="Subtitle"/>
    <w:basedOn w:val="af0"/>
    <w:next w:val="afffffffb"/>
    <w:qFormat/>
    <w:pPr>
      <w:widowControl w:val="0"/>
      <w:jc w:val="center"/>
    </w:pPr>
    <w:rPr>
      <w:rFonts w:ascii="OpenSymbol" w:hAnsi="OpenSymbol" w:cs="OpenSymbol"/>
      <w:b/>
      <w:sz w:val="20"/>
      <w:szCs w:val="20"/>
    </w:rPr>
  </w:style>
  <w:style w:type="paragraph" w:styleId="affffffff1">
    <w:name w:val="footer"/>
    <w:basedOn w:val="af0"/>
    <w:link w:val="2ff1"/>
    <w:pPr>
      <w:tabs>
        <w:tab w:val="center" w:pos="4677"/>
        <w:tab w:val="right" w:pos="9355"/>
      </w:tabs>
    </w:pPr>
  </w:style>
  <w:style w:type="paragraph" w:styleId="affffffff2">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0"/>
    <w:link w:val="3f2"/>
    <w:pPr>
      <w:spacing w:after="120"/>
      <w:ind w:left="283"/>
    </w:pPr>
    <w:rPr>
      <w:sz w:val="28"/>
    </w:rPr>
  </w:style>
  <w:style w:type="paragraph" w:customStyle="1" w:styleId="230">
    <w:name w:val="Основной текст 23"/>
    <w:basedOn w:val="af0"/>
    <w:pPr>
      <w:spacing w:after="120" w:line="480" w:lineRule="auto"/>
    </w:pPr>
  </w:style>
  <w:style w:type="paragraph" w:customStyle="1" w:styleId="321">
    <w:name w:val="Основной текст 32"/>
    <w:basedOn w:val="af0"/>
    <w:pPr>
      <w:spacing w:after="120"/>
    </w:pPr>
    <w:rPr>
      <w:sz w:val="16"/>
      <w:szCs w:val="16"/>
    </w:rPr>
  </w:style>
  <w:style w:type="paragraph" w:customStyle="1" w:styleId="affffffff3">
    <w:name w:val="Автор"/>
    <w:basedOn w:val="af0"/>
    <w:next w:val="1"/>
    <w:pPr>
      <w:widowControl w:val="0"/>
      <w:spacing w:after="120" w:line="360" w:lineRule="auto"/>
      <w:ind w:firstLine="567"/>
      <w:jc w:val="right"/>
    </w:pPr>
    <w:rPr>
      <w:sz w:val="28"/>
      <w:szCs w:val="20"/>
    </w:rPr>
  </w:style>
  <w:style w:type="paragraph" w:customStyle="1" w:styleId="Name">
    <w:name w:val="Name"/>
    <w:basedOn w:val="af0"/>
    <w:next w:val="affffffff3"/>
    <w:pPr>
      <w:widowControl w:val="0"/>
      <w:spacing w:line="360" w:lineRule="auto"/>
    </w:pPr>
    <w:rPr>
      <w:sz w:val="18"/>
      <w:szCs w:val="20"/>
      <w:lang w:val="en-US"/>
    </w:rPr>
  </w:style>
  <w:style w:type="paragraph" w:customStyle="1" w:styleId="affffffff4">
    <w:name w:val="ЭлАдрес"/>
    <w:basedOn w:val="af0"/>
    <w:next w:val="af0"/>
    <w:pPr>
      <w:widowControl w:val="0"/>
      <w:spacing w:after="120" w:line="360" w:lineRule="auto"/>
      <w:jc w:val="right"/>
    </w:pPr>
    <w:rPr>
      <w:sz w:val="20"/>
      <w:szCs w:val="20"/>
      <w:lang w:val="en-GB"/>
    </w:rPr>
  </w:style>
  <w:style w:type="paragraph" w:customStyle="1" w:styleId="250">
    <w:name w:val="Основной текст с отступом 25"/>
    <w:basedOn w:val="af0"/>
    <w:pPr>
      <w:widowControl w:val="0"/>
      <w:spacing w:line="360" w:lineRule="auto"/>
      <w:ind w:right="105" w:firstLine="660"/>
      <w:jc w:val="both"/>
    </w:pPr>
    <w:rPr>
      <w:sz w:val="28"/>
      <w:szCs w:val="20"/>
    </w:rPr>
  </w:style>
  <w:style w:type="paragraph" w:customStyle="1" w:styleId="3f3">
    <w:name w:val="Цитата3"/>
    <w:basedOn w:val="af0"/>
    <w:pPr>
      <w:widowControl w:val="0"/>
      <w:spacing w:line="360" w:lineRule="auto"/>
      <w:ind w:left="567" w:right="567"/>
      <w:jc w:val="center"/>
    </w:pPr>
    <w:rPr>
      <w:sz w:val="28"/>
      <w:szCs w:val="20"/>
    </w:rPr>
  </w:style>
  <w:style w:type="paragraph" w:customStyle="1" w:styleId="341">
    <w:name w:val="Основной текст с отступом 34"/>
    <w:basedOn w:val="af0"/>
    <w:pPr>
      <w:widowControl w:val="0"/>
      <w:spacing w:line="360" w:lineRule="auto"/>
      <w:ind w:firstLine="567"/>
      <w:jc w:val="both"/>
    </w:pPr>
    <w:rPr>
      <w:szCs w:val="20"/>
    </w:rPr>
  </w:style>
  <w:style w:type="paragraph" w:customStyle="1" w:styleId="affffffff5">
    <w:name w:val="Название таблицы"/>
    <w:basedOn w:val="affffffff2"/>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f0"/>
    <w:pPr>
      <w:widowControl w:val="0"/>
      <w:spacing w:line="360" w:lineRule="auto"/>
      <w:jc w:val="both"/>
    </w:pPr>
    <w:rPr>
      <w:szCs w:val="20"/>
      <w:lang w:val="en-US"/>
    </w:rPr>
  </w:style>
  <w:style w:type="paragraph" w:customStyle="1" w:styleId="-2">
    <w:name w:val="-Текст2"/>
    <w:basedOn w:val="af0"/>
    <w:pPr>
      <w:widowControl w:val="0"/>
      <w:spacing w:line="360" w:lineRule="auto"/>
      <w:ind w:firstLine="601"/>
      <w:jc w:val="both"/>
    </w:pPr>
    <w:rPr>
      <w:szCs w:val="20"/>
      <w:lang w:val="en-US"/>
    </w:rPr>
  </w:style>
  <w:style w:type="paragraph" w:customStyle="1" w:styleId="affffffff6">
    <w:name w:val="Стандарт"/>
    <w:basedOn w:val="af0"/>
    <w:pPr>
      <w:spacing w:line="312" w:lineRule="auto"/>
      <w:ind w:firstLine="720"/>
      <w:jc w:val="both"/>
    </w:pPr>
    <w:rPr>
      <w:sz w:val="26"/>
      <w:szCs w:val="20"/>
    </w:rPr>
  </w:style>
  <w:style w:type="paragraph" w:customStyle="1" w:styleId="2ff2">
    <w:name w:val="Название объекта2"/>
    <w:basedOn w:val="af0"/>
    <w:next w:val="af0"/>
    <w:pPr>
      <w:widowControl w:val="0"/>
      <w:jc w:val="right"/>
    </w:pPr>
    <w:rPr>
      <w:b/>
      <w:szCs w:val="20"/>
    </w:rPr>
  </w:style>
  <w:style w:type="paragraph" w:customStyle="1" w:styleId="affffffff7">
    <w:name w:val="Монография"/>
    <w:basedOn w:val="afffffffb"/>
    <w:pPr>
      <w:widowControl w:val="0"/>
      <w:spacing w:after="0" w:line="360" w:lineRule="auto"/>
      <w:ind w:firstLine="720"/>
      <w:jc w:val="both"/>
    </w:pPr>
    <w:rPr>
      <w:sz w:val="24"/>
      <w:szCs w:val="20"/>
    </w:rPr>
  </w:style>
  <w:style w:type="paragraph" w:customStyle="1" w:styleId="xl28">
    <w:name w:val="xl28"/>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0"/>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0"/>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0"/>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0"/>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0"/>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0"/>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0"/>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0"/>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0"/>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0"/>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0"/>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0"/>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0"/>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0"/>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0"/>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0"/>
    <w:pPr>
      <w:pBdr>
        <w:top w:val="double" w:sz="1" w:space="0" w:color="000000"/>
        <w:left w:val="single" w:sz="4" w:space="0" w:color="000000"/>
        <w:right w:val="single" w:sz="4" w:space="0" w:color="000000"/>
      </w:pBdr>
      <w:spacing w:before="280" w:after="280"/>
      <w:jc w:val="center"/>
      <w:textAlignment w:val="center"/>
    </w:pPr>
  </w:style>
  <w:style w:type="paragraph" w:styleId="affffffff8">
    <w:name w:val="Normal (Web)"/>
    <w:basedOn w:val="af0"/>
    <w:pPr>
      <w:spacing w:before="280" w:after="280"/>
    </w:pPr>
    <w:rPr>
      <w:color w:val="000000"/>
    </w:rPr>
  </w:style>
  <w:style w:type="paragraph" w:customStyle="1" w:styleId="rvps698610">
    <w:name w:val="rvps698610"/>
    <w:basedOn w:val="af0"/>
    <w:pPr>
      <w:spacing w:after="100"/>
      <w:ind w:right="200"/>
    </w:pPr>
  </w:style>
  <w:style w:type="paragraph" w:styleId="3f4">
    <w:name w:val="toc 3"/>
    <w:basedOn w:val="af0"/>
    <w:next w:val="af0"/>
    <w:link w:val="3f5"/>
    <w:pPr>
      <w:widowControl w:val="0"/>
      <w:tabs>
        <w:tab w:val="right" w:leader="dot" w:pos="9061"/>
      </w:tabs>
      <w:spacing w:line="360" w:lineRule="auto"/>
      <w:ind w:left="278" w:firstLine="567"/>
    </w:pPr>
    <w:rPr>
      <w:sz w:val="28"/>
      <w:szCs w:val="20"/>
    </w:rPr>
  </w:style>
  <w:style w:type="paragraph" w:styleId="2ff3">
    <w:name w:val="toc 2"/>
    <w:basedOn w:val="af0"/>
    <w:next w:val="af0"/>
    <w:qFormat/>
    <w:pPr>
      <w:widowControl w:val="0"/>
      <w:tabs>
        <w:tab w:val="right" w:leader="dot" w:pos="9072"/>
      </w:tabs>
      <w:spacing w:before="40" w:after="40"/>
      <w:ind w:left="278" w:right="567" w:firstLine="6"/>
    </w:pPr>
    <w:rPr>
      <w:sz w:val="28"/>
      <w:szCs w:val="20"/>
    </w:rPr>
  </w:style>
  <w:style w:type="paragraph" w:customStyle="1" w:styleId="2ff4">
    <w:name w:val="Текст2"/>
    <w:basedOn w:val="af0"/>
    <w:rPr>
      <w:rFonts w:ascii="ISOCPEUR" w:hAnsi="ISOCPEUR" w:cs="ISOCPEUR"/>
      <w:sz w:val="20"/>
      <w:szCs w:val="20"/>
    </w:rPr>
  </w:style>
  <w:style w:type="paragraph" w:customStyle="1" w:styleId="1ff3">
    <w:name w:val="Стиль1"/>
    <w:basedOn w:val="af0"/>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0"/>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0"/>
    <w:pPr>
      <w:overflowPunct w:val="0"/>
      <w:autoSpaceDE w:val="0"/>
      <w:jc w:val="center"/>
      <w:textAlignment w:val="baseline"/>
    </w:pPr>
    <w:rPr>
      <w:rFonts w:ascii="OpenSymbol" w:hAnsi="OpenSymbol" w:cs="OpenSymbol"/>
      <w:b/>
      <w:sz w:val="16"/>
      <w:szCs w:val="16"/>
    </w:rPr>
  </w:style>
  <w:style w:type="paragraph" w:customStyle="1" w:styleId="TabZag">
    <w:name w:val="Tab Zag"/>
    <w:basedOn w:val="af0"/>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f0"/>
    <w:qFormat/>
    <w:pPr>
      <w:widowControl w:val="0"/>
      <w:numPr>
        <w:numId w:val="0"/>
      </w:numPr>
      <w:spacing w:line="360" w:lineRule="auto"/>
      <w:ind w:firstLine="567"/>
      <w:jc w:val="both"/>
    </w:pPr>
  </w:style>
  <w:style w:type="paragraph" w:customStyle="1" w:styleId="2ff5">
    <w:name w:val="Схема документа2"/>
    <w:basedOn w:val="af0"/>
    <w:pPr>
      <w:widowControl w:val="0"/>
      <w:spacing w:line="360" w:lineRule="auto"/>
      <w:ind w:firstLine="567"/>
      <w:jc w:val="both"/>
    </w:pPr>
    <w:rPr>
      <w:rFonts w:ascii="Helvetica" w:hAnsi="Helvetica" w:cs="Helvetica"/>
      <w:sz w:val="16"/>
      <w:szCs w:val="16"/>
    </w:rPr>
  </w:style>
  <w:style w:type="paragraph" w:styleId="affffffffa">
    <w:name w:val="endnote text"/>
    <w:basedOn w:val="af0"/>
    <w:pPr>
      <w:widowControl w:val="0"/>
      <w:spacing w:line="360" w:lineRule="auto"/>
      <w:ind w:firstLine="567"/>
      <w:jc w:val="both"/>
    </w:pPr>
    <w:rPr>
      <w:sz w:val="20"/>
      <w:szCs w:val="20"/>
    </w:rPr>
  </w:style>
  <w:style w:type="paragraph" w:customStyle="1" w:styleId="font5">
    <w:name w:val="font5"/>
    <w:basedOn w:val="af0"/>
    <w:pPr>
      <w:spacing w:before="280" w:after="280"/>
    </w:pPr>
    <w:rPr>
      <w:sz w:val="28"/>
      <w:szCs w:val="28"/>
    </w:rPr>
  </w:style>
  <w:style w:type="paragraph" w:customStyle="1" w:styleId="font6">
    <w:name w:val="font6"/>
    <w:basedOn w:val="af0"/>
    <w:pPr>
      <w:spacing w:before="280" w:after="280"/>
    </w:pPr>
    <w:rPr>
      <w:b/>
      <w:bCs/>
      <w:sz w:val="28"/>
      <w:szCs w:val="28"/>
    </w:rPr>
  </w:style>
  <w:style w:type="paragraph" w:customStyle="1" w:styleId="font7">
    <w:name w:val="font7"/>
    <w:basedOn w:val="af0"/>
    <w:pPr>
      <w:spacing w:before="280" w:after="280"/>
    </w:pPr>
    <w:rPr>
      <w:color w:val="333333"/>
      <w:sz w:val="28"/>
      <w:szCs w:val="28"/>
    </w:rPr>
  </w:style>
  <w:style w:type="paragraph" w:customStyle="1" w:styleId="font8">
    <w:name w:val="font8"/>
    <w:basedOn w:val="af0"/>
    <w:pPr>
      <w:spacing w:before="280" w:after="280"/>
    </w:pPr>
    <w:rPr>
      <w:color w:val="000000"/>
      <w:sz w:val="28"/>
      <w:szCs w:val="28"/>
    </w:rPr>
  </w:style>
  <w:style w:type="paragraph" w:customStyle="1" w:styleId="xl65">
    <w:name w:val="xl65"/>
    <w:basedOn w:val="af0"/>
    <w:pPr>
      <w:spacing w:before="280" w:after="280"/>
      <w:jc w:val="both"/>
    </w:pPr>
    <w:rPr>
      <w:b/>
      <w:bCs/>
      <w:sz w:val="28"/>
      <w:szCs w:val="28"/>
    </w:rPr>
  </w:style>
  <w:style w:type="paragraph" w:customStyle="1" w:styleId="xl66">
    <w:name w:val="xl66"/>
    <w:basedOn w:val="af0"/>
    <w:pPr>
      <w:spacing w:before="280" w:after="280"/>
      <w:jc w:val="both"/>
    </w:pPr>
    <w:rPr>
      <w:sz w:val="28"/>
      <w:szCs w:val="28"/>
    </w:rPr>
  </w:style>
  <w:style w:type="paragraph" w:customStyle="1" w:styleId="xl67">
    <w:name w:val="xl67"/>
    <w:basedOn w:val="af0"/>
    <w:pPr>
      <w:spacing w:before="280" w:after="280"/>
    </w:pPr>
    <w:rPr>
      <w:b/>
      <w:bCs/>
      <w:color w:val="000000"/>
      <w:sz w:val="28"/>
      <w:szCs w:val="28"/>
    </w:rPr>
  </w:style>
  <w:style w:type="paragraph" w:customStyle="1" w:styleId="xl68">
    <w:name w:val="xl68"/>
    <w:basedOn w:val="af0"/>
    <w:pPr>
      <w:spacing w:before="280" w:after="280"/>
      <w:jc w:val="both"/>
    </w:pPr>
    <w:rPr>
      <w:b/>
      <w:bCs/>
      <w:color w:val="000000"/>
      <w:sz w:val="28"/>
      <w:szCs w:val="28"/>
    </w:rPr>
  </w:style>
  <w:style w:type="paragraph" w:customStyle="1" w:styleId="xl69">
    <w:name w:val="xl69"/>
    <w:basedOn w:val="af0"/>
    <w:pPr>
      <w:spacing w:before="280" w:after="280"/>
      <w:jc w:val="both"/>
    </w:pPr>
    <w:rPr>
      <w:color w:val="333333"/>
      <w:sz w:val="28"/>
      <w:szCs w:val="28"/>
    </w:rPr>
  </w:style>
  <w:style w:type="paragraph" w:customStyle="1" w:styleId="xl70">
    <w:name w:val="xl70"/>
    <w:basedOn w:val="af0"/>
    <w:pPr>
      <w:spacing w:before="280" w:after="280"/>
      <w:jc w:val="both"/>
    </w:pPr>
    <w:rPr>
      <w:b/>
      <w:bCs/>
      <w:color w:val="333333"/>
      <w:sz w:val="28"/>
      <w:szCs w:val="28"/>
    </w:rPr>
  </w:style>
  <w:style w:type="paragraph" w:customStyle="1" w:styleId="xl71">
    <w:name w:val="xl71"/>
    <w:basedOn w:val="af0"/>
    <w:pPr>
      <w:spacing w:before="280" w:after="280"/>
    </w:pPr>
    <w:rPr>
      <w:sz w:val="28"/>
      <w:szCs w:val="28"/>
    </w:rPr>
  </w:style>
  <w:style w:type="paragraph" w:customStyle="1" w:styleId="xl72">
    <w:name w:val="xl72"/>
    <w:basedOn w:val="af0"/>
    <w:pPr>
      <w:spacing w:before="280" w:after="280"/>
      <w:jc w:val="both"/>
    </w:pPr>
    <w:rPr>
      <w:sz w:val="28"/>
      <w:szCs w:val="28"/>
    </w:rPr>
  </w:style>
  <w:style w:type="paragraph" w:styleId="affffffffb">
    <w:name w:val="Balloon Text"/>
    <w:aliases w:val=" Знак1"/>
    <w:basedOn w:val="af0"/>
    <w:pPr>
      <w:widowControl w:val="0"/>
      <w:ind w:firstLine="567"/>
      <w:jc w:val="both"/>
    </w:pPr>
    <w:rPr>
      <w:rFonts w:ascii="Helvetica" w:hAnsi="Helvetica" w:cs="Helvetica"/>
      <w:sz w:val="16"/>
      <w:szCs w:val="16"/>
    </w:rPr>
  </w:style>
  <w:style w:type="paragraph" w:styleId="affffffffc">
    <w:name w:val="Bibliography"/>
    <w:basedOn w:val="af0"/>
    <w:next w:val="af0"/>
    <w:pPr>
      <w:widowControl w:val="0"/>
      <w:spacing w:line="360" w:lineRule="auto"/>
      <w:ind w:firstLine="567"/>
      <w:jc w:val="both"/>
    </w:pPr>
    <w:rPr>
      <w:sz w:val="28"/>
      <w:szCs w:val="20"/>
    </w:rPr>
  </w:style>
  <w:style w:type="paragraph" w:styleId="affffffffd">
    <w:name w:val="List Paragraph"/>
    <w:basedOn w:val="af0"/>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0"/>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0"/>
    <w:pPr>
      <w:spacing w:before="280" w:after="280"/>
    </w:pPr>
    <w:rPr>
      <w:i/>
      <w:iCs/>
      <w:sz w:val="28"/>
      <w:szCs w:val="28"/>
    </w:rPr>
  </w:style>
  <w:style w:type="paragraph" w:customStyle="1" w:styleId="font10">
    <w:name w:val="font10"/>
    <w:basedOn w:val="af0"/>
    <w:pPr>
      <w:spacing w:before="280" w:after="280"/>
    </w:pPr>
    <w:rPr>
      <w:b/>
      <w:bCs/>
      <w:i/>
      <w:iCs/>
      <w:sz w:val="28"/>
      <w:szCs w:val="28"/>
    </w:rPr>
  </w:style>
  <w:style w:type="paragraph" w:customStyle="1" w:styleId="font11">
    <w:name w:val="font11"/>
    <w:basedOn w:val="af0"/>
    <w:pPr>
      <w:spacing w:before="280" w:after="280"/>
    </w:pPr>
    <w:rPr>
      <w:i/>
      <w:iCs/>
      <w:color w:val="000000"/>
      <w:sz w:val="28"/>
      <w:szCs w:val="28"/>
    </w:rPr>
  </w:style>
  <w:style w:type="paragraph" w:customStyle="1" w:styleId="font12">
    <w:name w:val="font12"/>
    <w:basedOn w:val="af0"/>
    <w:pPr>
      <w:spacing w:before="280" w:after="280"/>
    </w:pPr>
    <w:rPr>
      <w:b/>
      <w:bCs/>
      <w:i/>
      <w:iCs/>
      <w:color w:val="000000"/>
      <w:sz w:val="28"/>
      <w:szCs w:val="28"/>
    </w:rPr>
  </w:style>
  <w:style w:type="paragraph" w:customStyle="1" w:styleId="xl63">
    <w:name w:val="xl63"/>
    <w:basedOn w:val="af0"/>
    <w:pPr>
      <w:spacing w:before="280" w:after="280"/>
      <w:jc w:val="both"/>
    </w:pPr>
    <w:rPr>
      <w:b/>
      <w:bCs/>
      <w:sz w:val="28"/>
      <w:szCs w:val="28"/>
    </w:rPr>
  </w:style>
  <w:style w:type="paragraph" w:customStyle="1" w:styleId="xl64">
    <w:name w:val="xl64"/>
    <w:basedOn w:val="af0"/>
    <w:pPr>
      <w:spacing w:before="280" w:after="280"/>
      <w:jc w:val="both"/>
    </w:pPr>
    <w:rPr>
      <w:sz w:val="28"/>
      <w:szCs w:val="28"/>
    </w:rPr>
  </w:style>
  <w:style w:type="paragraph" w:customStyle="1" w:styleId="xl73">
    <w:name w:val="xl73"/>
    <w:basedOn w:val="af0"/>
    <w:pPr>
      <w:spacing w:before="280" w:after="280"/>
    </w:pPr>
    <w:rPr>
      <w:i/>
      <w:iCs/>
      <w:sz w:val="28"/>
      <w:szCs w:val="28"/>
    </w:rPr>
  </w:style>
  <w:style w:type="paragraph" w:customStyle="1" w:styleId="xl74">
    <w:name w:val="xl74"/>
    <w:basedOn w:val="af0"/>
    <w:pPr>
      <w:spacing w:before="280" w:after="280"/>
      <w:jc w:val="both"/>
    </w:pPr>
    <w:rPr>
      <w:b/>
      <w:bCs/>
      <w:i/>
      <w:iCs/>
      <w:sz w:val="28"/>
      <w:szCs w:val="28"/>
    </w:rPr>
  </w:style>
  <w:style w:type="paragraph" w:customStyle="1" w:styleId="xl75">
    <w:name w:val="xl75"/>
    <w:basedOn w:val="af0"/>
    <w:pPr>
      <w:spacing w:before="280" w:after="280"/>
      <w:jc w:val="both"/>
    </w:pPr>
    <w:rPr>
      <w:i/>
      <w:iCs/>
      <w:sz w:val="28"/>
      <w:szCs w:val="28"/>
    </w:rPr>
  </w:style>
  <w:style w:type="paragraph" w:customStyle="1" w:styleId="xl76">
    <w:name w:val="xl76"/>
    <w:basedOn w:val="af0"/>
    <w:pPr>
      <w:spacing w:before="280" w:after="280"/>
    </w:pPr>
    <w:rPr>
      <w:b/>
      <w:bCs/>
      <w:color w:val="000000"/>
      <w:sz w:val="28"/>
      <w:szCs w:val="28"/>
    </w:rPr>
  </w:style>
  <w:style w:type="paragraph" w:customStyle="1" w:styleId="BodyText21">
    <w:name w:val="Body Text 21"/>
    <w:basedOn w:val="af0"/>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0"/>
    <w:rPr>
      <w:sz w:val="20"/>
      <w:szCs w:val="20"/>
    </w:rPr>
  </w:style>
  <w:style w:type="paragraph" w:styleId="affffffffe">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0"/>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f0"/>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0"/>
    <w:pPr>
      <w:ind w:firstLine="600"/>
      <w:jc w:val="both"/>
    </w:pPr>
  </w:style>
  <w:style w:type="paragraph" w:customStyle="1" w:styleId="afffffffff3">
    <w:name w:val="Знак Знак Знак Знак Знак Знак"/>
    <w:basedOn w:val="af0"/>
    <w:rPr>
      <w:rFonts w:ascii="MS Reference Specialty" w:hAnsi="MS Reference Specialty" w:cs="MS Reference Specialty"/>
      <w:sz w:val="20"/>
      <w:szCs w:val="20"/>
      <w:lang w:val="en-US"/>
    </w:rPr>
  </w:style>
  <w:style w:type="paragraph" w:customStyle="1" w:styleId="MainStyle">
    <w:name w:val="MainStyle"/>
    <w:basedOn w:val="af0"/>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0"/>
    <w:pPr>
      <w:spacing w:line="360" w:lineRule="auto"/>
      <w:jc w:val="center"/>
    </w:pPr>
    <w:rPr>
      <w:caps/>
      <w:sz w:val="28"/>
      <w:szCs w:val="20"/>
    </w:rPr>
  </w:style>
  <w:style w:type="paragraph" w:customStyle="1" w:styleId="afffffffff4">
    <w:name w:val="текст"/>
    <w:basedOn w:val="af0"/>
    <w:pPr>
      <w:spacing w:line="360" w:lineRule="auto"/>
      <w:ind w:firstLine="709"/>
      <w:jc w:val="both"/>
    </w:pPr>
    <w:rPr>
      <w:sz w:val="28"/>
      <w:szCs w:val="20"/>
    </w:rPr>
  </w:style>
  <w:style w:type="paragraph" w:customStyle="1" w:styleId="afffffffff5">
    <w:name w:val="ТаблицаСтроки"/>
    <w:basedOn w:val="af0"/>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f0"/>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f0"/>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f0"/>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f0"/>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f0"/>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f0"/>
    <w:pPr>
      <w:widowControl w:val="0"/>
      <w:autoSpaceDE w:val="0"/>
      <w:spacing w:before="120" w:after="240" w:line="288" w:lineRule="auto"/>
      <w:jc w:val="center"/>
    </w:pPr>
    <w:rPr>
      <w:sz w:val="28"/>
      <w:szCs w:val="26"/>
    </w:rPr>
  </w:style>
  <w:style w:type="paragraph" w:customStyle="1" w:styleId="afffffffffc">
    <w:name w:val="ТекстНадписи"/>
    <w:basedOn w:val="af0"/>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0"/>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f0"/>
    <w:rPr>
      <w:rFonts w:ascii="MS Reference Specialty" w:hAnsi="MS Reference Specialty" w:cs="MS Reference Specialty"/>
      <w:sz w:val="20"/>
      <w:szCs w:val="20"/>
      <w:lang w:val="en-US"/>
    </w:rPr>
  </w:style>
  <w:style w:type="paragraph" w:customStyle="1" w:styleId="312">
    <w:name w:val="Основной текст 31"/>
    <w:basedOn w:val="af0"/>
    <w:pPr>
      <w:jc w:val="both"/>
    </w:pPr>
    <w:rPr>
      <w:rFonts w:ascii="OpenSymbol" w:hAnsi="OpenSymbol" w:cs="OpenSymbol"/>
      <w:sz w:val="26"/>
      <w:szCs w:val="20"/>
    </w:rPr>
  </w:style>
  <w:style w:type="paragraph" w:customStyle="1" w:styleId="213">
    <w:name w:val="Основной текст 21"/>
    <w:basedOn w:val="af0"/>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0"/>
    <w:next w:val="af0"/>
    <w:pPr>
      <w:ind w:left="720"/>
    </w:pPr>
  </w:style>
  <w:style w:type="paragraph" w:customStyle="1" w:styleId="1ff7">
    <w:name w:val="Обычный отступ1"/>
    <w:basedOn w:val="af0"/>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8"/>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0"/>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0"/>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0"/>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f0"/>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f0"/>
    <w:pPr>
      <w:pageBreakBefore/>
      <w:spacing w:after="160" w:line="360" w:lineRule="auto"/>
    </w:pPr>
    <w:rPr>
      <w:rFonts w:ascii="Mincho" w:hAnsi="Mincho" w:cs="Mincho"/>
      <w:sz w:val="28"/>
      <w:szCs w:val="28"/>
      <w:lang w:val="en-US"/>
    </w:rPr>
  </w:style>
  <w:style w:type="paragraph" w:customStyle="1" w:styleId="117">
    <w:name w:val="Абзац списка11"/>
    <w:basedOn w:val="af0"/>
    <w:pPr>
      <w:ind w:left="720"/>
    </w:pPr>
  </w:style>
  <w:style w:type="paragraph" w:customStyle="1" w:styleId="mb12">
    <w:name w:val="mb12"/>
    <w:basedOn w:val="af0"/>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f0"/>
    <w:pPr>
      <w:widowControl w:val="0"/>
      <w:autoSpaceDE w:val="0"/>
      <w:jc w:val="both"/>
    </w:pPr>
    <w:rPr>
      <w:rFonts w:ascii="Helvetica" w:hAnsi="Helvetica" w:cs="Helvetica"/>
    </w:rPr>
  </w:style>
  <w:style w:type="paragraph" w:customStyle="1" w:styleId="1ffa">
    <w:name w:val="Знак Знак1 Знак"/>
    <w:basedOn w:val="af0"/>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0"/>
    <w:pPr>
      <w:spacing w:before="280" w:after="280"/>
    </w:pPr>
  </w:style>
  <w:style w:type="paragraph" w:customStyle="1" w:styleId="Style6">
    <w:name w:val="Style6"/>
    <w:basedOn w:val="af0"/>
    <w:pPr>
      <w:widowControl w:val="0"/>
      <w:autoSpaceDE w:val="0"/>
      <w:spacing w:line="173" w:lineRule="exact"/>
      <w:ind w:firstLine="6821"/>
    </w:pPr>
  </w:style>
  <w:style w:type="paragraph" w:customStyle="1" w:styleId="1ffb">
    <w:name w:val="Знак1 Знак Знак Знак"/>
    <w:basedOn w:val="af0"/>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0"/>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0"/>
    <w:pPr>
      <w:shd w:val="clear" w:color="auto" w:fill="FFFFFF"/>
      <w:spacing w:line="0" w:lineRule="atLeast"/>
    </w:pPr>
    <w:rPr>
      <w:sz w:val="20"/>
      <w:szCs w:val="20"/>
    </w:rPr>
  </w:style>
  <w:style w:type="paragraph" w:customStyle="1" w:styleId="85">
    <w:name w:val="Основной текст (8)"/>
    <w:basedOn w:val="af0"/>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0"/>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0"/>
    <w:pPr>
      <w:spacing w:line="360" w:lineRule="auto"/>
      <w:ind w:firstLine="720"/>
      <w:jc w:val="both"/>
    </w:pPr>
    <w:rPr>
      <w:sz w:val="28"/>
    </w:rPr>
  </w:style>
  <w:style w:type="paragraph" w:customStyle="1" w:styleId="103">
    <w:name w:val="Стиль Рисунок + 10 пт Знак Знак"/>
    <w:basedOn w:val="af0"/>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0"/>
    <w:pPr>
      <w:keepNext/>
      <w:numPr>
        <w:numId w:val="19"/>
      </w:numPr>
      <w:spacing w:after="20"/>
      <w:jc w:val="right"/>
    </w:pPr>
    <w:rPr>
      <w:b/>
    </w:rPr>
  </w:style>
  <w:style w:type="paragraph" w:customStyle="1" w:styleId="distable">
    <w:name w:val="Стиль dis_table + По ширине"/>
    <w:basedOn w:val="af0"/>
    <w:rPr>
      <w:b/>
      <w:bCs/>
      <w:szCs w:val="20"/>
    </w:rPr>
  </w:style>
  <w:style w:type="paragraph" w:customStyle="1" w:styleId="104">
    <w:name w:val="Стиль Рисунок + 10 пт"/>
    <w:basedOn w:val="af0"/>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0"/>
    <w:pPr>
      <w:spacing w:before="280" w:after="115"/>
    </w:pPr>
    <w:rPr>
      <w:color w:val="000000"/>
      <w:sz w:val="20"/>
      <w:szCs w:val="20"/>
    </w:rPr>
  </w:style>
  <w:style w:type="paragraph" w:customStyle="1" w:styleId="Style3">
    <w:name w:val="Style3"/>
    <w:basedOn w:val="af0"/>
    <w:pPr>
      <w:widowControl w:val="0"/>
      <w:autoSpaceDE w:val="0"/>
      <w:spacing w:line="288" w:lineRule="exact"/>
    </w:pPr>
  </w:style>
  <w:style w:type="paragraph" w:customStyle="1" w:styleId="consnormal0">
    <w:name w:val="consnormal"/>
    <w:basedOn w:val="af0"/>
    <w:pPr>
      <w:spacing w:before="280" w:after="280" w:line="360" w:lineRule="auto"/>
      <w:ind w:firstLine="709"/>
      <w:jc w:val="both"/>
    </w:pPr>
    <w:rPr>
      <w:color w:val="000000"/>
      <w:sz w:val="28"/>
    </w:rPr>
  </w:style>
  <w:style w:type="paragraph" w:customStyle="1" w:styleId="affffffffff2">
    <w:name w:val="Готовый"/>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f0"/>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0"/>
    <w:pPr>
      <w:spacing w:after="160" w:line="240" w:lineRule="exact"/>
    </w:pPr>
    <w:rPr>
      <w:sz w:val="28"/>
      <w:szCs w:val="20"/>
      <w:lang w:val="en-US"/>
    </w:rPr>
  </w:style>
  <w:style w:type="paragraph" w:styleId="HTMLa">
    <w:name w:val="HTML Address"/>
    <w:basedOn w:val="af0"/>
    <w:rPr>
      <w:i/>
      <w:iCs/>
    </w:rPr>
  </w:style>
  <w:style w:type="paragraph" w:customStyle="1" w:styleId="314">
    <w:name w:val="Основной текст с отступом 31"/>
    <w:basedOn w:val="af0"/>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f0"/>
    <w:pPr>
      <w:spacing w:before="280" w:after="280"/>
    </w:pPr>
    <w:rPr>
      <w:rFonts w:ascii="OpenSymbol" w:eastAsia="OpenSymbol" w:hAnsi="OpenSymbol" w:cs="OpenSymbol"/>
    </w:rPr>
  </w:style>
  <w:style w:type="paragraph" w:customStyle="1" w:styleId="1ffd">
    <w:name w:val="1"/>
    <w:basedOn w:val="af0"/>
    <w:pPr>
      <w:spacing w:before="280" w:after="280"/>
    </w:pPr>
    <w:rPr>
      <w:rFonts w:ascii="OpenSymbol" w:eastAsia="OpenSymbol" w:hAnsi="OpenSymbol" w:cs="OpenSymbol"/>
    </w:rPr>
  </w:style>
  <w:style w:type="paragraph" w:customStyle="1" w:styleId="fr51">
    <w:name w:val="fr5"/>
    <w:basedOn w:val="af0"/>
    <w:pPr>
      <w:spacing w:before="280" w:after="280"/>
    </w:pPr>
    <w:rPr>
      <w:rFonts w:ascii="OpenSymbol" w:eastAsia="OpenSymbol" w:hAnsi="OpenSymbol" w:cs="OpenSymbol"/>
    </w:rPr>
  </w:style>
  <w:style w:type="paragraph" w:customStyle="1" w:styleId="322">
    <w:name w:val="Основной текст с отступом 32"/>
    <w:basedOn w:val="af0"/>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f0"/>
    <w:pPr>
      <w:keepNext/>
      <w:spacing w:before="160" w:after="120"/>
      <w:ind w:left="964" w:hanging="964"/>
    </w:pPr>
    <w:rPr>
      <w:rFonts w:eastAsia="Impact"/>
      <w:sz w:val="18"/>
    </w:rPr>
  </w:style>
  <w:style w:type="paragraph" w:customStyle="1" w:styleId="affffffffff5">
    <w:name w:val="Обычный вправо"/>
    <w:basedOn w:val="af0"/>
    <w:pPr>
      <w:jc w:val="right"/>
    </w:pPr>
    <w:rPr>
      <w:rFonts w:eastAsia="Impact"/>
      <w:sz w:val="20"/>
      <w:szCs w:val="20"/>
    </w:rPr>
  </w:style>
  <w:style w:type="paragraph" w:customStyle="1" w:styleId="affffffffff6">
    <w:name w:val="Специальность"/>
    <w:basedOn w:val="af0"/>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f0"/>
    <w:pPr>
      <w:ind w:firstLine="567"/>
      <w:jc w:val="both"/>
    </w:pPr>
    <w:rPr>
      <w:rFonts w:eastAsia="Impact"/>
      <w:spacing w:val="-1"/>
      <w:sz w:val="20"/>
      <w:szCs w:val="20"/>
    </w:rPr>
  </w:style>
  <w:style w:type="paragraph" w:customStyle="1" w:styleId="affffffffff8">
    <w:name w:val="Обычный без отступа"/>
    <w:basedOn w:val="af0"/>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f0"/>
    <w:pPr>
      <w:widowControl w:val="0"/>
      <w:autoSpaceDE w:val="0"/>
      <w:spacing w:line="470" w:lineRule="exact"/>
      <w:ind w:firstLine="633"/>
      <w:jc w:val="both"/>
    </w:pPr>
    <w:rPr>
      <w:sz w:val="28"/>
    </w:rPr>
  </w:style>
  <w:style w:type="paragraph" w:customStyle="1" w:styleId="1ffe">
    <w:name w:val="Абзац списка1"/>
    <w:basedOn w:val="af0"/>
    <w:uiPriority w:val="99"/>
    <w:pPr>
      <w:spacing w:after="200" w:line="276" w:lineRule="auto"/>
      <w:ind w:left="720"/>
    </w:pPr>
    <w:rPr>
      <w:rFonts w:ascii="IzhTitl" w:hAnsi="IzhTitl" w:cs="IzhTitl"/>
      <w:sz w:val="22"/>
      <w:szCs w:val="22"/>
      <w:lang w:val="en-US"/>
    </w:rPr>
  </w:style>
  <w:style w:type="paragraph" w:customStyle="1" w:styleId="Style9">
    <w:name w:val="Style9"/>
    <w:basedOn w:val="af0"/>
    <w:pPr>
      <w:widowControl w:val="0"/>
      <w:autoSpaceDE w:val="0"/>
      <w:spacing w:line="469" w:lineRule="exact"/>
      <w:ind w:firstLine="671"/>
      <w:jc w:val="both"/>
    </w:pPr>
    <w:rPr>
      <w:sz w:val="28"/>
    </w:rPr>
  </w:style>
  <w:style w:type="paragraph" w:customStyle="1" w:styleId="Style47">
    <w:name w:val="Style47"/>
    <w:basedOn w:val="af0"/>
    <w:pPr>
      <w:widowControl w:val="0"/>
      <w:autoSpaceDE w:val="0"/>
      <w:spacing w:line="280" w:lineRule="exact"/>
      <w:jc w:val="both"/>
    </w:pPr>
    <w:rPr>
      <w:sz w:val="28"/>
    </w:rPr>
  </w:style>
  <w:style w:type="paragraph" w:customStyle="1" w:styleId="Style32">
    <w:name w:val="Style32"/>
    <w:basedOn w:val="af0"/>
    <w:pPr>
      <w:widowControl w:val="0"/>
      <w:autoSpaceDE w:val="0"/>
      <w:spacing w:line="273" w:lineRule="exact"/>
    </w:pPr>
    <w:rPr>
      <w:sz w:val="28"/>
    </w:rPr>
  </w:style>
  <w:style w:type="paragraph" w:customStyle="1" w:styleId="Style46">
    <w:name w:val="Style46"/>
    <w:basedOn w:val="af0"/>
    <w:pPr>
      <w:widowControl w:val="0"/>
      <w:autoSpaceDE w:val="0"/>
    </w:pPr>
    <w:rPr>
      <w:sz w:val="28"/>
    </w:rPr>
  </w:style>
  <w:style w:type="paragraph" w:customStyle="1" w:styleId="Style48">
    <w:name w:val="Style48"/>
    <w:basedOn w:val="af0"/>
    <w:pPr>
      <w:widowControl w:val="0"/>
      <w:autoSpaceDE w:val="0"/>
      <w:spacing w:line="271" w:lineRule="exact"/>
      <w:ind w:firstLine="137"/>
    </w:pPr>
    <w:rPr>
      <w:sz w:val="28"/>
    </w:rPr>
  </w:style>
  <w:style w:type="paragraph" w:customStyle="1" w:styleId="Style45">
    <w:name w:val="Style45"/>
    <w:basedOn w:val="af0"/>
    <w:pPr>
      <w:widowControl w:val="0"/>
      <w:autoSpaceDE w:val="0"/>
      <w:spacing w:line="249" w:lineRule="exact"/>
      <w:jc w:val="center"/>
    </w:pPr>
    <w:rPr>
      <w:sz w:val="28"/>
    </w:rPr>
  </w:style>
  <w:style w:type="paragraph" w:customStyle="1" w:styleId="Style54">
    <w:name w:val="Style54"/>
    <w:basedOn w:val="af0"/>
    <w:pPr>
      <w:widowControl w:val="0"/>
      <w:autoSpaceDE w:val="0"/>
    </w:pPr>
    <w:rPr>
      <w:sz w:val="28"/>
    </w:rPr>
  </w:style>
  <w:style w:type="paragraph" w:customStyle="1" w:styleId="Style81">
    <w:name w:val="Style81"/>
    <w:basedOn w:val="af0"/>
    <w:pPr>
      <w:widowControl w:val="0"/>
      <w:autoSpaceDE w:val="0"/>
    </w:pPr>
    <w:rPr>
      <w:sz w:val="28"/>
    </w:rPr>
  </w:style>
  <w:style w:type="paragraph" w:customStyle="1" w:styleId="Style79">
    <w:name w:val="Style79"/>
    <w:basedOn w:val="af0"/>
    <w:pPr>
      <w:widowControl w:val="0"/>
      <w:autoSpaceDE w:val="0"/>
      <w:spacing w:line="479" w:lineRule="exact"/>
      <w:ind w:firstLine="345"/>
      <w:jc w:val="both"/>
    </w:pPr>
    <w:rPr>
      <w:sz w:val="28"/>
    </w:rPr>
  </w:style>
  <w:style w:type="paragraph" w:customStyle="1" w:styleId="subhead5">
    <w:name w:val="subhead5"/>
    <w:basedOn w:val="af0"/>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f0"/>
    <w:pPr>
      <w:spacing w:line="360" w:lineRule="auto"/>
      <w:ind w:firstLine="709"/>
      <w:jc w:val="both"/>
    </w:pPr>
    <w:rPr>
      <w:sz w:val="28"/>
      <w:szCs w:val="28"/>
    </w:rPr>
  </w:style>
  <w:style w:type="paragraph" w:customStyle="1" w:styleId="affffffffffb">
    <w:name w:val="Заголовок статьи"/>
    <w:basedOn w:val="af0"/>
    <w:next w:val="af0"/>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f0"/>
    <w:pPr>
      <w:spacing w:before="120" w:after="120"/>
      <w:jc w:val="center"/>
    </w:pPr>
    <w:rPr>
      <w:rFonts w:ascii="Helvetica" w:hAnsi="Helvetica" w:cs="Helvetica"/>
      <w:b/>
      <w:sz w:val="32"/>
      <w:szCs w:val="28"/>
    </w:rPr>
  </w:style>
  <w:style w:type="paragraph" w:customStyle="1" w:styleId="affffffffffc">
    <w:name w:val="Тема"/>
    <w:basedOn w:val="af0"/>
    <w:next w:val="af0"/>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f0"/>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f0"/>
    <w:pPr>
      <w:spacing w:after="160" w:line="240" w:lineRule="exact"/>
    </w:pPr>
    <w:rPr>
      <w:sz w:val="20"/>
      <w:szCs w:val="20"/>
    </w:rPr>
  </w:style>
  <w:style w:type="paragraph" w:customStyle="1" w:styleId="text0">
    <w:name w:val="text"/>
    <w:basedOn w:val="af0"/>
    <w:pPr>
      <w:spacing w:before="280" w:after="280"/>
    </w:pPr>
    <w:rPr>
      <w:sz w:val="18"/>
      <w:szCs w:val="18"/>
    </w:rPr>
  </w:style>
  <w:style w:type="paragraph" w:customStyle="1" w:styleId="125">
    <w:name w:val="Знак Знак12"/>
    <w:basedOn w:val="af0"/>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0"/>
    <w:pPr>
      <w:spacing w:before="280" w:after="280"/>
    </w:pPr>
  </w:style>
  <w:style w:type="paragraph" w:customStyle="1" w:styleId="119">
    <w:name w:val="Знак Знак1 Знак Знак Знак Знак1"/>
    <w:basedOn w:val="af0"/>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0"/>
    <w:pPr>
      <w:spacing w:before="280" w:after="280"/>
    </w:pPr>
  </w:style>
  <w:style w:type="paragraph" w:customStyle="1" w:styleId="Normal-bullit">
    <w:name w:val="Normal-bullit"/>
    <w:basedOn w:val="af0"/>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0"/>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0"/>
    <w:pPr>
      <w:spacing w:after="160" w:line="240" w:lineRule="exact"/>
    </w:pPr>
    <w:rPr>
      <w:sz w:val="28"/>
      <w:szCs w:val="20"/>
      <w:lang w:val="en-US"/>
    </w:rPr>
  </w:style>
  <w:style w:type="paragraph" w:customStyle="1" w:styleId="4f">
    <w:name w:val="Знак4 Знак Знак"/>
    <w:basedOn w:val="af0"/>
    <w:rPr>
      <w:rFonts w:ascii="MS Reference Specialty" w:hAnsi="MS Reference Specialty" w:cs="MS Reference Specialty"/>
      <w:sz w:val="20"/>
      <w:szCs w:val="20"/>
      <w:lang w:val="en-US"/>
    </w:rPr>
  </w:style>
  <w:style w:type="paragraph" w:customStyle="1" w:styleId="2ffe">
    <w:name w:val="Знак2"/>
    <w:basedOn w:val="af0"/>
    <w:rPr>
      <w:rFonts w:ascii="MS Reference Specialty" w:hAnsi="MS Reference Specialty" w:cs="MS Reference Specialty"/>
      <w:sz w:val="20"/>
      <w:szCs w:val="20"/>
      <w:lang w:val="en-US"/>
    </w:rPr>
  </w:style>
  <w:style w:type="paragraph" w:customStyle="1" w:styleId="ConsTitle">
    <w:name w:val="ConsTitle"/>
    <w:basedOn w:val="af0"/>
    <w:pPr>
      <w:widowControl w:val="0"/>
      <w:autoSpaceDE w:val="0"/>
    </w:pPr>
    <w:rPr>
      <w:rFonts w:ascii="OpenSymbol" w:hAnsi="OpenSymbol" w:cs="OpenSymbol"/>
      <w:b/>
      <w:bCs/>
      <w:sz w:val="16"/>
      <w:szCs w:val="16"/>
    </w:rPr>
  </w:style>
  <w:style w:type="paragraph" w:customStyle="1" w:styleId="j">
    <w:name w:val="j"/>
    <w:basedOn w:val="af0"/>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0"/>
    <w:pPr>
      <w:numPr>
        <w:numId w:val="29"/>
      </w:numPr>
      <w:spacing w:line="360" w:lineRule="auto"/>
    </w:pPr>
    <w:rPr>
      <w:sz w:val="28"/>
      <w:szCs w:val="28"/>
    </w:rPr>
  </w:style>
  <w:style w:type="paragraph" w:styleId="86">
    <w:name w:val="toc 8"/>
    <w:basedOn w:val="af0"/>
    <w:next w:val="af0"/>
    <w:pPr>
      <w:ind w:left="1680"/>
    </w:pPr>
  </w:style>
  <w:style w:type="paragraph" w:customStyle="1" w:styleId="u">
    <w:name w:val="u"/>
    <w:basedOn w:val="af0"/>
    <w:pPr>
      <w:ind w:firstLine="390"/>
      <w:jc w:val="both"/>
    </w:pPr>
  </w:style>
  <w:style w:type="paragraph" w:customStyle="1" w:styleId="afffffffffff">
    <w:name w:val="#Основной Стиль"/>
    <w:basedOn w:val="af0"/>
    <w:pPr>
      <w:spacing w:line="360" w:lineRule="auto"/>
      <w:ind w:firstLine="720"/>
      <w:jc w:val="both"/>
    </w:pPr>
    <w:rPr>
      <w:sz w:val="28"/>
      <w:szCs w:val="20"/>
    </w:rPr>
  </w:style>
  <w:style w:type="paragraph" w:customStyle="1" w:styleId="1fff2">
    <w:name w:val="Красная строка1"/>
    <w:basedOn w:val="afffffffb"/>
    <w:pPr>
      <w:ind w:firstLine="210"/>
    </w:pPr>
    <w:rPr>
      <w:sz w:val="24"/>
    </w:rPr>
  </w:style>
  <w:style w:type="paragraph" w:customStyle="1" w:styleId="1fff3">
    <w:name w:val="Знак Знак Знак Знак1"/>
    <w:basedOn w:val="af0"/>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0"/>
    <w:pPr>
      <w:spacing w:after="240" w:line="360" w:lineRule="auto"/>
      <w:jc w:val="center"/>
    </w:pPr>
    <w:rPr>
      <w:b/>
      <w:sz w:val="32"/>
    </w:rPr>
  </w:style>
  <w:style w:type="paragraph" w:customStyle="1" w:styleId="afffffffffff0">
    <w:name w:val="Содержимое таблицы"/>
    <w:basedOn w:val="af0"/>
    <w:pPr>
      <w:suppressLineNumbers/>
    </w:pPr>
    <w:rPr>
      <w:sz w:val="20"/>
      <w:szCs w:val="20"/>
    </w:rPr>
  </w:style>
  <w:style w:type="paragraph" w:customStyle="1" w:styleId="afffffffffff1">
    <w:name w:val="Заголовок таблицы"/>
    <w:basedOn w:val="af0"/>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par">
    <w:name w:val="par"/>
    <w:basedOn w:val="af0"/>
    <w:pPr>
      <w:spacing w:before="280" w:after="280"/>
    </w:pPr>
  </w:style>
  <w:style w:type="paragraph" w:customStyle="1" w:styleId="dt">
    <w:name w:val="dt"/>
    <w:basedOn w:val="af0"/>
    <w:pPr>
      <w:spacing w:before="280" w:after="280"/>
    </w:pPr>
  </w:style>
  <w:style w:type="paragraph" w:customStyle="1" w:styleId="afffffffffff2">
    <w:name w:val="Текст в заданном формате"/>
    <w:basedOn w:val="af0"/>
    <w:pPr>
      <w:widowControl w:val="0"/>
    </w:pPr>
    <w:rPr>
      <w:rFonts w:ascii="ISOCPEUR" w:eastAsia="ISOCPEUR" w:hAnsi="ISOCPEUR" w:cs="ISOCPEUR"/>
      <w:sz w:val="20"/>
      <w:szCs w:val="20"/>
    </w:rPr>
  </w:style>
  <w:style w:type="paragraph" w:customStyle="1" w:styleId="1fff4">
    <w:name w:val="Нумерованный список 1"/>
    <w:basedOn w:val="afffffffb"/>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b"/>
    <w:pPr>
      <w:tabs>
        <w:tab w:val="left" w:pos="360"/>
      </w:tabs>
      <w:spacing w:after="0" w:line="360" w:lineRule="auto"/>
      <w:ind w:left="360" w:hanging="360"/>
      <w:jc w:val="both"/>
    </w:pPr>
    <w:rPr>
      <w:sz w:val="24"/>
      <w:szCs w:val="20"/>
    </w:rPr>
  </w:style>
  <w:style w:type="paragraph" w:customStyle="1" w:styleId="1fff6">
    <w:name w:val="Нумерованный список1"/>
    <w:basedOn w:val="af0"/>
    <w:pPr>
      <w:tabs>
        <w:tab w:val="left" w:pos="360"/>
      </w:tabs>
      <w:spacing w:line="360" w:lineRule="auto"/>
      <w:ind w:left="360" w:hanging="360"/>
      <w:jc w:val="both"/>
    </w:pPr>
    <w:rPr>
      <w:sz w:val="28"/>
      <w:szCs w:val="20"/>
    </w:rPr>
  </w:style>
  <w:style w:type="paragraph" w:customStyle="1" w:styleId="315">
    <w:name w:val="Нумерованный список 31"/>
    <w:basedOn w:val="af0"/>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0"/>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0"/>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0"/>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0"/>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f0"/>
    <w:pPr>
      <w:spacing w:after="120"/>
    </w:pPr>
    <w:rPr>
      <w:rFonts w:ascii="MS Reference Specialty" w:hAnsi="MS Reference Specialty" w:cs="MS Reference Specialty"/>
      <w:b/>
      <w:bCs/>
    </w:rPr>
  </w:style>
  <w:style w:type="paragraph" w:customStyle="1" w:styleId="-3">
    <w:name w:val="Рис.-табл"/>
    <w:basedOn w:val="af0"/>
    <w:pPr>
      <w:jc w:val="center"/>
    </w:pPr>
    <w:rPr>
      <w:rFonts w:ascii="OpenSymbol" w:hAnsi="OpenSymbol" w:cs="OpenSymbol"/>
      <w:b/>
      <w:szCs w:val="16"/>
    </w:rPr>
  </w:style>
  <w:style w:type="paragraph" w:customStyle="1" w:styleId="2110">
    <w:name w:val="Основной текст 211"/>
    <w:basedOn w:val="af0"/>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f0"/>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0"/>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0"/>
    <w:next w:val="af0"/>
    <w:pPr>
      <w:jc w:val="both"/>
    </w:pPr>
    <w:rPr>
      <w:rFonts w:ascii="OpenSymbol" w:hAnsi="OpenSymbol" w:cs="OpenSymbol"/>
      <w:szCs w:val="20"/>
    </w:rPr>
  </w:style>
  <w:style w:type="paragraph" w:customStyle="1" w:styleId="afffffffffff4">
    <w:name w:val="Текст таблицы"/>
    <w:basedOn w:val="af0"/>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f0"/>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8">
    <w:name w:val="Основной текст_"/>
    <w:basedOn w:val="af0"/>
    <w:pPr>
      <w:widowControl w:val="0"/>
      <w:shd w:val="clear" w:color="auto" w:fill="FFFFFF"/>
      <w:spacing w:line="470" w:lineRule="exact"/>
      <w:jc w:val="center"/>
    </w:pPr>
    <w:rPr>
      <w:spacing w:val="4"/>
      <w:szCs w:val="20"/>
    </w:rPr>
  </w:style>
  <w:style w:type="paragraph" w:customStyle="1" w:styleId="216">
    <w:name w:val="Основной текст21"/>
    <w:basedOn w:val="af0"/>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a">
    <w:name w:val="Текст статьи"/>
    <w:basedOn w:val="af0"/>
    <w:pPr>
      <w:spacing w:line="360" w:lineRule="auto"/>
      <w:ind w:firstLine="720"/>
      <w:jc w:val="both"/>
    </w:pPr>
    <w:rPr>
      <w:sz w:val="28"/>
      <w:szCs w:val="28"/>
    </w:rPr>
  </w:style>
  <w:style w:type="paragraph" w:customStyle="1" w:styleId="3f8">
    <w:name w:val="Обычный (веб)3"/>
    <w:basedOn w:val="af0"/>
    <w:pPr>
      <w:spacing w:before="150" w:after="150"/>
      <w:jc w:val="both"/>
    </w:pPr>
  </w:style>
  <w:style w:type="paragraph" w:customStyle="1" w:styleId="1fffa">
    <w:name w:val="Обычный (веб)1"/>
    <w:basedOn w:val="af0"/>
    <w:pPr>
      <w:spacing w:after="280" w:line="312" w:lineRule="atLeast"/>
    </w:pPr>
  </w:style>
  <w:style w:type="paragraph" w:customStyle="1" w:styleId="afffffffffffb">
    <w:name w:val="Обычный текст"/>
    <w:basedOn w:val="af0"/>
    <w:pPr>
      <w:ind w:firstLine="454"/>
      <w:jc w:val="both"/>
    </w:pPr>
    <w:rPr>
      <w:szCs w:val="20"/>
    </w:rPr>
  </w:style>
  <w:style w:type="paragraph" w:customStyle="1" w:styleId="afffffffffffc">
    <w:name w:val="Основной"/>
    <w:basedOn w:val="af0"/>
    <w:pPr>
      <w:spacing w:line="360" w:lineRule="auto"/>
      <w:ind w:firstLine="709"/>
      <w:jc w:val="both"/>
    </w:pPr>
    <w:rPr>
      <w:sz w:val="28"/>
    </w:rPr>
  </w:style>
  <w:style w:type="paragraph" w:customStyle="1" w:styleId="Style8">
    <w:name w:val="Style8"/>
    <w:basedOn w:val="af0"/>
    <w:pPr>
      <w:widowControl w:val="0"/>
      <w:autoSpaceDE w:val="0"/>
      <w:jc w:val="both"/>
    </w:pPr>
  </w:style>
  <w:style w:type="paragraph" w:customStyle="1" w:styleId="MediumGrid1-Accent2">
    <w:name w:val="Medium Grid 1 - Accent 2"/>
    <w:basedOn w:val="af0"/>
    <w:pPr>
      <w:ind w:left="720"/>
    </w:pPr>
    <w:rPr>
      <w:rFonts w:ascii="Mincho" w:eastAsia="Mincho" w:hAnsi="Mincho" w:cs="Mincho"/>
    </w:rPr>
  </w:style>
  <w:style w:type="paragraph" w:customStyle="1" w:styleId="147">
    <w:name w:val="табл_14"/>
    <w:basedOn w:val="af0"/>
    <w:rPr>
      <w:rFonts w:ascii="OpenSymbol" w:hAnsi="OpenSymbol" w:cs="OpenSymbol"/>
      <w:sz w:val="28"/>
      <w:szCs w:val="20"/>
    </w:rPr>
  </w:style>
  <w:style w:type="paragraph" w:customStyle="1" w:styleId="My">
    <w:name w:val="Основной текст.My Текст"/>
    <w:basedOn w:val="af0"/>
    <w:pPr>
      <w:widowControl w:val="0"/>
      <w:spacing w:line="360" w:lineRule="auto"/>
      <w:ind w:firstLine="720"/>
      <w:jc w:val="both"/>
    </w:pPr>
    <w:rPr>
      <w:sz w:val="28"/>
      <w:szCs w:val="20"/>
      <w:lang w:val="uk-UA"/>
    </w:rPr>
  </w:style>
  <w:style w:type="paragraph" w:customStyle="1" w:styleId="afffffffffffd">
    <w:name w:val="Норм без абзаца"/>
    <w:basedOn w:val="af0"/>
    <w:pPr>
      <w:jc w:val="both"/>
    </w:pPr>
    <w:rPr>
      <w:rFonts w:ascii="UkrainianPeterburg" w:hAnsi="UkrainianPeterburg" w:cs="UkrainianPeterburg"/>
      <w:sz w:val="16"/>
      <w:szCs w:val="16"/>
    </w:rPr>
  </w:style>
  <w:style w:type="paragraph" w:customStyle="1" w:styleId="afffffffffffe">
    <w:name w:val="Осн текст"/>
    <w:basedOn w:val="af0"/>
    <w:pPr>
      <w:ind w:firstLine="709"/>
      <w:jc w:val="both"/>
    </w:pPr>
    <w:rPr>
      <w:sz w:val="32"/>
      <w:szCs w:val="32"/>
      <w:lang w:val="uk-UA"/>
    </w:rPr>
  </w:style>
  <w:style w:type="paragraph" w:customStyle="1" w:styleId="H1">
    <w:name w:val="H1"/>
    <w:basedOn w:val="af0"/>
    <w:next w:val="af0"/>
    <w:pPr>
      <w:keepNext/>
      <w:spacing w:before="100" w:after="100"/>
    </w:pPr>
    <w:rPr>
      <w:b/>
      <w:bCs/>
      <w:kern w:val="1"/>
      <w:sz w:val="48"/>
      <w:szCs w:val="48"/>
    </w:rPr>
  </w:style>
  <w:style w:type="paragraph" w:customStyle="1" w:styleId="a10">
    <w:name w:val="a1"/>
    <w:basedOn w:val="af0"/>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0"/>
    <w:next w:val="af0"/>
    <w:link w:val="5c"/>
    <w:pPr>
      <w:ind w:left="960"/>
    </w:pPr>
    <w:rPr>
      <w:rFonts w:ascii="IzhTitl" w:hAnsi="IzhTitl" w:cs="IzhTitl"/>
      <w:sz w:val="18"/>
      <w:szCs w:val="18"/>
    </w:rPr>
  </w:style>
  <w:style w:type="paragraph" w:styleId="66">
    <w:name w:val="toc 6"/>
    <w:basedOn w:val="af0"/>
    <w:next w:val="af0"/>
    <w:link w:val="67"/>
    <w:pPr>
      <w:ind w:left="1200"/>
    </w:pPr>
    <w:rPr>
      <w:rFonts w:ascii="IzhTitl" w:hAnsi="IzhTitl" w:cs="IzhTitl"/>
      <w:sz w:val="18"/>
      <w:szCs w:val="18"/>
    </w:rPr>
  </w:style>
  <w:style w:type="paragraph" w:styleId="77">
    <w:name w:val="toc 7"/>
    <w:basedOn w:val="af0"/>
    <w:next w:val="af0"/>
    <w:pPr>
      <w:ind w:left="1440"/>
    </w:pPr>
    <w:rPr>
      <w:rFonts w:ascii="IzhTitl" w:hAnsi="IzhTitl" w:cs="IzhTitl"/>
      <w:sz w:val="18"/>
      <w:szCs w:val="18"/>
    </w:rPr>
  </w:style>
  <w:style w:type="paragraph" w:styleId="93">
    <w:name w:val="toc 9"/>
    <w:basedOn w:val="af0"/>
    <w:next w:val="af0"/>
    <w:pPr>
      <w:ind w:left="1920"/>
    </w:pPr>
    <w:rPr>
      <w:rFonts w:ascii="IzhTitl" w:hAnsi="IzhTitl" w:cs="IzhTitl"/>
      <w:sz w:val="18"/>
      <w:szCs w:val="18"/>
    </w:rPr>
  </w:style>
  <w:style w:type="paragraph" w:customStyle="1" w:styleId="rvps19">
    <w:name w:val="rvps19"/>
    <w:basedOn w:val="af0"/>
    <w:pPr>
      <w:ind w:firstLine="603"/>
      <w:jc w:val="both"/>
    </w:pPr>
    <w:rPr>
      <w:lang w:val="en-AU"/>
    </w:rPr>
  </w:style>
  <w:style w:type="paragraph" w:customStyle="1" w:styleId="rvps20">
    <w:name w:val="rvps20"/>
    <w:basedOn w:val="af0"/>
    <w:pPr>
      <w:ind w:firstLine="603"/>
    </w:pPr>
    <w:rPr>
      <w:lang w:val="en-AU"/>
    </w:rPr>
  </w:style>
  <w:style w:type="paragraph" w:customStyle="1" w:styleId="rvps7">
    <w:name w:val="rvps7"/>
    <w:basedOn w:val="af0"/>
    <w:pPr>
      <w:ind w:firstLine="787"/>
      <w:jc w:val="both"/>
    </w:pPr>
    <w:rPr>
      <w:lang w:val="en-AU"/>
    </w:rPr>
  </w:style>
  <w:style w:type="paragraph" w:customStyle="1" w:styleId="rvps16">
    <w:name w:val="rvps16"/>
    <w:basedOn w:val="af0"/>
    <w:pPr>
      <w:ind w:firstLine="787"/>
      <w:jc w:val="both"/>
    </w:pPr>
    <w:rPr>
      <w:lang w:val="en-AU"/>
    </w:rPr>
  </w:style>
  <w:style w:type="paragraph" w:customStyle="1" w:styleId="Iauiue">
    <w:name w:val="Iau.iue"/>
    <w:basedOn w:val="af0"/>
    <w:next w:val="af0"/>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0"/>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0"/>
    <w:pPr>
      <w:ind w:left="566" w:hanging="283"/>
    </w:pPr>
  </w:style>
  <w:style w:type="paragraph" w:customStyle="1" w:styleId="412">
    <w:name w:val="Список 41"/>
    <w:basedOn w:val="af0"/>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0"/>
    <w:pPr>
      <w:widowControl w:val="0"/>
      <w:autoSpaceDE w:val="0"/>
      <w:spacing w:after="120"/>
      <w:ind w:left="566"/>
    </w:pPr>
    <w:rPr>
      <w:sz w:val="20"/>
      <w:szCs w:val="20"/>
    </w:rPr>
  </w:style>
  <w:style w:type="paragraph" w:customStyle="1" w:styleId="2fff0">
    <w:name w:val="Îñíîâíîé òåêñò 2"/>
    <w:basedOn w:val="af0"/>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f1">
    <w:name w:val="2"/>
    <w:basedOn w:val="af0"/>
    <w:next w:val="affffffff8"/>
    <w:pPr>
      <w:spacing w:before="280" w:after="280"/>
    </w:pPr>
    <w:rPr>
      <w:lang w:val="uk-UA"/>
    </w:rPr>
  </w:style>
  <w:style w:type="paragraph" w:customStyle="1" w:styleId="3f9">
    <w:name w:val="заголовок 3"/>
    <w:basedOn w:val="af0"/>
    <w:next w:val="af0"/>
    <w:pPr>
      <w:keepNext/>
      <w:widowControl w:val="0"/>
      <w:autoSpaceDE w:val="0"/>
      <w:jc w:val="center"/>
    </w:pPr>
    <w:rPr>
      <w:b/>
      <w:bCs/>
      <w:sz w:val="20"/>
      <w:szCs w:val="20"/>
    </w:rPr>
  </w:style>
  <w:style w:type="paragraph" w:customStyle="1" w:styleId="1fffb">
    <w:name w:val="заголовок 1"/>
    <w:basedOn w:val="af0"/>
    <w:next w:val="af0"/>
    <w:uiPriority w:val="99"/>
    <w:pPr>
      <w:keepNext/>
      <w:autoSpaceDE w:val="0"/>
      <w:jc w:val="center"/>
    </w:pPr>
    <w:rPr>
      <w:rFonts w:ascii="Arial" w:hAnsi="Arial" w:cs="Arial"/>
      <w:b/>
      <w:bCs/>
      <w:sz w:val="36"/>
      <w:szCs w:val="36"/>
    </w:rPr>
  </w:style>
  <w:style w:type="paragraph" w:customStyle="1" w:styleId="2fff2">
    <w:name w:val="заголовок 2"/>
    <w:basedOn w:val="af0"/>
    <w:next w:val="af0"/>
    <w:pPr>
      <w:keepNext/>
      <w:autoSpaceDE w:val="0"/>
      <w:jc w:val="center"/>
    </w:pPr>
    <w:rPr>
      <w:rFonts w:ascii="Arial" w:hAnsi="Arial" w:cs="Arial"/>
    </w:rPr>
  </w:style>
  <w:style w:type="paragraph" w:customStyle="1" w:styleId="4f0">
    <w:name w:val="заголовок 4"/>
    <w:basedOn w:val="af0"/>
    <w:next w:val="af0"/>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0"/>
    <w:pPr>
      <w:spacing w:line="300" w:lineRule="atLeast"/>
      <w:ind w:firstLine="400"/>
      <w:jc w:val="both"/>
    </w:pPr>
  </w:style>
  <w:style w:type="paragraph" w:customStyle="1" w:styleId="k7">
    <w:name w:val="k7"/>
    <w:basedOn w:val="af0"/>
    <w:pPr>
      <w:spacing w:line="280" w:lineRule="atLeast"/>
      <w:ind w:left="1000"/>
    </w:pPr>
    <w:rPr>
      <w:sz w:val="22"/>
      <w:szCs w:val="22"/>
    </w:rPr>
  </w:style>
  <w:style w:type="paragraph" w:customStyle="1" w:styleId="affffffffffff1">
    <w:name w:val="Текст_статті Знак"/>
    <w:basedOn w:val="af0"/>
    <w:pPr>
      <w:ind w:firstLine="284"/>
      <w:jc w:val="both"/>
    </w:pPr>
    <w:rPr>
      <w:sz w:val="20"/>
      <w:szCs w:val="20"/>
      <w:lang w:val="uk-UA"/>
    </w:rPr>
  </w:style>
  <w:style w:type="paragraph" w:customStyle="1" w:styleId="affffffffffff2">
    <w:name w:val="література"/>
    <w:basedOn w:val="af0"/>
    <w:pPr>
      <w:tabs>
        <w:tab w:val="left" w:pos="360"/>
      </w:tabs>
      <w:jc w:val="both"/>
    </w:pPr>
    <w:rPr>
      <w:sz w:val="18"/>
      <w:szCs w:val="18"/>
      <w:lang w:val="en-US"/>
    </w:rPr>
  </w:style>
  <w:style w:type="paragraph" w:customStyle="1" w:styleId="note">
    <w:name w:val="note"/>
    <w:basedOn w:val="af0"/>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f0"/>
    <w:pPr>
      <w:overflowPunct w:val="0"/>
      <w:autoSpaceDE w:val="0"/>
      <w:textAlignment w:val="baseline"/>
    </w:pPr>
    <w:rPr>
      <w:rFonts w:ascii="Helvetica" w:hAnsi="Helvetica" w:cs="Helvetica"/>
      <w:sz w:val="16"/>
      <w:szCs w:val="16"/>
    </w:rPr>
  </w:style>
  <w:style w:type="paragraph" w:customStyle="1" w:styleId="1Title">
    <w:name w:val="Заголовок 1.Title"/>
    <w:basedOn w:val="af0"/>
    <w:next w:val="af0"/>
    <w:pPr>
      <w:keepNext/>
      <w:widowControl w:val="0"/>
      <w:spacing w:line="360" w:lineRule="auto"/>
      <w:jc w:val="center"/>
    </w:pPr>
    <w:rPr>
      <w:b/>
      <w:caps/>
      <w:color w:val="000000"/>
      <w:szCs w:val="20"/>
      <w:lang w:val="uk-UA"/>
    </w:rPr>
  </w:style>
  <w:style w:type="paragraph" w:customStyle="1" w:styleId="2pidzaholovok">
    <w:name w:val="Заголовок 2.pidzaholovok"/>
    <w:basedOn w:val="af0"/>
    <w:next w:val="af0"/>
    <w:pPr>
      <w:keepNext/>
      <w:jc w:val="center"/>
    </w:pPr>
    <w:rPr>
      <w:b/>
      <w:i/>
      <w:szCs w:val="20"/>
    </w:rPr>
  </w:style>
  <w:style w:type="paragraph" w:customStyle="1" w:styleId="1Title1">
    <w:name w:val="Заголовок 1.Title1"/>
    <w:basedOn w:val="af0"/>
    <w:next w:val="af0"/>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0"/>
    <w:next w:val="af0"/>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0"/>
    <w:pPr>
      <w:spacing w:after="120"/>
      <w:jc w:val="center"/>
    </w:pPr>
    <w:rPr>
      <w:b/>
      <w:sz w:val="22"/>
      <w:szCs w:val="20"/>
      <w:lang w:val="uk-UA"/>
    </w:rPr>
  </w:style>
  <w:style w:type="paragraph" w:customStyle="1" w:styleId="body">
    <w:name w:val="Основной текст с отступом.body"/>
    <w:basedOn w:val="af0"/>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0"/>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0"/>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0"/>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0"/>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0"/>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0"/>
    <w:pPr>
      <w:spacing w:after="120"/>
    </w:pPr>
    <w:rPr>
      <w:rFonts w:ascii="Helvetica" w:hAnsi="Helvetica" w:cs="Helvetica"/>
      <w:b/>
      <w:i/>
      <w:sz w:val="20"/>
      <w:szCs w:val="20"/>
      <w:lang w:val="uk-UA"/>
    </w:rPr>
  </w:style>
  <w:style w:type="paragraph" w:customStyle="1" w:styleId="mkSpec">
    <w:name w:val="mkSpec"/>
    <w:basedOn w:val="af0"/>
    <w:pPr>
      <w:spacing w:after="120"/>
    </w:pPr>
    <w:rPr>
      <w:rFonts w:ascii="MS Reference Specialty" w:hAnsi="MS Reference Specialty" w:cs="MS Reference Specialty"/>
      <w:i/>
      <w:smallCaps/>
      <w:sz w:val="20"/>
      <w:szCs w:val="20"/>
      <w:lang w:val="uk-UA"/>
    </w:rPr>
  </w:style>
  <w:style w:type="paragraph" w:customStyle="1" w:styleId="mkEntry">
    <w:name w:val="mkEntry"/>
    <w:basedOn w:val="af0"/>
    <w:pPr>
      <w:spacing w:after="120"/>
    </w:pPr>
    <w:rPr>
      <w:rFonts w:ascii="Helvetica" w:hAnsi="Helvetica" w:cs="Helvetica"/>
      <w:b/>
      <w:caps/>
      <w:sz w:val="20"/>
      <w:szCs w:val="20"/>
      <w:lang w:val="uk-UA"/>
    </w:rPr>
  </w:style>
  <w:style w:type="paragraph" w:customStyle="1" w:styleId="mkText">
    <w:name w:val="mkText"/>
    <w:basedOn w:val="af0"/>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0"/>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0"/>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0"/>
    <w:pPr>
      <w:spacing w:after="120"/>
      <w:ind w:firstLine="567"/>
    </w:pPr>
    <w:rPr>
      <w:szCs w:val="20"/>
      <w:lang w:val="uk-UA"/>
    </w:rPr>
  </w:style>
  <w:style w:type="paragraph" w:customStyle="1" w:styleId="Datakrush">
    <w:name w:val="Data krush"/>
    <w:basedOn w:val="af0"/>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0"/>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0"/>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0"/>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0"/>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0"/>
    <w:next w:val="af0"/>
    <w:pPr>
      <w:keepNext/>
      <w:spacing w:before="170" w:after="170"/>
      <w:jc w:val="center"/>
    </w:pPr>
    <w:rPr>
      <w:rFonts w:ascii="Mangal" w:hAnsi="Mangal" w:cs="Mangal"/>
      <w:b/>
      <w:i/>
      <w:szCs w:val="20"/>
    </w:rPr>
  </w:style>
  <w:style w:type="paragraph" w:customStyle="1" w:styleId="1fffd">
    <w:name w:val="Заголовок 1.Название"/>
    <w:basedOn w:val="af0"/>
    <w:next w:val="af0"/>
    <w:pPr>
      <w:keepNext/>
      <w:spacing w:after="283"/>
      <w:jc w:val="center"/>
    </w:pPr>
    <w:rPr>
      <w:rFonts w:ascii="Mangal" w:hAnsi="Mangal" w:cs="Mangal"/>
      <w:b/>
      <w:caps/>
      <w:szCs w:val="20"/>
    </w:rPr>
  </w:style>
  <w:style w:type="paragraph" w:customStyle="1" w:styleId="Avtor10">
    <w:name w:val="Основной текст.Avtor1"/>
    <w:basedOn w:val="af0"/>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0"/>
    <w:pPr>
      <w:spacing w:line="360" w:lineRule="auto"/>
      <w:ind w:firstLine="720"/>
      <w:jc w:val="center"/>
    </w:pPr>
    <w:rPr>
      <w:b/>
      <w:sz w:val="28"/>
      <w:szCs w:val="20"/>
      <w:lang w:val="uk-UA"/>
    </w:rPr>
  </w:style>
  <w:style w:type="paragraph" w:customStyle="1" w:styleId="Avtor2">
    <w:name w:val="Основной текст.Avtor2"/>
    <w:basedOn w:val="af0"/>
    <w:pPr>
      <w:jc w:val="center"/>
    </w:pPr>
    <w:rPr>
      <w:b/>
      <w:sz w:val="22"/>
      <w:szCs w:val="20"/>
      <w:lang w:val="uk-UA"/>
    </w:rPr>
  </w:style>
  <w:style w:type="paragraph" w:customStyle="1" w:styleId="body10">
    <w:name w:val="Основной текст с отступом.body1"/>
    <w:basedOn w:val="af0"/>
    <w:pPr>
      <w:ind w:firstLine="709"/>
      <w:jc w:val="both"/>
    </w:pPr>
    <w:rPr>
      <w:sz w:val="20"/>
      <w:szCs w:val="20"/>
      <w:lang w:val="uk-UA"/>
    </w:rPr>
  </w:style>
  <w:style w:type="paragraph" w:customStyle="1" w:styleId="text10">
    <w:name w:val="Цитата.text1"/>
    <w:basedOn w:val="af0"/>
    <w:pPr>
      <w:ind w:left="2824" w:right="-1213"/>
    </w:pPr>
    <w:rPr>
      <w:i/>
      <w:sz w:val="22"/>
      <w:szCs w:val="20"/>
      <w:lang w:val="uk-UA"/>
    </w:rPr>
  </w:style>
  <w:style w:type="paragraph" w:customStyle="1" w:styleId="lit1">
    <w:name w:val="Список.lit1"/>
    <w:basedOn w:val="af0"/>
    <w:pPr>
      <w:tabs>
        <w:tab w:val="left" w:pos="360"/>
      </w:tabs>
      <w:ind w:left="360" w:hanging="360"/>
      <w:jc w:val="both"/>
    </w:pPr>
    <w:rPr>
      <w:sz w:val="22"/>
      <w:szCs w:val="20"/>
      <w:lang w:val="uk-UA"/>
    </w:rPr>
  </w:style>
  <w:style w:type="paragraph" w:customStyle="1" w:styleId="liter1">
    <w:name w:val="Нумерованный список.liter1"/>
    <w:basedOn w:val="af0"/>
    <w:pPr>
      <w:tabs>
        <w:tab w:val="left" w:pos="360"/>
      </w:tabs>
      <w:ind w:left="360" w:hanging="360"/>
      <w:jc w:val="both"/>
    </w:pPr>
    <w:rPr>
      <w:sz w:val="20"/>
      <w:szCs w:val="20"/>
    </w:rPr>
  </w:style>
  <w:style w:type="paragraph" w:customStyle="1" w:styleId="3spysokl-ry1">
    <w:name w:val="Основной текст 3.spysok l-ry1"/>
    <w:basedOn w:val="af0"/>
    <w:pPr>
      <w:jc w:val="center"/>
    </w:pPr>
    <w:rPr>
      <w:b/>
      <w:caps/>
      <w:sz w:val="22"/>
      <w:szCs w:val="20"/>
      <w:lang w:val="en-US"/>
    </w:rPr>
  </w:style>
  <w:style w:type="paragraph" w:customStyle="1" w:styleId="1fffe">
    <w:name w:val="Основной текст с отступом1"/>
    <w:basedOn w:val="af0"/>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0"/>
    <w:pPr>
      <w:widowControl w:val="0"/>
      <w:spacing w:line="360" w:lineRule="auto"/>
      <w:ind w:firstLine="680"/>
      <w:jc w:val="both"/>
    </w:pPr>
    <w:rPr>
      <w:sz w:val="28"/>
      <w:szCs w:val="20"/>
      <w:lang w:val="uk-UA"/>
    </w:rPr>
  </w:style>
  <w:style w:type="paragraph" w:customStyle="1" w:styleId="1ffff">
    <w:name w:val="Текст1"/>
    <w:basedOn w:val="af0"/>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f0"/>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f0"/>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f0"/>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f0"/>
    <w:pPr>
      <w:ind w:firstLine="720"/>
      <w:jc w:val="left"/>
    </w:pPr>
    <w:rPr>
      <w:rFonts w:ascii="Garamond" w:hAnsi="Garamond" w:cs="Garamond"/>
    </w:rPr>
  </w:style>
  <w:style w:type="paragraph" w:customStyle="1" w:styleId="1ffff0">
    <w:name w:val="Цитата1"/>
    <w:basedOn w:val="af0"/>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0"/>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0"/>
    <w:pPr>
      <w:keepLines/>
      <w:numPr>
        <w:numId w:val="11"/>
      </w:numPr>
      <w:spacing w:line="360" w:lineRule="auto"/>
      <w:ind w:left="0" w:firstLine="0"/>
      <w:jc w:val="center"/>
    </w:pPr>
    <w:rPr>
      <w:b/>
      <w:sz w:val="28"/>
      <w:szCs w:val="20"/>
      <w:lang w:val="uk-UA"/>
    </w:rPr>
  </w:style>
  <w:style w:type="paragraph" w:customStyle="1" w:styleId="affffffffffff7">
    <w:name w:val="ТЕКСТ"/>
    <w:basedOn w:val="af0"/>
    <w:pPr>
      <w:spacing w:line="360" w:lineRule="auto"/>
      <w:ind w:firstLine="709"/>
      <w:jc w:val="both"/>
    </w:pPr>
    <w:rPr>
      <w:rFonts w:ascii="FreeSetCTT" w:hAnsi="FreeSetCTT" w:cs="FreeSetCTT"/>
      <w:sz w:val="28"/>
      <w:szCs w:val="20"/>
      <w:lang w:val="uk-UA"/>
    </w:rPr>
  </w:style>
  <w:style w:type="paragraph" w:customStyle="1" w:styleId="CT-SNOSKA">
    <w:name w:val="CT-SNOSKA"/>
    <w:basedOn w:val="af0"/>
    <w:pPr>
      <w:jc w:val="both"/>
    </w:pPr>
    <w:rPr>
      <w:szCs w:val="20"/>
    </w:rPr>
  </w:style>
  <w:style w:type="paragraph" w:customStyle="1" w:styleId="2fff3">
    <w:name w:val="Стиль2"/>
    <w:basedOn w:val="af0"/>
    <w:pPr>
      <w:jc w:val="both"/>
    </w:pPr>
    <w:rPr>
      <w:rFonts w:cs="OpenSymbol"/>
    </w:rPr>
  </w:style>
  <w:style w:type="paragraph" w:customStyle="1" w:styleId="left">
    <w:name w:val="left"/>
    <w:basedOn w:val="af0"/>
    <w:pPr>
      <w:spacing w:before="280" w:after="280"/>
    </w:pPr>
    <w:rPr>
      <w:rFonts w:ascii="MS Reference Specialty" w:hAnsi="MS Reference Specialty" w:cs="MS Reference Specialty"/>
    </w:rPr>
  </w:style>
  <w:style w:type="paragraph" w:customStyle="1" w:styleId="31">
    <w:name w:val="Маркированный список 31"/>
    <w:basedOn w:val="af0"/>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0"/>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a">
    <w:name w:val="текст сноски"/>
    <w:basedOn w:val="af0"/>
    <w:uiPriority w:val="99"/>
    <w:pPr>
      <w:autoSpaceDE w:val="0"/>
    </w:pPr>
    <w:rPr>
      <w:sz w:val="20"/>
      <w:szCs w:val="20"/>
    </w:rPr>
  </w:style>
  <w:style w:type="paragraph" w:customStyle="1" w:styleId="affffffffffffb">
    <w:name w:val="Àäðåñà"/>
    <w:basedOn w:val="af0"/>
    <w:pPr>
      <w:spacing w:after="60" w:line="360" w:lineRule="auto"/>
      <w:jc w:val="center"/>
    </w:pPr>
    <w:rPr>
      <w:szCs w:val="20"/>
      <w:lang w:val="uk-UA"/>
    </w:rPr>
  </w:style>
  <w:style w:type="paragraph" w:customStyle="1" w:styleId="5d">
    <w:name w:val="Основной текст5"/>
    <w:basedOn w:val="af0"/>
    <w:pPr>
      <w:widowControl w:val="0"/>
      <w:spacing w:line="420" w:lineRule="auto"/>
      <w:ind w:firstLine="851"/>
      <w:jc w:val="both"/>
    </w:pPr>
    <w:rPr>
      <w:sz w:val="26"/>
      <w:szCs w:val="20"/>
    </w:rPr>
  </w:style>
  <w:style w:type="paragraph" w:customStyle="1" w:styleId="affffffffffffc">
    <w:name w:val="СноскаОсн"/>
    <w:basedOn w:val="af0"/>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f0"/>
    <w:pPr>
      <w:autoSpaceDE w:val="0"/>
      <w:spacing w:before="100" w:after="100"/>
      <w:ind w:left="360" w:right="360"/>
    </w:pPr>
  </w:style>
  <w:style w:type="paragraph" w:styleId="affffffffffffe">
    <w:name w:val="E-mail Signature"/>
    <w:basedOn w:val="af0"/>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f0"/>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0"/>
    <w:pPr>
      <w:shd w:val="clear" w:color="auto" w:fill="FFFFFF"/>
      <w:spacing w:line="360" w:lineRule="auto"/>
      <w:jc w:val="center"/>
    </w:pPr>
    <w:rPr>
      <w:color w:val="FF0000"/>
      <w:sz w:val="16"/>
      <w:szCs w:val="16"/>
    </w:rPr>
  </w:style>
  <w:style w:type="paragraph" w:styleId="1ffff2">
    <w:name w:val="index 1"/>
    <w:basedOn w:val="af0"/>
    <w:next w:val="af0"/>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0"/>
    <w:pPr>
      <w:shd w:val="clear" w:color="auto" w:fill="FFFFFF"/>
      <w:spacing w:line="360" w:lineRule="auto"/>
      <w:ind w:left="300" w:right="80"/>
      <w:jc w:val="both"/>
    </w:pPr>
    <w:rPr>
      <w:color w:val="000000"/>
      <w:sz w:val="28"/>
      <w:szCs w:val="28"/>
    </w:rPr>
  </w:style>
  <w:style w:type="paragraph" w:customStyle="1" w:styleId="vary">
    <w:name w:val="vary"/>
    <w:basedOn w:val="af0"/>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f0"/>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f0"/>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f0"/>
    <w:pPr>
      <w:autoSpaceDE w:val="0"/>
      <w:ind w:left="2268"/>
      <w:jc w:val="both"/>
    </w:pPr>
    <w:rPr>
      <w:i/>
      <w:iCs/>
      <w:sz w:val="28"/>
      <w:szCs w:val="28"/>
      <w:lang w:val="uk-UA"/>
    </w:rPr>
  </w:style>
  <w:style w:type="paragraph" w:customStyle="1" w:styleId="87">
    <w:name w:val="заголовок 8"/>
    <w:basedOn w:val="af0"/>
    <w:next w:val="af0"/>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f0"/>
    <w:next w:val="af0"/>
    <w:pPr>
      <w:autoSpaceDE w:val="0"/>
      <w:ind w:firstLine="567"/>
      <w:jc w:val="both"/>
    </w:pPr>
    <w:rPr>
      <w:sz w:val="28"/>
      <w:szCs w:val="28"/>
      <w:lang w:val="uk-UA"/>
    </w:rPr>
  </w:style>
  <w:style w:type="paragraph" w:customStyle="1" w:styleId="afffffffffffff3">
    <w:name w:val="[ ]"/>
    <w:basedOn w:val="af0"/>
    <w:pPr>
      <w:autoSpaceDE w:val="0"/>
      <w:spacing w:line="288" w:lineRule="auto"/>
    </w:pPr>
    <w:rPr>
      <w:color w:val="000000"/>
      <w:sz w:val="20"/>
      <w:lang w:val="uk-UA"/>
    </w:rPr>
  </w:style>
  <w:style w:type="paragraph" w:customStyle="1" w:styleId="-4">
    <w:name w:val="Нормальний-мій"/>
    <w:basedOn w:val="af0"/>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f0"/>
    <w:pPr>
      <w:autoSpaceDE w:val="0"/>
      <w:spacing w:before="100" w:after="100"/>
    </w:pPr>
    <w:rPr>
      <w:sz w:val="20"/>
      <w:lang w:val="uk-UA"/>
    </w:rPr>
  </w:style>
  <w:style w:type="paragraph" w:customStyle="1" w:styleId="afffffffffffff5">
    <w:name w:val="Текст виноски"/>
    <w:basedOn w:val="af0"/>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0"/>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0"/>
    <w:pPr>
      <w:spacing w:line="280" w:lineRule="atLeast"/>
      <w:ind w:left="800" w:firstLine="400"/>
      <w:jc w:val="both"/>
    </w:pPr>
    <w:rPr>
      <w:color w:val="008000"/>
    </w:rPr>
  </w:style>
  <w:style w:type="paragraph" w:customStyle="1" w:styleId="just">
    <w:name w:val="just"/>
    <w:basedOn w:val="af0"/>
    <w:pPr>
      <w:spacing w:before="280" w:after="280"/>
      <w:jc w:val="both"/>
    </w:pPr>
    <w:rPr>
      <w:lang w:val="uk-UA"/>
    </w:rPr>
  </w:style>
  <w:style w:type="paragraph" w:customStyle="1" w:styleId="Nagwek2">
    <w:name w:val="Nagłówek2"/>
    <w:basedOn w:val="af0"/>
    <w:next w:val="afffffffb"/>
    <w:pPr>
      <w:keepNext/>
      <w:spacing w:before="240" w:after="120"/>
    </w:pPr>
    <w:rPr>
      <w:rFonts w:ascii="OpenSymbol" w:eastAsia="Arial" w:hAnsi="OpenSymbol" w:cs="Helvetica"/>
      <w:sz w:val="28"/>
      <w:szCs w:val="28"/>
    </w:rPr>
  </w:style>
  <w:style w:type="paragraph" w:customStyle="1" w:styleId="Podpis2">
    <w:name w:val="Podpis2"/>
    <w:basedOn w:val="af0"/>
    <w:pPr>
      <w:suppressLineNumbers/>
      <w:spacing w:before="120" w:after="120"/>
    </w:pPr>
    <w:rPr>
      <w:rFonts w:cs="Helvetica"/>
      <w:i/>
      <w:iCs/>
    </w:rPr>
  </w:style>
  <w:style w:type="paragraph" w:customStyle="1" w:styleId="Indeks">
    <w:name w:val="Indeks"/>
    <w:basedOn w:val="af0"/>
    <w:pPr>
      <w:suppressLineNumbers/>
    </w:pPr>
    <w:rPr>
      <w:rFonts w:cs="Helvetica"/>
    </w:rPr>
  </w:style>
  <w:style w:type="paragraph" w:customStyle="1" w:styleId="1ffff4">
    <w:name w:val="Текст примечания1"/>
    <w:basedOn w:val="af0"/>
    <w:rPr>
      <w:sz w:val="20"/>
      <w:szCs w:val="20"/>
    </w:rPr>
  </w:style>
  <w:style w:type="paragraph" w:customStyle="1" w:styleId="222">
    <w:name w:val="Основной текст 22"/>
    <w:basedOn w:val="af0"/>
    <w:pPr>
      <w:spacing w:after="120" w:line="480" w:lineRule="auto"/>
    </w:pPr>
  </w:style>
  <w:style w:type="paragraph" w:customStyle="1" w:styleId="3110">
    <w:name w:val="Основной текст с отступом 311"/>
    <w:basedOn w:val="af0"/>
    <w:pPr>
      <w:widowControl w:val="0"/>
      <w:ind w:firstLine="340"/>
      <w:jc w:val="both"/>
    </w:pPr>
    <w:rPr>
      <w:sz w:val="22"/>
      <w:szCs w:val="20"/>
      <w:lang w:val="uk-UA"/>
    </w:rPr>
  </w:style>
  <w:style w:type="paragraph" w:customStyle="1" w:styleId="Tekstpodstawowywcity21">
    <w:name w:val="Tekst podstawowy wcięty 21"/>
    <w:basedOn w:val="af0"/>
    <w:pPr>
      <w:spacing w:line="360" w:lineRule="auto"/>
      <w:ind w:right="-766" w:firstLine="425"/>
      <w:jc w:val="both"/>
    </w:pPr>
    <w:rPr>
      <w:sz w:val="28"/>
      <w:szCs w:val="20"/>
      <w:lang w:val="uk-UA"/>
    </w:rPr>
  </w:style>
  <w:style w:type="paragraph" w:customStyle="1" w:styleId="Tekstblokowy1">
    <w:name w:val="Tekst blokowy1"/>
    <w:basedOn w:val="af0"/>
    <w:pPr>
      <w:spacing w:line="360" w:lineRule="auto"/>
      <w:ind w:left="57" w:right="454" w:firstLine="426"/>
      <w:jc w:val="both"/>
    </w:pPr>
    <w:rPr>
      <w:sz w:val="28"/>
      <w:szCs w:val="20"/>
      <w:lang w:val="uk-UA"/>
    </w:rPr>
  </w:style>
  <w:style w:type="paragraph" w:customStyle="1" w:styleId="3fb">
    <w:name w:val="Основний текст з відступом 3"/>
    <w:basedOn w:val="af0"/>
    <w:pPr>
      <w:spacing w:line="360" w:lineRule="auto"/>
      <w:ind w:firstLine="680"/>
      <w:jc w:val="both"/>
    </w:pPr>
    <w:rPr>
      <w:i/>
      <w:iCs/>
      <w:sz w:val="28"/>
      <w:szCs w:val="28"/>
      <w:lang w:val="uk-UA"/>
    </w:rPr>
  </w:style>
  <w:style w:type="paragraph" w:customStyle="1" w:styleId="2fff4">
    <w:name w:val="Продовження списку 2"/>
    <w:basedOn w:val="af0"/>
    <w:pPr>
      <w:autoSpaceDE w:val="0"/>
      <w:spacing w:after="120"/>
      <w:ind w:left="566"/>
    </w:pPr>
    <w:rPr>
      <w:sz w:val="22"/>
      <w:szCs w:val="22"/>
    </w:rPr>
  </w:style>
  <w:style w:type="paragraph" w:customStyle="1" w:styleId="219">
    <w:name w:val="Список 21"/>
    <w:basedOn w:val="af0"/>
    <w:pPr>
      <w:autoSpaceDE w:val="0"/>
      <w:ind w:left="566" w:hanging="283"/>
    </w:pPr>
    <w:rPr>
      <w:sz w:val="22"/>
      <w:szCs w:val="22"/>
    </w:rPr>
  </w:style>
  <w:style w:type="paragraph" w:customStyle="1" w:styleId="Tekstpodstawowywcity31">
    <w:name w:val="Tekst podstawowy wcięty 31"/>
    <w:basedOn w:val="af0"/>
    <w:pPr>
      <w:spacing w:line="360" w:lineRule="auto"/>
      <w:ind w:firstLine="720"/>
      <w:jc w:val="center"/>
    </w:pPr>
    <w:rPr>
      <w:b/>
      <w:sz w:val="28"/>
      <w:szCs w:val="20"/>
      <w:lang w:val="uk-UA"/>
    </w:rPr>
  </w:style>
  <w:style w:type="paragraph" w:customStyle="1" w:styleId="2fff5">
    <w:name w:val="Основний текст 2"/>
    <w:basedOn w:val="af0"/>
    <w:pPr>
      <w:spacing w:line="360" w:lineRule="auto"/>
      <w:jc w:val="both"/>
    </w:pPr>
    <w:rPr>
      <w:szCs w:val="20"/>
      <w:lang w:val="uk-UA"/>
    </w:rPr>
  </w:style>
  <w:style w:type="paragraph" w:customStyle="1" w:styleId="223">
    <w:name w:val="Основной текст с отступом 22"/>
    <w:basedOn w:val="af0"/>
    <w:pPr>
      <w:spacing w:line="360" w:lineRule="auto"/>
      <w:ind w:right="357" w:firstLine="902"/>
      <w:jc w:val="both"/>
    </w:pPr>
    <w:rPr>
      <w:sz w:val="28"/>
      <w:szCs w:val="28"/>
      <w:lang w:val="en-US"/>
    </w:rPr>
  </w:style>
  <w:style w:type="paragraph" w:customStyle="1" w:styleId="2111">
    <w:name w:val="Основной текст с отступом 211"/>
    <w:basedOn w:val="af0"/>
    <w:pPr>
      <w:spacing w:after="120" w:line="480" w:lineRule="auto"/>
      <w:ind w:left="283"/>
    </w:pPr>
    <w:rPr>
      <w:lang w:val="uk-UA"/>
    </w:rPr>
  </w:style>
  <w:style w:type="paragraph" w:customStyle="1" w:styleId="2fff6">
    <w:name w:val="Основний текст з відступом 2"/>
    <w:basedOn w:val="af0"/>
    <w:pPr>
      <w:spacing w:after="120" w:line="480" w:lineRule="auto"/>
      <w:ind w:left="283"/>
    </w:pPr>
    <w:rPr>
      <w:lang w:val="uk-UA"/>
    </w:rPr>
  </w:style>
  <w:style w:type="paragraph" w:customStyle="1" w:styleId="Zwykytekst1">
    <w:name w:val="Zwykły tekst1"/>
    <w:basedOn w:val="af0"/>
    <w:rPr>
      <w:rFonts w:ascii="ISOCPEUR" w:hAnsi="ISOCPEUR" w:cs="ISOCPEUR"/>
      <w:sz w:val="20"/>
      <w:szCs w:val="20"/>
      <w:lang w:val="uk-UA"/>
    </w:rPr>
  </w:style>
  <w:style w:type="paragraph" w:customStyle="1" w:styleId="11b">
    <w:name w:val="Текст11"/>
    <w:basedOn w:val="af0"/>
    <w:pPr>
      <w:spacing w:line="220" w:lineRule="exact"/>
      <w:ind w:firstLine="454"/>
      <w:jc w:val="both"/>
    </w:pPr>
    <w:rPr>
      <w:sz w:val="20"/>
      <w:szCs w:val="20"/>
      <w:lang w:val="uk-UA"/>
    </w:rPr>
  </w:style>
  <w:style w:type="paragraph" w:customStyle="1" w:styleId="afffffffffffff7">
    <w:name w:val="дисертация"/>
    <w:basedOn w:val="af0"/>
    <w:pPr>
      <w:spacing w:line="360" w:lineRule="auto"/>
      <w:ind w:firstLine="720"/>
      <w:jc w:val="both"/>
    </w:pPr>
    <w:rPr>
      <w:sz w:val="28"/>
      <w:szCs w:val="20"/>
      <w:lang w:val="uk-UA"/>
    </w:rPr>
  </w:style>
  <w:style w:type="paragraph" w:customStyle="1" w:styleId="afffffffffffff8">
    <w:name w:val="Звичайний відступ"/>
    <w:basedOn w:val="af0"/>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0"/>
    <w:pPr>
      <w:spacing w:line="360" w:lineRule="auto"/>
      <w:ind w:left="-170" w:right="-567" w:firstLine="720"/>
      <w:jc w:val="both"/>
    </w:pPr>
    <w:rPr>
      <w:sz w:val="28"/>
      <w:szCs w:val="20"/>
      <w:lang w:val="uk-UA"/>
    </w:rPr>
  </w:style>
  <w:style w:type="paragraph" w:customStyle="1" w:styleId="231">
    <w:name w:val="Основной текст с отступом 23"/>
    <w:basedOn w:val="af0"/>
    <w:pPr>
      <w:spacing w:after="120" w:line="480" w:lineRule="auto"/>
      <w:ind w:left="283"/>
    </w:pPr>
  </w:style>
  <w:style w:type="paragraph" w:customStyle="1" w:styleId="Nagwek1">
    <w:name w:val="Nagłówek1"/>
    <w:basedOn w:val="af0"/>
    <w:next w:val="afffffffb"/>
    <w:pPr>
      <w:keepNext/>
      <w:spacing w:before="240" w:after="120"/>
    </w:pPr>
    <w:rPr>
      <w:rFonts w:ascii="OpenSymbol" w:eastAsia="Arial" w:hAnsi="OpenSymbol" w:cs="Helvetica"/>
      <w:sz w:val="28"/>
      <w:szCs w:val="28"/>
    </w:rPr>
  </w:style>
  <w:style w:type="paragraph" w:customStyle="1" w:styleId="Podpis1">
    <w:name w:val="Podpis1"/>
    <w:basedOn w:val="af0"/>
    <w:pPr>
      <w:suppressLineNumbers/>
      <w:spacing w:before="120" w:after="120"/>
    </w:pPr>
    <w:rPr>
      <w:rFonts w:cs="Helvetica"/>
      <w:i/>
      <w:iCs/>
    </w:rPr>
  </w:style>
  <w:style w:type="paragraph" w:customStyle="1" w:styleId="1ffff5">
    <w:name w:val="Схема документа1"/>
    <w:basedOn w:val="af0"/>
    <w:pPr>
      <w:shd w:val="clear" w:color="auto" w:fill="000080"/>
    </w:pPr>
    <w:rPr>
      <w:rFonts w:ascii="Helvetica" w:hAnsi="Helvetica" w:cs="Helvetica"/>
      <w:sz w:val="20"/>
      <w:szCs w:val="20"/>
    </w:rPr>
  </w:style>
  <w:style w:type="paragraph" w:customStyle="1" w:styleId="Zawartolisty">
    <w:name w:val="Zawartość listy"/>
    <w:basedOn w:val="af0"/>
    <w:pPr>
      <w:ind w:left="567"/>
    </w:pPr>
  </w:style>
  <w:style w:type="paragraph" w:customStyle="1" w:styleId="Nagweklisty">
    <w:name w:val="Nagłówek listy"/>
    <w:basedOn w:val="af0"/>
    <w:next w:val="Zawartolisty"/>
  </w:style>
  <w:style w:type="paragraph" w:customStyle="1" w:styleId="Zawartotabeli">
    <w:name w:val="Zawartość tabeli"/>
    <w:basedOn w:val="af0"/>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0"/>
    <w:pPr>
      <w:tabs>
        <w:tab w:val="left" w:pos="0"/>
      </w:tabs>
      <w:spacing w:line="360" w:lineRule="auto"/>
      <w:ind w:firstLine="567"/>
      <w:jc w:val="both"/>
    </w:pPr>
    <w:rPr>
      <w:sz w:val="28"/>
      <w:szCs w:val="28"/>
      <w:lang w:val="pl-PL"/>
    </w:rPr>
  </w:style>
  <w:style w:type="paragraph" w:customStyle="1" w:styleId="Zawartoramki">
    <w:name w:val="Zawartość ramki"/>
    <w:basedOn w:val="afffffffb"/>
    <w:rPr>
      <w:sz w:val="24"/>
    </w:rPr>
  </w:style>
  <w:style w:type="paragraph" w:customStyle="1" w:styleId="11d">
    <w:name w:val="Цитата11"/>
    <w:basedOn w:val="af0"/>
    <w:pPr>
      <w:ind w:left="72" w:right="-766"/>
      <w:jc w:val="both"/>
    </w:pPr>
    <w:rPr>
      <w:sz w:val="28"/>
      <w:szCs w:val="20"/>
    </w:rPr>
  </w:style>
  <w:style w:type="paragraph" w:customStyle="1" w:styleId="3fc">
    <w:name w:val="Основний текст 3"/>
    <w:basedOn w:val="af0"/>
    <w:pPr>
      <w:ind w:right="-766"/>
      <w:jc w:val="both"/>
    </w:pPr>
    <w:rPr>
      <w:sz w:val="28"/>
      <w:szCs w:val="20"/>
      <w:lang w:val="en-US"/>
    </w:rPr>
  </w:style>
  <w:style w:type="paragraph" w:customStyle="1" w:styleId="BlockText1">
    <w:name w:val="Block Text1"/>
    <w:basedOn w:val="af0"/>
    <w:pPr>
      <w:spacing w:line="360" w:lineRule="auto"/>
      <w:ind w:firstLine="567"/>
      <w:jc w:val="both"/>
    </w:pPr>
    <w:rPr>
      <w:sz w:val="28"/>
      <w:szCs w:val="28"/>
    </w:rPr>
  </w:style>
  <w:style w:type="paragraph" w:customStyle="1" w:styleId="Nagwek">
    <w:name w:val="Nagłówek"/>
    <w:basedOn w:val="af0"/>
    <w:next w:val="afffffffb"/>
    <w:pPr>
      <w:keepNext/>
      <w:spacing w:before="240" w:after="120"/>
    </w:pPr>
    <w:rPr>
      <w:rFonts w:ascii="OpenSymbol" w:eastAsia="Arial" w:hAnsi="OpenSymbol" w:cs="Helvetica"/>
      <w:sz w:val="28"/>
      <w:szCs w:val="28"/>
    </w:rPr>
  </w:style>
  <w:style w:type="paragraph" w:customStyle="1" w:styleId="Podpis">
    <w:name w:val="Podpis"/>
    <w:basedOn w:val="af0"/>
    <w:pPr>
      <w:suppressLineNumbers/>
      <w:spacing w:before="120" w:after="120"/>
    </w:pPr>
    <w:rPr>
      <w:rFonts w:cs="Helvetica"/>
      <w:i/>
      <w:iCs/>
    </w:rPr>
  </w:style>
  <w:style w:type="paragraph" w:customStyle="1" w:styleId="Nagwek3">
    <w:name w:val="Nagłówek3"/>
    <w:basedOn w:val="af0"/>
    <w:next w:val="afffffffb"/>
    <w:pPr>
      <w:keepNext/>
      <w:spacing w:before="240" w:after="120"/>
    </w:pPr>
    <w:rPr>
      <w:rFonts w:ascii="OpenSymbol" w:eastAsia="Arial" w:hAnsi="OpenSymbol" w:cs="Helvetica"/>
      <w:sz w:val="28"/>
      <w:szCs w:val="28"/>
    </w:rPr>
  </w:style>
  <w:style w:type="paragraph" w:customStyle="1" w:styleId="Podpis3">
    <w:name w:val="Podpis3"/>
    <w:basedOn w:val="af0"/>
    <w:pPr>
      <w:suppressLineNumbers/>
      <w:spacing w:before="120" w:after="120"/>
    </w:pPr>
    <w:rPr>
      <w:rFonts w:cs="Helvetica"/>
      <w:i/>
      <w:iCs/>
    </w:rPr>
  </w:style>
  <w:style w:type="paragraph" w:customStyle="1" w:styleId="1ffff6">
    <w:name w:val="Название объекта1"/>
    <w:basedOn w:val="af0"/>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0"/>
    <w:pPr>
      <w:spacing w:line="360" w:lineRule="auto"/>
      <w:ind w:firstLine="360"/>
      <w:jc w:val="both"/>
    </w:pPr>
    <w:rPr>
      <w:sz w:val="28"/>
      <w:szCs w:val="28"/>
      <w:lang w:val="uk-UA"/>
    </w:rPr>
  </w:style>
  <w:style w:type="paragraph" w:customStyle="1" w:styleId="331">
    <w:name w:val="Основной текст с отступом 33"/>
    <w:basedOn w:val="af0"/>
    <w:pPr>
      <w:ind w:firstLine="397"/>
      <w:jc w:val="both"/>
    </w:pPr>
    <w:rPr>
      <w:sz w:val="28"/>
      <w:szCs w:val="28"/>
      <w:lang w:val="uk-UA"/>
    </w:rPr>
  </w:style>
  <w:style w:type="paragraph" w:customStyle="1" w:styleId="afffffffffffff9">
    <w:name w:val="ЦитатаВірш"/>
    <w:basedOn w:val="af0"/>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0"/>
    <w:next w:val="af0"/>
    <w:uiPriority w:val="99"/>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0"/>
    <w:pPr>
      <w:spacing w:before="48" w:after="48"/>
      <w:ind w:firstLine="432"/>
      <w:jc w:val="both"/>
    </w:pPr>
  </w:style>
  <w:style w:type="paragraph" w:customStyle="1" w:styleId="fulltext">
    <w:name w:val="fulltext"/>
    <w:basedOn w:val="af0"/>
    <w:pPr>
      <w:spacing w:before="280" w:after="280"/>
    </w:pPr>
    <w:rPr>
      <w:rFonts w:ascii="Mangal" w:hAnsi="Mangal" w:cs="Mangal"/>
    </w:rPr>
  </w:style>
  <w:style w:type="paragraph" w:customStyle="1" w:styleId="2fff8">
    <w:name w:val="Подзаголовок2"/>
    <w:basedOn w:val="af0"/>
    <w:pPr>
      <w:spacing w:after="280"/>
    </w:pPr>
    <w:rPr>
      <w:sz w:val="27"/>
      <w:szCs w:val="27"/>
    </w:rPr>
  </w:style>
  <w:style w:type="paragraph" w:customStyle="1" w:styleId="316">
    <w:name w:val="Список 31"/>
    <w:basedOn w:val="af0"/>
    <w:pPr>
      <w:ind w:left="849" w:hanging="283"/>
    </w:pPr>
  </w:style>
  <w:style w:type="paragraph" w:customStyle="1" w:styleId="afffffffffffffb">
    <w:name w:val="Краткий обратный адрес"/>
    <w:basedOn w:val="af0"/>
  </w:style>
  <w:style w:type="paragraph" w:customStyle="1" w:styleId="Head">
    <w:name w:val="Head"/>
    <w:basedOn w:val="af0"/>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0"/>
    <w:pPr>
      <w:tabs>
        <w:tab w:val="left" w:pos="283"/>
      </w:tabs>
      <w:ind w:left="283" w:hanging="283"/>
      <w:jc w:val="both"/>
    </w:pPr>
    <w:rPr>
      <w:color w:val="000000"/>
      <w:sz w:val="16"/>
      <w:szCs w:val="20"/>
    </w:rPr>
  </w:style>
  <w:style w:type="paragraph" w:customStyle="1" w:styleId="BodyText31">
    <w:name w:val="Body Text 31"/>
    <w:basedOn w:val="af0"/>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f0"/>
    <w:pPr>
      <w:shd w:val="clear" w:color="auto" w:fill="FFFFFF"/>
      <w:spacing w:before="284" w:line="320" w:lineRule="atLeast"/>
      <w:ind w:left="900" w:right="284" w:firstLine="284"/>
      <w:jc w:val="both"/>
    </w:pPr>
    <w:rPr>
      <w:color w:val="993300"/>
    </w:rPr>
  </w:style>
  <w:style w:type="paragraph" w:customStyle="1" w:styleId="m1">
    <w:name w:val="m1"/>
    <w:basedOn w:val="af0"/>
    <w:pPr>
      <w:shd w:val="clear" w:color="auto" w:fill="FFFFFF"/>
      <w:spacing w:line="320" w:lineRule="atLeast"/>
      <w:ind w:firstLine="284"/>
      <w:jc w:val="both"/>
    </w:pPr>
    <w:rPr>
      <w:color w:val="000000"/>
    </w:rPr>
  </w:style>
  <w:style w:type="paragraph" w:customStyle="1" w:styleId="small">
    <w:name w:val="small"/>
    <w:basedOn w:val="af0"/>
    <w:rPr>
      <w:rFonts w:ascii="FreeSetCTT" w:hAnsi="FreeSetCTT" w:cs="FreeSetCTT"/>
      <w:color w:val="808080"/>
    </w:rPr>
  </w:style>
  <w:style w:type="paragraph" w:customStyle="1" w:styleId="answer1">
    <w:name w:val="answer1"/>
    <w:basedOn w:val="af0"/>
    <w:pPr>
      <w:spacing w:after="240"/>
    </w:pPr>
  </w:style>
  <w:style w:type="paragraph" w:customStyle="1" w:styleId="pagenum">
    <w:name w:val="pagenum"/>
    <w:basedOn w:val="af0"/>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0"/>
    <w:pPr>
      <w:spacing w:before="180"/>
      <w:ind w:firstLine="432"/>
      <w:jc w:val="both"/>
    </w:pPr>
  </w:style>
  <w:style w:type="paragraph" w:customStyle="1" w:styleId="1111">
    <w:name w:val="Заголовок 111"/>
    <w:basedOn w:val="af0"/>
    <w:rPr>
      <w:b/>
      <w:bCs/>
      <w:color w:val="02125F"/>
      <w:kern w:val="1"/>
      <w:sz w:val="21"/>
      <w:szCs w:val="21"/>
    </w:rPr>
  </w:style>
  <w:style w:type="paragraph" w:customStyle="1" w:styleId="3111">
    <w:name w:val="Заголовок 311"/>
    <w:basedOn w:val="af0"/>
    <w:rPr>
      <w:rFonts w:ascii="Helvetica" w:hAnsi="Helvetica" w:cs="Helvetica"/>
      <w:b/>
      <w:bCs/>
      <w:color w:val="02125F"/>
      <w:sz w:val="18"/>
      <w:szCs w:val="18"/>
    </w:rPr>
  </w:style>
  <w:style w:type="paragraph" w:styleId="z-1">
    <w:name w:val="HTML Top of Form"/>
    <w:basedOn w:val="af0"/>
    <w:next w:val="af0"/>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0"/>
    <w:pPr>
      <w:spacing w:before="280" w:after="280"/>
      <w:jc w:val="both"/>
    </w:pPr>
    <w:rPr>
      <w:rFonts w:ascii="OpenSymbol" w:hAnsi="OpenSymbol" w:cs="OpenSymbol"/>
      <w:b/>
      <w:bCs/>
      <w:i/>
      <w:iCs/>
      <w:color w:val="000000"/>
      <w:sz w:val="18"/>
      <w:szCs w:val="18"/>
    </w:rPr>
  </w:style>
  <w:style w:type="paragraph" w:customStyle="1" w:styleId="11e">
    <w:name w:val="Название11"/>
    <w:basedOn w:val="af0"/>
    <w:pPr>
      <w:suppressLineNumbers/>
      <w:spacing w:before="120" w:after="120"/>
    </w:pPr>
    <w:rPr>
      <w:rFonts w:cs="Helvetica"/>
      <w:i/>
      <w:iCs/>
    </w:rPr>
  </w:style>
  <w:style w:type="paragraph" w:customStyle="1" w:styleId="1ffff8">
    <w:name w:val="Указатель1"/>
    <w:basedOn w:val="af0"/>
    <w:pPr>
      <w:suppressLineNumbers/>
    </w:pPr>
    <w:rPr>
      <w:rFonts w:cs="Helvetica"/>
    </w:rPr>
  </w:style>
  <w:style w:type="paragraph" w:customStyle="1" w:styleId="afffffffffffffd">
    <w:name w:val="Содержимое врезки"/>
    <w:basedOn w:val="afffffffb"/>
    <w:rPr>
      <w:sz w:val="24"/>
    </w:rPr>
  </w:style>
  <w:style w:type="paragraph" w:customStyle="1" w:styleId="H2">
    <w:name w:val="H2"/>
    <w:basedOn w:val="af0"/>
    <w:next w:val="af0"/>
    <w:pPr>
      <w:keepNext/>
      <w:spacing w:before="100" w:after="100"/>
    </w:pPr>
    <w:rPr>
      <w:b/>
      <w:sz w:val="36"/>
      <w:szCs w:val="20"/>
      <w:lang w:val="uk-UA"/>
    </w:rPr>
  </w:style>
  <w:style w:type="paragraph" w:customStyle="1" w:styleId="Blockquote">
    <w:name w:val="Blockquote"/>
    <w:basedOn w:val="af0"/>
    <w:pPr>
      <w:spacing w:before="100" w:after="100"/>
      <w:ind w:left="360" w:right="360"/>
    </w:pPr>
    <w:rPr>
      <w:szCs w:val="20"/>
      <w:lang w:val="uk-UA"/>
    </w:rPr>
  </w:style>
  <w:style w:type="paragraph" w:customStyle="1" w:styleId="DefinitionList">
    <w:name w:val="Definition List"/>
    <w:basedOn w:val="af0"/>
    <w:next w:val="af0"/>
    <w:pPr>
      <w:ind w:left="360"/>
    </w:pPr>
    <w:rPr>
      <w:szCs w:val="20"/>
      <w:lang w:val="uk-UA"/>
    </w:rPr>
  </w:style>
  <w:style w:type="paragraph" w:customStyle="1" w:styleId="H3">
    <w:name w:val="H3"/>
    <w:basedOn w:val="af0"/>
    <w:next w:val="af0"/>
    <w:uiPriority w:val="99"/>
    <w:pPr>
      <w:keepNext/>
      <w:spacing w:before="100" w:after="100"/>
    </w:pPr>
    <w:rPr>
      <w:b/>
      <w:sz w:val="28"/>
      <w:szCs w:val="20"/>
      <w:lang w:val="uk-UA"/>
    </w:rPr>
  </w:style>
  <w:style w:type="paragraph" w:customStyle="1" w:styleId="H5">
    <w:name w:val="H5"/>
    <w:basedOn w:val="af0"/>
    <w:next w:val="af0"/>
    <w:pPr>
      <w:keepNext/>
      <w:spacing w:before="100" w:after="100"/>
    </w:pPr>
    <w:rPr>
      <w:b/>
      <w:sz w:val="20"/>
      <w:szCs w:val="20"/>
      <w:lang w:val="uk-UA"/>
    </w:rPr>
  </w:style>
  <w:style w:type="paragraph" w:customStyle="1" w:styleId="H4">
    <w:name w:val="H4"/>
    <w:basedOn w:val="af0"/>
    <w:next w:val="af0"/>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f0"/>
    <w:rPr>
      <w:sz w:val="28"/>
      <w:szCs w:val="20"/>
      <w:lang w:val="uk-UA"/>
    </w:rPr>
  </w:style>
  <w:style w:type="paragraph" w:styleId="2fff9">
    <w:name w:val="index 2"/>
    <w:basedOn w:val="af0"/>
    <w:next w:val="af0"/>
    <w:pPr>
      <w:widowControl w:val="0"/>
      <w:autoSpaceDE w:val="0"/>
      <w:ind w:left="400" w:hanging="200"/>
    </w:pPr>
    <w:rPr>
      <w:sz w:val="18"/>
      <w:szCs w:val="18"/>
    </w:rPr>
  </w:style>
  <w:style w:type="paragraph" w:styleId="3fd">
    <w:name w:val="index 3"/>
    <w:basedOn w:val="af0"/>
    <w:next w:val="af0"/>
    <w:pPr>
      <w:widowControl w:val="0"/>
      <w:autoSpaceDE w:val="0"/>
      <w:ind w:left="600" w:hanging="200"/>
    </w:pPr>
    <w:rPr>
      <w:sz w:val="18"/>
      <w:szCs w:val="18"/>
    </w:rPr>
  </w:style>
  <w:style w:type="paragraph" w:customStyle="1" w:styleId="413">
    <w:name w:val="Указатель 41"/>
    <w:basedOn w:val="af0"/>
    <w:next w:val="af0"/>
    <w:pPr>
      <w:widowControl w:val="0"/>
      <w:autoSpaceDE w:val="0"/>
      <w:ind w:left="800" w:hanging="200"/>
    </w:pPr>
    <w:rPr>
      <w:sz w:val="18"/>
      <w:szCs w:val="18"/>
    </w:rPr>
  </w:style>
  <w:style w:type="paragraph" w:customStyle="1" w:styleId="512">
    <w:name w:val="Указатель 51"/>
    <w:basedOn w:val="af0"/>
    <w:next w:val="af0"/>
    <w:pPr>
      <w:widowControl w:val="0"/>
      <w:autoSpaceDE w:val="0"/>
      <w:ind w:left="1000" w:hanging="200"/>
    </w:pPr>
    <w:rPr>
      <w:sz w:val="18"/>
      <w:szCs w:val="18"/>
    </w:rPr>
  </w:style>
  <w:style w:type="paragraph" w:customStyle="1" w:styleId="611">
    <w:name w:val="Указатель 61"/>
    <w:basedOn w:val="af0"/>
    <w:next w:val="af0"/>
    <w:pPr>
      <w:widowControl w:val="0"/>
      <w:autoSpaceDE w:val="0"/>
      <w:ind w:left="1200" w:hanging="200"/>
    </w:pPr>
    <w:rPr>
      <w:sz w:val="18"/>
      <w:szCs w:val="18"/>
    </w:rPr>
  </w:style>
  <w:style w:type="paragraph" w:customStyle="1" w:styleId="711">
    <w:name w:val="Указатель 71"/>
    <w:basedOn w:val="af0"/>
    <w:next w:val="af0"/>
    <w:pPr>
      <w:widowControl w:val="0"/>
      <w:autoSpaceDE w:val="0"/>
      <w:ind w:left="1400" w:hanging="200"/>
    </w:pPr>
    <w:rPr>
      <w:sz w:val="18"/>
      <w:szCs w:val="18"/>
    </w:rPr>
  </w:style>
  <w:style w:type="paragraph" w:customStyle="1" w:styleId="810">
    <w:name w:val="Указатель 81"/>
    <w:basedOn w:val="af0"/>
    <w:next w:val="af0"/>
    <w:pPr>
      <w:widowControl w:val="0"/>
      <w:autoSpaceDE w:val="0"/>
      <w:ind w:left="1600" w:hanging="200"/>
    </w:pPr>
    <w:rPr>
      <w:sz w:val="18"/>
      <w:szCs w:val="18"/>
    </w:rPr>
  </w:style>
  <w:style w:type="paragraph" w:customStyle="1" w:styleId="910">
    <w:name w:val="Указатель 91"/>
    <w:basedOn w:val="af0"/>
    <w:next w:val="af0"/>
    <w:pPr>
      <w:widowControl w:val="0"/>
      <w:autoSpaceDE w:val="0"/>
      <w:ind w:left="1800" w:hanging="200"/>
    </w:pPr>
    <w:rPr>
      <w:sz w:val="18"/>
      <w:szCs w:val="18"/>
    </w:rPr>
  </w:style>
  <w:style w:type="paragraph" w:styleId="affffffffffffff">
    <w:name w:val="index heading"/>
    <w:basedOn w:val="af0"/>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0"/>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2"/>
    <w:pPr>
      <w:ind w:firstLine="210"/>
    </w:pPr>
    <w:rPr>
      <w:sz w:val="24"/>
    </w:rPr>
  </w:style>
  <w:style w:type="paragraph" w:customStyle="1" w:styleId="Iauiueaennaoaoey">
    <w:name w:val="Iau?iue aenna?oaoey"/>
    <w:basedOn w:val="af0"/>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0"/>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0"/>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0"/>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0"/>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0"/>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0"/>
    <w:pPr>
      <w:tabs>
        <w:tab w:val="left" w:pos="360"/>
      </w:tabs>
      <w:spacing w:line="360" w:lineRule="auto"/>
      <w:ind w:firstLine="454"/>
      <w:jc w:val="both"/>
    </w:pPr>
    <w:rPr>
      <w:sz w:val="28"/>
      <w:szCs w:val="28"/>
      <w:lang w:val="uk-UA"/>
    </w:rPr>
  </w:style>
  <w:style w:type="paragraph" w:customStyle="1" w:styleId="BookPage0">
    <w:name w:val="BookPage Знак"/>
    <w:basedOn w:val="af0"/>
    <w:pPr>
      <w:widowControl w:val="0"/>
      <w:autoSpaceDE w:val="0"/>
      <w:spacing w:before="210"/>
    </w:pPr>
    <w:rPr>
      <w:rFonts w:ascii="OpenSymbol" w:hAnsi="OpenSymbol" w:cs="OpenSymbol"/>
      <w:b/>
      <w:bCs/>
      <w:color w:val="666699"/>
    </w:rPr>
  </w:style>
  <w:style w:type="paragraph" w:customStyle="1" w:styleId="BookPage1">
    <w:name w:val="BookPage"/>
    <w:basedOn w:val="af0"/>
    <w:pPr>
      <w:widowControl w:val="0"/>
      <w:autoSpaceDE w:val="0"/>
      <w:spacing w:before="210"/>
    </w:pPr>
    <w:rPr>
      <w:rFonts w:ascii="OpenSymbol" w:hAnsi="OpenSymbol" w:cs="OpenSymbol"/>
      <w:b/>
      <w:bCs/>
      <w:color w:val="666699"/>
    </w:rPr>
  </w:style>
  <w:style w:type="paragraph" w:customStyle="1" w:styleId="94">
    <w:name w:val="заголовок 9"/>
    <w:basedOn w:val="af0"/>
    <w:next w:val="af0"/>
    <w:uiPriority w:val="99"/>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f0"/>
    <w:pPr>
      <w:autoSpaceDE w:val="0"/>
    </w:pPr>
    <w:rPr>
      <w:sz w:val="20"/>
      <w:szCs w:val="20"/>
    </w:rPr>
  </w:style>
  <w:style w:type="paragraph" w:customStyle="1" w:styleId="affffffffffffff4">
    <w:name w:val="глава №"/>
    <w:basedOn w:val="af0"/>
    <w:next w:val="af0"/>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b"/>
    <w:pPr>
      <w:autoSpaceDE w:val="0"/>
      <w:spacing w:after="0" w:line="360" w:lineRule="auto"/>
      <w:ind w:firstLine="720"/>
      <w:jc w:val="both"/>
    </w:pPr>
    <w:rPr>
      <w:szCs w:val="28"/>
    </w:rPr>
  </w:style>
  <w:style w:type="paragraph" w:customStyle="1" w:styleId="Noeeu1">
    <w:name w:val="Noeeu1"/>
    <w:basedOn w:val="af0"/>
    <w:pPr>
      <w:overflowPunct w:val="0"/>
      <w:autoSpaceDE w:val="0"/>
      <w:spacing w:line="360" w:lineRule="auto"/>
      <w:ind w:firstLine="567"/>
      <w:jc w:val="both"/>
      <w:textAlignment w:val="baseline"/>
    </w:pPr>
    <w:rPr>
      <w:sz w:val="28"/>
      <w:szCs w:val="28"/>
    </w:rPr>
  </w:style>
  <w:style w:type="paragraph" w:customStyle="1" w:styleId="rvps5">
    <w:name w:val="rvps5"/>
    <w:basedOn w:val="af0"/>
    <w:pPr>
      <w:spacing w:before="280" w:after="280"/>
    </w:pPr>
    <w:rPr>
      <w:rFonts w:eastAsia="Impact"/>
    </w:rPr>
  </w:style>
  <w:style w:type="paragraph" w:customStyle="1" w:styleId="1-liter">
    <w:name w:val="1-liter"/>
    <w:basedOn w:val="af0"/>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f0"/>
    <w:pPr>
      <w:ind w:firstLine="284"/>
      <w:jc w:val="both"/>
    </w:pPr>
    <w:rPr>
      <w:sz w:val="20"/>
      <w:szCs w:val="20"/>
      <w:lang w:val="uk-UA"/>
    </w:rPr>
  </w:style>
  <w:style w:type="paragraph" w:customStyle="1" w:styleId="WW-20">
    <w:name w:val="WW-Основной текст с отступом 2"/>
    <w:basedOn w:val="af0"/>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0"/>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0"/>
    <w:next w:val="af0"/>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b"/>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f0"/>
    <w:pPr>
      <w:spacing w:line="343" w:lineRule="auto"/>
      <w:ind w:firstLine="709"/>
      <w:jc w:val="both"/>
    </w:pPr>
    <w:rPr>
      <w:rFonts w:ascii="Helvetica" w:hAnsi="Helvetica" w:cs="Helvetica"/>
      <w:sz w:val="16"/>
      <w:szCs w:val="16"/>
      <w:lang w:val="uk-UA"/>
    </w:rPr>
  </w:style>
  <w:style w:type="paragraph" w:customStyle="1" w:styleId="1-zbirnyk">
    <w:name w:val="1-zbirnyk"/>
    <w:basedOn w:val="af0"/>
    <w:pPr>
      <w:ind w:firstLine="567"/>
      <w:jc w:val="both"/>
    </w:pPr>
    <w:rPr>
      <w:sz w:val="21"/>
      <w:szCs w:val="20"/>
      <w:lang w:val="uk-UA"/>
    </w:rPr>
  </w:style>
  <w:style w:type="paragraph" w:customStyle="1" w:styleId="pfull">
    <w:name w:val="pfull"/>
    <w:basedOn w:val="af0"/>
    <w:pPr>
      <w:spacing w:before="280" w:after="280"/>
    </w:pPr>
  </w:style>
  <w:style w:type="paragraph" w:customStyle="1" w:styleId="bodytext">
    <w:name w:val="bodytext"/>
    <w:basedOn w:val="af0"/>
    <w:pPr>
      <w:spacing w:after="22"/>
      <w:ind w:firstLine="330"/>
    </w:pPr>
    <w:rPr>
      <w:sz w:val="26"/>
      <w:szCs w:val="26"/>
    </w:rPr>
  </w:style>
  <w:style w:type="paragraph" w:customStyle="1" w:styleId="docheader">
    <w:name w:val="docheader"/>
    <w:basedOn w:val="af0"/>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0"/>
    <w:pPr>
      <w:spacing w:before="280" w:after="280"/>
    </w:pPr>
  </w:style>
  <w:style w:type="paragraph" w:customStyle="1" w:styleId="affffffffffffff8">
    <w:name w:val="текст виноски"/>
    <w:basedOn w:val="afffffffd"/>
    <w:pPr>
      <w:spacing w:line="240" w:lineRule="auto"/>
    </w:pPr>
    <w:rPr>
      <w:sz w:val="20"/>
      <w:szCs w:val="20"/>
    </w:rPr>
  </w:style>
  <w:style w:type="paragraph" w:customStyle="1" w:styleId="0500286">
    <w:name w:val="Стиль Черный Первая строка:  05 см Справа:  002 см Перед:  86..."/>
    <w:basedOn w:val="af0"/>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0"/>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f0"/>
    <w:pPr>
      <w:spacing w:line="360" w:lineRule="auto"/>
      <w:ind w:firstLine="709"/>
      <w:jc w:val="both"/>
    </w:pPr>
    <w:rPr>
      <w:sz w:val="28"/>
      <w:szCs w:val="28"/>
    </w:rPr>
  </w:style>
  <w:style w:type="paragraph" w:customStyle="1" w:styleId="BodyText23">
    <w:name w:val="Body Text 23"/>
    <w:basedOn w:val="af0"/>
    <w:pPr>
      <w:tabs>
        <w:tab w:val="left" w:pos="3630"/>
      </w:tabs>
      <w:autoSpaceDE w:val="0"/>
      <w:spacing w:line="360" w:lineRule="auto"/>
      <w:jc w:val="both"/>
    </w:pPr>
  </w:style>
  <w:style w:type="paragraph" w:customStyle="1" w:styleId="BodyText22">
    <w:name w:val="Body Text 22"/>
    <w:basedOn w:val="af0"/>
    <w:pPr>
      <w:autoSpaceDE w:val="0"/>
      <w:spacing w:line="360" w:lineRule="auto"/>
      <w:ind w:firstLine="567"/>
      <w:jc w:val="both"/>
    </w:pPr>
    <w:rPr>
      <w:sz w:val="28"/>
      <w:szCs w:val="28"/>
    </w:rPr>
  </w:style>
  <w:style w:type="paragraph" w:customStyle="1" w:styleId="affffffffffffffb">
    <w:name w:val="????? ??????"/>
    <w:basedOn w:val="af0"/>
    <w:pPr>
      <w:widowControl w:val="0"/>
      <w:autoSpaceDE w:val="0"/>
    </w:pPr>
    <w:rPr>
      <w:sz w:val="20"/>
      <w:szCs w:val="20"/>
    </w:rPr>
  </w:style>
  <w:style w:type="paragraph" w:customStyle="1" w:styleId="60">
    <w:name w:val="Нумерованный список 6"/>
    <w:basedOn w:val="af0"/>
    <w:pPr>
      <w:numPr>
        <w:numId w:val="18"/>
      </w:numPr>
      <w:spacing w:line="192" w:lineRule="auto"/>
    </w:pPr>
  </w:style>
  <w:style w:type="paragraph" w:customStyle="1" w:styleId="outdent">
    <w:name w:val="outdent"/>
    <w:basedOn w:val="af0"/>
    <w:pPr>
      <w:spacing w:after="240"/>
      <w:ind w:left="480" w:right="240" w:hanging="240"/>
    </w:pPr>
  </w:style>
  <w:style w:type="paragraph" w:customStyle="1" w:styleId="firstpara">
    <w:name w:val="firstpara"/>
    <w:basedOn w:val="af0"/>
  </w:style>
  <w:style w:type="paragraph" w:customStyle="1" w:styleId="medium-normal1">
    <w:name w:val="medium-normal1"/>
    <w:basedOn w:val="af0"/>
    <w:pPr>
      <w:spacing w:before="280" w:after="280"/>
    </w:pPr>
    <w:rPr>
      <w:lang w:val="uk-UA"/>
    </w:rPr>
  </w:style>
  <w:style w:type="paragraph" w:customStyle="1" w:styleId="rvps6">
    <w:name w:val="rvps6"/>
    <w:basedOn w:val="af0"/>
    <w:pPr>
      <w:spacing w:before="280" w:after="280"/>
    </w:pPr>
  </w:style>
  <w:style w:type="paragraph" w:customStyle="1" w:styleId="Iniiaiieoaeno">
    <w:name w:val="Iniiaiie oaeno"/>
    <w:basedOn w:val="af0"/>
    <w:pPr>
      <w:spacing w:after="120"/>
    </w:pPr>
    <w:rPr>
      <w:sz w:val="20"/>
      <w:szCs w:val="20"/>
    </w:rPr>
  </w:style>
  <w:style w:type="paragraph" w:customStyle="1" w:styleId="censm">
    <w:name w:val="censm"/>
    <w:basedOn w:val="af0"/>
    <w:pPr>
      <w:spacing w:before="280" w:after="280"/>
    </w:pPr>
  </w:style>
  <w:style w:type="paragraph" w:customStyle="1" w:styleId="sm">
    <w:name w:val="sm"/>
    <w:basedOn w:val="af0"/>
    <w:pPr>
      <w:spacing w:before="280" w:after="280"/>
    </w:pPr>
    <w:rPr>
      <w:rFonts w:ascii="OpenSymbol" w:hAnsi="OpenSymbol" w:cs="OpenSymbol"/>
      <w:sz w:val="22"/>
      <w:szCs w:val="22"/>
    </w:rPr>
  </w:style>
  <w:style w:type="paragraph" w:customStyle="1" w:styleId="author0">
    <w:name w:val="author"/>
    <w:basedOn w:val="af0"/>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0"/>
    <w:pPr>
      <w:spacing w:before="120" w:after="120" w:line="360" w:lineRule="atLeast"/>
      <w:ind w:left="115" w:right="115"/>
      <w:jc w:val="both"/>
    </w:pPr>
    <w:rPr>
      <w:rFonts w:ascii="OpenSymbol" w:hAnsi="OpenSymbol" w:cs="OpenSymbol"/>
      <w:color w:val="000000"/>
    </w:rPr>
  </w:style>
  <w:style w:type="paragraph" w:customStyle="1" w:styleId="avtor0">
    <w:name w:val="avtor"/>
    <w:basedOn w:val="af0"/>
    <w:pPr>
      <w:spacing w:before="280" w:after="280"/>
    </w:pPr>
  </w:style>
  <w:style w:type="paragraph" w:customStyle="1" w:styleId="affffffffffffffc">
    <w:name w:val="Звезды"/>
    <w:basedOn w:val="af0"/>
    <w:next w:val="af0"/>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b"/>
    <w:pPr>
      <w:widowControl w:val="0"/>
      <w:spacing w:before="120" w:after="0" w:line="360" w:lineRule="auto"/>
      <w:ind w:firstLine="1134"/>
      <w:jc w:val="both"/>
    </w:pPr>
    <w:rPr>
      <w:szCs w:val="20"/>
    </w:rPr>
  </w:style>
  <w:style w:type="paragraph" w:customStyle="1" w:styleId="3f3f3f">
    <w:name w:val="Ч3fи3fп3f"/>
    <w:basedOn w:val="af0"/>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0"/>
    <w:pPr>
      <w:widowControl w:val="0"/>
      <w:spacing w:after="120" w:line="480" w:lineRule="auto"/>
    </w:pPr>
  </w:style>
  <w:style w:type="paragraph" w:customStyle="1" w:styleId="3f3f3f3f3f3f">
    <w:name w:val="М3fо3fй3f у3fк3fр3f"/>
    <w:basedOn w:val="af0"/>
    <w:pPr>
      <w:widowControl w:val="0"/>
      <w:ind w:firstLine="567"/>
      <w:jc w:val="both"/>
    </w:pPr>
    <w:rPr>
      <w:sz w:val="28"/>
      <w:szCs w:val="28"/>
      <w:lang w:val="uk-UA"/>
    </w:rPr>
  </w:style>
  <w:style w:type="paragraph" w:customStyle="1" w:styleId="affffffffffffffd">
    <w:name w:val="Мой укр"/>
    <w:basedOn w:val="af0"/>
    <w:pPr>
      <w:widowControl w:val="0"/>
      <w:ind w:firstLine="567"/>
      <w:jc w:val="both"/>
    </w:pPr>
    <w:rPr>
      <w:sz w:val="28"/>
      <w:szCs w:val="28"/>
      <w:lang w:val="uk-UA"/>
    </w:rPr>
  </w:style>
  <w:style w:type="paragraph" w:customStyle="1" w:styleId="11">
    <w:name w:val="11"/>
    <w:basedOn w:val="af0"/>
    <w:pPr>
      <w:numPr>
        <w:numId w:val="15"/>
      </w:numPr>
      <w:jc w:val="both"/>
    </w:pPr>
    <w:rPr>
      <w:sz w:val="28"/>
      <w:szCs w:val="28"/>
      <w:lang w:val="uk-UA"/>
    </w:rPr>
  </w:style>
  <w:style w:type="paragraph" w:customStyle="1" w:styleId="affffffffffffffe">
    <w:name w:val="Название.Название схем"/>
    <w:basedOn w:val="af0"/>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0"/>
    <w:next w:val="af0"/>
    <w:uiPriority w:val="99"/>
    <w:pPr>
      <w:keepNext/>
      <w:autoSpaceDE w:val="0"/>
      <w:jc w:val="right"/>
    </w:pPr>
    <w:rPr>
      <w:b/>
      <w:bCs/>
      <w:sz w:val="32"/>
      <w:szCs w:val="32"/>
      <w:lang w:val="uk-UA"/>
    </w:rPr>
  </w:style>
  <w:style w:type="paragraph" w:customStyle="1" w:styleId="afffffffffffffff">
    <w:name w:val="а"/>
    <w:basedOn w:val="af0"/>
    <w:pPr>
      <w:autoSpaceDE w:val="0"/>
      <w:ind w:firstLine="720"/>
      <w:jc w:val="both"/>
    </w:pPr>
    <w:rPr>
      <w:sz w:val="28"/>
      <w:szCs w:val="28"/>
      <w:lang w:val="uk-UA"/>
    </w:rPr>
  </w:style>
  <w:style w:type="paragraph" w:customStyle="1" w:styleId="68">
    <w:name w:val="заголовок 6"/>
    <w:basedOn w:val="af0"/>
    <w:next w:val="af0"/>
    <w:uiPriority w:val="99"/>
    <w:pPr>
      <w:keepNext/>
      <w:autoSpaceDE w:val="0"/>
      <w:spacing w:line="288" w:lineRule="auto"/>
      <w:jc w:val="center"/>
    </w:pPr>
    <w:rPr>
      <w:sz w:val="26"/>
      <w:szCs w:val="26"/>
      <w:lang w:val="en-US"/>
    </w:rPr>
  </w:style>
  <w:style w:type="paragraph" w:customStyle="1" w:styleId="afffffffffffffff0">
    <w:name w:val="рабочий"/>
    <w:basedOn w:val="af0"/>
    <w:pPr>
      <w:spacing w:line="360" w:lineRule="auto"/>
      <w:ind w:right="-284" w:firstLine="709"/>
      <w:jc w:val="both"/>
    </w:pPr>
    <w:rPr>
      <w:sz w:val="28"/>
      <w:szCs w:val="20"/>
    </w:rPr>
  </w:style>
  <w:style w:type="paragraph" w:customStyle="1" w:styleId="1ffffd">
    <w:name w:val="Продолжение списка1"/>
    <w:basedOn w:val="af0"/>
    <w:pPr>
      <w:spacing w:after="120"/>
      <w:ind w:left="283"/>
    </w:pPr>
  </w:style>
  <w:style w:type="paragraph" w:customStyle="1" w:styleId="cnfheader">
    <w:name w:val="cnfheader"/>
    <w:basedOn w:val="af0"/>
    <w:pPr>
      <w:spacing w:before="280" w:after="280"/>
    </w:pPr>
    <w:rPr>
      <w:rFonts w:ascii="OpenSymbol" w:hAnsi="OpenSymbol" w:cs="OpenSymbol"/>
      <w:b/>
      <w:bCs/>
      <w:caps/>
      <w:sz w:val="20"/>
      <w:szCs w:val="20"/>
    </w:rPr>
  </w:style>
  <w:style w:type="paragraph" w:customStyle="1" w:styleId="titul">
    <w:name w:val="titul"/>
    <w:basedOn w:val="af0"/>
    <w:pPr>
      <w:spacing w:before="280" w:after="280"/>
      <w:jc w:val="center"/>
    </w:pPr>
    <w:rPr>
      <w:b/>
      <w:bCs/>
      <w:color w:val="333333"/>
      <w:sz w:val="14"/>
      <w:szCs w:val="14"/>
    </w:rPr>
  </w:style>
  <w:style w:type="paragraph" w:customStyle="1" w:styleId="sources">
    <w:name w:val="sources"/>
    <w:basedOn w:val="af0"/>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f1">
    <w:name w:val="Âåðõíèé êîëîíòèòóë"/>
    <w:basedOn w:val="af0"/>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0"/>
    <w:next w:val="af0"/>
    <w:pPr>
      <w:keepNext/>
      <w:autoSpaceDE w:val="0"/>
      <w:jc w:val="center"/>
    </w:pPr>
    <w:rPr>
      <w:b/>
      <w:bCs/>
      <w:sz w:val="20"/>
      <w:szCs w:val="20"/>
      <w:lang w:val="uk-UA"/>
    </w:rPr>
  </w:style>
  <w:style w:type="paragraph" w:customStyle="1" w:styleId="d22">
    <w:name w:val="сdовной текст2 2"/>
    <w:basedOn w:val="af0"/>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f2">
    <w:name w:val="абзац"/>
    <w:basedOn w:val="af0"/>
    <w:pPr>
      <w:spacing w:line="360" w:lineRule="auto"/>
      <w:jc w:val="both"/>
    </w:pPr>
    <w:rPr>
      <w:b/>
      <w:sz w:val="28"/>
      <w:szCs w:val="20"/>
    </w:rPr>
  </w:style>
  <w:style w:type="paragraph" w:customStyle="1" w:styleId="pt">
    <w:name w:val="pt"/>
    <w:basedOn w:val="af0"/>
    <w:pPr>
      <w:spacing w:before="280" w:after="280"/>
      <w:ind w:left="443" w:right="443" w:firstLine="400"/>
      <w:jc w:val="both"/>
    </w:pPr>
  </w:style>
  <w:style w:type="paragraph" w:customStyle="1" w:styleId="ht">
    <w:name w:val="ht"/>
    <w:basedOn w:val="af0"/>
    <w:pPr>
      <w:spacing w:before="280" w:after="280"/>
      <w:ind w:left="443" w:right="443"/>
      <w:jc w:val="center"/>
    </w:pPr>
    <w:rPr>
      <w:sz w:val="27"/>
      <w:szCs w:val="27"/>
    </w:rPr>
  </w:style>
  <w:style w:type="paragraph" w:customStyle="1" w:styleId="afffffffffffffff3">
    <w:name w:val="Книги"/>
    <w:basedOn w:val="af0"/>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f0"/>
    <w:pPr>
      <w:ind w:left="4252"/>
    </w:pPr>
    <w:rPr>
      <w:lang w:val="pl-PL"/>
    </w:rPr>
  </w:style>
  <w:style w:type="paragraph" w:customStyle="1" w:styleId="rvps17">
    <w:name w:val="rvps17"/>
    <w:basedOn w:val="af0"/>
    <w:pPr>
      <w:spacing w:before="280" w:after="280"/>
    </w:pPr>
  </w:style>
  <w:style w:type="paragraph" w:customStyle="1" w:styleId="rvps14">
    <w:name w:val="rvps14"/>
    <w:basedOn w:val="af0"/>
    <w:pPr>
      <w:spacing w:before="280" w:after="280"/>
    </w:pPr>
  </w:style>
  <w:style w:type="paragraph" w:customStyle="1" w:styleId="afffffffffffffff4">
    <w:name w:val="без абзаца"/>
    <w:basedOn w:val="af0"/>
    <w:pPr>
      <w:jc w:val="center"/>
    </w:pPr>
    <w:rPr>
      <w:rFonts w:eastAsia="IzhTitl"/>
      <w:sz w:val="28"/>
      <w:szCs w:val="20"/>
      <w:lang w:val="uk-UA"/>
    </w:rPr>
  </w:style>
  <w:style w:type="paragraph" w:customStyle="1" w:styleId="Programmline2">
    <w:name w:val="Programmline2"/>
    <w:basedOn w:val="af0"/>
    <w:pPr>
      <w:spacing w:before="40" w:after="40" w:line="360" w:lineRule="auto"/>
      <w:ind w:left="488" w:right="-153" w:hanging="488"/>
      <w:jc w:val="center"/>
    </w:pPr>
    <w:rPr>
      <w:bCs/>
      <w:sz w:val="22"/>
      <w:szCs w:val="20"/>
      <w:lang w:val="en-US"/>
    </w:rPr>
  </w:style>
  <w:style w:type="paragraph" w:customStyle="1" w:styleId="reference2">
    <w:name w:val="reference2"/>
    <w:basedOn w:val="af0"/>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0"/>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0"/>
    <w:next w:val="af0"/>
    <w:pPr>
      <w:spacing w:before="255" w:after="295" w:line="180" w:lineRule="exact"/>
      <w:jc w:val="both"/>
    </w:pPr>
    <w:rPr>
      <w:rFonts w:ascii="Mangal" w:hAnsi="Mangal" w:cs="Mangal"/>
      <w:sz w:val="16"/>
      <w:szCs w:val="20"/>
      <w:lang w:val="en-US"/>
    </w:rPr>
  </w:style>
  <w:style w:type="paragraph" w:customStyle="1" w:styleId="headersmall">
    <w:name w:val="headersmall"/>
    <w:basedOn w:val="af0"/>
    <w:pPr>
      <w:spacing w:before="280" w:after="280"/>
    </w:pPr>
  </w:style>
  <w:style w:type="paragraph" w:customStyle="1" w:styleId="TFReferencesSection">
    <w:name w:val="TF_References_Section"/>
    <w:basedOn w:val="af0"/>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f0"/>
    <w:pPr>
      <w:jc w:val="center"/>
    </w:pPr>
    <w:rPr>
      <w:sz w:val="28"/>
      <w:szCs w:val="20"/>
      <w:lang w:val="uk-UA"/>
    </w:rPr>
  </w:style>
  <w:style w:type="paragraph" w:customStyle="1" w:styleId="2fffa">
    <w:name w:val="Схема 2"/>
    <w:basedOn w:val="af0"/>
    <w:pPr>
      <w:jc w:val="center"/>
    </w:pPr>
    <w:rPr>
      <w:szCs w:val="20"/>
      <w:lang w:val="uk-UA"/>
    </w:rPr>
  </w:style>
  <w:style w:type="paragraph" w:customStyle="1" w:styleId="afffffffffffffff6">
    <w:name w:val="Титул"/>
    <w:basedOn w:val="af0"/>
    <w:pPr>
      <w:jc w:val="center"/>
    </w:pPr>
    <w:rPr>
      <w:sz w:val="32"/>
      <w:szCs w:val="20"/>
      <w:lang w:val="uk-UA"/>
    </w:rPr>
  </w:style>
  <w:style w:type="paragraph" w:customStyle="1" w:styleId="afffffffffffffff7">
    <w:name w:val="Формула"/>
    <w:basedOn w:val="af0"/>
    <w:pPr>
      <w:tabs>
        <w:tab w:val="left" w:pos="5954"/>
      </w:tabs>
      <w:spacing w:before="80" w:after="80"/>
      <w:ind w:right="851"/>
      <w:jc w:val="right"/>
    </w:pPr>
    <w:rPr>
      <w:sz w:val="28"/>
      <w:szCs w:val="20"/>
      <w:lang w:val="uk-UA"/>
    </w:rPr>
  </w:style>
  <w:style w:type="paragraph" w:customStyle="1" w:styleId="WW-21">
    <w:name w:val="WW-Основной текст 2"/>
    <w:basedOn w:val="af0"/>
    <w:pPr>
      <w:widowControl w:val="0"/>
      <w:spacing w:line="360" w:lineRule="auto"/>
      <w:jc w:val="both"/>
    </w:pPr>
    <w:rPr>
      <w:sz w:val="28"/>
      <w:szCs w:val="28"/>
      <w:lang w:val="uk-UA"/>
    </w:rPr>
  </w:style>
  <w:style w:type="paragraph" w:customStyle="1" w:styleId="1fffff2">
    <w:name w:val="Тема примечания1"/>
    <w:basedOn w:val="2ff6"/>
    <w:next w:val="2ff6"/>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0"/>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0"/>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f0"/>
    <w:pPr>
      <w:jc w:val="center"/>
    </w:pPr>
    <w:rPr>
      <w:sz w:val="26"/>
      <w:szCs w:val="26"/>
    </w:rPr>
  </w:style>
  <w:style w:type="paragraph" w:customStyle="1" w:styleId="afffffffffffffffa">
    <w:name w:val="Ссылка"/>
    <w:basedOn w:val="af0"/>
    <w:pPr>
      <w:spacing w:line="360" w:lineRule="auto"/>
      <w:ind w:firstLine="709"/>
      <w:jc w:val="both"/>
    </w:pPr>
  </w:style>
  <w:style w:type="paragraph" w:customStyle="1" w:styleId="afffffffffffffffb">
    <w:name w:val="Рисунок Знак"/>
    <w:basedOn w:val="af0"/>
    <w:pPr>
      <w:spacing w:after="240"/>
      <w:jc w:val="center"/>
    </w:pPr>
  </w:style>
  <w:style w:type="paragraph" w:customStyle="1" w:styleId="afffffffffffffffc">
    <w:name w:val="Рисунок"/>
    <w:basedOn w:val="af0"/>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f0"/>
    <w:next w:val="af0"/>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0"/>
    <w:pPr>
      <w:spacing w:line="360" w:lineRule="auto"/>
      <w:ind w:firstLine="709"/>
      <w:jc w:val="both"/>
    </w:pPr>
    <w:rPr>
      <w:sz w:val="28"/>
      <w:szCs w:val="28"/>
      <w:lang w:val="uk-UA"/>
    </w:rPr>
  </w:style>
  <w:style w:type="paragraph" w:customStyle="1" w:styleId="2fffb">
    <w:name w:val="оглавление 2"/>
    <w:basedOn w:val="af0"/>
    <w:next w:val="af0"/>
    <w:pPr>
      <w:ind w:left="200"/>
    </w:pPr>
    <w:rPr>
      <w:sz w:val="20"/>
      <w:szCs w:val="20"/>
    </w:rPr>
  </w:style>
  <w:style w:type="paragraph" w:customStyle="1" w:styleId="1fffff3">
    <w:name w:val="оглавление 1"/>
    <w:basedOn w:val="af0"/>
    <w:next w:val="af0"/>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0"/>
    <w:next w:val="af0"/>
    <w:pPr>
      <w:ind w:left="400"/>
    </w:pPr>
    <w:rPr>
      <w:sz w:val="20"/>
      <w:szCs w:val="20"/>
    </w:rPr>
  </w:style>
  <w:style w:type="paragraph" w:customStyle="1" w:styleId="affffffffffffffff1">
    <w:name w:val="&quot;він"/>
    <w:basedOn w:val="af0"/>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0"/>
    <w:next w:val="af0"/>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0"/>
    <w:pPr>
      <w:spacing w:line="384" w:lineRule="auto"/>
      <w:ind w:firstLine="709"/>
      <w:jc w:val="both"/>
    </w:pPr>
    <w:rPr>
      <w:sz w:val="28"/>
      <w:szCs w:val="20"/>
      <w:lang w:val="en-US"/>
    </w:rPr>
  </w:style>
  <w:style w:type="paragraph" w:customStyle="1" w:styleId="D">
    <w:name w:val="D БезОтступа"/>
    <w:basedOn w:val="af0"/>
    <w:pPr>
      <w:spacing w:line="384" w:lineRule="auto"/>
      <w:jc w:val="both"/>
    </w:pPr>
    <w:rPr>
      <w:sz w:val="28"/>
      <w:szCs w:val="20"/>
      <w:lang w:val="en-US"/>
    </w:rPr>
  </w:style>
  <w:style w:type="paragraph" w:customStyle="1" w:styleId="f">
    <w:name w:val="f"/>
    <w:basedOn w:val="af0"/>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0"/>
    <w:next w:val="af0"/>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0"/>
    <w:pPr>
      <w:autoSpaceDE w:val="0"/>
      <w:spacing w:line="360" w:lineRule="auto"/>
    </w:pPr>
    <w:rPr>
      <w:sz w:val="28"/>
      <w:szCs w:val="28"/>
    </w:rPr>
  </w:style>
  <w:style w:type="paragraph" w:customStyle="1" w:styleId="affffffffffffffff4">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f5">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f0"/>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pPr>
      <w:suppressAutoHyphens/>
    </w:pPr>
    <w:rPr>
      <w:rFonts w:ascii="IzhTitl" w:eastAsia="IzhTitl" w:hAnsi="IzhTitl" w:cs="IzhTitl"/>
      <w:sz w:val="22"/>
      <w:szCs w:val="22"/>
      <w:lang w:eastAsia="ar-SA"/>
    </w:rPr>
  </w:style>
  <w:style w:type="paragraph" w:customStyle="1" w:styleId="f10">
    <w:name w:val="лсно$f1т"/>
    <w:basedOn w:val="af0"/>
    <w:pPr>
      <w:widowControl w:val="0"/>
      <w:jc w:val="both"/>
    </w:pPr>
    <w:rPr>
      <w:sz w:val="28"/>
      <w:szCs w:val="20"/>
    </w:rPr>
  </w:style>
  <w:style w:type="paragraph" w:customStyle="1" w:styleId="affffffffffffffff7">
    <w:name w:val="н"/>
    <w:basedOn w:val="af0"/>
    <w:pPr>
      <w:spacing w:line="360" w:lineRule="auto"/>
      <w:ind w:firstLine="284"/>
      <w:jc w:val="both"/>
    </w:pPr>
    <w:rPr>
      <w:sz w:val="28"/>
      <w:szCs w:val="20"/>
      <w:lang w:val="uk-UA"/>
    </w:rPr>
  </w:style>
  <w:style w:type="paragraph" w:customStyle="1" w:styleId="1fffff5">
    <w:name w:val="çàãîëîâîê 1"/>
    <w:basedOn w:val="af0"/>
    <w:next w:val="af0"/>
    <w:pPr>
      <w:keepNext/>
      <w:spacing w:line="360" w:lineRule="auto"/>
      <w:jc w:val="both"/>
    </w:pPr>
    <w:rPr>
      <w:sz w:val="28"/>
      <w:szCs w:val="20"/>
      <w:lang w:val="uk-UA"/>
    </w:rPr>
  </w:style>
  <w:style w:type="paragraph" w:customStyle="1" w:styleId="affffffffffffffff8">
    <w:name w:val="Ос"/>
    <w:basedOn w:val="affffffff2"/>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0"/>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f0"/>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f0"/>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f0"/>
    <w:pPr>
      <w:keepLines/>
      <w:spacing w:after="360" w:line="360" w:lineRule="auto"/>
      <w:jc w:val="center"/>
    </w:pPr>
    <w:rPr>
      <w:szCs w:val="20"/>
    </w:rPr>
  </w:style>
  <w:style w:type="paragraph" w:customStyle="1" w:styleId="affffffffffffffffc">
    <w:name w:val="Подпись к таблице"/>
    <w:basedOn w:val="af0"/>
    <w:link w:val="affffffffffffffffd"/>
    <w:pPr>
      <w:spacing w:line="360" w:lineRule="auto"/>
      <w:jc w:val="right"/>
    </w:pPr>
    <w:rPr>
      <w:sz w:val="28"/>
      <w:szCs w:val="20"/>
    </w:rPr>
  </w:style>
  <w:style w:type="paragraph" w:customStyle="1" w:styleId="affffffffffffffffe">
    <w:name w:val="Экспликация"/>
    <w:basedOn w:val="af0"/>
    <w:next w:val="af0"/>
    <w:pPr>
      <w:tabs>
        <w:tab w:val="left" w:pos="1276"/>
      </w:tabs>
      <w:spacing w:line="360" w:lineRule="auto"/>
      <w:ind w:left="907"/>
      <w:jc w:val="both"/>
    </w:pPr>
    <w:rPr>
      <w:sz w:val="20"/>
      <w:szCs w:val="20"/>
      <w:lang w:val="en-US"/>
    </w:rPr>
  </w:style>
  <w:style w:type="paragraph" w:customStyle="1" w:styleId="aaieiaie1">
    <w:name w:val="aaieiaie 1"/>
    <w:basedOn w:val="af0"/>
    <w:next w:val="af0"/>
    <w:pPr>
      <w:keepNext/>
      <w:jc w:val="center"/>
    </w:pPr>
    <w:rPr>
      <w:szCs w:val="20"/>
      <w:lang w:val="uk-UA"/>
    </w:rPr>
  </w:style>
  <w:style w:type="paragraph" w:customStyle="1" w:styleId="rvps1">
    <w:name w:val="rvps1"/>
    <w:basedOn w:val="af0"/>
    <w:pPr>
      <w:jc w:val="center"/>
    </w:pPr>
  </w:style>
  <w:style w:type="paragraph" w:customStyle="1" w:styleId="rvps2">
    <w:name w:val="rvps2"/>
    <w:basedOn w:val="af0"/>
    <w:pPr>
      <w:keepNext/>
      <w:jc w:val="right"/>
    </w:pPr>
  </w:style>
  <w:style w:type="paragraph" w:customStyle="1" w:styleId="rvps3">
    <w:name w:val="rvps3"/>
    <w:basedOn w:val="af0"/>
    <w:uiPriority w:val="99"/>
    <w:pPr>
      <w:ind w:left="2880" w:hanging="2880"/>
    </w:pPr>
  </w:style>
  <w:style w:type="paragraph" w:customStyle="1" w:styleId="rvps4">
    <w:name w:val="rvps4"/>
    <w:basedOn w:val="af0"/>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0"/>
    <w:pPr>
      <w:spacing w:before="280" w:after="280"/>
    </w:pPr>
  </w:style>
  <w:style w:type="paragraph" w:customStyle="1" w:styleId="afffffffffffffffff">
    <w:name w:val="Обычн_основн"/>
    <w:basedOn w:val="af0"/>
    <w:pPr>
      <w:spacing w:line="360" w:lineRule="auto"/>
      <w:ind w:firstLine="539"/>
      <w:jc w:val="both"/>
    </w:pPr>
    <w:rPr>
      <w:sz w:val="28"/>
      <w:szCs w:val="20"/>
      <w:lang w:val="uk-UA"/>
    </w:rPr>
  </w:style>
  <w:style w:type="paragraph" w:customStyle="1" w:styleId="auto">
    <w:name w:val="auto"/>
    <w:basedOn w:val="af0"/>
    <w:pPr>
      <w:spacing w:line="312" w:lineRule="atLeast"/>
    </w:pPr>
    <w:rPr>
      <w:rFonts w:ascii="MS Reference Specialty" w:hAnsi="MS Reference Specialty" w:cs="MS Reference Specialty"/>
    </w:rPr>
  </w:style>
  <w:style w:type="paragraph" w:customStyle="1" w:styleId="rvps23">
    <w:name w:val="rvps23"/>
    <w:basedOn w:val="af0"/>
    <w:pPr>
      <w:ind w:firstLine="720"/>
      <w:jc w:val="both"/>
    </w:pPr>
    <w:rPr>
      <w:lang w:val="uk-UA"/>
    </w:rPr>
  </w:style>
  <w:style w:type="paragraph" w:customStyle="1" w:styleId="wwwstas">
    <w:name w:val="wwwstas"/>
    <w:basedOn w:val="af0"/>
    <w:pPr>
      <w:spacing w:before="96" w:after="288"/>
      <w:ind w:left="284" w:right="284"/>
      <w:jc w:val="both"/>
    </w:pPr>
    <w:rPr>
      <w:lang w:val="uk-UA"/>
    </w:rPr>
  </w:style>
  <w:style w:type="paragraph" w:customStyle="1" w:styleId="afffffffffffffffff0">
    <w:name w:val="Стаття"/>
    <w:basedOn w:val="af0"/>
    <w:pPr>
      <w:autoSpaceDE w:val="0"/>
      <w:spacing w:before="120" w:after="120"/>
      <w:ind w:firstLine="720"/>
      <w:jc w:val="both"/>
    </w:pPr>
    <w:rPr>
      <w:sz w:val="28"/>
      <w:szCs w:val="28"/>
      <w:lang w:val="uk-UA"/>
    </w:rPr>
  </w:style>
  <w:style w:type="paragraph" w:customStyle="1" w:styleId="broken">
    <w:name w:val="broken"/>
    <w:basedOn w:val="af0"/>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f0"/>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0"/>
    <w:pPr>
      <w:widowControl w:val="0"/>
      <w:ind w:firstLine="397"/>
      <w:jc w:val="both"/>
    </w:pPr>
    <w:rPr>
      <w:rFonts w:ascii="UkrainianPeterburg" w:hAnsi="UkrainianPeterburg" w:cs="UkrainianPeterburg"/>
      <w:szCs w:val="20"/>
    </w:rPr>
  </w:style>
  <w:style w:type="paragraph" w:customStyle="1" w:styleId="2fffd">
    <w:name w:val="Адрес 2"/>
    <w:basedOn w:val="af0"/>
    <w:pPr>
      <w:spacing w:line="200" w:lineRule="atLeast"/>
    </w:pPr>
    <w:rPr>
      <w:sz w:val="16"/>
      <w:szCs w:val="20"/>
    </w:rPr>
  </w:style>
  <w:style w:type="paragraph" w:customStyle="1" w:styleId="afffffffffffffffff2">
    <w:name w:val="Підзаголовок"/>
    <w:basedOn w:val="af0"/>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0"/>
    <w:pPr>
      <w:spacing w:before="280" w:after="280"/>
    </w:pPr>
  </w:style>
  <w:style w:type="paragraph" w:customStyle="1" w:styleId="msonormalbullet2gif">
    <w:name w:val="msonormalbullet2.gif"/>
    <w:basedOn w:val="af0"/>
    <w:pPr>
      <w:spacing w:before="280" w:after="280"/>
    </w:pPr>
    <w:rPr>
      <w:rFonts w:eastAsia="IzhTitl"/>
    </w:rPr>
  </w:style>
  <w:style w:type="paragraph" w:customStyle="1" w:styleId="msonormalbullet3gif">
    <w:name w:val="msonormalbullet3.gif"/>
    <w:basedOn w:val="af0"/>
    <w:pPr>
      <w:spacing w:before="280" w:after="280"/>
    </w:pPr>
    <w:rPr>
      <w:rFonts w:eastAsia="IzhTitl"/>
    </w:rPr>
  </w:style>
  <w:style w:type="paragraph" w:customStyle="1" w:styleId="msobodytextindent2bullet1gif">
    <w:name w:val="msobodytextindent2bullet1.gif"/>
    <w:basedOn w:val="af0"/>
    <w:pPr>
      <w:spacing w:before="280" w:after="280"/>
    </w:pPr>
    <w:rPr>
      <w:rFonts w:eastAsia="IzhTitl"/>
    </w:rPr>
  </w:style>
  <w:style w:type="paragraph" w:customStyle="1" w:styleId="msobodytextindent2bullet2gif">
    <w:name w:val="msobodytextindent2bullet2.gif"/>
    <w:basedOn w:val="af0"/>
    <w:pPr>
      <w:spacing w:before="280" w:after="280"/>
    </w:pPr>
    <w:rPr>
      <w:rFonts w:eastAsia="IzhTitl"/>
    </w:rPr>
  </w:style>
  <w:style w:type="paragraph" w:customStyle="1" w:styleId="msonormalbullet2gifcxspmiddle">
    <w:name w:val="msonormalbullet2gifcxspmiddle"/>
    <w:basedOn w:val="af0"/>
    <w:pPr>
      <w:spacing w:before="280" w:after="280"/>
    </w:pPr>
    <w:rPr>
      <w:rFonts w:eastAsia="IzhTitl"/>
      <w:szCs w:val="20"/>
    </w:rPr>
  </w:style>
  <w:style w:type="paragraph" w:customStyle="1" w:styleId="msonormalbullet2gifcxsplast">
    <w:name w:val="msonormalbullet2gifcxsplast"/>
    <w:basedOn w:val="af0"/>
    <w:pPr>
      <w:spacing w:before="280" w:after="280"/>
    </w:pPr>
    <w:rPr>
      <w:rFonts w:eastAsia="IzhTitl"/>
      <w:szCs w:val="20"/>
    </w:rPr>
  </w:style>
  <w:style w:type="paragraph" w:customStyle="1" w:styleId="msonormalbullet3gifcxsplast">
    <w:name w:val="msonormalbullet3gifcxsplast"/>
    <w:basedOn w:val="af0"/>
    <w:pPr>
      <w:spacing w:before="280" w:after="280"/>
    </w:pPr>
    <w:rPr>
      <w:rFonts w:eastAsia="IzhTitl"/>
    </w:rPr>
  </w:style>
  <w:style w:type="paragraph" w:customStyle="1" w:styleId="msobodytextindent2bullet2gifcxspmiddle">
    <w:name w:val="msobodytextindent2bullet2gifcxspmiddle"/>
    <w:basedOn w:val="af0"/>
    <w:pPr>
      <w:spacing w:before="280" w:after="280"/>
    </w:pPr>
    <w:rPr>
      <w:rFonts w:eastAsia="IzhTitl"/>
    </w:rPr>
  </w:style>
  <w:style w:type="paragraph" w:customStyle="1" w:styleId="msotitlebullet1gif">
    <w:name w:val="msotitlebullet1.gif"/>
    <w:basedOn w:val="af0"/>
    <w:pPr>
      <w:spacing w:before="280" w:after="280"/>
    </w:pPr>
    <w:rPr>
      <w:rFonts w:eastAsia="IzhTitl"/>
    </w:rPr>
  </w:style>
  <w:style w:type="paragraph" w:customStyle="1" w:styleId="msonormalbullet1gif">
    <w:name w:val="msonormalbullet1.gif"/>
    <w:basedOn w:val="af0"/>
    <w:pPr>
      <w:spacing w:before="280" w:after="280"/>
    </w:pPr>
    <w:rPr>
      <w:rFonts w:eastAsia="IzhTitl"/>
    </w:rPr>
  </w:style>
  <w:style w:type="paragraph" w:customStyle="1" w:styleId="msonormalbullet2gifbullet1gif">
    <w:name w:val="msonormalbullet2gifbullet1.gif"/>
    <w:basedOn w:val="af0"/>
    <w:pPr>
      <w:spacing w:before="280" w:after="280"/>
    </w:pPr>
    <w:rPr>
      <w:rFonts w:eastAsia="IzhTitl"/>
    </w:rPr>
  </w:style>
  <w:style w:type="paragraph" w:customStyle="1" w:styleId="msonormalbullet2gifbullet2gif">
    <w:name w:val="msonormalbullet2gifbullet2.gif"/>
    <w:basedOn w:val="af0"/>
    <w:pPr>
      <w:spacing w:before="280" w:after="280"/>
    </w:pPr>
    <w:rPr>
      <w:rFonts w:eastAsia="IzhTitl"/>
    </w:rPr>
  </w:style>
  <w:style w:type="paragraph" w:customStyle="1" w:styleId="msobodytextindent2bullet3gif">
    <w:name w:val="msobodytextindent2bullet3.gif"/>
    <w:basedOn w:val="af0"/>
    <w:pPr>
      <w:spacing w:before="280" w:after="280"/>
    </w:pPr>
    <w:rPr>
      <w:rFonts w:eastAsia="IzhTitl"/>
    </w:rPr>
  </w:style>
  <w:style w:type="paragraph" w:customStyle="1" w:styleId="msotitlebullet3gif">
    <w:name w:val="msotitlebullet3.gif"/>
    <w:basedOn w:val="af0"/>
    <w:pPr>
      <w:spacing w:before="280" w:after="280"/>
    </w:pPr>
    <w:rPr>
      <w:rFonts w:eastAsia="IzhTitl"/>
    </w:rPr>
  </w:style>
  <w:style w:type="paragraph" w:customStyle="1" w:styleId="nofootspace">
    <w:name w:val="nofootspace"/>
    <w:basedOn w:val="af0"/>
    <w:pPr>
      <w:ind w:firstLine="720"/>
      <w:jc w:val="both"/>
    </w:pPr>
    <w:rPr>
      <w:rFonts w:eastAsia="IzhTitl"/>
      <w:color w:val="000000"/>
    </w:rPr>
  </w:style>
  <w:style w:type="paragraph" w:customStyle="1" w:styleId="msonormalbullet2gifbullet3gif">
    <w:name w:val="msonormalbullet2gifbullet3.gif"/>
    <w:basedOn w:val="af0"/>
    <w:pPr>
      <w:spacing w:before="280" w:after="280"/>
    </w:pPr>
    <w:rPr>
      <w:rFonts w:eastAsia="IzhTitl"/>
    </w:rPr>
  </w:style>
  <w:style w:type="paragraph" w:customStyle="1" w:styleId="msonormalbullet2gifbullet2gifbullet2gif">
    <w:name w:val="msonormalbullet2gifbullet2gifbullet2.gif"/>
    <w:basedOn w:val="af0"/>
    <w:pPr>
      <w:spacing w:before="280" w:after="280"/>
    </w:pPr>
    <w:rPr>
      <w:rFonts w:eastAsia="IzhTitl"/>
    </w:rPr>
  </w:style>
  <w:style w:type="paragraph" w:customStyle="1" w:styleId="msobodytextbullet1gif">
    <w:name w:val="msobodytextbullet1.gif"/>
    <w:basedOn w:val="af0"/>
    <w:pPr>
      <w:spacing w:before="280" w:after="280"/>
    </w:pPr>
    <w:rPr>
      <w:rFonts w:eastAsia="IzhTitl"/>
    </w:rPr>
  </w:style>
  <w:style w:type="paragraph" w:customStyle="1" w:styleId="msobodytextbullet3gif">
    <w:name w:val="msobodytextbullet3.gif"/>
    <w:basedOn w:val="af0"/>
    <w:pPr>
      <w:spacing w:before="280" w:after="280"/>
    </w:pPr>
    <w:rPr>
      <w:rFonts w:eastAsia="IzhTitl"/>
    </w:rPr>
  </w:style>
  <w:style w:type="paragraph" w:customStyle="1" w:styleId="msonormalbullet2gifbullet1gifbullet3gif">
    <w:name w:val="msonormalbullet2gifbullet1gifbullet3.gif"/>
    <w:basedOn w:val="af0"/>
    <w:pPr>
      <w:spacing w:before="280" w:after="280"/>
    </w:pPr>
    <w:rPr>
      <w:rFonts w:eastAsia="IzhTitl"/>
    </w:rPr>
  </w:style>
  <w:style w:type="paragraph" w:customStyle="1" w:styleId="msonormalbullet1gifbullet1gif">
    <w:name w:val="msonormalbullet1gifbullet1.gif"/>
    <w:basedOn w:val="af0"/>
    <w:pPr>
      <w:spacing w:before="280" w:after="280"/>
    </w:pPr>
    <w:rPr>
      <w:rFonts w:eastAsia="IzhTitl"/>
    </w:rPr>
  </w:style>
  <w:style w:type="paragraph" w:customStyle="1" w:styleId="msonormalbullet1gifbullet3gif">
    <w:name w:val="msonormalbullet1gifbullet3.gif"/>
    <w:basedOn w:val="af0"/>
    <w:pPr>
      <w:spacing w:before="280" w:after="280"/>
    </w:pPr>
    <w:rPr>
      <w:rFonts w:eastAsia="IzhTitl"/>
    </w:rPr>
  </w:style>
  <w:style w:type="paragraph" w:customStyle="1" w:styleId="msonormalbullet2gifbullet2gifbullet1gif">
    <w:name w:val="msonormalbullet2gifbullet2gifbullet1.gif"/>
    <w:basedOn w:val="af0"/>
    <w:pPr>
      <w:spacing w:before="280" w:after="280"/>
    </w:pPr>
    <w:rPr>
      <w:rFonts w:eastAsia="IzhTitl"/>
    </w:rPr>
  </w:style>
  <w:style w:type="paragraph" w:customStyle="1" w:styleId="msonormalbullet2gifbullet2gifbullet3gif">
    <w:name w:val="msonormalbullet2gifbullet2gifbullet3.gif"/>
    <w:basedOn w:val="af0"/>
    <w:pPr>
      <w:spacing w:before="280" w:after="280"/>
    </w:pPr>
    <w:rPr>
      <w:rFonts w:eastAsia="IzhTitl"/>
    </w:rPr>
  </w:style>
  <w:style w:type="paragraph" w:customStyle="1" w:styleId="msofootnotetextbullet1gif">
    <w:name w:val="msofootnotetextbullet1.gif"/>
    <w:basedOn w:val="af0"/>
    <w:pPr>
      <w:spacing w:before="280" w:after="280"/>
    </w:pPr>
    <w:rPr>
      <w:rFonts w:eastAsia="IzhTitl"/>
    </w:rPr>
  </w:style>
  <w:style w:type="paragraph" w:customStyle="1" w:styleId="msofootnotetextbullet2gif">
    <w:name w:val="msofootnotetextbullet2.gif"/>
    <w:basedOn w:val="af0"/>
    <w:pPr>
      <w:spacing w:before="280" w:after="280"/>
    </w:pPr>
    <w:rPr>
      <w:rFonts w:eastAsia="IzhTitl"/>
    </w:rPr>
  </w:style>
  <w:style w:type="paragraph" w:customStyle="1" w:styleId="1fffff7">
    <w:name w:val="Заголовок оглавления1"/>
    <w:basedOn w:val="1"/>
    <w:next w:val="af0"/>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0"/>
    <w:pPr>
      <w:spacing w:before="280" w:after="280"/>
    </w:pPr>
    <w:rPr>
      <w:rFonts w:eastAsia="IzhTitl"/>
    </w:rPr>
  </w:style>
  <w:style w:type="paragraph" w:customStyle="1" w:styleId="msobodytextcxspmiddle">
    <w:name w:val="msobodytextcxspmiddle"/>
    <w:basedOn w:val="af0"/>
    <w:pPr>
      <w:spacing w:before="280" w:after="280"/>
    </w:pPr>
    <w:rPr>
      <w:rFonts w:eastAsia="IzhTitl"/>
      <w:szCs w:val="20"/>
    </w:rPr>
  </w:style>
  <w:style w:type="paragraph" w:customStyle="1" w:styleId="msobodytextcxsplast">
    <w:name w:val="msobodytextcxsplast"/>
    <w:basedOn w:val="af0"/>
    <w:pPr>
      <w:spacing w:before="280" w:after="280"/>
    </w:pPr>
    <w:rPr>
      <w:rFonts w:eastAsia="IzhTitl"/>
      <w:szCs w:val="20"/>
    </w:rPr>
  </w:style>
  <w:style w:type="paragraph" w:customStyle="1" w:styleId="msonormalcxsplast">
    <w:name w:val="msonormalcxsplast"/>
    <w:basedOn w:val="af0"/>
    <w:pPr>
      <w:spacing w:before="280" w:after="280"/>
    </w:pPr>
    <w:rPr>
      <w:rFonts w:eastAsia="IzhTitl"/>
      <w:szCs w:val="20"/>
    </w:rPr>
  </w:style>
  <w:style w:type="paragraph" w:customStyle="1" w:styleId="msonormalbullet2gifcxspmiddlecxspmiddle">
    <w:name w:val="msonormalbullet2gifcxspmiddlecxspmiddle"/>
    <w:basedOn w:val="af0"/>
    <w:pPr>
      <w:spacing w:before="280" w:after="280"/>
    </w:pPr>
    <w:rPr>
      <w:rFonts w:eastAsia="IzhTitl"/>
      <w:szCs w:val="20"/>
    </w:rPr>
  </w:style>
  <w:style w:type="paragraph" w:customStyle="1" w:styleId="msonormalbullet2gifcxspmiddlecxsplast">
    <w:name w:val="msonormalbullet2gifcxspmiddlecxsplast"/>
    <w:basedOn w:val="af0"/>
    <w:pPr>
      <w:spacing w:before="280" w:after="280"/>
    </w:pPr>
    <w:rPr>
      <w:rFonts w:eastAsia="IzhTitl"/>
      <w:szCs w:val="20"/>
    </w:rPr>
  </w:style>
  <w:style w:type="paragraph" w:customStyle="1" w:styleId="msobodytextindent2bullet2gifcxspmiddlecxspmiddle">
    <w:name w:val="msobodytextindent2bullet2gifcxspmiddlecxspmiddle"/>
    <w:basedOn w:val="af0"/>
    <w:pPr>
      <w:spacing w:before="280" w:after="280"/>
    </w:pPr>
    <w:rPr>
      <w:rFonts w:eastAsia="IzhTitl"/>
      <w:szCs w:val="20"/>
    </w:rPr>
  </w:style>
  <w:style w:type="paragraph" w:customStyle="1" w:styleId="msonormalbullet2gifbullet1gifcxspmiddle">
    <w:name w:val="msonormalbullet2gifbullet1gifcxspmiddle"/>
    <w:basedOn w:val="af0"/>
    <w:pPr>
      <w:spacing w:before="280" w:after="280"/>
    </w:pPr>
    <w:rPr>
      <w:rFonts w:eastAsia="IzhTitl"/>
      <w:szCs w:val="20"/>
    </w:rPr>
  </w:style>
  <w:style w:type="paragraph" w:customStyle="1" w:styleId="msonormalbullet2gifbullet1gifcxsplast">
    <w:name w:val="msonormalbullet2gifbullet1gifcxsplast"/>
    <w:basedOn w:val="af0"/>
    <w:pPr>
      <w:spacing w:before="280" w:after="280"/>
    </w:pPr>
    <w:rPr>
      <w:rFonts w:eastAsia="IzhTitl"/>
      <w:szCs w:val="20"/>
    </w:rPr>
  </w:style>
  <w:style w:type="paragraph" w:customStyle="1" w:styleId="msonormalbullet2gifbullet2gifbullet2gifcxspmiddle">
    <w:name w:val="msonormalbullet2gifbullet2gifbullet2gifcxspmiddle"/>
    <w:basedOn w:val="af0"/>
    <w:pPr>
      <w:spacing w:before="280" w:after="280"/>
    </w:pPr>
    <w:rPr>
      <w:rFonts w:eastAsia="IzhTitl"/>
      <w:szCs w:val="20"/>
    </w:rPr>
  </w:style>
  <w:style w:type="paragraph" w:customStyle="1" w:styleId="msonormalbullet2gifbullet2gifbullet2gifcxsplast">
    <w:name w:val="msonormalbullet2gifbullet2gifbullet2gifcxsplast"/>
    <w:basedOn w:val="af0"/>
    <w:pPr>
      <w:spacing w:before="280" w:after="280"/>
    </w:pPr>
    <w:rPr>
      <w:rFonts w:eastAsia="IzhTitl"/>
      <w:szCs w:val="20"/>
    </w:rPr>
  </w:style>
  <w:style w:type="paragraph" w:customStyle="1" w:styleId="msonormalbullet2gifbullet2gifcxspmiddle">
    <w:name w:val="msonormalbullet2gifbullet2gifcxspmiddle"/>
    <w:basedOn w:val="af0"/>
    <w:pPr>
      <w:spacing w:before="280" w:after="280"/>
    </w:pPr>
    <w:rPr>
      <w:rFonts w:eastAsia="IzhTitl"/>
      <w:szCs w:val="20"/>
    </w:rPr>
  </w:style>
  <w:style w:type="paragraph" w:customStyle="1" w:styleId="msonormalbullet2gifbullet2gifcxsplast">
    <w:name w:val="msonormalbullet2gifbullet2gifcxsplast"/>
    <w:basedOn w:val="af0"/>
    <w:pPr>
      <w:spacing w:before="280" w:after="280"/>
    </w:pPr>
    <w:rPr>
      <w:rFonts w:eastAsia="IzhTitl"/>
      <w:szCs w:val="20"/>
    </w:rPr>
  </w:style>
  <w:style w:type="paragraph" w:customStyle="1" w:styleId="msonormalbullet2gifbullet2gifbullet3gifcxspmiddle">
    <w:name w:val="msonormalbullet2gifbullet2gifbullet3gifcxspmiddle"/>
    <w:basedOn w:val="af0"/>
    <w:pPr>
      <w:spacing w:before="280" w:after="280"/>
    </w:pPr>
    <w:rPr>
      <w:rFonts w:eastAsia="IzhTitl"/>
      <w:szCs w:val="20"/>
    </w:rPr>
  </w:style>
  <w:style w:type="paragraph" w:customStyle="1" w:styleId="msonormalbullet2gifbullet2gifbullet3gifcxsplast">
    <w:name w:val="msonormalbullet2gifbullet2gifbullet3gifcxsplast"/>
    <w:basedOn w:val="af0"/>
    <w:pPr>
      <w:spacing w:before="280" w:after="280"/>
    </w:pPr>
    <w:rPr>
      <w:rFonts w:eastAsia="IzhTitl"/>
      <w:szCs w:val="20"/>
    </w:rPr>
  </w:style>
  <w:style w:type="paragraph" w:customStyle="1" w:styleId="msonormalbullet2gifbullet3gifcxspmiddle">
    <w:name w:val="msonormalbullet2gifbullet3gifcxspmiddle"/>
    <w:basedOn w:val="af0"/>
    <w:pPr>
      <w:spacing w:before="280" w:after="280"/>
    </w:pPr>
    <w:rPr>
      <w:rFonts w:eastAsia="IzhTitl"/>
      <w:szCs w:val="20"/>
    </w:rPr>
  </w:style>
  <w:style w:type="paragraph" w:customStyle="1" w:styleId="msonormalbullet2gifbullet3gifcxsplast">
    <w:name w:val="msonormalbullet2gifbullet3gifcxsplast"/>
    <w:basedOn w:val="af0"/>
    <w:pPr>
      <w:spacing w:before="280" w:after="280"/>
    </w:pPr>
    <w:rPr>
      <w:rFonts w:eastAsia="IzhTitl"/>
      <w:szCs w:val="20"/>
    </w:rPr>
  </w:style>
  <w:style w:type="paragraph" w:customStyle="1" w:styleId="msonormalbullet1gifcxsplast">
    <w:name w:val="msonormalbullet1gifcxsplast"/>
    <w:basedOn w:val="af0"/>
    <w:pPr>
      <w:spacing w:before="280" w:after="280"/>
    </w:pPr>
    <w:rPr>
      <w:rFonts w:eastAsia="IzhTitl"/>
      <w:szCs w:val="20"/>
    </w:rPr>
  </w:style>
  <w:style w:type="paragraph" w:customStyle="1" w:styleId="text-ks">
    <w:name w:val="text-ks"/>
    <w:basedOn w:val="af0"/>
    <w:pPr>
      <w:spacing w:before="48" w:after="48"/>
      <w:ind w:firstLine="360"/>
      <w:jc w:val="both"/>
    </w:pPr>
    <w:rPr>
      <w:rFonts w:eastAsia="IzhTitl"/>
    </w:rPr>
  </w:style>
  <w:style w:type="paragraph" w:customStyle="1" w:styleId="Style2">
    <w:name w:val="Style2"/>
    <w:basedOn w:val="af0"/>
    <w:pPr>
      <w:widowControl w:val="0"/>
      <w:autoSpaceDE w:val="0"/>
      <w:spacing w:line="252" w:lineRule="exact"/>
      <w:ind w:firstLine="334"/>
      <w:jc w:val="both"/>
    </w:pPr>
    <w:rPr>
      <w:rFonts w:eastAsia="IzhTitl"/>
      <w:lang w:val="uk-UA"/>
    </w:rPr>
  </w:style>
  <w:style w:type="paragraph" w:customStyle="1" w:styleId="Style4">
    <w:name w:val="Style4"/>
    <w:basedOn w:val="af0"/>
    <w:pPr>
      <w:widowControl w:val="0"/>
      <w:autoSpaceDE w:val="0"/>
      <w:spacing w:line="248" w:lineRule="exact"/>
      <w:ind w:firstLine="404"/>
      <w:jc w:val="both"/>
    </w:pPr>
    <w:rPr>
      <w:rFonts w:eastAsia="IzhTitl"/>
      <w:lang w:val="uk-UA"/>
    </w:rPr>
  </w:style>
  <w:style w:type="paragraph" w:customStyle="1" w:styleId="Style5">
    <w:name w:val="Style5"/>
    <w:basedOn w:val="af0"/>
    <w:pPr>
      <w:widowControl w:val="0"/>
      <w:autoSpaceDE w:val="0"/>
      <w:spacing w:line="238" w:lineRule="exact"/>
      <w:jc w:val="both"/>
    </w:pPr>
    <w:rPr>
      <w:rFonts w:eastAsia="IzhTitl"/>
      <w:lang w:val="uk-UA"/>
    </w:rPr>
  </w:style>
  <w:style w:type="paragraph" w:customStyle="1" w:styleId="rvps8">
    <w:name w:val="rvps8"/>
    <w:basedOn w:val="af0"/>
    <w:pPr>
      <w:keepNext/>
      <w:jc w:val="both"/>
    </w:pPr>
  </w:style>
  <w:style w:type="paragraph" w:customStyle="1" w:styleId="rvps10">
    <w:name w:val="rvps10"/>
    <w:basedOn w:val="af0"/>
    <w:pPr>
      <w:ind w:left="2880" w:firstLine="720"/>
      <w:jc w:val="both"/>
    </w:pPr>
  </w:style>
  <w:style w:type="paragraph" w:customStyle="1" w:styleId="rvps11">
    <w:name w:val="rvps11"/>
    <w:basedOn w:val="af0"/>
    <w:pPr>
      <w:ind w:left="4320" w:firstLine="720"/>
      <w:jc w:val="both"/>
    </w:pPr>
  </w:style>
  <w:style w:type="paragraph" w:customStyle="1" w:styleId="rvps12">
    <w:name w:val="rvps12"/>
    <w:basedOn w:val="af0"/>
    <w:uiPriority w:val="99"/>
    <w:pPr>
      <w:ind w:left="3600"/>
      <w:jc w:val="both"/>
    </w:pPr>
  </w:style>
  <w:style w:type="paragraph" w:customStyle="1" w:styleId="rvps13">
    <w:name w:val="rvps13"/>
    <w:basedOn w:val="af0"/>
    <w:pPr>
      <w:ind w:left="2130" w:hanging="2130"/>
      <w:jc w:val="both"/>
    </w:pPr>
  </w:style>
  <w:style w:type="paragraph" w:customStyle="1" w:styleId="afffffffffffffffff3">
    <w:name w:val="Òåêñò"/>
    <w:basedOn w:val="af0"/>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f0"/>
    <w:pPr>
      <w:widowControl w:val="0"/>
      <w:autoSpaceDE w:val="0"/>
      <w:spacing w:line="360" w:lineRule="auto"/>
      <w:ind w:firstLine="567"/>
      <w:jc w:val="both"/>
    </w:pPr>
    <w:rPr>
      <w:sz w:val="28"/>
      <w:szCs w:val="28"/>
      <w:lang w:val="uk-UA"/>
    </w:rPr>
  </w:style>
  <w:style w:type="paragraph" w:customStyle="1" w:styleId="iNormalText0">
    <w:name w:val="iNormalText"/>
    <w:basedOn w:val="af0"/>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f0"/>
    <w:rPr>
      <w:lang w:val="uk-UA"/>
    </w:rPr>
  </w:style>
  <w:style w:type="paragraph" w:customStyle="1" w:styleId="afffffffffffffffff6">
    <w:name w:val="Абзац списку"/>
    <w:basedOn w:val="af0"/>
    <w:pPr>
      <w:ind w:left="720"/>
    </w:pPr>
    <w:rPr>
      <w:lang w:val="uk-UA"/>
    </w:rPr>
  </w:style>
  <w:style w:type="paragraph" w:customStyle="1" w:styleId="afffffffffffffffff7">
    <w:name w:val="Цитація"/>
    <w:basedOn w:val="af0"/>
    <w:next w:val="af0"/>
    <w:pPr>
      <w:spacing w:before="200"/>
      <w:ind w:left="360" w:right="360"/>
    </w:pPr>
    <w:rPr>
      <w:i/>
      <w:iCs/>
      <w:lang w:val="uk-UA"/>
    </w:rPr>
  </w:style>
  <w:style w:type="paragraph" w:customStyle="1" w:styleId="afffffffffffffffff8">
    <w:name w:val="Насичена цитата"/>
    <w:basedOn w:val="af0"/>
    <w:next w:val="af0"/>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f0"/>
    <w:pPr>
      <w:ind w:firstLine="709"/>
    </w:pPr>
    <w:rPr>
      <w:sz w:val="28"/>
      <w:szCs w:val="28"/>
      <w:lang w:val="uk-UA"/>
    </w:rPr>
  </w:style>
  <w:style w:type="paragraph" w:customStyle="1" w:styleId="caaieiaie8">
    <w:name w:val="caaieiaie 8"/>
    <w:basedOn w:val="af0"/>
    <w:next w:val="af0"/>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0"/>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f0"/>
    <w:pPr>
      <w:keepNext/>
      <w:keepLines/>
      <w:autoSpaceDE w:val="0"/>
      <w:spacing w:before="240"/>
      <w:jc w:val="center"/>
    </w:pPr>
    <w:rPr>
      <w:caps/>
      <w:sz w:val="28"/>
      <w:szCs w:val="28"/>
    </w:rPr>
  </w:style>
  <w:style w:type="paragraph" w:customStyle="1" w:styleId="afffffffffffffffffb">
    <w:name w:val="текст сноски Знак"/>
    <w:basedOn w:val="af0"/>
    <w:pPr>
      <w:autoSpaceDE w:val="0"/>
      <w:ind w:firstLine="709"/>
      <w:jc w:val="both"/>
    </w:pPr>
    <w:rPr>
      <w:sz w:val="16"/>
      <w:szCs w:val="20"/>
    </w:rPr>
  </w:style>
  <w:style w:type="paragraph" w:customStyle="1" w:styleId="afffffffffffffffffc">
    <w:name w:val="автор"/>
    <w:basedOn w:val="af0"/>
    <w:pPr>
      <w:jc w:val="center"/>
    </w:pPr>
    <w:rPr>
      <w:sz w:val="28"/>
      <w:szCs w:val="20"/>
    </w:rPr>
  </w:style>
  <w:style w:type="paragraph" w:customStyle="1" w:styleId="5--0">
    <w:name w:val="5-Текст статьи-укр"/>
    <w:basedOn w:val="af0"/>
    <w:pPr>
      <w:widowControl w:val="0"/>
      <w:spacing w:line="216" w:lineRule="auto"/>
      <w:ind w:firstLine="397"/>
      <w:jc w:val="both"/>
    </w:pPr>
    <w:rPr>
      <w:sz w:val="19"/>
      <w:szCs w:val="18"/>
      <w:lang w:val="uk-UA"/>
    </w:rPr>
  </w:style>
  <w:style w:type="paragraph" w:styleId="afffffffffffffffffd">
    <w:name w:val="envelope address"/>
    <w:basedOn w:val="af0"/>
    <w:pPr>
      <w:widowControl w:val="0"/>
      <w:ind w:left="2880"/>
    </w:pPr>
    <w:rPr>
      <w:rFonts w:ascii="OpenSymbol" w:hAnsi="OpenSymbol" w:cs="OpenSymbol"/>
    </w:rPr>
  </w:style>
  <w:style w:type="paragraph" w:customStyle="1" w:styleId="11f1">
    <w:name w:val="Дата11"/>
    <w:basedOn w:val="af0"/>
    <w:next w:val="af0"/>
    <w:pPr>
      <w:widowControl w:val="0"/>
    </w:pPr>
    <w:rPr>
      <w:szCs w:val="20"/>
    </w:rPr>
  </w:style>
  <w:style w:type="paragraph" w:customStyle="1" w:styleId="41">
    <w:name w:val="Маркированный список 41"/>
    <w:basedOn w:val="af0"/>
    <w:pPr>
      <w:widowControl w:val="0"/>
      <w:numPr>
        <w:numId w:val="3"/>
      </w:numPr>
    </w:pPr>
    <w:rPr>
      <w:szCs w:val="20"/>
    </w:rPr>
  </w:style>
  <w:style w:type="paragraph" w:customStyle="1" w:styleId="51">
    <w:name w:val="Маркированный список 51"/>
    <w:basedOn w:val="af0"/>
    <w:pPr>
      <w:widowControl w:val="0"/>
      <w:numPr>
        <w:numId w:val="2"/>
      </w:numPr>
    </w:pPr>
    <w:rPr>
      <w:szCs w:val="20"/>
    </w:rPr>
  </w:style>
  <w:style w:type="paragraph" w:styleId="2fffe">
    <w:name w:val="envelope return"/>
    <w:basedOn w:val="af0"/>
    <w:pPr>
      <w:widowControl w:val="0"/>
    </w:pPr>
    <w:rPr>
      <w:rFonts w:ascii="OpenSymbol" w:hAnsi="OpenSymbol" w:cs="OpenSymbol"/>
      <w:sz w:val="20"/>
      <w:szCs w:val="20"/>
    </w:rPr>
  </w:style>
  <w:style w:type="paragraph" w:customStyle="1" w:styleId="1fffff9">
    <w:name w:val="Приветствие1"/>
    <w:basedOn w:val="af0"/>
    <w:next w:val="af0"/>
    <w:pPr>
      <w:widowControl w:val="0"/>
    </w:pPr>
    <w:rPr>
      <w:szCs w:val="20"/>
    </w:rPr>
  </w:style>
  <w:style w:type="paragraph" w:customStyle="1" w:styleId="415">
    <w:name w:val="Продолжение списка 41"/>
    <w:basedOn w:val="af0"/>
    <w:pPr>
      <w:widowControl w:val="0"/>
      <w:spacing w:after="120"/>
      <w:ind w:left="1132"/>
    </w:pPr>
    <w:rPr>
      <w:szCs w:val="20"/>
    </w:rPr>
  </w:style>
  <w:style w:type="paragraph" w:customStyle="1" w:styleId="514">
    <w:name w:val="Продолжение списка 51"/>
    <w:basedOn w:val="af0"/>
    <w:pPr>
      <w:widowControl w:val="0"/>
      <w:spacing w:after="120"/>
      <w:ind w:left="1415"/>
    </w:pPr>
    <w:rPr>
      <w:szCs w:val="20"/>
    </w:rPr>
  </w:style>
  <w:style w:type="paragraph" w:customStyle="1" w:styleId="515">
    <w:name w:val="Список 51"/>
    <w:basedOn w:val="af0"/>
    <w:pPr>
      <w:widowControl w:val="0"/>
      <w:ind w:left="1415" w:hanging="283"/>
    </w:pPr>
    <w:rPr>
      <w:szCs w:val="20"/>
    </w:rPr>
  </w:style>
  <w:style w:type="paragraph" w:customStyle="1" w:styleId="1fffffa">
    <w:name w:val="Шапка1"/>
    <w:basedOn w:val="af0"/>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0"/>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0"/>
    <w:pPr>
      <w:spacing w:before="280" w:after="280"/>
      <w:jc w:val="center"/>
    </w:pPr>
  </w:style>
  <w:style w:type="paragraph" w:customStyle="1" w:styleId="Arial15pt125">
    <w:name w:val="Стиль Arial 15 pt Черный по ширине Первая строка:  125 см"/>
    <w:basedOn w:val="af0"/>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0"/>
    <w:pPr>
      <w:spacing w:after="221"/>
    </w:pPr>
    <w:rPr>
      <w:rFonts w:ascii="OpenSymbol" w:hAnsi="OpenSymbol" w:cs="OpenSymbol"/>
    </w:rPr>
  </w:style>
  <w:style w:type="paragraph" w:customStyle="1" w:styleId="affffffffffffffffff0">
    <w:name w:val="керивн"/>
    <w:basedOn w:val="af0"/>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f0"/>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0"/>
    <w:pPr>
      <w:widowControl w:val="0"/>
      <w:numPr>
        <w:numId w:val="22"/>
      </w:numPr>
      <w:spacing w:line="360" w:lineRule="auto"/>
    </w:pPr>
    <w:rPr>
      <w:sz w:val="28"/>
      <w:szCs w:val="20"/>
      <w:lang w:val="uk-UA"/>
    </w:rPr>
  </w:style>
  <w:style w:type="paragraph" w:customStyle="1" w:styleId="Foot">
    <w:name w:val="Foot"/>
    <w:basedOn w:val="afffffffd"/>
    <w:pPr>
      <w:spacing w:line="240" w:lineRule="auto"/>
      <w:ind w:firstLine="720"/>
    </w:pPr>
    <w:rPr>
      <w:rFonts w:ascii="ISOCPEUR" w:hAnsi="ISOCPEUR" w:cs="ISOCPEUR"/>
      <w:lang w:val="en-GB"/>
    </w:rPr>
  </w:style>
  <w:style w:type="paragraph" w:customStyle="1" w:styleId="NormalWeb1">
    <w:name w:val="Normal (Web)1"/>
    <w:basedOn w:val="af0"/>
    <w:pPr>
      <w:spacing w:before="280" w:after="280"/>
    </w:pPr>
    <w:rPr>
      <w:lang w:val="uk-UA"/>
    </w:rPr>
  </w:style>
  <w:style w:type="paragraph" w:customStyle="1" w:styleId="Exampl">
    <w:name w:val="Exampl"/>
    <w:basedOn w:val="af0"/>
    <w:pPr>
      <w:ind w:firstLine="851"/>
      <w:jc w:val="both"/>
    </w:pPr>
    <w:rPr>
      <w:rFonts w:ascii="ISOCPEUR" w:hAnsi="ISOCPEUR" w:cs="ISOCPEUR"/>
    </w:rPr>
  </w:style>
  <w:style w:type="paragraph" w:customStyle="1" w:styleId="148">
    <w:name w:val="14Полуторный"/>
    <w:basedOn w:val="af0"/>
    <w:pPr>
      <w:spacing w:line="360" w:lineRule="auto"/>
      <w:ind w:firstLine="709"/>
      <w:jc w:val="both"/>
    </w:pPr>
    <w:rPr>
      <w:sz w:val="28"/>
      <w:szCs w:val="28"/>
      <w:lang w:val="uk-UA"/>
    </w:rPr>
  </w:style>
  <w:style w:type="paragraph" w:customStyle="1" w:styleId="2ffff">
    <w:name w:val="Сноска (2)"/>
    <w:basedOn w:val="af0"/>
    <w:pPr>
      <w:widowControl w:val="0"/>
      <w:shd w:val="clear" w:color="auto" w:fill="FFFFFF"/>
      <w:spacing w:before="60" w:line="0" w:lineRule="atLeast"/>
      <w:jc w:val="right"/>
    </w:pPr>
    <w:rPr>
      <w:i/>
      <w:iCs/>
      <w:sz w:val="17"/>
      <w:szCs w:val="17"/>
    </w:rPr>
  </w:style>
  <w:style w:type="paragraph" w:customStyle="1" w:styleId="317">
    <w:name w:val="Основной текст31"/>
    <w:basedOn w:val="af0"/>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f0"/>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0"/>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0"/>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0"/>
    <w:pPr>
      <w:widowControl w:val="0"/>
      <w:shd w:val="clear" w:color="auto" w:fill="FFFFFF"/>
      <w:spacing w:before="420" w:after="300" w:line="0" w:lineRule="atLeast"/>
    </w:pPr>
    <w:rPr>
      <w:i/>
      <w:iCs/>
      <w:sz w:val="17"/>
      <w:szCs w:val="17"/>
    </w:rPr>
  </w:style>
  <w:style w:type="paragraph" w:customStyle="1" w:styleId="324">
    <w:name w:val="Заголовок №3 (2)"/>
    <w:basedOn w:val="af0"/>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0"/>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0"/>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0"/>
    <w:pPr>
      <w:widowControl w:val="0"/>
      <w:shd w:val="clear" w:color="auto" w:fill="FFFFFF"/>
      <w:spacing w:line="0" w:lineRule="atLeast"/>
      <w:jc w:val="both"/>
    </w:pPr>
    <w:rPr>
      <w:i/>
      <w:iCs/>
      <w:sz w:val="17"/>
      <w:szCs w:val="17"/>
    </w:rPr>
  </w:style>
  <w:style w:type="paragraph" w:customStyle="1" w:styleId="3ff6">
    <w:name w:val="Заголовок №3"/>
    <w:basedOn w:val="af0"/>
    <w:pPr>
      <w:widowControl w:val="0"/>
      <w:shd w:val="clear" w:color="auto" w:fill="FFFFFF"/>
      <w:spacing w:after="180" w:line="0" w:lineRule="atLeast"/>
      <w:jc w:val="center"/>
    </w:pPr>
    <w:rPr>
      <w:b/>
      <w:bCs/>
      <w:sz w:val="23"/>
      <w:szCs w:val="23"/>
    </w:rPr>
  </w:style>
  <w:style w:type="paragraph" w:customStyle="1" w:styleId="79">
    <w:name w:val="Основной текст (7)"/>
    <w:basedOn w:val="af0"/>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0"/>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0"/>
    <w:pPr>
      <w:widowControl w:val="0"/>
      <w:shd w:val="clear" w:color="auto" w:fill="FFFFFF"/>
      <w:spacing w:after="660" w:line="0" w:lineRule="atLeast"/>
      <w:jc w:val="right"/>
    </w:pPr>
    <w:rPr>
      <w:sz w:val="26"/>
      <w:szCs w:val="26"/>
    </w:rPr>
  </w:style>
  <w:style w:type="paragraph" w:customStyle="1" w:styleId="516">
    <w:name w:val="Основной текст51"/>
    <w:basedOn w:val="af0"/>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0"/>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0"/>
    <w:pPr>
      <w:widowControl w:val="0"/>
      <w:shd w:val="clear" w:color="auto" w:fill="FFFFFF"/>
      <w:spacing w:line="451" w:lineRule="exact"/>
    </w:pPr>
    <w:rPr>
      <w:sz w:val="26"/>
      <w:szCs w:val="26"/>
    </w:rPr>
  </w:style>
  <w:style w:type="paragraph" w:customStyle="1" w:styleId="105">
    <w:name w:val="Основной текст (10)"/>
    <w:basedOn w:val="af0"/>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0"/>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0"/>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0"/>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f0"/>
    <w:link w:val="affffffffffffffffff4"/>
    <w:pPr>
      <w:widowControl w:val="0"/>
      <w:shd w:val="clear" w:color="auto" w:fill="FFFFFF"/>
      <w:spacing w:line="0" w:lineRule="atLeast"/>
    </w:pPr>
    <w:rPr>
      <w:spacing w:val="-2"/>
      <w:sz w:val="26"/>
      <w:szCs w:val="26"/>
    </w:rPr>
  </w:style>
  <w:style w:type="paragraph" w:customStyle="1" w:styleId="7a">
    <w:name w:val="Заголовок №7"/>
    <w:basedOn w:val="af0"/>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b"/>
    <w:next w:val="afffffffb"/>
    <w:pPr>
      <w:keepNext/>
      <w:autoSpaceDE w:val="0"/>
      <w:spacing w:after="0" w:line="480" w:lineRule="auto"/>
      <w:ind w:firstLine="720"/>
      <w:jc w:val="center"/>
    </w:pPr>
    <w:rPr>
      <w:b/>
      <w:bCs/>
      <w:szCs w:val="28"/>
    </w:rPr>
  </w:style>
  <w:style w:type="paragraph" w:customStyle="1" w:styleId="3ff7">
    <w:name w:val="????????? 3"/>
    <w:basedOn w:val="afffffffb"/>
    <w:next w:val="afffffffb"/>
    <w:pPr>
      <w:keepNext/>
      <w:autoSpaceDE w:val="0"/>
      <w:spacing w:after="0" w:line="480" w:lineRule="auto"/>
      <w:ind w:firstLine="720"/>
      <w:jc w:val="both"/>
    </w:pPr>
    <w:rPr>
      <w:b/>
      <w:bCs/>
      <w:szCs w:val="28"/>
    </w:rPr>
  </w:style>
  <w:style w:type="paragraph" w:customStyle="1" w:styleId="4f5">
    <w:name w:val="????????? 4"/>
    <w:basedOn w:val="afffffffb"/>
    <w:next w:val="afffffffb"/>
    <w:pPr>
      <w:keepNext/>
      <w:autoSpaceDE w:val="0"/>
      <w:spacing w:after="0" w:line="480" w:lineRule="auto"/>
      <w:ind w:firstLine="993"/>
      <w:jc w:val="both"/>
    </w:pPr>
    <w:rPr>
      <w:b/>
      <w:bCs/>
      <w:szCs w:val="28"/>
    </w:rPr>
  </w:style>
  <w:style w:type="paragraph" w:customStyle="1" w:styleId="5f0">
    <w:name w:val="????????? 5"/>
    <w:basedOn w:val="afffffffb"/>
    <w:next w:val="afffffffb"/>
    <w:pPr>
      <w:keepNext/>
      <w:autoSpaceDE w:val="0"/>
      <w:spacing w:after="0"/>
      <w:jc w:val="both"/>
    </w:pPr>
    <w:rPr>
      <w:szCs w:val="28"/>
    </w:rPr>
  </w:style>
  <w:style w:type="paragraph" w:customStyle="1" w:styleId="6b">
    <w:name w:val="????????? 6"/>
    <w:basedOn w:val="afffffffb"/>
    <w:next w:val="afffffffb"/>
    <w:pPr>
      <w:keepNext/>
      <w:autoSpaceDE w:val="0"/>
      <w:spacing w:after="0"/>
      <w:ind w:firstLine="720"/>
      <w:jc w:val="center"/>
    </w:pPr>
    <w:rPr>
      <w:szCs w:val="28"/>
    </w:rPr>
  </w:style>
  <w:style w:type="paragraph" w:customStyle="1" w:styleId="7b">
    <w:name w:val="????????? 7"/>
    <w:basedOn w:val="afffffffb"/>
    <w:next w:val="afffffffb"/>
    <w:pPr>
      <w:keepNext/>
      <w:autoSpaceDE w:val="0"/>
      <w:spacing w:after="0"/>
      <w:jc w:val="center"/>
    </w:pPr>
    <w:rPr>
      <w:b/>
      <w:bCs/>
      <w:caps/>
      <w:szCs w:val="28"/>
    </w:rPr>
  </w:style>
  <w:style w:type="paragraph" w:customStyle="1" w:styleId="88">
    <w:name w:val="????????? 8"/>
    <w:basedOn w:val="afffffffb"/>
    <w:next w:val="afffffffb"/>
    <w:pPr>
      <w:keepNext/>
      <w:autoSpaceDE w:val="0"/>
      <w:spacing w:before="120" w:line="480" w:lineRule="auto"/>
      <w:ind w:firstLine="709"/>
    </w:pPr>
    <w:rPr>
      <w:b/>
      <w:bCs/>
      <w:szCs w:val="28"/>
    </w:rPr>
  </w:style>
  <w:style w:type="paragraph" w:customStyle="1" w:styleId="97">
    <w:name w:val="????????? 9"/>
    <w:basedOn w:val="afffffffb"/>
    <w:next w:val="afffffffb"/>
    <w:pPr>
      <w:keepNext/>
      <w:widowControl w:val="0"/>
      <w:autoSpaceDE w:val="0"/>
      <w:spacing w:after="0" w:line="360" w:lineRule="auto"/>
      <w:ind w:left="2126" w:right="2404"/>
      <w:jc w:val="center"/>
    </w:pPr>
    <w:rPr>
      <w:b/>
      <w:bCs/>
      <w:szCs w:val="28"/>
    </w:rPr>
  </w:style>
  <w:style w:type="paragraph" w:customStyle="1" w:styleId="affffffffffffffffff5">
    <w:name w:val="??????? ??????????"/>
    <w:basedOn w:val="afffffffb"/>
    <w:pPr>
      <w:tabs>
        <w:tab w:val="center" w:pos="4536"/>
        <w:tab w:val="right" w:pos="9072"/>
      </w:tabs>
      <w:autoSpaceDE w:val="0"/>
      <w:spacing w:after="0"/>
    </w:pPr>
    <w:rPr>
      <w:szCs w:val="28"/>
    </w:rPr>
  </w:style>
  <w:style w:type="paragraph" w:customStyle="1" w:styleId="affffffffffffffffff6">
    <w:name w:val="????????????"/>
    <w:basedOn w:val="afffffffb"/>
    <w:pPr>
      <w:autoSpaceDE w:val="0"/>
      <w:spacing w:before="240" w:after="0" w:line="480" w:lineRule="auto"/>
      <w:ind w:firstLine="720"/>
      <w:jc w:val="both"/>
    </w:pPr>
    <w:rPr>
      <w:szCs w:val="28"/>
    </w:rPr>
  </w:style>
  <w:style w:type="paragraph" w:customStyle="1" w:styleId="affffffffffffffffff7">
    <w:name w:val="???????? ????? ? ????????"/>
    <w:basedOn w:val="afffffffb"/>
    <w:pPr>
      <w:tabs>
        <w:tab w:val="left" w:pos="567"/>
      </w:tabs>
      <w:autoSpaceDE w:val="0"/>
      <w:spacing w:after="0" w:line="376" w:lineRule="auto"/>
      <w:ind w:firstLine="567"/>
      <w:jc w:val="both"/>
    </w:pPr>
    <w:rPr>
      <w:szCs w:val="28"/>
    </w:rPr>
  </w:style>
  <w:style w:type="paragraph" w:customStyle="1" w:styleId="2ffff3">
    <w:name w:val="???????? ????? ? ???????? 2"/>
    <w:basedOn w:val="afffffffb"/>
    <w:pPr>
      <w:tabs>
        <w:tab w:val="left" w:pos="360"/>
      </w:tabs>
      <w:autoSpaceDE w:val="0"/>
      <w:spacing w:after="0" w:line="376" w:lineRule="auto"/>
      <w:ind w:firstLine="357"/>
      <w:jc w:val="both"/>
    </w:pPr>
    <w:rPr>
      <w:szCs w:val="28"/>
    </w:rPr>
  </w:style>
  <w:style w:type="paragraph" w:customStyle="1" w:styleId="affffffffffffffffff8">
    <w:name w:val="???????? ?????"/>
    <w:basedOn w:val="afffffffb"/>
    <w:pPr>
      <w:autoSpaceDE w:val="0"/>
      <w:spacing w:after="0"/>
    </w:pPr>
    <w:rPr>
      <w:szCs w:val="28"/>
    </w:rPr>
  </w:style>
  <w:style w:type="paragraph" w:customStyle="1" w:styleId="affffffffffffffffff9">
    <w:name w:val="????????"/>
    <w:basedOn w:val="afffffffb"/>
    <w:pPr>
      <w:autoSpaceDE w:val="0"/>
      <w:spacing w:after="0" w:line="480" w:lineRule="auto"/>
      <w:ind w:firstLine="720"/>
      <w:jc w:val="center"/>
    </w:pPr>
    <w:rPr>
      <w:b/>
      <w:bCs/>
      <w:caps/>
      <w:szCs w:val="28"/>
    </w:rPr>
  </w:style>
  <w:style w:type="paragraph" w:customStyle="1" w:styleId="2ffff4">
    <w:name w:val="???????? ????? 2"/>
    <w:basedOn w:val="afffffffb"/>
    <w:pPr>
      <w:widowControl w:val="0"/>
      <w:autoSpaceDE w:val="0"/>
      <w:spacing w:after="0"/>
      <w:jc w:val="center"/>
    </w:pPr>
    <w:rPr>
      <w:b/>
      <w:bCs/>
      <w:caps/>
      <w:sz w:val="32"/>
      <w:szCs w:val="32"/>
    </w:rPr>
  </w:style>
  <w:style w:type="paragraph" w:customStyle="1" w:styleId="affffffffffffffffffa">
    <w:name w:val="?????? ??????????"/>
    <w:basedOn w:val="afffffffb"/>
    <w:pPr>
      <w:tabs>
        <w:tab w:val="center" w:pos="4153"/>
        <w:tab w:val="right" w:pos="8306"/>
      </w:tabs>
      <w:autoSpaceDE w:val="0"/>
      <w:spacing w:after="0"/>
    </w:pPr>
    <w:rPr>
      <w:szCs w:val="28"/>
    </w:rPr>
  </w:style>
  <w:style w:type="paragraph" w:customStyle="1" w:styleId="1fffffc">
    <w:name w:val="??????? ??????????1"/>
    <w:basedOn w:val="affffffffffffff6"/>
    <w:pPr>
      <w:tabs>
        <w:tab w:val="center" w:pos="4536"/>
        <w:tab w:val="right" w:pos="9072"/>
      </w:tabs>
      <w:overflowPunct/>
      <w:textAlignment w:val="auto"/>
    </w:pPr>
    <w:rPr>
      <w:sz w:val="20"/>
      <w:szCs w:val="20"/>
      <w:lang w:val="ru-RU"/>
    </w:rPr>
  </w:style>
  <w:style w:type="paragraph" w:customStyle="1" w:styleId="1fffffd">
    <w:name w:val="?????? ??????????1"/>
    <w:basedOn w:val="affffffffffffff6"/>
    <w:pPr>
      <w:tabs>
        <w:tab w:val="center" w:pos="4153"/>
        <w:tab w:val="right" w:pos="8306"/>
      </w:tabs>
      <w:overflowPunct/>
      <w:textAlignment w:val="auto"/>
    </w:pPr>
    <w:rPr>
      <w:sz w:val="20"/>
      <w:szCs w:val="20"/>
      <w:lang w:val="ru-RU"/>
    </w:rPr>
  </w:style>
  <w:style w:type="paragraph" w:customStyle="1" w:styleId="1fffffe">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f0"/>
    <w:pPr>
      <w:widowControl w:val="0"/>
      <w:shd w:val="clear" w:color="auto" w:fill="FFFFFF"/>
      <w:spacing w:after="1500" w:line="0" w:lineRule="atLeast"/>
      <w:jc w:val="right"/>
    </w:pPr>
    <w:rPr>
      <w:sz w:val="28"/>
      <w:szCs w:val="28"/>
    </w:rPr>
  </w:style>
  <w:style w:type="paragraph" w:customStyle="1" w:styleId="521">
    <w:name w:val="Заголовок №5 (2)"/>
    <w:basedOn w:val="af0"/>
    <w:pPr>
      <w:widowControl w:val="0"/>
      <w:shd w:val="clear" w:color="auto" w:fill="FFFFFF"/>
      <w:spacing w:before="300" w:line="322" w:lineRule="exact"/>
      <w:jc w:val="center"/>
    </w:pPr>
    <w:rPr>
      <w:b/>
      <w:bCs/>
      <w:sz w:val="28"/>
      <w:szCs w:val="28"/>
    </w:rPr>
  </w:style>
  <w:style w:type="paragraph" w:customStyle="1" w:styleId="531">
    <w:name w:val="Заголовок №5 (3)"/>
    <w:basedOn w:val="af0"/>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0"/>
    <w:pPr>
      <w:widowControl w:val="0"/>
      <w:shd w:val="clear" w:color="auto" w:fill="FFFFFF"/>
      <w:spacing w:before="1620" w:after="540" w:line="0" w:lineRule="atLeast"/>
      <w:jc w:val="both"/>
    </w:pPr>
    <w:rPr>
      <w:b/>
      <w:bCs/>
      <w:sz w:val="28"/>
      <w:szCs w:val="28"/>
    </w:rPr>
  </w:style>
  <w:style w:type="paragraph" w:customStyle="1" w:styleId="Zagolowok">
    <w:name w:val="Zagolowok"/>
    <w:basedOn w:val="af0"/>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0"/>
    <w:pPr>
      <w:widowControl w:val="0"/>
      <w:spacing w:line="360" w:lineRule="auto"/>
      <w:ind w:firstLine="567"/>
      <w:jc w:val="both"/>
    </w:pPr>
    <w:rPr>
      <w:sz w:val="28"/>
      <w:szCs w:val="28"/>
    </w:rPr>
  </w:style>
  <w:style w:type="paragraph" w:customStyle="1" w:styleId="1ffffff">
    <w:name w:val="заголовок дисера 1"/>
    <w:basedOn w:val="afffffffffffffffff4"/>
    <w:pPr>
      <w:widowControl/>
      <w:ind w:firstLine="0"/>
      <w:jc w:val="center"/>
    </w:pPr>
    <w:rPr>
      <w:rFonts w:cs="Mangal"/>
      <w:b/>
      <w:bCs/>
      <w:caps/>
    </w:rPr>
  </w:style>
  <w:style w:type="paragraph" w:customStyle="1" w:styleId="2ffff5">
    <w:name w:val="заголовок дисера 2"/>
    <w:basedOn w:val="1ffffff"/>
    <w:pPr>
      <w:spacing w:before="360"/>
      <w:ind w:firstLine="706"/>
      <w:jc w:val="left"/>
    </w:pPr>
    <w:rPr>
      <w:caps w:val="0"/>
    </w:rPr>
  </w:style>
  <w:style w:type="paragraph" w:customStyle="1" w:styleId="3text">
    <w:name w:val="3text"/>
    <w:basedOn w:val="af0"/>
    <w:pPr>
      <w:spacing w:before="280" w:after="280"/>
    </w:pPr>
  </w:style>
  <w:style w:type="paragraph" w:customStyle="1" w:styleId="affffffffffffffffffb">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c">
    <w:name w:val="нова"/>
    <w:basedOn w:val="af0"/>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0"/>
    <w:pPr>
      <w:pageBreakBefore/>
      <w:overflowPunct w:val="0"/>
      <w:autoSpaceDE w:val="0"/>
      <w:spacing w:line="20" w:lineRule="exact"/>
      <w:ind w:firstLine="284"/>
      <w:jc w:val="both"/>
      <w:textAlignment w:val="baseline"/>
    </w:pPr>
    <w:rPr>
      <w:sz w:val="32"/>
      <w:szCs w:val="20"/>
      <w:lang w:val="en-US"/>
    </w:rPr>
  </w:style>
  <w:style w:type="paragraph" w:customStyle="1" w:styleId="affffffffffffffffffd">
    <w:name w:val="Нова"/>
    <w:basedOn w:val="af0"/>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e">
    <w:name w:val="Виноска"/>
    <w:basedOn w:val="af0"/>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e"/>
    <w:pPr>
      <w:spacing w:line="240" w:lineRule="auto"/>
    </w:pPr>
    <w:rPr>
      <w:lang w:val="en-US"/>
    </w:rPr>
  </w:style>
  <w:style w:type="paragraph" w:customStyle="1" w:styleId="00000">
    <w:name w:val="00000"/>
    <w:basedOn w:val="af0"/>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
    <w:name w:val="Розд."/>
    <w:basedOn w:val="af0"/>
    <w:pPr>
      <w:widowControl w:val="0"/>
      <w:spacing w:line="360" w:lineRule="auto"/>
      <w:ind w:firstLine="567"/>
      <w:jc w:val="center"/>
    </w:pPr>
    <w:rPr>
      <w:b/>
      <w:sz w:val="28"/>
      <w:szCs w:val="20"/>
      <w:lang w:val="uk-UA"/>
    </w:rPr>
  </w:style>
  <w:style w:type="paragraph" w:customStyle="1" w:styleId="afffffffffffffffffff0">
    <w:name w:val="Переменные"/>
    <w:basedOn w:val="afffffffb"/>
    <w:pPr>
      <w:tabs>
        <w:tab w:val="left" w:pos="482"/>
      </w:tabs>
      <w:spacing w:after="0" w:line="336" w:lineRule="auto"/>
      <w:ind w:left="482" w:hanging="482"/>
      <w:jc w:val="both"/>
    </w:pPr>
    <w:rPr>
      <w:sz w:val="18"/>
      <w:szCs w:val="18"/>
      <w:lang w:val="uk-UA"/>
    </w:rPr>
  </w:style>
  <w:style w:type="paragraph" w:customStyle="1" w:styleId="afffffffffffffffffff1">
    <w:name w:val="Чертежный"/>
    <w:pPr>
      <w:suppressAutoHyphens/>
      <w:jc w:val="both"/>
    </w:pPr>
    <w:rPr>
      <w:rFonts w:ascii="Mincho" w:eastAsia="Garamond" w:hAnsi="Mincho" w:cs="Garamond"/>
      <w:i/>
      <w:sz w:val="28"/>
      <w:lang w:val="uk-UA" w:eastAsia="ar-SA"/>
    </w:rPr>
  </w:style>
  <w:style w:type="paragraph" w:customStyle="1" w:styleId="afffffffffffffffffff2">
    <w:name w:val="Листинг программы"/>
    <w:pPr>
      <w:suppressAutoHyphens/>
    </w:pPr>
    <w:rPr>
      <w:rFonts w:ascii="Garamond" w:eastAsia="Garamond" w:hAnsi="Garamond" w:cs="Garamond"/>
      <w:lang w:eastAsia="ar-SA"/>
    </w:rPr>
  </w:style>
  <w:style w:type="paragraph" w:customStyle="1" w:styleId="fila">
    <w:name w:val="fila"/>
    <w:basedOn w:val="af0"/>
    <w:pPr>
      <w:widowControl w:val="0"/>
      <w:spacing w:line="360" w:lineRule="auto"/>
      <w:ind w:firstLine="708"/>
      <w:jc w:val="both"/>
    </w:pPr>
    <w:rPr>
      <w:sz w:val="28"/>
      <w:szCs w:val="28"/>
      <w:lang w:val="uk-UA"/>
    </w:rPr>
  </w:style>
  <w:style w:type="paragraph" w:customStyle="1" w:styleId="fila1">
    <w:name w:val="fila1"/>
    <w:basedOn w:val="af0"/>
    <w:pPr>
      <w:keepNext/>
      <w:spacing w:before="120" w:after="120" w:line="360" w:lineRule="auto"/>
      <w:ind w:firstLine="709"/>
      <w:jc w:val="both"/>
    </w:pPr>
    <w:rPr>
      <w:b/>
      <w:bCs/>
      <w:sz w:val="28"/>
      <w:lang w:val="uk-UA"/>
    </w:rPr>
  </w:style>
  <w:style w:type="paragraph" w:customStyle="1" w:styleId="SL">
    <w:name w:val="SL"/>
    <w:basedOn w:val="af0"/>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0"/>
    <w:pPr>
      <w:widowControl w:val="0"/>
      <w:tabs>
        <w:tab w:val="left" w:pos="539"/>
      </w:tabs>
      <w:ind w:left="454" w:hanging="227"/>
      <w:jc w:val="both"/>
    </w:pPr>
    <w:rPr>
      <w:color w:val="000000"/>
      <w:sz w:val="30"/>
      <w:szCs w:val="22"/>
      <w:lang w:val="uk-UA"/>
    </w:rPr>
  </w:style>
  <w:style w:type="paragraph" w:customStyle="1" w:styleId="fs">
    <w:name w:val="fs"/>
    <w:basedOn w:val="af0"/>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0"/>
    <w:pPr>
      <w:widowControl w:val="0"/>
      <w:ind w:left="284" w:hanging="284"/>
      <w:jc w:val="both"/>
    </w:pPr>
    <w:rPr>
      <w:color w:val="000000"/>
      <w:sz w:val="20"/>
      <w:szCs w:val="20"/>
    </w:rPr>
  </w:style>
  <w:style w:type="paragraph" w:customStyle="1" w:styleId="fill">
    <w:name w:val="fill"/>
    <w:basedOn w:val="af0"/>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6"/>
    <w:pPr>
      <w:ind w:firstLine="0"/>
      <w:jc w:val="center"/>
    </w:pPr>
    <w:rPr>
      <w:b/>
      <w:bCs/>
      <w:color w:val="auto"/>
    </w:rPr>
  </w:style>
  <w:style w:type="paragraph" w:customStyle="1" w:styleId="3ff8">
    <w:name w:val="Лит 3"/>
    <w:basedOn w:val="af0"/>
    <w:pPr>
      <w:widowControl w:val="0"/>
      <w:tabs>
        <w:tab w:val="left" w:pos="1287"/>
      </w:tabs>
      <w:spacing w:after="120"/>
      <w:ind w:left="851" w:hanging="851"/>
    </w:pPr>
    <w:rPr>
      <w:sz w:val="28"/>
      <w:lang w:val="uk-UA"/>
    </w:rPr>
  </w:style>
  <w:style w:type="paragraph" w:customStyle="1" w:styleId="rvps25">
    <w:name w:val="rvps25"/>
    <w:basedOn w:val="af0"/>
    <w:pPr>
      <w:keepNext/>
      <w:shd w:val="clear" w:color="auto" w:fill="FFFFFF"/>
      <w:jc w:val="center"/>
    </w:pPr>
  </w:style>
  <w:style w:type="paragraph" w:customStyle="1" w:styleId="1007">
    <w:name w:val="Стиль 10 пт По ширине Первая строка:  07 см"/>
    <w:basedOn w:val="af0"/>
    <w:pPr>
      <w:ind w:firstLine="397"/>
      <w:jc w:val="both"/>
    </w:pPr>
    <w:rPr>
      <w:sz w:val="20"/>
      <w:szCs w:val="20"/>
      <w:lang w:val="uk-UA"/>
    </w:rPr>
  </w:style>
  <w:style w:type="paragraph" w:customStyle="1" w:styleId="afffffffffffffffffff3">
    <w:name w:val="КУ_литература"/>
    <w:basedOn w:val="affffffff2"/>
    <w:pPr>
      <w:suppressLineNumbers/>
      <w:tabs>
        <w:tab w:val="left" w:pos="284"/>
      </w:tabs>
      <w:spacing w:after="0"/>
      <w:ind w:left="720" w:hanging="360"/>
      <w:jc w:val="both"/>
    </w:pPr>
    <w:rPr>
      <w:spacing w:val="-2"/>
      <w:sz w:val="18"/>
      <w:szCs w:val="18"/>
    </w:rPr>
  </w:style>
  <w:style w:type="paragraph" w:customStyle="1" w:styleId="afffffffffffffffffff4">
    <w:name w:val="Сергей"/>
    <w:basedOn w:val="af0"/>
    <w:pPr>
      <w:ind w:firstLine="425"/>
      <w:jc w:val="both"/>
    </w:pPr>
    <w:rPr>
      <w:sz w:val="28"/>
      <w:szCs w:val="28"/>
    </w:rPr>
  </w:style>
  <w:style w:type="paragraph" w:customStyle="1" w:styleId="21c">
    <w:name w:val="Основний текст з відступом 21"/>
    <w:basedOn w:val="af0"/>
    <w:pPr>
      <w:spacing w:after="120" w:line="480" w:lineRule="auto"/>
      <w:ind w:left="283" w:firstLine="425"/>
    </w:pPr>
    <w:rPr>
      <w:sz w:val="28"/>
      <w:szCs w:val="28"/>
    </w:rPr>
  </w:style>
  <w:style w:type="paragraph" w:customStyle="1" w:styleId="bodytextnoindent">
    <w:name w:val="bodytextnoindent"/>
    <w:basedOn w:val="af0"/>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f0"/>
    <w:pPr>
      <w:widowControl w:val="0"/>
      <w:autoSpaceDE w:val="0"/>
      <w:spacing w:line="322" w:lineRule="exact"/>
      <w:ind w:firstLine="778"/>
      <w:jc w:val="both"/>
    </w:pPr>
  </w:style>
  <w:style w:type="paragraph" w:customStyle="1" w:styleId="Style14">
    <w:name w:val="Style14"/>
    <w:basedOn w:val="af0"/>
    <w:pPr>
      <w:widowControl w:val="0"/>
      <w:autoSpaceDE w:val="0"/>
      <w:spacing w:line="326" w:lineRule="exact"/>
      <w:ind w:hanging="355"/>
      <w:jc w:val="both"/>
    </w:pPr>
  </w:style>
  <w:style w:type="paragraph" w:customStyle="1" w:styleId="Style16">
    <w:name w:val="Style16"/>
    <w:basedOn w:val="af0"/>
    <w:pPr>
      <w:widowControl w:val="0"/>
      <w:autoSpaceDE w:val="0"/>
      <w:spacing w:line="326" w:lineRule="exact"/>
      <w:ind w:firstLine="365"/>
      <w:jc w:val="both"/>
    </w:pPr>
  </w:style>
  <w:style w:type="paragraph" w:customStyle="1" w:styleId="42">
    <w:name w:val="Заг 4"/>
    <w:basedOn w:val="af0"/>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5">
    <w:name w:val="Обычный центр"/>
    <w:basedOn w:val="af0"/>
    <w:pPr>
      <w:ind w:left="1701" w:right="1701"/>
      <w:jc w:val="both"/>
    </w:pPr>
    <w:rPr>
      <w:sz w:val="28"/>
      <w:szCs w:val="20"/>
      <w:lang w:val="uk-UA"/>
    </w:rPr>
  </w:style>
  <w:style w:type="paragraph" w:customStyle="1" w:styleId="-8">
    <w:name w:val="Цитата-ижица"/>
    <w:basedOn w:val="af0"/>
    <w:next w:val="af0"/>
    <w:pPr>
      <w:spacing w:before="120" w:after="120" w:line="360" w:lineRule="auto"/>
      <w:ind w:left="567" w:right="567"/>
      <w:jc w:val="both"/>
    </w:pPr>
    <w:rPr>
      <w:rFonts w:ascii="IzhTitl" w:hAnsi="IzhTitl"/>
      <w:sz w:val="28"/>
      <w:szCs w:val="20"/>
    </w:rPr>
  </w:style>
  <w:style w:type="paragraph" w:customStyle="1" w:styleId="-9">
    <w:name w:val="Цитита-латиница"/>
    <w:basedOn w:val="af0"/>
    <w:next w:val="af0"/>
    <w:pPr>
      <w:spacing w:before="120" w:after="120" w:line="360" w:lineRule="auto"/>
      <w:ind w:left="567" w:right="567"/>
      <w:jc w:val="both"/>
    </w:pPr>
    <w:rPr>
      <w:iCs/>
      <w:sz w:val="28"/>
      <w:szCs w:val="20"/>
      <w:lang w:val="en-US"/>
    </w:rPr>
  </w:style>
  <w:style w:type="paragraph" w:customStyle="1" w:styleId="Hellenikos">
    <w:name w:val="Hellenikos"/>
    <w:basedOn w:val="af0"/>
    <w:next w:val="af0"/>
    <w:pPr>
      <w:spacing w:before="60" w:after="60"/>
      <w:ind w:left="567" w:right="567"/>
      <w:jc w:val="both"/>
    </w:pPr>
    <w:rPr>
      <w:rFonts w:ascii="OpenSymbol" w:hAnsi="OpenSymbol"/>
      <w:sz w:val="28"/>
      <w:lang w:val="en-GB"/>
    </w:rPr>
  </w:style>
  <w:style w:type="paragraph" w:customStyle="1" w:styleId="afffffffffffffffffff6">
    <w:name w:val="Эпиграф"/>
    <w:basedOn w:val="af0"/>
    <w:pPr>
      <w:spacing w:line="360" w:lineRule="auto"/>
      <w:ind w:left="3828" w:right="758"/>
      <w:jc w:val="both"/>
    </w:pPr>
    <w:rPr>
      <w:b/>
      <w:sz w:val="28"/>
      <w:szCs w:val="20"/>
      <w:lang w:val="uk-UA"/>
    </w:rPr>
  </w:style>
  <w:style w:type="paragraph" w:customStyle="1" w:styleId="a4">
    <w:name w:val="Список литератури"/>
    <w:basedOn w:val="af0"/>
    <w:next w:val="af0"/>
    <w:pPr>
      <w:numPr>
        <w:numId w:val="14"/>
      </w:numPr>
      <w:spacing w:before="120" w:line="360" w:lineRule="auto"/>
      <w:jc w:val="both"/>
    </w:pPr>
    <w:rPr>
      <w:sz w:val="28"/>
    </w:rPr>
  </w:style>
  <w:style w:type="paragraph" w:customStyle="1" w:styleId="afffffffffffffffffff7">
    <w:name w:val="Памятник"/>
    <w:basedOn w:val="af0"/>
    <w:next w:val="af0"/>
    <w:pPr>
      <w:spacing w:line="360" w:lineRule="auto"/>
      <w:jc w:val="both"/>
    </w:pPr>
    <w:rPr>
      <w:sz w:val="28"/>
      <w:szCs w:val="20"/>
      <w:lang w:val="uk-UA"/>
    </w:rPr>
  </w:style>
  <w:style w:type="paragraph" w:customStyle="1" w:styleId="afffffffffffffffffff8">
    <w:name w:val="Колонки"/>
    <w:basedOn w:val="af0"/>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f0"/>
    <w:next w:val="af0"/>
    <w:pPr>
      <w:spacing w:line="360" w:lineRule="auto"/>
      <w:ind w:left="440" w:hanging="440"/>
      <w:jc w:val="both"/>
    </w:pPr>
    <w:rPr>
      <w:sz w:val="28"/>
      <w:szCs w:val="20"/>
      <w:lang w:val="uk-UA"/>
    </w:rPr>
  </w:style>
  <w:style w:type="paragraph" w:customStyle="1" w:styleId="1ffffff3">
    <w:name w:val="Таблица ссылок1"/>
    <w:basedOn w:val="af0"/>
    <w:next w:val="af0"/>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0"/>
    <w:pPr>
      <w:spacing w:line="360" w:lineRule="auto"/>
    </w:pPr>
    <w:rPr>
      <w:rFonts w:ascii="IzhTitl" w:hAnsi="IzhTitl"/>
      <w:sz w:val="28"/>
      <w:szCs w:val="20"/>
    </w:rPr>
  </w:style>
  <w:style w:type="paragraph" w:customStyle="1" w:styleId="HellenikaPM6">
    <w:name w:val="HellenikaPM6"/>
    <w:basedOn w:val="af0"/>
    <w:pPr>
      <w:autoSpaceDE w:val="0"/>
      <w:spacing w:line="360" w:lineRule="auto"/>
      <w:jc w:val="both"/>
    </w:pPr>
    <w:rPr>
      <w:rFonts w:ascii="Impact" w:hAnsi="Impact" w:cs="Impact"/>
      <w:sz w:val="28"/>
      <w:szCs w:val="20"/>
      <w:lang w:val="en-US"/>
    </w:rPr>
  </w:style>
  <w:style w:type="paragraph" w:customStyle="1" w:styleId="afffffffffffffffffff9">
    <w:name w:val="Аркуш"/>
    <w:basedOn w:val="af0"/>
    <w:next w:val="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b"/>
    <w:pPr>
      <w:spacing w:after="0" w:line="360" w:lineRule="auto"/>
      <w:ind w:firstLine="709"/>
      <w:jc w:val="both"/>
    </w:pPr>
    <w:rPr>
      <w:color w:val="000000"/>
      <w:szCs w:val="28"/>
      <w:lang w:val="uk-UA"/>
    </w:rPr>
  </w:style>
  <w:style w:type="paragraph" w:customStyle="1" w:styleId="afffffffffffffffffffa">
    <w:name w:val="Основной текст дисертации"/>
    <w:basedOn w:val="af0"/>
    <w:pPr>
      <w:spacing w:line="360" w:lineRule="auto"/>
      <w:ind w:firstLine="709"/>
      <w:jc w:val="both"/>
    </w:pPr>
    <w:rPr>
      <w:sz w:val="28"/>
      <w:szCs w:val="20"/>
    </w:rPr>
  </w:style>
  <w:style w:type="paragraph" w:customStyle="1" w:styleId="a1">
    <w:name w:val="Нумерованный текст дисертации"/>
    <w:basedOn w:val="af0"/>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b">
    <w:name w:val="Сноска в дисертации"/>
    <w:basedOn w:val="afffffffd"/>
    <w:pPr>
      <w:spacing w:line="240" w:lineRule="auto"/>
      <w:ind w:firstLine="284"/>
    </w:pPr>
    <w:rPr>
      <w:sz w:val="18"/>
      <w:szCs w:val="20"/>
    </w:rPr>
  </w:style>
  <w:style w:type="paragraph" w:customStyle="1" w:styleId="1ffffff5">
    <w:name w:val="Дисертация Заголовок1 без номера"/>
    <w:basedOn w:val="1"/>
    <w:next w:val="afffffffffffffffffffa"/>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c">
    <w:name w:val="Диссертация Знак"/>
    <w:basedOn w:val="af0"/>
    <w:pPr>
      <w:spacing w:line="360" w:lineRule="auto"/>
      <w:ind w:firstLine="709"/>
      <w:jc w:val="both"/>
    </w:pPr>
    <w:rPr>
      <w:sz w:val="28"/>
      <w:szCs w:val="20"/>
    </w:rPr>
  </w:style>
  <w:style w:type="paragraph" w:customStyle="1" w:styleId="autor">
    <w:name w:val="autor"/>
    <w:basedOn w:val="af0"/>
    <w:pPr>
      <w:spacing w:after="120"/>
      <w:ind w:firstLine="680"/>
      <w:jc w:val="both"/>
    </w:pPr>
    <w:rPr>
      <w:b/>
      <w:sz w:val="20"/>
      <w:szCs w:val="20"/>
      <w:lang w:val="uk-UA"/>
    </w:rPr>
  </w:style>
  <w:style w:type="paragraph" w:customStyle="1" w:styleId="4f6">
    <w:name w:val="Стиль4"/>
    <w:basedOn w:val="affffffff2"/>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0"/>
    <w:pPr>
      <w:spacing w:before="280" w:after="280"/>
    </w:pPr>
  </w:style>
  <w:style w:type="paragraph" w:customStyle="1" w:styleId="textitalic">
    <w:name w:val="text_italic"/>
    <w:basedOn w:val="af0"/>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d">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e">
    <w:name w:val="ЗаголовокСборник"/>
    <w:basedOn w:val="af0"/>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0"/>
    <w:pPr>
      <w:spacing w:line="22" w:lineRule="atLeast"/>
      <w:ind w:firstLine="567"/>
      <w:jc w:val="both"/>
    </w:pPr>
    <w:rPr>
      <w:rFonts w:ascii="Helvetica" w:hAnsi="Helvetica"/>
      <w:sz w:val="20"/>
      <w:szCs w:val="20"/>
    </w:rPr>
  </w:style>
  <w:style w:type="paragraph" w:customStyle="1" w:styleId="BiblioTitleSbornik">
    <w:name w:val="BiblioTitleSbornik"/>
    <w:basedOn w:val="af0"/>
    <w:pPr>
      <w:spacing w:before="120" w:after="120" w:line="22" w:lineRule="atLeast"/>
      <w:jc w:val="center"/>
    </w:pPr>
    <w:rPr>
      <w:rFonts w:ascii="Helvetica" w:hAnsi="Helvetica"/>
      <w:b/>
      <w:smallCaps/>
      <w:sz w:val="18"/>
      <w:szCs w:val="20"/>
    </w:rPr>
  </w:style>
  <w:style w:type="paragraph" w:customStyle="1" w:styleId="BiblioSbornik">
    <w:name w:val="BiblioSbornik"/>
    <w:basedOn w:val="af0"/>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0"/>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0"/>
    <w:pPr>
      <w:spacing w:line="209" w:lineRule="exact"/>
      <w:jc w:val="both"/>
    </w:pPr>
    <w:rPr>
      <w:rFonts w:ascii="MS Reference Specialty" w:hAnsi="MS Reference Specialty"/>
      <w:sz w:val="20"/>
      <w:szCs w:val="20"/>
      <w:lang w:val="uk-UA"/>
    </w:rPr>
  </w:style>
  <w:style w:type="paragraph" w:customStyle="1" w:styleId="Normal14pt">
    <w:name w:val="Normal + 14 pt"/>
    <w:basedOn w:val="af0"/>
    <w:pPr>
      <w:shd w:val="clear" w:color="auto" w:fill="000080"/>
      <w:spacing w:line="360" w:lineRule="auto"/>
      <w:jc w:val="both"/>
    </w:pPr>
    <w:rPr>
      <w:sz w:val="28"/>
      <w:lang w:val="uk-UA"/>
    </w:rPr>
  </w:style>
  <w:style w:type="paragraph" w:customStyle="1" w:styleId="SOSBLUE">
    <w:name w:val="SOS_BLUE"/>
    <w:basedOn w:val="Normal14pt"/>
    <w:next w:val="af0"/>
    <w:pPr>
      <w:shd w:val="clear" w:color="auto" w:fill="auto"/>
      <w:jc w:val="left"/>
    </w:pPr>
    <w:rPr>
      <w:szCs w:val="28"/>
    </w:rPr>
  </w:style>
  <w:style w:type="paragraph" w:customStyle="1" w:styleId="Heading">
    <w:name w:val="Heading"/>
    <w:basedOn w:val="af0"/>
    <w:next w:val="afffffffb"/>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b"/>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0"/>
    <w:pPr>
      <w:suppressLineNumbers/>
      <w:spacing w:before="120" w:after="120"/>
    </w:pPr>
    <w:rPr>
      <w:i/>
      <w:iCs/>
      <w:sz w:val="20"/>
      <w:szCs w:val="20"/>
      <w:lang w:val="uk-UA"/>
    </w:rPr>
  </w:style>
  <w:style w:type="paragraph" w:customStyle="1" w:styleId="Framecontents">
    <w:name w:val="Frame contents"/>
    <w:basedOn w:val="afffffffb"/>
    <w:rPr>
      <w:sz w:val="24"/>
      <w:lang w:val="uk-UA"/>
    </w:rPr>
  </w:style>
  <w:style w:type="paragraph" w:customStyle="1" w:styleId="Index">
    <w:name w:val="Index"/>
    <w:basedOn w:val="af0"/>
    <w:pPr>
      <w:suppressLineNumbers/>
    </w:pPr>
    <w:rPr>
      <w:lang w:val="uk-UA"/>
    </w:rPr>
  </w:style>
  <w:style w:type="paragraph" w:customStyle="1" w:styleId="WW-30">
    <w:name w:val="WW-Основной текст с отступом 3"/>
    <w:basedOn w:val="af0"/>
    <w:pPr>
      <w:spacing w:after="120"/>
      <w:ind w:left="283"/>
    </w:pPr>
    <w:rPr>
      <w:sz w:val="16"/>
      <w:szCs w:val="16"/>
      <w:lang w:val="uk-UA"/>
    </w:rPr>
  </w:style>
  <w:style w:type="paragraph" w:customStyle="1" w:styleId="WW-4">
    <w:name w:val="WW-Обычный (веб)"/>
    <w:basedOn w:val="af0"/>
    <w:pPr>
      <w:spacing w:before="280" w:after="280"/>
    </w:pPr>
    <w:rPr>
      <w:lang w:val="uk-UA"/>
    </w:rPr>
  </w:style>
  <w:style w:type="paragraph" w:customStyle="1" w:styleId="WW-5">
    <w:name w:val="WW-Схема документа"/>
    <w:basedOn w:val="af0"/>
    <w:pPr>
      <w:shd w:val="clear" w:color="auto" w:fill="000080"/>
    </w:pPr>
    <w:rPr>
      <w:lang w:val="uk-UA"/>
    </w:rPr>
  </w:style>
  <w:style w:type="paragraph" w:customStyle="1" w:styleId="a7">
    <w:name w:val="Маркер"/>
    <w:basedOn w:val="af0"/>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0"/>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6">
    <w:name w:val="Текст сноски 1"/>
    <w:basedOn w:val="afffffffd"/>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0"/>
    <w:next w:val="af0"/>
    <w:pPr>
      <w:widowControl w:val="0"/>
      <w:spacing w:before="240" w:line="360" w:lineRule="auto"/>
      <w:ind w:firstLine="720"/>
      <w:jc w:val="both"/>
    </w:pPr>
    <w:rPr>
      <w:sz w:val="28"/>
      <w:szCs w:val="20"/>
      <w:lang w:val="uk-UA"/>
    </w:rPr>
  </w:style>
  <w:style w:type="paragraph" w:customStyle="1" w:styleId="WW-6">
    <w:name w:val="WW-Цитата"/>
    <w:basedOn w:val="af0"/>
    <w:pPr>
      <w:spacing w:line="360" w:lineRule="auto"/>
      <w:ind w:left="-513" w:right="225" w:firstLine="456"/>
      <w:jc w:val="both"/>
    </w:pPr>
    <w:rPr>
      <w:sz w:val="28"/>
      <w:szCs w:val="28"/>
      <w:lang w:val="uk-UA"/>
    </w:rPr>
  </w:style>
  <w:style w:type="paragraph" w:customStyle="1" w:styleId="1ffffff7">
    <w:name w:val="Заголовок_1"/>
    <w:basedOn w:val="1"/>
    <w:next w:val="af0"/>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f0"/>
    <w:pPr>
      <w:spacing w:after="60"/>
      <w:jc w:val="both"/>
    </w:pPr>
    <w:rPr>
      <w:sz w:val="22"/>
      <w:lang w:val="en-GB"/>
    </w:rPr>
  </w:style>
  <w:style w:type="paragraph" w:customStyle="1" w:styleId="2ffff9">
    <w:name w:val="Абзац 2А"/>
    <w:basedOn w:val="af0"/>
    <w:pPr>
      <w:tabs>
        <w:tab w:val="left" w:pos="482"/>
      </w:tabs>
      <w:spacing w:after="60"/>
      <w:ind w:left="482"/>
      <w:jc w:val="both"/>
    </w:pPr>
    <w:rPr>
      <w:sz w:val="22"/>
      <w:lang w:val="en-GB"/>
    </w:rPr>
  </w:style>
  <w:style w:type="paragraph" w:customStyle="1" w:styleId="3ff9">
    <w:name w:val="Абзац 3А"/>
    <w:basedOn w:val="af0"/>
    <w:pPr>
      <w:tabs>
        <w:tab w:val="left" w:pos="964"/>
      </w:tabs>
      <w:spacing w:after="60"/>
      <w:ind w:left="964"/>
      <w:jc w:val="both"/>
    </w:pPr>
    <w:rPr>
      <w:sz w:val="22"/>
      <w:lang w:val="en-GB"/>
    </w:rPr>
  </w:style>
  <w:style w:type="paragraph" w:customStyle="1" w:styleId="4f7">
    <w:name w:val="Абзац 4А"/>
    <w:basedOn w:val="af0"/>
    <w:pPr>
      <w:tabs>
        <w:tab w:val="left" w:pos="1446"/>
      </w:tabs>
      <w:spacing w:after="60"/>
      <w:ind w:left="1446"/>
      <w:jc w:val="both"/>
    </w:pPr>
    <w:rPr>
      <w:sz w:val="22"/>
      <w:lang w:val="en-GB"/>
    </w:rPr>
  </w:style>
  <w:style w:type="paragraph" w:customStyle="1" w:styleId="10">
    <w:name w:val="Абисок 1АНум"/>
    <w:basedOn w:val="af0"/>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0"/>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0"/>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0"/>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0"/>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f0"/>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0"/>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0"/>
    <w:pPr>
      <w:keepNext/>
      <w:spacing w:before="240" w:after="120"/>
      <w:jc w:val="both"/>
    </w:pPr>
    <w:rPr>
      <w:b/>
      <w:color w:val="5F5F5F"/>
      <w:sz w:val="28"/>
      <w:lang w:val="en-GB"/>
    </w:rPr>
  </w:style>
  <w:style w:type="paragraph" w:customStyle="1" w:styleId="4f8">
    <w:name w:val="Заголовок 4А"/>
    <w:basedOn w:val="af0"/>
    <w:pPr>
      <w:keepNext/>
      <w:spacing w:before="240" w:after="120"/>
      <w:jc w:val="both"/>
    </w:pPr>
    <w:rPr>
      <w:rFonts w:ascii="IzhTitl" w:hAnsi="IzhTitl" w:cs="FreeSetCTT"/>
      <w:b/>
      <w:color w:val="333333"/>
      <w:lang w:val="en-GB"/>
    </w:rPr>
  </w:style>
  <w:style w:type="paragraph" w:customStyle="1" w:styleId="5f3">
    <w:name w:val="Заголовок 5А"/>
    <w:basedOn w:val="af0"/>
    <w:pPr>
      <w:keepNext/>
      <w:spacing w:before="240" w:after="120"/>
      <w:jc w:val="both"/>
    </w:pPr>
    <w:rPr>
      <w:rFonts w:ascii="IzhTitl" w:hAnsi="IzhTitl" w:cs="FreeSetCTT"/>
      <w:b/>
      <w:color w:val="333333"/>
      <w:sz w:val="22"/>
      <w:lang w:val="en-GB"/>
    </w:rPr>
  </w:style>
  <w:style w:type="paragraph" w:customStyle="1" w:styleId="6d">
    <w:name w:val="Заголовок 6А"/>
    <w:basedOn w:val="af0"/>
    <w:pPr>
      <w:keepNext/>
      <w:spacing w:before="240" w:after="120"/>
      <w:jc w:val="both"/>
    </w:pPr>
    <w:rPr>
      <w:rFonts w:cs="FreeSetCTT"/>
      <w:b/>
      <w:color w:val="333333"/>
      <w:sz w:val="22"/>
      <w:lang w:val="en-GB"/>
    </w:rPr>
  </w:style>
  <w:style w:type="paragraph" w:customStyle="1" w:styleId="affffffffffffffffffff">
    <w:name w:val="Основний А"/>
    <w:basedOn w:val="af0"/>
    <w:pPr>
      <w:jc w:val="both"/>
    </w:pPr>
    <w:rPr>
      <w:sz w:val="22"/>
      <w:lang w:val="en-GB"/>
    </w:rPr>
  </w:style>
  <w:style w:type="paragraph" w:customStyle="1" w:styleId="affffffffffffffffffff0">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0"/>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0"/>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0"/>
    <w:rPr>
      <w:rFonts w:ascii="Symbol" w:hAnsi="Symbol" w:cs="Symbol"/>
      <w:sz w:val="20"/>
      <w:szCs w:val="20"/>
    </w:rPr>
  </w:style>
  <w:style w:type="paragraph" w:customStyle="1" w:styleId="WW-31">
    <w:name w:val="WW-Основной текст 3"/>
    <w:basedOn w:val="af0"/>
    <w:pPr>
      <w:spacing w:after="120"/>
    </w:pPr>
    <w:rPr>
      <w:sz w:val="16"/>
      <w:szCs w:val="16"/>
    </w:rPr>
  </w:style>
  <w:style w:type="paragraph" w:customStyle="1" w:styleId="affffffffffffffffffff1">
    <w:name w:val="Дисертация"/>
    <w:basedOn w:val="af0"/>
    <w:pPr>
      <w:spacing w:line="360" w:lineRule="auto"/>
      <w:ind w:firstLine="709"/>
      <w:jc w:val="both"/>
    </w:pPr>
    <w:rPr>
      <w:sz w:val="28"/>
      <w:szCs w:val="28"/>
    </w:rPr>
  </w:style>
  <w:style w:type="paragraph" w:customStyle="1" w:styleId="affffffffffffffffffff2">
    <w:name w:val="БИБЛИОГРАФИЯ"/>
    <w:basedOn w:val="af0"/>
    <w:pPr>
      <w:tabs>
        <w:tab w:val="left" w:pos="360"/>
      </w:tabs>
      <w:spacing w:line="360" w:lineRule="auto"/>
      <w:jc w:val="both"/>
    </w:pPr>
    <w:rPr>
      <w:sz w:val="28"/>
      <w:szCs w:val="20"/>
    </w:rPr>
  </w:style>
  <w:style w:type="paragraph" w:customStyle="1" w:styleId="14a">
    <w:name w:val="Стиль Основной текст + 14 пт"/>
    <w:basedOn w:val="afffffffb"/>
    <w:pPr>
      <w:spacing w:after="0" w:line="360" w:lineRule="auto"/>
      <w:ind w:firstLine="454"/>
      <w:jc w:val="both"/>
    </w:pPr>
    <w:rPr>
      <w:szCs w:val="28"/>
    </w:rPr>
  </w:style>
  <w:style w:type="paragraph" w:customStyle="1" w:styleId="WW-210">
    <w:name w:val="WW-Основной текст с отступом 21"/>
    <w:basedOn w:val="af0"/>
    <w:pPr>
      <w:widowControl w:val="0"/>
      <w:ind w:firstLine="5670"/>
      <w:jc w:val="both"/>
    </w:pPr>
    <w:rPr>
      <w:b/>
      <w:bCs/>
      <w:sz w:val="28"/>
      <w:szCs w:val="28"/>
      <w:lang w:val="uk-UA"/>
    </w:rPr>
  </w:style>
  <w:style w:type="paragraph" w:customStyle="1" w:styleId="Head10">
    <w:name w:val="Head 1"/>
    <w:basedOn w:val="afffffffb"/>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0"/>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3">
    <w:name w:val="òåêñò ñíîñêè"/>
    <w:basedOn w:val="af0"/>
    <w:rPr>
      <w:sz w:val="20"/>
      <w:szCs w:val="20"/>
      <w:lang w:val="en-GB"/>
    </w:rPr>
  </w:style>
  <w:style w:type="paragraph" w:customStyle="1" w:styleId="390">
    <w:name w:val="Основной текст (39)"/>
    <w:basedOn w:val="af0"/>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0"/>
    <w:pPr>
      <w:widowControl w:val="0"/>
      <w:shd w:val="clear" w:color="auto" w:fill="FFFFFF"/>
      <w:spacing w:before="180" w:after="180" w:line="0" w:lineRule="atLeast"/>
    </w:pPr>
    <w:rPr>
      <w:b/>
      <w:bCs/>
      <w:sz w:val="18"/>
      <w:szCs w:val="18"/>
    </w:rPr>
  </w:style>
  <w:style w:type="paragraph" w:customStyle="1" w:styleId="351">
    <w:name w:val="Основной текст (35)"/>
    <w:basedOn w:val="af0"/>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0"/>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0"/>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0"/>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f0"/>
    <w:pPr>
      <w:widowControl w:val="0"/>
      <w:shd w:val="clear" w:color="auto" w:fill="FFFFFF"/>
      <w:spacing w:line="0" w:lineRule="atLeast"/>
      <w:jc w:val="center"/>
    </w:pPr>
    <w:rPr>
      <w:b/>
      <w:bCs/>
      <w:sz w:val="17"/>
      <w:szCs w:val="17"/>
    </w:rPr>
  </w:style>
  <w:style w:type="paragraph" w:customStyle="1" w:styleId="416">
    <w:name w:val="Основной текст (4)1"/>
    <w:basedOn w:val="af0"/>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0"/>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0"/>
    <w:pPr>
      <w:widowControl w:val="0"/>
      <w:shd w:val="clear" w:color="auto" w:fill="FFFFFF"/>
      <w:spacing w:after="240" w:line="0" w:lineRule="atLeast"/>
    </w:pPr>
    <w:rPr>
      <w:b/>
      <w:bCs/>
      <w:spacing w:val="80"/>
      <w:sz w:val="32"/>
      <w:szCs w:val="32"/>
    </w:rPr>
  </w:style>
  <w:style w:type="paragraph" w:customStyle="1" w:styleId="342">
    <w:name w:val="Заголовок №3 (4)"/>
    <w:basedOn w:val="af0"/>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2"/>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a"/>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0"/>
    <w:pPr>
      <w:widowControl w:val="0"/>
      <w:autoSpaceDE w:val="0"/>
      <w:spacing w:after="120"/>
    </w:pPr>
    <w:rPr>
      <w:sz w:val="20"/>
      <w:szCs w:val="20"/>
    </w:rPr>
  </w:style>
  <w:style w:type="paragraph" w:customStyle="1" w:styleId="affffffffffffffffffff4">
    <w:name w:val="Светлана"/>
    <w:basedOn w:val="af0"/>
    <w:pPr>
      <w:overflowPunct w:val="0"/>
      <w:autoSpaceDE w:val="0"/>
      <w:textAlignment w:val="baseline"/>
    </w:pPr>
    <w:rPr>
      <w:rFonts w:ascii="Alpha000" w:hAnsi="Alpha000" w:cs="Alpha000"/>
      <w:kern w:val="1"/>
      <w:sz w:val="28"/>
    </w:rPr>
  </w:style>
  <w:style w:type="paragraph" w:customStyle="1" w:styleId="affffffffffffffffffff5">
    <w:name w:val="Текст_осн"/>
    <w:pPr>
      <w:widowControl w:val="0"/>
      <w:suppressAutoHyphens/>
      <w:spacing w:line="360" w:lineRule="auto"/>
      <w:ind w:firstLine="567"/>
      <w:jc w:val="both"/>
    </w:pPr>
    <w:rPr>
      <w:sz w:val="28"/>
      <w:szCs w:val="28"/>
      <w:lang w:val="uk-UA" w:eastAsia="ar-SA"/>
    </w:rPr>
  </w:style>
  <w:style w:type="paragraph" w:styleId="affffffffffffffffffff6">
    <w:name w:val="Block Text"/>
    <w:basedOn w:val="af0"/>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b"/>
    <w:rsid w:val="00803975"/>
    <w:rPr>
      <w:rFonts w:ascii="Garamond" w:eastAsia="Garamond" w:hAnsi="Garamond" w:cs="Garamond"/>
      <w:sz w:val="28"/>
      <w:szCs w:val="24"/>
      <w:lang w:eastAsia="ar-SA"/>
    </w:rPr>
  </w:style>
  <w:style w:type="paragraph" w:styleId="37">
    <w:name w:val="Body Text Indent 3"/>
    <w:basedOn w:val="af0"/>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7">
    <w:name w:val="Table Grid"/>
    <w:basedOn w:val="af2"/>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0"/>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1"/>
    <w:uiPriority w:val="99"/>
    <w:semiHidden/>
    <w:rsid w:val="00B46023"/>
    <w:rPr>
      <w:rFonts w:ascii="Garamond" w:eastAsia="Garamond" w:hAnsi="Garamond" w:cs="Garamond"/>
      <w:sz w:val="24"/>
      <w:szCs w:val="24"/>
      <w:lang w:eastAsia="ar-SA"/>
    </w:rPr>
  </w:style>
  <w:style w:type="paragraph" w:styleId="affffffffffffffffffff8">
    <w:name w:val="caption"/>
    <w:basedOn w:val="af0"/>
    <w:next w:val="af0"/>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1"/>
    <w:rsid w:val="00B46023"/>
    <w:rPr>
      <w:noProof w:val="0"/>
      <w:sz w:val="28"/>
      <w:lang w:val="uk-UA"/>
    </w:rPr>
  </w:style>
  <w:style w:type="paragraph" w:styleId="2ffffc">
    <w:name w:val="Body Text 2"/>
    <w:basedOn w:val="af0"/>
    <w:link w:val="225"/>
    <w:unhideWhenUsed/>
    <w:rsid w:val="00524D1A"/>
    <w:pPr>
      <w:spacing w:after="120" w:line="480" w:lineRule="auto"/>
    </w:pPr>
  </w:style>
  <w:style w:type="character" w:customStyle="1" w:styleId="225">
    <w:name w:val="Основной текст 2 Знак2"/>
    <w:basedOn w:val="af1"/>
    <w:link w:val="2ffffc"/>
    <w:uiPriority w:val="99"/>
    <w:semiHidden/>
    <w:rsid w:val="00524D1A"/>
    <w:rPr>
      <w:rFonts w:ascii="Garamond" w:eastAsia="Garamond" w:hAnsi="Garamond" w:cs="Garamond"/>
      <w:sz w:val="24"/>
      <w:szCs w:val="24"/>
      <w:lang w:eastAsia="ar-SA"/>
    </w:rPr>
  </w:style>
  <w:style w:type="character" w:styleId="affffffffffffffffffff9">
    <w:name w:val="footnote reference"/>
    <w:basedOn w:val="af1"/>
    <w:rsid w:val="00524D1A"/>
    <w:rPr>
      <w:vertAlign w:val="superscript"/>
    </w:rPr>
  </w:style>
  <w:style w:type="character" w:styleId="affffffffffffffffffffa">
    <w:name w:val="annotation reference"/>
    <w:basedOn w:val="af1"/>
    <w:semiHidden/>
    <w:rsid w:val="00524D1A"/>
    <w:rPr>
      <w:sz w:val="16"/>
    </w:rPr>
  </w:style>
  <w:style w:type="paragraph" w:styleId="aff6">
    <w:name w:val="annotation text"/>
    <w:basedOn w:val="af0"/>
    <w:link w:val="aff5"/>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f1"/>
    <w:uiPriority w:val="99"/>
    <w:semiHidden/>
    <w:rsid w:val="00524D1A"/>
    <w:rPr>
      <w:rFonts w:ascii="Garamond" w:eastAsia="Garamond" w:hAnsi="Garamond" w:cs="Garamond"/>
      <w:lang w:eastAsia="ar-SA"/>
    </w:rPr>
  </w:style>
  <w:style w:type="paragraph" w:styleId="aff1">
    <w:name w:val="Document Map"/>
    <w:basedOn w:val="af0"/>
    <w:link w:val="aff0"/>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f1"/>
    <w:uiPriority w:val="99"/>
    <w:semiHidden/>
    <w:rsid w:val="00524D1A"/>
    <w:rPr>
      <w:rFonts w:ascii="Segoe UI" w:eastAsia="Garamond" w:hAnsi="Segoe UI" w:cs="Segoe UI"/>
      <w:sz w:val="16"/>
      <w:szCs w:val="16"/>
      <w:lang w:eastAsia="ar-SA"/>
    </w:rPr>
  </w:style>
  <w:style w:type="character" w:styleId="affffffffffffffffffffb">
    <w:name w:val="endnote reference"/>
    <w:basedOn w:val="af1"/>
    <w:rsid w:val="00524D1A"/>
    <w:rPr>
      <w:vertAlign w:val="superscript"/>
    </w:rPr>
  </w:style>
  <w:style w:type="paragraph" w:styleId="34">
    <w:name w:val="Body Text 3"/>
    <w:basedOn w:val="af0"/>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1"/>
    <w:uiPriority w:val="99"/>
    <w:semiHidden/>
    <w:rsid w:val="00524D1A"/>
    <w:rPr>
      <w:rFonts w:ascii="Garamond" w:eastAsia="Garamond" w:hAnsi="Garamond" w:cs="Garamond"/>
      <w:sz w:val="16"/>
      <w:szCs w:val="16"/>
      <w:lang w:eastAsia="ar-SA"/>
    </w:rPr>
  </w:style>
  <w:style w:type="character" w:customStyle="1" w:styleId="text31">
    <w:name w:val="text31"/>
    <w:basedOn w:val="af1"/>
    <w:rsid w:val="00524D1A"/>
    <w:rPr>
      <w:rFonts w:ascii="Arial" w:hAnsi="Arial" w:cs="Arial" w:hint="default"/>
      <w:b/>
      <w:bCs/>
      <w:color w:val="212063"/>
      <w:sz w:val="24"/>
      <w:szCs w:val="24"/>
    </w:rPr>
  </w:style>
  <w:style w:type="paragraph" w:styleId="aff">
    <w:name w:val="Plain Text"/>
    <w:basedOn w:val="af0"/>
    <w:link w:val="afe"/>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f1"/>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1"/>
    <w:rsid w:val="00854667"/>
  </w:style>
  <w:style w:type="character" w:customStyle="1" w:styleId="b3t1">
    <w:name w:val="b3t1"/>
    <w:basedOn w:val="af1"/>
    <w:rsid w:val="00854667"/>
    <w:rPr>
      <w:rFonts w:ascii="Verdana" w:hAnsi="Verdana" w:hint="default"/>
      <w:b/>
      <w:bCs/>
      <w:color w:val="4556B1"/>
      <w:sz w:val="16"/>
      <w:szCs w:val="16"/>
    </w:rPr>
  </w:style>
  <w:style w:type="character" w:customStyle="1" w:styleId="b3t">
    <w:name w:val="b3t"/>
    <w:basedOn w:val="af1"/>
    <w:rsid w:val="00854667"/>
  </w:style>
  <w:style w:type="paragraph" w:customStyle="1" w:styleId="Web">
    <w:name w:val="Обычный (Web)"/>
    <w:basedOn w:val="af0"/>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0"/>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1"/>
    <w:rsid w:val="00854667"/>
    <w:rPr>
      <w:color w:val="000000"/>
      <w:sz w:val="17"/>
      <w:szCs w:val="17"/>
    </w:rPr>
  </w:style>
  <w:style w:type="character" w:customStyle="1" w:styleId="postdetails1">
    <w:name w:val="postdetails1"/>
    <w:basedOn w:val="af1"/>
    <w:rsid w:val="00854667"/>
    <w:rPr>
      <w:color w:val="000000"/>
      <w:sz w:val="15"/>
      <w:szCs w:val="15"/>
    </w:rPr>
  </w:style>
  <w:style w:type="character" w:customStyle="1" w:styleId="nav1">
    <w:name w:val="nav1"/>
    <w:basedOn w:val="af1"/>
    <w:rsid w:val="00854667"/>
    <w:rPr>
      <w:b/>
      <w:bCs/>
      <w:color w:val="000000"/>
      <w:sz w:val="17"/>
      <w:szCs w:val="17"/>
    </w:rPr>
  </w:style>
  <w:style w:type="character" w:customStyle="1" w:styleId="4fa">
    <w:name w:val="Гиперссылка4"/>
    <w:basedOn w:val="af1"/>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1"/>
    <w:rsid w:val="00902A7A"/>
    <w:rPr>
      <w:b/>
      <w:sz w:val="28"/>
      <w:szCs w:val="24"/>
      <w:lang w:val="uk-UA" w:eastAsia="ru-RU" w:bidi="ar-SA"/>
    </w:rPr>
  </w:style>
  <w:style w:type="character" w:customStyle="1" w:styleId="2ffffd">
    <w:name w:val="Основной текст 2 Знак Знак"/>
    <w:basedOn w:val="af1"/>
    <w:rsid w:val="00902A7A"/>
    <w:rPr>
      <w:sz w:val="28"/>
      <w:szCs w:val="24"/>
      <w:lang w:val="uk-UA" w:eastAsia="ru-RU" w:bidi="ar-SA"/>
    </w:rPr>
  </w:style>
  <w:style w:type="paragraph" w:styleId="affffffffffffffffffffc">
    <w:name w:val="List Bullet"/>
    <w:basedOn w:val="a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0"/>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1"/>
    <w:rsid w:val="00DD4EAD"/>
  </w:style>
  <w:style w:type="character" w:customStyle="1" w:styleId="resultbody">
    <w:name w:val="resultbody"/>
    <w:basedOn w:val="af1"/>
    <w:rsid w:val="00DD4EAD"/>
  </w:style>
  <w:style w:type="paragraph" w:customStyle="1" w:styleId="ParadoxNormal">
    <w:name w:val="Paradox_Normal"/>
    <w:basedOn w:val="affffffff2"/>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b"/>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0"/>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0"/>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b"/>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0"/>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0"/>
    <w:rsid w:val="00C70C58"/>
    <w:pPr>
      <w:suppressAutoHyphens w:val="0"/>
      <w:ind w:left="566" w:hanging="283"/>
    </w:pPr>
    <w:rPr>
      <w:rFonts w:ascii="Times New Roman" w:eastAsia="Times New Roman" w:hAnsi="Times New Roman" w:cs="Times New Roman"/>
      <w:lang w:eastAsia="ru-RU"/>
    </w:rPr>
  </w:style>
  <w:style w:type="paragraph" w:styleId="affffffffffffffffffffd">
    <w:name w:val="List Continue"/>
    <w:basedOn w:val="af0"/>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0"/>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e">
    <w:name w:val="Стиль власова"/>
    <w:basedOn w:val="af0"/>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1"/>
    <w:rsid w:val="004102F1"/>
    <w:rPr>
      <w:sz w:val="16"/>
      <w:szCs w:val="16"/>
    </w:rPr>
  </w:style>
  <w:style w:type="character" w:customStyle="1" w:styleId="editsection8">
    <w:name w:val="editsection8"/>
    <w:basedOn w:val="af1"/>
    <w:rsid w:val="004102F1"/>
    <w:rPr>
      <w:b w:val="0"/>
      <w:bCs w:val="0"/>
      <w:sz w:val="18"/>
      <w:szCs w:val="18"/>
    </w:rPr>
  </w:style>
  <w:style w:type="character" w:customStyle="1" w:styleId="editsection9">
    <w:name w:val="editsection9"/>
    <w:basedOn w:val="af1"/>
    <w:rsid w:val="004102F1"/>
    <w:rPr>
      <w:b w:val="0"/>
      <w:bCs w:val="0"/>
      <w:sz w:val="21"/>
      <w:szCs w:val="21"/>
    </w:rPr>
  </w:style>
  <w:style w:type="character" w:customStyle="1" w:styleId="editsection1">
    <w:name w:val="editsection1"/>
    <w:basedOn w:val="af1"/>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0"/>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0"/>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
    <w:name w:val="Оглавление_"/>
    <w:basedOn w:val="af1"/>
    <w:rsid w:val="007C548E"/>
    <w:rPr>
      <w:rFonts w:ascii="Times New Roman" w:eastAsia="Times New Roman" w:hAnsi="Times New Roman" w:cs="Times New Roman"/>
      <w:sz w:val="18"/>
      <w:szCs w:val="18"/>
      <w:shd w:val="clear" w:color="auto" w:fill="FFFFFF"/>
    </w:rPr>
  </w:style>
  <w:style w:type="paragraph" w:customStyle="1" w:styleId="affffff8">
    <w:name w:val="Сноска"/>
    <w:basedOn w:val="af0"/>
    <w:link w:val="affffff7"/>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1"/>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1"/>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0"/>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0"/>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0"/>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0"/>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0"/>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d"/>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f1"/>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0"/>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0">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1"/>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1"/>
    <w:rsid w:val="00FB5208"/>
    <w:rPr>
      <w:sz w:val="24"/>
      <w:szCs w:val="24"/>
      <w:lang w:val="uk-UA" w:eastAsia="ru-RU" w:bidi="ar-SA"/>
    </w:rPr>
  </w:style>
  <w:style w:type="character" w:customStyle="1" w:styleId="s14bb">
    <w:name w:val="s14b b"/>
    <w:basedOn w:val="af1"/>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1"/>
    <w:rsid w:val="00FB5208"/>
    <w:rPr>
      <w:rFonts w:ascii="Verdana" w:hAnsi="Verdana" w:hint="default"/>
      <w:b/>
      <w:bCs/>
      <w:color w:val="FF0000"/>
      <w:sz w:val="21"/>
      <w:szCs w:val="21"/>
    </w:rPr>
  </w:style>
  <w:style w:type="character" w:customStyle="1" w:styleId="bigheadline1">
    <w:name w:val="bigheadline1"/>
    <w:basedOn w:val="af1"/>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1"/>
    <w:rsid w:val="00FB5208"/>
    <w:rPr>
      <w:rFonts w:ascii="Arial" w:hAnsi="Arial" w:cs="Arial" w:hint="default"/>
      <w:sz w:val="19"/>
      <w:szCs w:val="19"/>
    </w:rPr>
  </w:style>
  <w:style w:type="character" w:customStyle="1" w:styleId="inside-head1">
    <w:name w:val="inside-head1"/>
    <w:basedOn w:val="af1"/>
    <w:rsid w:val="00FB5208"/>
    <w:rPr>
      <w:rFonts w:ascii="Times New Roman" w:hAnsi="Times New Roman" w:cs="Times New Roman" w:hint="default"/>
      <w:b/>
      <w:bCs/>
      <w:sz w:val="36"/>
      <w:szCs w:val="36"/>
    </w:rPr>
  </w:style>
  <w:style w:type="paragraph" w:customStyle="1" w:styleId="inside-copy">
    <w:name w:val="inside-copy"/>
    <w:basedOn w:val="af0"/>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1"/>
    <w:rsid w:val="00FB5208"/>
  </w:style>
  <w:style w:type="character" w:customStyle="1" w:styleId="subhed">
    <w:name w:val="subhed"/>
    <w:basedOn w:val="af1"/>
    <w:rsid w:val="00FB5208"/>
  </w:style>
  <w:style w:type="character" w:customStyle="1" w:styleId="allbold1">
    <w:name w:val="allbold1"/>
    <w:basedOn w:val="af1"/>
    <w:rsid w:val="00FB5208"/>
    <w:rPr>
      <w:rFonts w:ascii="Arial" w:hAnsi="Arial" w:cs="Arial" w:hint="default"/>
      <w:b/>
      <w:bCs/>
      <w:color w:val="000000"/>
      <w:sz w:val="14"/>
      <w:szCs w:val="14"/>
    </w:rPr>
  </w:style>
  <w:style w:type="paragraph" w:customStyle="1" w:styleId="132">
    <w:name w:val="Заголовок 13"/>
    <w:basedOn w:val="af0"/>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0"/>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1"/>
    <w:rsid w:val="00FB5208"/>
    <w:rPr>
      <w:color w:val="000099"/>
    </w:rPr>
  </w:style>
  <w:style w:type="character" w:customStyle="1" w:styleId="cald-guideword">
    <w:name w:val="cald-guideword"/>
    <w:basedOn w:val="af1"/>
    <w:rsid w:val="00FB5208"/>
  </w:style>
  <w:style w:type="character" w:customStyle="1" w:styleId="def-classification">
    <w:name w:val="def-classification"/>
    <w:basedOn w:val="af1"/>
    <w:rsid w:val="00FB5208"/>
  </w:style>
  <w:style w:type="character" w:customStyle="1" w:styleId="cald-definition">
    <w:name w:val="cald-definition"/>
    <w:basedOn w:val="af1"/>
    <w:rsid w:val="00FB5208"/>
  </w:style>
  <w:style w:type="character" w:customStyle="1" w:styleId="resultbodyblack1">
    <w:name w:val="resultbodyblack1"/>
    <w:basedOn w:val="af1"/>
    <w:rsid w:val="00FB5208"/>
    <w:rPr>
      <w:rFonts w:ascii="Verdana" w:hAnsi="Verdana" w:hint="default"/>
      <w:b/>
      <w:bCs/>
      <w:color w:val="000000"/>
      <w:sz w:val="22"/>
      <w:szCs w:val="22"/>
    </w:rPr>
  </w:style>
  <w:style w:type="paragraph" w:customStyle="1" w:styleId="textbodyblack">
    <w:name w:val="textbodyblack"/>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1"/>
    <w:rsid w:val="00FB5208"/>
    <w:rPr>
      <w:rFonts w:ascii="Verdana" w:hAnsi="Verdana" w:hint="default"/>
      <w:b/>
      <w:bCs/>
      <w:color w:val="336699"/>
      <w:sz w:val="15"/>
      <w:szCs w:val="15"/>
    </w:rPr>
  </w:style>
  <w:style w:type="character" w:customStyle="1" w:styleId="headline1">
    <w:name w:val="headline1"/>
    <w:basedOn w:val="af1"/>
    <w:rsid w:val="00FB5208"/>
    <w:rPr>
      <w:rFonts w:ascii="Arial" w:hAnsi="Arial" w:cs="Arial" w:hint="default"/>
      <w:b/>
      <w:bCs/>
      <w:strike w:val="0"/>
      <w:dstrike w:val="0"/>
      <w:color w:val="333333"/>
      <w:sz w:val="30"/>
      <w:szCs w:val="30"/>
      <w:u w:val="none"/>
      <w:effect w:val="none"/>
    </w:rPr>
  </w:style>
  <w:style w:type="paragraph" w:customStyle="1" w:styleId="fp">
    <w:name w:val="fp"/>
    <w:basedOn w:val="af0"/>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f3"/>
    <w:uiPriority w:val="99"/>
    <w:semiHidden/>
    <w:unhideWhenUsed/>
    <w:rsid w:val="0001496C"/>
  </w:style>
  <w:style w:type="numbering" w:customStyle="1" w:styleId="2fffff3">
    <w:name w:val="Нет списка2"/>
    <w:next w:val="af3"/>
    <w:semiHidden/>
    <w:unhideWhenUsed/>
    <w:rsid w:val="00A814A4"/>
  </w:style>
  <w:style w:type="paragraph" w:customStyle="1" w:styleId="3ffd">
    <w:name w:val="Основной текст с отступом3"/>
    <w:basedOn w:val="af0"/>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0"/>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1"/>
    <w:rsid w:val="00FE1A62"/>
  </w:style>
  <w:style w:type="character" w:customStyle="1" w:styleId="small-text1">
    <w:name w:val="small-text1"/>
    <w:basedOn w:val="af1"/>
    <w:rsid w:val="00FE1A62"/>
    <w:rPr>
      <w:rFonts w:ascii="Arial" w:hAnsi="Arial" w:cs="Arial"/>
      <w:color w:val="000000"/>
      <w:sz w:val="20"/>
      <w:szCs w:val="20"/>
    </w:rPr>
  </w:style>
  <w:style w:type="paragraph" w:customStyle="1" w:styleId="Example1">
    <w:name w:val="Example 1"/>
    <w:basedOn w:val="af0"/>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1"/>
    <w:rsid w:val="00FE1A62"/>
    <w:rPr>
      <w:rFonts w:ascii="Verdana" w:hAnsi="Verdana"/>
      <w:color w:val="000000"/>
      <w:sz w:val="19"/>
      <w:szCs w:val="19"/>
    </w:rPr>
  </w:style>
  <w:style w:type="character" w:customStyle="1" w:styleId="pagetitle1">
    <w:name w:val="pagetitle1"/>
    <w:basedOn w:val="af1"/>
    <w:rsid w:val="00FE1A62"/>
    <w:rPr>
      <w:rFonts w:ascii="Arial" w:hAnsi="Arial" w:cs="Arial"/>
      <w:color w:val="000000"/>
      <w:sz w:val="23"/>
      <w:szCs w:val="23"/>
    </w:rPr>
  </w:style>
  <w:style w:type="character" w:customStyle="1" w:styleId="pagesubtitle1">
    <w:name w:val="pagesubtitle1"/>
    <w:basedOn w:val="af1"/>
    <w:rsid w:val="00FE1A62"/>
    <w:rPr>
      <w:rFonts w:ascii="Verdana" w:hAnsi="Verdana"/>
      <w:b/>
      <w:bCs/>
      <w:color w:val="000000"/>
      <w:sz w:val="13"/>
      <w:szCs w:val="13"/>
    </w:rPr>
  </w:style>
  <w:style w:type="character" w:customStyle="1" w:styleId="section1">
    <w:name w:val="section1"/>
    <w:basedOn w:val="af1"/>
    <w:rsid w:val="00FE1A62"/>
    <w:rPr>
      <w:rFonts w:ascii="Verdana" w:hAnsi="Verdana"/>
      <w:b/>
      <w:bCs/>
      <w:color w:val="000000"/>
      <w:sz w:val="24"/>
      <w:szCs w:val="24"/>
    </w:rPr>
  </w:style>
  <w:style w:type="character" w:customStyle="1" w:styleId="gift1">
    <w:name w:val="gift1"/>
    <w:basedOn w:val="af1"/>
    <w:rsid w:val="00FE1A62"/>
    <w:rPr>
      <w:rFonts w:ascii="Arial" w:hAnsi="Arial" w:cs="Arial"/>
      <w:b/>
      <w:bCs/>
      <w:color w:val="auto"/>
      <w:spacing w:val="13"/>
      <w:sz w:val="24"/>
      <w:szCs w:val="24"/>
    </w:rPr>
  </w:style>
  <w:style w:type="paragraph" w:customStyle="1" w:styleId="contactnew">
    <w:name w:val="contact_new"/>
    <w:basedOn w:val="af0"/>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0"/>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0"/>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1"/>
    <w:rsid w:val="00FE1A62"/>
    <w:rPr>
      <w:rFonts w:ascii="Verdana" w:hAnsi="Verdana"/>
      <w:color w:val="auto"/>
      <w:sz w:val="20"/>
      <w:szCs w:val="20"/>
      <w:u w:val="none"/>
      <w:effect w:val="none"/>
    </w:rPr>
  </w:style>
  <w:style w:type="character" w:customStyle="1" w:styleId="7c">
    <w:name w:val="Гиперссылка7"/>
    <w:basedOn w:val="af1"/>
    <w:rsid w:val="00FE1A62"/>
    <w:rPr>
      <w:rFonts w:ascii="Verdana" w:hAnsi="Verdana"/>
      <w:color w:val="auto"/>
      <w:sz w:val="20"/>
      <w:szCs w:val="20"/>
      <w:u w:val="none"/>
      <w:effect w:val="none"/>
    </w:rPr>
  </w:style>
  <w:style w:type="character" w:customStyle="1" w:styleId="toplinks1">
    <w:name w:val="top_links1"/>
    <w:basedOn w:val="af1"/>
    <w:rsid w:val="00FE1A62"/>
    <w:rPr>
      <w:b/>
      <w:bCs/>
      <w:caps/>
      <w:smallCaps/>
      <w:color w:val="auto"/>
      <w:sz w:val="22"/>
      <w:szCs w:val="22"/>
    </w:rPr>
  </w:style>
  <w:style w:type="character" w:customStyle="1" w:styleId="invisible1">
    <w:name w:val="invisible1"/>
    <w:basedOn w:val="af1"/>
    <w:rsid w:val="00FE1A62"/>
    <w:rPr>
      <w:vanish/>
    </w:rPr>
  </w:style>
  <w:style w:type="character" w:customStyle="1" w:styleId="infohead1">
    <w:name w:val="info_head1"/>
    <w:basedOn w:val="af1"/>
    <w:rsid w:val="00FE1A62"/>
    <w:rPr>
      <w:b/>
      <w:bCs/>
      <w:color w:val="auto"/>
      <w:sz w:val="24"/>
      <w:szCs w:val="24"/>
    </w:rPr>
  </w:style>
  <w:style w:type="character" w:customStyle="1" w:styleId="lineheight1">
    <w:name w:val="lineheight1"/>
    <w:basedOn w:val="af1"/>
    <w:rsid w:val="00FE1A62"/>
  </w:style>
  <w:style w:type="character" w:customStyle="1" w:styleId="newshead1">
    <w:name w:val="news_head1"/>
    <w:basedOn w:val="af1"/>
    <w:rsid w:val="00FE1A62"/>
    <w:rPr>
      <w:b/>
      <w:bCs/>
      <w:color w:val="FFFFFF"/>
      <w:sz w:val="24"/>
      <w:szCs w:val="24"/>
    </w:rPr>
  </w:style>
  <w:style w:type="character" w:customStyle="1" w:styleId="newssubhead1">
    <w:name w:val="news_sub_head1"/>
    <w:basedOn w:val="af1"/>
    <w:rsid w:val="00FE1A62"/>
    <w:rPr>
      <w:b/>
      <w:bCs/>
      <w:color w:val="auto"/>
      <w:sz w:val="24"/>
      <w:szCs w:val="24"/>
    </w:rPr>
  </w:style>
  <w:style w:type="character" w:customStyle="1" w:styleId="newstext1">
    <w:name w:val="news_text1"/>
    <w:basedOn w:val="af1"/>
    <w:rsid w:val="00FE1A62"/>
    <w:rPr>
      <w:color w:val="FFFFFF"/>
      <w:sz w:val="24"/>
      <w:szCs w:val="24"/>
    </w:rPr>
  </w:style>
  <w:style w:type="character" w:customStyle="1" w:styleId="bigbluelink1">
    <w:name w:val="big_blue_link1"/>
    <w:basedOn w:val="af1"/>
    <w:rsid w:val="00FE1A62"/>
    <w:rPr>
      <w:b/>
      <w:bCs/>
      <w:color w:val="auto"/>
      <w:sz w:val="42"/>
      <w:szCs w:val="42"/>
    </w:rPr>
  </w:style>
  <w:style w:type="character" w:customStyle="1" w:styleId="rotatetxt1">
    <w:name w:val="rotatetxt1"/>
    <w:basedOn w:val="af1"/>
    <w:rsid w:val="00FE1A62"/>
    <w:rPr>
      <w:rFonts w:ascii="Verdana" w:hAnsi="Verdana"/>
      <w:color w:val="auto"/>
      <w:sz w:val="19"/>
      <w:szCs w:val="19"/>
    </w:rPr>
  </w:style>
  <w:style w:type="character" w:customStyle="1" w:styleId="smallbluelink1">
    <w:name w:val="small_blue_link1"/>
    <w:basedOn w:val="af1"/>
    <w:rsid w:val="00FE1A62"/>
    <w:rPr>
      <w:color w:val="auto"/>
      <w:sz w:val="25"/>
      <w:szCs w:val="25"/>
    </w:rPr>
  </w:style>
  <w:style w:type="character" w:customStyle="1" w:styleId="footertext1">
    <w:name w:val="footer_text1"/>
    <w:basedOn w:val="af1"/>
    <w:rsid w:val="00FE1A62"/>
    <w:rPr>
      <w:rFonts w:ascii="Arial" w:hAnsi="Arial" w:cs="Arial"/>
      <w:color w:val="FFFFFF"/>
      <w:sz w:val="17"/>
      <w:szCs w:val="17"/>
    </w:rPr>
  </w:style>
  <w:style w:type="paragraph" w:customStyle="1" w:styleId="journaltitles">
    <w:name w:val="journaltitles"/>
    <w:basedOn w:val="af0"/>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1"/>
    <w:rsid w:val="00FE1A62"/>
    <w:rPr>
      <w:rFonts w:ascii="Arial" w:hAnsi="Arial" w:cs="Arial"/>
      <w:color w:val="000000"/>
      <w:sz w:val="16"/>
      <w:szCs w:val="16"/>
    </w:rPr>
  </w:style>
  <w:style w:type="character" w:customStyle="1" w:styleId="maintext1">
    <w:name w:val="maintext1"/>
    <w:basedOn w:val="af1"/>
    <w:rsid w:val="00FE1A62"/>
    <w:rPr>
      <w:rFonts w:ascii="Arial" w:hAnsi="Arial" w:cs="Arial"/>
      <w:color w:val="000000"/>
      <w:sz w:val="18"/>
      <w:szCs w:val="18"/>
    </w:rPr>
  </w:style>
  <w:style w:type="paragraph" w:customStyle="1" w:styleId="default0">
    <w:name w:val="default"/>
    <w:basedOn w:val="af0"/>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3"/>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3"/>
    <w:uiPriority w:val="99"/>
    <w:semiHidden/>
    <w:unhideWhenUsed/>
    <w:rsid w:val="00267173"/>
  </w:style>
  <w:style w:type="paragraph" w:customStyle="1" w:styleId="2fffff4">
    <w:name w:val="Текст выноски2"/>
    <w:basedOn w:val="af0"/>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1"/>
    <w:rsid w:val="00292B3F"/>
    <w:rPr>
      <w:rFonts w:ascii="Arial" w:hAnsi="Arial" w:cs="Arial" w:hint="default"/>
      <w:b/>
      <w:bCs/>
      <w:color w:val="990000"/>
      <w:sz w:val="21"/>
      <w:szCs w:val="21"/>
    </w:rPr>
  </w:style>
  <w:style w:type="paragraph" w:customStyle="1" w:styleId="14pt2">
    <w:name w:val="Стиль Текст + 14 pt"/>
    <w:basedOn w:val="af0"/>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1">
    <w:name w:val="Знак Знак"/>
    <w:basedOn w:val="af1"/>
    <w:rsid w:val="00937513"/>
    <w:rPr>
      <w:sz w:val="24"/>
      <w:szCs w:val="24"/>
      <w:lang w:val="ru-RU" w:eastAsia="ru-RU"/>
    </w:rPr>
  </w:style>
  <w:style w:type="character" w:customStyle="1" w:styleId="14pt3">
    <w:name w:val="Стиль Текст + 14 pt Знак"/>
    <w:basedOn w:val="af1"/>
    <w:locked/>
    <w:rsid w:val="00314A13"/>
    <w:rPr>
      <w:sz w:val="28"/>
      <w:szCs w:val="28"/>
      <w:lang w:val="ru-RU" w:eastAsia="ru-RU" w:bidi="ar-SA"/>
    </w:rPr>
  </w:style>
  <w:style w:type="character" w:customStyle="1" w:styleId="14pt4">
    <w:name w:val="Стиль Текст + 14 pt Знак Знак"/>
    <w:basedOn w:val="af1"/>
    <w:locked/>
    <w:rsid w:val="00314A13"/>
    <w:rPr>
      <w:sz w:val="28"/>
      <w:szCs w:val="28"/>
      <w:lang w:val="ru-RU" w:eastAsia="ru-RU" w:bidi="ar-SA"/>
    </w:rPr>
  </w:style>
  <w:style w:type="character" w:customStyle="1" w:styleId="133">
    <w:name w:val="Знак Знак13"/>
    <w:basedOn w:val="af1"/>
    <w:locked/>
    <w:rsid w:val="00314A13"/>
    <w:rPr>
      <w:i/>
      <w:iCs/>
      <w:sz w:val="28"/>
      <w:szCs w:val="28"/>
      <w:lang w:val="uk-UA" w:eastAsia="ru-RU" w:bidi="ar-SA"/>
    </w:rPr>
  </w:style>
  <w:style w:type="character" w:customStyle="1" w:styleId="normal10">
    <w:name w:val="normal1"/>
    <w:basedOn w:val="af1"/>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0"/>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3"/>
    <w:uiPriority w:val="99"/>
    <w:semiHidden/>
    <w:unhideWhenUsed/>
    <w:rsid w:val="0039380B"/>
  </w:style>
  <w:style w:type="paragraph" w:customStyle="1" w:styleId="260">
    <w:name w:val="Основной текст 26"/>
    <w:basedOn w:val="af0"/>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3"/>
    <w:uiPriority w:val="99"/>
    <w:semiHidden/>
    <w:unhideWhenUsed/>
    <w:rsid w:val="00BA3A4E"/>
  </w:style>
  <w:style w:type="paragraph" w:customStyle="1" w:styleId="160">
    <w:name w:val="Основной текст16"/>
    <w:basedOn w:val="af0"/>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1"/>
    <w:rsid w:val="00E3373F"/>
    <w:rPr>
      <w:rFonts w:ascii="Verdana" w:hAnsi="Verdana" w:hint="default"/>
      <w:b/>
      <w:bCs/>
      <w:sz w:val="21"/>
      <w:szCs w:val="21"/>
    </w:rPr>
  </w:style>
  <w:style w:type="paragraph" w:customStyle="1" w:styleId="paper1">
    <w:name w:val="paper1"/>
    <w:basedOn w:val="af0"/>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0"/>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2">
    <w:name w:val="Дисс. Обычный абзац"/>
    <w:basedOn w:val="af0"/>
    <w:link w:val="afffffffffffffffffffff3"/>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3">
    <w:name w:val="Дисс. Обычный абзац Знак"/>
    <w:basedOn w:val="af1"/>
    <w:link w:val="afffffffffffffffffffff2"/>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0"/>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1"/>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0"/>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4">
    <w:name w:val="Определения Автора"/>
    <w:basedOn w:val="af0"/>
    <w:link w:val="afffffffffffffffffffff5"/>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5">
    <w:name w:val="Определения Автора Знак"/>
    <w:basedOn w:val="af1"/>
    <w:link w:val="afffffffffffffffffffff4"/>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d"/>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6">
    <w:name w:val="Обычный_Автореферат"/>
    <w:basedOn w:val="af0"/>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1"/>
    <w:rsid w:val="007B0B78"/>
  </w:style>
  <w:style w:type="character" w:customStyle="1" w:styleId="afffffffffffffffffffff7">
    <w:name w:val="Обычный абзац"/>
    <w:basedOn w:val="af1"/>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8">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9">
    <w:name w:val="дис как заголовок раздела"/>
    <w:basedOn w:val="af0"/>
    <w:next w:val="afffffffffffffffffffff8"/>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0"/>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a">
    <w:name w:val="Основний текст_"/>
    <w:link w:val="afffffffffffffffffffffb"/>
    <w:uiPriority w:val="99"/>
    <w:locked/>
    <w:rsid w:val="0010053C"/>
    <w:rPr>
      <w:sz w:val="21"/>
      <w:shd w:val="clear" w:color="auto" w:fill="FFFFFF"/>
    </w:rPr>
  </w:style>
  <w:style w:type="paragraph" w:customStyle="1" w:styleId="afffffffffffffffffffffb">
    <w:name w:val="Основний текст"/>
    <w:basedOn w:val="af0"/>
    <w:link w:val="afffffffffffffffffffffa"/>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f2"/>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c">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0"/>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0"/>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1"/>
    <w:rsid w:val="000071A8"/>
  </w:style>
  <w:style w:type="paragraph" w:customStyle="1" w:styleId="articleauthorname">
    <w:name w:val="articleauthorname"/>
    <w:basedOn w:val="af0"/>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1"/>
    <w:rsid w:val="000071A8"/>
  </w:style>
  <w:style w:type="character" w:customStyle="1" w:styleId="article-author">
    <w:name w:val="article-author"/>
    <w:basedOn w:val="af1"/>
    <w:rsid w:val="000071A8"/>
  </w:style>
  <w:style w:type="character" w:customStyle="1" w:styleId="orange1">
    <w:name w:val="orange1"/>
    <w:basedOn w:val="af1"/>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1"/>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f0"/>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1"/>
    <w:rsid w:val="004A5A83"/>
  </w:style>
  <w:style w:type="character" w:customStyle="1" w:styleId="nobr">
    <w:name w:val="nobr"/>
    <w:basedOn w:val="af1"/>
    <w:rsid w:val="004A5A83"/>
  </w:style>
  <w:style w:type="paragraph" w:customStyle="1" w:styleId="ListParagraph1">
    <w:name w:val="List Paragraph1"/>
    <w:basedOn w:val="af0"/>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0"/>
    <w:next w:val="af0"/>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0"/>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0"/>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0"/>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0"/>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d">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4">
    <w:name w:val="Подпись к картинке_"/>
    <w:link w:val="affffffffffffffffff3"/>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e">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d">
    <w:name w:val="Подпись к таблице_"/>
    <w:link w:val="affffffffffffffffc"/>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0"/>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0"/>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0"/>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0"/>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0"/>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0"/>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0"/>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0"/>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0"/>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0"/>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0"/>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0"/>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0"/>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0"/>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0"/>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0"/>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0"/>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0"/>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0"/>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0"/>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0">
    <w:name w:val="Авторефукр"/>
    <w:basedOn w:val="af0"/>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0"/>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0"/>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1">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1"/>
    <w:rsid w:val="003A3D03"/>
  </w:style>
  <w:style w:type="paragraph" w:customStyle="1" w:styleId="4ff8">
    <w:name w:val="4"/>
    <w:basedOn w:val="af0"/>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1"/>
    <w:rsid w:val="003A3D03"/>
  </w:style>
  <w:style w:type="character" w:customStyle="1" w:styleId="75pt3">
    <w:name w:val="75pt"/>
    <w:basedOn w:val="af1"/>
    <w:rsid w:val="003A3D03"/>
  </w:style>
  <w:style w:type="character" w:customStyle="1" w:styleId="constantia12pt40">
    <w:name w:val="constantia12pt40"/>
    <w:basedOn w:val="af1"/>
    <w:rsid w:val="003A3D03"/>
  </w:style>
  <w:style w:type="character" w:customStyle="1" w:styleId="9pt2">
    <w:name w:val="9pt"/>
    <w:basedOn w:val="af1"/>
    <w:rsid w:val="003A3D03"/>
  </w:style>
  <w:style w:type="character" w:customStyle="1" w:styleId="a00">
    <w:name w:val="a0"/>
    <w:basedOn w:val="af1"/>
    <w:rsid w:val="003A3D03"/>
  </w:style>
  <w:style w:type="paragraph" w:styleId="3">
    <w:name w:val="List Number 3"/>
    <w:basedOn w:val="af0"/>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1"/>
    <w:rsid w:val="004313DD"/>
    <w:rPr>
      <w:sz w:val="24"/>
      <w:lang w:val="uk-UA" w:eastAsia="ru-RU" w:bidi="ar-SA"/>
    </w:rPr>
  </w:style>
  <w:style w:type="character" w:customStyle="1" w:styleId="affffffffffffffffffffff2">
    <w:name w:val="Основной текст Знак Знак Знак"/>
    <w:basedOn w:val="af1"/>
    <w:rsid w:val="004313DD"/>
    <w:rPr>
      <w:b/>
      <w:sz w:val="36"/>
      <w:szCs w:val="36"/>
      <w:lang w:val="ru-RU" w:eastAsia="ru-RU" w:bidi="ar-SA"/>
    </w:rPr>
  </w:style>
  <w:style w:type="character" w:customStyle="1" w:styleId="BodyTextIndent210">
    <w:name w:val="Body Text Indent 2 Знак Знак1"/>
    <w:basedOn w:val="af1"/>
    <w:rsid w:val="004313DD"/>
    <w:rPr>
      <w:sz w:val="24"/>
      <w:szCs w:val="24"/>
      <w:lang w:val="uk-UA" w:eastAsia="ru-RU" w:bidi="ar-SA"/>
    </w:rPr>
  </w:style>
  <w:style w:type="paragraph" w:customStyle="1" w:styleId="263">
    <w:name w:val="Основной текст с отступом 26"/>
    <w:basedOn w:val="af0"/>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0"/>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3">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1"/>
    <w:rsid w:val="005C0E6E"/>
  </w:style>
  <w:style w:type="character" w:customStyle="1" w:styleId="date4">
    <w:name w:val="date4"/>
    <w:basedOn w:val="af1"/>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4">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0"/>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0"/>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0"/>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0"/>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0"/>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0"/>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f0"/>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5">
    <w:name w:val="таблица название"/>
    <w:basedOn w:val="af0"/>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0"/>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1"/>
    <w:uiPriority w:val="99"/>
    <w:rsid w:val="00886B4E"/>
  </w:style>
  <w:style w:type="paragraph" w:customStyle="1" w:styleId="affffffffffffffffffffff6">
    <w:name w:val="Знак Знак Знак Знак Знак Знак Знак Знак Знак Знак Знак Знак"/>
    <w:basedOn w:val="af0"/>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0"/>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Автореферат"/>
    <w:basedOn w:val="af0"/>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8">
    <w:name w:val="Заголов."/>
    <w:basedOn w:val="af0"/>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f0"/>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9">
    <w:name w:val="Вопросы"/>
    <w:basedOn w:val="af0"/>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1"/>
    <w:rsid w:val="00886B4E"/>
  </w:style>
  <w:style w:type="paragraph" w:customStyle="1" w:styleId="leftauthor">
    <w:name w:val="left_author"/>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a">
    <w:name w:val="название"/>
    <w:basedOn w:val="af1"/>
    <w:rsid w:val="00886B4E"/>
  </w:style>
  <w:style w:type="character" w:customStyle="1" w:styleId="affffffffffffffffffffffb">
    <w:name w:val="назначение"/>
    <w:basedOn w:val="af1"/>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c">
    <w:name w:val="Normal Indent"/>
    <w:basedOn w:val="af0"/>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d">
    <w:name w:val="Подпись к рисунку (заголовок)"/>
    <w:basedOn w:val="affffffffffffffffb"/>
    <w:next w:val="affffffffffffffffb"/>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1"/>
    <w:rsid w:val="00886B4E"/>
  </w:style>
  <w:style w:type="paragraph" w:customStyle="1" w:styleId="CharChar1CharChar1CharChar">
    <w:name w:val="Char Char Знак Знак1 Char Char1 Знак Знак Char Char"/>
    <w:basedOn w:val="af0"/>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1"/>
    <w:rsid w:val="00886B4E"/>
  </w:style>
  <w:style w:type="character" w:customStyle="1" w:styleId="y5blacky5bg">
    <w:name w:val="y5_black y5_bg"/>
    <w:basedOn w:val="af1"/>
    <w:rsid w:val="00886B4E"/>
  </w:style>
  <w:style w:type="character" w:customStyle="1" w:styleId="url">
    <w:name w:val="url"/>
    <w:basedOn w:val="af1"/>
    <w:rsid w:val="00886B4E"/>
  </w:style>
  <w:style w:type="paragraph" w:customStyle="1" w:styleId="bodytext2">
    <w:name w:val="bodytex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обычный_(веб)"/>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1"/>
    <w:rsid w:val="00886B4E"/>
  </w:style>
  <w:style w:type="paragraph" w:customStyle="1" w:styleId="afffffffffffffffffffffff">
    <w:name w:val="АА"/>
    <w:basedOn w:val="af0"/>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0">
    <w:name w:val="Б"/>
    <w:basedOn w:val="af0"/>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1"/>
    <w:rsid w:val="00886B4E"/>
  </w:style>
  <w:style w:type="character" w:customStyle="1" w:styleId="search-keyword-match">
    <w:name w:val="search-keyword-match"/>
    <w:basedOn w:val="af1"/>
    <w:rsid w:val="00886B4E"/>
  </w:style>
  <w:style w:type="character" w:customStyle="1" w:styleId="title1">
    <w:name w:val="title1"/>
    <w:basedOn w:val="af1"/>
    <w:rsid w:val="001F66E7"/>
    <w:rPr>
      <w:rFonts w:ascii="Tahoma" w:hAnsi="Tahoma" w:cs="Tahoma" w:hint="default"/>
      <w:b/>
      <w:bCs/>
      <w:color w:val="000000"/>
      <w:sz w:val="18"/>
      <w:szCs w:val="18"/>
    </w:rPr>
  </w:style>
  <w:style w:type="character" w:customStyle="1" w:styleId="txt1">
    <w:name w:val="txt1"/>
    <w:basedOn w:val="af1"/>
    <w:rsid w:val="001F66E7"/>
    <w:rPr>
      <w:sz w:val="18"/>
      <w:szCs w:val="18"/>
    </w:rPr>
  </w:style>
  <w:style w:type="character" w:customStyle="1" w:styleId="s4">
    <w:name w:val="s4"/>
    <w:basedOn w:val="af1"/>
    <w:rsid w:val="001F66E7"/>
  </w:style>
  <w:style w:type="character" w:customStyle="1" w:styleId="s1">
    <w:name w:val="s1"/>
    <w:basedOn w:val="af1"/>
    <w:rsid w:val="001F66E7"/>
  </w:style>
  <w:style w:type="character" w:customStyle="1" w:styleId="s2">
    <w:name w:val="s2"/>
    <w:basedOn w:val="af1"/>
    <w:rsid w:val="001F66E7"/>
  </w:style>
  <w:style w:type="paragraph" w:customStyle="1" w:styleId="text-content-page1">
    <w:name w:val="text-content-page1"/>
    <w:basedOn w:val="af0"/>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1"/>
    <w:rsid w:val="001F66E7"/>
  </w:style>
  <w:style w:type="character" w:customStyle="1" w:styleId="dcom1">
    <w:name w:val="d_com1"/>
    <w:basedOn w:val="af1"/>
    <w:rsid w:val="001F66E7"/>
    <w:rPr>
      <w:i/>
      <w:iCs/>
      <w:color w:val="6F0000"/>
    </w:rPr>
  </w:style>
  <w:style w:type="paragraph" w:customStyle="1" w:styleId="p3">
    <w:name w:val="p3"/>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0"/>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1"/>
    <w:uiPriority w:val="99"/>
    <w:rsid w:val="001F66E7"/>
    <w:rPr>
      <w:rFonts w:ascii="Times New Roman" w:hAnsi="Times New Roman" w:cs="Times New Roman"/>
      <w:b/>
      <w:bCs/>
      <w:sz w:val="22"/>
      <w:szCs w:val="22"/>
    </w:rPr>
  </w:style>
  <w:style w:type="character" w:customStyle="1" w:styleId="FontStyle175">
    <w:name w:val="Font Style175"/>
    <w:basedOn w:val="af1"/>
    <w:rsid w:val="001F66E7"/>
    <w:rPr>
      <w:rFonts w:ascii="Times New Roman" w:hAnsi="Times New Roman" w:cs="Times New Roman"/>
      <w:sz w:val="18"/>
      <w:szCs w:val="18"/>
    </w:rPr>
  </w:style>
  <w:style w:type="character" w:customStyle="1" w:styleId="FontStyle177">
    <w:name w:val="Font Style177"/>
    <w:basedOn w:val="af1"/>
    <w:rsid w:val="001F66E7"/>
    <w:rPr>
      <w:rFonts w:ascii="Times New Roman" w:hAnsi="Times New Roman" w:cs="Times New Roman"/>
      <w:sz w:val="18"/>
      <w:szCs w:val="18"/>
    </w:rPr>
  </w:style>
  <w:style w:type="character" w:customStyle="1" w:styleId="FontStyle188">
    <w:name w:val="Font Style188"/>
    <w:basedOn w:val="af1"/>
    <w:uiPriority w:val="99"/>
    <w:rsid w:val="001F66E7"/>
    <w:rPr>
      <w:rFonts w:ascii="Times New Roman" w:hAnsi="Times New Roman" w:cs="Times New Roman"/>
      <w:sz w:val="18"/>
      <w:szCs w:val="18"/>
    </w:rPr>
  </w:style>
  <w:style w:type="paragraph" w:customStyle="1" w:styleId="334">
    <w:name w:val="Основной текст 33"/>
    <w:basedOn w:val="af0"/>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0"/>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0"/>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0"/>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0"/>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0"/>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0"/>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0"/>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0"/>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0"/>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0"/>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0"/>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0"/>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0"/>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0"/>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0"/>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f0"/>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0"/>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1"/>
    <w:rsid w:val="006F1417"/>
    <w:rPr>
      <w:rFonts w:ascii="Verdana" w:hAnsi="Verdana" w:hint="default"/>
      <w:color w:val="000000"/>
      <w:sz w:val="20"/>
      <w:szCs w:val="20"/>
    </w:rPr>
  </w:style>
  <w:style w:type="table" w:styleId="-10">
    <w:name w:val="Table Web 1"/>
    <w:basedOn w:val="af2"/>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2"/>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1">
    <w:name w:val="Нормал_регл"/>
    <w:basedOn w:val="af0"/>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1"/>
    <w:rsid w:val="00767053"/>
  </w:style>
  <w:style w:type="character" w:customStyle="1" w:styleId="coreinvention">
    <w:name w:val="core invention"/>
    <w:basedOn w:val="af1"/>
    <w:rsid w:val="00767053"/>
  </w:style>
  <w:style w:type="paragraph" w:customStyle="1" w:styleId="2100">
    <w:name w:val="Основной текст 210"/>
    <w:basedOn w:val="af0"/>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0"/>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1"/>
    <w:rsid w:val="00D73023"/>
  </w:style>
  <w:style w:type="paragraph" w:customStyle="1" w:styleId="afffffffffffffffffffffff2">
    <w:name w:val="Заголовки таблиц"/>
    <w:basedOn w:val="1"/>
    <w:next w:val="af0"/>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3">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4">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5">
    <w:name w:val="Список определений"/>
    <w:basedOn w:val="af0"/>
    <w:next w:val="af0"/>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0"/>
    <w:unhideWhenUsed/>
    <w:rsid w:val="001B4C01"/>
    <w:pPr>
      <w:numPr>
        <w:numId w:val="40"/>
      </w:numPr>
      <w:contextualSpacing/>
    </w:pPr>
  </w:style>
  <w:style w:type="paragraph" w:styleId="3fff9">
    <w:name w:val="List 3"/>
    <w:basedOn w:val="af0"/>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0"/>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0"/>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1"/>
    <w:rsid w:val="0079582D"/>
    <w:rPr>
      <w:rFonts w:ascii="Verdana" w:hAnsi="Verdana" w:hint="default"/>
      <w:sz w:val="12"/>
      <w:szCs w:val="12"/>
    </w:rPr>
  </w:style>
  <w:style w:type="character" w:customStyle="1" w:styleId="textbold1">
    <w:name w:val="textbold1"/>
    <w:basedOn w:val="af1"/>
    <w:rsid w:val="0079582D"/>
    <w:rPr>
      <w:rFonts w:ascii="Verdana" w:hAnsi="Verdana" w:hint="default"/>
      <w:b/>
      <w:bCs/>
      <w:sz w:val="13"/>
      <w:szCs w:val="13"/>
    </w:rPr>
  </w:style>
  <w:style w:type="character" w:customStyle="1" w:styleId="textitalics1">
    <w:name w:val="textitalics1"/>
    <w:basedOn w:val="af1"/>
    <w:rsid w:val="0079582D"/>
    <w:rPr>
      <w:rFonts w:ascii="Verdana" w:hAnsi="Verdana" w:hint="default"/>
      <w:i/>
      <w:iCs/>
      <w:sz w:val="13"/>
      <w:szCs w:val="13"/>
    </w:rPr>
  </w:style>
  <w:style w:type="paragraph" w:customStyle="1" w:styleId="-d">
    <w:name w:val="таблица-текст"/>
    <w:basedOn w:val="af0"/>
    <w:next w:val="af0"/>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0"/>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0"/>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2"/>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6">
    <w:name w:val="Базис"/>
    <w:basedOn w:val="af0"/>
    <w:link w:val="afffffffffffffffffffffff7"/>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7">
    <w:name w:val="Базис Знак"/>
    <w:basedOn w:val="af1"/>
    <w:link w:val="afffffffffffffffffffffff6"/>
    <w:rsid w:val="00413F08"/>
    <w:rPr>
      <w:rFonts w:ascii="Times New Roman" w:eastAsia="Times New Roman" w:hAnsi="Times New Roman" w:cs="Times New Roman"/>
      <w:sz w:val="28"/>
      <w:szCs w:val="28"/>
      <w:lang w:val="uk-UA"/>
    </w:rPr>
  </w:style>
  <w:style w:type="paragraph" w:customStyle="1" w:styleId="afffffffffffffffffffffff8">
    <w:name w:val="основной текст"/>
    <w:basedOn w:val="afffffffffffffffffffffff6"/>
    <w:link w:val="afffffffffffffffffffffff9"/>
    <w:qFormat/>
    <w:rsid w:val="00413F08"/>
  </w:style>
  <w:style w:type="character" w:customStyle="1" w:styleId="afffffffffffffffffffffff9">
    <w:name w:val="основной текст Знак"/>
    <w:basedOn w:val="afffffffffffffffffffffff7"/>
    <w:link w:val="afffffffffffffffffffffff8"/>
    <w:rsid w:val="00413F08"/>
    <w:rPr>
      <w:rFonts w:ascii="Times New Roman" w:eastAsia="Times New Roman" w:hAnsi="Times New Roman" w:cs="Times New Roman"/>
      <w:sz w:val="28"/>
      <w:szCs w:val="28"/>
      <w:lang w:val="uk-UA"/>
    </w:rPr>
  </w:style>
  <w:style w:type="paragraph" w:customStyle="1" w:styleId="afffffffffffffffffffffffa">
    <w:name w:val="текст базис"/>
    <w:basedOn w:val="af0"/>
    <w:link w:val="afffffffffffffffffffffffb"/>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b">
    <w:name w:val="текст базис Знак"/>
    <w:basedOn w:val="af1"/>
    <w:link w:val="afffffffffffffffffffffffa"/>
    <w:rsid w:val="00413F08"/>
    <w:rPr>
      <w:rFonts w:ascii="Times New Roman" w:eastAsia="Times New Roman" w:hAnsi="Times New Roman" w:cs="Times New Roman"/>
      <w:b/>
      <w:bCs/>
      <w:sz w:val="28"/>
      <w:szCs w:val="28"/>
      <w:lang w:val="uk-UA"/>
    </w:rPr>
  </w:style>
  <w:style w:type="paragraph" w:customStyle="1" w:styleId="CM6">
    <w:name w:val="CM6"/>
    <w:basedOn w:val="af0"/>
    <w:next w:val="af0"/>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0"/>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0"/>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c">
    <w:name w:val="ДипОсновной"/>
    <w:basedOn w:val="af0"/>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0"/>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1"/>
    <w:rsid w:val="0013003F"/>
    <w:rPr>
      <w:sz w:val="20"/>
      <w:szCs w:val="20"/>
    </w:rPr>
  </w:style>
  <w:style w:type="character" w:customStyle="1" w:styleId="f14sb1">
    <w:name w:val="f14sb1"/>
    <w:basedOn w:val="af1"/>
    <w:rsid w:val="0013003F"/>
    <w:rPr>
      <w:rFonts w:ascii="Arial" w:hAnsi="Arial" w:cs="Arial" w:hint="default"/>
      <w:b/>
      <w:bCs/>
      <w:sz w:val="28"/>
      <w:szCs w:val="28"/>
    </w:rPr>
  </w:style>
  <w:style w:type="character" w:customStyle="1" w:styleId="bg1">
    <w:name w:val="bg1"/>
    <w:basedOn w:val="af1"/>
    <w:rsid w:val="0013003F"/>
    <w:rPr>
      <w:b/>
      <w:bCs/>
      <w:color w:val="008000"/>
    </w:rPr>
  </w:style>
  <w:style w:type="character" w:customStyle="1" w:styleId="subsm1">
    <w:name w:val="subsm1"/>
    <w:basedOn w:val="af1"/>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0"/>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0"/>
    <w:rsid w:val="004230E1"/>
    <w:pPr>
      <w:widowControl w:val="0"/>
      <w:suppressLineNumbers/>
    </w:pPr>
    <w:rPr>
      <w:rFonts w:ascii="Thorndale AMT" w:eastAsia="Arial" w:hAnsi="Thorndale AMT" w:cs="Tahoma"/>
    </w:rPr>
  </w:style>
  <w:style w:type="paragraph" w:customStyle="1" w:styleId="3fffb">
    <w:name w:val="Указатель3"/>
    <w:basedOn w:val="af0"/>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0"/>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d">
    <w:name w:val="Гост"/>
    <w:basedOn w:val="af0"/>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9"/>
    <w:rsid w:val="007E16C4"/>
  </w:style>
  <w:style w:type="character" w:customStyle="1" w:styleId="ti2">
    <w:name w:val="ti2"/>
    <w:basedOn w:val="19"/>
    <w:rsid w:val="007E16C4"/>
    <w:rPr>
      <w:sz w:val="22"/>
      <w:szCs w:val="22"/>
    </w:rPr>
  </w:style>
  <w:style w:type="character" w:customStyle="1" w:styleId="linkbar">
    <w:name w:val="linkbar"/>
    <w:basedOn w:val="19"/>
    <w:rsid w:val="007E16C4"/>
  </w:style>
  <w:style w:type="character" w:customStyle="1" w:styleId="ptdocpublication">
    <w:name w:val="ptdocpublication"/>
    <w:basedOn w:val="19"/>
    <w:rsid w:val="007E16C4"/>
  </w:style>
  <w:style w:type="character" w:customStyle="1" w:styleId="ptdocissue">
    <w:name w:val="ptdocissue"/>
    <w:basedOn w:val="19"/>
    <w:rsid w:val="007E16C4"/>
  </w:style>
  <w:style w:type="character" w:customStyle="1" w:styleId="ptdocissuedate">
    <w:name w:val="ptdocissuedate"/>
    <w:basedOn w:val="19"/>
    <w:rsid w:val="007E16C4"/>
  </w:style>
  <w:style w:type="character" w:customStyle="1" w:styleId="ptdocissuepage">
    <w:name w:val="ptdocissuepage"/>
    <w:basedOn w:val="19"/>
    <w:rsid w:val="007E16C4"/>
  </w:style>
  <w:style w:type="paragraph" w:customStyle="1" w:styleId="authorgroup">
    <w:name w:val="authorgroup"/>
    <w:basedOn w:val="af0"/>
    <w:rsid w:val="007E16C4"/>
    <w:pPr>
      <w:spacing w:before="280" w:after="280"/>
    </w:pPr>
    <w:rPr>
      <w:rFonts w:ascii="Times New Roman" w:eastAsia="Times New Roman" w:hAnsi="Times New Roman" w:cs="Times New Roman"/>
    </w:rPr>
  </w:style>
  <w:style w:type="paragraph" w:customStyle="1" w:styleId="keyword">
    <w:name w:val="keyword"/>
    <w:basedOn w:val="af0"/>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0"/>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1"/>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1"/>
    <w:rsid w:val="005B7A3E"/>
  </w:style>
  <w:style w:type="character" w:customStyle="1" w:styleId="byline2">
    <w:name w:val="byline2"/>
    <w:basedOn w:val="af1"/>
    <w:rsid w:val="005B7A3E"/>
    <w:rPr>
      <w:rFonts w:ascii="Arial" w:hAnsi="Arial" w:cs="Arial" w:hint="default"/>
      <w:color w:val="auto"/>
      <w:sz w:val="22"/>
      <w:szCs w:val="22"/>
    </w:rPr>
  </w:style>
  <w:style w:type="paragraph" w:customStyle="1" w:styleId="2130">
    <w:name w:val="Основной текст 213"/>
    <w:basedOn w:val="af0"/>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0"/>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0"/>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0"/>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1"/>
    <w:rsid w:val="00285B73"/>
    <w:rPr>
      <w:rFonts w:ascii="Times New Roman" w:hAnsi="Times New Roman" w:cs="Times New Roman" w:hint="default"/>
      <w:b/>
      <w:bCs/>
      <w:color w:val="000000"/>
      <w:sz w:val="24"/>
      <w:szCs w:val="24"/>
    </w:rPr>
  </w:style>
  <w:style w:type="character" w:customStyle="1" w:styleId="rvts29">
    <w:name w:val="rvts29"/>
    <w:basedOn w:val="af1"/>
    <w:rsid w:val="00285B73"/>
    <w:rPr>
      <w:rFonts w:ascii="Times New Roman" w:hAnsi="Times New Roman" w:cs="Times New Roman" w:hint="default"/>
      <w:color w:val="000000"/>
      <w:sz w:val="24"/>
      <w:szCs w:val="24"/>
    </w:rPr>
  </w:style>
  <w:style w:type="character" w:customStyle="1" w:styleId="title21">
    <w:name w:val="title21"/>
    <w:basedOn w:val="af1"/>
    <w:rsid w:val="00285B73"/>
    <w:rPr>
      <w:sz w:val="24"/>
      <w:szCs w:val="24"/>
    </w:rPr>
  </w:style>
  <w:style w:type="character" w:customStyle="1" w:styleId="m">
    <w:name w:val="m"/>
    <w:basedOn w:val="af1"/>
    <w:rsid w:val="00C0117D"/>
  </w:style>
  <w:style w:type="character" w:customStyle="1" w:styleId="tit41">
    <w:name w:val="tit41"/>
    <w:basedOn w:val="af1"/>
    <w:rsid w:val="00181293"/>
    <w:rPr>
      <w:rFonts w:ascii="Arial" w:hAnsi="Arial" w:cs="Arial" w:hint="default"/>
      <w:b/>
      <w:bCs/>
      <w:i w:val="0"/>
      <w:iCs w:val="0"/>
      <w:color w:val="000066"/>
      <w:sz w:val="28"/>
      <w:szCs w:val="28"/>
    </w:rPr>
  </w:style>
  <w:style w:type="character" w:customStyle="1" w:styleId="myarticlescss">
    <w:name w:val="myarticles_css"/>
    <w:basedOn w:val="af1"/>
    <w:rsid w:val="00320501"/>
  </w:style>
  <w:style w:type="character" w:customStyle="1" w:styleId="postbody">
    <w:name w:val="postbody"/>
    <w:basedOn w:val="af1"/>
    <w:rsid w:val="00320501"/>
  </w:style>
  <w:style w:type="paragraph" w:customStyle="1" w:styleId="afffffffffffffffffffffffe">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basedOn w:val="af1"/>
    <w:link w:val="affffffff"/>
    <w:locked/>
    <w:rsid w:val="00264972"/>
    <w:rPr>
      <w:rFonts w:ascii="Garamond" w:eastAsia="Garamond" w:hAnsi="Garamond" w:cs="Garamond"/>
      <w:caps/>
      <w:sz w:val="32"/>
      <w:lang w:eastAsia="ar-SA"/>
    </w:rPr>
  </w:style>
  <w:style w:type="character" w:customStyle="1" w:styleId="2ff1">
    <w:name w:val="Нижний колонтитул Знак2"/>
    <w:basedOn w:val="af1"/>
    <w:link w:val="affffffff1"/>
    <w:locked/>
    <w:rsid w:val="00264972"/>
    <w:rPr>
      <w:rFonts w:ascii="Garamond" w:eastAsia="Garamond" w:hAnsi="Garamond" w:cs="Garamond"/>
      <w:sz w:val="24"/>
      <w:szCs w:val="24"/>
      <w:lang w:eastAsia="ar-SA"/>
    </w:rPr>
  </w:style>
  <w:style w:type="paragraph" w:customStyle="1" w:styleId="affffffffffffffffffffffff">
    <w:name w:val="Табличний"/>
    <w:basedOn w:val="af0"/>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0">
    <w:name w:val="книги"/>
    <w:basedOn w:val="af0"/>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0"/>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0"/>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0"/>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0"/>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0"/>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1">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2">
    <w:name w:val="Текст диссертации"/>
    <w:basedOn w:val="af0"/>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1"/>
    <w:rsid w:val="00E86990"/>
  </w:style>
  <w:style w:type="paragraph" w:customStyle="1" w:styleId="165">
    <w:name w:val="16 пт"/>
    <w:basedOn w:val="af0"/>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0"/>
    <w:next w:val="af0"/>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1"/>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1"/>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0"/>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0"/>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1"/>
    <w:rsid w:val="00D77579"/>
    <w:rPr>
      <w:rFonts w:ascii="Times New Roman" w:hAnsi="Times New Roman" w:cs="Times New Roman"/>
      <w:sz w:val="24"/>
      <w:szCs w:val="24"/>
    </w:rPr>
  </w:style>
  <w:style w:type="paragraph" w:customStyle="1" w:styleId="table-text-0">
    <w:name w:val="table-text-0"/>
    <w:basedOn w:val="af0"/>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1"/>
    <w:rsid w:val="00D77579"/>
  </w:style>
  <w:style w:type="character" w:customStyle="1" w:styleId="searchterm4">
    <w:name w:val="searchterm4"/>
    <w:basedOn w:val="af1"/>
    <w:rsid w:val="00D77579"/>
  </w:style>
  <w:style w:type="paragraph" w:customStyle="1" w:styleId="table-text-2">
    <w:name w:val="table-text-2"/>
    <w:basedOn w:val="af0"/>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1"/>
    <w:rsid w:val="00D77579"/>
    <w:rPr>
      <w:b/>
      <w:bCs/>
      <w:color w:val="auto"/>
    </w:rPr>
  </w:style>
  <w:style w:type="character" w:customStyle="1" w:styleId="maintextbldleft">
    <w:name w:val="maintextbldleft"/>
    <w:basedOn w:val="af1"/>
    <w:rsid w:val="00D77579"/>
  </w:style>
  <w:style w:type="paragraph" w:customStyle="1" w:styleId="affffffffffffffffffffffff3">
    <w:name w:val="Ленчик"/>
    <w:basedOn w:val="affffffff8"/>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0"/>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0"/>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0"/>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0"/>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1"/>
    <w:rsid w:val="00312315"/>
    <w:rPr>
      <w:rFonts w:ascii="Times New Roman" w:hAnsi="Times New Roman" w:cs="Times New Roman"/>
      <w:b/>
      <w:bCs/>
      <w:sz w:val="28"/>
      <w:szCs w:val="28"/>
    </w:rPr>
  </w:style>
  <w:style w:type="character" w:customStyle="1" w:styleId="rvts32">
    <w:name w:val="rvts32"/>
    <w:basedOn w:val="af1"/>
    <w:rsid w:val="00312315"/>
    <w:rPr>
      <w:rFonts w:ascii="Times New Roman" w:hAnsi="Times New Roman" w:cs="Times New Roman"/>
      <w:b/>
      <w:bCs/>
      <w:caps/>
      <w:sz w:val="24"/>
      <w:szCs w:val="24"/>
    </w:rPr>
  </w:style>
  <w:style w:type="paragraph" w:customStyle="1" w:styleId="affffffffffffffffffffffff4">
    <w:name w:val="Нормальний текст"/>
    <w:basedOn w:val="af0"/>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0"/>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5">
    <w:name w:val="Звичайний текст"/>
    <w:basedOn w:val="af0"/>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6">
    <w:name w:val="Литература"/>
    <w:basedOn w:val="af0"/>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c"/>
    <w:next w:val="afffffffffffc"/>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7">
    <w:name w:val="Подпись рисунка"/>
    <w:basedOn w:val="af0"/>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0"/>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0"/>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0"/>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8">
    <w:name w:val="занятие"/>
    <w:basedOn w:val="af0"/>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9">
    <w:name w:val="òåêñò ñõåìû"/>
    <w:basedOn w:val="af0"/>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a">
    <w:name w:val="текст схемы"/>
    <w:basedOn w:val="af0"/>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b">
    <w:name w:val="формула"/>
    <w:basedOn w:val="af0"/>
    <w:next w:val="af0"/>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c">
    <w:name w:val="......."/>
    <w:basedOn w:val="af0"/>
    <w:next w:val="af0"/>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0"/>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0"/>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0"/>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0"/>
    <w:next w:val="af0"/>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0"/>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0"/>
    <w:semiHidden/>
    <w:rsid w:val="00DB027F"/>
    <w:pPr>
      <w:suppressAutoHyphens w:val="0"/>
    </w:pPr>
    <w:rPr>
      <w:rFonts w:ascii="Tahoma" w:eastAsia="Times New Roman" w:hAnsi="Tahoma" w:cs="Tahoma"/>
      <w:sz w:val="16"/>
      <w:szCs w:val="16"/>
      <w:lang w:eastAsia="ru-RU"/>
    </w:rPr>
  </w:style>
  <w:style w:type="paragraph" w:styleId="afff5">
    <w:name w:val="Body Text First Indent"/>
    <w:basedOn w:val="afffffffb"/>
    <w:link w:val="afff4"/>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
    <w:uiPriority w:val="99"/>
    <w:semiHidden/>
    <w:rsid w:val="00DB027F"/>
    <w:rPr>
      <w:rFonts w:ascii="Garamond" w:eastAsia="Garamond" w:hAnsi="Garamond" w:cs="Garamond"/>
      <w:sz w:val="24"/>
      <w:szCs w:val="24"/>
      <w:lang w:eastAsia="ar-SA"/>
    </w:rPr>
  </w:style>
  <w:style w:type="paragraph" w:styleId="2e">
    <w:name w:val="Body Text First Indent 2"/>
    <w:basedOn w:val="affffffff2"/>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1"/>
    <w:link w:val="affffffff2"/>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d">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1"/>
    <w:rsid w:val="004446D6"/>
  </w:style>
  <w:style w:type="paragraph" w:styleId="2ffffff4">
    <w:name w:val="List Number 2"/>
    <w:aliases w:val="Нумерованный список 2 Знак"/>
    <w:basedOn w:val="af0"/>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0"/>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0"/>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1"/>
    <w:rsid w:val="00A021F2"/>
  </w:style>
  <w:style w:type="paragraph" w:styleId="3ffff">
    <w:name w:val="List Bullet 3"/>
    <w:basedOn w:val="af0"/>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0"/>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0"/>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e">
    <w:name w:val="Схема"/>
    <w:basedOn w:val="afffffffb"/>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0"/>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
    <w:name w:val="рисунок"/>
    <w:basedOn w:val="af0"/>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0"/>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0"/>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0"/>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0">
    <w:name w:val="Таб_заг"/>
    <w:basedOn w:val="af0"/>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0"/>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1"/>
    <w:rsid w:val="002E284B"/>
  </w:style>
  <w:style w:type="paragraph" w:customStyle="1" w:styleId="WW-211">
    <w:name w:val="WW-Основной текст 21"/>
    <w:basedOn w:val="af0"/>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0"/>
    <w:uiPriority w:val="99"/>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0"/>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1"/>
    <w:rsid w:val="008327B1"/>
    <w:rPr>
      <w:rFonts w:ascii="Tahoma" w:hAnsi="Tahoma" w:cs="Tahoma" w:hint="default"/>
      <w:b/>
      <w:bCs/>
      <w:color w:val="003679"/>
      <w:sz w:val="20"/>
      <w:szCs w:val="20"/>
    </w:rPr>
  </w:style>
  <w:style w:type="character" w:customStyle="1" w:styleId="namepredpr1">
    <w:name w:val="namepredpr1"/>
    <w:basedOn w:val="af1"/>
    <w:rsid w:val="008327B1"/>
    <w:rPr>
      <w:rFonts w:ascii="Tahoma" w:hAnsi="Tahoma" w:cs="Tahoma" w:hint="default"/>
      <w:b/>
      <w:bCs/>
      <w:color w:val="003679"/>
      <w:sz w:val="20"/>
      <w:szCs w:val="20"/>
    </w:rPr>
  </w:style>
  <w:style w:type="paragraph" w:customStyle="1" w:styleId="343">
    <w:name w:val="Основной текст 34"/>
    <w:basedOn w:val="af0"/>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0"/>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1">
    <w:name w:val="назва раздела"/>
    <w:basedOn w:val="af0"/>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2">
    <w:name w:val="список"/>
    <w:basedOn w:val="af0"/>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0"/>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1"/>
    <w:rsid w:val="005E277E"/>
    <w:rPr>
      <w:rFonts w:ascii="Times New Roman" w:hAnsi="Times New Roman" w:cs="Times New Roman" w:hint="default"/>
      <w:color w:val="000000"/>
      <w:sz w:val="28"/>
      <w:szCs w:val="28"/>
    </w:rPr>
  </w:style>
  <w:style w:type="character" w:customStyle="1" w:styleId="4fff2">
    <w:name w:val="Знак Знак4"/>
    <w:basedOn w:val="af1"/>
    <w:semiHidden/>
    <w:rsid w:val="005E277E"/>
    <w:rPr>
      <w:sz w:val="28"/>
      <w:lang w:val="uk-UA"/>
    </w:rPr>
  </w:style>
  <w:style w:type="table" w:styleId="1ffffffff0">
    <w:name w:val="Table Classic 1"/>
    <w:basedOn w:val="af2"/>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3">
    <w:name w:val="Table Theme"/>
    <w:basedOn w:val="af2"/>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0"/>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0"/>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0"/>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0"/>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0"/>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0"/>
    <w:uiPriority w:val="99"/>
    <w:semiHidden/>
    <w:unhideWhenUsed/>
    <w:rsid w:val="00876327"/>
    <w:pPr>
      <w:ind w:left="1132" w:hanging="283"/>
      <w:contextualSpacing/>
    </w:pPr>
  </w:style>
  <w:style w:type="paragraph" w:styleId="3ffff1">
    <w:name w:val="List Continue 3"/>
    <w:basedOn w:val="af0"/>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0"/>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0"/>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0"/>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1"/>
    <w:rsid w:val="00131C6A"/>
    <w:rPr>
      <w:rFonts w:ascii="Times New Roman" w:hAnsi="Times New Roman" w:cs="Times New Roman" w:hint="default"/>
      <w:color w:val="000000"/>
      <w:sz w:val="24"/>
      <w:szCs w:val="24"/>
    </w:rPr>
  </w:style>
  <w:style w:type="paragraph" w:customStyle="1" w:styleId="Normal0">
    <w:name w:val="Normal"/>
    <w:rsid w:val="0082285C"/>
    <w:rPr>
      <w:rFonts w:ascii="Times New Roman" w:eastAsia="Times New Roman" w:hAnsi="Times New Roman" w:cs="Times New Roman"/>
      <w:snapToGrid w:val="0"/>
      <w:sz w:val="28"/>
    </w:rPr>
  </w:style>
  <w:style w:type="paragraph" w:customStyle="1" w:styleId="BodyText20">
    <w:name w:val="Body Text 2"/>
    <w:basedOn w:val="af0"/>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BodyText3">
    <w:name w:val="Body Text 3"/>
    <w:basedOn w:val="af0"/>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4">
    <w:name w:val="ГОСТ"/>
    <w:basedOn w:val="af0"/>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 Знак Знак16"/>
    <w:basedOn w:val="af1"/>
    <w:rsid w:val="00794799"/>
    <w:rPr>
      <w:rFonts w:ascii="Cambria" w:eastAsia="Times New Roman" w:hAnsi="Cambria" w:cs="Times New Roman"/>
      <w:b/>
      <w:bCs/>
      <w:color w:val="365F91"/>
      <w:sz w:val="28"/>
      <w:szCs w:val="28"/>
    </w:rPr>
  </w:style>
  <w:style w:type="character" w:customStyle="1" w:styleId="154">
    <w:name w:val=" Знак Знак15"/>
    <w:basedOn w:val="af1"/>
    <w:rsid w:val="00794799"/>
    <w:rPr>
      <w:rFonts w:ascii="Cambria" w:eastAsia="Times New Roman" w:hAnsi="Cambria" w:cs="Times New Roman"/>
      <w:b/>
      <w:bCs/>
      <w:color w:val="4F81BD"/>
      <w:sz w:val="26"/>
      <w:szCs w:val="26"/>
    </w:rPr>
  </w:style>
  <w:style w:type="character" w:customStyle="1" w:styleId="14f">
    <w:name w:val=" Знак Знак14"/>
    <w:basedOn w:val="af1"/>
    <w:rsid w:val="00794799"/>
    <w:rPr>
      <w:rFonts w:ascii="Cambria" w:eastAsia="Times New Roman" w:hAnsi="Cambria" w:cs="Times New Roman"/>
      <w:b/>
      <w:bCs/>
      <w:color w:val="4F81BD"/>
    </w:rPr>
  </w:style>
  <w:style w:type="character" w:customStyle="1" w:styleId="139">
    <w:name w:val=" Знак Знак13"/>
    <w:basedOn w:val="af1"/>
    <w:rsid w:val="00794799"/>
    <w:rPr>
      <w:rFonts w:ascii="Cambria" w:eastAsia="Times New Roman" w:hAnsi="Cambria" w:cs="Times New Roman"/>
      <w:b/>
      <w:bCs/>
      <w:i/>
      <w:iCs/>
      <w:color w:val="4F81BD"/>
    </w:rPr>
  </w:style>
  <w:style w:type="character" w:customStyle="1" w:styleId="12c">
    <w:name w:val=" Знак Знак12"/>
    <w:basedOn w:val="af1"/>
    <w:rsid w:val="00794799"/>
    <w:rPr>
      <w:rFonts w:ascii="Cambria" w:eastAsia="Times New Roman" w:hAnsi="Cambria" w:cs="Times New Roman"/>
      <w:color w:val="243F60"/>
    </w:rPr>
  </w:style>
  <w:style w:type="character" w:customStyle="1" w:styleId="11f3">
    <w:name w:val=" Знак Знак11"/>
    <w:basedOn w:val="af1"/>
    <w:rsid w:val="00794799"/>
    <w:rPr>
      <w:rFonts w:ascii="Cambria" w:eastAsia="Times New Roman" w:hAnsi="Cambria" w:cs="Times New Roman"/>
      <w:i/>
      <w:iCs/>
      <w:color w:val="243F60"/>
    </w:rPr>
  </w:style>
  <w:style w:type="character" w:customStyle="1" w:styleId="10d">
    <w:name w:val=" Знак Знак10"/>
    <w:basedOn w:val="af1"/>
    <w:rsid w:val="00794799"/>
    <w:rPr>
      <w:rFonts w:ascii="Cambria" w:eastAsia="Times New Roman" w:hAnsi="Cambria" w:cs="Times New Roman"/>
      <w:i/>
      <w:iCs/>
      <w:color w:val="404040"/>
    </w:rPr>
  </w:style>
  <w:style w:type="character" w:customStyle="1" w:styleId="9d">
    <w:name w:val=" Знак Знак9"/>
    <w:basedOn w:val="af1"/>
    <w:rsid w:val="00794799"/>
    <w:rPr>
      <w:rFonts w:ascii="Cambria" w:eastAsia="Times New Roman" w:hAnsi="Cambria" w:cs="Times New Roman"/>
      <w:color w:val="4F81BD"/>
      <w:sz w:val="20"/>
      <w:szCs w:val="20"/>
    </w:rPr>
  </w:style>
  <w:style w:type="character" w:customStyle="1" w:styleId="8e">
    <w:name w:val=" Знак Знак8"/>
    <w:basedOn w:val="af1"/>
    <w:rsid w:val="00794799"/>
    <w:rPr>
      <w:rFonts w:ascii="Cambria" w:eastAsia="Times New Roman" w:hAnsi="Cambria" w:cs="Times New Roman"/>
      <w:i/>
      <w:iCs/>
      <w:color w:val="404040"/>
      <w:sz w:val="20"/>
      <w:szCs w:val="20"/>
    </w:rPr>
  </w:style>
  <w:style w:type="character" w:customStyle="1" w:styleId="7f">
    <w:name w:val=" Знак Знак7"/>
    <w:basedOn w:val="af1"/>
    <w:rsid w:val="00794799"/>
    <w:rPr>
      <w:rFonts w:ascii="Cambria" w:eastAsia="Times New Roman" w:hAnsi="Cambria" w:cs="Times New Roman"/>
      <w:color w:val="17365D"/>
      <w:spacing w:val="5"/>
      <w:kern w:val="28"/>
      <w:sz w:val="52"/>
      <w:szCs w:val="52"/>
    </w:rPr>
  </w:style>
  <w:style w:type="character" w:customStyle="1" w:styleId="6f9">
    <w:name w:val=" Знак Знак6"/>
    <w:basedOn w:val="af1"/>
    <w:rsid w:val="00794799"/>
    <w:rPr>
      <w:rFonts w:ascii="Cambria" w:eastAsia="Times New Roman" w:hAnsi="Cambria" w:cs="Times New Roman"/>
      <w:i/>
      <w:iCs/>
      <w:color w:val="4F81BD"/>
      <w:spacing w:val="15"/>
      <w:sz w:val="24"/>
      <w:szCs w:val="24"/>
    </w:rPr>
  </w:style>
  <w:style w:type="paragraph" w:styleId="2ffffff6">
    <w:name w:val="Quote"/>
    <w:basedOn w:val="af0"/>
    <w:next w:val="af0"/>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1"/>
    <w:link w:val="2ffffff6"/>
    <w:rsid w:val="00794799"/>
    <w:rPr>
      <w:rFonts w:ascii="Times New Roman" w:eastAsia="Times New Roman" w:hAnsi="Times New Roman" w:cs="Times New Roman"/>
      <w:i/>
      <w:iCs/>
      <w:color w:val="000000"/>
      <w:sz w:val="28"/>
      <w:szCs w:val="28"/>
    </w:rPr>
  </w:style>
  <w:style w:type="paragraph" w:styleId="afffffffffffffffffffffffff5">
    <w:name w:val="Intense Quote"/>
    <w:basedOn w:val="af0"/>
    <w:next w:val="af0"/>
    <w:link w:val="afffffffffffffffffffffffff6"/>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6">
    <w:name w:val="Выделенная цитата Знак"/>
    <w:basedOn w:val="af1"/>
    <w:link w:val="afffffffffffffffffffffffff5"/>
    <w:rsid w:val="00794799"/>
    <w:rPr>
      <w:rFonts w:ascii="Times New Roman" w:eastAsia="Times New Roman" w:hAnsi="Times New Roman" w:cs="Times New Roman"/>
      <w:b/>
      <w:bCs/>
      <w:i/>
      <w:iCs/>
      <w:color w:val="4F81BD"/>
      <w:sz w:val="28"/>
      <w:szCs w:val="28"/>
    </w:rPr>
  </w:style>
  <w:style w:type="character" w:styleId="afffffffffffffffffffffffff7">
    <w:name w:val="Subtle Emphasis"/>
    <w:basedOn w:val="af1"/>
    <w:qFormat/>
    <w:rsid w:val="00794799"/>
    <w:rPr>
      <w:i/>
      <w:iCs/>
      <w:color w:val="808080"/>
    </w:rPr>
  </w:style>
  <w:style w:type="character" w:styleId="afffffffffffffffffffffffff8">
    <w:name w:val="Intense Emphasis"/>
    <w:basedOn w:val="af1"/>
    <w:qFormat/>
    <w:rsid w:val="00794799"/>
    <w:rPr>
      <w:b/>
      <w:bCs/>
      <w:i/>
      <w:iCs/>
      <w:color w:val="4F81BD"/>
    </w:rPr>
  </w:style>
  <w:style w:type="character" w:styleId="afffffffffffffffffffffffff9">
    <w:name w:val="Subtle Reference"/>
    <w:basedOn w:val="af1"/>
    <w:qFormat/>
    <w:rsid w:val="00794799"/>
    <w:rPr>
      <w:smallCaps/>
      <w:color w:val="C0504D"/>
      <w:u w:val="single"/>
    </w:rPr>
  </w:style>
  <w:style w:type="character" w:styleId="afffffffffffffffffffffffffa">
    <w:name w:val="Intense Reference"/>
    <w:basedOn w:val="af1"/>
    <w:qFormat/>
    <w:rsid w:val="00794799"/>
    <w:rPr>
      <w:b/>
      <w:bCs/>
      <w:smallCaps/>
      <w:color w:val="C0504D"/>
      <w:spacing w:val="5"/>
      <w:u w:val="single"/>
    </w:rPr>
  </w:style>
  <w:style w:type="character" w:customStyle="1" w:styleId="5ff5">
    <w:name w:val=" Знак Знак5"/>
    <w:basedOn w:val="af1"/>
    <w:rsid w:val="00794799"/>
    <w:rPr>
      <w:rFonts w:ascii="Times New Roman" w:eastAsia="Times New Roman" w:hAnsi="Times New Roman" w:cs="Times New Roman"/>
      <w:sz w:val="28"/>
      <w:szCs w:val="28"/>
      <w:lang w:val="ru-RU" w:eastAsia="ru-RU" w:bidi="ar-SA"/>
    </w:rPr>
  </w:style>
  <w:style w:type="character" w:customStyle="1" w:styleId="4fff4">
    <w:name w:val=" Знак Знак4"/>
    <w:basedOn w:val="af1"/>
    <w:rsid w:val="00794799"/>
    <w:rPr>
      <w:rFonts w:ascii="Times New Roman" w:eastAsia="Times New Roman" w:hAnsi="Times New Roman" w:cs="Times New Roman"/>
      <w:sz w:val="16"/>
      <w:szCs w:val="16"/>
      <w:lang w:val="ru-RU" w:eastAsia="ru-RU" w:bidi="ar-SA"/>
    </w:rPr>
  </w:style>
  <w:style w:type="character" w:customStyle="1" w:styleId="3ffff2">
    <w:name w:val=" Знак Знак3"/>
    <w:basedOn w:val="af1"/>
    <w:rsid w:val="00794799"/>
    <w:rPr>
      <w:rFonts w:ascii="Times New Roman" w:eastAsia="Times New Roman" w:hAnsi="Times New Roman"/>
      <w:sz w:val="28"/>
      <w:szCs w:val="28"/>
      <w:lang w:val="ru-RU" w:eastAsia="ru-RU"/>
    </w:rPr>
  </w:style>
  <w:style w:type="character" w:customStyle="1" w:styleId="2ffffff8">
    <w:name w:val=" Знак Знак2"/>
    <w:basedOn w:val="af1"/>
    <w:rsid w:val="00794799"/>
    <w:rPr>
      <w:rFonts w:ascii="Courier New" w:eastAsia="Courier New" w:hAnsi="Courier New" w:cs="Courier New"/>
      <w:lang w:val="en-US" w:eastAsia="en-US" w:bidi="en-US"/>
    </w:rPr>
  </w:style>
  <w:style w:type="character" w:customStyle="1" w:styleId="langselect1">
    <w:name w:val="langselect1"/>
    <w:basedOn w:val="af1"/>
    <w:rsid w:val="00794799"/>
  </w:style>
  <w:style w:type="character" w:customStyle="1" w:styleId="arrow1">
    <w:name w:val="arrow1"/>
    <w:basedOn w:val="af1"/>
    <w:rsid w:val="00794799"/>
    <w:rPr>
      <w:position w:val="-5"/>
      <w:sz w:val="36"/>
      <w:szCs w:val="36"/>
    </w:rPr>
  </w:style>
  <w:style w:type="character" w:customStyle="1" w:styleId="14CharChar">
    <w:name w:val="Знак14 Char Char"/>
    <w:basedOn w:val="af1"/>
    <w:locked/>
    <w:rsid w:val="002A4E16"/>
    <w:rPr>
      <w:rFonts w:ascii="Arial" w:hAnsi="Arial" w:cs="Arial"/>
      <w:b/>
      <w:bCs/>
      <w:kern w:val="32"/>
      <w:sz w:val="32"/>
      <w:szCs w:val="32"/>
      <w:lang w:val="uk-UA" w:eastAsia="ru-RU" w:bidi="ar-SA"/>
    </w:rPr>
  </w:style>
  <w:style w:type="character" w:customStyle="1" w:styleId="CharChar12">
    <w:name w:val=" Char Char12"/>
    <w:basedOn w:val="af1"/>
    <w:locked/>
    <w:rsid w:val="002A4E16"/>
    <w:rPr>
      <w:rFonts w:ascii="Arial" w:hAnsi="Arial" w:cs="Arial"/>
      <w:b/>
      <w:bCs/>
      <w:i/>
      <w:iCs/>
      <w:sz w:val="28"/>
      <w:szCs w:val="28"/>
      <w:lang w:val="uk-UA" w:eastAsia="ru-RU" w:bidi="ar-SA"/>
    </w:rPr>
  </w:style>
  <w:style w:type="character" w:customStyle="1" w:styleId="CharChar11">
    <w:name w:val=" Char Char11"/>
    <w:basedOn w:val="af1"/>
    <w:locked/>
    <w:rsid w:val="002A4E16"/>
    <w:rPr>
      <w:rFonts w:ascii="Arial" w:hAnsi="Arial" w:cs="Arial"/>
      <w:b/>
      <w:bCs/>
      <w:sz w:val="26"/>
      <w:szCs w:val="26"/>
      <w:lang w:val="uk-UA" w:eastAsia="ru-RU" w:bidi="ar-SA"/>
    </w:rPr>
  </w:style>
  <w:style w:type="character" w:customStyle="1" w:styleId="CharChar10">
    <w:name w:val=" Char Char10"/>
    <w:basedOn w:val="af1"/>
    <w:locked/>
    <w:rsid w:val="002A4E16"/>
    <w:rPr>
      <w:rFonts w:cs="Times New Roman"/>
      <w:bCs/>
      <w:i/>
      <w:iCs/>
      <w:color w:val="000000"/>
      <w:sz w:val="28"/>
      <w:szCs w:val="28"/>
      <w:lang w:val="uk-UA" w:eastAsia="ru-RU" w:bidi="ar-SA"/>
    </w:rPr>
  </w:style>
  <w:style w:type="character" w:customStyle="1" w:styleId="CharChar9">
    <w:name w:val=" Char Char9"/>
    <w:basedOn w:val="af1"/>
    <w:locked/>
    <w:rsid w:val="002A4E16"/>
    <w:rPr>
      <w:rFonts w:cs="Times New Roman"/>
      <w:b/>
      <w:bCs/>
      <w:color w:val="000000"/>
      <w:sz w:val="28"/>
      <w:szCs w:val="28"/>
      <w:lang w:val="uk-UA" w:eastAsia="ru-RU" w:bidi="ar-SA"/>
    </w:rPr>
  </w:style>
  <w:style w:type="character" w:customStyle="1" w:styleId="CharChar8">
    <w:name w:val=" Char Char8"/>
    <w:basedOn w:val="af1"/>
    <w:locked/>
    <w:rsid w:val="002A4E16"/>
    <w:rPr>
      <w:rFonts w:cs="Times New Roman"/>
      <w:b/>
      <w:color w:val="000000"/>
      <w:spacing w:val="13"/>
      <w:sz w:val="28"/>
      <w:szCs w:val="28"/>
      <w:lang w:val="uk-UA" w:eastAsia="ru-RU" w:bidi="ar-SA"/>
    </w:rPr>
  </w:style>
  <w:style w:type="character" w:customStyle="1" w:styleId="CharChar7">
    <w:name w:val=" Char Char7"/>
    <w:basedOn w:val="af1"/>
    <w:locked/>
    <w:rsid w:val="002A4E16"/>
    <w:rPr>
      <w:rFonts w:cs="Times New Roman"/>
      <w:i/>
      <w:color w:val="000000"/>
      <w:sz w:val="28"/>
      <w:szCs w:val="28"/>
      <w:lang w:val="uk-UA" w:eastAsia="ru-RU" w:bidi="ar-SA"/>
    </w:rPr>
  </w:style>
  <w:style w:type="character" w:customStyle="1" w:styleId="CharChar6">
    <w:name w:val=" Char Char6"/>
    <w:basedOn w:val="af1"/>
    <w:locked/>
    <w:rsid w:val="002A4E16"/>
    <w:rPr>
      <w:rFonts w:cs="Times New Roman"/>
      <w:i/>
      <w:iCs/>
      <w:color w:val="000000"/>
      <w:spacing w:val="-2"/>
      <w:sz w:val="28"/>
      <w:szCs w:val="28"/>
      <w:lang w:val="ru-RU" w:eastAsia="ru-RU" w:bidi="ar-SA"/>
    </w:rPr>
  </w:style>
  <w:style w:type="character" w:customStyle="1" w:styleId="CharChar5">
    <w:name w:val=" Char Char5"/>
    <w:basedOn w:val="af1"/>
    <w:locked/>
    <w:rsid w:val="002A4E16"/>
    <w:rPr>
      <w:rFonts w:cs="Times New Roman"/>
      <w:b/>
      <w:sz w:val="32"/>
      <w:lang w:val="uk-UA" w:eastAsia="ru-RU" w:bidi="ar-SA"/>
    </w:rPr>
  </w:style>
  <w:style w:type="character" w:customStyle="1" w:styleId="5CharChar">
    <w:name w:val="Знак5 Char Char"/>
    <w:basedOn w:val="af1"/>
    <w:semiHidden/>
    <w:locked/>
    <w:rsid w:val="002A4E16"/>
    <w:rPr>
      <w:rFonts w:cs="Times New Roman"/>
      <w:lang w:val="ru-RU" w:eastAsia="ru-RU" w:bidi="ar-SA"/>
    </w:rPr>
  </w:style>
  <w:style w:type="character" w:customStyle="1" w:styleId="HeaderChar1">
    <w:name w:val="Header Char1"/>
    <w:aliases w:val="Знак5 Char1"/>
    <w:basedOn w:val="af1"/>
    <w:semiHidden/>
    <w:locked/>
    <w:rsid w:val="002A4E16"/>
    <w:rPr>
      <w:rFonts w:cs="Times New Roman"/>
      <w:lang w:val="ru-RU" w:eastAsia="ru-RU"/>
    </w:rPr>
  </w:style>
  <w:style w:type="character" w:customStyle="1" w:styleId="CharChar4">
    <w:name w:val=" Char Char4"/>
    <w:basedOn w:val="af1"/>
    <w:semiHidden/>
    <w:locked/>
    <w:rsid w:val="002A4E16"/>
    <w:rPr>
      <w:rFonts w:cs="Times New Roman"/>
      <w:sz w:val="28"/>
      <w:lang w:val="ru-RU" w:eastAsia="ru-RU" w:bidi="ar-SA"/>
    </w:rPr>
  </w:style>
  <w:style w:type="character" w:customStyle="1" w:styleId="EndnoteTextChar1">
    <w:name w:val="Endnote Text Char1"/>
    <w:basedOn w:val="af1"/>
    <w:semiHidden/>
    <w:locked/>
    <w:rsid w:val="002A4E16"/>
    <w:rPr>
      <w:rFonts w:cs="Times New Roman"/>
      <w:lang w:val="ru-RU" w:eastAsia="ru-RU"/>
    </w:rPr>
  </w:style>
  <w:style w:type="character" w:customStyle="1" w:styleId="3CharChar">
    <w:name w:val="Знак3 Char Char"/>
    <w:basedOn w:val="af1"/>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1"/>
    <w:semiHidden/>
    <w:locked/>
    <w:rsid w:val="002A4E16"/>
    <w:rPr>
      <w:rFonts w:cs="Times New Roman"/>
      <w:lang w:val="ru-RU" w:eastAsia="ru-RU"/>
    </w:rPr>
  </w:style>
  <w:style w:type="character" w:customStyle="1" w:styleId="CharChar3">
    <w:name w:val=" Char Char3"/>
    <w:basedOn w:val="af1"/>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1"/>
    <w:semiHidden/>
    <w:locked/>
    <w:rsid w:val="002A4E16"/>
    <w:rPr>
      <w:rFonts w:cs="Times New Roman"/>
      <w:lang w:val="ru-RU" w:eastAsia="ru-RU"/>
    </w:rPr>
  </w:style>
  <w:style w:type="character" w:customStyle="1" w:styleId="CharChar2">
    <w:name w:val=" Char Char2"/>
    <w:basedOn w:val="af1"/>
    <w:semiHidden/>
    <w:locked/>
    <w:rsid w:val="002A4E16"/>
    <w:rPr>
      <w:rFonts w:cs="Times New Roman"/>
      <w:sz w:val="28"/>
      <w:lang w:val="ru-RU" w:eastAsia="ru-RU" w:bidi="ar-SA"/>
    </w:rPr>
  </w:style>
  <w:style w:type="character" w:customStyle="1" w:styleId="BodyTextIndent2Char1">
    <w:name w:val="Body Text Indent 2 Char1"/>
    <w:basedOn w:val="af1"/>
    <w:semiHidden/>
    <w:locked/>
    <w:rsid w:val="002A4E16"/>
    <w:rPr>
      <w:rFonts w:cs="Times New Roman"/>
      <w:lang w:val="ru-RU" w:eastAsia="ru-RU"/>
    </w:rPr>
  </w:style>
  <w:style w:type="character" w:customStyle="1" w:styleId="CharChar1">
    <w:name w:val=" Char Char1"/>
    <w:basedOn w:val="af1"/>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1"/>
    <w:semiHidden/>
    <w:locked/>
    <w:rsid w:val="002A4E16"/>
    <w:rPr>
      <w:rFonts w:cs="Times New Roman"/>
      <w:sz w:val="16"/>
      <w:szCs w:val="16"/>
      <w:lang w:val="ru-RU" w:eastAsia="ru-RU"/>
    </w:rPr>
  </w:style>
  <w:style w:type="character" w:customStyle="1" w:styleId="CharChar">
    <w:name w:val=" Char Char"/>
    <w:basedOn w:val="af1"/>
    <w:semiHidden/>
    <w:locked/>
    <w:rsid w:val="002A4E16"/>
    <w:rPr>
      <w:rFonts w:cs="Times New Roman"/>
      <w:lang w:val="ru-RU" w:eastAsia="ru-RU"/>
    </w:rPr>
  </w:style>
  <w:style w:type="character" w:customStyle="1" w:styleId="12d">
    <w:name w:val="Знак12"/>
    <w:basedOn w:val="af1"/>
    <w:rsid w:val="002A4E16"/>
    <w:rPr>
      <w:rFonts w:ascii="Arial" w:hAnsi="Arial" w:cs="Arial"/>
      <w:b/>
      <w:bCs/>
      <w:sz w:val="26"/>
      <w:szCs w:val="26"/>
      <w:lang w:val="uk-UA" w:eastAsia="ru-RU" w:bidi="ar-SA"/>
    </w:rPr>
  </w:style>
  <w:style w:type="character" w:customStyle="1" w:styleId="3ffff3">
    <w:name w:val="Знак3 Знак"/>
    <w:basedOn w:val="af1"/>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1"/>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0"/>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1"/>
    <w:rsid w:val="002A4E16"/>
    <w:rPr>
      <w:rFonts w:cs="Times New Roman"/>
    </w:rPr>
  </w:style>
  <w:style w:type="character" w:customStyle="1" w:styleId="issue">
    <w:name w:val="issue"/>
    <w:basedOn w:val="af1"/>
    <w:rsid w:val="002A4E16"/>
    <w:rPr>
      <w:rFonts w:cs="Times New Roman"/>
    </w:rPr>
  </w:style>
  <w:style w:type="paragraph" w:customStyle="1" w:styleId="title">
    <w:name w:val="title"/>
    <w:basedOn w:val="af0"/>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0"/>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lloonText">
    <w:name w:val="Balloon Text"/>
    <w:basedOn w:val="af0"/>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1"/>
    <w:rsid w:val="002B2E64"/>
  </w:style>
  <w:style w:type="character" w:customStyle="1" w:styleId="21f2">
    <w:name w:val="Основной текст Знак2 Знак1 Знак Знак"/>
    <w:aliases w:val="Основной текст Знак1 Знак Знак1 Знак Знак,Основной текст Знак Знак Знак Знак1 Знак Знак Знак"/>
    <w:basedOn w:val="af1"/>
    <w:rsid w:val="00305A59"/>
    <w:rPr>
      <w:noProof w:val="0"/>
      <w:sz w:val="28"/>
      <w:szCs w:val="24"/>
      <w:lang w:val="ru-RU" w:eastAsia="ru-RU" w:bidi="ar-SA"/>
    </w:rPr>
  </w:style>
  <w:style w:type="character" w:customStyle="1" w:styleId="MTEquationSection">
    <w:name w:val="MTEquationSection"/>
    <w:basedOn w:val="af1"/>
    <w:rsid w:val="00B07A45"/>
    <w:rPr>
      <w:vanish w:val="0"/>
      <w:color w:val="FF0000"/>
      <w:sz w:val="24"/>
    </w:rPr>
  </w:style>
  <w:style w:type="paragraph" w:customStyle="1" w:styleId="contrib">
    <w:name w:val="contrib"/>
    <w:basedOn w:val="af0"/>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1"/>
    <w:rsid w:val="00B07A45"/>
    <w:rPr>
      <w:rFonts w:ascii="Verdana" w:hAnsi="Verdana" w:hint="default"/>
      <w:color w:val="000000"/>
      <w:sz w:val="15"/>
      <w:szCs w:val="15"/>
    </w:rPr>
  </w:style>
  <w:style w:type="character" w:customStyle="1" w:styleId="smcaps">
    <w:name w:val="smcaps"/>
    <w:basedOn w:val="af1"/>
    <w:rsid w:val="00B07A45"/>
  </w:style>
  <w:style w:type="character" w:customStyle="1" w:styleId="small2">
    <w:name w:val="small2"/>
    <w:basedOn w:val="af1"/>
    <w:rsid w:val="00B07A45"/>
    <w:rPr>
      <w:rFonts w:ascii="Verdana" w:hAnsi="Verdana" w:hint="default"/>
      <w:sz w:val="19"/>
      <w:szCs w:val="19"/>
    </w:rPr>
  </w:style>
  <w:style w:type="character" w:customStyle="1" w:styleId="it">
    <w:name w:val="it"/>
    <w:basedOn w:val="af1"/>
    <w:rsid w:val="00B07A45"/>
  </w:style>
  <w:style w:type="character" w:customStyle="1" w:styleId="scp">
    <w:name w:val="scp"/>
    <w:basedOn w:val="af1"/>
    <w:rsid w:val="00B07A45"/>
  </w:style>
  <w:style w:type="character" w:customStyle="1" w:styleId="afffffffffffffffffffffffffb">
    <w:name w:val="Витя Эксперимент Знак"/>
    <w:basedOn w:val="af1"/>
    <w:rsid w:val="00E866D7"/>
    <w:rPr>
      <w:b/>
      <w:i/>
      <w:sz w:val="28"/>
      <w:szCs w:val="28"/>
      <w:lang w:val="uk-UA"/>
    </w:rPr>
  </w:style>
  <w:style w:type="paragraph" w:customStyle="1" w:styleId="BodyTextIndent22">
    <w:name w:val="Body Text Indent 2"/>
    <w:basedOn w:val="af0"/>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BodyTextIndent3">
    <w:name w:val="Body Text Indent 3"/>
    <w:basedOn w:val="af0"/>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PlainText">
    <w:name w:val="Plain Text"/>
    <w:basedOn w:val="af0"/>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c">
    <w:name w:val="Текст диплома"/>
    <w:basedOn w:val="af0"/>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0"/>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1"/>
    <w:rsid w:val="00DB0422"/>
  </w:style>
  <w:style w:type="character" w:customStyle="1" w:styleId="variant">
    <w:name w:val="variant"/>
    <w:basedOn w:val="af1"/>
    <w:rsid w:val="00DB0422"/>
  </w:style>
  <w:style w:type="character" w:customStyle="1" w:styleId="variantcorrected">
    <w:name w:val="variant corrected"/>
    <w:basedOn w:val="af1"/>
    <w:rsid w:val="00DB0422"/>
  </w:style>
  <w:style w:type="paragraph" w:customStyle="1" w:styleId="hidden">
    <w:name w:val="hidden"/>
    <w:basedOn w:val="af0"/>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1"/>
    <w:rsid w:val="00DB0422"/>
  </w:style>
  <w:style w:type="paragraph" w:customStyle="1" w:styleId="affiliation">
    <w:name w:val="affiliation"/>
    <w:basedOn w:val="af0"/>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0"/>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BlockText">
    <w:name w:val="Block Text"/>
    <w:basedOn w:val="af0"/>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0"/>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0"/>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0"/>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0"/>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1"/>
    <w:rsid w:val="00831383"/>
    <w:rPr>
      <w:rFonts w:cs="Times New Roman"/>
    </w:rPr>
  </w:style>
  <w:style w:type="character" w:customStyle="1" w:styleId="ref-vol">
    <w:name w:val="ref-vol"/>
    <w:basedOn w:val="af1"/>
    <w:rsid w:val="00831383"/>
    <w:rPr>
      <w:rFonts w:cs="Times New Roman"/>
    </w:rPr>
  </w:style>
  <w:style w:type="paragraph" w:customStyle="1" w:styleId="rvps27">
    <w:name w:val="rvps27"/>
    <w:basedOn w:val="af0"/>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1"/>
    <w:rsid w:val="008A2403"/>
    <w:rPr>
      <w:rFonts w:ascii="Arial" w:hAnsi="Arial" w:cs="Arial" w:hint="default"/>
      <w:sz w:val="20"/>
      <w:szCs w:val="20"/>
      <w:bdr w:val="single" w:sz="2" w:space="0" w:color="FFFFFF" w:frame="1"/>
    </w:rPr>
  </w:style>
  <w:style w:type="character" w:customStyle="1" w:styleId="sectionheader4">
    <w:name w:val="sectionheader4"/>
    <w:basedOn w:val="af1"/>
    <w:rsid w:val="008A2403"/>
    <w:rPr>
      <w:b/>
      <w:bCs/>
      <w:sz w:val="30"/>
      <w:szCs w:val="30"/>
    </w:rPr>
  </w:style>
  <w:style w:type="character" w:customStyle="1" w:styleId="productmediumclass">
    <w:name w:val="productmediumclass"/>
    <w:basedOn w:val="af1"/>
    <w:rsid w:val="008A2403"/>
  </w:style>
  <w:style w:type="character" w:customStyle="1" w:styleId="productlargeclass">
    <w:name w:val="productlargeclass"/>
    <w:basedOn w:val="af1"/>
    <w:rsid w:val="008A2403"/>
  </w:style>
  <w:style w:type="paragraph" w:customStyle="1" w:styleId="xl94">
    <w:name w:val="xl94"/>
    <w:basedOn w:val="af0"/>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d">
    <w:name w:val="спостереження"/>
    <w:basedOn w:val="Base"/>
    <w:rsid w:val="008A2403"/>
    <w:pPr>
      <w:tabs>
        <w:tab w:val="left" w:pos="2840"/>
      </w:tabs>
      <w:ind w:left="2840" w:hanging="2131"/>
    </w:pPr>
  </w:style>
  <w:style w:type="character" w:customStyle="1" w:styleId="notinjournal2">
    <w:name w:val="notinjournal2"/>
    <w:basedOn w:val="af1"/>
    <w:rsid w:val="008A2403"/>
  </w:style>
  <w:style w:type="character" w:customStyle="1" w:styleId="journal">
    <w:name w:val="journal"/>
    <w:basedOn w:val="af1"/>
    <w:rsid w:val="008A2403"/>
  </w:style>
  <w:style w:type="paragraph" w:customStyle="1" w:styleId="afffffffffffffffffffffffffe">
    <w:name w:val="таблица"/>
    <w:basedOn w:val="af0"/>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BodyTextIndent">
    <w:name w:val="Body Text Indent"/>
    <w:basedOn w:val="af0"/>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1"/>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1"/>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1"/>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1"/>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1"/>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1"/>
    <w:rsid w:val="00370E10"/>
    <w:rPr>
      <w:lang w:val="en-US" w:eastAsia="uk-UA" w:bidi="ar-SA"/>
    </w:rPr>
  </w:style>
  <w:style w:type="character" w:customStyle="1" w:styleId="Hyperlink">
    <w:name w:val="Hyperlink"/>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1"/>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1"/>
    <w:rsid w:val="00370E10"/>
    <w:rPr>
      <w:lang w:val="en-US" w:eastAsia="uk-UA" w:bidi="ar-SA"/>
    </w:rPr>
  </w:style>
  <w:style w:type="paragraph" w:customStyle="1" w:styleId="WW-BodyTextIndent2111">
    <w:name w:val="WW-Body Text Indent 2111"/>
    <w:basedOn w:val="af0"/>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0"/>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0"/>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0"/>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1"/>
    <w:rsid w:val="00995574"/>
    <w:rPr>
      <w:vanish w:val="0"/>
      <w:webHidden w:val="0"/>
      <w:shd w:val="clear" w:color="auto" w:fill="000000"/>
      <w:specVanish w:val="0"/>
    </w:rPr>
  </w:style>
  <w:style w:type="character" w:customStyle="1" w:styleId="sbeuo21">
    <w:name w:val="sbeu_o21"/>
    <w:basedOn w:val="af1"/>
    <w:rsid w:val="00995574"/>
    <w:rPr>
      <w:vanish w:val="0"/>
      <w:webHidden w:val="0"/>
      <w:bdr w:val="none" w:sz="0" w:space="0" w:color="auto" w:frame="1"/>
      <w:shd w:val="clear" w:color="auto" w:fill="FFFFCC"/>
      <w:specVanish w:val="0"/>
    </w:rPr>
  </w:style>
  <w:style w:type="character" w:customStyle="1" w:styleId="sbeuo31">
    <w:name w:val="sbeu_o31"/>
    <w:basedOn w:val="af1"/>
    <w:rsid w:val="00995574"/>
    <w:rPr>
      <w:vanish w:val="0"/>
      <w:webHidden w:val="0"/>
      <w:shd w:val="clear" w:color="auto" w:fill="FFFFCC"/>
      <w:specVanish w:val="0"/>
    </w:rPr>
  </w:style>
  <w:style w:type="character" w:customStyle="1" w:styleId="sbeuo41">
    <w:name w:val="sbeu_o41"/>
    <w:basedOn w:val="af1"/>
    <w:rsid w:val="00995574"/>
    <w:rPr>
      <w:vanish w:val="0"/>
      <w:webHidden w:val="0"/>
      <w:shd w:val="clear" w:color="auto" w:fill="FFFFCC"/>
      <w:specVanish w:val="0"/>
    </w:rPr>
  </w:style>
  <w:style w:type="character" w:customStyle="1" w:styleId="goohl11">
    <w:name w:val="goohl11"/>
    <w:basedOn w:val="af1"/>
    <w:rsid w:val="00B02726"/>
  </w:style>
  <w:style w:type="character" w:customStyle="1" w:styleId="goohl14">
    <w:name w:val="goohl14"/>
    <w:basedOn w:val="af1"/>
    <w:rsid w:val="00B02726"/>
  </w:style>
  <w:style w:type="character" w:customStyle="1" w:styleId="rvts34">
    <w:name w:val="rvts34"/>
    <w:basedOn w:val="af1"/>
    <w:rsid w:val="00B02726"/>
    <w:rPr>
      <w:rFonts w:ascii="Times New Roman" w:hAnsi="Times New Roman" w:cs="Times New Roman" w:hint="default"/>
      <w:sz w:val="28"/>
      <w:szCs w:val="28"/>
    </w:rPr>
  </w:style>
  <w:style w:type="paragraph" w:customStyle="1" w:styleId="affffffffffffffffffffffffff">
    <w:name w:val="таблицы"/>
    <w:basedOn w:val="affffffffffffffffffffffff7"/>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0">
    <w:name w:val="Обічный"/>
    <w:basedOn w:val="af0"/>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1">
    <w:name w:val="НАЗВАНИЕ"/>
    <w:basedOn w:val="1"/>
    <w:next w:val="af0"/>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0"/>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1"/>
    <w:semiHidden/>
    <w:rsid w:val="001C2B3D"/>
    <w:rPr>
      <w:sz w:val="28"/>
      <w:lang w:val="ru-RU" w:eastAsia="ru-RU" w:bidi="ar-SA"/>
    </w:rPr>
  </w:style>
  <w:style w:type="paragraph" w:customStyle="1" w:styleId="affffffffffffffffffffffffff2">
    <w:name w:val="Для таблиц"/>
    <w:basedOn w:val="af0"/>
    <w:next w:val="af0"/>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0"/>
    <w:next w:val="af0"/>
    <w:link w:val="affffffffffffffffffffffffff3"/>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1"/>
    <w:semiHidden/>
    <w:rsid w:val="001C2B3D"/>
    <w:rPr>
      <w:noProof w:val="0"/>
      <w:sz w:val="28"/>
      <w:lang w:val="ru-RU" w:eastAsia="ru-RU" w:bidi="ar-SA"/>
    </w:rPr>
  </w:style>
  <w:style w:type="paragraph" w:customStyle="1" w:styleId="affffffffffffffffffffffffff4">
    <w:name w:val="Таблица Знак Знак Знак"/>
    <w:basedOn w:val="1ffffffff1"/>
    <w:semiHidden/>
    <w:rsid w:val="001C2B3D"/>
    <w:rPr>
      <w:lang w:val="uk-UA"/>
    </w:rPr>
  </w:style>
  <w:style w:type="character" w:customStyle="1" w:styleId="affffffffffffffffffffffffff5">
    <w:name w:val="Таблица Знак Знак Знак Знак"/>
    <w:basedOn w:val="af1"/>
    <w:semiHidden/>
    <w:rsid w:val="001C2B3D"/>
    <w:rPr>
      <w:noProof w:val="0"/>
      <w:lang w:val="uk-UA"/>
    </w:rPr>
  </w:style>
  <w:style w:type="character" w:customStyle="1" w:styleId="1ffffffff2">
    <w:name w:val="1 Таблиця Знак Знак Знак"/>
    <w:basedOn w:val="af1"/>
    <w:semiHidden/>
    <w:rsid w:val="001C2B3D"/>
    <w:rPr>
      <w:noProof/>
      <w:spacing w:val="2"/>
      <w:sz w:val="28"/>
      <w:lang w:val="ru-RU" w:eastAsia="ru-RU" w:bidi="ar-SA"/>
    </w:rPr>
  </w:style>
  <w:style w:type="paragraph" w:customStyle="1" w:styleId="1ffffffff3">
    <w:name w:val="Стиль 1 Таблиця + по ширине"/>
    <w:basedOn w:val="af0"/>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0"/>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0"/>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0"/>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c">
    <w:name w:val="Для схем"/>
    <w:basedOn w:val="af0"/>
    <w:next w:val="af0"/>
    <w:link w:val="affffffffffffffffffffffffff6"/>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7">
    <w:name w:val="Для формул"/>
    <w:basedOn w:val="af0"/>
    <w:next w:val="af0"/>
    <w:link w:val="affffffffffffffffffffffffff8"/>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9">
    <w:name w:val="Текст таблиці"/>
    <w:basedOn w:val="af0"/>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0"/>
    <w:next w:val="af0"/>
    <w:link w:val="affffffffffffffffffffffffffa"/>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d">
    <w:name w:val="Название схемы"/>
    <w:basedOn w:val="af0"/>
    <w:next w:val="af0"/>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b">
    <w:name w:val="Название таблицы Знак Знак"/>
    <w:basedOn w:val="af1"/>
    <w:rsid w:val="001C2B3D"/>
    <w:rPr>
      <w:sz w:val="28"/>
      <w:lang w:val="uk-UA" w:eastAsia="ru-RU" w:bidi="ar-SA"/>
    </w:rPr>
  </w:style>
  <w:style w:type="character" w:customStyle="1" w:styleId="CharChar0">
    <w:name w:val="Для таблиц Char Char"/>
    <w:basedOn w:val="af1"/>
    <w:link w:val="affffffffffffffffffffffffff2"/>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0"/>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
    <w:name w:val="Схемка"/>
    <w:basedOn w:val="af0"/>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e">
    <w:name w:val="Таблиця"/>
    <w:basedOn w:val="af0"/>
    <w:next w:val="af0"/>
    <w:autoRedefine/>
    <w:semiHidden/>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3">
    <w:name w:val="Для рисунков Знак Знак"/>
    <w:basedOn w:val="af1"/>
    <w:link w:val="aa"/>
    <w:rsid w:val="001C2B3D"/>
    <w:rPr>
      <w:rFonts w:ascii="Times New Roman" w:eastAsia="Times New Roman" w:hAnsi="Times New Roman" w:cs="Times New Roman"/>
      <w:color w:val="000000"/>
      <w:sz w:val="28"/>
      <w:lang w:val="uk-UA"/>
    </w:rPr>
  </w:style>
  <w:style w:type="character" w:customStyle="1" w:styleId="affffffffffffffffffffffffff6">
    <w:name w:val="Для схем Знак Знак"/>
    <w:basedOn w:val="af1"/>
    <w:link w:val="ac"/>
    <w:rsid w:val="001C2B3D"/>
    <w:rPr>
      <w:rFonts w:ascii="Times New Roman" w:eastAsia="Times New Roman" w:hAnsi="Times New Roman" w:cs="Times New Roman"/>
      <w:sz w:val="28"/>
      <w:lang w:val="uk-UA"/>
    </w:rPr>
  </w:style>
  <w:style w:type="character" w:customStyle="1" w:styleId="affffffffffffffffffffffffff8">
    <w:name w:val="Для формул Знак"/>
    <w:basedOn w:val="af1"/>
    <w:link w:val="affffffffffffffffffffffffff7"/>
    <w:rsid w:val="001C2B3D"/>
    <w:rPr>
      <w:rFonts w:ascii="Times New Roman" w:eastAsia="Times New Roman" w:hAnsi="Times New Roman" w:cs="Times New Roman"/>
      <w:sz w:val="28"/>
      <w:szCs w:val="28"/>
      <w:lang w:val="uk-UA"/>
    </w:rPr>
  </w:style>
  <w:style w:type="character" w:customStyle="1" w:styleId="affffffffffffffffffffffffffa">
    <w:name w:val="Название рисунка Знак Знак"/>
    <w:basedOn w:val="af1"/>
    <w:link w:val="ab"/>
    <w:rsid w:val="001C2B3D"/>
    <w:rPr>
      <w:rFonts w:ascii="Times New Roman" w:eastAsia="Times New Roman" w:hAnsi="Times New Roman" w:cs="Times New Roman"/>
      <w:bCs/>
      <w:color w:val="000000"/>
      <w:sz w:val="28"/>
      <w:szCs w:val="28"/>
      <w:lang w:val="uk-UA"/>
    </w:rPr>
  </w:style>
  <w:style w:type="paragraph" w:customStyle="1" w:styleId="affffffffffffffffffffffffffc">
    <w:name w:val="Табличный"/>
    <w:basedOn w:val="af0"/>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d">
    <w:name w:val="Для таблиц Знак Знак"/>
    <w:basedOn w:val="af1"/>
    <w:rsid w:val="004A2C8D"/>
    <w:rPr>
      <w:sz w:val="28"/>
    </w:rPr>
  </w:style>
  <w:style w:type="character" w:customStyle="1" w:styleId="affffffffffffffffffffffffffe">
    <w:name w:val="Для схем Знак"/>
    <w:basedOn w:val="af1"/>
    <w:rsid w:val="004A2C8D"/>
    <w:rPr>
      <w:b/>
      <w:sz w:val="28"/>
      <w:lang w:val="uk-UA"/>
    </w:rPr>
  </w:style>
  <w:style w:type="character" w:customStyle="1" w:styleId="afffffffffffffffffffffffffff">
    <w:name w:val="Название рисунка Знак"/>
    <w:basedOn w:val="af1"/>
    <w:rsid w:val="004A2C8D"/>
    <w:rPr>
      <w:sz w:val="28"/>
    </w:rPr>
  </w:style>
  <w:style w:type="paragraph" w:customStyle="1" w:styleId="afffffffffffffffffffffffffff0">
    <w:name w:val="Схема автореф"/>
    <w:basedOn w:val="ad"/>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0"/>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1"/>
    <w:rsid w:val="00786206"/>
    <w:rPr>
      <w:rFonts w:ascii="Verdana" w:hAnsi="Verdana" w:hint="default"/>
      <w:b/>
      <w:bCs/>
      <w:color w:val="000000"/>
      <w:sz w:val="16"/>
      <w:szCs w:val="16"/>
    </w:rPr>
  </w:style>
  <w:style w:type="numbering" w:styleId="111111">
    <w:name w:val="Outline List 2"/>
    <w:basedOn w:val="af3"/>
    <w:rsid w:val="005043A8"/>
    <w:pPr>
      <w:numPr>
        <w:numId w:val="50"/>
      </w:numPr>
    </w:pPr>
  </w:style>
  <w:style w:type="character" w:customStyle="1" w:styleId="toc1">
    <w:name w:val="toc1"/>
    <w:basedOn w:val="af1"/>
    <w:rsid w:val="00201DFB"/>
  </w:style>
  <w:style w:type="character" w:customStyle="1" w:styleId="nav4a">
    <w:name w:val="nav4a"/>
    <w:basedOn w:val="af1"/>
    <w:rsid w:val="00201DFB"/>
  </w:style>
  <w:style w:type="character" w:customStyle="1" w:styleId="hit">
    <w:name w:val="hit"/>
    <w:basedOn w:val="af1"/>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0"/>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0"/>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0"/>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caption" w:qFormat="1"/>
    <w:lsdException w:name="table of figures" w:uiPriority="99"/>
    <w:lsdException w:name="envelope address" w:uiPriority="99"/>
    <w:lsdException w:name="line number" w:uiPriority="99"/>
    <w:lsdException w:name="table of authorities" w:uiPriority="99"/>
    <w:lsdException w:name="macro" w:uiPriority="99"/>
    <w:lsdException w:name="toa heading" w:uiPriority="99"/>
    <w:lsdException w:name="List 4" w:uiPriority="99"/>
    <w:lsdException w:name="List 5"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semiHidden="0" w:unhideWhenUsed="0" w:qFormat="1"/>
  </w:latentStyles>
  <w:style w:type="paragraph" w:default="1" w:styleId="af0">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0"/>
    <w:next w:val="af0"/>
    <w:qFormat/>
    <w:pPr>
      <w:keepNext/>
      <w:numPr>
        <w:numId w:val="1"/>
      </w:numPr>
      <w:spacing w:before="240" w:after="60"/>
      <w:outlineLvl w:val="0"/>
    </w:pPr>
    <w:rPr>
      <w:rFonts w:ascii="Mincho" w:hAnsi="Mincho"/>
      <w:b/>
      <w:bCs/>
      <w:kern w:val="1"/>
      <w:sz w:val="32"/>
      <w:szCs w:val="32"/>
    </w:rPr>
  </w:style>
  <w:style w:type="paragraph" w:styleId="20">
    <w:name w:val="heading 2"/>
    <w:basedOn w:val="af0"/>
    <w:next w:val="af0"/>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0"/>
    <w:qFormat/>
    <w:pPr>
      <w:numPr>
        <w:ilvl w:val="2"/>
      </w:numPr>
      <w:outlineLvl w:val="2"/>
    </w:pPr>
  </w:style>
  <w:style w:type="paragraph" w:styleId="4">
    <w:name w:val="heading 4"/>
    <w:basedOn w:val="af0"/>
    <w:next w:val="af0"/>
    <w:qFormat/>
    <w:pPr>
      <w:keepNext/>
      <w:numPr>
        <w:ilvl w:val="3"/>
        <w:numId w:val="1"/>
      </w:numPr>
      <w:spacing w:line="360" w:lineRule="auto"/>
      <w:jc w:val="center"/>
      <w:outlineLvl w:val="3"/>
    </w:pPr>
    <w:rPr>
      <w:sz w:val="32"/>
      <w:szCs w:val="20"/>
    </w:rPr>
  </w:style>
  <w:style w:type="paragraph" w:styleId="5">
    <w:name w:val="heading 5"/>
    <w:basedOn w:val="af0"/>
    <w:next w:val="af0"/>
    <w:qFormat/>
    <w:pPr>
      <w:keepNext/>
      <w:widowControl w:val="0"/>
      <w:numPr>
        <w:ilvl w:val="4"/>
        <w:numId w:val="1"/>
      </w:numPr>
      <w:spacing w:after="120"/>
      <w:jc w:val="right"/>
      <w:outlineLvl w:val="4"/>
    </w:pPr>
    <w:rPr>
      <w:b/>
      <w:sz w:val="28"/>
      <w:szCs w:val="20"/>
    </w:rPr>
  </w:style>
  <w:style w:type="paragraph" w:styleId="6">
    <w:name w:val="heading 6"/>
    <w:basedOn w:val="af0"/>
    <w:next w:val="af0"/>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0"/>
    <w:next w:val="af0"/>
    <w:qFormat/>
    <w:pPr>
      <w:numPr>
        <w:ilvl w:val="6"/>
        <w:numId w:val="1"/>
      </w:numPr>
      <w:spacing w:before="240" w:after="60"/>
      <w:outlineLvl w:val="6"/>
    </w:pPr>
    <w:rPr>
      <w:rFonts w:ascii="IzhTitl" w:hAnsi="IzhTitl"/>
    </w:rPr>
  </w:style>
  <w:style w:type="paragraph" w:styleId="8">
    <w:name w:val="heading 8"/>
    <w:basedOn w:val="af0"/>
    <w:next w:val="af0"/>
    <w:qFormat/>
    <w:pPr>
      <w:numPr>
        <w:ilvl w:val="7"/>
        <w:numId w:val="1"/>
      </w:numPr>
      <w:spacing w:before="240" w:after="60"/>
      <w:outlineLvl w:val="7"/>
    </w:pPr>
    <w:rPr>
      <w:rFonts w:ascii="IzhTitl" w:hAnsi="IzhTitl"/>
      <w:i/>
      <w:iCs/>
    </w:rPr>
  </w:style>
  <w:style w:type="paragraph" w:styleId="9">
    <w:name w:val="heading 9"/>
    <w:basedOn w:val="af0"/>
    <w:next w:val="af0"/>
    <w:qFormat/>
    <w:pPr>
      <w:keepNext/>
      <w:widowControl w:val="0"/>
      <w:numPr>
        <w:ilvl w:val="8"/>
        <w:numId w:val="1"/>
      </w:numPr>
      <w:autoSpaceDE w:val="0"/>
      <w:spacing w:line="360" w:lineRule="auto"/>
      <w:outlineLvl w:val="8"/>
    </w:pPr>
    <w:rPr>
      <w:b/>
      <w:bCs/>
      <w:sz w:val="28"/>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4">
    <w:name w:val="Основной текст Знак"/>
    <w:rPr>
      <w:sz w:val="28"/>
      <w:szCs w:val="24"/>
      <w:lang w:val="ru-RU" w:eastAsia="ar-SA" w:bidi="ar-SA"/>
    </w:rPr>
  </w:style>
  <w:style w:type="character" w:customStyle="1" w:styleId="af5">
    <w:name w:val="Символ сноски"/>
    <w:rPr>
      <w:vertAlign w:val="superscript"/>
    </w:rPr>
  </w:style>
  <w:style w:type="character" w:styleId="af6">
    <w:name w:val="page number"/>
    <w:basedOn w:val="61"/>
  </w:style>
  <w:style w:type="character" w:styleId="af7">
    <w:name w:val="Hyperlink"/>
    <w:rPr>
      <w:color w:val="0000FF"/>
      <w:u w:val="single"/>
    </w:rPr>
  </w:style>
  <w:style w:type="character" w:customStyle="1" w:styleId="af8">
    <w:name w:val="Верхний колонтитул Знак"/>
    <w:aliases w:val=" Знак2 Знак"/>
    <w:rPr>
      <w:sz w:val="28"/>
      <w:szCs w:val="24"/>
    </w:rPr>
  </w:style>
  <w:style w:type="character" w:customStyle="1" w:styleId="af9">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a">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b">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c">
    <w:name w:val="Символы концевой сноски"/>
    <w:rPr>
      <w:vertAlign w:val="superscript"/>
    </w:rPr>
  </w:style>
  <w:style w:type="character" w:styleId="afd">
    <w:name w:val="FollowedHyperlink"/>
    <w:rPr>
      <w:color w:val="800080"/>
      <w:u w:val="single"/>
    </w:rPr>
  </w:style>
  <w:style w:type="character" w:customStyle="1" w:styleId="afe">
    <w:name w:val="Текст Знак"/>
    <w:link w:val="aff"/>
    <w:rPr>
      <w:rFonts w:ascii="ISOCPEUR" w:hAnsi="ISOCPEUR" w:cs="ISOCPEUR"/>
    </w:rPr>
  </w:style>
  <w:style w:type="character" w:customStyle="1" w:styleId="hlmenu3">
    <w:name w:val="hlmenu3"/>
  </w:style>
  <w:style w:type="character" w:customStyle="1" w:styleId="aff0">
    <w:name w:val="Схема документа Знак"/>
    <w:link w:val="aff1"/>
    <w:rPr>
      <w:rFonts w:ascii="Helvetica" w:hAnsi="Helvetica" w:cs="Helvetica"/>
      <w:sz w:val="16"/>
      <w:szCs w:val="16"/>
    </w:rPr>
  </w:style>
  <w:style w:type="character" w:styleId="aff2">
    <w:name w:val="Strong"/>
    <w:qFormat/>
    <w:rPr>
      <w:b/>
      <w:bCs/>
    </w:rPr>
  </w:style>
  <w:style w:type="character" w:customStyle="1" w:styleId="aff3">
    <w:name w:val="Текст концевой сноски Знак"/>
    <w:basedOn w:val="61"/>
  </w:style>
  <w:style w:type="character" w:customStyle="1" w:styleId="aff4">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5">
    <w:name w:val="Текст примечания Знак"/>
    <w:basedOn w:val="61"/>
    <w:link w:val="aff6"/>
  </w:style>
  <w:style w:type="character" w:customStyle="1" w:styleId="aff7">
    <w:name w:val="Тема примечания Знак"/>
    <w:rPr>
      <w:b/>
      <w:bCs/>
    </w:rPr>
  </w:style>
  <w:style w:type="character" w:customStyle="1" w:styleId="aff8">
    <w:name w:val="знак сноски"/>
    <w:uiPriority w:val="99"/>
    <w:rPr>
      <w:vertAlign w:val="superscript"/>
    </w:rPr>
  </w:style>
  <w:style w:type="character" w:customStyle="1" w:styleId="aff9">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a">
    <w:name w:val="Подзаголовок Знак"/>
    <w:rPr>
      <w:rFonts w:ascii="OpenSymbol" w:hAnsi="OpenSymbol" w:cs="OpenSymbol"/>
      <w:b/>
    </w:rPr>
  </w:style>
  <w:style w:type="character" w:styleId="affb">
    <w:name w:val="Emphasis"/>
    <w:qFormat/>
    <w:rPr>
      <w:i/>
      <w:iCs/>
    </w:rPr>
  </w:style>
  <w:style w:type="character" w:customStyle="1" w:styleId="affc">
    <w:name w:val="ТаблицаСодержание Знак"/>
    <w:rPr>
      <w:color w:val="000000"/>
      <w:sz w:val="26"/>
      <w:szCs w:val="28"/>
      <w:shd w:val="clear" w:color="auto" w:fill="FFFFFF"/>
    </w:rPr>
  </w:style>
  <w:style w:type="character" w:customStyle="1" w:styleId="affd">
    <w:name w:val="ПодписьРис Знак"/>
    <w:rPr>
      <w:sz w:val="28"/>
      <w:szCs w:val="26"/>
    </w:rPr>
  </w:style>
  <w:style w:type="character" w:customStyle="1" w:styleId="affe">
    <w:name w:val="ТекстНадписи Знак"/>
    <w:rPr>
      <w:color w:val="000000"/>
      <w:sz w:val="26"/>
      <w:szCs w:val="26"/>
      <w:shd w:val="clear" w:color="auto" w:fill="FFFFFF"/>
    </w:rPr>
  </w:style>
  <w:style w:type="character" w:customStyle="1" w:styleId="afff">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0">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1">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2">
    <w:name w:val="Обычный без отступа Знак"/>
    <w:rPr>
      <w:rFonts w:eastAsia="Impact"/>
    </w:rPr>
  </w:style>
  <w:style w:type="character" w:customStyle="1" w:styleId="afff3">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4">
    <w:name w:val="Красная строка Знак"/>
    <w:link w:val="afff5"/>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6">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7">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8">
    <w:name w:val="Текст статьи Знак"/>
    <w:rPr>
      <w:sz w:val="28"/>
      <w:szCs w:val="28"/>
    </w:rPr>
  </w:style>
  <w:style w:type="character" w:customStyle="1" w:styleId="hl">
    <w:name w:val="hl"/>
    <w:rPr>
      <w:rFonts w:cs="Garamond"/>
    </w:rPr>
  </w:style>
  <w:style w:type="character" w:customStyle="1" w:styleId="afff9">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a">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uiPriority w:val="99"/>
    <w:rPr>
      <w:rFonts w:ascii="Garamond" w:hAnsi="Garamond" w:cs="Garamond" w:hint="default"/>
      <w:sz w:val="24"/>
      <w:szCs w:val="24"/>
    </w:rPr>
  </w:style>
  <w:style w:type="character" w:styleId="HTML2">
    <w:name w:val="HTML Cite"/>
    <w:rPr>
      <w:i/>
      <w:iCs/>
    </w:rPr>
  </w:style>
  <w:style w:type="character" w:styleId="afffb">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uiPriority w:val="9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uiPriority w:val="99"/>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c">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uiPriority w:val="99"/>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d">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e">
    <w:name w:val="Основной шрифт"/>
  </w:style>
  <w:style w:type="character" w:customStyle="1" w:styleId="affff">
    <w:name w:val="Электронная подпись Знак"/>
    <w:rPr>
      <w:color w:val="000000"/>
      <w:sz w:val="28"/>
      <w:szCs w:val="28"/>
      <w:lang w:val="uk-UA"/>
    </w:rPr>
  </w:style>
  <w:style w:type="character" w:customStyle="1" w:styleId="af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1">
    <w:name w:val="текст ссылки Знак"/>
    <w:rPr>
      <w:color w:val="000000"/>
      <w:sz w:val="28"/>
      <w:szCs w:val="28"/>
      <w:lang w:val="uk-UA"/>
    </w:rPr>
  </w:style>
  <w:style w:type="character" w:customStyle="1" w:styleId="post-b">
    <w:name w:val="post-b"/>
  </w:style>
  <w:style w:type="character" w:customStyle="1" w:styleId="af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3">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4">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5">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6">
    <w:name w:val="Текст виноски Знак"/>
    <w:rPr>
      <w:rFonts w:ascii="Garamond" w:eastAsia="Garamond" w:hAnsi="Garamond" w:cs="Garamond"/>
      <w:sz w:val="20"/>
      <w:szCs w:val="20"/>
      <w:lang w:val="ru-RU"/>
    </w:rPr>
  </w:style>
  <w:style w:type="character" w:customStyle="1" w:styleId="affff7">
    <w:name w:val="Верхній колонтитул Знак"/>
    <w:rPr>
      <w:rFonts w:ascii="Garamond" w:eastAsia="Garamond" w:hAnsi="Garamond" w:cs="Garamond"/>
      <w:sz w:val="24"/>
      <w:szCs w:val="24"/>
    </w:rPr>
  </w:style>
  <w:style w:type="character" w:customStyle="1" w:styleId="affff8">
    <w:name w:val="Нижній колонтитул Знак"/>
    <w:rPr>
      <w:rFonts w:ascii="Garamond" w:eastAsia="Garamond" w:hAnsi="Garamond" w:cs="Garamond"/>
      <w:sz w:val="24"/>
      <w:szCs w:val="24"/>
      <w:lang w:val="ru-RU"/>
    </w:rPr>
  </w:style>
  <w:style w:type="character" w:customStyle="1" w:styleId="affff9">
    <w:name w:val="Основний текст Знак"/>
    <w:rPr>
      <w:rFonts w:ascii="Garamond" w:eastAsia="Garamond" w:hAnsi="Garamond" w:cs="Garamond"/>
      <w:b/>
      <w:bCs/>
      <w:sz w:val="28"/>
      <w:szCs w:val="28"/>
    </w:rPr>
  </w:style>
  <w:style w:type="character" w:customStyle="1" w:styleId="affffa">
    <w:name w:val="Основний текст з відступом Знак"/>
    <w:rPr>
      <w:rFonts w:ascii="Garamond" w:eastAsia="Garamond" w:hAnsi="Garamond" w:cs="Garamond"/>
      <w:sz w:val="28"/>
      <w:szCs w:val="24"/>
    </w:rPr>
  </w:style>
  <w:style w:type="character" w:customStyle="1" w:styleId="affffb">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c">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d">
    <w:name w:val="Символи виноски"/>
    <w:rPr>
      <w:vertAlign w:val="superscript"/>
    </w:rPr>
  </w:style>
  <w:style w:type="character" w:customStyle="1" w:styleId="affffe">
    <w:name w:val="Стиль"/>
    <w:rPr>
      <w:rFonts w:ascii="Garamond" w:hAnsi="Garamond" w:cs="Garamond"/>
      <w:sz w:val="20"/>
      <w:vertAlign w:val="superscript"/>
    </w:rPr>
  </w:style>
  <w:style w:type="character" w:customStyle="1" w:styleId="afffff">
    <w:name w:val="текст виноски Знак"/>
  </w:style>
  <w:style w:type="character" w:customStyle="1" w:styleId="afffff0">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2">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3">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4">
    <w:name w:val="Вподбор подзаголовок"/>
    <w:rPr>
      <w:rFonts w:ascii="Garamond" w:hAnsi="Garamond" w:cs="Garamond"/>
      <w:b/>
      <w:sz w:val="28"/>
      <w:lang w:val="uk-UA"/>
    </w:rPr>
  </w:style>
  <w:style w:type="character" w:customStyle="1" w:styleId="afffff5">
    <w:name w:val="Таблица знак Знак Знак"/>
    <w:rPr>
      <w:sz w:val="26"/>
      <w:szCs w:val="26"/>
    </w:rPr>
  </w:style>
  <w:style w:type="character" w:customStyle="1" w:styleId="afffff6">
    <w:name w:val="Рисунок Знак Знак"/>
    <w:rPr>
      <w:sz w:val="24"/>
      <w:szCs w:val="24"/>
    </w:rPr>
  </w:style>
  <w:style w:type="character" w:customStyle="1" w:styleId="afffff7">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8">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9">
    <w:name w:val="Пример (символ)"/>
    <w:rPr>
      <w:rFonts w:ascii="Mincho" w:hAnsi="Mincho" w:cs="Mincho"/>
      <w:sz w:val="26"/>
    </w:rPr>
  </w:style>
  <w:style w:type="character" w:customStyle="1" w:styleId="afffffa">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b">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c">
    <w:name w:val="Цитація Знак"/>
    <w:rPr>
      <w:i/>
      <w:iCs/>
      <w:sz w:val="24"/>
      <w:szCs w:val="24"/>
      <w:lang w:val="uk-UA"/>
    </w:rPr>
  </w:style>
  <w:style w:type="character" w:customStyle="1" w:styleId="afffffd">
    <w:name w:val="Насичена цитата Знак"/>
    <w:rPr>
      <w:b/>
      <w:bCs/>
      <w:i/>
      <w:iCs/>
      <w:sz w:val="24"/>
      <w:szCs w:val="24"/>
      <w:lang w:val="uk-UA"/>
    </w:rPr>
  </w:style>
  <w:style w:type="character" w:customStyle="1" w:styleId="afffffe">
    <w:name w:val="Слабке виокремлення"/>
    <w:rPr>
      <w:i/>
      <w:iCs/>
    </w:rPr>
  </w:style>
  <w:style w:type="character" w:customStyle="1" w:styleId="affffff">
    <w:name w:val="Сильне виокремлення"/>
    <w:rPr>
      <w:b/>
      <w:bCs/>
    </w:rPr>
  </w:style>
  <w:style w:type="character" w:customStyle="1" w:styleId="affffff0">
    <w:name w:val="Слабке посилання"/>
    <w:rPr>
      <w:smallCaps/>
    </w:rPr>
  </w:style>
  <w:style w:type="character" w:customStyle="1" w:styleId="affffff1">
    <w:name w:val="Сильне посилання"/>
    <w:rPr>
      <w:smallCaps/>
      <w:spacing w:val="5"/>
      <w:u w:val="single"/>
    </w:rPr>
  </w:style>
  <w:style w:type="character" w:customStyle="1" w:styleId="affffff2">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3">
    <w:name w:val="текст сноски Знак Знак"/>
    <w:rPr>
      <w:sz w:val="16"/>
      <w:lang w:val="ru-RU" w:eastAsia="ar-SA" w:bidi="ar-SA"/>
    </w:rPr>
  </w:style>
  <w:style w:type="character" w:customStyle="1" w:styleId="affffff4">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5">
    <w:name w:val="Приветствие Знак"/>
    <w:rPr>
      <w:sz w:val="24"/>
    </w:rPr>
  </w:style>
  <w:style w:type="character" w:customStyle="1" w:styleId="affffff6">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7">
    <w:name w:val="Сноска_"/>
    <w:link w:val="affffff8"/>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a">
    <w:name w:val="???????? ????? ??????1"/>
    <w:rPr>
      <w:sz w:val="20"/>
      <w:szCs w:val="20"/>
    </w:rPr>
  </w:style>
  <w:style w:type="character" w:customStyle="1" w:styleId="afffffff3">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8">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9">
    <w:name w:val="Маркеры списка"/>
    <w:rPr>
      <w:rFonts w:ascii="TimesET" w:eastAsia="TimesET" w:hAnsi="TimesET" w:cs="TimesET"/>
    </w:rPr>
  </w:style>
  <w:style w:type="paragraph" w:customStyle="1" w:styleId="afffffffa">
    <w:name w:val="Заголовок"/>
    <w:next w:val="afffffffb"/>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b">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0"/>
    <w:link w:val="1ff"/>
    <w:pPr>
      <w:spacing w:after="120"/>
    </w:pPr>
    <w:rPr>
      <w:sz w:val="28"/>
    </w:rPr>
  </w:style>
  <w:style w:type="paragraph" w:styleId="afffffffc">
    <w:name w:val="List"/>
    <w:basedOn w:val="af0"/>
    <w:pPr>
      <w:tabs>
        <w:tab w:val="left" w:pos="644"/>
      </w:tabs>
      <w:spacing w:before="60" w:after="60"/>
      <w:ind w:left="624" w:hanging="340"/>
    </w:pPr>
    <w:rPr>
      <w:sz w:val="26"/>
    </w:rPr>
  </w:style>
  <w:style w:type="paragraph" w:customStyle="1" w:styleId="2fe">
    <w:name w:val="Название2"/>
    <w:basedOn w:val="af0"/>
    <w:pPr>
      <w:suppressLineNumbers/>
      <w:spacing w:before="120" w:after="120"/>
    </w:pPr>
    <w:rPr>
      <w:rFonts w:cs="Times New Roman CYR"/>
      <w:i/>
      <w:iCs/>
    </w:rPr>
  </w:style>
  <w:style w:type="paragraph" w:customStyle="1" w:styleId="2ff">
    <w:name w:val="Указатель2"/>
    <w:basedOn w:val="af0"/>
    <w:pPr>
      <w:suppressLineNumbers/>
    </w:pPr>
    <w:rPr>
      <w:rFonts w:cs="Times New Roman CYR"/>
    </w:rPr>
  </w:style>
  <w:style w:type="paragraph" w:styleId="1ff0">
    <w:name w:val="toc 1"/>
    <w:aliases w:val="Дисс. Оглавление 1, 1,Стиль таб"/>
    <w:basedOn w:val="af0"/>
    <w:next w:val="af0"/>
    <w:qFormat/>
    <w:pPr>
      <w:tabs>
        <w:tab w:val="left" w:pos="960"/>
        <w:tab w:val="left" w:pos="1276"/>
        <w:tab w:val="right" w:leader="dot" w:pos="9639"/>
      </w:tabs>
      <w:spacing w:before="120" w:after="120"/>
    </w:pPr>
    <w:rPr>
      <w:b/>
      <w:caps/>
      <w:szCs w:val="20"/>
    </w:rPr>
  </w:style>
  <w:style w:type="paragraph" w:styleId="afffffffd">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f0"/>
    <w:pPr>
      <w:spacing w:line="240" w:lineRule="atLeast"/>
      <w:jc w:val="both"/>
    </w:pPr>
  </w:style>
  <w:style w:type="paragraph" w:styleId="afffffffe">
    <w:name w:val="header"/>
    <w:aliases w:val=" Знак2,Знак5"/>
    <w:basedOn w:val="af0"/>
    <w:pPr>
      <w:tabs>
        <w:tab w:val="center" w:pos="4677"/>
        <w:tab w:val="right" w:pos="9355"/>
      </w:tabs>
      <w:spacing w:line="240" w:lineRule="atLeast"/>
      <w:ind w:firstLine="700"/>
      <w:jc w:val="both"/>
    </w:pPr>
    <w:rPr>
      <w:sz w:val="28"/>
    </w:rPr>
  </w:style>
  <w:style w:type="paragraph" w:customStyle="1" w:styleId="1ff1">
    <w:name w:val="Стиль 1 Знак Знак"/>
    <w:basedOn w:val="af0"/>
    <w:next w:val="af0"/>
    <w:pPr>
      <w:shd w:val="clear" w:color="auto" w:fill="FFFFFF"/>
      <w:autoSpaceDE w:val="0"/>
      <w:spacing w:line="360" w:lineRule="auto"/>
      <w:ind w:firstLine="709"/>
      <w:jc w:val="both"/>
    </w:pPr>
    <w:rPr>
      <w:sz w:val="28"/>
      <w:szCs w:val="20"/>
    </w:rPr>
  </w:style>
  <w:style w:type="paragraph" w:styleId="affffffff">
    <w:name w:val="Title"/>
    <w:aliases w:val="Название подраздела"/>
    <w:basedOn w:val="af0"/>
    <w:next w:val="affffffff0"/>
    <w:link w:val="2ff0"/>
    <w:qFormat/>
    <w:pPr>
      <w:spacing w:line="360" w:lineRule="auto"/>
      <w:jc w:val="center"/>
    </w:pPr>
    <w:rPr>
      <w:caps/>
      <w:sz w:val="32"/>
      <w:szCs w:val="20"/>
    </w:rPr>
  </w:style>
  <w:style w:type="paragraph" w:styleId="affffffff0">
    <w:name w:val="Subtitle"/>
    <w:basedOn w:val="af0"/>
    <w:next w:val="afffffffb"/>
    <w:qFormat/>
    <w:pPr>
      <w:widowControl w:val="0"/>
      <w:jc w:val="center"/>
    </w:pPr>
    <w:rPr>
      <w:rFonts w:ascii="OpenSymbol" w:hAnsi="OpenSymbol" w:cs="OpenSymbol"/>
      <w:b/>
      <w:sz w:val="20"/>
      <w:szCs w:val="20"/>
    </w:rPr>
  </w:style>
  <w:style w:type="paragraph" w:styleId="affffffff1">
    <w:name w:val="footer"/>
    <w:basedOn w:val="af0"/>
    <w:link w:val="2ff1"/>
    <w:pPr>
      <w:tabs>
        <w:tab w:val="center" w:pos="4677"/>
        <w:tab w:val="right" w:pos="9355"/>
      </w:tabs>
    </w:pPr>
  </w:style>
  <w:style w:type="paragraph" w:styleId="affffffff2">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0"/>
    <w:link w:val="3f2"/>
    <w:pPr>
      <w:spacing w:after="120"/>
      <w:ind w:left="283"/>
    </w:pPr>
    <w:rPr>
      <w:sz w:val="28"/>
    </w:rPr>
  </w:style>
  <w:style w:type="paragraph" w:customStyle="1" w:styleId="230">
    <w:name w:val="Основной текст 23"/>
    <w:basedOn w:val="af0"/>
    <w:pPr>
      <w:spacing w:after="120" w:line="480" w:lineRule="auto"/>
    </w:pPr>
  </w:style>
  <w:style w:type="paragraph" w:customStyle="1" w:styleId="321">
    <w:name w:val="Основной текст 32"/>
    <w:basedOn w:val="af0"/>
    <w:pPr>
      <w:spacing w:after="120"/>
    </w:pPr>
    <w:rPr>
      <w:sz w:val="16"/>
      <w:szCs w:val="16"/>
    </w:rPr>
  </w:style>
  <w:style w:type="paragraph" w:customStyle="1" w:styleId="affffffff3">
    <w:name w:val="Автор"/>
    <w:basedOn w:val="af0"/>
    <w:next w:val="1"/>
    <w:pPr>
      <w:widowControl w:val="0"/>
      <w:spacing w:after="120" w:line="360" w:lineRule="auto"/>
      <w:ind w:firstLine="567"/>
      <w:jc w:val="right"/>
    </w:pPr>
    <w:rPr>
      <w:sz w:val="28"/>
      <w:szCs w:val="20"/>
    </w:rPr>
  </w:style>
  <w:style w:type="paragraph" w:customStyle="1" w:styleId="Name">
    <w:name w:val="Name"/>
    <w:basedOn w:val="af0"/>
    <w:next w:val="affffffff3"/>
    <w:pPr>
      <w:widowControl w:val="0"/>
      <w:spacing w:line="360" w:lineRule="auto"/>
    </w:pPr>
    <w:rPr>
      <w:sz w:val="18"/>
      <w:szCs w:val="20"/>
      <w:lang w:val="en-US"/>
    </w:rPr>
  </w:style>
  <w:style w:type="paragraph" w:customStyle="1" w:styleId="affffffff4">
    <w:name w:val="ЭлАдрес"/>
    <w:basedOn w:val="af0"/>
    <w:next w:val="af0"/>
    <w:pPr>
      <w:widowControl w:val="0"/>
      <w:spacing w:after="120" w:line="360" w:lineRule="auto"/>
      <w:jc w:val="right"/>
    </w:pPr>
    <w:rPr>
      <w:sz w:val="20"/>
      <w:szCs w:val="20"/>
      <w:lang w:val="en-GB"/>
    </w:rPr>
  </w:style>
  <w:style w:type="paragraph" w:customStyle="1" w:styleId="250">
    <w:name w:val="Основной текст с отступом 25"/>
    <w:basedOn w:val="af0"/>
    <w:pPr>
      <w:widowControl w:val="0"/>
      <w:spacing w:line="360" w:lineRule="auto"/>
      <w:ind w:right="105" w:firstLine="660"/>
      <w:jc w:val="both"/>
    </w:pPr>
    <w:rPr>
      <w:sz w:val="28"/>
      <w:szCs w:val="20"/>
    </w:rPr>
  </w:style>
  <w:style w:type="paragraph" w:customStyle="1" w:styleId="3f3">
    <w:name w:val="Цитата3"/>
    <w:basedOn w:val="af0"/>
    <w:pPr>
      <w:widowControl w:val="0"/>
      <w:spacing w:line="360" w:lineRule="auto"/>
      <w:ind w:left="567" w:right="567"/>
      <w:jc w:val="center"/>
    </w:pPr>
    <w:rPr>
      <w:sz w:val="28"/>
      <w:szCs w:val="20"/>
    </w:rPr>
  </w:style>
  <w:style w:type="paragraph" w:customStyle="1" w:styleId="341">
    <w:name w:val="Основной текст с отступом 34"/>
    <w:basedOn w:val="af0"/>
    <w:pPr>
      <w:widowControl w:val="0"/>
      <w:spacing w:line="360" w:lineRule="auto"/>
      <w:ind w:firstLine="567"/>
      <w:jc w:val="both"/>
    </w:pPr>
    <w:rPr>
      <w:szCs w:val="20"/>
    </w:rPr>
  </w:style>
  <w:style w:type="paragraph" w:customStyle="1" w:styleId="affffffff5">
    <w:name w:val="Название таблицы"/>
    <w:basedOn w:val="affffffff2"/>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f0"/>
    <w:pPr>
      <w:widowControl w:val="0"/>
      <w:spacing w:line="360" w:lineRule="auto"/>
      <w:jc w:val="both"/>
    </w:pPr>
    <w:rPr>
      <w:szCs w:val="20"/>
      <w:lang w:val="en-US"/>
    </w:rPr>
  </w:style>
  <w:style w:type="paragraph" w:customStyle="1" w:styleId="-2">
    <w:name w:val="-Текст2"/>
    <w:basedOn w:val="af0"/>
    <w:pPr>
      <w:widowControl w:val="0"/>
      <w:spacing w:line="360" w:lineRule="auto"/>
      <w:ind w:firstLine="601"/>
      <w:jc w:val="both"/>
    </w:pPr>
    <w:rPr>
      <w:szCs w:val="20"/>
      <w:lang w:val="en-US"/>
    </w:rPr>
  </w:style>
  <w:style w:type="paragraph" w:customStyle="1" w:styleId="affffffff6">
    <w:name w:val="Стандарт"/>
    <w:basedOn w:val="af0"/>
    <w:pPr>
      <w:spacing w:line="312" w:lineRule="auto"/>
      <w:ind w:firstLine="720"/>
      <w:jc w:val="both"/>
    </w:pPr>
    <w:rPr>
      <w:sz w:val="26"/>
      <w:szCs w:val="20"/>
    </w:rPr>
  </w:style>
  <w:style w:type="paragraph" w:customStyle="1" w:styleId="2ff2">
    <w:name w:val="Название объекта2"/>
    <w:basedOn w:val="af0"/>
    <w:next w:val="af0"/>
    <w:pPr>
      <w:widowControl w:val="0"/>
      <w:jc w:val="right"/>
    </w:pPr>
    <w:rPr>
      <w:b/>
      <w:szCs w:val="20"/>
    </w:rPr>
  </w:style>
  <w:style w:type="paragraph" w:customStyle="1" w:styleId="affffffff7">
    <w:name w:val="Монография"/>
    <w:basedOn w:val="afffffffb"/>
    <w:pPr>
      <w:widowControl w:val="0"/>
      <w:spacing w:after="0" w:line="360" w:lineRule="auto"/>
      <w:ind w:firstLine="720"/>
      <w:jc w:val="both"/>
    </w:pPr>
    <w:rPr>
      <w:sz w:val="24"/>
      <w:szCs w:val="20"/>
    </w:rPr>
  </w:style>
  <w:style w:type="paragraph" w:customStyle="1" w:styleId="xl28">
    <w:name w:val="xl28"/>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0"/>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0"/>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0"/>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0"/>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0"/>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0"/>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0"/>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0"/>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0"/>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0"/>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0"/>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0"/>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0"/>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0"/>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0"/>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0"/>
    <w:pPr>
      <w:pBdr>
        <w:top w:val="double" w:sz="1" w:space="0" w:color="000000"/>
        <w:left w:val="single" w:sz="4" w:space="0" w:color="000000"/>
        <w:right w:val="single" w:sz="4" w:space="0" w:color="000000"/>
      </w:pBdr>
      <w:spacing w:before="280" w:after="280"/>
      <w:jc w:val="center"/>
      <w:textAlignment w:val="center"/>
    </w:pPr>
  </w:style>
  <w:style w:type="paragraph" w:styleId="affffffff8">
    <w:name w:val="Normal (Web)"/>
    <w:basedOn w:val="af0"/>
    <w:pPr>
      <w:spacing w:before="280" w:after="280"/>
    </w:pPr>
    <w:rPr>
      <w:color w:val="000000"/>
    </w:rPr>
  </w:style>
  <w:style w:type="paragraph" w:customStyle="1" w:styleId="rvps698610">
    <w:name w:val="rvps698610"/>
    <w:basedOn w:val="af0"/>
    <w:pPr>
      <w:spacing w:after="100"/>
      <w:ind w:right="200"/>
    </w:pPr>
  </w:style>
  <w:style w:type="paragraph" w:styleId="3f4">
    <w:name w:val="toc 3"/>
    <w:basedOn w:val="af0"/>
    <w:next w:val="af0"/>
    <w:link w:val="3f5"/>
    <w:pPr>
      <w:widowControl w:val="0"/>
      <w:tabs>
        <w:tab w:val="right" w:leader="dot" w:pos="9061"/>
      </w:tabs>
      <w:spacing w:line="360" w:lineRule="auto"/>
      <w:ind w:left="278" w:firstLine="567"/>
    </w:pPr>
    <w:rPr>
      <w:sz w:val="28"/>
      <w:szCs w:val="20"/>
    </w:rPr>
  </w:style>
  <w:style w:type="paragraph" w:styleId="2ff3">
    <w:name w:val="toc 2"/>
    <w:basedOn w:val="af0"/>
    <w:next w:val="af0"/>
    <w:qFormat/>
    <w:pPr>
      <w:widowControl w:val="0"/>
      <w:tabs>
        <w:tab w:val="right" w:leader="dot" w:pos="9072"/>
      </w:tabs>
      <w:spacing w:before="40" w:after="40"/>
      <w:ind w:left="278" w:right="567" w:firstLine="6"/>
    </w:pPr>
    <w:rPr>
      <w:sz w:val="28"/>
      <w:szCs w:val="20"/>
    </w:rPr>
  </w:style>
  <w:style w:type="paragraph" w:customStyle="1" w:styleId="2ff4">
    <w:name w:val="Текст2"/>
    <w:basedOn w:val="af0"/>
    <w:rPr>
      <w:rFonts w:ascii="ISOCPEUR" w:hAnsi="ISOCPEUR" w:cs="ISOCPEUR"/>
      <w:sz w:val="20"/>
      <w:szCs w:val="20"/>
    </w:rPr>
  </w:style>
  <w:style w:type="paragraph" w:customStyle="1" w:styleId="1ff3">
    <w:name w:val="Стиль1"/>
    <w:basedOn w:val="af0"/>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0"/>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0"/>
    <w:pPr>
      <w:overflowPunct w:val="0"/>
      <w:autoSpaceDE w:val="0"/>
      <w:jc w:val="center"/>
      <w:textAlignment w:val="baseline"/>
    </w:pPr>
    <w:rPr>
      <w:rFonts w:ascii="OpenSymbol" w:hAnsi="OpenSymbol" w:cs="OpenSymbol"/>
      <w:b/>
      <w:sz w:val="16"/>
      <w:szCs w:val="16"/>
    </w:rPr>
  </w:style>
  <w:style w:type="paragraph" w:customStyle="1" w:styleId="TabZag">
    <w:name w:val="Tab Zag"/>
    <w:basedOn w:val="af0"/>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f0"/>
    <w:qFormat/>
    <w:pPr>
      <w:widowControl w:val="0"/>
      <w:numPr>
        <w:numId w:val="0"/>
      </w:numPr>
      <w:spacing w:line="360" w:lineRule="auto"/>
      <w:ind w:firstLine="567"/>
      <w:jc w:val="both"/>
    </w:pPr>
  </w:style>
  <w:style w:type="paragraph" w:customStyle="1" w:styleId="2ff5">
    <w:name w:val="Схема документа2"/>
    <w:basedOn w:val="af0"/>
    <w:pPr>
      <w:widowControl w:val="0"/>
      <w:spacing w:line="360" w:lineRule="auto"/>
      <w:ind w:firstLine="567"/>
      <w:jc w:val="both"/>
    </w:pPr>
    <w:rPr>
      <w:rFonts w:ascii="Helvetica" w:hAnsi="Helvetica" w:cs="Helvetica"/>
      <w:sz w:val="16"/>
      <w:szCs w:val="16"/>
    </w:rPr>
  </w:style>
  <w:style w:type="paragraph" w:styleId="affffffffa">
    <w:name w:val="endnote text"/>
    <w:basedOn w:val="af0"/>
    <w:pPr>
      <w:widowControl w:val="0"/>
      <w:spacing w:line="360" w:lineRule="auto"/>
      <w:ind w:firstLine="567"/>
      <w:jc w:val="both"/>
    </w:pPr>
    <w:rPr>
      <w:sz w:val="20"/>
      <w:szCs w:val="20"/>
    </w:rPr>
  </w:style>
  <w:style w:type="paragraph" w:customStyle="1" w:styleId="font5">
    <w:name w:val="font5"/>
    <w:basedOn w:val="af0"/>
    <w:pPr>
      <w:spacing w:before="280" w:after="280"/>
    </w:pPr>
    <w:rPr>
      <w:sz w:val="28"/>
      <w:szCs w:val="28"/>
    </w:rPr>
  </w:style>
  <w:style w:type="paragraph" w:customStyle="1" w:styleId="font6">
    <w:name w:val="font6"/>
    <w:basedOn w:val="af0"/>
    <w:pPr>
      <w:spacing w:before="280" w:after="280"/>
    </w:pPr>
    <w:rPr>
      <w:b/>
      <w:bCs/>
      <w:sz w:val="28"/>
      <w:szCs w:val="28"/>
    </w:rPr>
  </w:style>
  <w:style w:type="paragraph" w:customStyle="1" w:styleId="font7">
    <w:name w:val="font7"/>
    <w:basedOn w:val="af0"/>
    <w:pPr>
      <w:spacing w:before="280" w:after="280"/>
    </w:pPr>
    <w:rPr>
      <w:color w:val="333333"/>
      <w:sz w:val="28"/>
      <w:szCs w:val="28"/>
    </w:rPr>
  </w:style>
  <w:style w:type="paragraph" w:customStyle="1" w:styleId="font8">
    <w:name w:val="font8"/>
    <w:basedOn w:val="af0"/>
    <w:pPr>
      <w:spacing w:before="280" w:after="280"/>
    </w:pPr>
    <w:rPr>
      <w:color w:val="000000"/>
      <w:sz w:val="28"/>
      <w:szCs w:val="28"/>
    </w:rPr>
  </w:style>
  <w:style w:type="paragraph" w:customStyle="1" w:styleId="xl65">
    <w:name w:val="xl65"/>
    <w:basedOn w:val="af0"/>
    <w:pPr>
      <w:spacing w:before="280" w:after="280"/>
      <w:jc w:val="both"/>
    </w:pPr>
    <w:rPr>
      <w:b/>
      <w:bCs/>
      <w:sz w:val="28"/>
      <w:szCs w:val="28"/>
    </w:rPr>
  </w:style>
  <w:style w:type="paragraph" w:customStyle="1" w:styleId="xl66">
    <w:name w:val="xl66"/>
    <w:basedOn w:val="af0"/>
    <w:pPr>
      <w:spacing w:before="280" w:after="280"/>
      <w:jc w:val="both"/>
    </w:pPr>
    <w:rPr>
      <w:sz w:val="28"/>
      <w:szCs w:val="28"/>
    </w:rPr>
  </w:style>
  <w:style w:type="paragraph" w:customStyle="1" w:styleId="xl67">
    <w:name w:val="xl67"/>
    <w:basedOn w:val="af0"/>
    <w:pPr>
      <w:spacing w:before="280" w:after="280"/>
    </w:pPr>
    <w:rPr>
      <w:b/>
      <w:bCs/>
      <w:color w:val="000000"/>
      <w:sz w:val="28"/>
      <w:szCs w:val="28"/>
    </w:rPr>
  </w:style>
  <w:style w:type="paragraph" w:customStyle="1" w:styleId="xl68">
    <w:name w:val="xl68"/>
    <w:basedOn w:val="af0"/>
    <w:pPr>
      <w:spacing w:before="280" w:after="280"/>
      <w:jc w:val="both"/>
    </w:pPr>
    <w:rPr>
      <w:b/>
      <w:bCs/>
      <w:color w:val="000000"/>
      <w:sz w:val="28"/>
      <w:szCs w:val="28"/>
    </w:rPr>
  </w:style>
  <w:style w:type="paragraph" w:customStyle="1" w:styleId="xl69">
    <w:name w:val="xl69"/>
    <w:basedOn w:val="af0"/>
    <w:pPr>
      <w:spacing w:before="280" w:after="280"/>
      <w:jc w:val="both"/>
    </w:pPr>
    <w:rPr>
      <w:color w:val="333333"/>
      <w:sz w:val="28"/>
      <w:szCs w:val="28"/>
    </w:rPr>
  </w:style>
  <w:style w:type="paragraph" w:customStyle="1" w:styleId="xl70">
    <w:name w:val="xl70"/>
    <w:basedOn w:val="af0"/>
    <w:pPr>
      <w:spacing w:before="280" w:after="280"/>
      <w:jc w:val="both"/>
    </w:pPr>
    <w:rPr>
      <w:b/>
      <w:bCs/>
      <w:color w:val="333333"/>
      <w:sz w:val="28"/>
      <w:szCs w:val="28"/>
    </w:rPr>
  </w:style>
  <w:style w:type="paragraph" w:customStyle="1" w:styleId="xl71">
    <w:name w:val="xl71"/>
    <w:basedOn w:val="af0"/>
    <w:pPr>
      <w:spacing w:before="280" w:after="280"/>
    </w:pPr>
    <w:rPr>
      <w:sz w:val="28"/>
      <w:szCs w:val="28"/>
    </w:rPr>
  </w:style>
  <w:style w:type="paragraph" w:customStyle="1" w:styleId="xl72">
    <w:name w:val="xl72"/>
    <w:basedOn w:val="af0"/>
    <w:pPr>
      <w:spacing w:before="280" w:after="280"/>
      <w:jc w:val="both"/>
    </w:pPr>
    <w:rPr>
      <w:sz w:val="28"/>
      <w:szCs w:val="28"/>
    </w:rPr>
  </w:style>
  <w:style w:type="paragraph" w:styleId="affffffffb">
    <w:name w:val="Balloon Text"/>
    <w:aliases w:val=" Знак1"/>
    <w:basedOn w:val="af0"/>
    <w:pPr>
      <w:widowControl w:val="0"/>
      <w:ind w:firstLine="567"/>
      <w:jc w:val="both"/>
    </w:pPr>
    <w:rPr>
      <w:rFonts w:ascii="Helvetica" w:hAnsi="Helvetica" w:cs="Helvetica"/>
      <w:sz w:val="16"/>
      <w:szCs w:val="16"/>
    </w:rPr>
  </w:style>
  <w:style w:type="paragraph" w:styleId="affffffffc">
    <w:name w:val="Bibliography"/>
    <w:basedOn w:val="af0"/>
    <w:next w:val="af0"/>
    <w:pPr>
      <w:widowControl w:val="0"/>
      <w:spacing w:line="360" w:lineRule="auto"/>
      <w:ind w:firstLine="567"/>
      <w:jc w:val="both"/>
    </w:pPr>
    <w:rPr>
      <w:sz w:val="28"/>
      <w:szCs w:val="20"/>
    </w:rPr>
  </w:style>
  <w:style w:type="paragraph" w:styleId="affffffffd">
    <w:name w:val="List Paragraph"/>
    <w:basedOn w:val="af0"/>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0"/>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0"/>
    <w:pPr>
      <w:spacing w:before="280" w:after="280"/>
    </w:pPr>
    <w:rPr>
      <w:i/>
      <w:iCs/>
      <w:sz w:val="28"/>
      <w:szCs w:val="28"/>
    </w:rPr>
  </w:style>
  <w:style w:type="paragraph" w:customStyle="1" w:styleId="font10">
    <w:name w:val="font10"/>
    <w:basedOn w:val="af0"/>
    <w:pPr>
      <w:spacing w:before="280" w:after="280"/>
    </w:pPr>
    <w:rPr>
      <w:b/>
      <w:bCs/>
      <w:i/>
      <w:iCs/>
      <w:sz w:val="28"/>
      <w:szCs w:val="28"/>
    </w:rPr>
  </w:style>
  <w:style w:type="paragraph" w:customStyle="1" w:styleId="font11">
    <w:name w:val="font11"/>
    <w:basedOn w:val="af0"/>
    <w:pPr>
      <w:spacing w:before="280" w:after="280"/>
    </w:pPr>
    <w:rPr>
      <w:i/>
      <w:iCs/>
      <w:color w:val="000000"/>
      <w:sz w:val="28"/>
      <w:szCs w:val="28"/>
    </w:rPr>
  </w:style>
  <w:style w:type="paragraph" w:customStyle="1" w:styleId="font12">
    <w:name w:val="font12"/>
    <w:basedOn w:val="af0"/>
    <w:pPr>
      <w:spacing w:before="280" w:after="280"/>
    </w:pPr>
    <w:rPr>
      <w:b/>
      <w:bCs/>
      <w:i/>
      <w:iCs/>
      <w:color w:val="000000"/>
      <w:sz w:val="28"/>
      <w:szCs w:val="28"/>
    </w:rPr>
  </w:style>
  <w:style w:type="paragraph" w:customStyle="1" w:styleId="xl63">
    <w:name w:val="xl63"/>
    <w:basedOn w:val="af0"/>
    <w:pPr>
      <w:spacing w:before="280" w:after="280"/>
      <w:jc w:val="both"/>
    </w:pPr>
    <w:rPr>
      <w:b/>
      <w:bCs/>
      <w:sz w:val="28"/>
      <w:szCs w:val="28"/>
    </w:rPr>
  </w:style>
  <w:style w:type="paragraph" w:customStyle="1" w:styleId="xl64">
    <w:name w:val="xl64"/>
    <w:basedOn w:val="af0"/>
    <w:pPr>
      <w:spacing w:before="280" w:after="280"/>
      <w:jc w:val="both"/>
    </w:pPr>
    <w:rPr>
      <w:sz w:val="28"/>
      <w:szCs w:val="28"/>
    </w:rPr>
  </w:style>
  <w:style w:type="paragraph" w:customStyle="1" w:styleId="xl73">
    <w:name w:val="xl73"/>
    <w:basedOn w:val="af0"/>
    <w:pPr>
      <w:spacing w:before="280" w:after="280"/>
    </w:pPr>
    <w:rPr>
      <w:i/>
      <w:iCs/>
      <w:sz w:val="28"/>
      <w:szCs w:val="28"/>
    </w:rPr>
  </w:style>
  <w:style w:type="paragraph" w:customStyle="1" w:styleId="xl74">
    <w:name w:val="xl74"/>
    <w:basedOn w:val="af0"/>
    <w:pPr>
      <w:spacing w:before="280" w:after="280"/>
      <w:jc w:val="both"/>
    </w:pPr>
    <w:rPr>
      <w:b/>
      <w:bCs/>
      <w:i/>
      <w:iCs/>
      <w:sz w:val="28"/>
      <w:szCs w:val="28"/>
    </w:rPr>
  </w:style>
  <w:style w:type="paragraph" w:customStyle="1" w:styleId="xl75">
    <w:name w:val="xl75"/>
    <w:basedOn w:val="af0"/>
    <w:pPr>
      <w:spacing w:before="280" w:after="280"/>
      <w:jc w:val="both"/>
    </w:pPr>
    <w:rPr>
      <w:i/>
      <w:iCs/>
      <w:sz w:val="28"/>
      <w:szCs w:val="28"/>
    </w:rPr>
  </w:style>
  <w:style w:type="paragraph" w:customStyle="1" w:styleId="xl76">
    <w:name w:val="xl76"/>
    <w:basedOn w:val="af0"/>
    <w:pPr>
      <w:spacing w:before="280" w:after="280"/>
    </w:pPr>
    <w:rPr>
      <w:b/>
      <w:bCs/>
      <w:color w:val="000000"/>
      <w:sz w:val="28"/>
      <w:szCs w:val="28"/>
    </w:rPr>
  </w:style>
  <w:style w:type="paragraph" w:customStyle="1" w:styleId="BodyText21">
    <w:name w:val="Body Text 21"/>
    <w:basedOn w:val="af0"/>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0"/>
    <w:rPr>
      <w:sz w:val="20"/>
      <w:szCs w:val="20"/>
    </w:rPr>
  </w:style>
  <w:style w:type="paragraph" w:styleId="affffffffe">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0"/>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f0"/>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0"/>
    <w:pPr>
      <w:ind w:firstLine="600"/>
      <w:jc w:val="both"/>
    </w:pPr>
  </w:style>
  <w:style w:type="paragraph" w:customStyle="1" w:styleId="afffffffff3">
    <w:name w:val="Знак Знак Знак Знак Знак Знак"/>
    <w:basedOn w:val="af0"/>
    <w:rPr>
      <w:rFonts w:ascii="MS Reference Specialty" w:hAnsi="MS Reference Specialty" w:cs="MS Reference Specialty"/>
      <w:sz w:val="20"/>
      <w:szCs w:val="20"/>
      <w:lang w:val="en-US"/>
    </w:rPr>
  </w:style>
  <w:style w:type="paragraph" w:customStyle="1" w:styleId="MainStyle">
    <w:name w:val="MainStyle"/>
    <w:basedOn w:val="af0"/>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0"/>
    <w:pPr>
      <w:spacing w:line="360" w:lineRule="auto"/>
      <w:jc w:val="center"/>
    </w:pPr>
    <w:rPr>
      <w:caps/>
      <w:sz w:val="28"/>
      <w:szCs w:val="20"/>
    </w:rPr>
  </w:style>
  <w:style w:type="paragraph" w:customStyle="1" w:styleId="afffffffff4">
    <w:name w:val="текст"/>
    <w:basedOn w:val="af0"/>
    <w:pPr>
      <w:spacing w:line="360" w:lineRule="auto"/>
      <w:ind w:firstLine="709"/>
      <w:jc w:val="both"/>
    </w:pPr>
    <w:rPr>
      <w:sz w:val="28"/>
      <w:szCs w:val="20"/>
    </w:rPr>
  </w:style>
  <w:style w:type="paragraph" w:customStyle="1" w:styleId="afffffffff5">
    <w:name w:val="ТаблицаСтроки"/>
    <w:basedOn w:val="af0"/>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f0"/>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f0"/>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f0"/>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f0"/>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f0"/>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f0"/>
    <w:pPr>
      <w:widowControl w:val="0"/>
      <w:autoSpaceDE w:val="0"/>
      <w:spacing w:before="120" w:after="240" w:line="288" w:lineRule="auto"/>
      <w:jc w:val="center"/>
    </w:pPr>
    <w:rPr>
      <w:sz w:val="28"/>
      <w:szCs w:val="26"/>
    </w:rPr>
  </w:style>
  <w:style w:type="paragraph" w:customStyle="1" w:styleId="afffffffffc">
    <w:name w:val="ТекстНадписи"/>
    <w:basedOn w:val="af0"/>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0"/>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f0"/>
    <w:rPr>
      <w:rFonts w:ascii="MS Reference Specialty" w:hAnsi="MS Reference Specialty" w:cs="MS Reference Specialty"/>
      <w:sz w:val="20"/>
      <w:szCs w:val="20"/>
      <w:lang w:val="en-US"/>
    </w:rPr>
  </w:style>
  <w:style w:type="paragraph" w:customStyle="1" w:styleId="312">
    <w:name w:val="Основной текст 31"/>
    <w:basedOn w:val="af0"/>
    <w:pPr>
      <w:jc w:val="both"/>
    </w:pPr>
    <w:rPr>
      <w:rFonts w:ascii="OpenSymbol" w:hAnsi="OpenSymbol" w:cs="OpenSymbol"/>
      <w:sz w:val="26"/>
      <w:szCs w:val="20"/>
    </w:rPr>
  </w:style>
  <w:style w:type="paragraph" w:customStyle="1" w:styleId="213">
    <w:name w:val="Основной текст 21"/>
    <w:basedOn w:val="af0"/>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0"/>
    <w:next w:val="af0"/>
    <w:pPr>
      <w:ind w:left="720"/>
    </w:pPr>
  </w:style>
  <w:style w:type="paragraph" w:customStyle="1" w:styleId="1ff7">
    <w:name w:val="Обычный отступ1"/>
    <w:basedOn w:val="af0"/>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8"/>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0"/>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0"/>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0"/>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f0"/>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f0"/>
    <w:pPr>
      <w:pageBreakBefore/>
      <w:spacing w:after="160" w:line="360" w:lineRule="auto"/>
    </w:pPr>
    <w:rPr>
      <w:rFonts w:ascii="Mincho" w:hAnsi="Mincho" w:cs="Mincho"/>
      <w:sz w:val="28"/>
      <w:szCs w:val="28"/>
      <w:lang w:val="en-US"/>
    </w:rPr>
  </w:style>
  <w:style w:type="paragraph" w:customStyle="1" w:styleId="117">
    <w:name w:val="Абзац списка11"/>
    <w:basedOn w:val="af0"/>
    <w:pPr>
      <w:ind w:left="720"/>
    </w:pPr>
  </w:style>
  <w:style w:type="paragraph" w:customStyle="1" w:styleId="mb12">
    <w:name w:val="mb12"/>
    <w:basedOn w:val="af0"/>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f0"/>
    <w:pPr>
      <w:widowControl w:val="0"/>
      <w:autoSpaceDE w:val="0"/>
      <w:jc w:val="both"/>
    </w:pPr>
    <w:rPr>
      <w:rFonts w:ascii="Helvetica" w:hAnsi="Helvetica" w:cs="Helvetica"/>
    </w:rPr>
  </w:style>
  <w:style w:type="paragraph" w:customStyle="1" w:styleId="1ffa">
    <w:name w:val="Знак Знак1 Знак"/>
    <w:basedOn w:val="af0"/>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0"/>
    <w:pPr>
      <w:spacing w:before="280" w:after="280"/>
    </w:pPr>
  </w:style>
  <w:style w:type="paragraph" w:customStyle="1" w:styleId="Style6">
    <w:name w:val="Style6"/>
    <w:basedOn w:val="af0"/>
    <w:pPr>
      <w:widowControl w:val="0"/>
      <w:autoSpaceDE w:val="0"/>
      <w:spacing w:line="173" w:lineRule="exact"/>
      <w:ind w:firstLine="6821"/>
    </w:pPr>
  </w:style>
  <w:style w:type="paragraph" w:customStyle="1" w:styleId="1ffb">
    <w:name w:val="Знак1 Знак Знак Знак"/>
    <w:basedOn w:val="af0"/>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0"/>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0"/>
    <w:pPr>
      <w:shd w:val="clear" w:color="auto" w:fill="FFFFFF"/>
      <w:spacing w:line="0" w:lineRule="atLeast"/>
    </w:pPr>
    <w:rPr>
      <w:sz w:val="20"/>
      <w:szCs w:val="20"/>
    </w:rPr>
  </w:style>
  <w:style w:type="paragraph" w:customStyle="1" w:styleId="85">
    <w:name w:val="Основной текст (8)"/>
    <w:basedOn w:val="af0"/>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0"/>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0"/>
    <w:pPr>
      <w:spacing w:line="360" w:lineRule="auto"/>
      <w:ind w:firstLine="720"/>
      <w:jc w:val="both"/>
    </w:pPr>
    <w:rPr>
      <w:sz w:val="28"/>
    </w:rPr>
  </w:style>
  <w:style w:type="paragraph" w:customStyle="1" w:styleId="103">
    <w:name w:val="Стиль Рисунок + 10 пт Знак Знак"/>
    <w:basedOn w:val="af0"/>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0"/>
    <w:pPr>
      <w:keepNext/>
      <w:numPr>
        <w:numId w:val="19"/>
      </w:numPr>
      <w:spacing w:after="20"/>
      <w:jc w:val="right"/>
    </w:pPr>
    <w:rPr>
      <w:b/>
    </w:rPr>
  </w:style>
  <w:style w:type="paragraph" w:customStyle="1" w:styleId="distable">
    <w:name w:val="Стиль dis_table + По ширине"/>
    <w:basedOn w:val="af0"/>
    <w:rPr>
      <w:b/>
      <w:bCs/>
      <w:szCs w:val="20"/>
    </w:rPr>
  </w:style>
  <w:style w:type="paragraph" w:customStyle="1" w:styleId="104">
    <w:name w:val="Стиль Рисунок + 10 пт"/>
    <w:basedOn w:val="af0"/>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0"/>
    <w:pPr>
      <w:spacing w:before="280" w:after="115"/>
    </w:pPr>
    <w:rPr>
      <w:color w:val="000000"/>
      <w:sz w:val="20"/>
      <w:szCs w:val="20"/>
    </w:rPr>
  </w:style>
  <w:style w:type="paragraph" w:customStyle="1" w:styleId="Style3">
    <w:name w:val="Style3"/>
    <w:basedOn w:val="af0"/>
    <w:pPr>
      <w:widowControl w:val="0"/>
      <w:autoSpaceDE w:val="0"/>
      <w:spacing w:line="288" w:lineRule="exact"/>
    </w:pPr>
  </w:style>
  <w:style w:type="paragraph" w:customStyle="1" w:styleId="consnormal0">
    <w:name w:val="consnormal"/>
    <w:basedOn w:val="af0"/>
    <w:pPr>
      <w:spacing w:before="280" w:after="280" w:line="360" w:lineRule="auto"/>
      <w:ind w:firstLine="709"/>
      <w:jc w:val="both"/>
    </w:pPr>
    <w:rPr>
      <w:color w:val="000000"/>
      <w:sz w:val="28"/>
    </w:rPr>
  </w:style>
  <w:style w:type="paragraph" w:customStyle="1" w:styleId="affffffffff2">
    <w:name w:val="Готовый"/>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f0"/>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0"/>
    <w:pPr>
      <w:spacing w:after="160" w:line="240" w:lineRule="exact"/>
    </w:pPr>
    <w:rPr>
      <w:sz w:val="28"/>
      <w:szCs w:val="20"/>
      <w:lang w:val="en-US"/>
    </w:rPr>
  </w:style>
  <w:style w:type="paragraph" w:styleId="HTMLa">
    <w:name w:val="HTML Address"/>
    <w:basedOn w:val="af0"/>
    <w:rPr>
      <w:i/>
      <w:iCs/>
    </w:rPr>
  </w:style>
  <w:style w:type="paragraph" w:customStyle="1" w:styleId="314">
    <w:name w:val="Основной текст с отступом 31"/>
    <w:basedOn w:val="af0"/>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f0"/>
    <w:pPr>
      <w:spacing w:before="280" w:after="280"/>
    </w:pPr>
    <w:rPr>
      <w:rFonts w:ascii="OpenSymbol" w:eastAsia="OpenSymbol" w:hAnsi="OpenSymbol" w:cs="OpenSymbol"/>
    </w:rPr>
  </w:style>
  <w:style w:type="paragraph" w:customStyle="1" w:styleId="1ffd">
    <w:name w:val="1"/>
    <w:basedOn w:val="af0"/>
    <w:pPr>
      <w:spacing w:before="280" w:after="280"/>
    </w:pPr>
    <w:rPr>
      <w:rFonts w:ascii="OpenSymbol" w:eastAsia="OpenSymbol" w:hAnsi="OpenSymbol" w:cs="OpenSymbol"/>
    </w:rPr>
  </w:style>
  <w:style w:type="paragraph" w:customStyle="1" w:styleId="fr51">
    <w:name w:val="fr5"/>
    <w:basedOn w:val="af0"/>
    <w:pPr>
      <w:spacing w:before="280" w:after="280"/>
    </w:pPr>
    <w:rPr>
      <w:rFonts w:ascii="OpenSymbol" w:eastAsia="OpenSymbol" w:hAnsi="OpenSymbol" w:cs="OpenSymbol"/>
    </w:rPr>
  </w:style>
  <w:style w:type="paragraph" w:customStyle="1" w:styleId="322">
    <w:name w:val="Основной текст с отступом 32"/>
    <w:basedOn w:val="af0"/>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f0"/>
    <w:pPr>
      <w:keepNext/>
      <w:spacing w:before="160" w:after="120"/>
      <w:ind w:left="964" w:hanging="964"/>
    </w:pPr>
    <w:rPr>
      <w:rFonts w:eastAsia="Impact"/>
      <w:sz w:val="18"/>
    </w:rPr>
  </w:style>
  <w:style w:type="paragraph" w:customStyle="1" w:styleId="affffffffff5">
    <w:name w:val="Обычный вправо"/>
    <w:basedOn w:val="af0"/>
    <w:pPr>
      <w:jc w:val="right"/>
    </w:pPr>
    <w:rPr>
      <w:rFonts w:eastAsia="Impact"/>
      <w:sz w:val="20"/>
      <w:szCs w:val="20"/>
    </w:rPr>
  </w:style>
  <w:style w:type="paragraph" w:customStyle="1" w:styleId="affffffffff6">
    <w:name w:val="Специальность"/>
    <w:basedOn w:val="af0"/>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f0"/>
    <w:pPr>
      <w:ind w:firstLine="567"/>
      <w:jc w:val="both"/>
    </w:pPr>
    <w:rPr>
      <w:rFonts w:eastAsia="Impact"/>
      <w:spacing w:val="-1"/>
      <w:sz w:val="20"/>
      <w:szCs w:val="20"/>
    </w:rPr>
  </w:style>
  <w:style w:type="paragraph" w:customStyle="1" w:styleId="affffffffff8">
    <w:name w:val="Обычный без отступа"/>
    <w:basedOn w:val="af0"/>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f0"/>
    <w:pPr>
      <w:widowControl w:val="0"/>
      <w:autoSpaceDE w:val="0"/>
      <w:spacing w:line="470" w:lineRule="exact"/>
      <w:ind w:firstLine="633"/>
      <w:jc w:val="both"/>
    </w:pPr>
    <w:rPr>
      <w:sz w:val="28"/>
    </w:rPr>
  </w:style>
  <w:style w:type="paragraph" w:customStyle="1" w:styleId="1ffe">
    <w:name w:val="Абзац списка1"/>
    <w:basedOn w:val="af0"/>
    <w:uiPriority w:val="99"/>
    <w:pPr>
      <w:spacing w:after="200" w:line="276" w:lineRule="auto"/>
      <w:ind w:left="720"/>
    </w:pPr>
    <w:rPr>
      <w:rFonts w:ascii="IzhTitl" w:hAnsi="IzhTitl" w:cs="IzhTitl"/>
      <w:sz w:val="22"/>
      <w:szCs w:val="22"/>
      <w:lang w:val="en-US"/>
    </w:rPr>
  </w:style>
  <w:style w:type="paragraph" w:customStyle="1" w:styleId="Style9">
    <w:name w:val="Style9"/>
    <w:basedOn w:val="af0"/>
    <w:pPr>
      <w:widowControl w:val="0"/>
      <w:autoSpaceDE w:val="0"/>
      <w:spacing w:line="469" w:lineRule="exact"/>
      <w:ind w:firstLine="671"/>
      <w:jc w:val="both"/>
    </w:pPr>
    <w:rPr>
      <w:sz w:val="28"/>
    </w:rPr>
  </w:style>
  <w:style w:type="paragraph" w:customStyle="1" w:styleId="Style47">
    <w:name w:val="Style47"/>
    <w:basedOn w:val="af0"/>
    <w:pPr>
      <w:widowControl w:val="0"/>
      <w:autoSpaceDE w:val="0"/>
      <w:spacing w:line="280" w:lineRule="exact"/>
      <w:jc w:val="both"/>
    </w:pPr>
    <w:rPr>
      <w:sz w:val="28"/>
    </w:rPr>
  </w:style>
  <w:style w:type="paragraph" w:customStyle="1" w:styleId="Style32">
    <w:name w:val="Style32"/>
    <w:basedOn w:val="af0"/>
    <w:pPr>
      <w:widowControl w:val="0"/>
      <w:autoSpaceDE w:val="0"/>
      <w:spacing w:line="273" w:lineRule="exact"/>
    </w:pPr>
    <w:rPr>
      <w:sz w:val="28"/>
    </w:rPr>
  </w:style>
  <w:style w:type="paragraph" w:customStyle="1" w:styleId="Style46">
    <w:name w:val="Style46"/>
    <w:basedOn w:val="af0"/>
    <w:pPr>
      <w:widowControl w:val="0"/>
      <w:autoSpaceDE w:val="0"/>
    </w:pPr>
    <w:rPr>
      <w:sz w:val="28"/>
    </w:rPr>
  </w:style>
  <w:style w:type="paragraph" w:customStyle="1" w:styleId="Style48">
    <w:name w:val="Style48"/>
    <w:basedOn w:val="af0"/>
    <w:pPr>
      <w:widowControl w:val="0"/>
      <w:autoSpaceDE w:val="0"/>
      <w:spacing w:line="271" w:lineRule="exact"/>
      <w:ind w:firstLine="137"/>
    </w:pPr>
    <w:rPr>
      <w:sz w:val="28"/>
    </w:rPr>
  </w:style>
  <w:style w:type="paragraph" w:customStyle="1" w:styleId="Style45">
    <w:name w:val="Style45"/>
    <w:basedOn w:val="af0"/>
    <w:pPr>
      <w:widowControl w:val="0"/>
      <w:autoSpaceDE w:val="0"/>
      <w:spacing w:line="249" w:lineRule="exact"/>
      <w:jc w:val="center"/>
    </w:pPr>
    <w:rPr>
      <w:sz w:val="28"/>
    </w:rPr>
  </w:style>
  <w:style w:type="paragraph" w:customStyle="1" w:styleId="Style54">
    <w:name w:val="Style54"/>
    <w:basedOn w:val="af0"/>
    <w:pPr>
      <w:widowControl w:val="0"/>
      <w:autoSpaceDE w:val="0"/>
    </w:pPr>
    <w:rPr>
      <w:sz w:val="28"/>
    </w:rPr>
  </w:style>
  <w:style w:type="paragraph" w:customStyle="1" w:styleId="Style81">
    <w:name w:val="Style81"/>
    <w:basedOn w:val="af0"/>
    <w:pPr>
      <w:widowControl w:val="0"/>
      <w:autoSpaceDE w:val="0"/>
    </w:pPr>
    <w:rPr>
      <w:sz w:val="28"/>
    </w:rPr>
  </w:style>
  <w:style w:type="paragraph" w:customStyle="1" w:styleId="Style79">
    <w:name w:val="Style79"/>
    <w:basedOn w:val="af0"/>
    <w:pPr>
      <w:widowControl w:val="0"/>
      <w:autoSpaceDE w:val="0"/>
      <w:spacing w:line="479" w:lineRule="exact"/>
      <w:ind w:firstLine="345"/>
      <w:jc w:val="both"/>
    </w:pPr>
    <w:rPr>
      <w:sz w:val="28"/>
    </w:rPr>
  </w:style>
  <w:style w:type="paragraph" w:customStyle="1" w:styleId="subhead5">
    <w:name w:val="subhead5"/>
    <w:basedOn w:val="af0"/>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f0"/>
    <w:pPr>
      <w:spacing w:line="360" w:lineRule="auto"/>
      <w:ind w:firstLine="709"/>
      <w:jc w:val="both"/>
    </w:pPr>
    <w:rPr>
      <w:sz w:val="28"/>
      <w:szCs w:val="28"/>
    </w:rPr>
  </w:style>
  <w:style w:type="paragraph" w:customStyle="1" w:styleId="affffffffffb">
    <w:name w:val="Заголовок статьи"/>
    <w:basedOn w:val="af0"/>
    <w:next w:val="af0"/>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f0"/>
    <w:pPr>
      <w:spacing w:before="120" w:after="120"/>
      <w:jc w:val="center"/>
    </w:pPr>
    <w:rPr>
      <w:rFonts w:ascii="Helvetica" w:hAnsi="Helvetica" w:cs="Helvetica"/>
      <w:b/>
      <w:sz w:val="32"/>
      <w:szCs w:val="28"/>
    </w:rPr>
  </w:style>
  <w:style w:type="paragraph" w:customStyle="1" w:styleId="affffffffffc">
    <w:name w:val="Тема"/>
    <w:basedOn w:val="af0"/>
    <w:next w:val="af0"/>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f0"/>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f0"/>
    <w:pPr>
      <w:spacing w:after="160" w:line="240" w:lineRule="exact"/>
    </w:pPr>
    <w:rPr>
      <w:sz w:val="20"/>
      <w:szCs w:val="20"/>
    </w:rPr>
  </w:style>
  <w:style w:type="paragraph" w:customStyle="1" w:styleId="text0">
    <w:name w:val="text"/>
    <w:basedOn w:val="af0"/>
    <w:pPr>
      <w:spacing w:before="280" w:after="280"/>
    </w:pPr>
    <w:rPr>
      <w:sz w:val="18"/>
      <w:szCs w:val="18"/>
    </w:rPr>
  </w:style>
  <w:style w:type="paragraph" w:customStyle="1" w:styleId="125">
    <w:name w:val="Знак Знак12"/>
    <w:basedOn w:val="af0"/>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0"/>
    <w:pPr>
      <w:spacing w:before="280" w:after="280"/>
    </w:pPr>
  </w:style>
  <w:style w:type="paragraph" w:customStyle="1" w:styleId="119">
    <w:name w:val="Знак Знак1 Знак Знак Знак Знак1"/>
    <w:basedOn w:val="af0"/>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0"/>
    <w:pPr>
      <w:spacing w:before="280" w:after="280"/>
    </w:pPr>
  </w:style>
  <w:style w:type="paragraph" w:customStyle="1" w:styleId="Normal-bullit">
    <w:name w:val="Normal-bullit"/>
    <w:basedOn w:val="af0"/>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0"/>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0"/>
    <w:pPr>
      <w:spacing w:after="160" w:line="240" w:lineRule="exact"/>
    </w:pPr>
    <w:rPr>
      <w:sz w:val="28"/>
      <w:szCs w:val="20"/>
      <w:lang w:val="en-US"/>
    </w:rPr>
  </w:style>
  <w:style w:type="paragraph" w:customStyle="1" w:styleId="4f">
    <w:name w:val="Знак4 Знак Знак"/>
    <w:basedOn w:val="af0"/>
    <w:rPr>
      <w:rFonts w:ascii="MS Reference Specialty" w:hAnsi="MS Reference Specialty" w:cs="MS Reference Specialty"/>
      <w:sz w:val="20"/>
      <w:szCs w:val="20"/>
      <w:lang w:val="en-US"/>
    </w:rPr>
  </w:style>
  <w:style w:type="paragraph" w:customStyle="1" w:styleId="2ffe">
    <w:name w:val="Знак2"/>
    <w:basedOn w:val="af0"/>
    <w:rPr>
      <w:rFonts w:ascii="MS Reference Specialty" w:hAnsi="MS Reference Specialty" w:cs="MS Reference Specialty"/>
      <w:sz w:val="20"/>
      <w:szCs w:val="20"/>
      <w:lang w:val="en-US"/>
    </w:rPr>
  </w:style>
  <w:style w:type="paragraph" w:customStyle="1" w:styleId="ConsTitle">
    <w:name w:val="ConsTitle"/>
    <w:basedOn w:val="af0"/>
    <w:pPr>
      <w:widowControl w:val="0"/>
      <w:autoSpaceDE w:val="0"/>
    </w:pPr>
    <w:rPr>
      <w:rFonts w:ascii="OpenSymbol" w:hAnsi="OpenSymbol" w:cs="OpenSymbol"/>
      <w:b/>
      <w:bCs/>
      <w:sz w:val="16"/>
      <w:szCs w:val="16"/>
    </w:rPr>
  </w:style>
  <w:style w:type="paragraph" w:customStyle="1" w:styleId="j">
    <w:name w:val="j"/>
    <w:basedOn w:val="af0"/>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0"/>
    <w:pPr>
      <w:numPr>
        <w:numId w:val="29"/>
      </w:numPr>
      <w:spacing w:line="360" w:lineRule="auto"/>
    </w:pPr>
    <w:rPr>
      <w:sz w:val="28"/>
      <w:szCs w:val="28"/>
    </w:rPr>
  </w:style>
  <w:style w:type="paragraph" w:styleId="86">
    <w:name w:val="toc 8"/>
    <w:basedOn w:val="af0"/>
    <w:next w:val="af0"/>
    <w:pPr>
      <w:ind w:left="1680"/>
    </w:pPr>
  </w:style>
  <w:style w:type="paragraph" w:customStyle="1" w:styleId="u">
    <w:name w:val="u"/>
    <w:basedOn w:val="af0"/>
    <w:pPr>
      <w:ind w:firstLine="390"/>
      <w:jc w:val="both"/>
    </w:pPr>
  </w:style>
  <w:style w:type="paragraph" w:customStyle="1" w:styleId="afffffffffff">
    <w:name w:val="#Основной Стиль"/>
    <w:basedOn w:val="af0"/>
    <w:pPr>
      <w:spacing w:line="360" w:lineRule="auto"/>
      <w:ind w:firstLine="720"/>
      <w:jc w:val="both"/>
    </w:pPr>
    <w:rPr>
      <w:sz w:val="28"/>
      <w:szCs w:val="20"/>
    </w:rPr>
  </w:style>
  <w:style w:type="paragraph" w:customStyle="1" w:styleId="1fff2">
    <w:name w:val="Красная строка1"/>
    <w:basedOn w:val="afffffffb"/>
    <w:pPr>
      <w:ind w:firstLine="210"/>
    </w:pPr>
    <w:rPr>
      <w:sz w:val="24"/>
    </w:rPr>
  </w:style>
  <w:style w:type="paragraph" w:customStyle="1" w:styleId="1fff3">
    <w:name w:val="Знак Знак Знак Знак1"/>
    <w:basedOn w:val="af0"/>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0"/>
    <w:pPr>
      <w:spacing w:after="240" w:line="360" w:lineRule="auto"/>
      <w:jc w:val="center"/>
    </w:pPr>
    <w:rPr>
      <w:b/>
      <w:sz w:val="32"/>
    </w:rPr>
  </w:style>
  <w:style w:type="paragraph" w:customStyle="1" w:styleId="afffffffffff0">
    <w:name w:val="Содержимое таблицы"/>
    <w:basedOn w:val="af0"/>
    <w:pPr>
      <w:suppressLineNumbers/>
    </w:pPr>
    <w:rPr>
      <w:sz w:val="20"/>
      <w:szCs w:val="20"/>
    </w:rPr>
  </w:style>
  <w:style w:type="paragraph" w:customStyle="1" w:styleId="afffffffffff1">
    <w:name w:val="Заголовок таблицы"/>
    <w:basedOn w:val="af0"/>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par">
    <w:name w:val="par"/>
    <w:basedOn w:val="af0"/>
    <w:pPr>
      <w:spacing w:before="280" w:after="280"/>
    </w:pPr>
  </w:style>
  <w:style w:type="paragraph" w:customStyle="1" w:styleId="dt">
    <w:name w:val="dt"/>
    <w:basedOn w:val="af0"/>
    <w:pPr>
      <w:spacing w:before="280" w:after="280"/>
    </w:pPr>
  </w:style>
  <w:style w:type="paragraph" w:customStyle="1" w:styleId="afffffffffff2">
    <w:name w:val="Текст в заданном формате"/>
    <w:basedOn w:val="af0"/>
    <w:pPr>
      <w:widowControl w:val="0"/>
    </w:pPr>
    <w:rPr>
      <w:rFonts w:ascii="ISOCPEUR" w:eastAsia="ISOCPEUR" w:hAnsi="ISOCPEUR" w:cs="ISOCPEUR"/>
      <w:sz w:val="20"/>
      <w:szCs w:val="20"/>
    </w:rPr>
  </w:style>
  <w:style w:type="paragraph" w:customStyle="1" w:styleId="1fff4">
    <w:name w:val="Нумерованный список 1"/>
    <w:basedOn w:val="afffffffb"/>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b"/>
    <w:pPr>
      <w:tabs>
        <w:tab w:val="left" w:pos="360"/>
      </w:tabs>
      <w:spacing w:after="0" w:line="360" w:lineRule="auto"/>
      <w:ind w:left="360" w:hanging="360"/>
      <w:jc w:val="both"/>
    </w:pPr>
    <w:rPr>
      <w:sz w:val="24"/>
      <w:szCs w:val="20"/>
    </w:rPr>
  </w:style>
  <w:style w:type="paragraph" w:customStyle="1" w:styleId="1fff6">
    <w:name w:val="Нумерованный список1"/>
    <w:basedOn w:val="af0"/>
    <w:pPr>
      <w:tabs>
        <w:tab w:val="left" w:pos="360"/>
      </w:tabs>
      <w:spacing w:line="360" w:lineRule="auto"/>
      <w:ind w:left="360" w:hanging="360"/>
      <w:jc w:val="both"/>
    </w:pPr>
    <w:rPr>
      <w:sz w:val="28"/>
      <w:szCs w:val="20"/>
    </w:rPr>
  </w:style>
  <w:style w:type="paragraph" w:customStyle="1" w:styleId="315">
    <w:name w:val="Нумерованный список 31"/>
    <w:basedOn w:val="af0"/>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0"/>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0"/>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0"/>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0"/>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f0"/>
    <w:pPr>
      <w:spacing w:after="120"/>
    </w:pPr>
    <w:rPr>
      <w:rFonts w:ascii="MS Reference Specialty" w:hAnsi="MS Reference Specialty" w:cs="MS Reference Specialty"/>
      <w:b/>
      <w:bCs/>
    </w:rPr>
  </w:style>
  <w:style w:type="paragraph" w:customStyle="1" w:styleId="-3">
    <w:name w:val="Рис.-табл"/>
    <w:basedOn w:val="af0"/>
    <w:pPr>
      <w:jc w:val="center"/>
    </w:pPr>
    <w:rPr>
      <w:rFonts w:ascii="OpenSymbol" w:hAnsi="OpenSymbol" w:cs="OpenSymbol"/>
      <w:b/>
      <w:szCs w:val="16"/>
    </w:rPr>
  </w:style>
  <w:style w:type="paragraph" w:customStyle="1" w:styleId="2110">
    <w:name w:val="Основной текст 211"/>
    <w:basedOn w:val="af0"/>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f0"/>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0"/>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0"/>
    <w:next w:val="af0"/>
    <w:pPr>
      <w:jc w:val="both"/>
    </w:pPr>
    <w:rPr>
      <w:rFonts w:ascii="OpenSymbol" w:hAnsi="OpenSymbol" w:cs="OpenSymbol"/>
      <w:szCs w:val="20"/>
    </w:rPr>
  </w:style>
  <w:style w:type="paragraph" w:customStyle="1" w:styleId="afffffffffff4">
    <w:name w:val="Текст таблицы"/>
    <w:basedOn w:val="af0"/>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f0"/>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8">
    <w:name w:val="Основной текст_"/>
    <w:basedOn w:val="af0"/>
    <w:pPr>
      <w:widowControl w:val="0"/>
      <w:shd w:val="clear" w:color="auto" w:fill="FFFFFF"/>
      <w:spacing w:line="470" w:lineRule="exact"/>
      <w:jc w:val="center"/>
    </w:pPr>
    <w:rPr>
      <w:spacing w:val="4"/>
      <w:szCs w:val="20"/>
    </w:rPr>
  </w:style>
  <w:style w:type="paragraph" w:customStyle="1" w:styleId="216">
    <w:name w:val="Основной текст21"/>
    <w:basedOn w:val="af0"/>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a">
    <w:name w:val="Текст статьи"/>
    <w:basedOn w:val="af0"/>
    <w:pPr>
      <w:spacing w:line="360" w:lineRule="auto"/>
      <w:ind w:firstLine="720"/>
      <w:jc w:val="both"/>
    </w:pPr>
    <w:rPr>
      <w:sz w:val="28"/>
      <w:szCs w:val="28"/>
    </w:rPr>
  </w:style>
  <w:style w:type="paragraph" w:customStyle="1" w:styleId="3f8">
    <w:name w:val="Обычный (веб)3"/>
    <w:basedOn w:val="af0"/>
    <w:pPr>
      <w:spacing w:before="150" w:after="150"/>
      <w:jc w:val="both"/>
    </w:pPr>
  </w:style>
  <w:style w:type="paragraph" w:customStyle="1" w:styleId="1fffa">
    <w:name w:val="Обычный (веб)1"/>
    <w:basedOn w:val="af0"/>
    <w:pPr>
      <w:spacing w:after="280" w:line="312" w:lineRule="atLeast"/>
    </w:pPr>
  </w:style>
  <w:style w:type="paragraph" w:customStyle="1" w:styleId="afffffffffffb">
    <w:name w:val="Обычный текст"/>
    <w:basedOn w:val="af0"/>
    <w:pPr>
      <w:ind w:firstLine="454"/>
      <w:jc w:val="both"/>
    </w:pPr>
    <w:rPr>
      <w:szCs w:val="20"/>
    </w:rPr>
  </w:style>
  <w:style w:type="paragraph" w:customStyle="1" w:styleId="afffffffffffc">
    <w:name w:val="Основной"/>
    <w:basedOn w:val="af0"/>
    <w:pPr>
      <w:spacing w:line="360" w:lineRule="auto"/>
      <w:ind w:firstLine="709"/>
      <w:jc w:val="both"/>
    </w:pPr>
    <w:rPr>
      <w:sz w:val="28"/>
    </w:rPr>
  </w:style>
  <w:style w:type="paragraph" w:customStyle="1" w:styleId="Style8">
    <w:name w:val="Style8"/>
    <w:basedOn w:val="af0"/>
    <w:pPr>
      <w:widowControl w:val="0"/>
      <w:autoSpaceDE w:val="0"/>
      <w:jc w:val="both"/>
    </w:pPr>
  </w:style>
  <w:style w:type="paragraph" w:customStyle="1" w:styleId="MediumGrid1-Accent2">
    <w:name w:val="Medium Grid 1 - Accent 2"/>
    <w:basedOn w:val="af0"/>
    <w:pPr>
      <w:ind w:left="720"/>
    </w:pPr>
    <w:rPr>
      <w:rFonts w:ascii="Mincho" w:eastAsia="Mincho" w:hAnsi="Mincho" w:cs="Mincho"/>
    </w:rPr>
  </w:style>
  <w:style w:type="paragraph" w:customStyle="1" w:styleId="147">
    <w:name w:val="табл_14"/>
    <w:basedOn w:val="af0"/>
    <w:rPr>
      <w:rFonts w:ascii="OpenSymbol" w:hAnsi="OpenSymbol" w:cs="OpenSymbol"/>
      <w:sz w:val="28"/>
      <w:szCs w:val="20"/>
    </w:rPr>
  </w:style>
  <w:style w:type="paragraph" w:customStyle="1" w:styleId="My">
    <w:name w:val="Основной текст.My Текст"/>
    <w:basedOn w:val="af0"/>
    <w:pPr>
      <w:widowControl w:val="0"/>
      <w:spacing w:line="360" w:lineRule="auto"/>
      <w:ind w:firstLine="720"/>
      <w:jc w:val="both"/>
    </w:pPr>
    <w:rPr>
      <w:sz w:val="28"/>
      <w:szCs w:val="20"/>
      <w:lang w:val="uk-UA"/>
    </w:rPr>
  </w:style>
  <w:style w:type="paragraph" w:customStyle="1" w:styleId="afffffffffffd">
    <w:name w:val="Норм без абзаца"/>
    <w:basedOn w:val="af0"/>
    <w:pPr>
      <w:jc w:val="both"/>
    </w:pPr>
    <w:rPr>
      <w:rFonts w:ascii="UkrainianPeterburg" w:hAnsi="UkrainianPeterburg" w:cs="UkrainianPeterburg"/>
      <w:sz w:val="16"/>
      <w:szCs w:val="16"/>
    </w:rPr>
  </w:style>
  <w:style w:type="paragraph" w:customStyle="1" w:styleId="afffffffffffe">
    <w:name w:val="Осн текст"/>
    <w:basedOn w:val="af0"/>
    <w:pPr>
      <w:ind w:firstLine="709"/>
      <w:jc w:val="both"/>
    </w:pPr>
    <w:rPr>
      <w:sz w:val="32"/>
      <w:szCs w:val="32"/>
      <w:lang w:val="uk-UA"/>
    </w:rPr>
  </w:style>
  <w:style w:type="paragraph" w:customStyle="1" w:styleId="H1">
    <w:name w:val="H1"/>
    <w:basedOn w:val="af0"/>
    <w:next w:val="af0"/>
    <w:pPr>
      <w:keepNext/>
      <w:spacing w:before="100" w:after="100"/>
    </w:pPr>
    <w:rPr>
      <w:b/>
      <w:bCs/>
      <w:kern w:val="1"/>
      <w:sz w:val="48"/>
      <w:szCs w:val="48"/>
    </w:rPr>
  </w:style>
  <w:style w:type="paragraph" w:customStyle="1" w:styleId="a10">
    <w:name w:val="a1"/>
    <w:basedOn w:val="af0"/>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0"/>
    <w:next w:val="af0"/>
    <w:link w:val="5c"/>
    <w:pPr>
      <w:ind w:left="960"/>
    </w:pPr>
    <w:rPr>
      <w:rFonts w:ascii="IzhTitl" w:hAnsi="IzhTitl" w:cs="IzhTitl"/>
      <w:sz w:val="18"/>
      <w:szCs w:val="18"/>
    </w:rPr>
  </w:style>
  <w:style w:type="paragraph" w:styleId="66">
    <w:name w:val="toc 6"/>
    <w:basedOn w:val="af0"/>
    <w:next w:val="af0"/>
    <w:link w:val="67"/>
    <w:pPr>
      <w:ind w:left="1200"/>
    </w:pPr>
    <w:rPr>
      <w:rFonts w:ascii="IzhTitl" w:hAnsi="IzhTitl" w:cs="IzhTitl"/>
      <w:sz w:val="18"/>
      <w:szCs w:val="18"/>
    </w:rPr>
  </w:style>
  <w:style w:type="paragraph" w:styleId="77">
    <w:name w:val="toc 7"/>
    <w:basedOn w:val="af0"/>
    <w:next w:val="af0"/>
    <w:pPr>
      <w:ind w:left="1440"/>
    </w:pPr>
    <w:rPr>
      <w:rFonts w:ascii="IzhTitl" w:hAnsi="IzhTitl" w:cs="IzhTitl"/>
      <w:sz w:val="18"/>
      <w:szCs w:val="18"/>
    </w:rPr>
  </w:style>
  <w:style w:type="paragraph" w:styleId="93">
    <w:name w:val="toc 9"/>
    <w:basedOn w:val="af0"/>
    <w:next w:val="af0"/>
    <w:pPr>
      <w:ind w:left="1920"/>
    </w:pPr>
    <w:rPr>
      <w:rFonts w:ascii="IzhTitl" w:hAnsi="IzhTitl" w:cs="IzhTitl"/>
      <w:sz w:val="18"/>
      <w:szCs w:val="18"/>
    </w:rPr>
  </w:style>
  <w:style w:type="paragraph" w:customStyle="1" w:styleId="rvps19">
    <w:name w:val="rvps19"/>
    <w:basedOn w:val="af0"/>
    <w:pPr>
      <w:ind w:firstLine="603"/>
      <w:jc w:val="both"/>
    </w:pPr>
    <w:rPr>
      <w:lang w:val="en-AU"/>
    </w:rPr>
  </w:style>
  <w:style w:type="paragraph" w:customStyle="1" w:styleId="rvps20">
    <w:name w:val="rvps20"/>
    <w:basedOn w:val="af0"/>
    <w:pPr>
      <w:ind w:firstLine="603"/>
    </w:pPr>
    <w:rPr>
      <w:lang w:val="en-AU"/>
    </w:rPr>
  </w:style>
  <w:style w:type="paragraph" w:customStyle="1" w:styleId="rvps7">
    <w:name w:val="rvps7"/>
    <w:basedOn w:val="af0"/>
    <w:pPr>
      <w:ind w:firstLine="787"/>
      <w:jc w:val="both"/>
    </w:pPr>
    <w:rPr>
      <w:lang w:val="en-AU"/>
    </w:rPr>
  </w:style>
  <w:style w:type="paragraph" w:customStyle="1" w:styleId="rvps16">
    <w:name w:val="rvps16"/>
    <w:basedOn w:val="af0"/>
    <w:pPr>
      <w:ind w:firstLine="787"/>
      <w:jc w:val="both"/>
    </w:pPr>
    <w:rPr>
      <w:lang w:val="en-AU"/>
    </w:rPr>
  </w:style>
  <w:style w:type="paragraph" w:customStyle="1" w:styleId="Iauiue">
    <w:name w:val="Iau.iue"/>
    <w:basedOn w:val="af0"/>
    <w:next w:val="af0"/>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0"/>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0"/>
    <w:pPr>
      <w:ind w:left="566" w:hanging="283"/>
    </w:pPr>
  </w:style>
  <w:style w:type="paragraph" w:customStyle="1" w:styleId="412">
    <w:name w:val="Список 41"/>
    <w:basedOn w:val="af0"/>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0"/>
    <w:pPr>
      <w:widowControl w:val="0"/>
      <w:autoSpaceDE w:val="0"/>
      <w:spacing w:after="120"/>
      <w:ind w:left="566"/>
    </w:pPr>
    <w:rPr>
      <w:sz w:val="20"/>
      <w:szCs w:val="20"/>
    </w:rPr>
  </w:style>
  <w:style w:type="paragraph" w:customStyle="1" w:styleId="2fff0">
    <w:name w:val="Îñíîâíîé òåêñò 2"/>
    <w:basedOn w:val="af0"/>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f1">
    <w:name w:val="2"/>
    <w:basedOn w:val="af0"/>
    <w:next w:val="affffffff8"/>
    <w:pPr>
      <w:spacing w:before="280" w:after="280"/>
    </w:pPr>
    <w:rPr>
      <w:lang w:val="uk-UA"/>
    </w:rPr>
  </w:style>
  <w:style w:type="paragraph" w:customStyle="1" w:styleId="3f9">
    <w:name w:val="заголовок 3"/>
    <w:basedOn w:val="af0"/>
    <w:next w:val="af0"/>
    <w:pPr>
      <w:keepNext/>
      <w:widowControl w:val="0"/>
      <w:autoSpaceDE w:val="0"/>
      <w:jc w:val="center"/>
    </w:pPr>
    <w:rPr>
      <w:b/>
      <w:bCs/>
      <w:sz w:val="20"/>
      <w:szCs w:val="20"/>
    </w:rPr>
  </w:style>
  <w:style w:type="paragraph" w:customStyle="1" w:styleId="1fffb">
    <w:name w:val="заголовок 1"/>
    <w:basedOn w:val="af0"/>
    <w:next w:val="af0"/>
    <w:uiPriority w:val="99"/>
    <w:pPr>
      <w:keepNext/>
      <w:autoSpaceDE w:val="0"/>
      <w:jc w:val="center"/>
    </w:pPr>
    <w:rPr>
      <w:rFonts w:ascii="Arial" w:hAnsi="Arial" w:cs="Arial"/>
      <w:b/>
      <w:bCs/>
      <w:sz w:val="36"/>
      <w:szCs w:val="36"/>
    </w:rPr>
  </w:style>
  <w:style w:type="paragraph" w:customStyle="1" w:styleId="2fff2">
    <w:name w:val="заголовок 2"/>
    <w:basedOn w:val="af0"/>
    <w:next w:val="af0"/>
    <w:pPr>
      <w:keepNext/>
      <w:autoSpaceDE w:val="0"/>
      <w:jc w:val="center"/>
    </w:pPr>
    <w:rPr>
      <w:rFonts w:ascii="Arial" w:hAnsi="Arial" w:cs="Arial"/>
    </w:rPr>
  </w:style>
  <w:style w:type="paragraph" w:customStyle="1" w:styleId="4f0">
    <w:name w:val="заголовок 4"/>
    <w:basedOn w:val="af0"/>
    <w:next w:val="af0"/>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0"/>
    <w:pPr>
      <w:spacing w:line="300" w:lineRule="atLeast"/>
      <w:ind w:firstLine="400"/>
      <w:jc w:val="both"/>
    </w:pPr>
  </w:style>
  <w:style w:type="paragraph" w:customStyle="1" w:styleId="k7">
    <w:name w:val="k7"/>
    <w:basedOn w:val="af0"/>
    <w:pPr>
      <w:spacing w:line="280" w:lineRule="atLeast"/>
      <w:ind w:left="1000"/>
    </w:pPr>
    <w:rPr>
      <w:sz w:val="22"/>
      <w:szCs w:val="22"/>
    </w:rPr>
  </w:style>
  <w:style w:type="paragraph" w:customStyle="1" w:styleId="affffffffffff1">
    <w:name w:val="Текст_статті Знак"/>
    <w:basedOn w:val="af0"/>
    <w:pPr>
      <w:ind w:firstLine="284"/>
      <w:jc w:val="both"/>
    </w:pPr>
    <w:rPr>
      <w:sz w:val="20"/>
      <w:szCs w:val="20"/>
      <w:lang w:val="uk-UA"/>
    </w:rPr>
  </w:style>
  <w:style w:type="paragraph" w:customStyle="1" w:styleId="affffffffffff2">
    <w:name w:val="література"/>
    <w:basedOn w:val="af0"/>
    <w:pPr>
      <w:tabs>
        <w:tab w:val="left" w:pos="360"/>
      </w:tabs>
      <w:jc w:val="both"/>
    </w:pPr>
    <w:rPr>
      <w:sz w:val="18"/>
      <w:szCs w:val="18"/>
      <w:lang w:val="en-US"/>
    </w:rPr>
  </w:style>
  <w:style w:type="paragraph" w:customStyle="1" w:styleId="note">
    <w:name w:val="note"/>
    <w:basedOn w:val="af0"/>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f0"/>
    <w:pPr>
      <w:overflowPunct w:val="0"/>
      <w:autoSpaceDE w:val="0"/>
      <w:textAlignment w:val="baseline"/>
    </w:pPr>
    <w:rPr>
      <w:rFonts w:ascii="Helvetica" w:hAnsi="Helvetica" w:cs="Helvetica"/>
      <w:sz w:val="16"/>
      <w:szCs w:val="16"/>
    </w:rPr>
  </w:style>
  <w:style w:type="paragraph" w:customStyle="1" w:styleId="1Title">
    <w:name w:val="Заголовок 1.Title"/>
    <w:basedOn w:val="af0"/>
    <w:next w:val="af0"/>
    <w:pPr>
      <w:keepNext/>
      <w:widowControl w:val="0"/>
      <w:spacing w:line="360" w:lineRule="auto"/>
      <w:jc w:val="center"/>
    </w:pPr>
    <w:rPr>
      <w:b/>
      <w:caps/>
      <w:color w:val="000000"/>
      <w:szCs w:val="20"/>
      <w:lang w:val="uk-UA"/>
    </w:rPr>
  </w:style>
  <w:style w:type="paragraph" w:customStyle="1" w:styleId="2pidzaholovok">
    <w:name w:val="Заголовок 2.pidzaholovok"/>
    <w:basedOn w:val="af0"/>
    <w:next w:val="af0"/>
    <w:pPr>
      <w:keepNext/>
      <w:jc w:val="center"/>
    </w:pPr>
    <w:rPr>
      <w:b/>
      <w:i/>
      <w:szCs w:val="20"/>
    </w:rPr>
  </w:style>
  <w:style w:type="paragraph" w:customStyle="1" w:styleId="1Title1">
    <w:name w:val="Заголовок 1.Title1"/>
    <w:basedOn w:val="af0"/>
    <w:next w:val="af0"/>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0"/>
    <w:next w:val="af0"/>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0"/>
    <w:pPr>
      <w:spacing w:after="120"/>
      <w:jc w:val="center"/>
    </w:pPr>
    <w:rPr>
      <w:b/>
      <w:sz w:val="22"/>
      <w:szCs w:val="20"/>
      <w:lang w:val="uk-UA"/>
    </w:rPr>
  </w:style>
  <w:style w:type="paragraph" w:customStyle="1" w:styleId="body">
    <w:name w:val="Основной текст с отступом.body"/>
    <w:basedOn w:val="af0"/>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0"/>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0"/>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0"/>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0"/>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0"/>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0"/>
    <w:pPr>
      <w:spacing w:after="120"/>
    </w:pPr>
    <w:rPr>
      <w:rFonts w:ascii="Helvetica" w:hAnsi="Helvetica" w:cs="Helvetica"/>
      <w:b/>
      <w:i/>
      <w:sz w:val="20"/>
      <w:szCs w:val="20"/>
      <w:lang w:val="uk-UA"/>
    </w:rPr>
  </w:style>
  <w:style w:type="paragraph" w:customStyle="1" w:styleId="mkSpec">
    <w:name w:val="mkSpec"/>
    <w:basedOn w:val="af0"/>
    <w:pPr>
      <w:spacing w:after="120"/>
    </w:pPr>
    <w:rPr>
      <w:rFonts w:ascii="MS Reference Specialty" w:hAnsi="MS Reference Specialty" w:cs="MS Reference Specialty"/>
      <w:i/>
      <w:smallCaps/>
      <w:sz w:val="20"/>
      <w:szCs w:val="20"/>
      <w:lang w:val="uk-UA"/>
    </w:rPr>
  </w:style>
  <w:style w:type="paragraph" w:customStyle="1" w:styleId="mkEntry">
    <w:name w:val="mkEntry"/>
    <w:basedOn w:val="af0"/>
    <w:pPr>
      <w:spacing w:after="120"/>
    </w:pPr>
    <w:rPr>
      <w:rFonts w:ascii="Helvetica" w:hAnsi="Helvetica" w:cs="Helvetica"/>
      <w:b/>
      <w:caps/>
      <w:sz w:val="20"/>
      <w:szCs w:val="20"/>
      <w:lang w:val="uk-UA"/>
    </w:rPr>
  </w:style>
  <w:style w:type="paragraph" w:customStyle="1" w:styleId="mkText">
    <w:name w:val="mkText"/>
    <w:basedOn w:val="af0"/>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0"/>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0"/>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0"/>
    <w:pPr>
      <w:spacing w:after="120"/>
      <w:ind w:firstLine="567"/>
    </w:pPr>
    <w:rPr>
      <w:szCs w:val="20"/>
      <w:lang w:val="uk-UA"/>
    </w:rPr>
  </w:style>
  <w:style w:type="paragraph" w:customStyle="1" w:styleId="Datakrush">
    <w:name w:val="Data krush"/>
    <w:basedOn w:val="af0"/>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0"/>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0"/>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0"/>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0"/>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0"/>
    <w:next w:val="af0"/>
    <w:pPr>
      <w:keepNext/>
      <w:spacing w:before="170" w:after="170"/>
      <w:jc w:val="center"/>
    </w:pPr>
    <w:rPr>
      <w:rFonts w:ascii="Mangal" w:hAnsi="Mangal" w:cs="Mangal"/>
      <w:b/>
      <w:i/>
      <w:szCs w:val="20"/>
    </w:rPr>
  </w:style>
  <w:style w:type="paragraph" w:customStyle="1" w:styleId="1fffd">
    <w:name w:val="Заголовок 1.Название"/>
    <w:basedOn w:val="af0"/>
    <w:next w:val="af0"/>
    <w:pPr>
      <w:keepNext/>
      <w:spacing w:after="283"/>
      <w:jc w:val="center"/>
    </w:pPr>
    <w:rPr>
      <w:rFonts w:ascii="Mangal" w:hAnsi="Mangal" w:cs="Mangal"/>
      <w:b/>
      <w:caps/>
      <w:szCs w:val="20"/>
    </w:rPr>
  </w:style>
  <w:style w:type="paragraph" w:customStyle="1" w:styleId="Avtor10">
    <w:name w:val="Основной текст.Avtor1"/>
    <w:basedOn w:val="af0"/>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0"/>
    <w:pPr>
      <w:spacing w:line="360" w:lineRule="auto"/>
      <w:ind w:firstLine="720"/>
      <w:jc w:val="center"/>
    </w:pPr>
    <w:rPr>
      <w:b/>
      <w:sz w:val="28"/>
      <w:szCs w:val="20"/>
      <w:lang w:val="uk-UA"/>
    </w:rPr>
  </w:style>
  <w:style w:type="paragraph" w:customStyle="1" w:styleId="Avtor2">
    <w:name w:val="Основной текст.Avtor2"/>
    <w:basedOn w:val="af0"/>
    <w:pPr>
      <w:jc w:val="center"/>
    </w:pPr>
    <w:rPr>
      <w:b/>
      <w:sz w:val="22"/>
      <w:szCs w:val="20"/>
      <w:lang w:val="uk-UA"/>
    </w:rPr>
  </w:style>
  <w:style w:type="paragraph" w:customStyle="1" w:styleId="body10">
    <w:name w:val="Основной текст с отступом.body1"/>
    <w:basedOn w:val="af0"/>
    <w:pPr>
      <w:ind w:firstLine="709"/>
      <w:jc w:val="both"/>
    </w:pPr>
    <w:rPr>
      <w:sz w:val="20"/>
      <w:szCs w:val="20"/>
      <w:lang w:val="uk-UA"/>
    </w:rPr>
  </w:style>
  <w:style w:type="paragraph" w:customStyle="1" w:styleId="text10">
    <w:name w:val="Цитата.text1"/>
    <w:basedOn w:val="af0"/>
    <w:pPr>
      <w:ind w:left="2824" w:right="-1213"/>
    </w:pPr>
    <w:rPr>
      <w:i/>
      <w:sz w:val="22"/>
      <w:szCs w:val="20"/>
      <w:lang w:val="uk-UA"/>
    </w:rPr>
  </w:style>
  <w:style w:type="paragraph" w:customStyle="1" w:styleId="lit1">
    <w:name w:val="Список.lit1"/>
    <w:basedOn w:val="af0"/>
    <w:pPr>
      <w:tabs>
        <w:tab w:val="left" w:pos="360"/>
      </w:tabs>
      <w:ind w:left="360" w:hanging="360"/>
      <w:jc w:val="both"/>
    </w:pPr>
    <w:rPr>
      <w:sz w:val="22"/>
      <w:szCs w:val="20"/>
      <w:lang w:val="uk-UA"/>
    </w:rPr>
  </w:style>
  <w:style w:type="paragraph" w:customStyle="1" w:styleId="liter1">
    <w:name w:val="Нумерованный список.liter1"/>
    <w:basedOn w:val="af0"/>
    <w:pPr>
      <w:tabs>
        <w:tab w:val="left" w:pos="360"/>
      </w:tabs>
      <w:ind w:left="360" w:hanging="360"/>
      <w:jc w:val="both"/>
    </w:pPr>
    <w:rPr>
      <w:sz w:val="20"/>
      <w:szCs w:val="20"/>
    </w:rPr>
  </w:style>
  <w:style w:type="paragraph" w:customStyle="1" w:styleId="3spysokl-ry1">
    <w:name w:val="Основной текст 3.spysok l-ry1"/>
    <w:basedOn w:val="af0"/>
    <w:pPr>
      <w:jc w:val="center"/>
    </w:pPr>
    <w:rPr>
      <w:b/>
      <w:caps/>
      <w:sz w:val="22"/>
      <w:szCs w:val="20"/>
      <w:lang w:val="en-US"/>
    </w:rPr>
  </w:style>
  <w:style w:type="paragraph" w:customStyle="1" w:styleId="1fffe">
    <w:name w:val="Основной текст с отступом1"/>
    <w:basedOn w:val="af0"/>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0"/>
    <w:pPr>
      <w:widowControl w:val="0"/>
      <w:spacing w:line="360" w:lineRule="auto"/>
      <w:ind w:firstLine="680"/>
      <w:jc w:val="both"/>
    </w:pPr>
    <w:rPr>
      <w:sz w:val="28"/>
      <w:szCs w:val="20"/>
      <w:lang w:val="uk-UA"/>
    </w:rPr>
  </w:style>
  <w:style w:type="paragraph" w:customStyle="1" w:styleId="1ffff">
    <w:name w:val="Текст1"/>
    <w:basedOn w:val="af0"/>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f0"/>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f0"/>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f0"/>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f0"/>
    <w:pPr>
      <w:ind w:firstLine="720"/>
      <w:jc w:val="left"/>
    </w:pPr>
    <w:rPr>
      <w:rFonts w:ascii="Garamond" w:hAnsi="Garamond" w:cs="Garamond"/>
    </w:rPr>
  </w:style>
  <w:style w:type="paragraph" w:customStyle="1" w:styleId="1ffff0">
    <w:name w:val="Цитата1"/>
    <w:basedOn w:val="af0"/>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0"/>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0"/>
    <w:pPr>
      <w:keepLines/>
      <w:numPr>
        <w:numId w:val="11"/>
      </w:numPr>
      <w:spacing w:line="360" w:lineRule="auto"/>
      <w:ind w:left="0" w:firstLine="0"/>
      <w:jc w:val="center"/>
    </w:pPr>
    <w:rPr>
      <w:b/>
      <w:sz w:val="28"/>
      <w:szCs w:val="20"/>
      <w:lang w:val="uk-UA"/>
    </w:rPr>
  </w:style>
  <w:style w:type="paragraph" w:customStyle="1" w:styleId="affffffffffff7">
    <w:name w:val="ТЕКСТ"/>
    <w:basedOn w:val="af0"/>
    <w:pPr>
      <w:spacing w:line="360" w:lineRule="auto"/>
      <w:ind w:firstLine="709"/>
      <w:jc w:val="both"/>
    </w:pPr>
    <w:rPr>
      <w:rFonts w:ascii="FreeSetCTT" w:hAnsi="FreeSetCTT" w:cs="FreeSetCTT"/>
      <w:sz w:val="28"/>
      <w:szCs w:val="20"/>
      <w:lang w:val="uk-UA"/>
    </w:rPr>
  </w:style>
  <w:style w:type="paragraph" w:customStyle="1" w:styleId="CT-SNOSKA">
    <w:name w:val="CT-SNOSKA"/>
    <w:basedOn w:val="af0"/>
    <w:pPr>
      <w:jc w:val="both"/>
    </w:pPr>
    <w:rPr>
      <w:szCs w:val="20"/>
    </w:rPr>
  </w:style>
  <w:style w:type="paragraph" w:customStyle="1" w:styleId="2fff3">
    <w:name w:val="Стиль2"/>
    <w:basedOn w:val="af0"/>
    <w:pPr>
      <w:jc w:val="both"/>
    </w:pPr>
    <w:rPr>
      <w:rFonts w:cs="OpenSymbol"/>
    </w:rPr>
  </w:style>
  <w:style w:type="paragraph" w:customStyle="1" w:styleId="left">
    <w:name w:val="left"/>
    <w:basedOn w:val="af0"/>
    <w:pPr>
      <w:spacing w:before="280" w:after="280"/>
    </w:pPr>
    <w:rPr>
      <w:rFonts w:ascii="MS Reference Specialty" w:hAnsi="MS Reference Specialty" w:cs="MS Reference Specialty"/>
    </w:rPr>
  </w:style>
  <w:style w:type="paragraph" w:customStyle="1" w:styleId="31">
    <w:name w:val="Маркированный список 31"/>
    <w:basedOn w:val="af0"/>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0"/>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a">
    <w:name w:val="текст сноски"/>
    <w:basedOn w:val="af0"/>
    <w:uiPriority w:val="99"/>
    <w:pPr>
      <w:autoSpaceDE w:val="0"/>
    </w:pPr>
    <w:rPr>
      <w:sz w:val="20"/>
      <w:szCs w:val="20"/>
    </w:rPr>
  </w:style>
  <w:style w:type="paragraph" w:customStyle="1" w:styleId="affffffffffffb">
    <w:name w:val="Àäðåñà"/>
    <w:basedOn w:val="af0"/>
    <w:pPr>
      <w:spacing w:after="60" w:line="360" w:lineRule="auto"/>
      <w:jc w:val="center"/>
    </w:pPr>
    <w:rPr>
      <w:szCs w:val="20"/>
      <w:lang w:val="uk-UA"/>
    </w:rPr>
  </w:style>
  <w:style w:type="paragraph" w:customStyle="1" w:styleId="5d">
    <w:name w:val="Основной текст5"/>
    <w:basedOn w:val="af0"/>
    <w:pPr>
      <w:widowControl w:val="0"/>
      <w:spacing w:line="420" w:lineRule="auto"/>
      <w:ind w:firstLine="851"/>
      <w:jc w:val="both"/>
    </w:pPr>
    <w:rPr>
      <w:sz w:val="26"/>
      <w:szCs w:val="20"/>
    </w:rPr>
  </w:style>
  <w:style w:type="paragraph" w:customStyle="1" w:styleId="affffffffffffc">
    <w:name w:val="СноскаОсн"/>
    <w:basedOn w:val="af0"/>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f0"/>
    <w:pPr>
      <w:autoSpaceDE w:val="0"/>
      <w:spacing w:before="100" w:after="100"/>
      <w:ind w:left="360" w:right="360"/>
    </w:pPr>
  </w:style>
  <w:style w:type="paragraph" w:styleId="affffffffffffe">
    <w:name w:val="E-mail Signature"/>
    <w:basedOn w:val="af0"/>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f0"/>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0"/>
    <w:pPr>
      <w:shd w:val="clear" w:color="auto" w:fill="FFFFFF"/>
      <w:spacing w:line="360" w:lineRule="auto"/>
      <w:jc w:val="center"/>
    </w:pPr>
    <w:rPr>
      <w:color w:val="FF0000"/>
      <w:sz w:val="16"/>
      <w:szCs w:val="16"/>
    </w:rPr>
  </w:style>
  <w:style w:type="paragraph" w:styleId="1ffff2">
    <w:name w:val="index 1"/>
    <w:basedOn w:val="af0"/>
    <w:next w:val="af0"/>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0"/>
    <w:pPr>
      <w:shd w:val="clear" w:color="auto" w:fill="FFFFFF"/>
      <w:spacing w:line="360" w:lineRule="auto"/>
      <w:ind w:left="300" w:right="80"/>
      <w:jc w:val="both"/>
    </w:pPr>
    <w:rPr>
      <w:color w:val="000000"/>
      <w:sz w:val="28"/>
      <w:szCs w:val="28"/>
    </w:rPr>
  </w:style>
  <w:style w:type="paragraph" w:customStyle="1" w:styleId="vary">
    <w:name w:val="vary"/>
    <w:basedOn w:val="af0"/>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f0"/>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f0"/>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f0"/>
    <w:pPr>
      <w:autoSpaceDE w:val="0"/>
      <w:ind w:left="2268"/>
      <w:jc w:val="both"/>
    </w:pPr>
    <w:rPr>
      <w:i/>
      <w:iCs/>
      <w:sz w:val="28"/>
      <w:szCs w:val="28"/>
      <w:lang w:val="uk-UA"/>
    </w:rPr>
  </w:style>
  <w:style w:type="paragraph" w:customStyle="1" w:styleId="87">
    <w:name w:val="заголовок 8"/>
    <w:basedOn w:val="af0"/>
    <w:next w:val="af0"/>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f0"/>
    <w:next w:val="af0"/>
    <w:pPr>
      <w:autoSpaceDE w:val="0"/>
      <w:ind w:firstLine="567"/>
      <w:jc w:val="both"/>
    </w:pPr>
    <w:rPr>
      <w:sz w:val="28"/>
      <w:szCs w:val="28"/>
      <w:lang w:val="uk-UA"/>
    </w:rPr>
  </w:style>
  <w:style w:type="paragraph" w:customStyle="1" w:styleId="afffffffffffff3">
    <w:name w:val="[ ]"/>
    <w:basedOn w:val="af0"/>
    <w:pPr>
      <w:autoSpaceDE w:val="0"/>
      <w:spacing w:line="288" w:lineRule="auto"/>
    </w:pPr>
    <w:rPr>
      <w:color w:val="000000"/>
      <w:sz w:val="20"/>
      <w:lang w:val="uk-UA"/>
    </w:rPr>
  </w:style>
  <w:style w:type="paragraph" w:customStyle="1" w:styleId="-4">
    <w:name w:val="Нормальний-мій"/>
    <w:basedOn w:val="af0"/>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f0"/>
    <w:pPr>
      <w:autoSpaceDE w:val="0"/>
      <w:spacing w:before="100" w:after="100"/>
    </w:pPr>
    <w:rPr>
      <w:sz w:val="20"/>
      <w:lang w:val="uk-UA"/>
    </w:rPr>
  </w:style>
  <w:style w:type="paragraph" w:customStyle="1" w:styleId="afffffffffffff5">
    <w:name w:val="Текст виноски"/>
    <w:basedOn w:val="af0"/>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0"/>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0"/>
    <w:pPr>
      <w:spacing w:line="280" w:lineRule="atLeast"/>
      <w:ind w:left="800" w:firstLine="400"/>
      <w:jc w:val="both"/>
    </w:pPr>
    <w:rPr>
      <w:color w:val="008000"/>
    </w:rPr>
  </w:style>
  <w:style w:type="paragraph" w:customStyle="1" w:styleId="just">
    <w:name w:val="just"/>
    <w:basedOn w:val="af0"/>
    <w:pPr>
      <w:spacing w:before="280" w:after="280"/>
      <w:jc w:val="both"/>
    </w:pPr>
    <w:rPr>
      <w:lang w:val="uk-UA"/>
    </w:rPr>
  </w:style>
  <w:style w:type="paragraph" w:customStyle="1" w:styleId="Nagwek2">
    <w:name w:val="Nagłówek2"/>
    <w:basedOn w:val="af0"/>
    <w:next w:val="afffffffb"/>
    <w:pPr>
      <w:keepNext/>
      <w:spacing w:before="240" w:after="120"/>
    </w:pPr>
    <w:rPr>
      <w:rFonts w:ascii="OpenSymbol" w:eastAsia="Arial" w:hAnsi="OpenSymbol" w:cs="Helvetica"/>
      <w:sz w:val="28"/>
      <w:szCs w:val="28"/>
    </w:rPr>
  </w:style>
  <w:style w:type="paragraph" w:customStyle="1" w:styleId="Podpis2">
    <w:name w:val="Podpis2"/>
    <w:basedOn w:val="af0"/>
    <w:pPr>
      <w:suppressLineNumbers/>
      <w:spacing w:before="120" w:after="120"/>
    </w:pPr>
    <w:rPr>
      <w:rFonts w:cs="Helvetica"/>
      <w:i/>
      <w:iCs/>
    </w:rPr>
  </w:style>
  <w:style w:type="paragraph" w:customStyle="1" w:styleId="Indeks">
    <w:name w:val="Indeks"/>
    <w:basedOn w:val="af0"/>
    <w:pPr>
      <w:suppressLineNumbers/>
    </w:pPr>
    <w:rPr>
      <w:rFonts w:cs="Helvetica"/>
    </w:rPr>
  </w:style>
  <w:style w:type="paragraph" w:customStyle="1" w:styleId="1ffff4">
    <w:name w:val="Текст примечания1"/>
    <w:basedOn w:val="af0"/>
    <w:rPr>
      <w:sz w:val="20"/>
      <w:szCs w:val="20"/>
    </w:rPr>
  </w:style>
  <w:style w:type="paragraph" w:customStyle="1" w:styleId="222">
    <w:name w:val="Основной текст 22"/>
    <w:basedOn w:val="af0"/>
    <w:pPr>
      <w:spacing w:after="120" w:line="480" w:lineRule="auto"/>
    </w:pPr>
  </w:style>
  <w:style w:type="paragraph" w:customStyle="1" w:styleId="3110">
    <w:name w:val="Основной текст с отступом 311"/>
    <w:basedOn w:val="af0"/>
    <w:pPr>
      <w:widowControl w:val="0"/>
      <w:ind w:firstLine="340"/>
      <w:jc w:val="both"/>
    </w:pPr>
    <w:rPr>
      <w:sz w:val="22"/>
      <w:szCs w:val="20"/>
      <w:lang w:val="uk-UA"/>
    </w:rPr>
  </w:style>
  <w:style w:type="paragraph" w:customStyle="1" w:styleId="Tekstpodstawowywcity21">
    <w:name w:val="Tekst podstawowy wcięty 21"/>
    <w:basedOn w:val="af0"/>
    <w:pPr>
      <w:spacing w:line="360" w:lineRule="auto"/>
      <w:ind w:right="-766" w:firstLine="425"/>
      <w:jc w:val="both"/>
    </w:pPr>
    <w:rPr>
      <w:sz w:val="28"/>
      <w:szCs w:val="20"/>
      <w:lang w:val="uk-UA"/>
    </w:rPr>
  </w:style>
  <w:style w:type="paragraph" w:customStyle="1" w:styleId="Tekstblokowy1">
    <w:name w:val="Tekst blokowy1"/>
    <w:basedOn w:val="af0"/>
    <w:pPr>
      <w:spacing w:line="360" w:lineRule="auto"/>
      <w:ind w:left="57" w:right="454" w:firstLine="426"/>
      <w:jc w:val="both"/>
    </w:pPr>
    <w:rPr>
      <w:sz w:val="28"/>
      <w:szCs w:val="20"/>
      <w:lang w:val="uk-UA"/>
    </w:rPr>
  </w:style>
  <w:style w:type="paragraph" w:customStyle="1" w:styleId="3fb">
    <w:name w:val="Основний текст з відступом 3"/>
    <w:basedOn w:val="af0"/>
    <w:pPr>
      <w:spacing w:line="360" w:lineRule="auto"/>
      <w:ind w:firstLine="680"/>
      <w:jc w:val="both"/>
    </w:pPr>
    <w:rPr>
      <w:i/>
      <w:iCs/>
      <w:sz w:val="28"/>
      <w:szCs w:val="28"/>
      <w:lang w:val="uk-UA"/>
    </w:rPr>
  </w:style>
  <w:style w:type="paragraph" w:customStyle="1" w:styleId="2fff4">
    <w:name w:val="Продовження списку 2"/>
    <w:basedOn w:val="af0"/>
    <w:pPr>
      <w:autoSpaceDE w:val="0"/>
      <w:spacing w:after="120"/>
      <w:ind w:left="566"/>
    </w:pPr>
    <w:rPr>
      <w:sz w:val="22"/>
      <w:szCs w:val="22"/>
    </w:rPr>
  </w:style>
  <w:style w:type="paragraph" w:customStyle="1" w:styleId="219">
    <w:name w:val="Список 21"/>
    <w:basedOn w:val="af0"/>
    <w:pPr>
      <w:autoSpaceDE w:val="0"/>
      <w:ind w:left="566" w:hanging="283"/>
    </w:pPr>
    <w:rPr>
      <w:sz w:val="22"/>
      <w:szCs w:val="22"/>
    </w:rPr>
  </w:style>
  <w:style w:type="paragraph" w:customStyle="1" w:styleId="Tekstpodstawowywcity31">
    <w:name w:val="Tekst podstawowy wcięty 31"/>
    <w:basedOn w:val="af0"/>
    <w:pPr>
      <w:spacing w:line="360" w:lineRule="auto"/>
      <w:ind w:firstLine="720"/>
      <w:jc w:val="center"/>
    </w:pPr>
    <w:rPr>
      <w:b/>
      <w:sz w:val="28"/>
      <w:szCs w:val="20"/>
      <w:lang w:val="uk-UA"/>
    </w:rPr>
  </w:style>
  <w:style w:type="paragraph" w:customStyle="1" w:styleId="2fff5">
    <w:name w:val="Основний текст 2"/>
    <w:basedOn w:val="af0"/>
    <w:pPr>
      <w:spacing w:line="360" w:lineRule="auto"/>
      <w:jc w:val="both"/>
    </w:pPr>
    <w:rPr>
      <w:szCs w:val="20"/>
      <w:lang w:val="uk-UA"/>
    </w:rPr>
  </w:style>
  <w:style w:type="paragraph" w:customStyle="1" w:styleId="223">
    <w:name w:val="Основной текст с отступом 22"/>
    <w:basedOn w:val="af0"/>
    <w:pPr>
      <w:spacing w:line="360" w:lineRule="auto"/>
      <w:ind w:right="357" w:firstLine="902"/>
      <w:jc w:val="both"/>
    </w:pPr>
    <w:rPr>
      <w:sz w:val="28"/>
      <w:szCs w:val="28"/>
      <w:lang w:val="en-US"/>
    </w:rPr>
  </w:style>
  <w:style w:type="paragraph" w:customStyle="1" w:styleId="2111">
    <w:name w:val="Основной текст с отступом 211"/>
    <w:basedOn w:val="af0"/>
    <w:pPr>
      <w:spacing w:after="120" w:line="480" w:lineRule="auto"/>
      <w:ind w:left="283"/>
    </w:pPr>
    <w:rPr>
      <w:lang w:val="uk-UA"/>
    </w:rPr>
  </w:style>
  <w:style w:type="paragraph" w:customStyle="1" w:styleId="2fff6">
    <w:name w:val="Основний текст з відступом 2"/>
    <w:basedOn w:val="af0"/>
    <w:pPr>
      <w:spacing w:after="120" w:line="480" w:lineRule="auto"/>
      <w:ind w:left="283"/>
    </w:pPr>
    <w:rPr>
      <w:lang w:val="uk-UA"/>
    </w:rPr>
  </w:style>
  <w:style w:type="paragraph" w:customStyle="1" w:styleId="Zwykytekst1">
    <w:name w:val="Zwykły tekst1"/>
    <w:basedOn w:val="af0"/>
    <w:rPr>
      <w:rFonts w:ascii="ISOCPEUR" w:hAnsi="ISOCPEUR" w:cs="ISOCPEUR"/>
      <w:sz w:val="20"/>
      <w:szCs w:val="20"/>
      <w:lang w:val="uk-UA"/>
    </w:rPr>
  </w:style>
  <w:style w:type="paragraph" w:customStyle="1" w:styleId="11b">
    <w:name w:val="Текст11"/>
    <w:basedOn w:val="af0"/>
    <w:pPr>
      <w:spacing w:line="220" w:lineRule="exact"/>
      <w:ind w:firstLine="454"/>
      <w:jc w:val="both"/>
    </w:pPr>
    <w:rPr>
      <w:sz w:val="20"/>
      <w:szCs w:val="20"/>
      <w:lang w:val="uk-UA"/>
    </w:rPr>
  </w:style>
  <w:style w:type="paragraph" w:customStyle="1" w:styleId="afffffffffffff7">
    <w:name w:val="дисертация"/>
    <w:basedOn w:val="af0"/>
    <w:pPr>
      <w:spacing w:line="360" w:lineRule="auto"/>
      <w:ind w:firstLine="720"/>
      <w:jc w:val="both"/>
    </w:pPr>
    <w:rPr>
      <w:sz w:val="28"/>
      <w:szCs w:val="20"/>
      <w:lang w:val="uk-UA"/>
    </w:rPr>
  </w:style>
  <w:style w:type="paragraph" w:customStyle="1" w:styleId="afffffffffffff8">
    <w:name w:val="Звичайний відступ"/>
    <w:basedOn w:val="af0"/>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0"/>
    <w:pPr>
      <w:spacing w:line="360" w:lineRule="auto"/>
      <w:ind w:left="-170" w:right="-567" w:firstLine="720"/>
      <w:jc w:val="both"/>
    </w:pPr>
    <w:rPr>
      <w:sz w:val="28"/>
      <w:szCs w:val="20"/>
      <w:lang w:val="uk-UA"/>
    </w:rPr>
  </w:style>
  <w:style w:type="paragraph" w:customStyle="1" w:styleId="231">
    <w:name w:val="Основной текст с отступом 23"/>
    <w:basedOn w:val="af0"/>
    <w:pPr>
      <w:spacing w:after="120" w:line="480" w:lineRule="auto"/>
      <w:ind w:left="283"/>
    </w:pPr>
  </w:style>
  <w:style w:type="paragraph" w:customStyle="1" w:styleId="Nagwek1">
    <w:name w:val="Nagłówek1"/>
    <w:basedOn w:val="af0"/>
    <w:next w:val="afffffffb"/>
    <w:pPr>
      <w:keepNext/>
      <w:spacing w:before="240" w:after="120"/>
    </w:pPr>
    <w:rPr>
      <w:rFonts w:ascii="OpenSymbol" w:eastAsia="Arial" w:hAnsi="OpenSymbol" w:cs="Helvetica"/>
      <w:sz w:val="28"/>
      <w:szCs w:val="28"/>
    </w:rPr>
  </w:style>
  <w:style w:type="paragraph" w:customStyle="1" w:styleId="Podpis1">
    <w:name w:val="Podpis1"/>
    <w:basedOn w:val="af0"/>
    <w:pPr>
      <w:suppressLineNumbers/>
      <w:spacing w:before="120" w:after="120"/>
    </w:pPr>
    <w:rPr>
      <w:rFonts w:cs="Helvetica"/>
      <w:i/>
      <w:iCs/>
    </w:rPr>
  </w:style>
  <w:style w:type="paragraph" w:customStyle="1" w:styleId="1ffff5">
    <w:name w:val="Схема документа1"/>
    <w:basedOn w:val="af0"/>
    <w:pPr>
      <w:shd w:val="clear" w:color="auto" w:fill="000080"/>
    </w:pPr>
    <w:rPr>
      <w:rFonts w:ascii="Helvetica" w:hAnsi="Helvetica" w:cs="Helvetica"/>
      <w:sz w:val="20"/>
      <w:szCs w:val="20"/>
    </w:rPr>
  </w:style>
  <w:style w:type="paragraph" w:customStyle="1" w:styleId="Zawartolisty">
    <w:name w:val="Zawartość listy"/>
    <w:basedOn w:val="af0"/>
    <w:pPr>
      <w:ind w:left="567"/>
    </w:pPr>
  </w:style>
  <w:style w:type="paragraph" w:customStyle="1" w:styleId="Nagweklisty">
    <w:name w:val="Nagłówek listy"/>
    <w:basedOn w:val="af0"/>
    <w:next w:val="Zawartolisty"/>
  </w:style>
  <w:style w:type="paragraph" w:customStyle="1" w:styleId="Zawartotabeli">
    <w:name w:val="Zawartość tabeli"/>
    <w:basedOn w:val="af0"/>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0"/>
    <w:pPr>
      <w:tabs>
        <w:tab w:val="left" w:pos="0"/>
      </w:tabs>
      <w:spacing w:line="360" w:lineRule="auto"/>
      <w:ind w:firstLine="567"/>
      <w:jc w:val="both"/>
    </w:pPr>
    <w:rPr>
      <w:sz w:val="28"/>
      <w:szCs w:val="28"/>
      <w:lang w:val="pl-PL"/>
    </w:rPr>
  </w:style>
  <w:style w:type="paragraph" w:customStyle="1" w:styleId="Zawartoramki">
    <w:name w:val="Zawartość ramki"/>
    <w:basedOn w:val="afffffffb"/>
    <w:rPr>
      <w:sz w:val="24"/>
    </w:rPr>
  </w:style>
  <w:style w:type="paragraph" w:customStyle="1" w:styleId="11d">
    <w:name w:val="Цитата11"/>
    <w:basedOn w:val="af0"/>
    <w:pPr>
      <w:ind w:left="72" w:right="-766"/>
      <w:jc w:val="both"/>
    </w:pPr>
    <w:rPr>
      <w:sz w:val="28"/>
      <w:szCs w:val="20"/>
    </w:rPr>
  </w:style>
  <w:style w:type="paragraph" w:customStyle="1" w:styleId="3fc">
    <w:name w:val="Основний текст 3"/>
    <w:basedOn w:val="af0"/>
    <w:pPr>
      <w:ind w:right="-766"/>
      <w:jc w:val="both"/>
    </w:pPr>
    <w:rPr>
      <w:sz w:val="28"/>
      <w:szCs w:val="20"/>
      <w:lang w:val="en-US"/>
    </w:rPr>
  </w:style>
  <w:style w:type="paragraph" w:customStyle="1" w:styleId="BlockText1">
    <w:name w:val="Block Text1"/>
    <w:basedOn w:val="af0"/>
    <w:pPr>
      <w:spacing w:line="360" w:lineRule="auto"/>
      <w:ind w:firstLine="567"/>
      <w:jc w:val="both"/>
    </w:pPr>
    <w:rPr>
      <w:sz w:val="28"/>
      <w:szCs w:val="28"/>
    </w:rPr>
  </w:style>
  <w:style w:type="paragraph" w:customStyle="1" w:styleId="Nagwek">
    <w:name w:val="Nagłówek"/>
    <w:basedOn w:val="af0"/>
    <w:next w:val="afffffffb"/>
    <w:pPr>
      <w:keepNext/>
      <w:spacing w:before="240" w:after="120"/>
    </w:pPr>
    <w:rPr>
      <w:rFonts w:ascii="OpenSymbol" w:eastAsia="Arial" w:hAnsi="OpenSymbol" w:cs="Helvetica"/>
      <w:sz w:val="28"/>
      <w:szCs w:val="28"/>
    </w:rPr>
  </w:style>
  <w:style w:type="paragraph" w:customStyle="1" w:styleId="Podpis">
    <w:name w:val="Podpis"/>
    <w:basedOn w:val="af0"/>
    <w:pPr>
      <w:suppressLineNumbers/>
      <w:spacing w:before="120" w:after="120"/>
    </w:pPr>
    <w:rPr>
      <w:rFonts w:cs="Helvetica"/>
      <w:i/>
      <w:iCs/>
    </w:rPr>
  </w:style>
  <w:style w:type="paragraph" w:customStyle="1" w:styleId="Nagwek3">
    <w:name w:val="Nagłówek3"/>
    <w:basedOn w:val="af0"/>
    <w:next w:val="afffffffb"/>
    <w:pPr>
      <w:keepNext/>
      <w:spacing w:before="240" w:after="120"/>
    </w:pPr>
    <w:rPr>
      <w:rFonts w:ascii="OpenSymbol" w:eastAsia="Arial" w:hAnsi="OpenSymbol" w:cs="Helvetica"/>
      <w:sz w:val="28"/>
      <w:szCs w:val="28"/>
    </w:rPr>
  </w:style>
  <w:style w:type="paragraph" w:customStyle="1" w:styleId="Podpis3">
    <w:name w:val="Podpis3"/>
    <w:basedOn w:val="af0"/>
    <w:pPr>
      <w:suppressLineNumbers/>
      <w:spacing w:before="120" w:after="120"/>
    </w:pPr>
    <w:rPr>
      <w:rFonts w:cs="Helvetica"/>
      <w:i/>
      <w:iCs/>
    </w:rPr>
  </w:style>
  <w:style w:type="paragraph" w:customStyle="1" w:styleId="1ffff6">
    <w:name w:val="Название объекта1"/>
    <w:basedOn w:val="af0"/>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0"/>
    <w:pPr>
      <w:spacing w:line="360" w:lineRule="auto"/>
      <w:ind w:firstLine="360"/>
      <w:jc w:val="both"/>
    </w:pPr>
    <w:rPr>
      <w:sz w:val="28"/>
      <w:szCs w:val="28"/>
      <w:lang w:val="uk-UA"/>
    </w:rPr>
  </w:style>
  <w:style w:type="paragraph" w:customStyle="1" w:styleId="331">
    <w:name w:val="Основной текст с отступом 33"/>
    <w:basedOn w:val="af0"/>
    <w:pPr>
      <w:ind w:firstLine="397"/>
      <w:jc w:val="both"/>
    </w:pPr>
    <w:rPr>
      <w:sz w:val="28"/>
      <w:szCs w:val="28"/>
      <w:lang w:val="uk-UA"/>
    </w:rPr>
  </w:style>
  <w:style w:type="paragraph" w:customStyle="1" w:styleId="afffffffffffff9">
    <w:name w:val="ЦитатаВірш"/>
    <w:basedOn w:val="af0"/>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0"/>
    <w:next w:val="af0"/>
    <w:uiPriority w:val="99"/>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0"/>
    <w:pPr>
      <w:spacing w:before="48" w:after="48"/>
      <w:ind w:firstLine="432"/>
      <w:jc w:val="both"/>
    </w:pPr>
  </w:style>
  <w:style w:type="paragraph" w:customStyle="1" w:styleId="fulltext">
    <w:name w:val="fulltext"/>
    <w:basedOn w:val="af0"/>
    <w:pPr>
      <w:spacing w:before="280" w:after="280"/>
    </w:pPr>
    <w:rPr>
      <w:rFonts w:ascii="Mangal" w:hAnsi="Mangal" w:cs="Mangal"/>
    </w:rPr>
  </w:style>
  <w:style w:type="paragraph" w:customStyle="1" w:styleId="2fff8">
    <w:name w:val="Подзаголовок2"/>
    <w:basedOn w:val="af0"/>
    <w:pPr>
      <w:spacing w:after="280"/>
    </w:pPr>
    <w:rPr>
      <w:sz w:val="27"/>
      <w:szCs w:val="27"/>
    </w:rPr>
  </w:style>
  <w:style w:type="paragraph" w:customStyle="1" w:styleId="316">
    <w:name w:val="Список 31"/>
    <w:basedOn w:val="af0"/>
    <w:pPr>
      <w:ind w:left="849" w:hanging="283"/>
    </w:pPr>
  </w:style>
  <w:style w:type="paragraph" w:customStyle="1" w:styleId="afffffffffffffb">
    <w:name w:val="Краткий обратный адрес"/>
    <w:basedOn w:val="af0"/>
  </w:style>
  <w:style w:type="paragraph" w:customStyle="1" w:styleId="Head">
    <w:name w:val="Head"/>
    <w:basedOn w:val="af0"/>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0"/>
    <w:pPr>
      <w:tabs>
        <w:tab w:val="left" w:pos="283"/>
      </w:tabs>
      <w:ind w:left="283" w:hanging="283"/>
      <w:jc w:val="both"/>
    </w:pPr>
    <w:rPr>
      <w:color w:val="000000"/>
      <w:sz w:val="16"/>
      <w:szCs w:val="20"/>
    </w:rPr>
  </w:style>
  <w:style w:type="paragraph" w:customStyle="1" w:styleId="BodyText31">
    <w:name w:val="Body Text 31"/>
    <w:basedOn w:val="af0"/>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f0"/>
    <w:pPr>
      <w:shd w:val="clear" w:color="auto" w:fill="FFFFFF"/>
      <w:spacing w:before="284" w:line="320" w:lineRule="atLeast"/>
      <w:ind w:left="900" w:right="284" w:firstLine="284"/>
      <w:jc w:val="both"/>
    </w:pPr>
    <w:rPr>
      <w:color w:val="993300"/>
    </w:rPr>
  </w:style>
  <w:style w:type="paragraph" w:customStyle="1" w:styleId="m1">
    <w:name w:val="m1"/>
    <w:basedOn w:val="af0"/>
    <w:pPr>
      <w:shd w:val="clear" w:color="auto" w:fill="FFFFFF"/>
      <w:spacing w:line="320" w:lineRule="atLeast"/>
      <w:ind w:firstLine="284"/>
      <w:jc w:val="both"/>
    </w:pPr>
    <w:rPr>
      <w:color w:val="000000"/>
    </w:rPr>
  </w:style>
  <w:style w:type="paragraph" w:customStyle="1" w:styleId="small">
    <w:name w:val="small"/>
    <w:basedOn w:val="af0"/>
    <w:rPr>
      <w:rFonts w:ascii="FreeSetCTT" w:hAnsi="FreeSetCTT" w:cs="FreeSetCTT"/>
      <w:color w:val="808080"/>
    </w:rPr>
  </w:style>
  <w:style w:type="paragraph" w:customStyle="1" w:styleId="answer1">
    <w:name w:val="answer1"/>
    <w:basedOn w:val="af0"/>
    <w:pPr>
      <w:spacing w:after="240"/>
    </w:pPr>
  </w:style>
  <w:style w:type="paragraph" w:customStyle="1" w:styleId="pagenum">
    <w:name w:val="pagenum"/>
    <w:basedOn w:val="af0"/>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0"/>
    <w:pPr>
      <w:spacing w:before="180"/>
      <w:ind w:firstLine="432"/>
      <w:jc w:val="both"/>
    </w:pPr>
  </w:style>
  <w:style w:type="paragraph" w:customStyle="1" w:styleId="1111">
    <w:name w:val="Заголовок 111"/>
    <w:basedOn w:val="af0"/>
    <w:rPr>
      <w:b/>
      <w:bCs/>
      <w:color w:val="02125F"/>
      <w:kern w:val="1"/>
      <w:sz w:val="21"/>
      <w:szCs w:val="21"/>
    </w:rPr>
  </w:style>
  <w:style w:type="paragraph" w:customStyle="1" w:styleId="3111">
    <w:name w:val="Заголовок 311"/>
    <w:basedOn w:val="af0"/>
    <w:rPr>
      <w:rFonts w:ascii="Helvetica" w:hAnsi="Helvetica" w:cs="Helvetica"/>
      <w:b/>
      <w:bCs/>
      <w:color w:val="02125F"/>
      <w:sz w:val="18"/>
      <w:szCs w:val="18"/>
    </w:rPr>
  </w:style>
  <w:style w:type="paragraph" w:styleId="z-1">
    <w:name w:val="HTML Top of Form"/>
    <w:basedOn w:val="af0"/>
    <w:next w:val="af0"/>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0"/>
    <w:pPr>
      <w:spacing w:before="280" w:after="280"/>
      <w:jc w:val="both"/>
    </w:pPr>
    <w:rPr>
      <w:rFonts w:ascii="OpenSymbol" w:hAnsi="OpenSymbol" w:cs="OpenSymbol"/>
      <w:b/>
      <w:bCs/>
      <w:i/>
      <w:iCs/>
      <w:color w:val="000000"/>
      <w:sz w:val="18"/>
      <w:szCs w:val="18"/>
    </w:rPr>
  </w:style>
  <w:style w:type="paragraph" w:customStyle="1" w:styleId="11e">
    <w:name w:val="Название11"/>
    <w:basedOn w:val="af0"/>
    <w:pPr>
      <w:suppressLineNumbers/>
      <w:spacing w:before="120" w:after="120"/>
    </w:pPr>
    <w:rPr>
      <w:rFonts w:cs="Helvetica"/>
      <w:i/>
      <w:iCs/>
    </w:rPr>
  </w:style>
  <w:style w:type="paragraph" w:customStyle="1" w:styleId="1ffff8">
    <w:name w:val="Указатель1"/>
    <w:basedOn w:val="af0"/>
    <w:pPr>
      <w:suppressLineNumbers/>
    </w:pPr>
    <w:rPr>
      <w:rFonts w:cs="Helvetica"/>
    </w:rPr>
  </w:style>
  <w:style w:type="paragraph" w:customStyle="1" w:styleId="afffffffffffffd">
    <w:name w:val="Содержимое врезки"/>
    <w:basedOn w:val="afffffffb"/>
    <w:rPr>
      <w:sz w:val="24"/>
    </w:rPr>
  </w:style>
  <w:style w:type="paragraph" w:customStyle="1" w:styleId="H2">
    <w:name w:val="H2"/>
    <w:basedOn w:val="af0"/>
    <w:next w:val="af0"/>
    <w:pPr>
      <w:keepNext/>
      <w:spacing w:before="100" w:after="100"/>
    </w:pPr>
    <w:rPr>
      <w:b/>
      <w:sz w:val="36"/>
      <w:szCs w:val="20"/>
      <w:lang w:val="uk-UA"/>
    </w:rPr>
  </w:style>
  <w:style w:type="paragraph" w:customStyle="1" w:styleId="Blockquote">
    <w:name w:val="Blockquote"/>
    <w:basedOn w:val="af0"/>
    <w:pPr>
      <w:spacing w:before="100" w:after="100"/>
      <w:ind w:left="360" w:right="360"/>
    </w:pPr>
    <w:rPr>
      <w:szCs w:val="20"/>
      <w:lang w:val="uk-UA"/>
    </w:rPr>
  </w:style>
  <w:style w:type="paragraph" w:customStyle="1" w:styleId="DefinitionList">
    <w:name w:val="Definition List"/>
    <w:basedOn w:val="af0"/>
    <w:next w:val="af0"/>
    <w:pPr>
      <w:ind w:left="360"/>
    </w:pPr>
    <w:rPr>
      <w:szCs w:val="20"/>
      <w:lang w:val="uk-UA"/>
    </w:rPr>
  </w:style>
  <w:style w:type="paragraph" w:customStyle="1" w:styleId="H3">
    <w:name w:val="H3"/>
    <w:basedOn w:val="af0"/>
    <w:next w:val="af0"/>
    <w:uiPriority w:val="99"/>
    <w:pPr>
      <w:keepNext/>
      <w:spacing w:before="100" w:after="100"/>
    </w:pPr>
    <w:rPr>
      <w:b/>
      <w:sz w:val="28"/>
      <w:szCs w:val="20"/>
      <w:lang w:val="uk-UA"/>
    </w:rPr>
  </w:style>
  <w:style w:type="paragraph" w:customStyle="1" w:styleId="H5">
    <w:name w:val="H5"/>
    <w:basedOn w:val="af0"/>
    <w:next w:val="af0"/>
    <w:pPr>
      <w:keepNext/>
      <w:spacing w:before="100" w:after="100"/>
    </w:pPr>
    <w:rPr>
      <w:b/>
      <w:sz w:val="20"/>
      <w:szCs w:val="20"/>
      <w:lang w:val="uk-UA"/>
    </w:rPr>
  </w:style>
  <w:style w:type="paragraph" w:customStyle="1" w:styleId="H4">
    <w:name w:val="H4"/>
    <w:basedOn w:val="af0"/>
    <w:next w:val="af0"/>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f0"/>
    <w:rPr>
      <w:sz w:val="28"/>
      <w:szCs w:val="20"/>
      <w:lang w:val="uk-UA"/>
    </w:rPr>
  </w:style>
  <w:style w:type="paragraph" w:styleId="2fff9">
    <w:name w:val="index 2"/>
    <w:basedOn w:val="af0"/>
    <w:next w:val="af0"/>
    <w:pPr>
      <w:widowControl w:val="0"/>
      <w:autoSpaceDE w:val="0"/>
      <w:ind w:left="400" w:hanging="200"/>
    </w:pPr>
    <w:rPr>
      <w:sz w:val="18"/>
      <w:szCs w:val="18"/>
    </w:rPr>
  </w:style>
  <w:style w:type="paragraph" w:styleId="3fd">
    <w:name w:val="index 3"/>
    <w:basedOn w:val="af0"/>
    <w:next w:val="af0"/>
    <w:pPr>
      <w:widowControl w:val="0"/>
      <w:autoSpaceDE w:val="0"/>
      <w:ind w:left="600" w:hanging="200"/>
    </w:pPr>
    <w:rPr>
      <w:sz w:val="18"/>
      <w:szCs w:val="18"/>
    </w:rPr>
  </w:style>
  <w:style w:type="paragraph" w:customStyle="1" w:styleId="413">
    <w:name w:val="Указатель 41"/>
    <w:basedOn w:val="af0"/>
    <w:next w:val="af0"/>
    <w:pPr>
      <w:widowControl w:val="0"/>
      <w:autoSpaceDE w:val="0"/>
      <w:ind w:left="800" w:hanging="200"/>
    </w:pPr>
    <w:rPr>
      <w:sz w:val="18"/>
      <w:szCs w:val="18"/>
    </w:rPr>
  </w:style>
  <w:style w:type="paragraph" w:customStyle="1" w:styleId="512">
    <w:name w:val="Указатель 51"/>
    <w:basedOn w:val="af0"/>
    <w:next w:val="af0"/>
    <w:pPr>
      <w:widowControl w:val="0"/>
      <w:autoSpaceDE w:val="0"/>
      <w:ind w:left="1000" w:hanging="200"/>
    </w:pPr>
    <w:rPr>
      <w:sz w:val="18"/>
      <w:szCs w:val="18"/>
    </w:rPr>
  </w:style>
  <w:style w:type="paragraph" w:customStyle="1" w:styleId="611">
    <w:name w:val="Указатель 61"/>
    <w:basedOn w:val="af0"/>
    <w:next w:val="af0"/>
    <w:pPr>
      <w:widowControl w:val="0"/>
      <w:autoSpaceDE w:val="0"/>
      <w:ind w:left="1200" w:hanging="200"/>
    </w:pPr>
    <w:rPr>
      <w:sz w:val="18"/>
      <w:szCs w:val="18"/>
    </w:rPr>
  </w:style>
  <w:style w:type="paragraph" w:customStyle="1" w:styleId="711">
    <w:name w:val="Указатель 71"/>
    <w:basedOn w:val="af0"/>
    <w:next w:val="af0"/>
    <w:pPr>
      <w:widowControl w:val="0"/>
      <w:autoSpaceDE w:val="0"/>
      <w:ind w:left="1400" w:hanging="200"/>
    </w:pPr>
    <w:rPr>
      <w:sz w:val="18"/>
      <w:szCs w:val="18"/>
    </w:rPr>
  </w:style>
  <w:style w:type="paragraph" w:customStyle="1" w:styleId="810">
    <w:name w:val="Указатель 81"/>
    <w:basedOn w:val="af0"/>
    <w:next w:val="af0"/>
    <w:pPr>
      <w:widowControl w:val="0"/>
      <w:autoSpaceDE w:val="0"/>
      <w:ind w:left="1600" w:hanging="200"/>
    </w:pPr>
    <w:rPr>
      <w:sz w:val="18"/>
      <w:szCs w:val="18"/>
    </w:rPr>
  </w:style>
  <w:style w:type="paragraph" w:customStyle="1" w:styleId="910">
    <w:name w:val="Указатель 91"/>
    <w:basedOn w:val="af0"/>
    <w:next w:val="af0"/>
    <w:pPr>
      <w:widowControl w:val="0"/>
      <w:autoSpaceDE w:val="0"/>
      <w:ind w:left="1800" w:hanging="200"/>
    </w:pPr>
    <w:rPr>
      <w:sz w:val="18"/>
      <w:szCs w:val="18"/>
    </w:rPr>
  </w:style>
  <w:style w:type="paragraph" w:styleId="affffffffffffff">
    <w:name w:val="index heading"/>
    <w:basedOn w:val="af0"/>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0"/>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2"/>
    <w:pPr>
      <w:ind w:firstLine="210"/>
    </w:pPr>
    <w:rPr>
      <w:sz w:val="24"/>
    </w:rPr>
  </w:style>
  <w:style w:type="paragraph" w:customStyle="1" w:styleId="Iauiueaennaoaoey">
    <w:name w:val="Iau?iue aenna?oaoey"/>
    <w:basedOn w:val="af0"/>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0"/>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0"/>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0"/>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0"/>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0"/>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0"/>
    <w:pPr>
      <w:tabs>
        <w:tab w:val="left" w:pos="360"/>
      </w:tabs>
      <w:spacing w:line="360" w:lineRule="auto"/>
      <w:ind w:firstLine="454"/>
      <w:jc w:val="both"/>
    </w:pPr>
    <w:rPr>
      <w:sz w:val="28"/>
      <w:szCs w:val="28"/>
      <w:lang w:val="uk-UA"/>
    </w:rPr>
  </w:style>
  <w:style w:type="paragraph" w:customStyle="1" w:styleId="BookPage0">
    <w:name w:val="BookPage Знак"/>
    <w:basedOn w:val="af0"/>
    <w:pPr>
      <w:widowControl w:val="0"/>
      <w:autoSpaceDE w:val="0"/>
      <w:spacing w:before="210"/>
    </w:pPr>
    <w:rPr>
      <w:rFonts w:ascii="OpenSymbol" w:hAnsi="OpenSymbol" w:cs="OpenSymbol"/>
      <w:b/>
      <w:bCs/>
      <w:color w:val="666699"/>
    </w:rPr>
  </w:style>
  <w:style w:type="paragraph" w:customStyle="1" w:styleId="BookPage1">
    <w:name w:val="BookPage"/>
    <w:basedOn w:val="af0"/>
    <w:pPr>
      <w:widowControl w:val="0"/>
      <w:autoSpaceDE w:val="0"/>
      <w:spacing w:before="210"/>
    </w:pPr>
    <w:rPr>
      <w:rFonts w:ascii="OpenSymbol" w:hAnsi="OpenSymbol" w:cs="OpenSymbol"/>
      <w:b/>
      <w:bCs/>
      <w:color w:val="666699"/>
    </w:rPr>
  </w:style>
  <w:style w:type="paragraph" w:customStyle="1" w:styleId="94">
    <w:name w:val="заголовок 9"/>
    <w:basedOn w:val="af0"/>
    <w:next w:val="af0"/>
    <w:uiPriority w:val="99"/>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f0"/>
    <w:pPr>
      <w:autoSpaceDE w:val="0"/>
    </w:pPr>
    <w:rPr>
      <w:sz w:val="20"/>
      <w:szCs w:val="20"/>
    </w:rPr>
  </w:style>
  <w:style w:type="paragraph" w:customStyle="1" w:styleId="affffffffffffff4">
    <w:name w:val="глава №"/>
    <w:basedOn w:val="af0"/>
    <w:next w:val="af0"/>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b"/>
    <w:pPr>
      <w:autoSpaceDE w:val="0"/>
      <w:spacing w:after="0" w:line="360" w:lineRule="auto"/>
      <w:ind w:firstLine="720"/>
      <w:jc w:val="both"/>
    </w:pPr>
    <w:rPr>
      <w:szCs w:val="28"/>
    </w:rPr>
  </w:style>
  <w:style w:type="paragraph" w:customStyle="1" w:styleId="Noeeu1">
    <w:name w:val="Noeeu1"/>
    <w:basedOn w:val="af0"/>
    <w:pPr>
      <w:overflowPunct w:val="0"/>
      <w:autoSpaceDE w:val="0"/>
      <w:spacing w:line="360" w:lineRule="auto"/>
      <w:ind w:firstLine="567"/>
      <w:jc w:val="both"/>
      <w:textAlignment w:val="baseline"/>
    </w:pPr>
    <w:rPr>
      <w:sz w:val="28"/>
      <w:szCs w:val="28"/>
    </w:rPr>
  </w:style>
  <w:style w:type="paragraph" w:customStyle="1" w:styleId="rvps5">
    <w:name w:val="rvps5"/>
    <w:basedOn w:val="af0"/>
    <w:pPr>
      <w:spacing w:before="280" w:after="280"/>
    </w:pPr>
    <w:rPr>
      <w:rFonts w:eastAsia="Impact"/>
    </w:rPr>
  </w:style>
  <w:style w:type="paragraph" w:customStyle="1" w:styleId="1-liter">
    <w:name w:val="1-liter"/>
    <w:basedOn w:val="af0"/>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f0"/>
    <w:pPr>
      <w:ind w:firstLine="284"/>
      <w:jc w:val="both"/>
    </w:pPr>
    <w:rPr>
      <w:sz w:val="20"/>
      <w:szCs w:val="20"/>
      <w:lang w:val="uk-UA"/>
    </w:rPr>
  </w:style>
  <w:style w:type="paragraph" w:customStyle="1" w:styleId="WW-20">
    <w:name w:val="WW-Основной текст с отступом 2"/>
    <w:basedOn w:val="af0"/>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0"/>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0"/>
    <w:next w:val="af0"/>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b"/>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f0"/>
    <w:pPr>
      <w:spacing w:line="343" w:lineRule="auto"/>
      <w:ind w:firstLine="709"/>
      <w:jc w:val="both"/>
    </w:pPr>
    <w:rPr>
      <w:rFonts w:ascii="Helvetica" w:hAnsi="Helvetica" w:cs="Helvetica"/>
      <w:sz w:val="16"/>
      <w:szCs w:val="16"/>
      <w:lang w:val="uk-UA"/>
    </w:rPr>
  </w:style>
  <w:style w:type="paragraph" w:customStyle="1" w:styleId="1-zbirnyk">
    <w:name w:val="1-zbirnyk"/>
    <w:basedOn w:val="af0"/>
    <w:pPr>
      <w:ind w:firstLine="567"/>
      <w:jc w:val="both"/>
    </w:pPr>
    <w:rPr>
      <w:sz w:val="21"/>
      <w:szCs w:val="20"/>
      <w:lang w:val="uk-UA"/>
    </w:rPr>
  </w:style>
  <w:style w:type="paragraph" w:customStyle="1" w:styleId="pfull">
    <w:name w:val="pfull"/>
    <w:basedOn w:val="af0"/>
    <w:pPr>
      <w:spacing w:before="280" w:after="280"/>
    </w:pPr>
  </w:style>
  <w:style w:type="paragraph" w:customStyle="1" w:styleId="bodytext">
    <w:name w:val="bodytext"/>
    <w:basedOn w:val="af0"/>
    <w:pPr>
      <w:spacing w:after="22"/>
      <w:ind w:firstLine="330"/>
    </w:pPr>
    <w:rPr>
      <w:sz w:val="26"/>
      <w:szCs w:val="26"/>
    </w:rPr>
  </w:style>
  <w:style w:type="paragraph" w:customStyle="1" w:styleId="docheader">
    <w:name w:val="docheader"/>
    <w:basedOn w:val="af0"/>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0"/>
    <w:pPr>
      <w:spacing w:before="280" w:after="280"/>
    </w:pPr>
  </w:style>
  <w:style w:type="paragraph" w:customStyle="1" w:styleId="affffffffffffff8">
    <w:name w:val="текст виноски"/>
    <w:basedOn w:val="afffffffd"/>
    <w:pPr>
      <w:spacing w:line="240" w:lineRule="auto"/>
    </w:pPr>
    <w:rPr>
      <w:sz w:val="20"/>
      <w:szCs w:val="20"/>
    </w:rPr>
  </w:style>
  <w:style w:type="paragraph" w:customStyle="1" w:styleId="0500286">
    <w:name w:val="Стиль Черный Первая строка:  05 см Справа:  002 см Перед:  86..."/>
    <w:basedOn w:val="af0"/>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0"/>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f0"/>
    <w:pPr>
      <w:spacing w:line="360" w:lineRule="auto"/>
      <w:ind w:firstLine="709"/>
      <w:jc w:val="both"/>
    </w:pPr>
    <w:rPr>
      <w:sz w:val="28"/>
      <w:szCs w:val="28"/>
    </w:rPr>
  </w:style>
  <w:style w:type="paragraph" w:customStyle="1" w:styleId="BodyText23">
    <w:name w:val="Body Text 23"/>
    <w:basedOn w:val="af0"/>
    <w:pPr>
      <w:tabs>
        <w:tab w:val="left" w:pos="3630"/>
      </w:tabs>
      <w:autoSpaceDE w:val="0"/>
      <w:spacing w:line="360" w:lineRule="auto"/>
      <w:jc w:val="both"/>
    </w:pPr>
  </w:style>
  <w:style w:type="paragraph" w:customStyle="1" w:styleId="BodyText22">
    <w:name w:val="Body Text 22"/>
    <w:basedOn w:val="af0"/>
    <w:pPr>
      <w:autoSpaceDE w:val="0"/>
      <w:spacing w:line="360" w:lineRule="auto"/>
      <w:ind w:firstLine="567"/>
      <w:jc w:val="both"/>
    </w:pPr>
    <w:rPr>
      <w:sz w:val="28"/>
      <w:szCs w:val="28"/>
    </w:rPr>
  </w:style>
  <w:style w:type="paragraph" w:customStyle="1" w:styleId="affffffffffffffb">
    <w:name w:val="????? ??????"/>
    <w:basedOn w:val="af0"/>
    <w:pPr>
      <w:widowControl w:val="0"/>
      <w:autoSpaceDE w:val="0"/>
    </w:pPr>
    <w:rPr>
      <w:sz w:val="20"/>
      <w:szCs w:val="20"/>
    </w:rPr>
  </w:style>
  <w:style w:type="paragraph" w:customStyle="1" w:styleId="60">
    <w:name w:val="Нумерованный список 6"/>
    <w:basedOn w:val="af0"/>
    <w:pPr>
      <w:numPr>
        <w:numId w:val="18"/>
      </w:numPr>
      <w:spacing w:line="192" w:lineRule="auto"/>
    </w:pPr>
  </w:style>
  <w:style w:type="paragraph" w:customStyle="1" w:styleId="outdent">
    <w:name w:val="outdent"/>
    <w:basedOn w:val="af0"/>
    <w:pPr>
      <w:spacing w:after="240"/>
      <w:ind w:left="480" w:right="240" w:hanging="240"/>
    </w:pPr>
  </w:style>
  <w:style w:type="paragraph" w:customStyle="1" w:styleId="firstpara">
    <w:name w:val="firstpara"/>
    <w:basedOn w:val="af0"/>
  </w:style>
  <w:style w:type="paragraph" w:customStyle="1" w:styleId="medium-normal1">
    <w:name w:val="medium-normal1"/>
    <w:basedOn w:val="af0"/>
    <w:pPr>
      <w:spacing w:before="280" w:after="280"/>
    </w:pPr>
    <w:rPr>
      <w:lang w:val="uk-UA"/>
    </w:rPr>
  </w:style>
  <w:style w:type="paragraph" w:customStyle="1" w:styleId="rvps6">
    <w:name w:val="rvps6"/>
    <w:basedOn w:val="af0"/>
    <w:pPr>
      <w:spacing w:before="280" w:after="280"/>
    </w:pPr>
  </w:style>
  <w:style w:type="paragraph" w:customStyle="1" w:styleId="Iniiaiieoaeno">
    <w:name w:val="Iniiaiie oaeno"/>
    <w:basedOn w:val="af0"/>
    <w:pPr>
      <w:spacing w:after="120"/>
    </w:pPr>
    <w:rPr>
      <w:sz w:val="20"/>
      <w:szCs w:val="20"/>
    </w:rPr>
  </w:style>
  <w:style w:type="paragraph" w:customStyle="1" w:styleId="censm">
    <w:name w:val="censm"/>
    <w:basedOn w:val="af0"/>
    <w:pPr>
      <w:spacing w:before="280" w:after="280"/>
    </w:pPr>
  </w:style>
  <w:style w:type="paragraph" w:customStyle="1" w:styleId="sm">
    <w:name w:val="sm"/>
    <w:basedOn w:val="af0"/>
    <w:pPr>
      <w:spacing w:before="280" w:after="280"/>
    </w:pPr>
    <w:rPr>
      <w:rFonts w:ascii="OpenSymbol" w:hAnsi="OpenSymbol" w:cs="OpenSymbol"/>
      <w:sz w:val="22"/>
      <w:szCs w:val="22"/>
    </w:rPr>
  </w:style>
  <w:style w:type="paragraph" w:customStyle="1" w:styleId="author0">
    <w:name w:val="author"/>
    <w:basedOn w:val="af0"/>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0"/>
    <w:pPr>
      <w:spacing w:before="120" w:after="120" w:line="360" w:lineRule="atLeast"/>
      <w:ind w:left="115" w:right="115"/>
      <w:jc w:val="both"/>
    </w:pPr>
    <w:rPr>
      <w:rFonts w:ascii="OpenSymbol" w:hAnsi="OpenSymbol" w:cs="OpenSymbol"/>
      <w:color w:val="000000"/>
    </w:rPr>
  </w:style>
  <w:style w:type="paragraph" w:customStyle="1" w:styleId="avtor0">
    <w:name w:val="avtor"/>
    <w:basedOn w:val="af0"/>
    <w:pPr>
      <w:spacing w:before="280" w:after="280"/>
    </w:pPr>
  </w:style>
  <w:style w:type="paragraph" w:customStyle="1" w:styleId="affffffffffffffc">
    <w:name w:val="Звезды"/>
    <w:basedOn w:val="af0"/>
    <w:next w:val="af0"/>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b"/>
    <w:pPr>
      <w:widowControl w:val="0"/>
      <w:spacing w:before="120" w:after="0" w:line="360" w:lineRule="auto"/>
      <w:ind w:firstLine="1134"/>
      <w:jc w:val="both"/>
    </w:pPr>
    <w:rPr>
      <w:szCs w:val="20"/>
    </w:rPr>
  </w:style>
  <w:style w:type="paragraph" w:customStyle="1" w:styleId="3f3f3f">
    <w:name w:val="Ч3fи3fп3f"/>
    <w:basedOn w:val="af0"/>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0"/>
    <w:pPr>
      <w:widowControl w:val="0"/>
      <w:spacing w:after="120" w:line="480" w:lineRule="auto"/>
    </w:pPr>
  </w:style>
  <w:style w:type="paragraph" w:customStyle="1" w:styleId="3f3f3f3f3f3f">
    <w:name w:val="М3fо3fй3f у3fк3fр3f"/>
    <w:basedOn w:val="af0"/>
    <w:pPr>
      <w:widowControl w:val="0"/>
      <w:ind w:firstLine="567"/>
      <w:jc w:val="both"/>
    </w:pPr>
    <w:rPr>
      <w:sz w:val="28"/>
      <w:szCs w:val="28"/>
      <w:lang w:val="uk-UA"/>
    </w:rPr>
  </w:style>
  <w:style w:type="paragraph" w:customStyle="1" w:styleId="affffffffffffffd">
    <w:name w:val="Мой укр"/>
    <w:basedOn w:val="af0"/>
    <w:pPr>
      <w:widowControl w:val="0"/>
      <w:ind w:firstLine="567"/>
      <w:jc w:val="both"/>
    </w:pPr>
    <w:rPr>
      <w:sz w:val="28"/>
      <w:szCs w:val="28"/>
      <w:lang w:val="uk-UA"/>
    </w:rPr>
  </w:style>
  <w:style w:type="paragraph" w:customStyle="1" w:styleId="11">
    <w:name w:val="11"/>
    <w:basedOn w:val="af0"/>
    <w:pPr>
      <w:numPr>
        <w:numId w:val="15"/>
      </w:numPr>
      <w:jc w:val="both"/>
    </w:pPr>
    <w:rPr>
      <w:sz w:val="28"/>
      <w:szCs w:val="28"/>
      <w:lang w:val="uk-UA"/>
    </w:rPr>
  </w:style>
  <w:style w:type="paragraph" w:customStyle="1" w:styleId="affffffffffffffe">
    <w:name w:val="Название.Название схем"/>
    <w:basedOn w:val="af0"/>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0"/>
    <w:next w:val="af0"/>
    <w:uiPriority w:val="99"/>
    <w:pPr>
      <w:keepNext/>
      <w:autoSpaceDE w:val="0"/>
      <w:jc w:val="right"/>
    </w:pPr>
    <w:rPr>
      <w:b/>
      <w:bCs/>
      <w:sz w:val="32"/>
      <w:szCs w:val="32"/>
      <w:lang w:val="uk-UA"/>
    </w:rPr>
  </w:style>
  <w:style w:type="paragraph" w:customStyle="1" w:styleId="afffffffffffffff">
    <w:name w:val="а"/>
    <w:basedOn w:val="af0"/>
    <w:pPr>
      <w:autoSpaceDE w:val="0"/>
      <w:ind w:firstLine="720"/>
      <w:jc w:val="both"/>
    </w:pPr>
    <w:rPr>
      <w:sz w:val="28"/>
      <w:szCs w:val="28"/>
      <w:lang w:val="uk-UA"/>
    </w:rPr>
  </w:style>
  <w:style w:type="paragraph" w:customStyle="1" w:styleId="68">
    <w:name w:val="заголовок 6"/>
    <w:basedOn w:val="af0"/>
    <w:next w:val="af0"/>
    <w:uiPriority w:val="99"/>
    <w:pPr>
      <w:keepNext/>
      <w:autoSpaceDE w:val="0"/>
      <w:spacing w:line="288" w:lineRule="auto"/>
      <w:jc w:val="center"/>
    </w:pPr>
    <w:rPr>
      <w:sz w:val="26"/>
      <w:szCs w:val="26"/>
      <w:lang w:val="en-US"/>
    </w:rPr>
  </w:style>
  <w:style w:type="paragraph" w:customStyle="1" w:styleId="afffffffffffffff0">
    <w:name w:val="рабочий"/>
    <w:basedOn w:val="af0"/>
    <w:pPr>
      <w:spacing w:line="360" w:lineRule="auto"/>
      <w:ind w:right="-284" w:firstLine="709"/>
      <w:jc w:val="both"/>
    </w:pPr>
    <w:rPr>
      <w:sz w:val="28"/>
      <w:szCs w:val="20"/>
    </w:rPr>
  </w:style>
  <w:style w:type="paragraph" w:customStyle="1" w:styleId="1ffffd">
    <w:name w:val="Продолжение списка1"/>
    <w:basedOn w:val="af0"/>
    <w:pPr>
      <w:spacing w:after="120"/>
      <w:ind w:left="283"/>
    </w:pPr>
  </w:style>
  <w:style w:type="paragraph" w:customStyle="1" w:styleId="cnfheader">
    <w:name w:val="cnfheader"/>
    <w:basedOn w:val="af0"/>
    <w:pPr>
      <w:spacing w:before="280" w:after="280"/>
    </w:pPr>
    <w:rPr>
      <w:rFonts w:ascii="OpenSymbol" w:hAnsi="OpenSymbol" w:cs="OpenSymbol"/>
      <w:b/>
      <w:bCs/>
      <w:caps/>
      <w:sz w:val="20"/>
      <w:szCs w:val="20"/>
    </w:rPr>
  </w:style>
  <w:style w:type="paragraph" w:customStyle="1" w:styleId="titul">
    <w:name w:val="titul"/>
    <w:basedOn w:val="af0"/>
    <w:pPr>
      <w:spacing w:before="280" w:after="280"/>
      <w:jc w:val="center"/>
    </w:pPr>
    <w:rPr>
      <w:b/>
      <w:bCs/>
      <w:color w:val="333333"/>
      <w:sz w:val="14"/>
      <w:szCs w:val="14"/>
    </w:rPr>
  </w:style>
  <w:style w:type="paragraph" w:customStyle="1" w:styleId="sources">
    <w:name w:val="sources"/>
    <w:basedOn w:val="af0"/>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f1">
    <w:name w:val="Âåðõíèé êîëîíòèòóë"/>
    <w:basedOn w:val="af0"/>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0"/>
    <w:next w:val="af0"/>
    <w:pPr>
      <w:keepNext/>
      <w:autoSpaceDE w:val="0"/>
      <w:jc w:val="center"/>
    </w:pPr>
    <w:rPr>
      <w:b/>
      <w:bCs/>
      <w:sz w:val="20"/>
      <w:szCs w:val="20"/>
      <w:lang w:val="uk-UA"/>
    </w:rPr>
  </w:style>
  <w:style w:type="paragraph" w:customStyle="1" w:styleId="d22">
    <w:name w:val="сdовной текст2 2"/>
    <w:basedOn w:val="af0"/>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f2">
    <w:name w:val="абзац"/>
    <w:basedOn w:val="af0"/>
    <w:pPr>
      <w:spacing w:line="360" w:lineRule="auto"/>
      <w:jc w:val="both"/>
    </w:pPr>
    <w:rPr>
      <w:b/>
      <w:sz w:val="28"/>
      <w:szCs w:val="20"/>
    </w:rPr>
  </w:style>
  <w:style w:type="paragraph" w:customStyle="1" w:styleId="pt">
    <w:name w:val="pt"/>
    <w:basedOn w:val="af0"/>
    <w:pPr>
      <w:spacing w:before="280" w:after="280"/>
      <w:ind w:left="443" w:right="443" w:firstLine="400"/>
      <w:jc w:val="both"/>
    </w:pPr>
  </w:style>
  <w:style w:type="paragraph" w:customStyle="1" w:styleId="ht">
    <w:name w:val="ht"/>
    <w:basedOn w:val="af0"/>
    <w:pPr>
      <w:spacing w:before="280" w:after="280"/>
      <w:ind w:left="443" w:right="443"/>
      <w:jc w:val="center"/>
    </w:pPr>
    <w:rPr>
      <w:sz w:val="27"/>
      <w:szCs w:val="27"/>
    </w:rPr>
  </w:style>
  <w:style w:type="paragraph" w:customStyle="1" w:styleId="afffffffffffffff3">
    <w:name w:val="Книги"/>
    <w:basedOn w:val="af0"/>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f0"/>
    <w:pPr>
      <w:ind w:left="4252"/>
    </w:pPr>
    <w:rPr>
      <w:lang w:val="pl-PL"/>
    </w:rPr>
  </w:style>
  <w:style w:type="paragraph" w:customStyle="1" w:styleId="rvps17">
    <w:name w:val="rvps17"/>
    <w:basedOn w:val="af0"/>
    <w:pPr>
      <w:spacing w:before="280" w:after="280"/>
    </w:pPr>
  </w:style>
  <w:style w:type="paragraph" w:customStyle="1" w:styleId="rvps14">
    <w:name w:val="rvps14"/>
    <w:basedOn w:val="af0"/>
    <w:pPr>
      <w:spacing w:before="280" w:after="280"/>
    </w:pPr>
  </w:style>
  <w:style w:type="paragraph" w:customStyle="1" w:styleId="afffffffffffffff4">
    <w:name w:val="без абзаца"/>
    <w:basedOn w:val="af0"/>
    <w:pPr>
      <w:jc w:val="center"/>
    </w:pPr>
    <w:rPr>
      <w:rFonts w:eastAsia="IzhTitl"/>
      <w:sz w:val="28"/>
      <w:szCs w:val="20"/>
      <w:lang w:val="uk-UA"/>
    </w:rPr>
  </w:style>
  <w:style w:type="paragraph" w:customStyle="1" w:styleId="Programmline2">
    <w:name w:val="Programmline2"/>
    <w:basedOn w:val="af0"/>
    <w:pPr>
      <w:spacing w:before="40" w:after="40" w:line="360" w:lineRule="auto"/>
      <w:ind w:left="488" w:right="-153" w:hanging="488"/>
      <w:jc w:val="center"/>
    </w:pPr>
    <w:rPr>
      <w:bCs/>
      <w:sz w:val="22"/>
      <w:szCs w:val="20"/>
      <w:lang w:val="en-US"/>
    </w:rPr>
  </w:style>
  <w:style w:type="paragraph" w:customStyle="1" w:styleId="reference2">
    <w:name w:val="reference2"/>
    <w:basedOn w:val="af0"/>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0"/>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0"/>
    <w:next w:val="af0"/>
    <w:pPr>
      <w:spacing w:before="255" w:after="295" w:line="180" w:lineRule="exact"/>
      <w:jc w:val="both"/>
    </w:pPr>
    <w:rPr>
      <w:rFonts w:ascii="Mangal" w:hAnsi="Mangal" w:cs="Mangal"/>
      <w:sz w:val="16"/>
      <w:szCs w:val="20"/>
      <w:lang w:val="en-US"/>
    </w:rPr>
  </w:style>
  <w:style w:type="paragraph" w:customStyle="1" w:styleId="headersmall">
    <w:name w:val="headersmall"/>
    <w:basedOn w:val="af0"/>
    <w:pPr>
      <w:spacing w:before="280" w:after="280"/>
    </w:pPr>
  </w:style>
  <w:style w:type="paragraph" w:customStyle="1" w:styleId="TFReferencesSection">
    <w:name w:val="TF_References_Section"/>
    <w:basedOn w:val="af0"/>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f0"/>
    <w:pPr>
      <w:jc w:val="center"/>
    </w:pPr>
    <w:rPr>
      <w:sz w:val="28"/>
      <w:szCs w:val="20"/>
      <w:lang w:val="uk-UA"/>
    </w:rPr>
  </w:style>
  <w:style w:type="paragraph" w:customStyle="1" w:styleId="2fffa">
    <w:name w:val="Схема 2"/>
    <w:basedOn w:val="af0"/>
    <w:pPr>
      <w:jc w:val="center"/>
    </w:pPr>
    <w:rPr>
      <w:szCs w:val="20"/>
      <w:lang w:val="uk-UA"/>
    </w:rPr>
  </w:style>
  <w:style w:type="paragraph" w:customStyle="1" w:styleId="afffffffffffffff6">
    <w:name w:val="Титул"/>
    <w:basedOn w:val="af0"/>
    <w:pPr>
      <w:jc w:val="center"/>
    </w:pPr>
    <w:rPr>
      <w:sz w:val="32"/>
      <w:szCs w:val="20"/>
      <w:lang w:val="uk-UA"/>
    </w:rPr>
  </w:style>
  <w:style w:type="paragraph" w:customStyle="1" w:styleId="afffffffffffffff7">
    <w:name w:val="Формула"/>
    <w:basedOn w:val="af0"/>
    <w:pPr>
      <w:tabs>
        <w:tab w:val="left" w:pos="5954"/>
      </w:tabs>
      <w:spacing w:before="80" w:after="80"/>
      <w:ind w:right="851"/>
      <w:jc w:val="right"/>
    </w:pPr>
    <w:rPr>
      <w:sz w:val="28"/>
      <w:szCs w:val="20"/>
      <w:lang w:val="uk-UA"/>
    </w:rPr>
  </w:style>
  <w:style w:type="paragraph" w:customStyle="1" w:styleId="WW-21">
    <w:name w:val="WW-Основной текст 2"/>
    <w:basedOn w:val="af0"/>
    <w:pPr>
      <w:widowControl w:val="0"/>
      <w:spacing w:line="360" w:lineRule="auto"/>
      <w:jc w:val="both"/>
    </w:pPr>
    <w:rPr>
      <w:sz w:val="28"/>
      <w:szCs w:val="28"/>
      <w:lang w:val="uk-UA"/>
    </w:rPr>
  </w:style>
  <w:style w:type="paragraph" w:customStyle="1" w:styleId="1fffff2">
    <w:name w:val="Тема примечания1"/>
    <w:basedOn w:val="2ff6"/>
    <w:next w:val="2ff6"/>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0"/>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0"/>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f0"/>
    <w:pPr>
      <w:jc w:val="center"/>
    </w:pPr>
    <w:rPr>
      <w:sz w:val="26"/>
      <w:szCs w:val="26"/>
    </w:rPr>
  </w:style>
  <w:style w:type="paragraph" w:customStyle="1" w:styleId="afffffffffffffffa">
    <w:name w:val="Ссылка"/>
    <w:basedOn w:val="af0"/>
    <w:pPr>
      <w:spacing w:line="360" w:lineRule="auto"/>
      <w:ind w:firstLine="709"/>
      <w:jc w:val="both"/>
    </w:pPr>
  </w:style>
  <w:style w:type="paragraph" w:customStyle="1" w:styleId="afffffffffffffffb">
    <w:name w:val="Рисунок Знак"/>
    <w:basedOn w:val="af0"/>
    <w:pPr>
      <w:spacing w:after="240"/>
      <w:jc w:val="center"/>
    </w:pPr>
  </w:style>
  <w:style w:type="paragraph" w:customStyle="1" w:styleId="afffffffffffffffc">
    <w:name w:val="Рисунок"/>
    <w:basedOn w:val="af0"/>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f0"/>
    <w:next w:val="af0"/>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0"/>
    <w:pPr>
      <w:spacing w:line="360" w:lineRule="auto"/>
      <w:ind w:firstLine="709"/>
      <w:jc w:val="both"/>
    </w:pPr>
    <w:rPr>
      <w:sz w:val="28"/>
      <w:szCs w:val="28"/>
      <w:lang w:val="uk-UA"/>
    </w:rPr>
  </w:style>
  <w:style w:type="paragraph" w:customStyle="1" w:styleId="2fffb">
    <w:name w:val="оглавление 2"/>
    <w:basedOn w:val="af0"/>
    <w:next w:val="af0"/>
    <w:pPr>
      <w:ind w:left="200"/>
    </w:pPr>
    <w:rPr>
      <w:sz w:val="20"/>
      <w:szCs w:val="20"/>
    </w:rPr>
  </w:style>
  <w:style w:type="paragraph" w:customStyle="1" w:styleId="1fffff3">
    <w:name w:val="оглавление 1"/>
    <w:basedOn w:val="af0"/>
    <w:next w:val="af0"/>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0"/>
    <w:next w:val="af0"/>
    <w:pPr>
      <w:ind w:left="400"/>
    </w:pPr>
    <w:rPr>
      <w:sz w:val="20"/>
      <w:szCs w:val="20"/>
    </w:rPr>
  </w:style>
  <w:style w:type="paragraph" w:customStyle="1" w:styleId="affffffffffffffff1">
    <w:name w:val="&quot;він"/>
    <w:basedOn w:val="af0"/>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0"/>
    <w:next w:val="af0"/>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0"/>
    <w:pPr>
      <w:spacing w:line="384" w:lineRule="auto"/>
      <w:ind w:firstLine="709"/>
      <w:jc w:val="both"/>
    </w:pPr>
    <w:rPr>
      <w:sz w:val="28"/>
      <w:szCs w:val="20"/>
      <w:lang w:val="en-US"/>
    </w:rPr>
  </w:style>
  <w:style w:type="paragraph" w:customStyle="1" w:styleId="D">
    <w:name w:val="D БезОтступа"/>
    <w:basedOn w:val="af0"/>
    <w:pPr>
      <w:spacing w:line="384" w:lineRule="auto"/>
      <w:jc w:val="both"/>
    </w:pPr>
    <w:rPr>
      <w:sz w:val="28"/>
      <w:szCs w:val="20"/>
      <w:lang w:val="en-US"/>
    </w:rPr>
  </w:style>
  <w:style w:type="paragraph" w:customStyle="1" w:styleId="f">
    <w:name w:val="f"/>
    <w:basedOn w:val="af0"/>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0"/>
    <w:next w:val="af0"/>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0"/>
    <w:pPr>
      <w:autoSpaceDE w:val="0"/>
      <w:spacing w:line="360" w:lineRule="auto"/>
    </w:pPr>
    <w:rPr>
      <w:sz w:val="28"/>
      <w:szCs w:val="28"/>
    </w:rPr>
  </w:style>
  <w:style w:type="paragraph" w:customStyle="1" w:styleId="affffffffffffffff4">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f5">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f0"/>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pPr>
      <w:suppressAutoHyphens/>
    </w:pPr>
    <w:rPr>
      <w:rFonts w:ascii="IzhTitl" w:eastAsia="IzhTitl" w:hAnsi="IzhTitl" w:cs="IzhTitl"/>
      <w:sz w:val="22"/>
      <w:szCs w:val="22"/>
      <w:lang w:eastAsia="ar-SA"/>
    </w:rPr>
  </w:style>
  <w:style w:type="paragraph" w:customStyle="1" w:styleId="f10">
    <w:name w:val="лсно$f1т"/>
    <w:basedOn w:val="af0"/>
    <w:pPr>
      <w:widowControl w:val="0"/>
      <w:jc w:val="both"/>
    </w:pPr>
    <w:rPr>
      <w:sz w:val="28"/>
      <w:szCs w:val="20"/>
    </w:rPr>
  </w:style>
  <w:style w:type="paragraph" w:customStyle="1" w:styleId="affffffffffffffff7">
    <w:name w:val="н"/>
    <w:basedOn w:val="af0"/>
    <w:pPr>
      <w:spacing w:line="360" w:lineRule="auto"/>
      <w:ind w:firstLine="284"/>
      <w:jc w:val="both"/>
    </w:pPr>
    <w:rPr>
      <w:sz w:val="28"/>
      <w:szCs w:val="20"/>
      <w:lang w:val="uk-UA"/>
    </w:rPr>
  </w:style>
  <w:style w:type="paragraph" w:customStyle="1" w:styleId="1fffff5">
    <w:name w:val="çàãîëîâîê 1"/>
    <w:basedOn w:val="af0"/>
    <w:next w:val="af0"/>
    <w:pPr>
      <w:keepNext/>
      <w:spacing w:line="360" w:lineRule="auto"/>
      <w:jc w:val="both"/>
    </w:pPr>
    <w:rPr>
      <w:sz w:val="28"/>
      <w:szCs w:val="20"/>
      <w:lang w:val="uk-UA"/>
    </w:rPr>
  </w:style>
  <w:style w:type="paragraph" w:customStyle="1" w:styleId="affffffffffffffff8">
    <w:name w:val="Ос"/>
    <w:basedOn w:val="affffffff2"/>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0"/>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f0"/>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f0"/>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f0"/>
    <w:pPr>
      <w:keepLines/>
      <w:spacing w:after="360" w:line="360" w:lineRule="auto"/>
      <w:jc w:val="center"/>
    </w:pPr>
    <w:rPr>
      <w:szCs w:val="20"/>
    </w:rPr>
  </w:style>
  <w:style w:type="paragraph" w:customStyle="1" w:styleId="affffffffffffffffc">
    <w:name w:val="Подпись к таблице"/>
    <w:basedOn w:val="af0"/>
    <w:link w:val="affffffffffffffffd"/>
    <w:pPr>
      <w:spacing w:line="360" w:lineRule="auto"/>
      <w:jc w:val="right"/>
    </w:pPr>
    <w:rPr>
      <w:sz w:val="28"/>
      <w:szCs w:val="20"/>
    </w:rPr>
  </w:style>
  <w:style w:type="paragraph" w:customStyle="1" w:styleId="affffffffffffffffe">
    <w:name w:val="Экспликация"/>
    <w:basedOn w:val="af0"/>
    <w:next w:val="af0"/>
    <w:pPr>
      <w:tabs>
        <w:tab w:val="left" w:pos="1276"/>
      </w:tabs>
      <w:spacing w:line="360" w:lineRule="auto"/>
      <w:ind w:left="907"/>
      <w:jc w:val="both"/>
    </w:pPr>
    <w:rPr>
      <w:sz w:val="20"/>
      <w:szCs w:val="20"/>
      <w:lang w:val="en-US"/>
    </w:rPr>
  </w:style>
  <w:style w:type="paragraph" w:customStyle="1" w:styleId="aaieiaie1">
    <w:name w:val="aaieiaie 1"/>
    <w:basedOn w:val="af0"/>
    <w:next w:val="af0"/>
    <w:pPr>
      <w:keepNext/>
      <w:jc w:val="center"/>
    </w:pPr>
    <w:rPr>
      <w:szCs w:val="20"/>
      <w:lang w:val="uk-UA"/>
    </w:rPr>
  </w:style>
  <w:style w:type="paragraph" w:customStyle="1" w:styleId="rvps1">
    <w:name w:val="rvps1"/>
    <w:basedOn w:val="af0"/>
    <w:pPr>
      <w:jc w:val="center"/>
    </w:pPr>
  </w:style>
  <w:style w:type="paragraph" w:customStyle="1" w:styleId="rvps2">
    <w:name w:val="rvps2"/>
    <w:basedOn w:val="af0"/>
    <w:pPr>
      <w:keepNext/>
      <w:jc w:val="right"/>
    </w:pPr>
  </w:style>
  <w:style w:type="paragraph" w:customStyle="1" w:styleId="rvps3">
    <w:name w:val="rvps3"/>
    <w:basedOn w:val="af0"/>
    <w:uiPriority w:val="99"/>
    <w:pPr>
      <w:ind w:left="2880" w:hanging="2880"/>
    </w:pPr>
  </w:style>
  <w:style w:type="paragraph" w:customStyle="1" w:styleId="rvps4">
    <w:name w:val="rvps4"/>
    <w:basedOn w:val="af0"/>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0"/>
    <w:pPr>
      <w:spacing w:before="280" w:after="280"/>
    </w:pPr>
  </w:style>
  <w:style w:type="paragraph" w:customStyle="1" w:styleId="afffffffffffffffff">
    <w:name w:val="Обычн_основн"/>
    <w:basedOn w:val="af0"/>
    <w:pPr>
      <w:spacing w:line="360" w:lineRule="auto"/>
      <w:ind w:firstLine="539"/>
      <w:jc w:val="both"/>
    </w:pPr>
    <w:rPr>
      <w:sz w:val="28"/>
      <w:szCs w:val="20"/>
      <w:lang w:val="uk-UA"/>
    </w:rPr>
  </w:style>
  <w:style w:type="paragraph" w:customStyle="1" w:styleId="auto">
    <w:name w:val="auto"/>
    <w:basedOn w:val="af0"/>
    <w:pPr>
      <w:spacing w:line="312" w:lineRule="atLeast"/>
    </w:pPr>
    <w:rPr>
      <w:rFonts w:ascii="MS Reference Specialty" w:hAnsi="MS Reference Specialty" w:cs="MS Reference Specialty"/>
    </w:rPr>
  </w:style>
  <w:style w:type="paragraph" w:customStyle="1" w:styleId="rvps23">
    <w:name w:val="rvps23"/>
    <w:basedOn w:val="af0"/>
    <w:pPr>
      <w:ind w:firstLine="720"/>
      <w:jc w:val="both"/>
    </w:pPr>
    <w:rPr>
      <w:lang w:val="uk-UA"/>
    </w:rPr>
  </w:style>
  <w:style w:type="paragraph" w:customStyle="1" w:styleId="wwwstas">
    <w:name w:val="wwwstas"/>
    <w:basedOn w:val="af0"/>
    <w:pPr>
      <w:spacing w:before="96" w:after="288"/>
      <w:ind w:left="284" w:right="284"/>
      <w:jc w:val="both"/>
    </w:pPr>
    <w:rPr>
      <w:lang w:val="uk-UA"/>
    </w:rPr>
  </w:style>
  <w:style w:type="paragraph" w:customStyle="1" w:styleId="afffffffffffffffff0">
    <w:name w:val="Стаття"/>
    <w:basedOn w:val="af0"/>
    <w:pPr>
      <w:autoSpaceDE w:val="0"/>
      <w:spacing w:before="120" w:after="120"/>
      <w:ind w:firstLine="720"/>
      <w:jc w:val="both"/>
    </w:pPr>
    <w:rPr>
      <w:sz w:val="28"/>
      <w:szCs w:val="28"/>
      <w:lang w:val="uk-UA"/>
    </w:rPr>
  </w:style>
  <w:style w:type="paragraph" w:customStyle="1" w:styleId="broken">
    <w:name w:val="broken"/>
    <w:basedOn w:val="af0"/>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f0"/>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0"/>
    <w:pPr>
      <w:widowControl w:val="0"/>
      <w:ind w:firstLine="397"/>
      <w:jc w:val="both"/>
    </w:pPr>
    <w:rPr>
      <w:rFonts w:ascii="UkrainianPeterburg" w:hAnsi="UkrainianPeterburg" w:cs="UkrainianPeterburg"/>
      <w:szCs w:val="20"/>
    </w:rPr>
  </w:style>
  <w:style w:type="paragraph" w:customStyle="1" w:styleId="2fffd">
    <w:name w:val="Адрес 2"/>
    <w:basedOn w:val="af0"/>
    <w:pPr>
      <w:spacing w:line="200" w:lineRule="atLeast"/>
    </w:pPr>
    <w:rPr>
      <w:sz w:val="16"/>
      <w:szCs w:val="20"/>
    </w:rPr>
  </w:style>
  <w:style w:type="paragraph" w:customStyle="1" w:styleId="afffffffffffffffff2">
    <w:name w:val="Підзаголовок"/>
    <w:basedOn w:val="af0"/>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0"/>
    <w:pPr>
      <w:spacing w:before="280" w:after="280"/>
    </w:pPr>
  </w:style>
  <w:style w:type="paragraph" w:customStyle="1" w:styleId="msonormalbullet2gif">
    <w:name w:val="msonormalbullet2.gif"/>
    <w:basedOn w:val="af0"/>
    <w:pPr>
      <w:spacing w:before="280" w:after="280"/>
    </w:pPr>
    <w:rPr>
      <w:rFonts w:eastAsia="IzhTitl"/>
    </w:rPr>
  </w:style>
  <w:style w:type="paragraph" w:customStyle="1" w:styleId="msonormalbullet3gif">
    <w:name w:val="msonormalbullet3.gif"/>
    <w:basedOn w:val="af0"/>
    <w:pPr>
      <w:spacing w:before="280" w:after="280"/>
    </w:pPr>
    <w:rPr>
      <w:rFonts w:eastAsia="IzhTitl"/>
    </w:rPr>
  </w:style>
  <w:style w:type="paragraph" w:customStyle="1" w:styleId="msobodytextindent2bullet1gif">
    <w:name w:val="msobodytextindent2bullet1.gif"/>
    <w:basedOn w:val="af0"/>
    <w:pPr>
      <w:spacing w:before="280" w:after="280"/>
    </w:pPr>
    <w:rPr>
      <w:rFonts w:eastAsia="IzhTitl"/>
    </w:rPr>
  </w:style>
  <w:style w:type="paragraph" w:customStyle="1" w:styleId="msobodytextindent2bullet2gif">
    <w:name w:val="msobodytextindent2bullet2.gif"/>
    <w:basedOn w:val="af0"/>
    <w:pPr>
      <w:spacing w:before="280" w:after="280"/>
    </w:pPr>
    <w:rPr>
      <w:rFonts w:eastAsia="IzhTitl"/>
    </w:rPr>
  </w:style>
  <w:style w:type="paragraph" w:customStyle="1" w:styleId="msonormalbullet2gifcxspmiddle">
    <w:name w:val="msonormalbullet2gifcxspmiddle"/>
    <w:basedOn w:val="af0"/>
    <w:pPr>
      <w:spacing w:before="280" w:after="280"/>
    </w:pPr>
    <w:rPr>
      <w:rFonts w:eastAsia="IzhTitl"/>
      <w:szCs w:val="20"/>
    </w:rPr>
  </w:style>
  <w:style w:type="paragraph" w:customStyle="1" w:styleId="msonormalbullet2gifcxsplast">
    <w:name w:val="msonormalbullet2gifcxsplast"/>
    <w:basedOn w:val="af0"/>
    <w:pPr>
      <w:spacing w:before="280" w:after="280"/>
    </w:pPr>
    <w:rPr>
      <w:rFonts w:eastAsia="IzhTitl"/>
      <w:szCs w:val="20"/>
    </w:rPr>
  </w:style>
  <w:style w:type="paragraph" w:customStyle="1" w:styleId="msonormalbullet3gifcxsplast">
    <w:name w:val="msonormalbullet3gifcxsplast"/>
    <w:basedOn w:val="af0"/>
    <w:pPr>
      <w:spacing w:before="280" w:after="280"/>
    </w:pPr>
    <w:rPr>
      <w:rFonts w:eastAsia="IzhTitl"/>
    </w:rPr>
  </w:style>
  <w:style w:type="paragraph" w:customStyle="1" w:styleId="msobodytextindent2bullet2gifcxspmiddle">
    <w:name w:val="msobodytextindent2bullet2gifcxspmiddle"/>
    <w:basedOn w:val="af0"/>
    <w:pPr>
      <w:spacing w:before="280" w:after="280"/>
    </w:pPr>
    <w:rPr>
      <w:rFonts w:eastAsia="IzhTitl"/>
    </w:rPr>
  </w:style>
  <w:style w:type="paragraph" w:customStyle="1" w:styleId="msotitlebullet1gif">
    <w:name w:val="msotitlebullet1.gif"/>
    <w:basedOn w:val="af0"/>
    <w:pPr>
      <w:spacing w:before="280" w:after="280"/>
    </w:pPr>
    <w:rPr>
      <w:rFonts w:eastAsia="IzhTitl"/>
    </w:rPr>
  </w:style>
  <w:style w:type="paragraph" w:customStyle="1" w:styleId="msonormalbullet1gif">
    <w:name w:val="msonormalbullet1.gif"/>
    <w:basedOn w:val="af0"/>
    <w:pPr>
      <w:spacing w:before="280" w:after="280"/>
    </w:pPr>
    <w:rPr>
      <w:rFonts w:eastAsia="IzhTitl"/>
    </w:rPr>
  </w:style>
  <w:style w:type="paragraph" w:customStyle="1" w:styleId="msonormalbullet2gifbullet1gif">
    <w:name w:val="msonormalbullet2gifbullet1.gif"/>
    <w:basedOn w:val="af0"/>
    <w:pPr>
      <w:spacing w:before="280" w:after="280"/>
    </w:pPr>
    <w:rPr>
      <w:rFonts w:eastAsia="IzhTitl"/>
    </w:rPr>
  </w:style>
  <w:style w:type="paragraph" w:customStyle="1" w:styleId="msonormalbullet2gifbullet2gif">
    <w:name w:val="msonormalbullet2gifbullet2.gif"/>
    <w:basedOn w:val="af0"/>
    <w:pPr>
      <w:spacing w:before="280" w:after="280"/>
    </w:pPr>
    <w:rPr>
      <w:rFonts w:eastAsia="IzhTitl"/>
    </w:rPr>
  </w:style>
  <w:style w:type="paragraph" w:customStyle="1" w:styleId="msobodytextindent2bullet3gif">
    <w:name w:val="msobodytextindent2bullet3.gif"/>
    <w:basedOn w:val="af0"/>
    <w:pPr>
      <w:spacing w:before="280" w:after="280"/>
    </w:pPr>
    <w:rPr>
      <w:rFonts w:eastAsia="IzhTitl"/>
    </w:rPr>
  </w:style>
  <w:style w:type="paragraph" w:customStyle="1" w:styleId="msotitlebullet3gif">
    <w:name w:val="msotitlebullet3.gif"/>
    <w:basedOn w:val="af0"/>
    <w:pPr>
      <w:spacing w:before="280" w:after="280"/>
    </w:pPr>
    <w:rPr>
      <w:rFonts w:eastAsia="IzhTitl"/>
    </w:rPr>
  </w:style>
  <w:style w:type="paragraph" w:customStyle="1" w:styleId="nofootspace">
    <w:name w:val="nofootspace"/>
    <w:basedOn w:val="af0"/>
    <w:pPr>
      <w:ind w:firstLine="720"/>
      <w:jc w:val="both"/>
    </w:pPr>
    <w:rPr>
      <w:rFonts w:eastAsia="IzhTitl"/>
      <w:color w:val="000000"/>
    </w:rPr>
  </w:style>
  <w:style w:type="paragraph" w:customStyle="1" w:styleId="msonormalbullet2gifbullet3gif">
    <w:name w:val="msonormalbullet2gifbullet3.gif"/>
    <w:basedOn w:val="af0"/>
    <w:pPr>
      <w:spacing w:before="280" w:after="280"/>
    </w:pPr>
    <w:rPr>
      <w:rFonts w:eastAsia="IzhTitl"/>
    </w:rPr>
  </w:style>
  <w:style w:type="paragraph" w:customStyle="1" w:styleId="msonormalbullet2gifbullet2gifbullet2gif">
    <w:name w:val="msonormalbullet2gifbullet2gifbullet2.gif"/>
    <w:basedOn w:val="af0"/>
    <w:pPr>
      <w:spacing w:before="280" w:after="280"/>
    </w:pPr>
    <w:rPr>
      <w:rFonts w:eastAsia="IzhTitl"/>
    </w:rPr>
  </w:style>
  <w:style w:type="paragraph" w:customStyle="1" w:styleId="msobodytextbullet1gif">
    <w:name w:val="msobodytextbullet1.gif"/>
    <w:basedOn w:val="af0"/>
    <w:pPr>
      <w:spacing w:before="280" w:after="280"/>
    </w:pPr>
    <w:rPr>
      <w:rFonts w:eastAsia="IzhTitl"/>
    </w:rPr>
  </w:style>
  <w:style w:type="paragraph" w:customStyle="1" w:styleId="msobodytextbullet3gif">
    <w:name w:val="msobodytextbullet3.gif"/>
    <w:basedOn w:val="af0"/>
    <w:pPr>
      <w:spacing w:before="280" w:after="280"/>
    </w:pPr>
    <w:rPr>
      <w:rFonts w:eastAsia="IzhTitl"/>
    </w:rPr>
  </w:style>
  <w:style w:type="paragraph" w:customStyle="1" w:styleId="msonormalbullet2gifbullet1gifbullet3gif">
    <w:name w:val="msonormalbullet2gifbullet1gifbullet3.gif"/>
    <w:basedOn w:val="af0"/>
    <w:pPr>
      <w:spacing w:before="280" w:after="280"/>
    </w:pPr>
    <w:rPr>
      <w:rFonts w:eastAsia="IzhTitl"/>
    </w:rPr>
  </w:style>
  <w:style w:type="paragraph" w:customStyle="1" w:styleId="msonormalbullet1gifbullet1gif">
    <w:name w:val="msonormalbullet1gifbullet1.gif"/>
    <w:basedOn w:val="af0"/>
    <w:pPr>
      <w:spacing w:before="280" w:after="280"/>
    </w:pPr>
    <w:rPr>
      <w:rFonts w:eastAsia="IzhTitl"/>
    </w:rPr>
  </w:style>
  <w:style w:type="paragraph" w:customStyle="1" w:styleId="msonormalbullet1gifbullet3gif">
    <w:name w:val="msonormalbullet1gifbullet3.gif"/>
    <w:basedOn w:val="af0"/>
    <w:pPr>
      <w:spacing w:before="280" w:after="280"/>
    </w:pPr>
    <w:rPr>
      <w:rFonts w:eastAsia="IzhTitl"/>
    </w:rPr>
  </w:style>
  <w:style w:type="paragraph" w:customStyle="1" w:styleId="msonormalbullet2gifbullet2gifbullet1gif">
    <w:name w:val="msonormalbullet2gifbullet2gifbullet1.gif"/>
    <w:basedOn w:val="af0"/>
    <w:pPr>
      <w:spacing w:before="280" w:after="280"/>
    </w:pPr>
    <w:rPr>
      <w:rFonts w:eastAsia="IzhTitl"/>
    </w:rPr>
  </w:style>
  <w:style w:type="paragraph" w:customStyle="1" w:styleId="msonormalbullet2gifbullet2gifbullet3gif">
    <w:name w:val="msonormalbullet2gifbullet2gifbullet3.gif"/>
    <w:basedOn w:val="af0"/>
    <w:pPr>
      <w:spacing w:before="280" w:after="280"/>
    </w:pPr>
    <w:rPr>
      <w:rFonts w:eastAsia="IzhTitl"/>
    </w:rPr>
  </w:style>
  <w:style w:type="paragraph" w:customStyle="1" w:styleId="msofootnotetextbullet1gif">
    <w:name w:val="msofootnotetextbullet1.gif"/>
    <w:basedOn w:val="af0"/>
    <w:pPr>
      <w:spacing w:before="280" w:after="280"/>
    </w:pPr>
    <w:rPr>
      <w:rFonts w:eastAsia="IzhTitl"/>
    </w:rPr>
  </w:style>
  <w:style w:type="paragraph" w:customStyle="1" w:styleId="msofootnotetextbullet2gif">
    <w:name w:val="msofootnotetextbullet2.gif"/>
    <w:basedOn w:val="af0"/>
    <w:pPr>
      <w:spacing w:before="280" w:after="280"/>
    </w:pPr>
    <w:rPr>
      <w:rFonts w:eastAsia="IzhTitl"/>
    </w:rPr>
  </w:style>
  <w:style w:type="paragraph" w:customStyle="1" w:styleId="1fffff7">
    <w:name w:val="Заголовок оглавления1"/>
    <w:basedOn w:val="1"/>
    <w:next w:val="af0"/>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0"/>
    <w:pPr>
      <w:spacing w:before="280" w:after="280"/>
    </w:pPr>
    <w:rPr>
      <w:rFonts w:eastAsia="IzhTitl"/>
    </w:rPr>
  </w:style>
  <w:style w:type="paragraph" w:customStyle="1" w:styleId="msobodytextcxspmiddle">
    <w:name w:val="msobodytextcxspmiddle"/>
    <w:basedOn w:val="af0"/>
    <w:pPr>
      <w:spacing w:before="280" w:after="280"/>
    </w:pPr>
    <w:rPr>
      <w:rFonts w:eastAsia="IzhTitl"/>
      <w:szCs w:val="20"/>
    </w:rPr>
  </w:style>
  <w:style w:type="paragraph" w:customStyle="1" w:styleId="msobodytextcxsplast">
    <w:name w:val="msobodytextcxsplast"/>
    <w:basedOn w:val="af0"/>
    <w:pPr>
      <w:spacing w:before="280" w:after="280"/>
    </w:pPr>
    <w:rPr>
      <w:rFonts w:eastAsia="IzhTitl"/>
      <w:szCs w:val="20"/>
    </w:rPr>
  </w:style>
  <w:style w:type="paragraph" w:customStyle="1" w:styleId="msonormalcxsplast">
    <w:name w:val="msonormalcxsplast"/>
    <w:basedOn w:val="af0"/>
    <w:pPr>
      <w:spacing w:before="280" w:after="280"/>
    </w:pPr>
    <w:rPr>
      <w:rFonts w:eastAsia="IzhTitl"/>
      <w:szCs w:val="20"/>
    </w:rPr>
  </w:style>
  <w:style w:type="paragraph" w:customStyle="1" w:styleId="msonormalbullet2gifcxspmiddlecxspmiddle">
    <w:name w:val="msonormalbullet2gifcxspmiddlecxspmiddle"/>
    <w:basedOn w:val="af0"/>
    <w:pPr>
      <w:spacing w:before="280" w:after="280"/>
    </w:pPr>
    <w:rPr>
      <w:rFonts w:eastAsia="IzhTitl"/>
      <w:szCs w:val="20"/>
    </w:rPr>
  </w:style>
  <w:style w:type="paragraph" w:customStyle="1" w:styleId="msonormalbullet2gifcxspmiddlecxsplast">
    <w:name w:val="msonormalbullet2gifcxspmiddlecxsplast"/>
    <w:basedOn w:val="af0"/>
    <w:pPr>
      <w:spacing w:before="280" w:after="280"/>
    </w:pPr>
    <w:rPr>
      <w:rFonts w:eastAsia="IzhTitl"/>
      <w:szCs w:val="20"/>
    </w:rPr>
  </w:style>
  <w:style w:type="paragraph" w:customStyle="1" w:styleId="msobodytextindent2bullet2gifcxspmiddlecxspmiddle">
    <w:name w:val="msobodytextindent2bullet2gifcxspmiddlecxspmiddle"/>
    <w:basedOn w:val="af0"/>
    <w:pPr>
      <w:spacing w:before="280" w:after="280"/>
    </w:pPr>
    <w:rPr>
      <w:rFonts w:eastAsia="IzhTitl"/>
      <w:szCs w:val="20"/>
    </w:rPr>
  </w:style>
  <w:style w:type="paragraph" w:customStyle="1" w:styleId="msonormalbullet2gifbullet1gifcxspmiddle">
    <w:name w:val="msonormalbullet2gifbullet1gifcxspmiddle"/>
    <w:basedOn w:val="af0"/>
    <w:pPr>
      <w:spacing w:before="280" w:after="280"/>
    </w:pPr>
    <w:rPr>
      <w:rFonts w:eastAsia="IzhTitl"/>
      <w:szCs w:val="20"/>
    </w:rPr>
  </w:style>
  <w:style w:type="paragraph" w:customStyle="1" w:styleId="msonormalbullet2gifbullet1gifcxsplast">
    <w:name w:val="msonormalbullet2gifbullet1gifcxsplast"/>
    <w:basedOn w:val="af0"/>
    <w:pPr>
      <w:spacing w:before="280" w:after="280"/>
    </w:pPr>
    <w:rPr>
      <w:rFonts w:eastAsia="IzhTitl"/>
      <w:szCs w:val="20"/>
    </w:rPr>
  </w:style>
  <w:style w:type="paragraph" w:customStyle="1" w:styleId="msonormalbullet2gifbullet2gifbullet2gifcxspmiddle">
    <w:name w:val="msonormalbullet2gifbullet2gifbullet2gifcxspmiddle"/>
    <w:basedOn w:val="af0"/>
    <w:pPr>
      <w:spacing w:before="280" w:after="280"/>
    </w:pPr>
    <w:rPr>
      <w:rFonts w:eastAsia="IzhTitl"/>
      <w:szCs w:val="20"/>
    </w:rPr>
  </w:style>
  <w:style w:type="paragraph" w:customStyle="1" w:styleId="msonormalbullet2gifbullet2gifbullet2gifcxsplast">
    <w:name w:val="msonormalbullet2gifbullet2gifbullet2gifcxsplast"/>
    <w:basedOn w:val="af0"/>
    <w:pPr>
      <w:spacing w:before="280" w:after="280"/>
    </w:pPr>
    <w:rPr>
      <w:rFonts w:eastAsia="IzhTitl"/>
      <w:szCs w:val="20"/>
    </w:rPr>
  </w:style>
  <w:style w:type="paragraph" w:customStyle="1" w:styleId="msonormalbullet2gifbullet2gifcxspmiddle">
    <w:name w:val="msonormalbullet2gifbullet2gifcxspmiddle"/>
    <w:basedOn w:val="af0"/>
    <w:pPr>
      <w:spacing w:before="280" w:after="280"/>
    </w:pPr>
    <w:rPr>
      <w:rFonts w:eastAsia="IzhTitl"/>
      <w:szCs w:val="20"/>
    </w:rPr>
  </w:style>
  <w:style w:type="paragraph" w:customStyle="1" w:styleId="msonormalbullet2gifbullet2gifcxsplast">
    <w:name w:val="msonormalbullet2gifbullet2gifcxsplast"/>
    <w:basedOn w:val="af0"/>
    <w:pPr>
      <w:spacing w:before="280" w:after="280"/>
    </w:pPr>
    <w:rPr>
      <w:rFonts w:eastAsia="IzhTitl"/>
      <w:szCs w:val="20"/>
    </w:rPr>
  </w:style>
  <w:style w:type="paragraph" w:customStyle="1" w:styleId="msonormalbullet2gifbullet2gifbullet3gifcxspmiddle">
    <w:name w:val="msonormalbullet2gifbullet2gifbullet3gifcxspmiddle"/>
    <w:basedOn w:val="af0"/>
    <w:pPr>
      <w:spacing w:before="280" w:after="280"/>
    </w:pPr>
    <w:rPr>
      <w:rFonts w:eastAsia="IzhTitl"/>
      <w:szCs w:val="20"/>
    </w:rPr>
  </w:style>
  <w:style w:type="paragraph" w:customStyle="1" w:styleId="msonormalbullet2gifbullet2gifbullet3gifcxsplast">
    <w:name w:val="msonormalbullet2gifbullet2gifbullet3gifcxsplast"/>
    <w:basedOn w:val="af0"/>
    <w:pPr>
      <w:spacing w:before="280" w:after="280"/>
    </w:pPr>
    <w:rPr>
      <w:rFonts w:eastAsia="IzhTitl"/>
      <w:szCs w:val="20"/>
    </w:rPr>
  </w:style>
  <w:style w:type="paragraph" w:customStyle="1" w:styleId="msonormalbullet2gifbullet3gifcxspmiddle">
    <w:name w:val="msonormalbullet2gifbullet3gifcxspmiddle"/>
    <w:basedOn w:val="af0"/>
    <w:pPr>
      <w:spacing w:before="280" w:after="280"/>
    </w:pPr>
    <w:rPr>
      <w:rFonts w:eastAsia="IzhTitl"/>
      <w:szCs w:val="20"/>
    </w:rPr>
  </w:style>
  <w:style w:type="paragraph" w:customStyle="1" w:styleId="msonormalbullet2gifbullet3gifcxsplast">
    <w:name w:val="msonormalbullet2gifbullet3gifcxsplast"/>
    <w:basedOn w:val="af0"/>
    <w:pPr>
      <w:spacing w:before="280" w:after="280"/>
    </w:pPr>
    <w:rPr>
      <w:rFonts w:eastAsia="IzhTitl"/>
      <w:szCs w:val="20"/>
    </w:rPr>
  </w:style>
  <w:style w:type="paragraph" w:customStyle="1" w:styleId="msonormalbullet1gifcxsplast">
    <w:name w:val="msonormalbullet1gifcxsplast"/>
    <w:basedOn w:val="af0"/>
    <w:pPr>
      <w:spacing w:before="280" w:after="280"/>
    </w:pPr>
    <w:rPr>
      <w:rFonts w:eastAsia="IzhTitl"/>
      <w:szCs w:val="20"/>
    </w:rPr>
  </w:style>
  <w:style w:type="paragraph" w:customStyle="1" w:styleId="text-ks">
    <w:name w:val="text-ks"/>
    <w:basedOn w:val="af0"/>
    <w:pPr>
      <w:spacing w:before="48" w:after="48"/>
      <w:ind w:firstLine="360"/>
      <w:jc w:val="both"/>
    </w:pPr>
    <w:rPr>
      <w:rFonts w:eastAsia="IzhTitl"/>
    </w:rPr>
  </w:style>
  <w:style w:type="paragraph" w:customStyle="1" w:styleId="Style2">
    <w:name w:val="Style2"/>
    <w:basedOn w:val="af0"/>
    <w:pPr>
      <w:widowControl w:val="0"/>
      <w:autoSpaceDE w:val="0"/>
      <w:spacing w:line="252" w:lineRule="exact"/>
      <w:ind w:firstLine="334"/>
      <w:jc w:val="both"/>
    </w:pPr>
    <w:rPr>
      <w:rFonts w:eastAsia="IzhTitl"/>
      <w:lang w:val="uk-UA"/>
    </w:rPr>
  </w:style>
  <w:style w:type="paragraph" w:customStyle="1" w:styleId="Style4">
    <w:name w:val="Style4"/>
    <w:basedOn w:val="af0"/>
    <w:pPr>
      <w:widowControl w:val="0"/>
      <w:autoSpaceDE w:val="0"/>
      <w:spacing w:line="248" w:lineRule="exact"/>
      <w:ind w:firstLine="404"/>
      <w:jc w:val="both"/>
    </w:pPr>
    <w:rPr>
      <w:rFonts w:eastAsia="IzhTitl"/>
      <w:lang w:val="uk-UA"/>
    </w:rPr>
  </w:style>
  <w:style w:type="paragraph" w:customStyle="1" w:styleId="Style5">
    <w:name w:val="Style5"/>
    <w:basedOn w:val="af0"/>
    <w:pPr>
      <w:widowControl w:val="0"/>
      <w:autoSpaceDE w:val="0"/>
      <w:spacing w:line="238" w:lineRule="exact"/>
      <w:jc w:val="both"/>
    </w:pPr>
    <w:rPr>
      <w:rFonts w:eastAsia="IzhTitl"/>
      <w:lang w:val="uk-UA"/>
    </w:rPr>
  </w:style>
  <w:style w:type="paragraph" w:customStyle="1" w:styleId="rvps8">
    <w:name w:val="rvps8"/>
    <w:basedOn w:val="af0"/>
    <w:pPr>
      <w:keepNext/>
      <w:jc w:val="both"/>
    </w:pPr>
  </w:style>
  <w:style w:type="paragraph" w:customStyle="1" w:styleId="rvps10">
    <w:name w:val="rvps10"/>
    <w:basedOn w:val="af0"/>
    <w:pPr>
      <w:ind w:left="2880" w:firstLine="720"/>
      <w:jc w:val="both"/>
    </w:pPr>
  </w:style>
  <w:style w:type="paragraph" w:customStyle="1" w:styleId="rvps11">
    <w:name w:val="rvps11"/>
    <w:basedOn w:val="af0"/>
    <w:pPr>
      <w:ind w:left="4320" w:firstLine="720"/>
      <w:jc w:val="both"/>
    </w:pPr>
  </w:style>
  <w:style w:type="paragraph" w:customStyle="1" w:styleId="rvps12">
    <w:name w:val="rvps12"/>
    <w:basedOn w:val="af0"/>
    <w:uiPriority w:val="99"/>
    <w:pPr>
      <w:ind w:left="3600"/>
      <w:jc w:val="both"/>
    </w:pPr>
  </w:style>
  <w:style w:type="paragraph" w:customStyle="1" w:styleId="rvps13">
    <w:name w:val="rvps13"/>
    <w:basedOn w:val="af0"/>
    <w:pPr>
      <w:ind w:left="2130" w:hanging="2130"/>
      <w:jc w:val="both"/>
    </w:pPr>
  </w:style>
  <w:style w:type="paragraph" w:customStyle="1" w:styleId="afffffffffffffffff3">
    <w:name w:val="Òåêñò"/>
    <w:basedOn w:val="af0"/>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f0"/>
    <w:pPr>
      <w:widowControl w:val="0"/>
      <w:autoSpaceDE w:val="0"/>
      <w:spacing w:line="360" w:lineRule="auto"/>
      <w:ind w:firstLine="567"/>
      <w:jc w:val="both"/>
    </w:pPr>
    <w:rPr>
      <w:sz w:val="28"/>
      <w:szCs w:val="28"/>
      <w:lang w:val="uk-UA"/>
    </w:rPr>
  </w:style>
  <w:style w:type="paragraph" w:customStyle="1" w:styleId="iNormalText0">
    <w:name w:val="iNormalText"/>
    <w:basedOn w:val="af0"/>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f0"/>
    <w:rPr>
      <w:lang w:val="uk-UA"/>
    </w:rPr>
  </w:style>
  <w:style w:type="paragraph" w:customStyle="1" w:styleId="afffffffffffffffff6">
    <w:name w:val="Абзац списку"/>
    <w:basedOn w:val="af0"/>
    <w:pPr>
      <w:ind w:left="720"/>
    </w:pPr>
    <w:rPr>
      <w:lang w:val="uk-UA"/>
    </w:rPr>
  </w:style>
  <w:style w:type="paragraph" w:customStyle="1" w:styleId="afffffffffffffffff7">
    <w:name w:val="Цитація"/>
    <w:basedOn w:val="af0"/>
    <w:next w:val="af0"/>
    <w:pPr>
      <w:spacing w:before="200"/>
      <w:ind w:left="360" w:right="360"/>
    </w:pPr>
    <w:rPr>
      <w:i/>
      <w:iCs/>
      <w:lang w:val="uk-UA"/>
    </w:rPr>
  </w:style>
  <w:style w:type="paragraph" w:customStyle="1" w:styleId="afffffffffffffffff8">
    <w:name w:val="Насичена цитата"/>
    <w:basedOn w:val="af0"/>
    <w:next w:val="af0"/>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f0"/>
    <w:pPr>
      <w:ind w:firstLine="709"/>
    </w:pPr>
    <w:rPr>
      <w:sz w:val="28"/>
      <w:szCs w:val="28"/>
      <w:lang w:val="uk-UA"/>
    </w:rPr>
  </w:style>
  <w:style w:type="paragraph" w:customStyle="1" w:styleId="caaieiaie8">
    <w:name w:val="caaieiaie 8"/>
    <w:basedOn w:val="af0"/>
    <w:next w:val="af0"/>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0"/>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f0"/>
    <w:pPr>
      <w:keepNext/>
      <w:keepLines/>
      <w:autoSpaceDE w:val="0"/>
      <w:spacing w:before="240"/>
      <w:jc w:val="center"/>
    </w:pPr>
    <w:rPr>
      <w:caps/>
      <w:sz w:val="28"/>
      <w:szCs w:val="28"/>
    </w:rPr>
  </w:style>
  <w:style w:type="paragraph" w:customStyle="1" w:styleId="afffffffffffffffffb">
    <w:name w:val="текст сноски Знак"/>
    <w:basedOn w:val="af0"/>
    <w:pPr>
      <w:autoSpaceDE w:val="0"/>
      <w:ind w:firstLine="709"/>
      <w:jc w:val="both"/>
    </w:pPr>
    <w:rPr>
      <w:sz w:val="16"/>
      <w:szCs w:val="20"/>
    </w:rPr>
  </w:style>
  <w:style w:type="paragraph" w:customStyle="1" w:styleId="afffffffffffffffffc">
    <w:name w:val="автор"/>
    <w:basedOn w:val="af0"/>
    <w:pPr>
      <w:jc w:val="center"/>
    </w:pPr>
    <w:rPr>
      <w:sz w:val="28"/>
      <w:szCs w:val="20"/>
    </w:rPr>
  </w:style>
  <w:style w:type="paragraph" w:customStyle="1" w:styleId="5--0">
    <w:name w:val="5-Текст статьи-укр"/>
    <w:basedOn w:val="af0"/>
    <w:pPr>
      <w:widowControl w:val="0"/>
      <w:spacing w:line="216" w:lineRule="auto"/>
      <w:ind w:firstLine="397"/>
      <w:jc w:val="both"/>
    </w:pPr>
    <w:rPr>
      <w:sz w:val="19"/>
      <w:szCs w:val="18"/>
      <w:lang w:val="uk-UA"/>
    </w:rPr>
  </w:style>
  <w:style w:type="paragraph" w:styleId="afffffffffffffffffd">
    <w:name w:val="envelope address"/>
    <w:basedOn w:val="af0"/>
    <w:pPr>
      <w:widowControl w:val="0"/>
      <w:ind w:left="2880"/>
    </w:pPr>
    <w:rPr>
      <w:rFonts w:ascii="OpenSymbol" w:hAnsi="OpenSymbol" w:cs="OpenSymbol"/>
    </w:rPr>
  </w:style>
  <w:style w:type="paragraph" w:customStyle="1" w:styleId="11f1">
    <w:name w:val="Дата11"/>
    <w:basedOn w:val="af0"/>
    <w:next w:val="af0"/>
    <w:pPr>
      <w:widowControl w:val="0"/>
    </w:pPr>
    <w:rPr>
      <w:szCs w:val="20"/>
    </w:rPr>
  </w:style>
  <w:style w:type="paragraph" w:customStyle="1" w:styleId="41">
    <w:name w:val="Маркированный список 41"/>
    <w:basedOn w:val="af0"/>
    <w:pPr>
      <w:widowControl w:val="0"/>
      <w:numPr>
        <w:numId w:val="3"/>
      </w:numPr>
    </w:pPr>
    <w:rPr>
      <w:szCs w:val="20"/>
    </w:rPr>
  </w:style>
  <w:style w:type="paragraph" w:customStyle="1" w:styleId="51">
    <w:name w:val="Маркированный список 51"/>
    <w:basedOn w:val="af0"/>
    <w:pPr>
      <w:widowControl w:val="0"/>
      <w:numPr>
        <w:numId w:val="2"/>
      </w:numPr>
    </w:pPr>
    <w:rPr>
      <w:szCs w:val="20"/>
    </w:rPr>
  </w:style>
  <w:style w:type="paragraph" w:styleId="2fffe">
    <w:name w:val="envelope return"/>
    <w:basedOn w:val="af0"/>
    <w:pPr>
      <w:widowControl w:val="0"/>
    </w:pPr>
    <w:rPr>
      <w:rFonts w:ascii="OpenSymbol" w:hAnsi="OpenSymbol" w:cs="OpenSymbol"/>
      <w:sz w:val="20"/>
      <w:szCs w:val="20"/>
    </w:rPr>
  </w:style>
  <w:style w:type="paragraph" w:customStyle="1" w:styleId="1fffff9">
    <w:name w:val="Приветствие1"/>
    <w:basedOn w:val="af0"/>
    <w:next w:val="af0"/>
    <w:pPr>
      <w:widowControl w:val="0"/>
    </w:pPr>
    <w:rPr>
      <w:szCs w:val="20"/>
    </w:rPr>
  </w:style>
  <w:style w:type="paragraph" w:customStyle="1" w:styleId="415">
    <w:name w:val="Продолжение списка 41"/>
    <w:basedOn w:val="af0"/>
    <w:pPr>
      <w:widowControl w:val="0"/>
      <w:spacing w:after="120"/>
      <w:ind w:left="1132"/>
    </w:pPr>
    <w:rPr>
      <w:szCs w:val="20"/>
    </w:rPr>
  </w:style>
  <w:style w:type="paragraph" w:customStyle="1" w:styleId="514">
    <w:name w:val="Продолжение списка 51"/>
    <w:basedOn w:val="af0"/>
    <w:pPr>
      <w:widowControl w:val="0"/>
      <w:spacing w:after="120"/>
      <w:ind w:left="1415"/>
    </w:pPr>
    <w:rPr>
      <w:szCs w:val="20"/>
    </w:rPr>
  </w:style>
  <w:style w:type="paragraph" w:customStyle="1" w:styleId="515">
    <w:name w:val="Список 51"/>
    <w:basedOn w:val="af0"/>
    <w:pPr>
      <w:widowControl w:val="0"/>
      <w:ind w:left="1415" w:hanging="283"/>
    </w:pPr>
    <w:rPr>
      <w:szCs w:val="20"/>
    </w:rPr>
  </w:style>
  <w:style w:type="paragraph" w:customStyle="1" w:styleId="1fffffa">
    <w:name w:val="Шапка1"/>
    <w:basedOn w:val="af0"/>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0"/>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0"/>
    <w:pPr>
      <w:spacing w:before="280" w:after="280"/>
      <w:jc w:val="center"/>
    </w:pPr>
  </w:style>
  <w:style w:type="paragraph" w:customStyle="1" w:styleId="Arial15pt125">
    <w:name w:val="Стиль Arial 15 pt Черный по ширине Первая строка:  125 см"/>
    <w:basedOn w:val="af0"/>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0"/>
    <w:pPr>
      <w:spacing w:after="221"/>
    </w:pPr>
    <w:rPr>
      <w:rFonts w:ascii="OpenSymbol" w:hAnsi="OpenSymbol" w:cs="OpenSymbol"/>
    </w:rPr>
  </w:style>
  <w:style w:type="paragraph" w:customStyle="1" w:styleId="affffffffffffffffff0">
    <w:name w:val="керивн"/>
    <w:basedOn w:val="af0"/>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f0"/>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0"/>
    <w:pPr>
      <w:widowControl w:val="0"/>
      <w:numPr>
        <w:numId w:val="22"/>
      </w:numPr>
      <w:spacing w:line="360" w:lineRule="auto"/>
    </w:pPr>
    <w:rPr>
      <w:sz w:val="28"/>
      <w:szCs w:val="20"/>
      <w:lang w:val="uk-UA"/>
    </w:rPr>
  </w:style>
  <w:style w:type="paragraph" w:customStyle="1" w:styleId="Foot">
    <w:name w:val="Foot"/>
    <w:basedOn w:val="afffffffd"/>
    <w:pPr>
      <w:spacing w:line="240" w:lineRule="auto"/>
      <w:ind w:firstLine="720"/>
    </w:pPr>
    <w:rPr>
      <w:rFonts w:ascii="ISOCPEUR" w:hAnsi="ISOCPEUR" w:cs="ISOCPEUR"/>
      <w:lang w:val="en-GB"/>
    </w:rPr>
  </w:style>
  <w:style w:type="paragraph" w:customStyle="1" w:styleId="NormalWeb1">
    <w:name w:val="Normal (Web)1"/>
    <w:basedOn w:val="af0"/>
    <w:pPr>
      <w:spacing w:before="280" w:after="280"/>
    </w:pPr>
    <w:rPr>
      <w:lang w:val="uk-UA"/>
    </w:rPr>
  </w:style>
  <w:style w:type="paragraph" w:customStyle="1" w:styleId="Exampl">
    <w:name w:val="Exampl"/>
    <w:basedOn w:val="af0"/>
    <w:pPr>
      <w:ind w:firstLine="851"/>
      <w:jc w:val="both"/>
    </w:pPr>
    <w:rPr>
      <w:rFonts w:ascii="ISOCPEUR" w:hAnsi="ISOCPEUR" w:cs="ISOCPEUR"/>
    </w:rPr>
  </w:style>
  <w:style w:type="paragraph" w:customStyle="1" w:styleId="148">
    <w:name w:val="14Полуторный"/>
    <w:basedOn w:val="af0"/>
    <w:pPr>
      <w:spacing w:line="360" w:lineRule="auto"/>
      <w:ind w:firstLine="709"/>
      <w:jc w:val="both"/>
    </w:pPr>
    <w:rPr>
      <w:sz w:val="28"/>
      <w:szCs w:val="28"/>
      <w:lang w:val="uk-UA"/>
    </w:rPr>
  </w:style>
  <w:style w:type="paragraph" w:customStyle="1" w:styleId="2ffff">
    <w:name w:val="Сноска (2)"/>
    <w:basedOn w:val="af0"/>
    <w:pPr>
      <w:widowControl w:val="0"/>
      <w:shd w:val="clear" w:color="auto" w:fill="FFFFFF"/>
      <w:spacing w:before="60" w:line="0" w:lineRule="atLeast"/>
      <w:jc w:val="right"/>
    </w:pPr>
    <w:rPr>
      <w:i/>
      <w:iCs/>
      <w:sz w:val="17"/>
      <w:szCs w:val="17"/>
    </w:rPr>
  </w:style>
  <w:style w:type="paragraph" w:customStyle="1" w:styleId="317">
    <w:name w:val="Основной текст31"/>
    <w:basedOn w:val="af0"/>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f0"/>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0"/>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0"/>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0"/>
    <w:pPr>
      <w:widowControl w:val="0"/>
      <w:shd w:val="clear" w:color="auto" w:fill="FFFFFF"/>
      <w:spacing w:before="420" w:after="300" w:line="0" w:lineRule="atLeast"/>
    </w:pPr>
    <w:rPr>
      <w:i/>
      <w:iCs/>
      <w:sz w:val="17"/>
      <w:szCs w:val="17"/>
    </w:rPr>
  </w:style>
  <w:style w:type="paragraph" w:customStyle="1" w:styleId="324">
    <w:name w:val="Заголовок №3 (2)"/>
    <w:basedOn w:val="af0"/>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0"/>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0"/>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0"/>
    <w:pPr>
      <w:widowControl w:val="0"/>
      <w:shd w:val="clear" w:color="auto" w:fill="FFFFFF"/>
      <w:spacing w:line="0" w:lineRule="atLeast"/>
      <w:jc w:val="both"/>
    </w:pPr>
    <w:rPr>
      <w:i/>
      <w:iCs/>
      <w:sz w:val="17"/>
      <w:szCs w:val="17"/>
    </w:rPr>
  </w:style>
  <w:style w:type="paragraph" w:customStyle="1" w:styleId="3ff6">
    <w:name w:val="Заголовок №3"/>
    <w:basedOn w:val="af0"/>
    <w:pPr>
      <w:widowControl w:val="0"/>
      <w:shd w:val="clear" w:color="auto" w:fill="FFFFFF"/>
      <w:spacing w:after="180" w:line="0" w:lineRule="atLeast"/>
      <w:jc w:val="center"/>
    </w:pPr>
    <w:rPr>
      <w:b/>
      <w:bCs/>
      <w:sz w:val="23"/>
      <w:szCs w:val="23"/>
    </w:rPr>
  </w:style>
  <w:style w:type="paragraph" w:customStyle="1" w:styleId="79">
    <w:name w:val="Основной текст (7)"/>
    <w:basedOn w:val="af0"/>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0"/>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0"/>
    <w:pPr>
      <w:widowControl w:val="0"/>
      <w:shd w:val="clear" w:color="auto" w:fill="FFFFFF"/>
      <w:spacing w:after="660" w:line="0" w:lineRule="atLeast"/>
      <w:jc w:val="right"/>
    </w:pPr>
    <w:rPr>
      <w:sz w:val="26"/>
      <w:szCs w:val="26"/>
    </w:rPr>
  </w:style>
  <w:style w:type="paragraph" w:customStyle="1" w:styleId="516">
    <w:name w:val="Основной текст51"/>
    <w:basedOn w:val="af0"/>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0"/>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0"/>
    <w:pPr>
      <w:widowControl w:val="0"/>
      <w:shd w:val="clear" w:color="auto" w:fill="FFFFFF"/>
      <w:spacing w:line="451" w:lineRule="exact"/>
    </w:pPr>
    <w:rPr>
      <w:sz w:val="26"/>
      <w:szCs w:val="26"/>
    </w:rPr>
  </w:style>
  <w:style w:type="paragraph" w:customStyle="1" w:styleId="105">
    <w:name w:val="Основной текст (10)"/>
    <w:basedOn w:val="af0"/>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0"/>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0"/>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0"/>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f0"/>
    <w:link w:val="affffffffffffffffff4"/>
    <w:pPr>
      <w:widowControl w:val="0"/>
      <w:shd w:val="clear" w:color="auto" w:fill="FFFFFF"/>
      <w:spacing w:line="0" w:lineRule="atLeast"/>
    </w:pPr>
    <w:rPr>
      <w:spacing w:val="-2"/>
      <w:sz w:val="26"/>
      <w:szCs w:val="26"/>
    </w:rPr>
  </w:style>
  <w:style w:type="paragraph" w:customStyle="1" w:styleId="7a">
    <w:name w:val="Заголовок №7"/>
    <w:basedOn w:val="af0"/>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b"/>
    <w:next w:val="afffffffb"/>
    <w:pPr>
      <w:keepNext/>
      <w:autoSpaceDE w:val="0"/>
      <w:spacing w:after="0" w:line="480" w:lineRule="auto"/>
      <w:ind w:firstLine="720"/>
      <w:jc w:val="center"/>
    </w:pPr>
    <w:rPr>
      <w:b/>
      <w:bCs/>
      <w:szCs w:val="28"/>
    </w:rPr>
  </w:style>
  <w:style w:type="paragraph" w:customStyle="1" w:styleId="3ff7">
    <w:name w:val="????????? 3"/>
    <w:basedOn w:val="afffffffb"/>
    <w:next w:val="afffffffb"/>
    <w:pPr>
      <w:keepNext/>
      <w:autoSpaceDE w:val="0"/>
      <w:spacing w:after="0" w:line="480" w:lineRule="auto"/>
      <w:ind w:firstLine="720"/>
      <w:jc w:val="both"/>
    </w:pPr>
    <w:rPr>
      <w:b/>
      <w:bCs/>
      <w:szCs w:val="28"/>
    </w:rPr>
  </w:style>
  <w:style w:type="paragraph" w:customStyle="1" w:styleId="4f5">
    <w:name w:val="????????? 4"/>
    <w:basedOn w:val="afffffffb"/>
    <w:next w:val="afffffffb"/>
    <w:pPr>
      <w:keepNext/>
      <w:autoSpaceDE w:val="0"/>
      <w:spacing w:after="0" w:line="480" w:lineRule="auto"/>
      <w:ind w:firstLine="993"/>
      <w:jc w:val="both"/>
    </w:pPr>
    <w:rPr>
      <w:b/>
      <w:bCs/>
      <w:szCs w:val="28"/>
    </w:rPr>
  </w:style>
  <w:style w:type="paragraph" w:customStyle="1" w:styleId="5f0">
    <w:name w:val="????????? 5"/>
    <w:basedOn w:val="afffffffb"/>
    <w:next w:val="afffffffb"/>
    <w:pPr>
      <w:keepNext/>
      <w:autoSpaceDE w:val="0"/>
      <w:spacing w:after="0"/>
      <w:jc w:val="both"/>
    </w:pPr>
    <w:rPr>
      <w:szCs w:val="28"/>
    </w:rPr>
  </w:style>
  <w:style w:type="paragraph" w:customStyle="1" w:styleId="6b">
    <w:name w:val="????????? 6"/>
    <w:basedOn w:val="afffffffb"/>
    <w:next w:val="afffffffb"/>
    <w:pPr>
      <w:keepNext/>
      <w:autoSpaceDE w:val="0"/>
      <w:spacing w:after="0"/>
      <w:ind w:firstLine="720"/>
      <w:jc w:val="center"/>
    </w:pPr>
    <w:rPr>
      <w:szCs w:val="28"/>
    </w:rPr>
  </w:style>
  <w:style w:type="paragraph" w:customStyle="1" w:styleId="7b">
    <w:name w:val="????????? 7"/>
    <w:basedOn w:val="afffffffb"/>
    <w:next w:val="afffffffb"/>
    <w:pPr>
      <w:keepNext/>
      <w:autoSpaceDE w:val="0"/>
      <w:spacing w:after="0"/>
      <w:jc w:val="center"/>
    </w:pPr>
    <w:rPr>
      <w:b/>
      <w:bCs/>
      <w:caps/>
      <w:szCs w:val="28"/>
    </w:rPr>
  </w:style>
  <w:style w:type="paragraph" w:customStyle="1" w:styleId="88">
    <w:name w:val="????????? 8"/>
    <w:basedOn w:val="afffffffb"/>
    <w:next w:val="afffffffb"/>
    <w:pPr>
      <w:keepNext/>
      <w:autoSpaceDE w:val="0"/>
      <w:spacing w:before="120" w:line="480" w:lineRule="auto"/>
      <w:ind w:firstLine="709"/>
    </w:pPr>
    <w:rPr>
      <w:b/>
      <w:bCs/>
      <w:szCs w:val="28"/>
    </w:rPr>
  </w:style>
  <w:style w:type="paragraph" w:customStyle="1" w:styleId="97">
    <w:name w:val="????????? 9"/>
    <w:basedOn w:val="afffffffb"/>
    <w:next w:val="afffffffb"/>
    <w:pPr>
      <w:keepNext/>
      <w:widowControl w:val="0"/>
      <w:autoSpaceDE w:val="0"/>
      <w:spacing w:after="0" w:line="360" w:lineRule="auto"/>
      <w:ind w:left="2126" w:right="2404"/>
      <w:jc w:val="center"/>
    </w:pPr>
    <w:rPr>
      <w:b/>
      <w:bCs/>
      <w:szCs w:val="28"/>
    </w:rPr>
  </w:style>
  <w:style w:type="paragraph" w:customStyle="1" w:styleId="affffffffffffffffff5">
    <w:name w:val="??????? ??????????"/>
    <w:basedOn w:val="afffffffb"/>
    <w:pPr>
      <w:tabs>
        <w:tab w:val="center" w:pos="4536"/>
        <w:tab w:val="right" w:pos="9072"/>
      </w:tabs>
      <w:autoSpaceDE w:val="0"/>
      <w:spacing w:after="0"/>
    </w:pPr>
    <w:rPr>
      <w:szCs w:val="28"/>
    </w:rPr>
  </w:style>
  <w:style w:type="paragraph" w:customStyle="1" w:styleId="affffffffffffffffff6">
    <w:name w:val="????????????"/>
    <w:basedOn w:val="afffffffb"/>
    <w:pPr>
      <w:autoSpaceDE w:val="0"/>
      <w:spacing w:before="240" w:after="0" w:line="480" w:lineRule="auto"/>
      <w:ind w:firstLine="720"/>
      <w:jc w:val="both"/>
    </w:pPr>
    <w:rPr>
      <w:szCs w:val="28"/>
    </w:rPr>
  </w:style>
  <w:style w:type="paragraph" w:customStyle="1" w:styleId="affffffffffffffffff7">
    <w:name w:val="???????? ????? ? ????????"/>
    <w:basedOn w:val="afffffffb"/>
    <w:pPr>
      <w:tabs>
        <w:tab w:val="left" w:pos="567"/>
      </w:tabs>
      <w:autoSpaceDE w:val="0"/>
      <w:spacing w:after="0" w:line="376" w:lineRule="auto"/>
      <w:ind w:firstLine="567"/>
      <w:jc w:val="both"/>
    </w:pPr>
    <w:rPr>
      <w:szCs w:val="28"/>
    </w:rPr>
  </w:style>
  <w:style w:type="paragraph" w:customStyle="1" w:styleId="2ffff3">
    <w:name w:val="???????? ????? ? ???????? 2"/>
    <w:basedOn w:val="afffffffb"/>
    <w:pPr>
      <w:tabs>
        <w:tab w:val="left" w:pos="360"/>
      </w:tabs>
      <w:autoSpaceDE w:val="0"/>
      <w:spacing w:after="0" w:line="376" w:lineRule="auto"/>
      <w:ind w:firstLine="357"/>
      <w:jc w:val="both"/>
    </w:pPr>
    <w:rPr>
      <w:szCs w:val="28"/>
    </w:rPr>
  </w:style>
  <w:style w:type="paragraph" w:customStyle="1" w:styleId="affffffffffffffffff8">
    <w:name w:val="???????? ?????"/>
    <w:basedOn w:val="afffffffb"/>
    <w:pPr>
      <w:autoSpaceDE w:val="0"/>
      <w:spacing w:after="0"/>
    </w:pPr>
    <w:rPr>
      <w:szCs w:val="28"/>
    </w:rPr>
  </w:style>
  <w:style w:type="paragraph" w:customStyle="1" w:styleId="affffffffffffffffff9">
    <w:name w:val="????????"/>
    <w:basedOn w:val="afffffffb"/>
    <w:pPr>
      <w:autoSpaceDE w:val="0"/>
      <w:spacing w:after="0" w:line="480" w:lineRule="auto"/>
      <w:ind w:firstLine="720"/>
      <w:jc w:val="center"/>
    </w:pPr>
    <w:rPr>
      <w:b/>
      <w:bCs/>
      <w:caps/>
      <w:szCs w:val="28"/>
    </w:rPr>
  </w:style>
  <w:style w:type="paragraph" w:customStyle="1" w:styleId="2ffff4">
    <w:name w:val="???????? ????? 2"/>
    <w:basedOn w:val="afffffffb"/>
    <w:pPr>
      <w:widowControl w:val="0"/>
      <w:autoSpaceDE w:val="0"/>
      <w:spacing w:after="0"/>
      <w:jc w:val="center"/>
    </w:pPr>
    <w:rPr>
      <w:b/>
      <w:bCs/>
      <w:caps/>
      <w:sz w:val="32"/>
      <w:szCs w:val="32"/>
    </w:rPr>
  </w:style>
  <w:style w:type="paragraph" w:customStyle="1" w:styleId="affffffffffffffffffa">
    <w:name w:val="?????? ??????????"/>
    <w:basedOn w:val="afffffffb"/>
    <w:pPr>
      <w:tabs>
        <w:tab w:val="center" w:pos="4153"/>
        <w:tab w:val="right" w:pos="8306"/>
      </w:tabs>
      <w:autoSpaceDE w:val="0"/>
      <w:spacing w:after="0"/>
    </w:pPr>
    <w:rPr>
      <w:szCs w:val="28"/>
    </w:rPr>
  </w:style>
  <w:style w:type="paragraph" w:customStyle="1" w:styleId="1fffffc">
    <w:name w:val="??????? ??????????1"/>
    <w:basedOn w:val="affffffffffffff6"/>
    <w:pPr>
      <w:tabs>
        <w:tab w:val="center" w:pos="4536"/>
        <w:tab w:val="right" w:pos="9072"/>
      </w:tabs>
      <w:overflowPunct/>
      <w:textAlignment w:val="auto"/>
    </w:pPr>
    <w:rPr>
      <w:sz w:val="20"/>
      <w:szCs w:val="20"/>
      <w:lang w:val="ru-RU"/>
    </w:rPr>
  </w:style>
  <w:style w:type="paragraph" w:customStyle="1" w:styleId="1fffffd">
    <w:name w:val="?????? ??????????1"/>
    <w:basedOn w:val="affffffffffffff6"/>
    <w:pPr>
      <w:tabs>
        <w:tab w:val="center" w:pos="4153"/>
        <w:tab w:val="right" w:pos="8306"/>
      </w:tabs>
      <w:overflowPunct/>
      <w:textAlignment w:val="auto"/>
    </w:pPr>
    <w:rPr>
      <w:sz w:val="20"/>
      <w:szCs w:val="20"/>
      <w:lang w:val="ru-RU"/>
    </w:rPr>
  </w:style>
  <w:style w:type="paragraph" w:customStyle="1" w:styleId="1fffffe">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f0"/>
    <w:pPr>
      <w:widowControl w:val="0"/>
      <w:shd w:val="clear" w:color="auto" w:fill="FFFFFF"/>
      <w:spacing w:after="1500" w:line="0" w:lineRule="atLeast"/>
      <w:jc w:val="right"/>
    </w:pPr>
    <w:rPr>
      <w:sz w:val="28"/>
      <w:szCs w:val="28"/>
    </w:rPr>
  </w:style>
  <w:style w:type="paragraph" w:customStyle="1" w:styleId="521">
    <w:name w:val="Заголовок №5 (2)"/>
    <w:basedOn w:val="af0"/>
    <w:pPr>
      <w:widowControl w:val="0"/>
      <w:shd w:val="clear" w:color="auto" w:fill="FFFFFF"/>
      <w:spacing w:before="300" w:line="322" w:lineRule="exact"/>
      <w:jc w:val="center"/>
    </w:pPr>
    <w:rPr>
      <w:b/>
      <w:bCs/>
      <w:sz w:val="28"/>
      <w:szCs w:val="28"/>
    </w:rPr>
  </w:style>
  <w:style w:type="paragraph" w:customStyle="1" w:styleId="531">
    <w:name w:val="Заголовок №5 (3)"/>
    <w:basedOn w:val="af0"/>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0"/>
    <w:pPr>
      <w:widowControl w:val="0"/>
      <w:shd w:val="clear" w:color="auto" w:fill="FFFFFF"/>
      <w:spacing w:before="1620" w:after="540" w:line="0" w:lineRule="atLeast"/>
      <w:jc w:val="both"/>
    </w:pPr>
    <w:rPr>
      <w:b/>
      <w:bCs/>
      <w:sz w:val="28"/>
      <w:szCs w:val="28"/>
    </w:rPr>
  </w:style>
  <w:style w:type="paragraph" w:customStyle="1" w:styleId="Zagolowok">
    <w:name w:val="Zagolowok"/>
    <w:basedOn w:val="af0"/>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0"/>
    <w:pPr>
      <w:widowControl w:val="0"/>
      <w:spacing w:line="360" w:lineRule="auto"/>
      <w:ind w:firstLine="567"/>
      <w:jc w:val="both"/>
    </w:pPr>
    <w:rPr>
      <w:sz w:val="28"/>
      <w:szCs w:val="28"/>
    </w:rPr>
  </w:style>
  <w:style w:type="paragraph" w:customStyle="1" w:styleId="1ffffff">
    <w:name w:val="заголовок дисера 1"/>
    <w:basedOn w:val="afffffffffffffffff4"/>
    <w:pPr>
      <w:widowControl/>
      <w:ind w:firstLine="0"/>
      <w:jc w:val="center"/>
    </w:pPr>
    <w:rPr>
      <w:rFonts w:cs="Mangal"/>
      <w:b/>
      <w:bCs/>
      <w:caps/>
    </w:rPr>
  </w:style>
  <w:style w:type="paragraph" w:customStyle="1" w:styleId="2ffff5">
    <w:name w:val="заголовок дисера 2"/>
    <w:basedOn w:val="1ffffff"/>
    <w:pPr>
      <w:spacing w:before="360"/>
      <w:ind w:firstLine="706"/>
      <w:jc w:val="left"/>
    </w:pPr>
    <w:rPr>
      <w:caps w:val="0"/>
    </w:rPr>
  </w:style>
  <w:style w:type="paragraph" w:customStyle="1" w:styleId="3text">
    <w:name w:val="3text"/>
    <w:basedOn w:val="af0"/>
    <w:pPr>
      <w:spacing w:before="280" w:after="280"/>
    </w:pPr>
  </w:style>
  <w:style w:type="paragraph" w:customStyle="1" w:styleId="affffffffffffffffffb">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c">
    <w:name w:val="нова"/>
    <w:basedOn w:val="af0"/>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0"/>
    <w:pPr>
      <w:pageBreakBefore/>
      <w:overflowPunct w:val="0"/>
      <w:autoSpaceDE w:val="0"/>
      <w:spacing w:line="20" w:lineRule="exact"/>
      <w:ind w:firstLine="284"/>
      <w:jc w:val="both"/>
      <w:textAlignment w:val="baseline"/>
    </w:pPr>
    <w:rPr>
      <w:sz w:val="32"/>
      <w:szCs w:val="20"/>
      <w:lang w:val="en-US"/>
    </w:rPr>
  </w:style>
  <w:style w:type="paragraph" w:customStyle="1" w:styleId="affffffffffffffffffd">
    <w:name w:val="Нова"/>
    <w:basedOn w:val="af0"/>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e">
    <w:name w:val="Виноска"/>
    <w:basedOn w:val="af0"/>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e"/>
    <w:pPr>
      <w:spacing w:line="240" w:lineRule="auto"/>
    </w:pPr>
    <w:rPr>
      <w:lang w:val="en-US"/>
    </w:rPr>
  </w:style>
  <w:style w:type="paragraph" w:customStyle="1" w:styleId="00000">
    <w:name w:val="00000"/>
    <w:basedOn w:val="af0"/>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
    <w:name w:val="Розд."/>
    <w:basedOn w:val="af0"/>
    <w:pPr>
      <w:widowControl w:val="0"/>
      <w:spacing w:line="360" w:lineRule="auto"/>
      <w:ind w:firstLine="567"/>
      <w:jc w:val="center"/>
    </w:pPr>
    <w:rPr>
      <w:b/>
      <w:sz w:val="28"/>
      <w:szCs w:val="20"/>
      <w:lang w:val="uk-UA"/>
    </w:rPr>
  </w:style>
  <w:style w:type="paragraph" w:customStyle="1" w:styleId="afffffffffffffffffff0">
    <w:name w:val="Переменные"/>
    <w:basedOn w:val="afffffffb"/>
    <w:pPr>
      <w:tabs>
        <w:tab w:val="left" w:pos="482"/>
      </w:tabs>
      <w:spacing w:after="0" w:line="336" w:lineRule="auto"/>
      <w:ind w:left="482" w:hanging="482"/>
      <w:jc w:val="both"/>
    </w:pPr>
    <w:rPr>
      <w:sz w:val="18"/>
      <w:szCs w:val="18"/>
      <w:lang w:val="uk-UA"/>
    </w:rPr>
  </w:style>
  <w:style w:type="paragraph" w:customStyle="1" w:styleId="afffffffffffffffffff1">
    <w:name w:val="Чертежный"/>
    <w:pPr>
      <w:suppressAutoHyphens/>
      <w:jc w:val="both"/>
    </w:pPr>
    <w:rPr>
      <w:rFonts w:ascii="Mincho" w:eastAsia="Garamond" w:hAnsi="Mincho" w:cs="Garamond"/>
      <w:i/>
      <w:sz w:val="28"/>
      <w:lang w:val="uk-UA" w:eastAsia="ar-SA"/>
    </w:rPr>
  </w:style>
  <w:style w:type="paragraph" w:customStyle="1" w:styleId="afffffffffffffffffff2">
    <w:name w:val="Листинг программы"/>
    <w:pPr>
      <w:suppressAutoHyphens/>
    </w:pPr>
    <w:rPr>
      <w:rFonts w:ascii="Garamond" w:eastAsia="Garamond" w:hAnsi="Garamond" w:cs="Garamond"/>
      <w:lang w:eastAsia="ar-SA"/>
    </w:rPr>
  </w:style>
  <w:style w:type="paragraph" w:customStyle="1" w:styleId="fila">
    <w:name w:val="fila"/>
    <w:basedOn w:val="af0"/>
    <w:pPr>
      <w:widowControl w:val="0"/>
      <w:spacing w:line="360" w:lineRule="auto"/>
      <w:ind w:firstLine="708"/>
      <w:jc w:val="both"/>
    </w:pPr>
    <w:rPr>
      <w:sz w:val="28"/>
      <w:szCs w:val="28"/>
      <w:lang w:val="uk-UA"/>
    </w:rPr>
  </w:style>
  <w:style w:type="paragraph" w:customStyle="1" w:styleId="fila1">
    <w:name w:val="fila1"/>
    <w:basedOn w:val="af0"/>
    <w:pPr>
      <w:keepNext/>
      <w:spacing w:before="120" w:after="120" w:line="360" w:lineRule="auto"/>
      <w:ind w:firstLine="709"/>
      <w:jc w:val="both"/>
    </w:pPr>
    <w:rPr>
      <w:b/>
      <w:bCs/>
      <w:sz w:val="28"/>
      <w:lang w:val="uk-UA"/>
    </w:rPr>
  </w:style>
  <w:style w:type="paragraph" w:customStyle="1" w:styleId="SL">
    <w:name w:val="SL"/>
    <w:basedOn w:val="af0"/>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0"/>
    <w:pPr>
      <w:widowControl w:val="0"/>
      <w:tabs>
        <w:tab w:val="left" w:pos="539"/>
      </w:tabs>
      <w:ind w:left="454" w:hanging="227"/>
      <w:jc w:val="both"/>
    </w:pPr>
    <w:rPr>
      <w:color w:val="000000"/>
      <w:sz w:val="30"/>
      <w:szCs w:val="22"/>
      <w:lang w:val="uk-UA"/>
    </w:rPr>
  </w:style>
  <w:style w:type="paragraph" w:customStyle="1" w:styleId="fs">
    <w:name w:val="fs"/>
    <w:basedOn w:val="af0"/>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0"/>
    <w:pPr>
      <w:widowControl w:val="0"/>
      <w:ind w:left="284" w:hanging="284"/>
      <w:jc w:val="both"/>
    </w:pPr>
    <w:rPr>
      <w:color w:val="000000"/>
      <w:sz w:val="20"/>
      <w:szCs w:val="20"/>
    </w:rPr>
  </w:style>
  <w:style w:type="paragraph" w:customStyle="1" w:styleId="fill">
    <w:name w:val="fill"/>
    <w:basedOn w:val="af0"/>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6"/>
    <w:pPr>
      <w:ind w:firstLine="0"/>
      <w:jc w:val="center"/>
    </w:pPr>
    <w:rPr>
      <w:b/>
      <w:bCs/>
      <w:color w:val="auto"/>
    </w:rPr>
  </w:style>
  <w:style w:type="paragraph" w:customStyle="1" w:styleId="3ff8">
    <w:name w:val="Лит 3"/>
    <w:basedOn w:val="af0"/>
    <w:pPr>
      <w:widowControl w:val="0"/>
      <w:tabs>
        <w:tab w:val="left" w:pos="1287"/>
      </w:tabs>
      <w:spacing w:after="120"/>
      <w:ind w:left="851" w:hanging="851"/>
    </w:pPr>
    <w:rPr>
      <w:sz w:val="28"/>
      <w:lang w:val="uk-UA"/>
    </w:rPr>
  </w:style>
  <w:style w:type="paragraph" w:customStyle="1" w:styleId="rvps25">
    <w:name w:val="rvps25"/>
    <w:basedOn w:val="af0"/>
    <w:pPr>
      <w:keepNext/>
      <w:shd w:val="clear" w:color="auto" w:fill="FFFFFF"/>
      <w:jc w:val="center"/>
    </w:pPr>
  </w:style>
  <w:style w:type="paragraph" w:customStyle="1" w:styleId="1007">
    <w:name w:val="Стиль 10 пт По ширине Первая строка:  07 см"/>
    <w:basedOn w:val="af0"/>
    <w:pPr>
      <w:ind w:firstLine="397"/>
      <w:jc w:val="both"/>
    </w:pPr>
    <w:rPr>
      <w:sz w:val="20"/>
      <w:szCs w:val="20"/>
      <w:lang w:val="uk-UA"/>
    </w:rPr>
  </w:style>
  <w:style w:type="paragraph" w:customStyle="1" w:styleId="afffffffffffffffffff3">
    <w:name w:val="КУ_литература"/>
    <w:basedOn w:val="affffffff2"/>
    <w:pPr>
      <w:suppressLineNumbers/>
      <w:tabs>
        <w:tab w:val="left" w:pos="284"/>
      </w:tabs>
      <w:spacing w:after="0"/>
      <w:ind w:left="720" w:hanging="360"/>
      <w:jc w:val="both"/>
    </w:pPr>
    <w:rPr>
      <w:spacing w:val="-2"/>
      <w:sz w:val="18"/>
      <w:szCs w:val="18"/>
    </w:rPr>
  </w:style>
  <w:style w:type="paragraph" w:customStyle="1" w:styleId="afffffffffffffffffff4">
    <w:name w:val="Сергей"/>
    <w:basedOn w:val="af0"/>
    <w:pPr>
      <w:ind w:firstLine="425"/>
      <w:jc w:val="both"/>
    </w:pPr>
    <w:rPr>
      <w:sz w:val="28"/>
      <w:szCs w:val="28"/>
    </w:rPr>
  </w:style>
  <w:style w:type="paragraph" w:customStyle="1" w:styleId="21c">
    <w:name w:val="Основний текст з відступом 21"/>
    <w:basedOn w:val="af0"/>
    <w:pPr>
      <w:spacing w:after="120" w:line="480" w:lineRule="auto"/>
      <w:ind w:left="283" w:firstLine="425"/>
    </w:pPr>
    <w:rPr>
      <w:sz w:val="28"/>
      <w:szCs w:val="28"/>
    </w:rPr>
  </w:style>
  <w:style w:type="paragraph" w:customStyle="1" w:styleId="bodytextnoindent">
    <w:name w:val="bodytextnoindent"/>
    <w:basedOn w:val="af0"/>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f0"/>
    <w:pPr>
      <w:widowControl w:val="0"/>
      <w:autoSpaceDE w:val="0"/>
      <w:spacing w:line="322" w:lineRule="exact"/>
      <w:ind w:firstLine="778"/>
      <w:jc w:val="both"/>
    </w:pPr>
  </w:style>
  <w:style w:type="paragraph" w:customStyle="1" w:styleId="Style14">
    <w:name w:val="Style14"/>
    <w:basedOn w:val="af0"/>
    <w:pPr>
      <w:widowControl w:val="0"/>
      <w:autoSpaceDE w:val="0"/>
      <w:spacing w:line="326" w:lineRule="exact"/>
      <w:ind w:hanging="355"/>
      <w:jc w:val="both"/>
    </w:pPr>
  </w:style>
  <w:style w:type="paragraph" w:customStyle="1" w:styleId="Style16">
    <w:name w:val="Style16"/>
    <w:basedOn w:val="af0"/>
    <w:pPr>
      <w:widowControl w:val="0"/>
      <w:autoSpaceDE w:val="0"/>
      <w:spacing w:line="326" w:lineRule="exact"/>
      <w:ind w:firstLine="365"/>
      <w:jc w:val="both"/>
    </w:pPr>
  </w:style>
  <w:style w:type="paragraph" w:customStyle="1" w:styleId="42">
    <w:name w:val="Заг 4"/>
    <w:basedOn w:val="af0"/>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5">
    <w:name w:val="Обычный центр"/>
    <w:basedOn w:val="af0"/>
    <w:pPr>
      <w:ind w:left="1701" w:right="1701"/>
      <w:jc w:val="both"/>
    </w:pPr>
    <w:rPr>
      <w:sz w:val="28"/>
      <w:szCs w:val="20"/>
      <w:lang w:val="uk-UA"/>
    </w:rPr>
  </w:style>
  <w:style w:type="paragraph" w:customStyle="1" w:styleId="-8">
    <w:name w:val="Цитата-ижица"/>
    <w:basedOn w:val="af0"/>
    <w:next w:val="af0"/>
    <w:pPr>
      <w:spacing w:before="120" w:after="120" w:line="360" w:lineRule="auto"/>
      <w:ind w:left="567" w:right="567"/>
      <w:jc w:val="both"/>
    </w:pPr>
    <w:rPr>
      <w:rFonts w:ascii="IzhTitl" w:hAnsi="IzhTitl"/>
      <w:sz w:val="28"/>
      <w:szCs w:val="20"/>
    </w:rPr>
  </w:style>
  <w:style w:type="paragraph" w:customStyle="1" w:styleId="-9">
    <w:name w:val="Цитита-латиница"/>
    <w:basedOn w:val="af0"/>
    <w:next w:val="af0"/>
    <w:pPr>
      <w:spacing w:before="120" w:after="120" w:line="360" w:lineRule="auto"/>
      <w:ind w:left="567" w:right="567"/>
      <w:jc w:val="both"/>
    </w:pPr>
    <w:rPr>
      <w:iCs/>
      <w:sz w:val="28"/>
      <w:szCs w:val="20"/>
      <w:lang w:val="en-US"/>
    </w:rPr>
  </w:style>
  <w:style w:type="paragraph" w:customStyle="1" w:styleId="Hellenikos">
    <w:name w:val="Hellenikos"/>
    <w:basedOn w:val="af0"/>
    <w:next w:val="af0"/>
    <w:pPr>
      <w:spacing w:before="60" w:after="60"/>
      <w:ind w:left="567" w:right="567"/>
      <w:jc w:val="both"/>
    </w:pPr>
    <w:rPr>
      <w:rFonts w:ascii="OpenSymbol" w:hAnsi="OpenSymbol"/>
      <w:sz w:val="28"/>
      <w:lang w:val="en-GB"/>
    </w:rPr>
  </w:style>
  <w:style w:type="paragraph" w:customStyle="1" w:styleId="afffffffffffffffffff6">
    <w:name w:val="Эпиграф"/>
    <w:basedOn w:val="af0"/>
    <w:pPr>
      <w:spacing w:line="360" w:lineRule="auto"/>
      <w:ind w:left="3828" w:right="758"/>
      <w:jc w:val="both"/>
    </w:pPr>
    <w:rPr>
      <w:b/>
      <w:sz w:val="28"/>
      <w:szCs w:val="20"/>
      <w:lang w:val="uk-UA"/>
    </w:rPr>
  </w:style>
  <w:style w:type="paragraph" w:customStyle="1" w:styleId="a4">
    <w:name w:val="Список литератури"/>
    <w:basedOn w:val="af0"/>
    <w:next w:val="af0"/>
    <w:pPr>
      <w:numPr>
        <w:numId w:val="14"/>
      </w:numPr>
      <w:spacing w:before="120" w:line="360" w:lineRule="auto"/>
      <w:jc w:val="both"/>
    </w:pPr>
    <w:rPr>
      <w:sz w:val="28"/>
    </w:rPr>
  </w:style>
  <w:style w:type="paragraph" w:customStyle="1" w:styleId="afffffffffffffffffff7">
    <w:name w:val="Памятник"/>
    <w:basedOn w:val="af0"/>
    <w:next w:val="af0"/>
    <w:pPr>
      <w:spacing w:line="360" w:lineRule="auto"/>
      <w:jc w:val="both"/>
    </w:pPr>
    <w:rPr>
      <w:sz w:val="28"/>
      <w:szCs w:val="20"/>
      <w:lang w:val="uk-UA"/>
    </w:rPr>
  </w:style>
  <w:style w:type="paragraph" w:customStyle="1" w:styleId="afffffffffffffffffff8">
    <w:name w:val="Колонки"/>
    <w:basedOn w:val="af0"/>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f0"/>
    <w:next w:val="af0"/>
    <w:pPr>
      <w:spacing w:line="360" w:lineRule="auto"/>
      <w:ind w:left="440" w:hanging="440"/>
      <w:jc w:val="both"/>
    </w:pPr>
    <w:rPr>
      <w:sz w:val="28"/>
      <w:szCs w:val="20"/>
      <w:lang w:val="uk-UA"/>
    </w:rPr>
  </w:style>
  <w:style w:type="paragraph" w:customStyle="1" w:styleId="1ffffff3">
    <w:name w:val="Таблица ссылок1"/>
    <w:basedOn w:val="af0"/>
    <w:next w:val="af0"/>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0"/>
    <w:pPr>
      <w:spacing w:line="360" w:lineRule="auto"/>
    </w:pPr>
    <w:rPr>
      <w:rFonts w:ascii="IzhTitl" w:hAnsi="IzhTitl"/>
      <w:sz w:val="28"/>
      <w:szCs w:val="20"/>
    </w:rPr>
  </w:style>
  <w:style w:type="paragraph" w:customStyle="1" w:styleId="HellenikaPM6">
    <w:name w:val="HellenikaPM6"/>
    <w:basedOn w:val="af0"/>
    <w:pPr>
      <w:autoSpaceDE w:val="0"/>
      <w:spacing w:line="360" w:lineRule="auto"/>
      <w:jc w:val="both"/>
    </w:pPr>
    <w:rPr>
      <w:rFonts w:ascii="Impact" w:hAnsi="Impact" w:cs="Impact"/>
      <w:sz w:val="28"/>
      <w:szCs w:val="20"/>
      <w:lang w:val="en-US"/>
    </w:rPr>
  </w:style>
  <w:style w:type="paragraph" w:customStyle="1" w:styleId="afffffffffffffffffff9">
    <w:name w:val="Аркуш"/>
    <w:basedOn w:val="af0"/>
    <w:next w:val="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b"/>
    <w:pPr>
      <w:spacing w:after="0" w:line="360" w:lineRule="auto"/>
      <w:ind w:firstLine="709"/>
      <w:jc w:val="both"/>
    </w:pPr>
    <w:rPr>
      <w:color w:val="000000"/>
      <w:szCs w:val="28"/>
      <w:lang w:val="uk-UA"/>
    </w:rPr>
  </w:style>
  <w:style w:type="paragraph" w:customStyle="1" w:styleId="afffffffffffffffffffa">
    <w:name w:val="Основной текст дисертации"/>
    <w:basedOn w:val="af0"/>
    <w:pPr>
      <w:spacing w:line="360" w:lineRule="auto"/>
      <w:ind w:firstLine="709"/>
      <w:jc w:val="both"/>
    </w:pPr>
    <w:rPr>
      <w:sz w:val="28"/>
      <w:szCs w:val="20"/>
    </w:rPr>
  </w:style>
  <w:style w:type="paragraph" w:customStyle="1" w:styleId="a1">
    <w:name w:val="Нумерованный текст дисертации"/>
    <w:basedOn w:val="af0"/>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b">
    <w:name w:val="Сноска в дисертации"/>
    <w:basedOn w:val="afffffffd"/>
    <w:pPr>
      <w:spacing w:line="240" w:lineRule="auto"/>
      <w:ind w:firstLine="284"/>
    </w:pPr>
    <w:rPr>
      <w:sz w:val="18"/>
      <w:szCs w:val="20"/>
    </w:rPr>
  </w:style>
  <w:style w:type="paragraph" w:customStyle="1" w:styleId="1ffffff5">
    <w:name w:val="Дисертация Заголовок1 без номера"/>
    <w:basedOn w:val="1"/>
    <w:next w:val="afffffffffffffffffffa"/>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c">
    <w:name w:val="Диссертация Знак"/>
    <w:basedOn w:val="af0"/>
    <w:pPr>
      <w:spacing w:line="360" w:lineRule="auto"/>
      <w:ind w:firstLine="709"/>
      <w:jc w:val="both"/>
    </w:pPr>
    <w:rPr>
      <w:sz w:val="28"/>
      <w:szCs w:val="20"/>
    </w:rPr>
  </w:style>
  <w:style w:type="paragraph" w:customStyle="1" w:styleId="autor">
    <w:name w:val="autor"/>
    <w:basedOn w:val="af0"/>
    <w:pPr>
      <w:spacing w:after="120"/>
      <w:ind w:firstLine="680"/>
      <w:jc w:val="both"/>
    </w:pPr>
    <w:rPr>
      <w:b/>
      <w:sz w:val="20"/>
      <w:szCs w:val="20"/>
      <w:lang w:val="uk-UA"/>
    </w:rPr>
  </w:style>
  <w:style w:type="paragraph" w:customStyle="1" w:styleId="4f6">
    <w:name w:val="Стиль4"/>
    <w:basedOn w:val="affffffff2"/>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0"/>
    <w:pPr>
      <w:spacing w:before="280" w:after="280"/>
    </w:pPr>
  </w:style>
  <w:style w:type="paragraph" w:customStyle="1" w:styleId="textitalic">
    <w:name w:val="text_italic"/>
    <w:basedOn w:val="af0"/>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d">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e">
    <w:name w:val="ЗаголовокСборник"/>
    <w:basedOn w:val="af0"/>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0"/>
    <w:pPr>
      <w:spacing w:line="22" w:lineRule="atLeast"/>
      <w:ind w:firstLine="567"/>
      <w:jc w:val="both"/>
    </w:pPr>
    <w:rPr>
      <w:rFonts w:ascii="Helvetica" w:hAnsi="Helvetica"/>
      <w:sz w:val="20"/>
      <w:szCs w:val="20"/>
    </w:rPr>
  </w:style>
  <w:style w:type="paragraph" w:customStyle="1" w:styleId="BiblioTitleSbornik">
    <w:name w:val="BiblioTitleSbornik"/>
    <w:basedOn w:val="af0"/>
    <w:pPr>
      <w:spacing w:before="120" w:after="120" w:line="22" w:lineRule="atLeast"/>
      <w:jc w:val="center"/>
    </w:pPr>
    <w:rPr>
      <w:rFonts w:ascii="Helvetica" w:hAnsi="Helvetica"/>
      <w:b/>
      <w:smallCaps/>
      <w:sz w:val="18"/>
      <w:szCs w:val="20"/>
    </w:rPr>
  </w:style>
  <w:style w:type="paragraph" w:customStyle="1" w:styleId="BiblioSbornik">
    <w:name w:val="BiblioSbornik"/>
    <w:basedOn w:val="af0"/>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0"/>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0"/>
    <w:pPr>
      <w:spacing w:line="209" w:lineRule="exact"/>
      <w:jc w:val="both"/>
    </w:pPr>
    <w:rPr>
      <w:rFonts w:ascii="MS Reference Specialty" w:hAnsi="MS Reference Specialty"/>
      <w:sz w:val="20"/>
      <w:szCs w:val="20"/>
      <w:lang w:val="uk-UA"/>
    </w:rPr>
  </w:style>
  <w:style w:type="paragraph" w:customStyle="1" w:styleId="Normal14pt">
    <w:name w:val="Normal + 14 pt"/>
    <w:basedOn w:val="af0"/>
    <w:pPr>
      <w:shd w:val="clear" w:color="auto" w:fill="000080"/>
      <w:spacing w:line="360" w:lineRule="auto"/>
      <w:jc w:val="both"/>
    </w:pPr>
    <w:rPr>
      <w:sz w:val="28"/>
      <w:lang w:val="uk-UA"/>
    </w:rPr>
  </w:style>
  <w:style w:type="paragraph" w:customStyle="1" w:styleId="SOSBLUE">
    <w:name w:val="SOS_BLUE"/>
    <w:basedOn w:val="Normal14pt"/>
    <w:next w:val="af0"/>
    <w:pPr>
      <w:shd w:val="clear" w:color="auto" w:fill="auto"/>
      <w:jc w:val="left"/>
    </w:pPr>
    <w:rPr>
      <w:szCs w:val="28"/>
    </w:rPr>
  </w:style>
  <w:style w:type="paragraph" w:customStyle="1" w:styleId="Heading">
    <w:name w:val="Heading"/>
    <w:basedOn w:val="af0"/>
    <w:next w:val="afffffffb"/>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b"/>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0"/>
    <w:pPr>
      <w:suppressLineNumbers/>
      <w:spacing w:before="120" w:after="120"/>
    </w:pPr>
    <w:rPr>
      <w:i/>
      <w:iCs/>
      <w:sz w:val="20"/>
      <w:szCs w:val="20"/>
      <w:lang w:val="uk-UA"/>
    </w:rPr>
  </w:style>
  <w:style w:type="paragraph" w:customStyle="1" w:styleId="Framecontents">
    <w:name w:val="Frame contents"/>
    <w:basedOn w:val="afffffffb"/>
    <w:rPr>
      <w:sz w:val="24"/>
      <w:lang w:val="uk-UA"/>
    </w:rPr>
  </w:style>
  <w:style w:type="paragraph" w:customStyle="1" w:styleId="Index">
    <w:name w:val="Index"/>
    <w:basedOn w:val="af0"/>
    <w:pPr>
      <w:suppressLineNumbers/>
    </w:pPr>
    <w:rPr>
      <w:lang w:val="uk-UA"/>
    </w:rPr>
  </w:style>
  <w:style w:type="paragraph" w:customStyle="1" w:styleId="WW-30">
    <w:name w:val="WW-Основной текст с отступом 3"/>
    <w:basedOn w:val="af0"/>
    <w:pPr>
      <w:spacing w:after="120"/>
      <w:ind w:left="283"/>
    </w:pPr>
    <w:rPr>
      <w:sz w:val="16"/>
      <w:szCs w:val="16"/>
      <w:lang w:val="uk-UA"/>
    </w:rPr>
  </w:style>
  <w:style w:type="paragraph" w:customStyle="1" w:styleId="WW-4">
    <w:name w:val="WW-Обычный (веб)"/>
    <w:basedOn w:val="af0"/>
    <w:pPr>
      <w:spacing w:before="280" w:after="280"/>
    </w:pPr>
    <w:rPr>
      <w:lang w:val="uk-UA"/>
    </w:rPr>
  </w:style>
  <w:style w:type="paragraph" w:customStyle="1" w:styleId="WW-5">
    <w:name w:val="WW-Схема документа"/>
    <w:basedOn w:val="af0"/>
    <w:pPr>
      <w:shd w:val="clear" w:color="auto" w:fill="000080"/>
    </w:pPr>
    <w:rPr>
      <w:lang w:val="uk-UA"/>
    </w:rPr>
  </w:style>
  <w:style w:type="paragraph" w:customStyle="1" w:styleId="a7">
    <w:name w:val="Маркер"/>
    <w:basedOn w:val="af0"/>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0"/>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6">
    <w:name w:val="Текст сноски 1"/>
    <w:basedOn w:val="afffffffd"/>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0"/>
    <w:next w:val="af0"/>
    <w:pPr>
      <w:widowControl w:val="0"/>
      <w:spacing w:before="240" w:line="360" w:lineRule="auto"/>
      <w:ind w:firstLine="720"/>
      <w:jc w:val="both"/>
    </w:pPr>
    <w:rPr>
      <w:sz w:val="28"/>
      <w:szCs w:val="20"/>
      <w:lang w:val="uk-UA"/>
    </w:rPr>
  </w:style>
  <w:style w:type="paragraph" w:customStyle="1" w:styleId="WW-6">
    <w:name w:val="WW-Цитата"/>
    <w:basedOn w:val="af0"/>
    <w:pPr>
      <w:spacing w:line="360" w:lineRule="auto"/>
      <w:ind w:left="-513" w:right="225" w:firstLine="456"/>
      <w:jc w:val="both"/>
    </w:pPr>
    <w:rPr>
      <w:sz w:val="28"/>
      <w:szCs w:val="28"/>
      <w:lang w:val="uk-UA"/>
    </w:rPr>
  </w:style>
  <w:style w:type="paragraph" w:customStyle="1" w:styleId="1ffffff7">
    <w:name w:val="Заголовок_1"/>
    <w:basedOn w:val="1"/>
    <w:next w:val="af0"/>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f0"/>
    <w:pPr>
      <w:spacing w:after="60"/>
      <w:jc w:val="both"/>
    </w:pPr>
    <w:rPr>
      <w:sz w:val="22"/>
      <w:lang w:val="en-GB"/>
    </w:rPr>
  </w:style>
  <w:style w:type="paragraph" w:customStyle="1" w:styleId="2ffff9">
    <w:name w:val="Абзац 2А"/>
    <w:basedOn w:val="af0"/>
    <w:pPr>
      <w:tabs>
        <w:tab w:val="left" w:pos="482"/>
      </w:tabs>
      <w:spacing w:after="60"/>
      <w:ind w:left="482"/>
      <w:jc w:val="both"/>
    </w:pPr>
    <w:rPr>
      <w:sz w:val="22"/>
      <w:lang w:val="en-GB"/>
    </w:rPr>
  </w:style>
  <w:style w:type="paragraph" w:customStyle="1" w:styleId="3ff9">
    <w:name w:val="Абзац 3А"/>
    <w:basedOn w:val="af0"/>
    <w:pPr>
      <w:tabs>
        <w:tab w:val="left" w:pos="964"/>
      </w:tabs>
      <w:spacing w:after="60"/>
      <w:ind w:left="964"/>
      <w:jc w:val="both"/>
    </w:pPr>
    <w:rPr>
      <w:sz w:val="22"/>
      <w:lang w:val="en-GB"/>
    </w:rPr>
  </w:style>
  <w:style w:type="paragraph" w:customStyle="1" w:styleId="4f7">
    <w:name w:val="Абзац 4А"/>
    <w:basedOn w:val="af0"/>
    <w:pPr>
      <w:tabs>
        <w:tab w:val="left" w:pos="1446"/>
      </w:tabs>
      <w:spacing w:after="60"/>
      <w:ind w:left="1446"/>
      <w:jc w:val="both"/>
    </w:pPr>
    <w:rPr>
      <w:sz w:val="22"/>
      <w:lang w:val="en-GB"/>
    </w:rPr>
  </w:style>
  <w:style w:type="paragraph" w:customStyle="1" w:styleId="10">
    <w:name w:val="Абисок 1АНум"/>
    <w:basedOn w:val="af0"/>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0"/>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0"/>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0"/>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0"/>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f0"/>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0"/>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0"/>
    <w:pPr>
      <w:keepNext/>
      <w:spacing w:before="240" w:after="120"/>
      <w:jc w:val="both"/>
    </w:pPr>
    <w:rPr>
      <w:b/>
      <w:color w:val="5F5F5F"/>
      <w:sz w:val="28"/>
      <w:lang w:val="en-GB"/>
    </w:rPr>
  </w:style>
  <w:style w:type="paragraph" w:customStyle="1" w:styleId="4f8">
    <w:name w:val="Заголовок 4А"/>
    <w:basedOn w:val="af0"/>
    <w:pPr>
      <w:keepNext/>
      <w:spacing w:before="240" w:after="120"/>
      <w:jc w:val="both"/>
    </w:pPr>
    <w:rPr>
      <w:rFonts w:ascii="IzhTitl" w:hAnsi="IzhTitl" w:cs="FreeSetCTT"/>
      <w:b/>
      <w:color w:val="333333"/>
      <w:lang w:val="en-GB"/>
    </w:rPr>
  </w:style>
  <w:style w:type="paragraph" w:customStyle="1" w:styleId="5f3">
    <w:name w:val="Заголовок 5А"/>
    <w:basedOn w:val="af0"/>
    <w:pPr>
      <w:keepNext/>
      <w:spacing w:before="240" w:after="120"/>
      <w:jc w:val="both"/>
    </w:pPr>
    <w:rPr>
      <w:rFonts w:ascii="IzhTitl" w:hAnsi="IzhTitl" w:cs="FreeSetCTT"/>
      <w:b/>
      <w:color w:val="333333"/>
      <w:sz w:val="22"/>
      <w:lang w:val="en-GB"/>
    </w:rPr>
  </w:style>
  <w:style w:type="paragraph" w:customStyle="1" w:styleId="6d">
    <w:name w:val="Заголовок 6А"/>
    <w:basedOn w:val="af0"/>
    <w:pPr>
      <w:keepNext/>
      <w:spacing w:before="240" w:after="120"/>
      <w:jc w:val="both"/>
    </w:pPr>
    <w:rPr>
      <w:rFonts w:cs="FreeSetCTT"/>
      <w:b/>
      <w:color w:val="333333"/>
      <w:sz w:val="22"/>
      <w:lang w:val="en-GB"/>
    </w:rPr>
  </w:style>
  <w:style w:type="paragraph" w:customStyle="1" w:styleId="affffffffffffffffffff">
    <w:name w:val="Основний А"/>
    <w:basedOn w:val="af0"/>
    <w:pPr>
      <w:jc w:val="both"/>
    </w:pPr>
    <w:rPr>
      <w:sz w:val="22"/>
      <w:lang w:val="en-GB"/>
    </w:rPr>
  </w:style>
  <w:style w:type="paragraph" w:customStyle="1" w:styleId="affffffffffffffffffff0">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0"/>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0"/>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0"/>
    <w:rPr>
      <w:rFonts w:ascii="Symbol" w:hAnsi="Symbol" w:cs="Symbol"/>
      <w:sz w:val="20"/>
      <w:szCs w:val="20"/>
    </w:rPr>
  </w:style>
  <w:style w:type="paragraph" w:customStyle="1" w:styleId="WW-31">
    <w:name w:val="WW-Основной текст 3"/>
    <w:basedOn w:val="af0"/>
    <w:pPr>
      <w:spacing w:after="120"/>
    </w:pPr>
    <w:rPr>
      <w:sz w:val="16"/>
      <w:szCs w:val="16"/>
    </w:rPr>
  </w:style>
  <w:style w:type="paragraph" w:customStyle="1" w:styleId="affffffffffffffffffff1">
    <w:name w:val="Дисертация"/>
    <w:basedOn w:val="af0"/>
    <w:pPr>
      <w:spacing w:line="360" w:lineRule="auto"/>
      <w:ind w:firstLine="709"/>
      <w:jc w:val="both"/>
    </w:pPr>
    <w:rPr>
      <w:sz w:val="28"/>
      <w:szCs w:val="28"/>
    </w:rPr>
  </w:style>
  <w:style w:type="paragraph" w:customStyle="1" w:styleId="affffffffffffffffffff2">
    <w:name w:val="БИБЛИОГРАФИЯ"/>
    <w:basedOn w:val="af0"/>
    <w:pPr>
      <w:tabs>
        <w:tab w:val="left" w:pos="360"/>
      </w:tabs>
      <w:spacing w:line="360" w:lineRule="auto"/>
      <w:jc w:val="both"/>
    </w:pPr>
    <w:rPr>
      <w:sz w:val="28"/>
      <w:szCs w:val="20"/>
    </w:rPr>
  </w:style>
  <w:style w:type="paragraph" w:customStyle="1" w:styleId="14a">
    <w:name w:val="Стиль Основной текст + 14 пт"/>
    <w:basedOn w:val="afffffffb"/>
    <w:pPr>
      <w:spacing w:after="0" w:line="360" w:lineRule="auto"/>
      <w:ind w:firstLine="454"/>
      <w:jc w:val="both"/>
    </w:pPr>
    <w:rPr>
      <w:szCs w:val="28"/>
    </w:rPr>
  </w:style>
  <w:style w:type="paragraph" w:customStyle="1" w:styleId="WW-210">
    <w:name w:val="WW-Основной текст с отступом 21"/>
    <w:basedOn w:val="af0"/>
    <w:pPr>
      <w:widowControl w:val="0"/>
      <w:ind w:firstLine="5670"/>
      <w:jc w:val="both"/>
    </w:pPr>
    <w:rPr>
      <w:b/>
      <w:bCs/>
      <w:sz w:val="28"/>
      <w:szCs w:val="28"/>
      <w:lang w:val="uk-UA"/>
    </w:rPr>
  </w:style>
  <w:style w:type="paragraph" w:customStyle="1" w:styleId="Head10">
    <w:name w:val="Head 1"/>
    <w:basedOn w:val="afffffffb"/>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0"/>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3">
    <w:name w:val="òåêñò ñíîñêè"/>
    <w:basedOn w:val="af0"/>
    <w:rPr>
      <w:sz w:val="20"/>
      <w:szCs w:val="20"/>
      <w:lang w:val="en-GB"/>
    </w:rPr>
  </w:style>
  <w:style w:type="paragraph" w:customStyle="1" w:styleId="390">
    <w:name w:val="Основной текст (39)"/>
    <w:basedOn w:val="af0"/>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0"/>
    <w:pPr>
      <w:widowControl w:val="0"/>
      <w:shd w:val="clear" w:color="auto" w:fill="FFFFFF"/>
      <w:spacing w:before="180" w:after="180" w:line="0" w:lineRule="atLeast"/>
    </w:pPr>
    <w:rPr>
      <w:b/>
      <w:bCs/>
      <w:sz w:val="18"/>
      <w:szCs w:val="18"/>
    </w:rPr>
  </w:style>
  <w:style w:type="paragraph" w:customStyle="1" w:styleId="351">
    <w:name w:val="Основной текст (35)"/>
    <w:basedOn w:val="af0"/>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0"/>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0"/>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0"/>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f0"/>
    <w:pPr>
      <w:widowControl w:val="0"/>
      <w:shd w:val="clear" w:color="auto" w:fill="FFFFFF"/>
      <w:spacing w:line="0" w:lineRule="atLeast"/>
      <w:jc w:val="center"/>
    </w:pPr>
    <w:rPr>
      <w:b/>
      <w:bCs/>
      <w:sz w:val="17"/>
      <w:szCs w:val="17"/>
    </w:rPr>
  </w:style>
  <w:style w:type="paragraph" w:customStyle="1" w:styleId="416">
    <w:name w:val="Основной текст (4)1"/>
    <w:basedOn w:val="af0"/>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0"/>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0"/>
    <w:pPr>
      <w:widowControl w:val="0"/>
      <w:shd w:val="clear" w:color="auto" w:fill="FFFFFF"/>
      <w:spacing w:after="240" w:line="0" w:lineRule="atLeast"/>
    </w:pPr>
    <w:rPr>
      <w:b/>
      <w:bCs/>
      <w:spacing w:val="80"/>
      <w:sz w:val="32"/>
      <w:szCs w:val="32"/>
    </w:rPr>
  </w:style>
  <w:style w:type="paragraph" w:customStyle="1" w:styleId="342">
    <w:name w:val="Заголовок №3 (4)"/>
    <w:basedOn w:val="af0"/>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2"/>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a"/>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0"/>
    <w:pPr>
      <w:widowControl w:val="0"/>
      <w:autoSpaceDE w:val="0"/>
      <w:spacing w:after="120"/>
    </w:pPr>
    <w:rPr>
      <w:sz w:val="20"/>
      <w:szCs w:val="20"/>
    </w:rPr>
  </w:style>
  <w:style w:type="paragraph" w:customStyle="1" w:styleId="affffffffffffffffffff4">
    <w:name w:val="Светлана"/>
    <w:basedOn w:val="af0"/>
    <w:pPr>
      <w:overflowPunct w:val="0"/>
      <w:autoSpaceDE w:val="0"/>
      <w:textAlignment w:val="baseline"/>
    </w:pPr>
    <w:rPr>
      <w:rFonts w:ascii="Alpha000" w:hAnsi="Alpha000" w:cs="Alpha000"/>
      <w:kern w:val="1"/>
      <w:sz w:val="28"/>
    </w:rPr>
  </w:style>
  <w:style w:type="paragraph" w:customStyle="1" w:styleId="affffffffffffffffffff5">
    <w:name w:val="Текст_осн"/>
    <w:pPr>
      <w:widowControl w:val="0"/>
      <w:suppressAutoHyphens/>
      <w:spacing w:line="360" w:lineRule="auto"/>
      <w:ind w:firstLine="567"/>
      <w:jc w:val="both"/>
    </w:pPr>
    <w:rPr>
      <w:sz w:val="28"/>
      <w:szCs w:val="28"/>
      <w:lang w:val="uk-UA" w:eastAsia="ar-SA"/>
    </w:rPr>
  </w:style>
  <w:style w:type="paragraph" w:styleId="affffffffffffffffffff6">
    <w:name w:val="Block Text"/>
    <w:basedOn w:val="af0"/>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b"/>
    <w:rsid w:val="00803975"/>
    <w:rPr>
      <w:rFonts w:ascii="Garamond" w:eastAsia="Garamond" w:hAnsi="Garamond" w:cs="Garamond"/>
      <w:sz w:val="28"/>
      <w:szCs w:val="24"/>
      <w:lang w:eastAsia="ar-SA"/>
    </w:rPr>
  </w:style>
  <w:style w:type="paragraph" w:styleId="37">
    <w:name w:val="Body Text Indent 3"/>
    <w:basedOn w:val="af0"/>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7">
    <w:name w:val="Table Grid"/>
    <w:basedOn w:val="af2"/>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0"/>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1"/>
    <w:uiPriority w:val="99"/>
    <w:semiHidden/>
    <w:rsid w:val="00B46023"/>
    <w:rPr>
      <w:rFonts w:ascii="Garamond" w:eastAsia="Garamond" w:hAnsi="Garamond" w:cs="Garamond"/>
      <w:sz w:val="24"/>
      <w:szCs w:val="24"/>
      <w:lang w:eastAsia="ar-SA"/>
    </w:rPr>
  </w:style>
  <w:style w:type="paragraph" w:styleId="affffffffffffffffffff8">
    <w:name w:val="caption"/>
    <w:basedOn w:val="af0"/>
    <w:next w:val="af0"/>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1"/>
    <w:rsid w:val="00B46023"/>
    <w:rPr>
      <w:noProof w:val="0"/>
      <w:sz w:val="28"/>
      <w:lang w:val="uk-UA"/>
    </w:rPr>
  </w:style>
  <w:style w:type="paragraph" w:styleId="2ffffc">
    <w:name w:val="Body Text 2"/>
    <w:basedOn w:val="af0"/>
    <w:link w:val="225"/>
    <w:unhideWhenUsed/>
    <w:rsid w:val="00524D1A"/>
    <w:pPr>
      <w:spacing w:after="120" w:line="480" w:lineRule="auto"/>
    </w:pPr>
  </w:style>
  <w:style w:type="character" w:customStyle="1" w:styleId="225">
    <w:name w:val="Основной текст 2 Знак2"/>
    <w:basedOn w:val="af1"/>
    <w:link w:val="2ffffc"/>
    <w:uiPriority w:val="99"/>
    <w:semiHidden/>
    <w:rsid w:val="00524D1A"/>
    <w:rPr>
      <w:rFonts w:ascii="Garamond" w:eastAsia="Garamond" w:hAnsi="Garamond" w:cs="Garamond"/>
      <w:sz w:val="24"/>
      <w:szCs w:val="24"/>
      <w:lang w:eastAsia="ar-SA"/>
    </w:rPr>
  </w:style>
  <w:style w:type="character" w:styleId="affffffffffffffffffff9">
    <w:name w:val="footnote reference"/>
    <w:basedOn w:val="af1"/>
    <w:rsid w:val="00524D1A"/>
    <w:rPr>
      <w:vertAlign w:val="superscript"/>
    </w:rPr>
  </w:style>
  <w:style w:type="character" w:styleId="affffffffffffffffffffa">
    <w:name w:val="annotation reference"/>
    <w:basedOn w:val="af1"/>
    <w:semiHidden/>
    <w:rsid w:val="00524D1A"/>
    <w:rPr>
      <w:sz w:val="16"/>
    </w:rPr>
  </w:style>
  <w:style w:type="paragraph" w:styleId="aff6">
    <w:name w:val="annotation text"/>
    <w:basedOn w:val="af0"/>
    <w:link w:val="aff5"/>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f1"/>
    <w:uiPriority w:val="99"/>
    <w:semiHidden/>
    <w:rsid w:val="00524D1A"/>
    <w:rPr>
      <w:rFonts w:ascii="Garamond" w:eastAsia="Garamond" w:hAnsi="Garamond" w:cs="Garamond"/>
      <w:lang w:eastAsia="ar-SA"/>
    </w:rPr>
  </w:style>
  <w:style w:type="paragraph" w:styleId="aff1">
    <w:name w:val="Document Map"/>
    <w:basedOn w:val="af0"/>
    <w:link w:val="aff0"/>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f1"/>
    <w:uiPriority w:val="99"/>
    <w:semiHidden/>
    <w:rsid w:val="00524D1A"/>
    <w:rPr>
      <w:rFonts w:ascii="Segoe UI" w:eastAsia="Garamond" w:hAnsi="Segoe UI" w:cs="Segoe UI"/>
      <w:sz w:val="16"/>
      <w:szCs w:val="16"/>
      <w:lang w:eastAsia="ar-SA"/>
    </w:rPr>
  </w:style>
  <w:style w:type="character" w:styleId="affffffffffffffffffffb">
    <w:name w:val="endnote reference"/>
    <w:basedOn w:val="af1"/>
    <w:rsid w:val="00524D1A"/>
    <w:rPr>
      <w:vertAlign w:val="superscript"/>
    </w:rPr>
  </w:style>
  <w:style w:type="paragraph" w:styleId="34">
    <w:name w:val="Body Text 3"/>
    <w:basedOn w:val="af0"/>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1"/>
    <w:uiPriority w:val="99"/>
    <w:semiHidden/>
    <w:rsid w:val="00524D1A"/>
    <w:rPr>
      <w:rFonts w:ascii="Garamond" w:eastAsia="Garamond" w:hAnsi="Garamond" w:cs="Garamond"/>
      <w:sz w:val="16"/>
      <w:szCs w:val="16"/>
      <w:lang w:eastAsia="ar-SA"/>
    </w:rPr>
  </w:style>
  <w:style w:type="character" w:customStyle="1" w:styleId="text31">
    <w:name w:val="text31"/>
    <w:basedOn w:val="af1"/>
    <w:rsid w:val="00524D1A"/>
    <w:rPr>
      <w:rFonts w:ascii="Arial" w:hAnsi="Arial" w:cs="Arial" w:hint="default"/>
      <w:b/>
      <w:bCs/>
      <w:color w:val="212063"/>
      <w:sz w:val="24"/>
      <w:szCs w:val="24"/>
    </w:rPr>
  </w:style>
  <w:style w:type="paragraph" w:styleId="aff">
    <w:name w:val="Plain Text"/>
    <w:basedOn w:val="af0"/>
    <w:link w:val="afe"/>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f1"/>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1"/>
    <w:rsid w:val="00854667"/>
  </w:style>
  <w:style w:type="character" w:customStyle="1" w:styleId="b3t1">
    <w:name w:val="b3t1"/>
    <w:basedOn w:val="af1"/>
    <w:rsid w:val="00854667"/>
    <w:rPr>
      <w:rFonts w:ascii="Verdana" w:hAnsi="Verdana" w:hint="default"/>
      <w:b/>
      <w:bCs/>
      <w:color w:val="4556B1"/>
      <w:sz w:val="16"/>
      <w:szCs w:val="16"/>
    </w:rPr>
  </w:style>
  <w:style w:type="character" w:customStyle="1" w:styleId="b3t">
    <w:name w:val="b3t"/>
    <w:basedOn w:val="af1"/>
    <w:rsid w:val="00854667"/>
  </w:style>
  <w:style w:type="paragraph" w:customStyle="1" w:styleId="Web">
    <w:name w:val="Обычный (Web)"/>
    <w:basedOn w:val="af0"/>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0"/>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1"/>
    <w:rsid w:val="00854667"/>
    <w:rPr>
      <w:color w:val="000000"/>
      <w:sz w:val="17"/>
      <w:szCs w:val="17"/>
    </w:rPr>
  </w:style>
  <w:style w:type="character" w:customStyle="1" w:styleId="postdetails1">
    <w:name w:val="postdetails1"/>
    <w:basedOn w:val="af1"/>
    <w:rsid w:val="00854667"/>
    <w:rPr>
      <w:color w:val="000000"/>
      <w:sz w:val="15"/>
      <w:szCs w:val="15"/>
    </w:rPr>
  </w:style>
  <w:style w:type="character" w:customStyle="1" w:styleId="nav1">
    <w:name w:val="nav1"/>
    <w:basedOn w:val="af1"/>
    <w:rsid w:val="00854667"/>
    <w:rPr>
      <w:b/>
      <w:bCs/>
      <w:color w:val="000000"/>
      <w:sz w:val="17"/>
      <w:szCs w:val="17"/>
    </w:rPr>
  </w:style>
  <w:style w:type="character" w:customStyle="1" w:styleId="4fa">
    <w:name w:val="Гиперссылка4"/>
    <w:basedOn w:val="af1"/>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1"/>
    <w:rsid w:val="00902A7A"/>
    <w:rPr>
      <w:b/>
      <w:sz w:val="28"/>
      <w:szCs w:val="24"/>
      <w:lang w:val="uk-UA" w:eastAsia="ru-RU" w:bidi="ar-SA"/>
    </w:rPr>
  </w:style>
  <w:style w:type="character" w:customStyle="1" w:styleId="2ffffd">
    <w:name w:val="Основной текст 2 Знак Знак"/>
    <w:basedOn w:val="af1"/>
    <w:rsid w:val="00902A7A"/>
    <w:rPr>
      <w:sz w:val="28"/>
      <w:szCs w:val="24"/>
      <w:lang w:val="uk-UA" w:eastAsia="ru-RU" w:bidi="ar-SA"/>
    </w:rPr>
  </w:style>
  <w:style w:type="paragraph" w:styleId="affffffffffffffffffffc">
    <w:name w:val="List Bullet"/>
    <w:basedOn w:val="a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0"/>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1"/>
    <w:rsid w:val="00DD4EAD"/>
  </w:style>
  <w:style w:type="character" w:customStyle="1" w:styleId="resultbody">
    <w:name w:val="resultbody"/>
    <w:basedOn w:val="af1"/>
    <w:rsid w:val="00DD4EAD"/>
  </w:style>
  <w:style w:type="paragraph" w:customStyle="1" w:styleId="ParadoxNormal">
    <w:name w:val="Paradox_Normal"/>
    <w:basedOn w:val="affffffff2"/>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b"/>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0"/>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0"/>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b"/>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0"/>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0"/>
    <w:rsid w:val="00C70C58"/>
    <w:pPr>
      <w:suppressAutoHyphens w:val="0"/>
      <w:ind w:left="566" w:hanging="283"/>
    </w:pPr>
    <w:rPr>
      <w:rFonts w:ascii="Times New Roman" w:eastAsia="Times New Roman" w:hAnsi="Times New Roman" w:cs="Times New Roman"/>
      <w:lang w:eastAsia="ru-RU"/>
    </w:rPr>
  </w:style>
  <w:style w:type="paragraph" w:styleId="affffffffffffffffffffd">
    <w:name w:val="List Continue"/>
    <w:basedOn w:val="af0"/>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0"/>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e">
    <w:name w:val="Стиль власова"/>
    <w:basedOn w:val="af0"/>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1"/>
    <w:rsid w:val="004102F1"/>
    <w:rPr>
      <w:sz w:val="16"/>
      <w:szCs w:val="16"/>
    </w:rPr>
  </w:style>
  <w:style w:type="character" w:customStyle="1" w:styleId="editsection8">
    <w:name w:val="editsection8"/>
    <w:basedOn w:val="af1"/>
    <w:rsid w:val="004102F1"/>
    <w:rPr>
      <w:b w:val="0"/>
      <w:bCs w:val="0"/>
      <w:sz w:val="18"/>
      <w:szCs w:val="18"/>
    </w:rPr>
  </w:style>
  <w:style w:type="character" w:customStyle="1" w:styleId="editsection9">
    <w:name w:val="editsection9"/>
    <w:basedOn w:val="af1"/>
    <w:rsid w:val="004102F1"/>
    <w:rPr>
      <w:b w:val="0"/>
      <w:bCs w:val="0"/>
      <w:sz w:val="21"/>
      <w:szCs w:val="21"/>
    </w:rPr>
  </w:style>
  <w:style w:type="character" w:customStyle="1" w:styleId="editsection1">
    <w:name w:val="editsection1"/>
    <w:basedOn w:val="af1"/>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0"/>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0"/>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
    <w:name w:val="Оглавление_"/>
    <w:basedOn w:val="af1"/>
    <w:rsid w:val="007C548E"/>
    <w:rPr>
      <w:rFonts w:ascii="Times New Roman" w:eastAsia="Times New Roman" w:hAnsi="Times New Roman" w:cs="Times New Roman"/>
      <w:sz w:val="18"/>
      <w:szCs w:val="18"/>
      <w:shd w:val="clear" w:color="auto" w:fill="FFFFFF"/>
    </w:rPr>
  </w:style>
  <w:style w:type="paragraph" w:customStyle="1" w:styleId="affffff8">
    <w:name w:val="Сноска"/>
    <w:basedOn w:val="af0"/>
    <w:link w:val="affffff7"/>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1"/>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1"/>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0"/>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0"/>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0"/>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0"/>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0"/>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d"/>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f1"/>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0"/>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0">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1"/>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1"/>
    <w:rsid w:val="00FB5208"/>
    <w:rPr>
      <w:sz w:val="24"/>
      <w:szCs w:val="24"/>
      <w:lang w:val="uk-UA" w:eastAsia="ru-RU" w:bidi="ar-SA"/>
    </w:rPr>
  </w:style>
  <w:style w:type="character" w:customStyle="1" w:styleId="s14bb">
    <w:name w:val="s14b b"/>
    <w:basedOn w:val="af1"/>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1"/>
    <w:rsid w:val="00FB5208"/>
    <w:rPr>
      <w:rFonts w:ascii="Verdana" w:hAnsi="Verdana" w:hint="default"/>
      <w:b/>
      <w:bCs/>
      <w:color w:val="FF0000"/>
      <w:sz w:val="21"/>
      <w:szCs w:val="21"/>
    </w:rPr>
  </w:style>
  <w:style w:type="character" w:customStyle="1" w:styleId="bigheadline1">
    <w:name w:val="bigheadline1"/>
    <w:basedOn w:val="af1"/>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1"/>
    <w:rsid w:val="00FB5208"/>
    <w:rPr>
      <w:rFonts w:ascii="Arial" w:hAnsi="Arial" w:cs="Arial" w:hint="default"/>
      <w:sz w:val="19"/>
      <w:szCs w:val="19"/>
    </w:rPr>
  </w:style>
  <w:style w:type="character" w:customStyle="1" w:styleId="inside-head1">
    <w:name w:val="inside-head1"/>
    <w:basedOn w:val="af1"/>
    <w:rsid w:val="00FB5208"/>
    <w:rPr>
      <w:rFonts w:ascii="Times New Roman" w:hAnsi="Times New Roman" w:cs="Times New Roman" w:hint="default"/>
      <w:b/>
      <w:bCs/>
      <w:sz w:val="36"/>
      <w:szCs w:val="36"/>
    </w:rPr>
  </w:style>
  <w:style w:type="paragraph" w:customStyle="1" w:styleId="inside-copy">
    <w:name w:val="inside-copy"/>
    <w:basedOn w:val="af0"/>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1"/>
    <w:rsid w:val="00FB5208"/>
  </w:style>
  <w:style w:type="character" w:customStyle="1" w:styleId="subhed">
    <w:name w:val="subhed"/>
    <w:basedOn w:val="af1"/>
    <w:rsid w:val="00FB5208"/>
  </w:style>
  <w:style w:type="character" w:customStyle="1" w:styleId="allbold1">
    <w:name w:val="allbold1"/>
    <w:basedOn w:val="af1"/>
    <w:rsid w:val="00FB5208"/>
    <w:rPr>
      <w:rFonts w:ascii="Arial" w:hAnsi="Arial" w:cs="Arial" w:hint="default"/>
      <w:b/>
      <w:bCs/>
      <w:color w:val="000000"/>
      <w:sz w:val="14"/>
      <w:szCs w:val="14"/>
    </w:rPr>
  </w:style>
  <w:style w:type="paragraph" w:customStyle="1" w:styleId="132">
    <w:name w:val="Заголовок 13"/>
    <w:basedOn w:val="af0"/>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0"/>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1"/>
    <w:rsid w:val="00FB5208"/>
    <w:rPr>
      <w:color w:val="000099"/>
    </w:rPr>
  </w:style>
  <w:style w:type="character" w:customStyle="1" w:styleId="cald-guideword">
    <w:name w:val="cald-guideword"/>
    <w:basedOn w:val="af1"/>
    <w:rsid w:val="00FB5208"/>
  </w:style>
  <w:style w:type="character" w:customStyle="1" w:styleId="def-classification">
    <w:name w:val="def-classification"/>
    <w:basedOn w:val="af1"/>
    <w:rsid w:val="00FB5208"/>
  </w:style>
  <w:style w:type="character" w:customStyle="1" w:styleId="cald-definition">
    <w:name w:val="cald-definition"/>
    <w:basedOn w:val="af1"/>
    <w:rsid w:val="00FB5208"/>
  </w:style>
  <w:style w:type="character" w:customStyle="1" w:styleId="resultbodyblack1">
    <w:name w:val="resultbodyblack1"/>
    <w:basedOn w:val="af1"/>
    <w:rsid w:val="00FB5208"/>
    <w:rPr>
      <w:rFonts w:ascii="Verdana" w:hAnsi="Verdana" w:hint="default"/>
      <w:b/>
      <w:bCs/>
      <w:color w:val="000000"/>
      <w:sz w:val="22"/>
      <w:szCs w:val="22"/>
    </w:rPr>
  </w:style>
  <w:style w:type="paragraph" w:customStyle="1" w:styleId="textbodyblack">
    <w:name w:val="textbodyblack"/>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1"/>
    <w:rsid w:val="00FB5208"/>
    <w:rPr>
      <w:rFonts w:ascii="Verdana" w:hAnsi="Verdana" w:hint="default"/>
      <w:b/>
      <w:bCs/>
      <w:color w:val="336699"/>
      <w:sz w:val="15"/>
      <w:szCs w:val="15"/>
    </w:rPr>
  </w:style>
  <w:style w:type="character" w:customStyle="1" w:styleId="headline1">
    <w:name w:val="headline1"/>
    <w:basedOn w:val="af1"/>
    <w:rsid w:val="00FB5208"/>
    <w:rPr>
      <w:rFonts w:ascii="Arial" w:hAnsi="Arial" w:cs="Arial" w:hint="default"/>
      <w:b/>
      <w:bCs/>
      <w:strike w:val="0"/>
      <w:dstrike w:val="0"/>
      <w:color w:val="333333"/>
      <w:sz w:val="30"/>
      <w:szCs w:val="30"/>
      <w:u w:val="none"/>
      <w:effect w:val="none"/>
    </w:rPr>
  </w:style>
  <w:style w:type="paragraph" w:customStyle="1" w:styleId="fp">
    <w:name w:val="fp"/>
    <w:basedOn w:val="af0"/>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f3"/>
    <w:uiPriority w:val="99"/>
    <w:semiHidden/>
    <w:unhideWhenUsed/>
    <w:rsid w:val="0001496C"/>
  </w:style>
  <w:style w:type="numbering" w:customStyle="1" w:styleId="2fffff3">
    <w:name w:val="Нет списка2"/>
    <w:next w:val="af3"/>
    <w:semiHidden/>
    <w:unhideWhenUsed/>
    <w:rsid w:val="00A814A4"/>
  </w:style>
  <w:style w:type="paragraph" w:customStyle="1" w:styleId="3ffd">
    <w:name w:val="Основной текст с отступом3"/>
    <w:basedOn w:val="af0"/>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0"/>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1"/>
    <w:rsid w:val="00FE1A62"/>
  </w:style>
  <w:style w:type="character" w:customStyle="1" w:styleId="small-text1">
    <w:name w:val="small-text1"/>
    <w:basedOn w:val="af1"/>
    <w:rsid w:val="00FE1A62"/>
    <w:rPr>
      <w:rFonts w:ascii="Arial" w:hAnsi="Arial" w:cs="Arial"/>
      <w:color w:val="000000"/>
      <w:sz w:val="20"/>
      <w:szCs w:val="20"/>
    </w:rPr>
  </w:style>
  <w:style w:type="paragraph" w:customStyle="1" w:styleId="Example1">
    <w:name w:val="Example 1"/>
    <w:basedOn w:val="af0"/>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1"/>
    <w:rsid w:val="00FE1A62"/>
    <w:rPr>
      <w:rFonts w:ascii="Verdana" w:hAnsi="Verdana"/>
      <w:color w:val="000000"/>
      <w:sz w:val="19"/>
      <w:szCs w:val="19"/>
    </w:rPr>
  </w:style>
  <w:style w:type="character" w:customStyle="1" w:styleId="pagetitle1">
    <w:name w:val="pagetitle1"/>
    <w:basedOn w:val="af1"/>
    <w:rsid w:val="00FE1A62"/>
    <w:rPr>
      <w:rFonts w:ascii="Arial" w:hAnsi="Arial" w:cs="Arial"/>
      <w:color w:val="000000"/>
      <w:sz w:val="23"/>
      <w:szCs w:val="23"/>
    </w:rPr>
  </w:style>
  <w:style w:type="character" w:customStyle="1" w:styleId="pagesubtitle1">
    <w:name w:val="pagesubtitle1"/>
    <w:basedOn w:val="af1"/>
    <w:rsid w:val="00FE1A62"/>
    <w:rPr>
      <w:rFonts w:ascii="Verdana" w:hAnsi="Verdana"/>
      <w:b/>
      <w:bCs/>
      <w:color w:val="000000"/>
      <w:sz w:val="13"/>
      <w:szCs w:val="13"/>
    </w:rPr>
  </w:style>
  <w:style w:type="character" w:customStyle="1" w:styleId="section1">
    <w:name w:val="section1"/>
    <w:basedOn w:val="af1"/>
    <w:rsid w:val="00FE1A62"/>
    <w:rPr>
      <w:rFonts w:ascii="Verdana" w:hAnsi="Verdana"/>
      <w:b/>
      <w:bCs/>
      <w:color w:val="000000"/>
      <w:sz w:val="24"/>
      <w:szCs w:val="24"/>
    </w:rPr>
  </w:style>
  <w:style w:type="character" w:customStyle="1" w:styleId="gift1">
    <w:name w:val="gift1"/>
    <w:basedOn w:val="af1"/>
    <w:rsid w:val="00FE1A62"/>
    <w:rPr>
      <w:rFonts w:ascii="Arial" w:hAnsi="Arial" w:cs="Arial"/>
      <w:b/>
      <w:bCs/>
      <w:color w:val="auto"/>
      <w:spacing w:val="13"/>
      <w:sz w:val="24"/>
      <w:szCs w:val="24"/>
    </w:rPr>
  </w:style>
  <w:style w:type="paragraph" w:customStyle="1" w:styleId="contactnew">
    <w:name w:val="contact_new"/>
    <w:basedOn w:val="af0"/>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0"/>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0"/>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1"/>
    <w:rsid w:val="00FE1A62"/>
    <w:rPr>
      <w:rFonts w:ascii="Verdana" w:hAnsi="Verdana"/>
      <w:color w:val="auto"/>
      <w:sz w:val="20"/>
      <w:szCs w:val="20"/>
      <w:u w:val="none"/>
      <w:effect w:val="none"/>
    </w:rPr>
  </w:style>
  <w:style w:type="character" w:customStyle="1" w:styleId="7c">
    <w:name w:val="Гиперссылка7"/>
    <w:basedOn w:val="af1"/>
    <w:rsid w:val="00FE1A62"/>
    <w:rPr>
      <w:rFonts w:ascii="Verdana" w:hAnsi="Verdana"/>
      <w:color w:val="auto"/>
      <w:sz w:val="20"/>
      <w:szCs w:val="20"/>
      <w:u w:val="none"/>
      <w:effect w:val="none"/>
    </w:rPr>
  </w:style>
  <w:style w:type="character" w:customStyle="1" w:styleId="toplinks1">
    <w:name w:val="top_links1"/>
    <w:basedOn w:val="af1"/>
    <w:rsid w:val="00FE1A62"/>
    <w:rPr>
      <w:b/>
      <w:bCs/>
      <w:caps/>
      <w:smallCaps/>
      <w:color w:val="auto"/>
      <w:sz w:val="22"/>
      <w:szCs w:val="22"/>
    </w:rPr>
  </w:style>
  <w:style w:type="character" w:customStyle="1" w:styleId="invisible1">
    <w:name w:val="invisible1"/>
    <w:basedOn w:val="af1"/>
    <w:rsid w:val="00FE1A62"/>
    <w:rPr>
      <w:vanish/>
    </w:rPr>
  </w:style>
  <w:style w:type="character" w:customStyle="1" w:styleId="infohead1">
    <w:name w:val="info_head1"/>
    <w:basedOn w:val="af1"/>
    <w:rsid w:val="00FE1A62"/>
    <w:rPr>
      <w:b/>
      <w:bCs/>
      <w:color w:val="auto"/>
      <w:sz w:val="24"/>
      <w:szCs w:val="24"/>
    </w:rPr>
  </w:style>
  <w:style w:type="character" w:customStyle="1" w:styleId="lineheight1">
    <w:name w:val="lineheight1"/>
    <w:basedOn w:val="af1"/>
    <w:rsid w:val="00FE1A62"/>
  </w:style>
  <w:style w:type="character" w:customStyle="1" w:styleId="newshead1">
    <w:name w:val="news_head1"/>
    <w:basedOn w:val="af1"/>
    <w:rsid w:val="00FE1A62"/>
    <w:rPr>
      <w:b/>
      <w:bCs/>
      <w:color w:val="FFFFFF"/>
      <w:sz w:val="24"/>
      <w:szCs w:val="24"/>
    </w:rPr>
  </w:style>
  <w:style w:type="character" w:customStyle="1" w:styleId="newssubhead1">
    <w:name w:val="news_sub_head1"/>
    <w:basedOn w:val="af1"/>
    <w:rsid w:val="00FE1A62"/>
    <w:rPr>
      <w:b/>
      <w:bCs/>
      <w:color w:val="auto"/>
      <w:sz w:val="24"/>
      <w:szCs w:val="24"/>
    </w:rPr>
  </w:style>
  <w:style w:type="character" w:customStyle="1" w:styleId="newstext1">
    <w:name w:val="news_text1"/>
    <w:basedOn w:val="af1"/>
    <w:rsid w:val="00FE1A62"/>
    <w:rPr>
      <w:color w:val="FFFFFF"/>
      <w:sz w:val="24"/>
      <w:szCs w:val="24"/>
    </w:rPr>
  </w:style>
  <w:style w:type="character" w:customStyle="1" w:styleId="bigbluelink1">
    <w:name w:val="big_blue_link1"/>
    <w:basedOn w:val="af1"/>
    <w:rsid w:val="00FE1A62"/>
    <w:rPr>
      <w:b/>
      <w:bCs/>
      <w:color w:val="auto"/>
      <w:sz w:val="42"/>
      <w:szCs w:val="42"/>
    </w:rPr>
  </w:style>
  <w:style w:type="character" w:customStyle="1" w:styleId="rotatetxt1">
    <w:name w:val="rotatetxt1"/>
    <w:basedOn w:val="af1"/>
    <w:rsid w:val="00FE1A62"/>
    <w:rPr>
      <w:rFonts w:ascii="Verdana" w:hAnsi="Verdana"/>
      <w:color w:val="auto"/>
      <w:sz w:val="19"/>
      <w:szCs w:val="19"/>
    </w:rPr>
  </w:style>
  <w:style w:type="character" w:customStyle="1" w:styleId="smallbluelink1">
    <w:name w:val="small_blue_link1"/>
    <w:basedOn w:val="af1"/>
    <w:rsid w:val="00FE1A62"/>
    <w:rPr>
      <w:color w:val="auto"/>
      <w:sz w:val="25"/>
      <w:szCs w:val="25"/>
    </w:rPr>
  </w:style>
  <w:style w:type="character" w:customStyle="1" w:styleId="footertext1">
    <w:name w:val="footer_text1"/>
    <w:basedOn w:val="af1"/>
    <w:rsid w:val="00FE1A62"/>
    <w:rPr>
      <w:rFonts w:ascii="Arial" w:hAnsi="Arial" w:cs="Arial"/>
      <w:color w:val="FFFFFF"/>
      <w:sz w:val="17"/>
      <w:szCs w:val="17"/>
    </w:rPr>
  </w:style>
  <w:style w:type="paragraph" w:customStyle="1" w:styleId="journaltitles">
    <w:name w:val="journaltitles"/>
    <w:basedOn w:val="af0"/>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1"/>
    <w:rsid w:val="00FE1A62"/>
    <w:rPr>
      <w:rFonts w:ascii="Arial" w:hAnsi="Arial" w:cs="Arial"/>
      <w:color w:val="000000"/>
      <w:sz w:val="16"/>
      <w:szCs w:val="16"/>
    </w:rPr>
  </w:style>
  <w:style w:type="character" w:customStyle="1" w:styleId="maintext1">
    <w:name w:val="maintext1"/>
    <w:basedOn w:val="af1"/>
    <w:rsid w:val="00FE1A62"/>
    <w:rPr>
      <w:rFonts w:ascii="Arial" w:hAnsi="Arial" w:cs="Arial"/>
      <w:color w:val="000000"/>
      <w:sz w:val="18"/>
      <w:szCs w:val="18"/>
    </w:rPr>
  </w:style>
  <w:style w:type="paragraph" w:customStyle="1" w:styleId="default0">
    <w:name w:val="default"/>
    <w:basedOn w:val="af0"/>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3"/>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3"/>
    <w:uiPriority w:val="99"/>
    <w:semiHidden/>
    <w:unhideWhenUsed/>
    <w:rsid w:val="00267173"/>
  </w:style>
  <w:style w:type="paragraph" w:customStyle="1" w:styleId="2fffff4">
    <w:name w:val="Текст выноски2"/>
    <w:basedOn w:val="af0"/>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1"/>
    <w:rsid w:val="00292B3F"/>
    <w:rPr>
      <w:rFonts w:ascii="Arial" w:hAnsi="Arial" w:cs="Arial" w:hint="default"/>
      <w:b/>
      <w:bCs/>
      <w:color w:val="990000"/>
      <w:sz w:val="21"/>
      <w:szCs w:val="21"/>
    </w:rPr>
  </w:style>
  <w:style w:type="paragraph" w:customStyle="1" w:styleId="14pt2">
    <w:name w:val="Стиль Текст + 14 pt"/>
    <w:basedOn w:val="af0"/>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1">
    <w:name w:val="Знак Знак"/>
    <w:basedOn w:val="af1"/>
    <w:rsid w:val="00937513"/>
    <w:rPr>
      <w:sz w:val="24"/>
      <w:szCs w:val="24"/>
      <w:lang w:val="ru-RU" w:eastAsia="ru-RU"/>
    </w:rPr>
  </w:style>
  <w:style w:type="character" w:customStyle="1" w:styleId="14pt3">
    <w:name w:val="Стиль Текст + 14 pt Знак"/>
    <w:basedOn w:val="af1"/>
    <w:locked/>
    <w:rsid w:val="00314A13"/>
    <w:rPr>
      <w:sz w:val="28"/>
      <w:szCs w:val="28"/>
      <w:lang w:val="ru-RU" w:eastAsia="ru-RU" w:bidi="ar-SA"/>
    </w:rPr>
  </w:style>
  <w:style w:type="character" w:customStyle="1" w:styleId="14pt4">
    <w:name w:val="Стиль Текст + 14 pt Знак Знак"/>
    <w:basedOn w:val="af1"/>
    <w:locked/>
    <w:rsid w:val="00314A13"/>
    <w:rPr>
      <w:sz w:val="28"/>
      <w:szCs w:val="28"/>
      <w:lang w:val="ru-RU" w:eastAsia="ru-RU" w:bidi="ar-SA"/>
    </w:rPr>
  </w:style>
  <w:style w:type="character" w:customStyle="1" w:styleId="133">
    <w:name w:val="Знак Знак13"/>
    <w:basedOn w:val="af1"/>
    <w:locked/>
    <w:rsid w:val="00314A13"/>
    <w:rPr>
      <w:i/>
      <w:iCs/>
      <w:sz w:val="28"/>
      <w:szCs w:val="28"/>
      <w:lang w:val="uk-UA" w:eastAsia="ru-RU" w:bidi="ar-SA"/>
    </w:rPr>
  </w:style>
  <w:style w:type="character" w:customStyle="1" w:styleId="normal10">
    <w:name w:val="normal1"/>
    <w:basedOn w:val="af1"/>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0"/>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3"/>
    <w:uiPriority w:val="99"/>
    <w:semiHidden/>
    <w:unhideWhenUsed/>
    <w:rsid w:val="0039380B"/>
  </w:style>
  <w:style w:type="paragraph" w:customStyle="1" w:styleId="260">
    <w:name w:val="Основной текст 26"/>
    <w:basedOn w:val="af0"/>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3"/>
    <w:uiPriority w:val="99"/>
    <w:semiHidden/>
    <w:unhideWhenUsed/>
    <w:rsid w:val="00BA3A4E"/>
  </w:style>
  <w:style w:type="paragraph" w:customStyle="1" w:styleId="160">
    <w:name w:val="Основной текст16"/>
    <w:basedOn w:val="af0"/>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1"/>
    <w:rsid w:val="00E3373F"/>
    <w:rPr>
      <w:rFonts w:ascii="Verdana" w:hAnsi="Verdana" w:hint="default"/>
      <w:b/>
      <w:bCs/>
      <w:sz w:val="21"/>
      <w:szCs w:val="21"/>
    </w:rPr>
  </w:style>
  <w:style w:type="paragraph" w:customStyle="1" w:styleId="paper1">
    <w:name w:val="paper1"/>
    <w:basedOn w:val="af0"/>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0"/>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2">
    <w:name w:val="Дисс. Обычный абзац"/>
    <w:basedOn w:val="af0"/>
    <w:link w:val="afffffffffffffffffffff3"/>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3">
    <w:name w:val="Дисс. Обычный абзац Знак"/>
    <w:basedOn w:val="af1"/>
    <w:link w:val="afffffffffffffffffffff2"/>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0"/>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1"/>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0"/>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4">
    <w:name w:val="Определения Автора"/>
    <w:basedOn w:val="af0"/>
    <w:link w:val="afffffffffffffffffffff5"/>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5">
    <w:name w:val="Определения Автора Знак"/>
    <w:basedOn w:val="af1"/>
    <w:link w:val="afffffffffffffffffffff4"/>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d"/>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6">
    <w:name w:val="Обычный_Автореферат"/>
    <w:basedOn w:val="af0"/>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1"/>
    <w:rsid w:val="007B0B78"/>
  </w:style>
  <w:style w:type="character" w:customStyle="1" w:styleId="afffffffffffffffffffff7">
    <w:name w:val="Обычный абзац"/>
    <w:basedOn w:val="af1"/>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8">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9">
    <w:name w:val="дис как заголовок раздела"/>
    <w:basedOn w:val="af0"/>
    <w:next w:val="afffffffffffffffffffff8"/>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0"/>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a">
    <w:name w:val="Основний текст_"/>
    <w:link w:val="afffffffffffffffffffffb"/>
    <w:uiPriority w:val="99"/>
    <w:locked/>
    <w:rsid w:val="0010053C"/>
    <w:rPr>
      <w:sz w:val="21"/>
      <w:shd w:val="clear" w:color="auto" w:fill="FFFFFF"/>
    </w:rPr>
  </w:style>
  <w:style w:type="paragraph" w:customStyle="1" w:styleId="afffffffffffffffffffffb">
    <w:name w:val="Основний текст"/>
    <w:basedOn w:val="af0"/>
    <w:link w:val="afffffffffffffffffffffa"/>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f2"/>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c">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0"/>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0"/>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1"/>
    <w:rsid w:val="000071A8"/>
  </w:style>
  <w:style w:type="paragraph" w:customStyle="1" w:styleId="articleauthorname">
    <w:name w:val="articleauthorname"/>
    <w:basedOn w:val="af0"/>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1"/>
    <w:rsid w:val="000071A8"/>
  </w:style>
  <w:style w:type="character" w:customStyle="1" w:styleId="article-author">
    <w:name w:val="article-author"/>
    <w:basedOn w:val="af1"/>
    <w:rsid w:val="000071A8"/>
  </w:style>
  <w:style w:type="character" w:customStyle="1" w:styleId="orange1">
    <w:name w:val="orange1"/>
    <w:basedOn w:val="af1"/>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1"/>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f0"/>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1"/>
    <w:rsid w:val="004A5A83"/>
  </w:style>
  <w:style w:type="character" w:customStyle="1" w:styleId="nobr">
    <w:name w:val="nobr"/>
    <w:basedOn w:val="af1"/>
    <w:rsid w:val="004A5A83"/>
  </w:style>
  <w:style w:type="paragraph" w:customStyle="1" w:styleId="ListParagraph1">
    <w:name w:val="List Paragraph1"/>
    <w:basedOn w:val="af0"/>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0"/>
    <w:next w:val="af0"/>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0"/>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0"/>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0"/>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0"/>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d">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4">
    <w:name w:val="Подпись к картинке_"/>
    <w:link w:val="affffffffffffffffff3"/>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e">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d">
    <w:name w:val="Подпись к таблице_"/>
    <w:link w:val="affffffffffffffffc"/>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0"/>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0"/>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0"/>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0"/>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0"/>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0"/>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0"/>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0"/>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0"/>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0"/>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0"/>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0"/>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0"/>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0"/>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0"/>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0"/>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0"/>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0"/>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0"/>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0"/>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0">
    <w:name w:val="Авторефукр"/>
    <w:basedOn w:val="af0"/>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0"/>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0"/>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1">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1"/>
    <w:rsid w:val="003A3D03"/>
  </w:style>
  <w:style w:type="paragraph" w:customStyle="1" w:styleId="4ff8">
    <w:name w:val="4"/>
    <w:basedOn w:val="af0"/>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1"/>
    <w:rsid w:val="003A3D03"/>
  </w:style>
  <w:style w:type="character" w:customStyle="1" w:styleId="75pt3">
    <w:name w:val="75pt"/>
    <w:basedOn w:val="af1"/>
    <w:rsid w:val="003A3D03"/>
  </w:style>
  <w:style w:type="character" w:customStyle="1" w:styleId="constantia12pt40">
    <w:name w:val="constantia12pt40"/>
    <w:basedOn w:val="af1"/>
    <w:rsid w:val="003A3D03"/>
  </w:style>
  <w:style w:type="character" w:customStyle="1" w:styleId="9pt2">
    <w:name w:val="9pt"/>
    <w:basedOn w:val="af1"/>
    <w:rsid w:val="003A3D03"/>
  </w:style>
  <w:style w:type="character" w:customStyle="1" w:styleId="a00">
    <w:name w:val="a0"/>
    <w:basedOn w:val="af1"/>
    <w:rsid w:val="003A3D03"/>
  </w:style>
  <w:style w:type="paragraph" w:styleId="3">
    <w:name w:val="List Number 3"/>
    <w:basedOn w:val="af0"/>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1"/>
    <w:rsid w:val="004313DD"/>
    <w:rPr>
      <w:sz w:val="24"/>
      <w:lang w:val="uk-UA" w:eastAsia="ru-RU" w:bidi="ar-SA"/>
    </w:rPr>
  </w:style>
  <w:style w:type="character" w:customStyle="1" w:styleId="affffffffffffffffffffff2">
    <w:name w:val="Основной текст Знак Знак Знак"/>
    <w:basedOn w:val="af1"/>
    <w:rsid w:val="004313DD"/>
    <w:rPr>
      <w:b/>
      <w:sz w:val="36"/>
      <w:szCs w:val="36"/>
      <w:lang w:val="ru-RU" w:eastAsia="ru-RU" w:bidi="ar-SA"/>
    </w:rPr>
  </w:style>
  <w:style w:type="character" w:customStyle="1" w:styleId="BodyTextIndent210">
    <w:name w:val="Body Text Indent 2 Знак Знак1"/>
    <w:basedOn w:val="af1"/>
    <w:rsid w:val="004313DD"/>
    <w:rPr>
      <w:sz w:val="24"/>
      <w:szCs w:val="24"/>
      <w:lang w:val="uk-UA" w:eastAsia="ru-RU" w:bidi="ar-SA"/>
    </w:rPr>
  </w:style>
  <w:style w:type="paragraph" w:customStyle="1" w:styleId="263">
    <w:name w:val="Основной текст с отступом 26"/>
    <w:basedOn w:val="af0"/>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0"/>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3">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1"/>
    <w:rsid w:val="005C0E6E"/>
  </w:style>
  <w:style w:type="character" w:customStyle="1" w:styleId="date4">
    <w:name w:val="date4"/>
    <w:basedOn w:val="af1"/>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4">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0"/>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0"/>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0"/>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0"/>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0"/>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0"/>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f0"/>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5">
    <w:name w:val="таблица название"/>
    <w:basedOn w:val="af0"/>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0"/>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1"/>
    <w:uiPriority w:val="99"/>
    <w:rsid w:val="00886B4E"/>
  </w:style>
  <w:style w:type="paragraph" w:customStyle="1" w:styleId="affffffffffffffffffffff6">
    <w:name w:val="Знак Знак Знак Знак Знак Знак Знак Знак Знак Знак Знак Знак"/>
    <w:basedOn w:val="af0"/>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0"/>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Автореферат"/>
    <w:basedOn w:val="af0"/>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8">
    <w:name w:val="Заголов."/>
    <w:basedOn w:val="af0"/>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f0"/>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9">
    <w:name w:val="Вопросы"/>
    <w:basedOn w:val="af0"/>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1"/>
    <w:rsid w:val="00886B4E"/>
  </w:style>
  <w:style w:type="paragraph" w:customStyle="1" w:styleId="leftauthor">
    <w:name w:val="left_author"/>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a">
    <w:name w:val="название"/>
    <w:basedOn w:val="af1"/>
    <w:rsid w:val="00886B4E"/>
  </w:style>
  <w:style w:type="character" w:customStyle="1" w:styleId="affffffffffffffffffffffb">
    <w:name w:val="назначение"/>
    <w:basedOn w:val="af1"/>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c">
    <w:name w:val="Normal Indent"/>
    <w:basedOn w:val="af0"/>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d">
    <w:name w:val="Подпись к рисунку (заголовок)"/>
    <w:basedOn w:val="affffffffffffffffb"/>
    <w:next w:val="affffffffffffffffb"/>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1"/>
    <w:rsid w:val="00886B4E"/>
  </w:style>
  <w:style w:type="paragraph" w:customStyle="1" w:styleId="CharChar1CharChar1CharChar">
    <w:name w:val="Char Char Знак Знак1 Char Char1 Знак Знак Char Char"/>
    <w:basedOn w:val="af0"/>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1"/>
    <w:rsid w:val="00886B4E"/>
  </w:style>
  <w:style w:type="character" w:customStyle="1" w:styleId="y5blacky5bg">
    <w:name w:val="y5_black y5_bg"/>
    <w:basedOn w:val="af1"/>
    <w:rsid w:val="00886B4E"/>
  </w:style>
  <w:style w:type="character" w:customStyle="1" w:styleId="url">
    <w:name w:val="url"/>
    <w:basedOn w:val="af1"/>
    <w:rsid w:val="00886B4E"/>
  </w:style>
  <w:style w:type="paragraph" w:customStyle="1" w:styleId="bodytext2">
    <w:name w:val="bodytex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обычный_(веб)"/>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1"/>
    <w:rsid w:val="00886B4E"/>
  </w:style>
  <w:style w:type="paragraph" w:customStyle="1" w:styleId="afffffffffffffffffffffff">
    <w:name w:val="АА"/>
    <w:basedOn w:val="af0"/>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0">
    <w:name w:val="Б"/>
    <w:basedOn w:val="af0"/>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1"/>
    <w:rsid w:val="00886B4E"/>
  </w:style>
  <w:style w:type="character" w:customStyle="1" w:styleId="search-keyword-match">
    <w:name w:val="search-keyword-match"/>
    <w:basedOn w:val="af1"/>
    <w:rsid w:val="00886B4E"/>
  </w:style>
  <w:style w:type="character" w:customStyle="1" w:styleId="title1">
    <w:name w:val="title1"/>
    <w:basedOn w:val="af1"/>
    <w:rsid w:val="001F66E7"/>
    <w:rPr>
      <w:rFonts w:ascii="Tahoma" w:hAnsi="Tahoma" w:cs="Tahoma" w:hint="default"/>
      <w:b/>
      <w:bCs/>
      <w:color w:val="000000"/>
      <w:sz w:val="18"/>
      <w:szCs w:val="18"/>
    </w:rPr>
  </w:style>
  <w:style w:type="character" w:customStyle="1" w:styleId="txt1">
    <w:name w:val="txt1"/>
    <w:basedOn w:val="af1"/>
    <w:rsid w:val="001F66E7"/>
    <w:rPr>
      <w:sz w:val="18"/>
      <w:szCs w:val="18"/>
    </w:rPr>
  </w:style>
  <w:style w:type="character" w:customStyle="1" w:styleId="s4">
    <w:name w:val="s4"/>
    <w:basedOn w:val="af1"/>
    <w:rsid w:val="001F66E7"/>
  </w:style>
  <w:style w:type="character" w:customStyle="1" w:styleId="s1">
    <w:name w:val="s1"/>
    <w:basedOn w:val="af1"/>
    <w:rsid w:val="001F66E7"/>
  </w:style>
  <w:style w:type="character" w:customStyle="1" w:styleId="s2">
    <w:name w:val="s2"/>
    <w:basedOn w:val="af1"/>
    <w:rsid w:val="001F66E7"/>
  </w:style>
  <w:style w:type="paragraph" w:customStyle="1" w:styleId="text-content-page1">
    <w:name w:val="text-content-page1"/>
    <w:basedOn w:val="af0"/>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1"/>
    <w:rsid w:val="001F66E7"/>
  </w:style>
  <w:style w:type="character" w:customStyle="1" w:styleId="dcom1">
    <w:name w:val="d_com1"/>
    <w:basedOn w:val="af1"/>
    <w:rsid w:val="001F66E7"/>
    <w:rPr>
      <w:i/>
      <w:iCs/>
      <w:color w:val="6F0000"/>
    </w:rPr>
  </w:style>
  <w:style w:type="paragraph" w:customStyle="1" w:styleId="p3">
    <w:name w:val="p3"/>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0"/>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1"/>
    <w:uiPriority w:val="99"/>
    <w:rsid w:val="001F66E7"/>
    <w:rPr>
      <w:rFonts w:ascii="Times New Roman" w:hAnsi="Times New Roman" w:cs="Times New Roman"/>
      <w:b/>
      <w:bCs/>
      <w:sz w:val="22"/>
      <w:szCs w:val="22"/>
    </w:rPr>
  </w:style>
  <w:style w:type="character" w:customStyle="1" w:styleId="FontStyle175">
    <w:name w:val="Font Style175"/>
    <w:basedOn w:val="af1"/>
    <w:rsid w:val="001F66E7"/>
    <w:rPr>
      <w:rFonts w:ascii="Times New Roman" w:hAnsi="Times New Roman" w:cs="Times New Roman"/>
      <w:sz w:val="18"/>
      <w:szCs w:val="18"/>
    </w:rPr>
  </w:style>
  <w:style w:type="character" w:customStyle="1" w:styleId="FontStyle177">
    <w:name w:val="Font Style177"/>
    <w:basedOn w:val="af1"/>
    <w:rsid w:val="001F66E7"/>
    <w:rPr>
      <w:rFonts w:ascii="Times New Roman" w:hAnsi="Times New Roman" w:cs="Times New Roman"/>
      <w:sz w:val="18"/>
      <w:szCs w:val="18"/>
    </w:rPr>
  </w:style>
  <w:style w:type="character" w:customStyle="1" w:styleId="FontStyle188">
    <w:name w:val="Font Style188"/>
    <w:basedOn w:val="af1"/>
    <w:uiPriority w:val="99"/>
    <w:rsid w:val="001F66E7"/>
    <w:rPr>
      <w:rFonts w:ascii="Times New Roman" w:hAnsi="Times New Roman" w:cs="Times New Roman"/>
      <w:sz w:val="18"/>
      <w:szCs w:val="18"/>
    </w:rPr>
  </w:style>
  <w:style w:type="paragraph" w:customStyle="1" w:styleId="334">
    <w:name w:val="Основной текст 33"/>
    <w:basedOn w:val="af0"/>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0"/>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0"/>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0"/>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0"/>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0"/>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0"/>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0"/>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0"/>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0"/>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0"/>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0"/>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0"/>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0"/>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0"/>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0"/>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f0"/>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0"/>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1"/>
    <w:rsid w:val="006F1417"/>
    <w:rPr>
      <w:rFonts w:ascii="Verdana" w:hAnsi="Verdana" w:hint="default"/>
      <w:color w:val="000000"/>
      <w:sz w:val="20"/>
      <w:szCs w:val="20"/>
    </w:rPr>
  </w:style>
  <w:style w:type="table" w:styleId="-10">
    <w:name w:val="Table Web 1"/>
    <w:basedOn w:val="af2"/>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2"/>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1">
    <w:name w:val="Нормал_регл"/>
    <w:basedOn w:val="af0"/>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1"/>
    <w:rsid w:val="00767053"/>
  </w:style>
  <w:style w:type="character" w:customStyle="1" w:styleId="coreinvention">
    <w:name w:val="core invention"/>
    <w:basedOn w:val="af1"/>
    <w:rsid w:val="00767053"/>
  </w:style>
  <w:style w:type="paragraph" w:customStyle="1" w:styleId="2100">
    <w:name w:val="Основной текст 210"/>
    <w:basedOn w:val="af0"/>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0"/>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1"/>
    <w:rsid w:val="00D73023"/>
  </w:style>
  <w:style w:type="paragraph" w:customStyle="1" w:styleId="afffffffffffffffffffffff2">
    <w:name w:val="Заголовки таблиц"/>
    <w:basedOn w:val="1"/>
    <w:next w:val="af0"/>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3">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4">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5">
    <w:name w:val="Список определений"/>
    <w:basedOn w:val="af0"/>
    <w:next w:val="af0"/>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0"/>
    <w:unhideWhenUsed/>
    <w:rsid w:val="001B4C01"/>
    <w:pPr>
      <w:numPr>
        <w:numId w:val="40"/>
      </w:numPr>
      <w:contextualSpacing/>
    </w:pPr>
  </w:style>
  <w:style w:type="paragraph" w:styleId="3fff9">
    <w:name w:val="List 3"/>
    <w:basedOn w:val="af0"/>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0"/>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0"/>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1"/>
    <w:rsid w:val="0079582D"/>
    <w:rPr>
      <w:rFonts w:ascii="Verdana" w:hAnsi="Verdana" w:hint="default"/>
      <w:sz w:val="12"/>
      <w:szCs w:val="12"/>
    </w:rPr>
  </w:style>
  <w:style w:type="character" w:customStyle="1" w:styleId="textbold1">
    <w:name w:val="textbold1"/>
    <w:basedOn w:val="af1"/>
    <w:rsid w:val="0079582D"/>
    <w:rPr>
      <w:rFonts w:ascii="Verdana" w:hAnsi="Verdana" w:hint="default"/>
      <w:b/>
      <w:bCs/>
      <w:sz w:val="13"/>
      <w:szCs w:val="13"/>
    </w:rPr>
  </w:style>
  <w:style w:type="character" w:customStyle="1" w:styleId="textitalics1">
    <w:name w:val="textitalics1"/>
    <w:basedOn w:val="af1"/>
    <w:rsid w:val="0079582D"/>
    <w:rPr>
      <w:rFonts w:ascii="Verdana" w:hAnsi="Verdana" w:hint="default"/>
      <w:i/>
      <w:iCs/>
      <w:sz w:val="13"/>
      <w:szCs w:val="13"/>
    </w:rPr>
  </w:style>
  <w:style w:type="paragraph" w:customStyle="1" w:styleId="-d">
    <w:name w:val="таблица-текст"/>
    <w:basedOn w:val="af0"/>
    <w:next w:val="af0"/>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0"/>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0"/>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2"/>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6">
    <w:name w:val="Базис"/>
    <w:basedOn w:val="af0"/>
    <w:link w:val="afffffffffffffffffffffff7"/>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7">
    <w:name w:val="Базис Знак"/>
    <w:basedOn w:val="af1"/>
    <w:link w:val="afffffffffffffffffffffff6"/>
    <w:rsid w:val="00413F08"/>
    <w:rPr>
      <w:rFonts w:ascii="Times New Roman" w:eastAsia="Times New Roman" w:hAnsi="Times New Roman" w:cs="Times New Roman"/>
      <w:sz w:val="28"/>
      <w:szCs w:val="28"/>
      <w:lang w:val="uk-UA"/>
    </w:rPr>
  </w:style>
  <w:style w:type="paragraph" w:customStyle="1" w:styleId="afffffffffffffffffffffff8">
    <w:name w:val="основной текст"/>
    <w:basedOn w:val="afffffffffffffffffffffff6"/>
    <w:link w:val="afffffffffffffffffffffff9"/>
    <w:qFormat/>
    <w:rsid w:val="00413F08"/>
  </w:style>
  <w:style w:type="character" w:customStyle="1" w:styleId="afffffffffffffffffffffff9">
    <w:name w:val="основной текст Знак"/>
    <w:basedOn w:val="afffffffffffffffffffffff7"/>
    <w:link w:val="afffffffffffffffffffffff8"/>
    <w:rsid w:val="00413F08"/>
    <w:rPr>
      <w:rFonts w:ascii="Times New Roman" w:eastAsia="Times New Roman" w:hAnsi="Times New Roman" w:cs="Times New Roman"/>
      <w:sz w:val="28"/>
      <w:szCs w:val="28"/>
      <w:lang w:val="uk-UA"/>
    </w:rPr>
  </w:style>
  <w:style w:type="paragraph" w:customStyle="1" w:styleId="afffffffffffffffffffffffa">
    <w:name w:val="текст базис"/>
    <w:basedOn w:val="af0"/>
    <w:link w:val="afffffffffffffffffffffffb"/>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b">
    <w:name w:val="текст базис Знак"/>
    <w:basedOn w:val="af1"/>
    <w:link w:val="afffffffffffffffffffffffa"/>
    <w:rsid w:val="00413F08"/>
    <w:rPr>
      <w:rFonts w:ascii="Times New Roman" w:eastAsia="Times New Roman" w:hAnsi="Times New Roman" w:cs="Times New Roman"/>
      <w:b/>
      <w:bCs/>
      <w:sz w:val="28"/>
      <w:szCs w:val="28"/>
      <w:lang w:val="uk-UA"/>
    </w:rPr>
  </w:style>
  <w:style w:type="paragraph" w:customStyle="1" w:styleId="CM6">
    <w:name w:val="CM6"/>
    <w:basedOn w:val="af0"/>
    <w:next w:val="af0"/>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0"/>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0"/>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c">
    <w:name w:val="ДипОсновной"/>
    <w:basedOn w:val="af0"/>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0"/>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1"/>
    <w:rsid w:val="0013003F"/>
    <w:rPr>
      <w:sz w:val="20"/>
      <w:szCs w:val="20"/>
    </w:rPr>
  </w:style>
  <w:style w:type="character" w:customStyle="1" w:styleId="f14sb1">
    <w:name w:val="f14sb1"/>
    <w:basedOn w:val="af1"/>
    <w:rsid w:val="0013003F"/>
    <w:rPr>
      <w:rFonts w:ascii="Arial" w:hAnsi="Arial" w:cs="Arial" w:hint="default"/>
      <w:b/>
      <w:bCs/>
      <w:sz w:val="28"/>
      <w:szCs w:val="28"/>
    </w:rPr>
  </w:style>
  <w:style w:type="character" w:customStyle="1" w:styleId="bg1">
    <w:name w:val="bg1"/>
    <w:basedOn w:val="af1"/>
    <w:rsid w:val="0013003F"/>
    <w:rPr>
      <w:b/>
      <w:bCs/>
      <w:color w:val="008000"/>
    </w:rPr>
  </w:style>
  <w:style w:type="character" w:customStyle="1" w:styleId="subsm1">
    <w:name w:val="subsm1"/>
    <w:basedOn w:val="af1"/>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0"/>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0"/>
    <w:rsid w:val="004230E1"/>
    <w:pPr>
      <w:widowControl w:val="0"/>
      <w:suppressLineNumbers/>
    </w:pPr>
    <w:rPr>
      <w:rFonts w:ascii="Thorndale AMT" w:eastAsia="Arial" w:hAnsi="Thorndale AMT" w:cs="Tahoma"/>
    </w:rPr>
  </w:style>
  <w:style w:type="paragraph" w:customStyle="1" w:styleId="3fffb">
    <w:name w:val="Указатель3"/>
    <w:basedOn w:val="af0"/>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0"/>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d">
    <w:name w:val="Гост"/>
    <w:basedOn w:val="af0"/>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9"/>
    <w:rsid w:val="007E16C4"/>
  </w:style>
  <w:style w:type="character" w:customStyle="1" w:styleId="ti2">
    <w:name w:val="ti2"/>
    <w:basedOn w:val="19"/>
    <w:rsid w:val="007E16C4"/>
    <w:rPr>
      <w:sz w:val="22"/>
      <w:szCs w:val="22"/>
    </w:rPr>
  </w:style>
  <w:style w:type="character" w:customStyle="1" w:styleId="linkbar">
    <w:name w:val="linkbar"/>
    <w:basedOn w:val="19"/>
    <w:rsid w:val="007E16C4"/>
  </w:style>
  <w:style w:type="character" w:customStyle="1" w:styleId="ptdocpublication">
    <w:name w:val="ptdocpublication"/>
    <w:basedOn w:val="19"/>
    <w:rsid w:val="007E16C4"/>
  </w:style>
  <w:style w:type="character" w:customStyle="1" w:styleId="ptdocissue">
    <w:name w:val="ptdocissue"/>
    <w:basedOn w:val="19"/>
    <w:rsid w:val="007E16C4"/>
  </w:style>
  <w:style w:type="character" w:customStyle="1" w:styleId="ptdocissuedate">
    <w:name w:val="ptdocissuedate"/>
    <w:basedOn w:val="19"/>
    <w:rsid w:val="007E16C4"/>
  </w:style>
  <w:style w:type="character" w:customStyle="1" w:styleId="ptdocissuepage">
    <w:name w:val="ptdocissuepage"/>
    <w:basedOn w:val="19"/>
    <w:rsid w:val="007E16C4"/>
  </w:style>
  <w:style w:type="paragraph" w:customStyle="1" w:styleId="authorgroup">
    <w:name w:val="authorgroup"/>
    <w:basedOn w:val="af0"/>
    <w:rsid w:val="007E16C4"/>
    <w:pPr>
      <w:spacing w:before="280" w:after="280"/>
    </w:pPr>
    <w:rPr>
      <w:rFonts w:ascii="Times New Roman" w:eastAsia="Times New Roman" w:hAnsi="Times New Roman" w:cs="Times New Roman"/>
    </w:rPr>
  </w:style>
  <w:style w:type="paragraph" w:customStyle="1" w:styleId="keyword">
    <w:name w:val="keyword"/>
    <w:basedOn w:val="af0"/>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0"/>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1"/>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1"/>
    <w:rsid w:val="005B7A3E"/>
  </w:style>
  <w:style w:type="character" w:customStyle="1" w:styleId="byline2">
    <w:name w:val="byline2"/>
    <w:basedOn w:val="af1"/>
    <w:rsid w:val="005B7A3E"/>
    <w:rPr>
      <w:rFonts w:ascii="Arial" w:hAnsi="Arial" w:cs="Arial" w:hint="default"/>
      <w:color w:val="auto"/>
      <w:sz w:val="22"/>
      <w:szCs w:val="22"/>
    </w:rPr>
  </w:style>
  <w:style w:type="paragraph" w:customStyle="1" w:styleId="2130">
    <w:name w:val="Основной текст 213"/>
    <w:basedOn w:val="af0"/>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0"/>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0"/>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0"/>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1"/>
    <w:rsid w:val="00285B73"/>
    <w:rPr>
      <w:rFonts w:ascii="Times New Roman" w:hAnsi="Times New Roman" w:cs="Times New Roman" w:hint="default"/>
      <w:b/>
      <w:bCs/>
      <w:color w:val="000000"/>
      <w:sz w:val="24"/>
      <w:szCs w:val="24"/>
    </w:rPr>
  </w:style>
  <w:style w:type="character" w:customStyle="1" w:styleId="rvts29">
    <w:name w:val="rvts29"/>
    <w:basedOn w:val="af1"/>
    <w:rsid w:val="00285B73"/>
    <w:rPr>
      <w:rFonts w:ascii="Times New Roman" w:hAnsi="Times New Roman" w:cs="Times New Roman" w:hint="default"/>
      <w:color w:val="000000"/>
      <w:sz w:val="24"/>
      <w:szCs w:val="24"/>
    </w:rPr>
  </w:style>
  <w:style w:type="character" w:customStyle="1" w:styleId="title21">
    <w:name w:val="title21"/>
    <w:basedOn w:val="af1"/>
    <w:rsid w:val="00285B73"/>
    <w:rPr>
      <w:sz w:val="24"/>
      <w:szCs w:val="24"/>
    </w:rPr>
  </w:style>
  <w:style w:type="character" w:customStyle="1" w:styleId="m">
    <w:name w:val="m"/>
    <w:basedOn w:val="af1"/>
    <w:rsid w:val="00C0117D"/>
  </w:style>
  <w:style w:type="character" w:customStyle="1" w:styleId="tit41">
    <w:name w:val="tit41"/>
    <w:basedOn w:val="af1"/>
    <w:rsid w:val="00181293"/>
    <w:rPr>
      <w:rFonts w:ascii="Arial" w:hAnsi="Arial" w:cs="Arial" w:hint="default"/>
      <w:b/>
      <w:bCs/>
      <w:i w:val="0"/>
      <w:iCs w:val="0"/>
      <w:color w:val="000066"/>
      <w:sz w:val="28"/>
      <w:szCs w:val="28"/>
    </w:rPr>
  </w:style>
  <w:style w:type="character" w:customStyle="1" w:styleId="myarticlescss">
    <w:name w:val="myarticles_css"/>
    <w:basedOn w:val="af1"/>
    <w:rsid w:val="00320501"/>
  </w:style>
  <w:style w:type="character" w:customStyle="1" w:styleId="postbody">
    <w:name w:val="postbody"/>
    <w:basedOn w:val="af1"/>
    <w:rsid w:val="00320501"/>
  </w:style>
  <w:style w:type="paragraph" w:customStyle="1" w:styleId="afffffffffffffffffffffffe">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basedOn w:val="af1"/>
    <w:link w:val="affffffff"/>
    <w:locked/>
    <w:rsid w:val="00264972"/>
    <w:rPr>
      <w:rFonts w:ascii="Garamond" w:eastAsia="Garamond" w:hAnsi="Garamond" w:cs="Garamond"/>
      <w:caps/>
      <w:sz w:val="32"/>
      <w:lang w:eastAsia="ar-SA"/>
    </w:rPr>
  </w:style>
  <w:style w:type="character" w:customStyle="1" w:styleId="2ff1">
    <w:name w:val="Нижний колонтитул Знак2"/>
    <w:basedOn w:val="af1"/>
    <w:link w:val="affffffff1"/>
    <w:locked/>
    <w:rsid w:val="00264972"/>
    <w:rPr>
      <w:rFonts w:ascii="Garamond" w:eastAsia="Garamond" w:hAnsi="Garamond" w:cs="Garamond"/>
      <w:sz w:val="24"/>
      <w:szCs w:val="24"/>
      <w:lang w:eastAsia="ar-SA"/>
    </w:rPr>
  </w:style>
  <w:style w:type="paragraph" w:customStyle="1" w:styleId="affffffffffffffffffffffff">
    <w:name w:val="Табличний"/>
    <w:basedOn w:val="af0"/>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0">
    <w:name w:val="книги"/>
    <w:basedOn w:val="af0"/>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0"/>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0"/>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0"/>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0"/>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0"/>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1">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2">
    <w:name w:val="Текст диссертации"/>
    <w:basedOn w:val="af0"/>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1"/>
    <w:rsid w:val="00E86990"/>
  </w:style>
  <w:style w:type="paragraph" w:customStyle="1" w:styleId="165">
    <w:name w:val="16 пт"/>
    <w:basedOn w:val="af0"/>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0"/>
    <w:next w:val="af0"/>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1"/>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1"/>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0"/>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0"/>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1"/>
    <w:rsid w:val="00D77579"/>
    <w:rPr>
      <w:rFonts w:ascii="Times New Roman" w:hAnsi="Times New Roman" w:cs="Times New Roman"/>
      <w:sz w:val="24"/>
      <w:szCs w:val="24"/>
    </w:rPr>
  </w:style>
  <w:style w:type="paragraph" w:customStyle="1" w:styleId="table-text-0">
    <w:name w:val="table-text-0"/>
    <w:basedOn w:val="af0"/>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1"/>
    <w:rsid w:val="00D77579"/>
  </w:style>
  <w:style w:type="character" w:customStyle="1" w:styleId="searchterm4">
    <w:name w:val="searchterm4"/>
    <w:basedOn w:val="af1"/>
    <w:rsid w:val="00D77579"/>
  </w:style>
  <w:style w:type="paragraph" w:customStyle="1" w:styleId="table-text-2">
    <w:name w:val="table-text-2"/>
    <w:basedOn w:val="af0"/>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1"/>
    <w:rsid w:val="00D77579"/>
    <w:rPr>
      <w:b/>
      <w:bCs/>
      <w:color w:val="auto"/>
    </w:rPr>
  </w:style>
  <w:style w:type="character" w:customStyle="1" w:styleId="maintextbldleft">
    <w:name w:val="maintextbldleft"/>
    <w:basedOn w:val="af1"/>
    <w:rsid w:val="00D77579"/>
  </w:style>
  <w:style w:type="paragraph" w:customStyle="1" w:styleId="affffffffffffffffffffffff3">
    <w:name w:val="Ленчик"/>
    <w:basedOn w:val="affffffff8"/>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0"/>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0"/>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0"/>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0"/>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1"/>
    <w:rsid w:val="00312315"/>
    <w:rPr>
      <w:rFonts w:ascii="Times New Roman" w:hAnsi="Times New Roman" w:cs="Times New Roman"/>
      <w:b/>
      <w:bCs/>
      <w:sz w:val="28"/>
      <w:szCs w:val="28"/>
    </w:rPr>
  </w:style>
  <w:style w:type="character" w:customStyle="1" w:styleId="rvts32">
    <w:name w:val="rvts32"/>
    <w:basedOn w:val="af1"/>
    <w:rsid w:val="00312315"/>
    <w:rPr>
      <w:rFonts w:ascii="Times New Roman" w:hAnsi="Times New Roman" w:cs="Times New Roman"/>
      <w:b/>
      <w:bCs/>
      <w:caps/>
      <w:sz w:val="24"/>
      <w:szCs w:val="24"/>
    </w:rPr>
  </w:style>
  <w:style w:type="paragraph" w:customStyle="1" w:styleId="affffffffffffffffffffffff4">
    <w:name w:val="Нормальний текст"/>
    <w:basedOn w:val="af0"/>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0"/>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5">
    <w:name w:val="Звичайний текст"/>
    <w:basedOn w:val="af0"/>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6">
    <w:name w:val="Литература"/>
    <w:basedOn w:val="af0"/>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c"/>
    <w:next w:val="afffffffffffc"/>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7">
    <w:name w:val="Подпись рисунка"/>
    <w:basedOn w:val="af0"/>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0"/>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0"/>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0"/>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8">
    <w:name w:val="занятие"/>
    <w:basedOn w:val="af0"/>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9">
    <w:name w:val="òåêñò ñõåìû"/>
    <w:basedOn w:val="af0"/>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a">
    <w:name w:val="текст схемы"/>
    <w:basedOn w:val="af0"/>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b">
    <w:name w:val="формула"/>
    <w:basedOn w:val="af0"/>
    <w:next w:val="af0"/>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c">
    <w:name w:val="......."/>
    <w:basedOn w:val="af0"/>
    <w:next w:val="af0"/>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0"/>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0"/>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0"/>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0"/>
    <w:next w:val="af0"/>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0"/>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0"/>
    <w:semiHidden/>
    <w:rsid w:val="00DB027F"/>
    <w:pPr>
      <w:suppressAutoHyphens w:val="0"/>
    </w:pPr>
    <w:rPr>
      <w:rFonts w:ascii="Tahoma" w:eastAsia="Times New Roman" w:hAnsi="Tahoma" w:cs="Tahoma"/>
      <w:sz w:val="16"/>
      <w:szCs w:val="16"/>
      <w:lang w:eastAsia="ru-RU"/>
    </w:rPr>
  </w:style>
  <w:style w:type="paragraph" w:styleId="afff5">
    <w:name w:val="Body Text First Indent"/>
    <w:basedOn w:val="afffffffb"/>
    <w:link w:val="afff4"/>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
    <w:uiPriority w:val="99"/>
    <w:semiHidden/>
    <w:rsid w:val="00DB027F"/>
    <w:rPr>
      <w:rFonts w:ascii="Garamond" w:eastAsia="Garamond" w:hAnsi="Garamond" w:cs="Garamond"/>
      <w:sz w:val="24"/>
      <w:szCs w:val="24"/>
      <w:lang w:eastAsia="ar-SA"/>
    </w:rPr>
  </w:style>
  <w:style w:type="paragraph" w:styleId="2e">
    <w:name w:val="Body Text First Indent 2"/>
    <w:basedOn w:val="affffffff2"/>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1"/>
    <w:link w:val="affffffff2"/>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d">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1"/>
    <w:rsid w:val="004446D6"/>
  </w:style>
  <w:style w:type="paragraph" w:styleId="2ffffff4">
    <w:name w:val="List Number 2"/>
    <w:aliases w:val="Нумерованный список 2 Знак"/>
    <w:basedOn w:val="af0"/>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0"/>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0"/>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1"/>
    <w:rsid w:val="00A021F2"/>
  </w:style>
  <w:style w:type="paragraph" w:styleId="3ffff">
    <w:name w:val="List Bullet 3"/>
    <w:basedOn w:val="af0"/>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0"/>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0"/>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e">
    <w:name w:val="Схема"/>
    <w:basedOn w:val="afffffffb"/>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0"/>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
    <w:name w:val="рисунок"/>
    <w:basedOn w:val="af0"/>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0"/>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0"/>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0"/>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0">
    <w:name w:val="Таб_заг"/>
    <w:basedOn w:val="af0"/>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0"/>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1"/>
    <w:rsid w:val="002E284B"/>
  </w:style>
  <w:style w:type="paragraph" w:customStyle="1" w:styleId="WW-211">
    <w:name w:val="WW-Основной текст 21"/>
    <w:basedOn w:val="af0"/>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0"/>
    <w:uiPriority w:val="99"/>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0"/>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1"/>
    <w:rsid w:val="008327B1"/>
    <w:rPr>
      <w:rFonts w:ascii="Tahoma" w:hAnsi="Tahoma" w:cs="Tahoma" w:hint="default"/>
      <w:b/>
      <w:bCs/>
      <w:color w:val="003679"/>
      <w:sz w:val="20"/>
      <w:szCs w:val="20"/>
    </w:rPr>
  </w:style>
  <w:style w:type="character" w:customStyle="1" w:styleId="namepredpr1">
    <w:name w:val="namepredpr1"/>
    <w:basedOn w:val="af1"/>
    <w:rsid w:val="008327B1"/>
    <w:rPr>
      <w:rFonts w:ascii="Tahoma" w:hAnsi="Tahoma" w:cs="Tahoma" w:hint="default"/>
      <w:b/>
      <w:bCs/>
      <w:color w:val="003679"/>
      <w:sz w:val="20"/>
      <w:szCs w:val="20"/>
    </w:rPr>
  </w:style>
  <w:style w:type="paragraph" w:customStyle="1" w:styleId="343">
    <w:name w:val="Основной текст 34"/>
    <w:basedOn w:val="af0"/>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0"/>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1">
    <w:name w:val="назва раздела"/>
    <w:basedOn w:val="af0"/>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2">
    <w:name w:val="список"/>
    <w:basedOn w:val="af0"/>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0"/>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1"/>
    <w:rsid w:val="005E277E"/>
    <w:rPr>
      <w:rFonts w:ascii="Times New Roman" w:hAnsi="Times New Roman" w:cs="Times New Roman" w:hint="default"/>
      <w:color w:val="000000"/>
      <w:sz w:val="28"/>
      <w:szCs w:val="28"/>
    </w:rPr>
  </w:style>
  <w:style w:type="character" w:customStyle="1" w:styleId="4fff2">
    <w:name w:val="Знак Знак4"/>
    <w:basedOn w:val="af1"/>
    <w:semiHidden/>
    <w:rsid w:val="005E277E"/>
    <w:rPr>
      <w:sz w:val="28"/>
      <w:lang w:val="uk-UA"/>
    </w:rPr>
  </w:style>
  <w:style w:type="table" w:styleId="1ffffffff0">
    <w:name w:val="Table Classic 1"/>
    <w:basedOn w:val="af2"/>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3">
    <w:name w:val="Table Theme"/>
    <w:basedOn w:val="af2"/>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0"/>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0"/>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0"/>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0"/>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0"/>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0"/>
    <w:uiPriority w:val="99"/>
    <w:semiHidden/>
    <w:unhideWhenUsed/>
    <w:rsid w:val="00876327"/>
    <w:pPr>
      <w:ind w:left="1132" w:hanging="283"/>
      <w:contextualSpacing/>
    </w:pPr>
  </w:style>
  <w:style w:type="paragraph" w:styleId="3ffff1">
    <w:name w:val="List Continue 3"/>
    <w:basedOn w:val="af0"/>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0"/>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0"/>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0"/>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1"/>
    <w:rsid w:val="00131C6A"/>
    <w:rPr>
      <w:rFonts w:ascii="Times New Roman" w:hAnsi="Times New Roman" w:cs="Times New Roman" w:hint="default"/>
      <w:color w:val="000000"/>
      <w:sz w:val="24"/>
      <w:szCs w:val="24"/>
    </w:rPr>
  </w:style>
  <w:style w:type="paragraph" w:customStyle="1" w:styleId="Normal0">
    <w:name w:val="Normal"/>
    <w:rsid w:val="0082285C"/>
    <w:rPr>
      <w:rFonts w:ascii="Times New Roman" w:eastAsia="Times New Roman" w:hAnsi="Times New Roman" w:cs="Times New Roman"/>
      <w:snapToGrid w:val="0"/>
      <w:sz w:val="28"/>
    </w:rPr>
  </w:style>
  <w:style w:type="paragraph" w:customStyle="1" w:styleId="BodyText20">
    <w:name w:val="Body Text 2"/>
    <w:basedOn w:val="af0"/>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BodyText3">
    <w:name w:val="Body Text 3"/>
    <w:basedOn w:val="af0"/>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4">
    <w:name w:val="ГОСТ"/>
    <w:basedOn w:val="af0"/>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 Знак Знак16"/>
    <w:basedOn w:val="af1"/>
    <w:rsid w:val="00794799"/>
    <w:rPr>
      <w:rFonts w:ascii="Cambria" w:eastAsia="Times New Roman" w:hAnsi="Cambria" w:cs="Times New Roman"/>
      <w:b/>
      <w:bCs/>
      <w:color w:val="365F91"/>
      <w:sz w:val="28"/>
      <w:szCs w:val="28"/>
    </w:rPr>
  </w:style>
  <w:style w:type="character" w:customStyle="1" w:styleId="154">
    <w:name w:val=" Знак Знак15"/>
    <w:basedOn w:val="af1"/>
    <w:rsid w:val="00794799"/>
    <w:rPr>
      <w:rFonts w:ascii="Cambria" w:eastAsia="Times New Roman" w:hAnsi="Cambria" w:cs="Times New Roman"/>
      <w:b/>
      <w:bCs/>
      <w:color w:val="4F81BD"/>
      <w:sz w:val="26"/>
      <w:szCs w:val="26"/>
    </w:rPr>
  </w:style>
  <w:style w:type="character" w:customStyle="1" w:styleId="14f">
    <w:name w:val=" Знак Знак14"/>
    <w:basedOn w:val="af1"/>
    <w:rsid w:val="00794799"/>
    <w:rPr>
      <w:rFonts w:ascii="Cambria" w:eastAsia="Times New Roman" w:hAnsi="Cambria" w:cs="Times New Roman"/>
      <w:b/>
      <w:bCs/>
      <w:color w:val="4F81BD"/>
    </w:rPr>
  </w:style>
  <w:style w:type="character" w:customStyle="1" w:styleId="139">
    <w:name w:val=" Знак Знак13"/>
    <w:basedOn w:val="af1"/>
    <w:rsid w:val="00794799"/>
    <w:rPr>
      <w:rFonts w:ascii="Cambria" w:eastAsia="Times New Roman" w:hAnsi="Cambria" w:cs="Times New Roman"/>
      <w:b/>
      <w:bCs/>
      <w:i/>
      <w:iCs/>
      <w:color w:val="4F81BD"/>
    </w:rPr>
  </w:style>
  <w:style w:type="character" w:customStyle="1" w:styleId="12c">
    <w:name w:val=" Знак Знак12"/>
    <w:basedOn w:val="af1"/>
    <w:rsid w:val="00794799"/>
    <w:rPr>
      <w:rFonts w:ascii="Cambria" w:eastAsia="Times New Roman" w:hAnsi="Cambria" w:cs="Times New Roman"/>
      <w:color w:val="243F60"/>
    </w:rPr>
  </w:style>
  <w:style w:type="character" w:customStyle="1" w:styleId="11f3">
    <w:name w:val=" Знак Знак11"/>
    <w:basedOn w:val="af1"/>
    <w:rsid w:val="00794799"/>
    <w:rPr>
      <w:rFonts w:ascii="Cambria" w:eastAsia="Times New Roman" w:hAnsi="Cambria" w:cs="Times New Roman"/>
      <w:i/>
      <w:iCs/>
      <w:color w:val="243F60"/>
    </w:rPr>
  </w:style>
  <w:style w:type="character" w:customStyle="1" w:styleId="10d">
    <w:name w:val=" Знак Знак10"/>
    <w:basedOn w:val="af1"/>
    <w:rsid w:val="00794799"/>
    <w:rPr>
      <w:rFonts w:ascii="Cambria" w:eastAsia="Times New Roman" w:hAnsi="Cambria" w:cs="Times New Roman"/>
      <w:i/>
      <w:iCs/>
      <w:color w:val="404040"/>
    </w:rPr>
  </w:style>
  <w:style w:type="character" w:customStyle="1" w:styleId="9d">
    <w:name w:val=" Знак Знак9"/>
    <w:basedOn w:val="af1"/>
    <w:rsid w:val="00794799"/>
    <w:rPr>
      <w:rFonts w:ascii="Cambria" w:eastAsia="Times New Roman" w:hAnsi="Cambria" w:cs="Times New Roman"/>
      <w:color w:val="4F81BD"/>
      <w:sz w:val="20"/>
      <w:szCs w:val="20"/>
    </w:rPr>
  </w:style>
  <w:style w:type="character" w:customStyle="1" w:styleId="8e">
    <w:name w:val=" Знак Знак8"/>
    <w:basedOn w:val="af1"/>
    <w:rsid w:val="00794799"/>
    <w:rPr>
      <w:rFonts w:ascii="Cambria" w:eastAsia="Times New Roman" w:hAnsi="Cambria" w:cs="Times New Roman"/>
      <w:i/>
      <w:iCs/>
      <w:color w:val="404040"/>
      <w:sz w:val="20"/>
      <w:szCs w:val="20"/>
    </w:rPr>
  </w:style>
  <w:style w:type="character" w:customStyle="1" w:styleId="7f">
    <w:name w:val=" Знак Знак7"/>
    <w:basedOn w:val="af1"/>
    <w:rsid w:val="00794799"/>
    <w:rPr>
      <w:rFonts w:ascii="Cambria" w:eastAsia="Times New Roman" w:hAnsi="Cambria" w:cs="Times New Roman"/>
      <w:color w:val="17365D"/>
      <w:spacing w:val="5"/>
      <w:kern w:val="28"/>
      <w:sz w:val="52"/>
      <w:szCs w:val="52"/>
    </w:rPr>
  </w:style>
  <w:style w:type="character" w:customStyle="1" w:styleId="6f9">
    <w:name w:val=" Знак Знак6"/>
    <w:basedOn w:val="af1"/>
    <w:rsid w:val="00794799"/>
    <w:rPr>
      <w:rFonts w:ascii="Cambria" w:eastAsia="Times New Roman" w:hAnsi="Cambria" w:cs="Times New Roman"/>
      <w:i/>
      <w:iCs/>
      <w:color w:val="4F81BD"/>
      <w:spacing w:val="15"/>
      <w:sz w:val="24"/>
      <w:szCs w:val="24"/>
    </w:rPr>
  </w:style>
  <w:style w:type="paragraph" w:styleId="2ffffff6">
    <w:name w:val="Quote"/>
    <w:basedOn w:val="af0"/>
    <w:next w:val="af0"/>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1"/>
    <w:link w:val="2ffffff6"/>
    <w:rsid w:val="00794799"/>
    <w:rPr>
      <w:rFonts w:ascii="Times New Roman" w:eastAsia="Times New Roman" w:hAnsi="Times New Roman" w:cs="Times New Roman"/>
      <w:i/>
      <w:iCs/>
      <w:color w:val="000000"/>
      <w:sz w:val="28"/>
      <w:szCs w:val="28"/>
    </w:rPr>
  </w:style>
  <w:style w:type="paragraph" w:styleId="afffffffffffffffffffffffff5">
    <w:name w:val="Intense Quote"/>
    <w:basedOn w:val="af0"/>
    <w:next w:val="af0"/>
    <w:link w:val="afffffffffffffffffffffffff6"/>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6">
    <w:name w:val="Выделенная цитата Знак"/>
    <w:basedOn w:val="af1"/>
    <w:link w:val="afffffffffffffffffffffffff5"/>
    <w:rsid w:val="00794799"/>
    <w:rPr>
      <w:rFonts w:ascii="Times New Roman" w:eastAsia="Times New Roman" w:hAnsi="Times New Roman" w:cs="Times New Roman"/>
      <w:b/>
      <w:bCs/>
      <w:i/>
      <w:iCs/>
      <w:color w:val="4F81BD"/>
      <w:sz w:val="28"/>
      <w:szCs w:val="28"/>
    </w:rPr>
  </w:style>
  <w:style w:type="character" w:styleId="afffffffffffffffffffffffff7">
    <w:name w:val="Subtle Emphasis"/>
    <w:basedOn w:val="af1"/>
    <w:qFormat/>
    <w:rsid w:val="00794799"/>
    <w:rPr>
      <w:i/>
      <w:iCs/>
      <w:color w:val="808080"/>
    </w:rPr>
  </w:style>
  <w:style w:type="character" w:styleId="afffffffffffffffffffffffff8">
    <w:name w:val="Intense Emphasis"/>
    <w:basedOn w:val="af1"/>
    <w:qFormat/>
    <w:rsid w:val="00794799"/>
    <w:rPr>
      <w:b/>
      <w:bCs/>
      <w:i/>
      <w:iCs/>
      <w:color w:val="4F81BD"/>
    </w:rPr>
  </w:style>
  <w:style w:type="character" w:styleId="afffffffffffffffffffffffff9">
    <w:name w:val="Subtle Reference"/>
    <w:basedOn w:val="af1"/>
    <w:qFormat/>
    <w:rsid w:val="00794799"/>
    <w:rPr>
      <w:smallCaps/>
      <w:color w:val="C0504D"/>
      <w:u w:val="single"/>
    </w:rPr>
  </w:style>
  <w:style w:type="character" w:styleId="afffffffffffffffffffffffffa">
    <w:name w:val="Intense Reference"/>
    <w:basedOn w:val="af1"/>
    <w:qFormat/>
    <w:rsid w:val="00794799"/>
    <w:rPr>
      <w:b/>
      <w:bCs/>
      <w:smallCaps/>
      <w:color w:val="C0504D"/>
      <w:spacing w:val="5"/>
      <w:u w:val="single"/>
    </w:rPr>
  </w:style>
  <w:style w:type="character" w:customStyle="1" w:styleId="5ff5">
    <w:name w:val=" Знак Знак5"/>
    <w:basedOn w:val="af1"/>
    <w:rsid w:val="00794799"/>
    <w:rPr>
      <w:rFonts w:ascii="Times New Roman" w:eastAsia="Times New Roman" w:hAnsi="Times New Roman" w:cs="Times New Roman"/>
      <w:sz w:val="28"/>
      <w:szCs w:val="28"/>
      <w:lang w:val="ru-RU" w:eastAsia="ru-RU" w:bidi="ar-SA"/>
    </w:rPr>
  </w:style>
  <w:style w:type="character" w:customStyle="1" w:styleId="4fff4">
    <w:name w:val=" Знак Знак4"/>
    <w:basedOn w:val="af1"/>
    <w:rsid w:val="00794799"/>
    <w:rPr>
      <w:rFonts w:ascii="Times New Roman" w:eastAsia="Times New Roman" w:hAnsi="Times New Roman" w:cs="Times New Roman"/>
      <w:sz w:val="16"/>
      <w:szCs w:val="16"/>
      <w:lang w:val="ru-RU" w:eastAsia="ru-RU" w:bidi="ar-SA"/>
    </w:rPr>
  </w:style>
  <w:style w:type="character" w:customStyle="1" w:styleId="3ffff2">
    <w:name w:val=" Знак Знак3"/>
    <w:basedOn w:val="af1"/>
    <w:rsid w:val="00794799"/>
    <w:rPr>
      <w:rFonts w:ascii="Times New Roman" w:eastAsia="Times New Roman" w:hAnsi="Times New Roman"/>
      <w:sz w:val="28"/>
      <w:szCs w:val="28"/>
      <w:lang w:val="ru-RU" w:eastAsia="ru-RU"/>
    </w:rPr>
  </w:style>
  <w:style w:type="character" w:customStyle="1" w:styleId="2ffffff8">
    <w:name w:val=" Знак Знак2"/>
    <w:basedOn w:val="af1"/>
    <w:rsid w:val="00794799"/>
    <w:rPr>
      <w:rFonts w:ascii="Courier New" w:eastAsia="Courier New" w:hAnsi="Courier New" w:cs="Courier New"/>
      <w:lang w:val="en-US" w:eastAsia="en-US" w:bidi="en-US"/>
    </w:rPr>
  </w:style>
  <w:style w:type="character" w:customStyle="1" w:styleId="langselect1">
    <w:name w:val="langselect1"/>
    <w:basedOn w:val="af1"/>
    <w:rsid w:val="00794799"/>
  </w:style>
  <w:style w:type="character" w:customStyle="1" w:styleId="arrow1">
    <w:name w:val="arrow1"/>
    <w:basedOn w:val="af1"/>
    <w:rsid w:val="00794799"/>
    <w:rPr>
      <w:position w:val="-5"/>
      <w:sz w:val="36"/>
      <w:szCs w:val="36"/>
    </w:rPr>
  </w:style>
  <w:style w:type="character" w:customStyle="1" w:styleId="14CharChar">
    <w:name w:val="Знак14 Char Char"/>
    <w:basedOn w:val="af1"/>
    <w:locked/>
    <w:rsid w:val="002A4E16"/>
    <w:rPr>
      <w:rFonts w:ascii="Arial" w:hAnsi="Arial" w:cs="Arial"/>
      <w:b/>
      <w:bCs/>
      <w:kern w:val="32"/>
      <w:sz w:val="32"/>
      <w:szCs w:val="32"/>
      <w:lang w:val="uk-UA" w:eastAsia="ru-RU" w:bidi="ar-SA"/>
    </w:rPr>
  </w:style>
  <w:style w:type="character" w:customStyle="1" w:styleId="CharChar12">
    <w:name w:val=" Char Char12"/>
    <w:basedOn w:val="af1"/>
    <w:locked/>
    <w:rsid w:val="002A4E16"/>
    <w:rPr>
      <w:rFonts w:ascii="Arial" w:hAnsi="Arial" w:cs="Arial"/>
      <w:b/>
      <w:bCs/>
      <w:i/>
      <w:iCs/>
      <w:sz w:val="28"/>
      <w:szCs w:val="28"/>
      <w:lang w:val="uk-UA" w:eastAsia="ru-RU" w:bidi="ar-SA"/>
    </w:rPr>
  </w:style>
  <w:style w:type="character" w:customStyle="1" w:styleId="CharChar11">
    <w:name w:val=" Char Char11"/>
    <w:basedOn w:val="af1"/>
    <w:locked/>
    <w:rsid w:val="002A4E16"/>
    <w:rPr>
      <w:rFonts w:ascii="Arial" w:hAnsi="Arial" w:cs="Arial"/>
      <w:b/>
      <w:bCs/>
      <w:sz w:val="26"/>
      <w:szCs w:val="26"/>
      <w:lang w:val="uk-UA" w:eastAsia="ru-RU" w:bidi="ar-SA"/>
    </w:rPr>
  </w:style>
  <w:style w:type="character" w:customStyle="1" w:styleId="CharChar10">
    <w:name w:val=" Char Char10"/>
    <w:basedOn w:val="af1"/>
    <w:locked/>
    <w:rsid w:val="002A4E16"/>
    <w:rPr>
      <w:rFonts w:cs="Times New Roman"/>
      <w:bCs/>
      <w:i/>
      <w:iCs/>
      <w:color w:val="000000"/>
      <w:sz w:val="28"/>
      <w:szCs w:val="28"/>
      <w:lang w:val="uk-UA" w:eastAsia="ru-RU" w:bidi="ar-SA"/>
    </w:rPr>
  </w:style>
  <w:style w:type="character" w:customStyle="1" w:styleId="CharChar9">
    <w:name w:val=" Char Char9"/>
    <w:basedOn w:val="af1"/>
    <w:locked/>
    <w:rsid w:val="002A4E16"/>
    <w:rPr>
      <w:rFonts w:cs="Times New Roman"/>
      <w:b/>
      <w:bCs/>
      <w:color w:val="000000"/>
      <w:sz w:val="28"/>
      <w:szCs w:val="28"/>
      <w:lang w:val="uk-UA" w:eastAsia="ru-RU" w:bidi="ar-SA"/>
    </w:rPr>
  </w:style>
  <w:style w:type="character" w:customStyle="1" w:styleId="CharChar8">
    <w:name w:val=" Char Char8"/>
    <w:basedOn w:val="af1"/>
    <w:locked/>
    <w:rsid w:val="002A4E16"/>
    <w:rPr>
      <w:rFonts w:cs="Times New Roman"/>
      <w:b/>
      <w:color w:val="000000"/>
      <w:spacing w:val="13"/>
      <w:sz w:val="28"/>
      <w:szCs w:val="28"/>
      <w:lang w:val="uk-UA" w:eastAsia="ru-RU" w:bidi="ar-SA"/>
    </w:rPr>
  </w:style>
  <w:style w:type="character" w:customStyle="1" w:styleId="CharChar7">
    <w:name w:val=" Char Char7"/>
    <w:basedOn w:val="af1"/>
    <w:locked/>
    <w:rsid w:val="002A4E16"/>
    <w:rPr>
      <w:rFonts w:cs="Times New Roman"/>
      <w:i/>
      <w:color w:val="000000"/>
      <w:sz w:val="28"/>
      <w:szCs w:val="28"/>
      <w:lang w:val="uk-UA" w:eastAsia="ru-RU" w:bidi="ar-SA"/>
    </w:rPr>
  </w:style>
  <w:style w:type="character" w:customStyle="1" w:styleId="CharChar6">
    <w:name w:val=" Char Char6"/>
    <w:basedOn w:val="af1"/>
    <w:locked/>
    <w:rsid w:val="002A4E16"/>
    <w:rPr>
      <w:rFonts w:cs="Times New Roman"/>
      <w:i/>
      <w:iCs/>
      <w:color w:val="000000"/>
      <w:spacing w:val="-2"/>
      <w:sz w:val="28"/>
      <w:szCs w:val="28"/>
      <w:lang w:val="ru-RU" w:eastAsia="ru-RU" w:bidi="ar-SA"/>
    </w:rPr>
  </w:style>
  <w:style w:type="character" w:customStyle="1" w:styleId="CharChar5">
    <w:name w:val=" Char Char5"/>
    <w:basedOn w:val="af1"/>
    <w:locked/>
    <w:rsid w:val="002A4E16"/>
    <w:rPr>
      <w:rFonts w:cs="Times New Roman"/>
      <w:b/>
      <w:sz w:val="32"/>
      <w:lang w:val="uk-UA" w:eastAsia="ru-RU" w:bidi="ar-SA"/>
    </w:rPr>
  </w:style>
  <w:style w:type="character" w:customStyle="1" w:styleId="5CharChar">
    <w:name w:val="Знак5 Char Char"/>
    <w:basedOn w:val="af1"/>
    <w:semiHidden/>
    <w:locked/>
    <w:rsid w:val="002A4E16"/>
    <w:rPr>
      <w:rFonts w:cs="Times New Roman"/>
      <w:lang w:val="ru-RU" w:eastAsia="ru-RU" w:bidi="ar-SA"/>
    </w:rPr>
  </w:style>
  <w:style w:type="character" w:customStyle="1" w:styleId="HeaderChar1">
    <w:name w:val="Header Char1"/>
    <w:aliases w:val="Знак5 Char1"/>
    <w:basedOn w:val="af1"/>
    <w:semiHidden/>
    <w:locked/>
    <w:rsid w:val="002A4E16"/>
    <w:rPr>
      <w:rFonts w:cs="Times New Roman"/>
      <w:lang w:val="ru-RU" w:eastAsia="ru-RU"/>
    </w:rPr>
  </w:style>
  <w:style w:type="character" w:customStyle="1" w:styleId="CharChar4">
    <w:name w:val=" Char Char4"/>
    <w:basedOn w:val="af1"/>
    <w:semiHidden/>
    <w:locked/>
    <w:rsid w:val="002A4E16"/>
    <w:rPr>
      <w:rFonts w:cs="Times New Roman"/>
      <w:sz w:val="28"/>
      <w:lang w:val="ru-RU" w:eastAsia="ru-RU" w:bidi="ar-SA"/>
    </w:rPr>
  </w:style>
  <w:style w:type="character" w:customStyle="1" w:styleId="EndnoteTextChar1">
    <w:name w:val="Endnote Text Char1"/>
    <w:basedOn w:val="af1"/>
    <w:semiHidden/>
    <w:locked/>
    <w:rsid w:val="002A4E16"/>
    <w:rPr>
      <w:rFonts w:cs="Times New Roman"/>
      <w:lang w:val="ru-RU" w:eastAsia="ru-RU"/>
    </w:rPr>
  </w:style>
  <w:style w:type="character" w:customStyle="1" w:styleId="3CharChar">
    <w:name w:val="Знак3 Char Char"/>
    <w:basedOn w:val="af1"/>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1"/>
    <w:semiHidden/>
    <w:locked/>
    <w:rsid w:val="002A4E16"/>
    <w:rPr>
      <w:rFonts w:cs="Times New Roman"/>
      <w:lang w:val="ru-RU" w:eastAsia="ru-RU"/>
    </w:rPr>
  </w:style>
  <w:style w:type="character" w:customStyle="1" w:styleId="CharChar3">
    <w:name w:val=" Char Char3"/>
    <w:basedOn w:val="af1"/>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1"/>
    <w:semiHidden/>
    <w:locked/>
    <w:rsid w:val="002A4E16"/>
    <w:rPr>
      <w:rFonts w:cs="Times New Roman"/>
      <w:lang w:val="ru-RU" w:eastAsia="ru-RU"/>
    </w:rPr>
  </w:style>
  <w:style w:type="character" w:customStyle="1" w:styleId="CharChar2">
    <w:name w:val=" Char Char2"/>
    <w:basedOn w:val="af1"/>
    <w:semiHidden/>
    <w:locked/>
    <w:rsid w:val="002A4E16"/>
    <w:rPr>
      <w:rFonts w:cs="Times New Roman"/>
      <w:sz w:val="28"/>
      <w:lang w:val="ru-RU" w:eastAsia="ru-RU" w:bidi="ar-SA"/>
    </w:rPr>
  </w:style>
  <w:style w:type="character" w:customStyle="1" w:styleId="BodyTextIndent2Char1">
    <w:name w:val="Body Text Indent 2 Char1"/>
    <w:basedOn w:val="af1"/>
    <w:semiHidden/>
    <w:locked/>
    <w:rsid w:val="002A4E16"/>
    <w:rPr>
      <w:rFonts w:cs="Times New Roman"/>
      <w:lang w:val="ru-RU" w:eastAsia="ru-RU"/>
    </w:rPr>
  </w:style>
  <w:style w:type="character" w:customStyle="1" w:styleId="CharChar1">
    <w:name w:val=" Char Char1"/>
    <w:basedOn w:val="af1"/>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1"/>
    <w:semiHidden/>
    <w:locked/>
    <w:rsid w:val="002A4E16"/>
    <w:rPr>
      <w:rFonts w:cs="Times New Roman"/>
      <w:sz w:val="16"/>
      <w:szCs w:val="16"/>
      <w:lang w:val="ru-RU" w:eastAsia="ru-RU"/>
    </w:rPr>
  </w:style>
  <w:style w:type="character" w:customStyle="1" w:styleId="CharChar">
    <w:name w:val=" Char Char"/>
    <w:basedOn w:val="af1"/>
    <w:semiHidden/>
    <w:locked/>
    <w:rsid w:val="002A4E16"/>
    <w:rPr>
      <w:rFonts w:cs="Times New Roman"/>
      <w:lang w:val="ru-RU" w:eastAsia="ru-RU"/>
    </w:rPr>
  </w:style>
  <w:style w:type="character" w:customStyle="1" w:styleId="12d">
    <w:name w:val="Знак12"/>
    <w:basedOn w:val="af1"/>
    <w:rsid w:val="002A4E16"/>
    <w:rPr>
      <w:rFonts w:ascii="Arial" w:hAnsi="Arial" w:cs="Arial"/>
      <w:b/>
      <w:bCs/>
      <w:sz w:val="26"/>
      <w:szCs w:val="26"/>
      <w:lang w:val="uk-UA" w:eastAsia="ru-RU" w:bidi="ar-SA"/>
    </w:rPr>
  </w:style>
  <w:style w:type="character" w:customStyle="1" w:styleId="3ffff3">
    <w:name w:val="Знак3 Знак"/>
    <w:basedOn w:val="af1"/>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1"/>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0"/>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1"/>
    <w:rsid w:val="002A4E16"/>
    <w:rPr>
      <w:rFonts w:cs="Times New Roman"/>
    </w:rPr>
  </w:style>
  <w:style w:type="character" w:customStyle="1" w:styleId="issue">
    <w:name w:val="issue"/>
    <w:basedOn w:val="af1"/>
    <w:rsid w:val="002A4E16"/>
    <w:rPr>
      <w:rFonts w:cs="Times New Roman"/>
    </w:rPr>
  </w:style>
  <w:style w:type="paragraph" w:customStyle="1" w:styleId="title">
    <w:name w:val="title"/>
    <w:basedOn w:val="af0"/>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0"/>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lloonText">
    <w:name w:val="Balloon Text"/>
    <w:basedOn w:val="af0"/>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1"/>
    <w:rsid w:val="002B2E64"/>
  </w:style>
  <w:style w:type="character" w:customStyle="1" w:styleId="21f2">
    <w:name w:val="Основной текст Знак2 Знак1 Знак Знак"/>
    <w:aliases w:val="Основной текст Знак1 Знак Знак1 Знак Знак,Основной текст Знак Знак Знак Знак1 Знак Знак Знак"/>
    <w:basedOn w:val="af1"/>
    <w:rsid w:val="00305A59"/>
    <w:rPr>
      <w:noProof w:val="0"/>
      <w:sz w:val="28"/>
      <w:szCs w:val="24"/>
      <w:lang w:val="ru-RU" w:eastAsia="ru-RU" w:bidi="ar-SA"/>
    </w:rPr>
  </w:style>
  <w:style w:type="character" w:customStyle="1" w:styleId="MTEquationSection">
    <w:name w:val="MTEquationSection"/>
    <w:basedOn w:val="af1"/>
    <w:rsid w:val="00B07A45"/>
    <w:rPr>
      <w:vanish w:val="0"/>
      <w:color w:val="FF0000"/>
      <w:sz w:val="24"/>
    </w:rPr>
  </w:style>
  <w:style w:type="paragraph" w:customStyle="1" w:styleId="contrib">
    <w:name w:val="contrib"/>
    <w:basedOn w:val="af0"/>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1"/>
    <w:rsid w:val="00B07A45"/>
    <w:rPr>
      <w:rFonts w:ascii="Verdana" w:hAnsi="Verdana" w:hint="default"/>
      <w:color w:val="000000"/>
      <w:sz w:val="15"/>
      <w:szCs w:val="15"/>
    </w:rPr>
  </w:style>
  <w:style w:type="character" w:customStyle="1" w:styleId="smcaps">
    <w:name w:val="smcaps"/>
    <w:basedOn w:val="af1"/>
    <w:rsid w:val="00B07A45"/>
  </w:style>
  <w:style w:type="character" w:customStyle="1" w:styleId="small2">
    <w:name w:val="small2"/>
    <w:basedOn w:val="af1"/>
    <w:rsid w:val="00B07A45"/>
    <w:rPr>
      <w:rFonts w:ascii="Verdana" w:hAnsi="Verdana" w:hint="default"/>
      <w:sz w:val="19"/>
      <w:szCs w:val="19"/>
    </w:rPr>
  </w:style>
  <w:style w:type="character" w:customStyle="1" w:styleId="it">
    <w:name w:val="it"/>
    <w:basedOn w:val="af1"/>
    <w:rsid w:val="00B07A45"/>
  </w:style>
  <w:style w:type="character" w:customStyle="1" w:styleId="scp">
    <w:name w:val="scp"/>
    <w:basedOn w:val="af1"/>
    <w:rsid w:val="00B07A45"/>
  </w:style>
  <w:style w:type="character" w:customStyle="1" w:styleId="afffffffffffffffffffffffffb">
    <w:name w:val="Витя Эксперимент Знак"/>
    <w:basedOn w:val="af1"/>
    <w:rsid w:val="00E866D7"/>
    <w:rPr>
      <w:b/>
      <w:i/>
      <w:sz w:val="28"/>
      <w:szCs w:val="28"/>
      <w:lang w:val="uk-UA"/>
    </w:rPr>
  </w:style>
  <w:style w:type="paragraph" w:customStyle="1" w:styleId="BodyTextIndent22">
    <w:name w:val="Body Text Indent 2"/>
    <w:basedOn w:val="af0"/>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BodyTextIndent3">
    <w:name w:val="Body Text Indent 3"/>
    <w:basedOn w:val="af0"/>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PlainText">
    <w:name w:val="Plain Text"/>
    <w:basedOn w:val="af0"/>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c">
    <w:name w:val="Текст диплома"/>
    <w:basedOn w:val="af0"/>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0"/>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1"/>
    <w:rsid w:val="00DB0422"/>
  </w:style>
  <w:style w:type="character" w:customStyle="1" w:styleId="variant">
    <w:name w:val="variant"/>
    <w:basedOn w:val="af1"/>
    <w:rsid w:val="00DB0422"/>
  </w:style>
  <w:style w:type="character" w:customStyle="1" w:styleId="variantcorrected">
    <w:name w:val="variant corrected"/>
    <w:basedOn w:val="af1"/>
    <w:rsid w:val="00DB0422"/>
  </w:style>
  <w:style w:type="paragraph" w:customStyle="1" w:styleId="hidden">
    <w:name w:val="hidden"/>
    <w:basedOn w:val="af0"/>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1"/>
    <w:rsid w:val="00DB0422"/>
  </w:style>
  <w:style w:type="paragraph" w:customStyle="1" w:styleId="affiliation">
    <w:name w:val="affiliation"/>
    <w:basedOn w:val="af0"/>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0"/>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BlockText">
    <w:name w:val="Block Text"/>
    <w:basedOn w:val="af0"/>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0"/>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0"/>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0"/>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0"/>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1"/>
    <w:rsid w:val="00831383"/>
    <w:rPr>
      <w:rFonts w:cs="Times New Roman"/>
    </w:rPr>
  </w:style>
  <w:style w:type="character" w:customStyle="1" w:styleId="ref-vol">
    <w:name w:val="ref-vol"/>
    <w:basedOn w:val="af1"/>
    <w:rsid w:val="00831383"/>
    <w:rPr>
      <w:rFonts w:cs="Times New Roman"/>
    </w:rPr>
  </w:style>
  <w:style w:type="paragraph" w:customStyle="1" w:styleId="rvps27">
    <w:name w:val="rvps27"/>
    <w:basedOn w:val="af0"/>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1"/>
    <w:rsid w:val="008A2403"/>
    <w:rPr>
      <w:rFonts w:ascii="Arial" w:hAnsi="Arial" w:cs="Arial" w:hint="default"/>
      <w:sz w:val="20"/>
      <w:szCs w:val="20"/>
      <w:bdr w:val="single" w:sz="2" w:space="0" w:color="FFFFFF" w:frame="1"/>
    </w:rPr>
  </w:style>
  <w:style w:type="character" w:customStyle="1" w:styleId="sectionheader4">
    <w:name w:val="sectionheader4"/>
    <w:basedOn w:val="af1"/>
    <w:rsid w:val="008A2403"/>
    <w:rPr>
      <w:b/>
      <w:bCs/>
      <w:sz w:val="30"/>
      <w:szCs w:val="30"/>
    </w:rPr>
  </w:style>
  <w:style w:type="character" w:customStyle="1" w:styleId="productmediumclass">
    <w:name w:val="productmediumclass"/>
    <w:basedOn w:val="af1"/>
    <w:rsid w:val="008A2403"/>
  </w:style>
  <w:style w:type="character" w:customStyle="1" w:styleId="productlargeclass">
    <w:name w:val="productlargeclass"/>
    <w:basedOn w:val="af1"/>
    <w:rsid w:val="008A2403"/>
  </w:style>
  <w:style w:type="paragraph" w:customStyle="1" w:styleId="xl94">
    <w:name w:val="xl94"/>
    <w:basedOn w:val="af0"/>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d">
    <w:name w:val="спостереження"/>
    <w:basedOn w:val="Base"/>
    <w:rsid w:val="008A2403"/>
    <w:pPr>
      <w:tabs>
        <w:tab w:val="left" w:pos="2840"/>
      </w:tabs>
      <w:ind w:left="2840" w:hanging="2131"/>
    </w:pPr>
  </w:style>
  <w:style w:type="character" w:customStyle="1" w:styleId="notinjournal2">
    <w:name w:val="notinjournal2"/>
    <w:basedOn w:val="af1"/>
    <w:rsid w:val="008A2403"/>
  </w:style>
  <w:style w:type="character" w:customStyle="1" w:styleId="journal">
    <w:name w:val="journal"/>
    <w:basedOn w:val="af1"/>
    <w:rsid w:val="008A2403"/>
  </w:style>
  <w:style w:type="paragraph" w:customStyle="1" w:styleId="afffffffffffffffffffffffffe">
    <w:name w:val="таблица"/>
    <w:basedOn w:val="af0"/>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BodyTextIndent">
    <w:name w:val="Body Text Indent"/>
    <w:basedOn w:val="af0"/>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1"/>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1"/>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1"/>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1"/>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1"/>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1"/>
    <w:rsid w:val="00370E10"/>
    <w:rPr>
      <w:lang w:val="en-US" w:eastAsia="uk-UA" w:bidi="ar-SA"/>
    </w:rPr>
  </w:style>
  <w:style w:type="character" w:customStyle="1" w:styleId="Hyperlink">
    <w:name w:val="Hyperlink"/>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1"/>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1"/>
    <w:rsid w:val="00370E10"/>
    <w:rPr>
      <w:lang w:val="en-US" w:eastAsia="uk-UA" w:bidi="ar-SA"/>
    </w:rPr>
  </w:style>
  <w:style w:type="paragraph" w:customStyle="1" w:styleId="WW-BodyTextIndent2111">
    <w:name w:val="WW-Body Text Indent 2111"/>
    <w:basedOn w:val="af0"/>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0"/>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0"/>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0"/>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1"/>
    <w:rsid w:val="00995574"/>
    <w:rPr>
      <w:vanish w:val="0"/>
      <w:webHidden w:val="0"/>
      <w:shd w:val="clear" w:color="auto" w:fill="000000"/>
      <w:specVanish w:val="0"/>
    </w:rPr>
  </w:style>
  <w:style w:type="character" w:customStyle="1" w:styleId="sbeuo21">
    <w:name w:val="sbeu_o21"/>
    <w:basedOn w:val="af1"/>
    <w:rsid w:val="00995574"/>
    <w:rPr>
      <w:vanish w:val="0"/>
      <w:webHidden w:val="0"/>
      <w:bdr w:val="none" w:sz="0" w:space="0" w:color="auto" w:frame="1"/>
      <w:shd w:val="clear" w:color="auto" w:fill="FFFFCC"/>
      <w:specVanish w:val="0"/>
    </w:rPr>
  </w:style>
  <w:style w:type="character" w:customStyle="1" w:styleId="sbeuo31">
    <w:name w:val="sbeu_o31"/>
    <w:basedOn w:val="af1"/>
    <w:rsid w:val="00995574"/>
    <w:rPr>
      <w:vanish w:val="0"/>
      <w:webHidden w:val="0"/>
      <w:shd w:val="clear" w:color="auto" w:fill="FFFFCC"/>
      <w:specVanish w:val="0"/>
    </w:rPr>
  </w:style>
  <w:style w:type="character" w:customStyle="1" w:styleId="sbeuo41">
    <w:name w:val="sbeu_o41"/>
    <w:basedOn w:val="af1"/>
    <w:rsid w:val="00995574"/>
    <w:rPr>
      <w:vanish w:val="0"/>
      <w:webHidden w:val="0"/>
      <w:shd w:val="clear" w:color="auto" w:fill="FFFFCC"/>
      <w:specVanish w:val="0"/>
    </w:rPr>
  </w:style>
  <w:style w:type="character" w:customStyle="1" w:styleId="goohl11">
    <w:name w:val="goohl11"/>
    <w:basedOn w:val="af1"/>
    <w:rsid w:val="00B02726"/>
  </w:style>
  <w:style w:type="character" w:customStyle="1" w:styleId="goohl14">
    <w:name w:val="goohl14"/>
    <w:basedOn w:val="af1"/>
    <w:rsid w:val="00B02726"/>
  </w:style>
  <w:style w:type="character" w:customStyle="1" w:styleId="rvts34">
    <w:name w:val="rvts34"/>
    <w:basedOn w:val="af1"/>
    <w:rsid w:val="00B02726"/>
    <w:rPr>
      <w:rFonts w:ascii="Times New Roman" w:hAnsi="Times New Roman" w:cs="Times New Roman" w:hint="default"/>
      <w:sz w:val="28"/>
      <w:szCs w:val="28"/>
    </w:rPr>
  </w:style>
  <w:style w:type="paragraph" w:customStyle="1" w:styleId="affffffffffffffffffffffffff">
    <w:name w:val="таблицы"/>
    <w:basedOn w:val="affffffffffffffffffffffff7"/>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0">
    <w:name w:val="Обічный"/>
    <w:basedOn w:val="af0"/>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1">
    <w:name w:val="НАЗВАНИЕ"/>
    <w:basedOn w:val="1"/>
    <w:next w:val="af0"/>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0"/>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1"/>
    <w:semiHidden/>
    <w:rsid w:val="001C2B3D"/>
    <w:rPr>
      <w:sz w:val="28"/>
      <w:lang w:val="ru-RU" w:eastAsia="ru-RU" w:bidi="ar-SA"/>
    </w:rPr>
  </w:style>
  <w:style w:type="paragraph" w:customStyle="1" w:styleId="affffffffffffffffffffffffff2">
    <w:name w:val="Для таблиц"/>
    <w:basedOn w:val="af0"/>
    <w:next w:val="af0"/>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0"/>
    <w:next w:val="af0"/>
    <w:link w:val="affffffffffffffffffffffffff3"/>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1"/>
    <w:semiHidden/>
    <w:rsid w:val="001C2B3D"/>
    <w:rPr>
      <w:noProof w:val="0"/>
      <w:sz w:val="28"/>
      <w:lang w:val="ru-RU" w:eastAsia="ru-RU" w:bidi="ar-SA"/>
    </w:rPr>
  </w:style>
  <w:style w:type="paragraph" w:customStyle="1" w:styleId="affffffffffffffffffffffffff4">
    <w:name w:val="Таблица Знак Знак Знак"/>
    <w:basedOn w:val="1ffffffff1"/>
    <w:semiHidden/>
    <w:rsid w:val="001C2B3D"/>
    <w:rPr>
      <w:lang w:val="uk-UA"/>
    </w:rPr>
  </w:style>
  <w:style w:type="character" w:customStyle="1" w:styleId="affffffffffffffffffffffffff5">
    <w:name w:val="Таблица Знак Знак Знак Знак"/>
    <w:basedOn w:val="af1"/>
    <w:semiHidden/>
    <w:rsid w:val="001C2B3D"/>
    <w:rPr>
      <w:noProof w:val="0"/>
      <w:lang w:val="uk-UA"/>
    </w:rPr>
  </w:style>
  <w:style w:type="character" w:customStyle="1" w:styleId="1ffffffff2">
    <w:name w:val="1 Таблиця Знак Знак Знак"/>
    <w:basedOn w:val="af1"/>
    <w:semiHidden/>
    <w:rsid w:val="001C2B3D"/>
    <w:rPr>
      <w:noProof/>
      <w:spacing w:val="2"/>
      <w:sz w:val="28"/>
      <w:lang w:val="ru-RU" w:eastAsia="ru-RU" w:bidi="ar-SA"/>
    </w:rPr>
  </w:style>
  <w:style w:type="paragraph" w:customStyle="1" w:styleId="1ffffffff3">
    <w:name w:val="Стиль 1 Таблиця + по ширине"/>
    <w:basedOn w:val="af0"/>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0"/>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0"/>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0"/>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c">
    <w:name w:val="Для схем"/>
    <w:basedOn w:val="af0"/>
    <w:next w:val="af0"/>
    <w:link w:val="affffffffffffffffffffffffff6"/>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7">
    <w:name w:val="Для формул"/>
    <w:basedOn w:val="af0"/>
    <w:next w:val="af0"/>
    <w:link w:val="affffffffffffffffffffffffff8"/>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9">
    <w:name w:val="Текст таблиці"/>
    <w:basedOn w:val="af0"/>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0"/>
    <w:next w:val="af0"/>
    <w:link w:val="affffffffffffffffffffffffffa"/>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d">
    <w:name w:val="Название схемы"/>
    <w:basedOn w:val="af0"/>
    <w:next w:val="af0"/>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b">
    <w:name w:val="Название таблицы Знак Знак"/>
    <w:basedOn w:val="af1"/>
    <w:rsid w:val="001C2B3D"/>
    <w:rPr>
      <w:sz w:val="28"/>
      <w:lang w:val="uk-UA" w:eastAsia="ru-RU" w:bidi="ar-SA"/>
    </w:rPr>
  </w:style>
  <w:style w:type="character" w:customStyle="1" w:styleId="CharChar0">
    <w:name w:val="Для таблиц Char Char"/>
    <w:basedOn w:val="af1"/>
    <w:link w:val="affffffffffffffffffffffffff2"/>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0"/>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
    <w:name w:val="Схемка"/>
    <w:basedOn w:val="af0"/>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e">
    <w:name w:val="Таблиця"/>
    <w:basedOn w:val="af0"/>
    <w:next w:val="af0"/>
    <w:autoRedefine/>
    <w:semiHidden/>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3">
    <w:name w:val="Для рисунков Знак Знак"/>
    <w:basedOn w:val="af1"/>
    <w:link w:val="aa"/>
    <w:rsid w:val="001C2B3D"/>
    <w:rPr>
      <w:rFonts w:ascii="Times New Roman" w:eastAsia="Times New Roman" w:hAnsi="Times New Roman" w:cs="Times New Roman"/>
      <w:color w:val="000000"/>
      <w:sz w:val="28"/>
      <w:lang w:val="uk-UA"/>
    </w:rPr>
  </w:style>
  <w:style w:type="character" w:customStyle="1" w:styleId="affffffffffffffffffffffffff6">
    <w:name w:val="Для схем Знак Знак"/>
    <w:basedOn w:val="af1"/>
    <w:link w:val="ac"/>
    <w:rsid w:val="001C2B3D"/>
    <w:rPr>
      <w:rFonts w:ascii="Times New Roman" w:eastAsia="Times New Roman" w:hAnsi="Times New Roman" w:cs="Times New Roman"/>
      <w:sz w:val="28"/>
      <w:lang w:val="uk-UA"/>
    </w:rPr>
  </w:style>
  <w:style w:type="character" w:customStyle="1" w:styleId="affffffffffffffffffffffffff8">
    <w:name w:val="Для формул Знак"/>
    <w:basedOn w:val="af1"/>
    <w:link w:val="affffffffffffffffffffffffff7"/>
    <w:rsid w:val="001C2B3D"/>
    <w:rPr>
      <w:rFonts w:ascii="Times New Roman" w:eastAsia="Times New Roman" w:hAnsi="Times New Roman" w:cs="Times New Roman"/>
      <w:sz w:val="28"/>
      <w:szCs w:val="28"/>
      <w:lang w:val="uk-UA"/>
    </w:rPr>
  </w:style>
  <w:style w:type="character" w:customStyle="1" w:styleId="affffffffffffffffffffffffffa">
    <w:name w:val="Название рисунка Знак Знак"/>
    <w:basedOn w:val="af1"/>
    <w:link w:val="ab"/>
    <w:rsid w:val="001C2B3D"/>
    <w:rPr>
      <w:rFonts w:ascii="Times New Roman" w:eastAsia="Times New Roman" w:hAnsi="Times New Roman" w:cs="Times New Roman"/>
      <w:bCs/>
      <w:color w:val="000000"/>
      <w:sz w:val="28"/>
      <w:szCs w:val="28"/>
      <w:lang w:val="uk-UA"/>
    </w:rPr>
  </w:style>
  <w:style w:type="paragraph" w:customStyle="1" w:styleId="affffffffffffffffffffffffffc">
    <w:name w:val="Табличный"/>
    <w:basedOn w:val="af0"/>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d">
    <w:name w:val="Для таблиц Знак Знак"/>
    <w:basedOn w:val="af1"/>
    <w:rsid w:val="004A2C8D"/>
    <w:rPr>
      <w:sz w:val="28"/>
    </w:rPr>
  </w:style>
  <w:style w:type="character" w:customStyle="1" w:styleId="affffffffffffffffffffffffffe">
    <w:name w:val="Для схем Знак"/>
    <w:basedOn w:val="af1"/>
    <w:rsid w:val="004A2C8D"/>
    <w:rPr>
      <w:b/>
      <w:sz w:val="28"/>
      <w:lang w:val="uk-UA"/>
    </w:rPr>
  </w:style>
  <w:style w:type="character" w:customStyle="1" w:styleId="afffffffffffffffffffffffffff">
    <w:name w:val="Название рисунка Знак"/>
    <w:basedOn w:val="af1"/>
    <w:rsid w:val="004A2C8D"/>
    <w:rPr>
      <w:sz w:val="28"/>
    </w:rPr>
  </w:style>
  <w:style w:type="paragraph" w:customStyle="1" w:styleId="afffffffffffffffffffffffffff0">
    <w:name w:val="Схема автореф"/>
    <w:basedOn w:val="ad"/>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0"/>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1"/>
    <w:rsid w:val="00786206"/>
    <w:rPr>
      <w:rFonts w:ascii="Verdana" w:hAnsi="Verdana" w:hint="default"/>
      <w:b/>
      <w:bCs/>
      <w:color w:val="000000"/>
      <w:sz w:val="16"/>
      <w:szCs w:val="16"/>
    </w:rPr>
  </w:style>
  <w:style w:type="numbering" w:styleId="111111">
    <w:name w:val="Outline List 2"/>
    <w:basedOn w:val="af3"/>
    <w:rsid w:val="005043A8"/>
    <w:pPr>
      <w:numPr>
        <w:numId w:val="50"/>
      </w:numPr>
    </w:pPr>
  </w:style>
  <w:style w:type="character" w:customStyle="1" w:styleId="toc1">
    <w:name w:val="toc1"/>
    <w:basedOn w:val="af1"/>
    <w:rsid w:val="00201DFB"/>
  </w:style>
  <w:style w:type="character" w:customStyle="1" w:styleId="nav4a">
    <w:name w:val="nav4a"/>
    <w:basedOn w:val="af1"/>
    <w:rsid w:val="00201DFB"/>
  </w:style>
  <w:style w:type="character" w:customStyle="1" w:styleId="hit">
    <w:name w:val="hit"/>
    <w:basedOn w:val="af1"/>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0"/>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0"/>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0"/>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hyperlink" Target="http://www.mydisser.com/search.html"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chart" Target="charts/chart3.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image" Target="../media/image1.jpeg"/></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39"/>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5575221238938053"/>
          <c:y val="3.9325842696629212E-2"/>
          <c:w val="0.66725663716814154"/>
          <c:h val="0.6460674157303371"/>
        </c:manualLayout>
      </c:layout>
      <c:bar3DChart>
        <c:barDir val="col"/>
        <c:grouping val="clustered"/>
        <c:varyColors val="0"/>
        <c:ser>
          <c:idx val="0"/>
          <c:order val="0"/>
          <c:tx>
            <c:strRef>
              <c:f>Sheet1!$A$2</c:f>
              <c:strCache>
                <c:ptCount val="1"/>
                <c:pt idx="0">
                  <c:v>Твердий жир</c:v>
                </c:pt>
              </c:strCache>
            </c:strRef>
          </c:tx>
          <c:spPr>
            <a:solidFill>
              <a:srgbClr val="9999FF"/>
            </a:solidFill>
            <a:ln w="12653">
              <a:solidFill>
                <a:srgbClr val="000000"/>
              </a:solidFill>
              <a:prstDash val="solid"/>
            </a:ln>
          </c:spPr>
          <c:invertIfNegative val="0"/>
          <c:cat>
            <c:numRef>
              <c:f>Sheet1!$B$1:$E$1</c:f>
              <c:numCache>
                <c:formatCode>General</c:formatCode>
                <c:ptCount val="4"/>
                <c:pt idx="0">
                  <c:v>15</c:v>
                </c:pt>
                <c:pt idx="1">
                  <c:v>30</c:v>
                </c:pt>
                <c:pt idx="2">
                  <c:v>45</c:v>
                </c:pt>
                <c:pt idx="3">
                  <c:v>60</c:v>
                </c:pt>
              </c:numCache>
            </c:numRef>
          </c:cat>
          <c:val>
            <c:numRef>
              <c:f>Sheet1!$B$2:$E$2</c:f>
              <c:numCache>
                <c:formatCode>General</c:formatCode>
                <c:ptCount val="4"/>
                <c:pt idx="0">
                  <c:v>60</c:v>
                </c:pt>
                <c:pt idx="1">
                  <c:v>66</c:v>
                </c:pt>
                <c:pt idx="2">
                  <c:v>72</c:v>
                </c:pt>
                <c:pt idx="3">
                  <c:v>77</c:v>
                </c:pt>
              </c:numCache>
            </c:numRef>
          </c:val>
        </c:ser>
        <c:ser>
          <c:idx val="1"/>
          <c:order val="1"/>
          <c:tx>
            <c:strRef>
              <c:f>Sheet1!$A$3</c:f>
              <c:strCache>
                <c:ptCount val="1"/>
                <c:pt idx="0">
                  <c:v>Вітепсол</c:v>
                </c:pt>
              </c:strCache>
            </c:strRef>
          </c:tx>
          <c:spPr>
            <a:solidFill>
              <a:srgbClr val="993366"/>
            </a:solidFill>
            <a:ln w="12653">
              <a:solidFill>
                <a:srgbClr val="000000"/>
              </a:solidFill>
              <a:prstDash val="solid"/>
            </a:ln>
          </c:spPr>
          <c:invertIfNegative val="0"/>
          <c:cat>
            <c:numRef>
              <c:f>Sheet1!$B$1:$E$1</c:f>
              <c:numCache>
                <c:formatCode>General</c:formatCode>
                <c:ptCount val="4"/>
                <c:pt idx="0">
                  <c:v>15</c:v>
                </c:pt>
                <c:pt idx="1">
                  <c:v>30</c:v>
                </c:pt>
                <c:pt idx="2">
                  <c:v>45</c:v>
                </c:pt>
                <c:pt idx="3">
                  <c:v>60</c:v>
                </c:pt>
              </c:numCache>
            </c:numRef>
          </c:cat>
          <c:val>
            <c:numRef>
              <c:f>Sheet1!$B$3:$E$3</c:f>
              <c:numCache>
                <c:formatCode>General</c:formatCode>
                <c:ptCount val="4"/>
                <c:pt idx="0">
                  <c:v>65</c:v>
                </c:pt>
                <c:pt idx="1">
                  <c:v>70</c:v>
                </c:pt>
                <c:pt idx="2">
                  <c:v>73</c:v>
                </c:pt>
                <c:pt idx="3">
                  <c:v>79</c:v>
                </c:pt>
              </c:numCache>
            </c:numRef>
          </c:val>
        </c:ser>
        <c:ser>
          <c:idx val="2"/>
          <c:order val="2"/>
          <c:tx>
            <c:strRef>
              <c:f>Sheet1!$A$4</c:f>
              <c:strCache>
                <c:ptCount val="1"/>
                <c:pt idx="0">
                  <c:v>Супоцир</c:v>
                </c:pt>
              </c:strCache>
            </c:strRef>
          </c:tx>
          <c:spPr>
            <a:solidFill>
              <a:srgbClr val="FFFFCC"/>
            </a:solidFill>
            <a:ln w="12653">
              <a:solidFill>
                <a:srgbClr val="000000"/>
              </a:solidFill>
              <a:prstDash val="solid"/>
            </a:ln>
          </c:spPr>
          <c:invertIfNegative val="0"/>
          <c:cat>
            <c:numRef>
              <c:f>Sheet1!$B$1:$E$1</c:f>
              <c:numCache>
                <c:formatCode>General</c:formatCode>
                <c:ptCount val="4"/>
                <c:pt idx="0">
                  <c:v>15</c:v>
                </c:pt>
                <c:pt idx="1">
                  <c:v>30</c:v>
                </c:pt>
                <c:pt idx="2">
                  <c:v>45</c:v>
                </c:pt>
                <c:pt idx="3">
                  <c:v>60</c:v>
                </c:pt>
              </c:numCache>
            </c:numRef>
          </c:cat>
          <c:val>
            <c:numRef>
              <c:f>Sheet1!$B$4:$E$4</c:f>
              <c:numCache>
                <c:formatCode>General</c:formatCode>
                <c:ptCount val="4"/>
                <c:pt idx="0">
                  <c:v>61</c:v>
                </c:pt>
                <c:pt idx="1">
                  <c:v>65</c:v>
                </c:pt>
                <c:pt idx="2">
                  <c:v>70</c:v>
                </c:pt>
                <c:pt idx="3">
                  <c:v>78</c:v>
                </c:pt>
              </c:numCache>
            </c:numRef>
          </c:val>
        </c:ser>
        <c:ser>
          <c:idx val="3"/>
          <c:order val="3"/>
          <c:tx>
            <c:strRef>
              <c:f>Sheet1!$A$5</c:f>
              <c:strCache>
                <c:ptCount val="1"/>
                <c:pt idx="0">
                  <c:v>ПЕО-основа</c:v>
                </c:pt>
              </c:strCache>
            </c:strRef>
          </c:tx>
          <c:spPr>
            <a:solidFill>
              <a:srgbClr val="CCFFFF"/>
            </a:solidFill>
            <a:ln w="12653">
              <a:solidFill>
                <a:srgbClr val="000000"/>
              </a:solidFill>
              <a:prstDash val="solid"/>
            </a:ln>
          </c:spPr>
          <c:invertIfNegative val="0"/>
          <c:cat>
            <c:numRef>
              <c:f>Sheet1!$B$1:$E$1</c:f>
              <c:numCache>
                <c:formatCode>General</c:formatCode>
                <c:ptCount val="4"/>
                <c:pt idx="0">
                  <c:v>15</c:v>
                </c:pt>
                <c:pt idx="1">
                  <c:v>30</c:v>
                </c:pt>
                <c:pt idx="2">
                  <c:v>45</c:v>
                </c:pt>
                <c:pt idx="3">
                  <c:v>60</c:v>
                </c:pt>
              </c:numCache>
            </c:numRef>
          </c:cat>
          <c:val>
            <c:numRef>
              <c:f>Sheet1!$B$5:$E$5</c:f>
              <c:numCache>
                <c:formatCode>General</c:formatCode>
                <c:ptCount val="4"/>
                <c:pt idx="0">
                  <c:v>83</c:v>
                </c:pt>
                <c:pt idx="1">
                  <c:v>99</c:v>
                </c:pt>
                <c:pt idx="2">
                  <c:v>99.3</c:v>
                </c:pt>
                <c:pt idx="3">
                  <c:v>99.5</c:v>
                </c:pt>
              </c:numCache>
            </c:numRef>
          </c:val>
        </c:ser>
        <c:dLbls>
          <c:showLegendKey val="0"/>
          <c:showVal val="0"/>
          <c:showCatName val="0"/>
          <c:showSerName val="0"/>
          <c:showPercent val="0"/>
          <c:showBubbleSize val="0"/>
        </c:dLbls>
        <c:gapWidth val="150"/>
        <c:gapDepth val="0"/>
        <c:shape val="box"/>
        <c:axId val="179411584"/>
        <c:axId val="179413760"/>
        <c:axId val="0"/>
      </c:bar3DChart>
      <c:catAx>
        <c:axId val="179411584"/>
        <c:scaling>
          <c:orientation val="minMax"/>
        </c:scaling>
        <c:delete val="0"/>
        <c:axPos val="b"/>
        <c:title>
          <c:tx>
            <c:rich>
              <a:bodyPr/>
              <a:lstStyle/>
              <a:p>
                <a:pPr>
                  <a:defRPr sz="1121" b="1" i="0" u="none" strike="noStrike" baseline="0">
                    <a:solidFill>
                      <a:srgbClr val="000000"/>
                    </a:solidFill>
                    <a:latin typeface="Arial Cyr"/>
                    <a:ea typeface="Arial Cyr"/>
                    <a:cs typeface="Arial Cyr"/>
                  </a:defRPr>
                </a:pPr>
                <a:r>
                  <a:t>Час, хв</a:t>
                </a:r>
              </a:p>
            </c:rich>
          </c:tx>
          <c:layout>
            <c:manualLayout>
              <c:xMode val="edge"/>
              <c:yMode val="edge"/>
              <c:x val="0.40707964601769914"/>
              <c:y val="0.84269662921348309"/>
            </c:manualLayout>
          </c:layout>
          <c:overlay val="0"/>
          <c:spPr>
            <a:noFill/>
            <a:ln w="25306">
              <a:noFill/>
            </a:ln>
          </c:spPr>
        </c:title>
        <c:numFmt formatCode="General" sourceLinked="1"/>
        <c:majorTickMark val="out"/>
        <c:minorTickMark val="none"/>
        <c:tickLblPos val="low"/>
        <c:spPr>
          <a:ln w="3163">
            <a:solidFill>
              <a:srgbClr val="000000"/>
            </a:solidFill>
            <a:prstDash val="solid"/>
          </a:ln>
        </c:spPr>
        <c:txPr>
          <a:bodyPr rot="0" vert="horz"/>
          <a:lstStyle/>
          <a:p>
            <a:pPr>
              <a:defRPr sz="872" b="1" i="0" u="none" strike="noStrike" baseline="0">
                <a:solidFill>
                  <a:srgbClr val="000000"/>
                </a:solidFill>
                <a:latin typeface="Arial Cyr"/>
                <a:ea typeface="Arial Cyr"/>
                <a:cs typeface="Arial Cyr"/>
              </a:defRPr>
            </a:pPr>
            <a:endParaRPr lang="ru-RU"/>
          </a:p>
        </c:txPr>
        <c:crossAx val="179413760"/>
        <c:crosses val="autoZero"/>
        <c:auto val="1"/>
        <c:lblAlgn val="ctr"/>
        <c:lblOffset val="100"/>
        <c:tickLblSkip val="1"/>
        <c:tickMarkSkip val="1"/>
        <c:noMultiLvlLbl val="0"/>
      </c:catAx>
      <c:valAx>
        <c:axId val="179413760"/>
        <c:scaling>
          <c:orientation val="minMax"/>
        </c:scaling>
        <c:delete val="0"/>
        <c:axPos val="l"/>
        <c:majorGridlines>
          <c:spPr>
            <a:ln w="3163">
              <a:solidFill>
                <a:srgbClr val="000000"/>
              </a:solidFill>
              <a:prstDash val="solid"/>
            </a:ln>
          </c:spPr>
        </c:majorGridlines>
        <c:title>
          <c:tx>
            <c:rich>
              <a:bodyPr/>
              <a:lstStyle/>
              <a:p>
                <a:pPr>
                  <a:defRPr sz="1121" b="1" i="0" u="none" strike="noStrike" baseline="0">
                    <a:solidFill>
                      <a:srgbClr val="000000"/>
                    </a:solidFill>
                    <a:latin typeface="Arial Cyr"/>
                    <a:ea typeface="Arial Cyr"/>
                    <a:cs typeface="Arial Cyr"/>
                  </a:defRPr>
                </a:pPr>
                <a:r>
                  <a:t>Вивільнення, %</a:t>
                </a:r>
              </a:p>
            </c:rich>
          </c:tx>
          <c:layout>
            <c:manualLayout>
              <c:xMode val="edge"/>
              <c:yMode val="edge"/>
              <c:x val="7.9646017699115043E-2"/>
              <c:y val="0.14606741573033707"/>
            </c:manualLayout>
          </c:layout>
          <c:overlay val="0"/>
          <c:spPr>
            <a:noFill/>
            <a:ln w="25306">
              <a:noFill/>
            </a:ln>
          </c:spPr>
        </c:title>
        <c:numFmt formatCode="General" sourceLinked="1"/>
        <c:majorTickMark val="out"/>
        <c:minorTickMark val="none"/>
        <c:tickLblPos val="nextTo"/>
        <c:spPr>
          <a:ln w="3163">
            <a:solidFill>
              <a:srgbClr val="000000"/>
            </a:solidFill>
            <a:prstDash val="solid"/>
          </a:ln>
        </c:spPr>
        <c:txPr>
          <a:bodyPr rot="0" vert="horz"/>
          <a:lstStyle/>
          <a:p>
            <a:pPr>
              <a:defRPr sz="872" b="1" i="0" u="none" strike="noStrike" baseline="0">
                <a:solidFill>
                  <a:srgbClr val="000000"/>
                </a:solidFill>
                <a:latin typeface="Arial Cyr"/>
                <a:ea typeface="Arial Cyr"/>
                <a:cs typeface="Arial Cyr"/>
              </a:defRPr>
            </a:pPr>
            <a:endParaRPr lang="ru-RU"/>
          </a:p>
        </c:txPr>
        <c:crossAx val="179411584"/>
        <c:crosses val="autoZero"/>
        <c:crossBetween val="between"/>
      </c:valAx>
      <c:spPr>
        <a:noFill/>
        <a:ln w="25306">
          <a:noFill/>
        </a:ln>
      </c:spPr>
    </c:plotArea>
    <c:legend>
      <c:legendPos val="r"/>
      <c:layout>
        <c:manualLayout>
          <c:xMode val="edge"/>
          <c:yMode val="edge"/>
          <c:x val="0.8283185840707965"/>
          <c:y val="0.28651685393258425"/>
          <c:w val="0.16460176991150444"/>
          <c:h val="0.43258426966292135"/>
        </c:manualLayout>
      </c:layout>
      <c:overlay val="0"/>
      <c:spPr>
        <a:noFill/>
        <a:ln w="3163">
          <a:solidFill>
            <a:srgbClr val="000000"/>
          </a:solidFill>
          <a:prstDash val="solid"/>
        </a:ln>
      </c:spPr>
      <c:txPr>
        <a:bodyPr/>
        <a:lstStyle/>
        <a:p>
          <a:pPr>
            <a:defRPr sz="732"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797"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086115992970121E-2"/>
          <c:y val="6.726457399103139E-2"/>
          <c:w val="0.76977152899824253"/>
          <c:h val="0.69955156950672648"/>
        </c:manualLayout>
      </c:layout>
      <c:barChart>
        <c:barDir val="col"/>
        <c:grouping val="clustered"/>
        <c:varyColors val="0"/>
        <c:ser>
          <c:idx val="0"/>
          <c:order val="0"/>
          <c:tx>
            <c:strRef>
              <c:f>Sheet1!$A$2</c:f>
              <c:strCache>
                <c:ptCount val="1"/>
                <c:pt idx="0">
                  <c:v>Зразок 1</c:v>
                </c:pt>
              </c:strCache>
            </c:strRef>
          </c:tx>
          <c:spPr>
            <a:solidFill>
              <a:srgbClr val="9999FF"/>
            </a:solidFill>
            <a:ln w="12703">
              <a:solidFill>
                <a:srgbClr val="000000"/>
              </a:solidFill>
              <a:prstDash val="solid"/>
            </a:ln>
          </c:spPr>
          <c:invertIfNegative val="0"/>
          <c:dLbls>
            <c:spPr>
              <a:noFill/>
              <a:ln w="25406">
                <a:noFill/>
              </a:ln>
            </c:spPr>
            <c:txPr>
              <a:bodyPr/>
              <a:lstStyle/>
              <a:p>
                <a:pPr algn="l">
                  <a:defRPr sz="800" b="1" i="0" u="none" strike="noStrike" baseline="0">
                    <a:solidFill>
                      <a:srgbClr val="000000"/>
                    </a:solidFill>
                    <a:latin typeface="Arial Cyr"/>
                    <a:ea typeface="Arial Cyr"/>
                    <a:cs typeface="Arial Cyr"/>
                  </a:defRPr>
                </a:pPr>
                <a:endParaRPr lang="ru-RU"/>
              </a:p>
            </c:txPr>
            <c:dLblPos val="outEnd"/>
            <c:showLegendKey val="0"/>
            <c:showVal val="1"/>
            <c:showCatName val="0"/>
            <c:showSerName val="0"/>
            <c:showPercent val="0"/>
            <c:showBubbleSize val="0"/>
            <c:showLeaderLines val="0"/>
          </c:dLbls>
          <c:cat>
            <c:numRef>
              <c:f>Sheet1!$B$1:$I$1</c:f>
              <c:numCache>
                <c:formatCode>General</c:formatCode>
                <c:ptCount val="8"/>
                <c:pt idx="0">
                  <c:v>1</c:v>
                </c:pt>
                <c:pt idx="1">
                  <c:v>2</c:v>
                </c:pt>
                <c:pt idx="2">
                  <c:v>3</c:v>
                </c:pt>
                <c:pt idx="3">
                  <c:v>4</c:v>
                </c:pt>
                <c:pt idx="4">
                  <c:v>5</c:v>
                </c:pt>
                <c:pt idx="5">
                  <c:v>6</c:v>
                </c:pt>
                <c:pt idx="6">
                  <c:v>7</c:v>
                </c:pt>
                <c:pt idx="7">
                  <c:v>8</c:v>
                </c:pt>
              </c:numCache>
            </c:numRef>
          </c:cat>
          <c:val>
            <c:numRef>
              <c:f>Sheet1!$B$2:$I$2</c:f>
              <c:numCache>
                <c:formatCode>General</c:formatCode>
                <c:ptCount val="8"/>
                <c:pt idx="0">
                  <c:v>0.6</c:v>
                </c:pt>
                <c:pt idx="1">
                  <c:v>1.5</c:v>
                </c:pt>
                <c:pt idx="2">
                  <c:v>3.1</c:v>
                </c:pt>
                <c:pt idx="3">
                  <c:v>6.8</c:v>
                </c:pt>
                <c:pt idx="4">
                  <c:v>10.6</c:v>
                </c:pt>
                <c:pt idx="5">
                  <c:v>18.3</c:v>
                </c:pt>
                <c:pt idx="6">
                  <c:v>25.3</c:v>
                </c:pt>
                <c:pt idx="7">
                  <c:v>39.700000000000003</c:v>
                </c:pt>
              </c:numCache>
            </c:numRef>
          </c:val>
        </c:ser>
        <c:ser>
          <c:idx val="1"/>
          <c:order val="1"/>
          <c:tx>
            <c:strRef>
              <c:f>Sheet1!$A$3</c:f>
              <c:strCache>
                <c:ptCount val="1"/>
                <c:pt idx="0">
                  <c:v>Зразок 2</c:v>
                </c:pt>
              </c:strCache>
            </c:strRef>
          </c:tx>
          <c:spPr>
            <a:solidFill>
              <a:srgbClr val="993366"/>
            </a:solidFill>
            <a:ln w="12703">
              <a:solidFill>
                <a:srgbClr val="000000"/>
              </a:solidFill>
              <a:prstDash val="solid"/>
            </a:ln>
          </c:spPr>
          <c:invertIfNegative val="0"/>
          <c:dLbls>
            <c:spPr>
              <a:noFill/>
              <a:ln w="25406">
                <a:noFill/>
              </a:ln>
            </c:spPr>
            <c:txPr>
              <a:bodyPr/>
              <a:lstStyle/>
              <a:p>
                <a:pPr algn="r">
                  <a:defRPr sz="800" b="1" i="0" u="none" strike="noStrike" baseline="0">
                    <a:solidFill>
                      <a:srgbClr val="000000"/>
                    </a:solidFill>
                    <a:latin typeface="Arial Cyr"/>
                    <a:ea typeface="Arial Cyr"/>
                    <a:cs typeface="Arial Cyr"/>
                  </a:defRPr>
                </a:pPr>
                <a:endParaRPr lang="ru-RU"/>
              </a:p>
            </c:txPr>
            <c:dLblPos val="inEnd"/>
            <c:showLegendKey val="0"/>
            <c:showVal val="1"/>
            <c:showCatName val="0"/>
            <c:showSerName val="0"/>
            <c:showPercent val="0"/>
            <c:showBubbleSize val="0"/>
            <c:showLeaderLines val="0"/>
          </c:dLbls>
          <c:cat>
            <c:numRef>
              <c:f>Sheet1!$B$1:$I$1</c:f>
              <c:numCache>
                <c:formatCode>General</c:formatCode>
                <c:ptCount val="8"/>
                <c:pt idx="0">
                  <c:v>1</c:v>
                </c:pt>
                <c:pt idx="1">
                  <c:v>2</c:v>
                </c:pt>
                <c:pt idx="2">
                  <c:v>3</c:v>
                </c:pt>
                <c:pt idx="3">
                  <c:v>4</c:v>
                </c:pt>
                <c:pt idx="4">
                  <c:v>5</c:v>
                </c:pt>
                <c:pt idx="5">
                  <c:v>6</c:v>
                </c:pt>
                <c:pt idx="6">
                  <c:v>7</c:v>
                </c:pt>
                <c:pt idx="7">
                  <c:v>8</c:v>
                </c:pt>
              </c:numCache>
            </c:numRef>
          </c:cat>
          <c:val>
            <c:numRef>
              <c:f>Sheet1!$B$3:$I$3</c:f>
              <c:numCache>
                <c:formatCode>General</c:formatCode>
                <c:ptCount val="8"/>
                <c:pt idx="0">
                  <c:v>0.5</c:v>
                </c:pt>
                <c:pt idx="1">
                  <c:v>1.4</c:v>
                </c:pt>
                <c:pt idx="2">
                  <c:v>3.5</c:v>
                </c:pt>
                <c:pt idx="3">
                  <c:v>6.4</c:v>
                </c:pt>
                <c:pt idx="4">
                  <c:v>10.5</c:v>
                </c:pt>
                <c:pt idx="5">
                  <c:v>18</c:v>
                </c:pt>
                <c:pt idx="6">
                  <c:v>25.1</c:v>
                </c:pt>
                <c:pt idx="7">
                  <c:v>40</c:v>
                </c:pt>
              </c:numCache>
            </c:numRef>
          </c:val>
        </c:ser>
        <c:dLbls>
          <c:showLegendKey val="0"/>
          <c:showVal val="1"/>
          <c:showCatName val="0"/>
          <c:showSerName val="0"/>
          <c:showPercent val="0"/>
          <c:showBubbleSize val="0"/>
        </c:dLbls>
        <c:gapWidth val="150"/>
        <c:axId val="179837184"/>
        <c:axId val="179855744"/>
      </c:barChart>
      <c:catAx>
        <c:axId val="179837184"/>
        <c:scaling>
          <c:orientation val="minMax"/>
        </c:scaling>
        <c:delete val="0"/>
        <c:axPos val="b"/>
        <c:title>
          <c:tx>
            <c:rich>
              <a:bodyPr/>
              <a:lstStyle/>
              <a:p>
                <a:pPr>
                  <a:defRPr sz="1050" b="1" i="0" u="none" strike="noStrike" baseline="0">
                    <a:solidFill>
                      <a:srgbClr val="000000"/>
                    </a:solidFill>
                    <a:latin typeface="Arial Cyr"/>
                    <a:ea typeface="Arial Cyr"/>
                    <a:cs typeface="Arial Cyr"/>
                  </a:defRPr>
                </a:pPr>
                <a:r>
                  <a:t>Час , год</a:t>
                </a:r>
              </a:p>
            </c:rich>
          </c:tx>
          <c:layout>
            <c:manualLayout>
              <c:xMode val="edge"/>
              <c:yMode val="edge"/>
              <c:x val="0.40421792618629176"/>
              <c:y val="0.8923766816143498"/>
            </c:manualLayout>
          </c:layout>
          <c:overlay val="0"/>
          <c:spPr>
            <a:noFill/>
            <a:ln w="25406">
              <a:noFill/>
            </a:ln>
          </c:spPr>
        </c:title>
        <c:numFmt formatCode="General" sourceLinked="1"/>
        <c:majorTickMark val="out"/>
        <c:minorTickMark val="none"/>
        <c:tickLblPos val="nextTo"/>
        <c:spPr>
          <a:ln w="3176">
            <a:solidFill>
              <a:srgbClr val="000000"/>
            </a:solidFill>
            <a:prstDash val="solid"/>
          </a:ln>
        </c:spPr>
        <c:txPr>
          <a:bodyPr rot="0" vert="horz"/>
          <a:lstStyle/>
          <a:p>
            <a:pPr>
              <a:defRPr sz="1000" b="1" i="0" u="none" strike="noStrike" baseline="0">
                <a:solidFill>
                  <a:srgbClr val="000000"/>
                </a:solidFill>
                <a:latin typeface="Arial Cyr"/>
                <a:ea typeface="Arial Cyr"/>
                <a:cs typeface="Arial Cyr"/>
              </a:defRPr>
            </a:pPr>
            <a:endParaRPr lang="ru-RU"/>
          </a:p>
        </c:txPr>
        <c:crossAx val="179855744"/>
        <c:crosses val="autoZero"/>
        <c:auto val="1"/>
        <c:lblAlgn val="ctr"/>
        <c:lblOffset val="100"/>
        <c:tickLblSkip val="1"/>
        <c:tickMarkSkip val="1"/>
        <c:noMultiLvlLbl val="0"/>
      </c:catAx>
      <c:valAx>
        <c:axId val="179855744"/>
        <c:scaling>
          <c:orientation val="minMax"/>
          <c:max val="60"/>
        </c:scaling>
        <c:delete val="0"/>
        <c:axPos val="l"/>
        <c:majorGridlines>
          <c:spPr>
            <a:ln w="3176">
              <a:solidFill>
                <a:srgbClr val="000000"/>
              </a:solidFill>
              <a:prstDash val="solid"/>
            </a:ln>
          </c:spPr>
        </c:majorGridlines>
        <c:title>
          <c:tx>
            <c:rich>
              <a:bodyPr/>
              <a:lstStyle/>
              <a:p>
                <a:pPr>
                  <a:defRPr sz="1050" b="1" i="0" u="none" strike="noStrike" baseline="0">
                    <a:solidFill>
                      <a:srgbClr val="000000"/>
                    </a:solidFill>
                    <a:latin typeface="Arial Cyr"/>
                    <a:ea typeface="Arial Cyr"/>
                    <a:cs typeface="Arial Cyr"/>
                  </a:defRPr>
                </a:pPr>
                <a:r>
                  <a:t>Вивільнення, %</a:t>
                </a:r>
              </a:p>
            </c:rich>
          </c:tx>
          <c:layout>
            <c:manualLayout>
              <c:xMode val="edge"/>
              <c:yMode val="edge"/>
              <c:x val="0"/>
              <c:y val="0.16143497757847533"/>
            </c:manualLayout>
          </c:layout>
          <c:overlay val="0"/>
          <c:spPr>
            <a:noFill/>
            <a:ln w="25406">
              <a:noFill/>
            </a:ln>
          </c:spPr>
        </c:title>
        <c:numFmt formatCode="General" sourceLinked="1"/>
        <c:majorTickMark val="out"/>
        <c:minorTickMark val="none"/>
        <c:tickLblPos val="nextTo"/>
        <c:spPr>
          <a:ln w="3176">
            <a:solidFill>
              <a:srgbClr val="000000"/>
            </a:solidFill>
            <a:prstDash val="solid"/>
          </a:ln>
        </c:spPr>
        <c:txPr>
          <a:bodyPr rot="0" vert="horz"/>
          <a:lstStyle/>
          <a:p>
            <a:pPr>
              <a:defRPr sz="1000" b="1" i="0" u="none" strike="noStrike" baseline="0">
                <a:solidFill>
                  <a:srgbClr val="000000"/>
                </a:solidFill>
                <a:latin typeface="Arial Cyr"/>
                <a:ea typeface="Arial Cyr"/>
                <a:cs typeface="Arial Cyr"/>
              </a:defRPr>
            </a:pPr>
            <a:endParaRPr lang="ru-RU"/>
          </a:p>
        </c:txPr>
        <c:crossAx val="179837184"/>
        <c:crosses val="autoZero"/>
        <c:crossBetween val="between"/>
        <c:majorUnit val="10"/>
        <c:minorUnit val="5"/>
      </c:valAx>
      <c:spPr>
        <a:blipFill dpi="0" rotWithShape="0">
          <a:blip xmlns:r="http://schemas.openxmlformats.org/officeDocument/2006/relationships" r:embed="rId1"/>
          <a:srcRect/>
          <a:tile tx="0" ty="0" sx="100000" sy="100000" flip="none" algn="tl"/>
        </a:blipFill>
        <a:ln w="12703">
          <a:solidFill>
            <a:srgbClr val="808080"/>
          </a:solidFill>
          <a:prstDash val="solid"/>
        </a:ln>
      </c:spPr>
    </c:plotArea>
    <c:legend>
      <c:legendPos val="r"/>
      <c:layout>
        <c:manualLayout>
          <c:xMode val="edge"/>
          <c:yMode val="edge"/>
          <c:x val="0.84710017574692442"/>
          <c:y val="5.829596412556054E-2"/>
          <c:w val="0.15289982425307558"/>
          <c:h val="0.5964125560538116"/>
        </c:manualLayout>
      </c:layout>
      <c:overlay val="0"/>
      <c:spPr>
        <a:noFill/>
        <a:ln w="3176">
          <a:solidFill>
            <a:srgbClr val="000000"/>
          </a:solidFill>
          <a:prstDash val="solid"/>
        </a:ln>
      </c:spPr>
      <c:txPr>
        <a:bodyPr/>
        <a:lstStyle/>
        <a:p>
          <a:pPr>
            <a:defRPr sz="1010"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975"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54071661237785"/>
          <c:y val="6.3218390804597707E-2"/>
          <c:w val="0.75570032573289903"/>
          <c:h val="0.55172413793103448"/>
        </c:manualLayout>
      </c:layout>
      <c:lineChart>
        <c:grouping val="standard"/>
        <c:varyColors val="0"/>
        <c:ser>
          <c:idx val="0"/>
          <c:order val="0"/>
          <c:tx>
            <c:strRef>
              <c:f>Sheet1!$A$2</c:f>
              <c:strCache>
                <c:ptCount val="1"/>
                <c:pt idx="0">
                  <c:v>Супозиторна маса</c:v>
                </c:pt>
              </c:strCache>
            </c:strRef>
          </c:tx>
          <c:spPr>
            <a:ln w="12646">
              <a:solidFill>
                <a:srgbClr val="000080"/>
              </a:solidFill>
              <a:prstDash val="solid"/>
            </a:ln>
          </c:spPr>
          <c:marker>
            <c:symbol val="diamond"/>
            <c:size val="4"/>
            <c:spPr>
              <a:solidFill>
                <a:srgbClr val="000080"/>
              </a:solidFill>
              <a:ln>
                <a:solidFill>
                  <a:srgbClr val="000080"/>
                </a:solidFill>
                <a:prstDash val="solid"/>
              </a:ln>
            </c:spPr>
          </c:marker>
          <c:cat>
            <c:numRef>
              <c:f>Sheet1!$B$1:$E$1</c:f>
              <c:numCache>
                <c:formatCode>General</c:formatCode>
                <c:ptCount val="4"/>
                <c:pt idx="0">
                  <c:v>40</c:v>
                </c:pt>
                <c:pt idx="1">
                  <c:v>45</c:v>
                </c:pt>
                <c:pt idx="2">
                  <c:v>50</c:v>
                </c:pt>
                <c:pt idx="3">
                  <c:v>55</c:v>
                </c:pt>
              </c:numCache>
            </c:numRef>
          </c:cat>
          <c:val>
            <c:numRef>
              <c:f>Sheet1!$B$2:$E$2</c:f>
              <c:numCache>
                <c:formatCode>General</c:formatCode>
                <c:ptCount val="4"/>
                <c:pt idx="0">
                  <c:v>31.67</c:v>
                </c:pt>
                <c:pt idx="1">
                  <c:v>10.08</c:v>
                </c:pt>
                <c:pt idx="2">
                  <c:v>2.25</c:v>
                </c:pt>
                <c:pt idx="3">
                  <c:v>2</c:v>
                </c:pt>
              </c:numCache>
            </c:numRef>
          </c:val>
          <c:smooth val="0"/>
        </c:ser>
        <c:ser>
          <c:idx val="1"/>
          <c:order val="1"/>
          <c:tx>
            <c:strRef>
              <c:f>Sheet1!$A$3</c:f>
              <c:strCache>
                <c:ptCount val="1"/>
                <c:pt idx="0">
                  <c:v>Супозиторна основа</c:v>
                </c:pt>
              </c:strCache>
            </c:strRef>
          </c:tx>
          <c:spPr>
            <a:ln w="12646">
              <a:solidFill>
                <a:srgbClr val="FF00FF"/>
              </a:solidFill>
              <a:prstDash val="solid"/>
            </a:ln>
          </c:spPr>
          <c:marker>
            <c:symbol val="square"/>
            <c:size val="4"/>
            <c:spPr>
              <a:solidFill>
                <a:srgbClr val="FF00FF"/>
              </a:solidFill>
              <a:ln>
                <a:solidFill>
                  <a:srgbClr val="FF00FF"/>
                </a:solidFill>
                <a:prstDash val="solid"/>
              </a:ln>
            </c:spPr>
          </c:marker>
          <c:cat>
            <c:numRef>
              <c:f>Sheet1!$B$1:$E$1</c:f>
              <c:numCache>
                <c:formatCode>General</c:formatCode>
                <c:ptCount val="4"/>
                <c:pt idx="0">
                  <c:v>40</c:v>
                </c:pt>
                <c:pt idx="1">
                  <c:v>45</c:v>
                </c:pt>
                <c:pt idx="2">
                  <c:v>50</c:v>
                </c:pt>
                <c:pt idx="3">
                  <c:v>55</c:v>
                </c:pt>
              </c:numCache>
            </c:numRef>
          </c:cat>
          <c:val>
            <c:numRef>
              <c:f>Sheet1!$B$3:$E$3</c:f>
              <c:numCache>
                <c:formatCode>General</c:formatCode>
                <c:ptCount val="4"/>
                <c:pt idx="0">
                  <c:v>40.520000000000003</c:v>
                </c:pt>
                <c:pt idx="1">
                  <c:v>12.45</c:v>
                </c:pt>
                <c:pt idx="2">
                  <c:v>5.5</c:v>
                </c:pt>
                <c:pt idx="3">
                  <c:v>3.2</c:v>
                </c:pt>
              </c:numCache>
            </c:numRef>
          </c:val>
          <c:smooth val="0"/>
        </c:ser>
        <c:dLbls>
          <c:showLegendKey val="0"/>
          <c:showVal val="0"/>
          <c:showCatName val="0"/>
          <c:showSerName val="0"/>
          <c:showPercent val="0"/>
          <c:showBubbleSize val="0"/>
        </c:dLbls>
        <c:marker val="1"/>
        <c:smooth val="0"/>
        <c:axId val="180650752"/>
        <c:axId val="180653056"/>
      </c:lineChart>
      <c:catAx>
        <c:axId val="180650752"/>
        <c:scaling>
          <c:orientation val="minMax"/>
        </c:scaling>
        <c:delete val="0"/>
        <c:axPos val="b"/>
        <c:title>
          <c:tx>
            <c:rich>
              <a:bodyPr/>
              <a:lstStyle/>
              <a:p>
                <a:pPr>
                  <a:defRPr sz="797" b="1" i="0" u="none" strike="noStrike" baseline="0">
                    <a:solidFill>
                      <a:srgbClr val="000000"/>
                    </a:solidFill>
                    <a:latin typeface="Arial Cyr"/>
                    <a:ea typeface="Arial Cyr"/>
                    <a:cs typeface="Arial Cyr"/>
                  </a:defRPr>
                </a:pPr>
                <a:r>
                  <a:t>Температура, С</a:t>
                </a:r>
              </a:p>
            </c:rich>
          </c:tx>
          <c:layout>
            <c:manualLayout>
              <c:xMode val="edge"/>
              <c:yMode val="edge"/>
              <c:x val="0.83224755700325737"/>
              <c:y val="0.66666666666666663"/>
            </c:manualLayout>
          </c:layout>
          <c:overlay val="0"/>
          <c:spPr>
            <a:noFill/>
            <a:ln w="25291">
              <a:noFill/>
            </a:ln>
          </c:spPr>
        </c:title>
        <c:numFmt formatCode="General" sourceLinked="1"/>
        <c:majorTickMark val="out"/>
        <c:minorTickMark val="in"/>
        <c:tickLblPos val="nextTo"/>
        <c:spPr>
          <a:ln w="3161">
            <a:solidFill>
              <a:srgbClr val="000000"/>
            </a:solidFill>
            <a:prstDash val="solid"/>
          </a:ln>
        </c:spPr>
        <c:txPr>
          <a:bodyPr rot="0" vert="horz"/>
          <a:lstStyle/>
          <a:p>
            <a:pPr>
              <a:defRPr sz="821" b="1" i="0" u="none" strike="noStrike" baseline="0">
                <a:solidFill>
                  <a:srgbClr val="000000"/>
                </a:solidFill>
                <a:latin typeface="Arial Cyr"/>
                <a:ea typeface="Arial Cyr"/>
                <a:cs typeface="Arial Cyr"/>
              </a:defRPr>
            </a:pPr>
            <a:endParaRPr lang="ru-RU"/>
          </a:p>
        </c:txPr>
        <c:crossAx val="180653056"/>
        <c:crosses val="autoZero"/>
        <c:auto val="1"/>
        <c:lblAlgn val="ctr"/>
        <c:lblOffset val="100"/>
        <c:tickLblSkip val="1"/>
        <c:tickMarkSkip val="1"/>
        <c:noMultiLvlLbl val="0"/>
      </c:catAx>
      <c:valAx>
        <c:axId val="180653056"/>
        <c:scaling>
          <c:orientation val="minMax"/>
        </c:scaling>
        <c:delete val="0"/>
        <c:axPos val="l"/>
        <c:majorGridlines>
          <c:spPr>
            <a:ln w="3161">
              <a:solidFill>
                <a:srgbClr val="000000"/>
              </a:solidFill>
              <a:prstDash val="solid"/>
            </a:ln>
          </c:spPr>
        </c:majorGridlines>
        <c:title>
          <c:tx>
            <c:rich>
              <a:bodyPr/>
              <a:lstStyle/>
              <a:p>
                <a:pPr>
                  <a:defRPr sz="797" b="1" i="0" u="none" strike="noStrike" baseline="0">
                    <a:solidFill>
                      <a:srgbClr val="000000"/>
                    </a:solidFill>
                    <a:latin typeface="Arial Cyr"/>
                    <a:ea typeface="Arial Cyr"/>
                    <a:cs typeface="Arial Cyr"/>
                  </a:defRPr>
                </a:pPr>
                <a:r>
                  <a:t>Структурна в'язкість, Па*с</a:t>
                </a:r>
              </a:p>
            </c:rich>
          </c:tx>
          <c:layout>
            <c:manualLayout>
              <c:xMode val="edge"/>
              <c:yMode val="edge"/>
              <c:x val="2.9315960912052116E-2"/>
              <c:y val="0.10344827586206896"/>
            </c:manualLayout>
          </c:layout>
          <c:overlay val="0"/>
          <c:spPr>
            <a:noFill/>
            <a:ln w="25291">
              <a:noFill/>
            </a:ln>
          </c:spPr>
        </c:title>
        <c:numFmt formatCode="General" sourceLinked="1"/>
        <c:majorTickMark val="out"/>
        <c:minorTickMark val="none"/>
        <c:tickLblPos val="nextTo"/>
        <c:spPr>
          <a:ln w="3161">
            <a:solidFill>
              <a:srgbClr val="000000"/>
            </a:solidFill>
            <a:prstDash val="solid"/>
          </a:ln>
        </c:spPr>
        <c:txPr>
          <a:bodyPr rot="0" vert="horz"/>
          <a:lstStyle/>
          <a:p>
            <a:pPr>
              <a:defRPr sz="821" b="1" i="0" u="none" strike="noStrike" baseline="0">
                <a:solidFill>
                  <a:srgbClr val="000000"/>
                </a:solidFill>
                <a:latin typeface="Arial Cyr"/>
                <a:ea typeface="Arial Cyr"/>
                <a:cs typeface="Arial Cyr"/>
              </a:defRPr>
            </a:pPr>
            <a:endParaRPr lang="ru-RU"/>
          </a:p>
        </c:txPr>
        <c:crossAx val="180650752"/>
        <c:crosses val="autoZero"/>
        <c:crossBetween val="between"/>
      </c:valAx>
      <c:spPr>
        <a:gradFill rotWithShape="0">
          <a:gsLst>
            <a:gs pos="0">
              <a:srgbClr xmlns:mc="http://schemas.openxmlformats.org/markup-compatibility/2006" xmlns:a14="http://schemas.microsoft.com/office/drawing/2010/main" val="FFFFFF" mc:Ignorable="a14" a14:legacySpreadsheetColorIndex="41">
                <a:gamma/>
                <a:tint val="0"/>
                <a:invGamma/>
              </a:srgbClr>
            </a:gs>
            <a:gs pos="50000">
              <a:srgbClr xmlns:mc="http://schemas.openxmlformats.org/markup-compatibility/2006" xmlns:a14="http://schemas.microsoft.com/office/drawing/2010/main" val="CCFFFF" mc:Ignorable="a14" a14:legacySpreadsheetColorIndex="41"/>
            </a:gs>
            <a:gs pos="100000">
              <a:srgbClr xmlns:mc="http://schemas.openxmlformats.org/markup-compatibility/2006" xmlns:a14="http://schemas.microsoft.com/office/drawing/2010/main" val="FFFFFF" mc:Ignorable="a14" a14:legacySpreadsheetColorIndex="41">
                <a:gamma/>
                <a:tint val="0"/>
                <a:invGamma/>
              </a:srgbClr>
            </a:gs>
          </a:gsLst>
          <a:lin ang="2700000" scaled="1"/>
        </a:gradFill>
        <a:ln w="12646">
          <a:solidFill>
            <a:srgbClr val="CC99FF"/>
          </a:solidFill>
          <a:prstDash val="solid"/>
        </a:ln>
      </c:spPr>
    </c:plotArea>
    <c:legend>
      <c:legendPos val="b"/>
      <c:layout>
        <c:manualLayout>
          <c:xMode val="edge"/>
          <c:yMode val="edge"/>
          <c:x val="0.16123778501628663"/>
          <c:y val="0.83908045977011492"/>
          <c:w val="0.71009771986970682"/>
          <c:h val="0.16091954022988506"/>
        </c:manualLayout>
      </c:layout>
      <c:overlay val="0"/>
      <c:spPr>
        <a:noFill/>
        <a:ln w="3161">
          <a:solidFill>
            <a:srgbClr val="000000"/>
          </a:solidFill>
          <a:prstDash val="solid"/>
        </a:ln>
      </c:spPr>
      <c:txPr>
        <a:bodyPr/>
        <a:lstStyle/>
        <a:p>
          <a:pPr>
            <a:defRPr sz="732"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797" b="1"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CA3C1-ECBA-4AEC-BCD6-62A5AFCF3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2458</TotalTime>
  <Pages>28</Pages>
  <Words>7508</Words>
  <Characters>42800</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50208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342</cp:revision>
  <cp:lastPrinted>2009-02-06T08:36:00Z</cp:lastPrinted>
  <dcterms:created xsi:type="dcterms:W3CDTF">2015-03-22T11:10:00Z</dcterms:created>
  <dcterms:modified xsi:type="dcterms:W3CDTF">2016-02-16T10:38:00Z</dcterms:modified>
</cp:coreProperties>
</file>