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ДЕРЖАВНА УСТАНОВА</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 ІНСТИТУТ ЕПІДЕМІОЛОГІЇ ТА ІНФЕКЦІЙНИХ ХВОРОБ</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ІМ.Л.В.ГРОМАШЕВСЬКОГО</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АКАДЕМІЇ МЕДИЧНИХ НАУК УКРАЇНИ»</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r w:rsidRPr="009D2D89">
        <w:rPr>
          <w:rFonts w:ascii="Times New Roman CYR" w:eastAsia="Times New Roman" w:hAnsi="Times New Roman CYR" w:cs="Times New Roman CYR"/>
          <w:b/>
          <w:sz w:val="28"/>
          <w:szCs w:val="28"/>
          <w:lang w:val="uk-UA" w:eastAsia="ru-RU"/>
        </w:rPr>
        <w:t>МІНОВА ЛЮДМИЛА ВОЛОДИМИРІВНА</w:t>
      </w:r>
    </w:p>
    <w:p w:rsidR="00682AED" w:rsidRPr="009D2D89" w:rsidRDefault="00682AED" w:rsidP="00682AED">
      <w:pPr>
        <w:spacing w:line="240" w:lineRule="auto"/>
        <w:jc w:val="center"/>
        <w:rPr>
          <w:rFonts w:ascii="Times New Roman CYR" w:eastAsia="Times New Roman" w:hAnsi="Times New Roman CYR"/>
          <w:sz w:val="28"/>
          <w:szCs w:val="28"/>
          <w:lang w:val="uk-UA" w:eastAsia="ru-RU"/>
        </w:rPr>
      </w:pPr>
    </w:p>
    <w:p w:rsidR="00682AED" w:rsidRPr="009D2D89" w:rsidRDefault="00682AED" w:rsidP="00682AED">
      <w:pPr>
        <w:keepNext/>
        <w:widowControl w:val="0"/>
        <w:autoSpaceDE w:val="0"/>
        <w:autoSpaceDN w:val="0"/>
        <w:spacing w:line="240" w:lineRule="auto"/>
        <w:jc w:val="right"/>
        <w:outlineLvl w:val="0"/>
        <w:rPr>
          <w:rFonts w:ascii="Times New Roman CYR" w:eastAsia="Times New Roman" w:hAnsi="Times New Roman CYR" w:cs="Times New Roman CYR"/>
          <w:sz w:val="28"/>
          <w:szCs w:val="28"/>
          <w:lang w:val="uk-UA" w:eastAsia="ru-RU"/>
        </w:rPr>
      </w:pPr>
      <w:r w:rsidRPr="009D2D89">
        <w:rPr>
          <w:rFonts w:ascii="Times New Roman CYR" w:eastAsia="Times New Roman" w:hAnsi="Times New Roman CYR" w:cs="Times New Roman CYR"/>
          <w:sz w:val="28"/>
          <w:szCs w:val="28"/>
          <w:lang w:val="uk-UA" w:eastAsia="ru-RU"/>
        </w:rPr>
        <w:t xml:space="preserve">                                                                              УДК:616.9.579.835:616.94-08</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 xml:space="preserve">УДОСКОНАЛЕННЯ ТЕРАПІЇ ЕНДОТОКСИКОЗУ У ХВОРИХ </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 xml:space="preserve">НА ЛЕПТОСПІРОЗ </w:t>
      </w:r>
    </w:p>
    <w:p w:rsidR="00682AED" w:rsidRPr="009D2D89" w:rsidRDefault="00682AED" w:rsidP="00682AED">
      <w:pPr>
        <w:spacing w:line="240" w:lineRule="auto"/>
        <w:jc w:val="center"/>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                                                                                                                                       </w:t>
      </w:r>
    </w:p>
    <w:p w:rsidR="00682AED" w:rsidRPr="009D2D89" w:rsidRDefault="00682AED" w:rsidP="00682AED">
      <w:pPr>
        <w:spacing w:line="240" w:lineRule="auto"/>
        <w:jc w:val="center"/>
        <w:rPr>
          <w:rFonts w:ascii="Times New Roman" w:eastAsia="Times New Roman" w:hAnsi="Times New Roman"/>
          <w:sz w:val="28"/>
          <w:szCs w:val="28"/>
          <w:lang w:val="uk-UA" w:eastAsia="ru-RU"/>
        </w:rPr>
      </w:pPr>
    </w:p>
    <w:p w:rsidR="00682AED" w:rsidRPr="009D2D89" w:rsidRDefault="00682AED" w:rsidP="00682AED">
      <w:pPr>
        <w:spacing w:line="240" w:lineRule="auto"/>
        <w:jc w:val="center"/>
        <w:rPr>
          <w:rFonts w:ascii="Times New Roman" w:eastAsia="Times New Roman" w:hAnsi="Times New Roman"/>
          <w:sz w:val="28"/>
          <w:szCs w:val="28"/>
          <w:lang w:val="uk-UA" w:eastAsia="ru-RU"/>
        </w:rPr>
      </w:pPr>
    </w:p>
    <w:p w:rsidR="00682AED" w:rsidRPr="009D2D89" w:rsidRDefault="00682AED" w:rsidP="00682AED">
      <w:pPr>
        <w:spacing w:line="240" w:lineRule="auto"/>
        <w:jc w:val="center"/>
        <w:rPr>
          <w:rFonts w:ascii="Times New Roman" w:eastAsia="Times New Roman" w:hAnsi="Times New Roman"/>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14.01.13.-інфекційні  хвороби</w:t>
      </w: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АВТОРЕФЕРАТ</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дисертації на здобуття наукового ступеня</w:t>
      </w:r>
    </w:p>
    <w:p w:rsidR="00682AED" w:rsidRPr="009D2D89" w:rsidRDefault="00682AED" w:rsidP="00682AED">
      <w:pPr>
        <w:spacing w:line="240" w:lineRule="auto"/>
        <w:jc w:val="center"/>
        <w:rPr>
          <w:rFonts w:ascii="Times New Roman" w:eastAsia="Times New Roman" w:hAnsi="Times New Roman"/>
          <w:b/>
          <w:sz w:val="28"/>
          <w:szCs w:val="28"/>
          <w:lang w:val="uk-UA" w:eastAsia="ru-RU"/>
        </w:rPr>
      </w:pPr>
      <w:r w:rsidRPr="009D2D89">
        <w:rPr>
          <w:rFonts w:ascii="Times New Roman" w:eastAsia="Times New Roman" w:hAnsi="Times New Roman"/>
          <w:b/>
          <w:sz w:val="28"/>
          <w:szCs w:val="28"/>
          <w:lang w:val="uk-UA" w:eastAsia="ru-RU"/>
        </w:rPr>
        <w:t>кандидата медичних наук</w:t>
      </w: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p>
    <w:p w:rsidR="00682AED" w:rsidRPr="009D2D89" w:rsidRDefault="00682AED" w:rsidP="00682AED">
      <w:pPr>
        <w:keepNext/>
        <w:widowControl w:val="0"/>
        <w:autoSpaceDE w:val="0"/>
        <w:autoSpaceDN w:val="0"/>
        <w:spacing w:line="240" w:lineRule="auto"/>
        <w:jc w:val="center"/>
        <w:outlineLvl w:val="0"/>
        <w:rPr>
          <w:rFonts w:ascii="Times New Roman CYR" w:eastAsia="Times New Roman" w:hAnsi="Times New Roman CYR" w:cs="Times New Roman CYR"/>
          <w:b/>
          <w:sz w:val="28"/>
          <w:szCs w:val="28"/>
          <w:lang w:val="uk-UA" w:eastAsia="ru-RU"/>
        </w:rPr>
      </w:pPr>
      <w:r w:rsidRPr="009D2D89">
        <w:rPr>
          <w:rFonts w:ascii="Times New Roman CYR" w:eastAsia="Times New Roman" w:hAnsi="Times New Roman CYR" w:cs="Times New Roman CYR"/>
          <w:b/>
          <w:sz w:val="28"/>
          <w:szCs w:val="28"/>
          <w:lang w:val="uk-UA" w:eastAsia="ru-RU"/>
        </w:rPr>
        <w:t>Київ – 2009</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ind w:left="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Дисертацією є рукопис.</w:t>
      </w:r>
    </w:p>
    <w:p w:rsidR="00682AED" w:rsidRPr="009D2D89" w:rsidRDefault="00682AED" w:rsidP="00682AED">
      <w:pPr>
        <w:spacing w:before="240" w:line="240" w:lineRule="auto"/>
        <w:ind w:left="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Робота виконана в Держаній установі «Інститут епідеміології та інфекційних хвороб ім. Л.В.Громашевського АМН України».</w:t>
      </w:r>
    </w:p>
    <w:p w:rsidR="00682AED" w:rsidRPr="009D2D89" w:rsidRDefault="00682AED" w:rsidP="00682AED">
      <w:pPr>
        <w:spacing w:before="240" w:line="240" w:lineRule="auto"/>
        <w:ind w:firstLine="705"/>
        <w:rPr>
          <w:rFonts w:ascii="Times New Roman" w:eastAsia="Times New Roman" w:hAnsi="Times New Roman"/>
          <w:b/>
          <w:spacing w:val="20"/>
          <w:sz w:val="28"/>
          <w:szCs w:val="28"/>
          <w:lang w:val="uk-UA" w:eastAsia="ru-RU"/>
        </w:rPr>
      </w:pPr>
      <w:r w:rsidRPr="009D2D89">
        <w:rPr>
          <w:rFonts w:ascii="Times New Roman" w:eastAsia="Times New Roman" w:hAnsi="Times New Roman"/>
          <w:b/>
          <w:spacing w:val="20"/>
          <w:sz w:val="28"/>
          <w:szCs w:val="28"/>
          <w:lang w:val="uk-UA" w:eastAsia="ru-RU"/>
        </w:rPr>
        <w:t>Науковий керівник:</w:t>
      </w:r>
    </w:p>
    <w:p w:rsidR="00682AED" w:rsidRPr="009D2D89" w:rsidRDefault="00682AED" w:rsidP="00682AED">
      <w:pPr>
        <w:spacing w:before="240" w:line="240" w:lineRule="auto"/>
        <w:ind w:left="705"/>
        <w:rPr>
          <w:rFonts w:ascii="Times New Roman CYR" w:eastAsia="Times New Roman" w:hAnsi="Times New Roman CYR"/>
          <w:b/>
          <w:spacing w:val="20"/>
          <w:sz w:val="28"/>
          <w:szCs w:val="28"/>
          <w:lang w:val="uk-UA" w:eastAsia="ru-RU"/>
        </w:rPr>
      </w:pPr>
      <w:r w:rsidRPr="009D2D89">
        <w:rPr>
          <w:rFonts w:ascii="Times New Roman" w:eastAsia="Times New Roman" w:hAnsi="Times New Roman"/>
          <w:sz w:val="28"/>
          <w:szCs w:val="28"/>
          <w:lang w:val="uk-UA" w:eastAsia="ru-RU"/>
        </w:rPr>
        <w:t>доктор медичних наук</w:t>
      </w:r>
      <w:r w:rsidRPr="009D2D89">
        <w:rPr>
          <w:rFonts w:ascii="Times New Roman CYR" w:eastAsia="Times New Roman" w:hAnsi="Times New Roman CYR"/>
          <w:spacing w:val="20"/>
          <w:sz w:val="28"/>
          <w:szCs w:val="28"/>
          <w:lang w:val="uk-UA" w:eastAsia="ru-RU"/>
        </w:rPr>
        <w:t xml:space="preserve"> </w:t>
      </w:r>
      <w:r w:rsidRPr="009D2D89">
        <w:rPr>
          <w:rFonts w:ascii="Times New Roman CYR" w:eastAsia="Times New Roman" w:hAnsi="Times New Roman CYR"/>
          <w:b/>
          <w:spacing w:val="20"/>
          <w:sz w:val="28"/>
          <w:szCs w:val="28"/>
          <w:lang w:val="uk-UA" w:eastAsia="ru-RU"/>
        </w:rPr>
        <w:t>Матяш Віктор Іванович</w:t>
      </w:r>
      <w:r w:rsidRPr="009D2D89">
        <w:rPr>
          <w:rFonts w:ascii="Times New Roman CYR" w:eastAsia="Times New Roman" w:hAnsi="Times New Roman CYR"/>
          <w:spacing w:val="20"/>
          <w:sz w:val="28"/>
          <w:szCs w:val="28"/>
          <w:lang w:val="uk-UA" w:eastAsia="ru-RU"/>
        </w:rPr>
        <w:t>,ст.н.с., завідуючий відділом інтенсивної терапії та детоксикації</w:t>
      </w:r>
      <w:r w:rsidRPr="009D2D89">
        <w:rPr>
          <w:rFonts w:ascii="Times New Roman CYR" w:eastAsia="Times New Roman" w:hAnsi="Times New Roman CYR"/>
          <w:b/>
          <w:spacing w:val="20"/>
          <w:sz w:val="28"/>
          <w:szCs w:val="28"/>
          <w:lang w:val="uk-UA" w:eastAsia="ru-RU"/>
        </w:rPr>
        <w:t xml:space="preserve"> </w:t>
      </w:r>
      <w:r w:rsidRPr="009D2D89">
        <w:rPr>
          <w:rFonts w:ascii="Times New Roman" w:eastAsia="Times New Roman" w:hAnsi="Times New Roman"/>
          <w:color w:val="000000"/>
          <w:spacing w:val="4"/>
          <w:sz w:val="28"/>
          <w:szCs w:val="28"/>
          <w:lang w:val="uk-UA" w:eastAsia="ru-RU"/>
        </w:rPr>
        <w:t xml:space="preserve">ДУ </w:t>
      </w:r>
      <w:r w:rsidRPr="009D2D89">
        <w:rPr>
          <w:rFonts w:ascii="Times New Roman" w:eastAsia="Times New Roman" w:hAnsi="Times New Roman"/>
          <w:color w:val="000000"/>
          <w:sz w:val="28"/>
          <w:szCs w:val="28"/>
          <w:lang w:val="uk-UA" w:eastAsia="ru-RU"/>
        </w:rPr>
        <w:t xml:space="preserve">« Інститут епідеміології та інфекційних хвороб ім. Л.В.Громашевського АМН </w:t>
      </w:r>
      <w:r w:rsidRPr="009D2D89">
        <w:rPr>
          <w:rFonts w:ascii="Times New Roman" w:eastAsia="Times New Roman" w:hAnsi="Times New Roman"/>
          <w:color w:val="000000"/>
          <w:spacing w:val="-1"/>
          <w:sz w:val="28"/>
          <w:szCs w:val="28"/>
          <w:lang w:val="uk-UA" w:eastAsia="ru-RU"/>
        </w:rPr>
        <w:t xml:space="preserve">України», </w:t>
      </w:r>
      <w:r w:rsidRPr="009D2D89">
        <w:rPr>
          <w:rFonts w:ascii="Times New Roman" w:eastAsia="Times New Roman" w:hAnsi="Times New Roman"/>
          <w:sz w:val="28"/>
          <w:szCs w:val="28"/>
          <w:lang w:val="uk-UA" w:eastAsia="ru-RU"/>
        </w:rPr>
        <w:t>заслужений лікар України .</w:t>
      </w:r>
    </w:p>
    <w:p w:rsidR="00682AED" w:rsidRPr="009D2D89" w:rsidRDefault="00682AED" w:rsidP="00682AED">
      <w:pPr>
        <w:spacing w:before="240" w:line="240" w:lineRule="auto"/>
        <w:rPr>
          <w:rFonts w:ascii="Times New Roman" w:eastAsia="Times New Roman" w:hAnsi="Times New Roman"/>
          <w:sz w:val="28"/>
          <w:szCs w:val="28"/>
          <w:lang w:val="uk-UA" w:eastAsia="ru-RU"/>
        </w:rPr>
      </w:pPr>
    </w:p>
    <w:p w:rsidR="00682AED" w:rsidRPr="009D2D89" w:rsidRDefault="00682AED" w:rsidP="00682AED">
      <w:pPr>
        <w:spacing w:before="240" w:line="240" w:lineRule="auto"/>
        <w:rPr>
          <w:rFonts w:ascii="Times New Roman" w:eastAsia="Times New Roman" w:hAnsi="Times New Roman"/>
          <w:b/>
          <w:sz w:val="28"/>
          <w:szCs w:val="28"/>
          <w:lang w:val="uk-UA" w:eastAsia="ru-RU"/>
        </w:rPr>
      </w:pPr>
      <w:r w:rsidRPr="009D2D89">
        <w:rPr>
          <w:rFonts w:ascii="Times New Roman" w:eastAsia="Times New Roman" w:hAnsi="Times New Roman"/>
          <w:sz w:val="28"/>
          <w:szCs w:val="28"/>
          <w:lang w:val="uk-UA" w:eastAsia="ru-RU"/>
        </w:rPr>
        <w:tab/>
      </w:r>
      <w:r w:rsidRPr="009D2D89">
        <w:rPr>
          <w:rFonts w:ascii="Times New Roman" w:eastAsia="Times New Roman" w:hAnsi="Times New Roman"/>
          <w:b/>
          <w:sz w:val="28"/>
          <w:szCs w:val="28"/>
          <w:lang w:val="uk-UA" w:eastAsia="ru-RU"/>
        </w:rPr>
        <w:t>Офіційні опоненти:</w:t>
      </w:r>
    </w:p>
    <w:p w:rsidR="00682AED" w:rsidRPr="009D2D89" w:rsidRDefault="00682AED" w:rsidP="00682AED">
      <w:pPr>
        <w:spacing w:line="240" w:lineRule="auto"/>
        <w:rPr>
          <w:rFonts w:ascii="Times New Roman" w:eastAsia="Times New Roman" w:hAnsi="Times New Roman"/>
          <w:b/>
          <w:sz w:val="28"/>
          <w:szCs w:val="28"/>
          <w:lang w:val="uk-UA" w:eastAsia="ru-RU"/>
        </w:rPr>
      </w:pPr>
    </w:p>
    <w:p w:rsidR="00682AED" w:rsidRPr="009D2D89" w:rsidRDefault="00682AED" w:rsidP="00682AED">
      <w:pPr>
        <w:spacing w:line="240" w:lineRule="auto"/>
        <w:ind w:left="720"/>
        <w:contextualSpacing/>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доктор медичних наук, професор,</w:t>
      </w:r>
      <w:r w:rsidRPr="009D2D89">
        <w:rPr>
          <w:rFonts w:ascii="Times New Roman" w:eastAsia="Times New Roman" w:hAnsi="Times New Roman"/>
          <w:b/>
          <w:sz w:val="28"/>
          <w:szCs w:val="28"/>
          <w:lang w:val="uk-UA" w:eastAsia="ru-RU"/>
        </w:rPr>
        <w:t xml:space="preserve"> Пришляк Олександра Ярославівна</w:t>
      </w:r>
      <w:r w:rsidRPr="009D2D89">
        <w:rPr>
          <w:rFonts w:ascii="Times New Roman" w:eastAsia="Times New Roman" w:hAnsi="Times New Roman"/>
          <w:sz w:val="28"/>
          <w:szCs w:val="28"/>
          <w:lang w:val="uk-UA" w:eastAsia="ru-RU"/>
        </w:rPr>
        <w:t>,</w:t>
      </w:r>
    </w:p>
    <w:p w:rsidR="00682AED" w:rsidRPr="009D2D89" w:rsidRDefault="00682AED" w:rsidP="00682AED">
      <w:pPr>
        <w:spacing w:line="240" w:lineRule="auto"/>
        <w:ind w:left="720"/>
        <w:contextualSpacing/>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lastRenderedPageBreak/>
        <w:t>Державний вищий навчальний заклад «Івано-Франківський національний медичний університет», професор кафедри інфекційних хвороб і епідеміології</w:t>
      </w:r>
    </w:p>
    <w:p w:rsidR="00682AED" w:rsidRPr="009D2D89" w:rsidRDefault="00682AED" w:rsidP="00682AED">
      <w:pPr>
        <w:spacing w:line="240" w:lineRule="auto"/>
        <w:ind w:left="720"/>
        <w:contextualSpacing/>
        <w:rPr>
          <w:rFonts w:ascii="Times New Roman" w:eastAsia="Times New Roman" w:hAnsi="Times New Roman"/>
          <w:sz w:val="28"/>
          <w:szCs w:val="28"/>
          <w:lang w:val="uk-UA" w:eastAsia="ru-RU"/>
        </w:rPr>
      </w:pPr>
    </w:p>
    <w:p w:rsidR="00682AED" w:rsidRPr="009D2D89" w:rsidRDefault="00682AED" w:rsidP="00682AED">
      <w:pPr>
        <w:spacing w:line="240" w:lineRule="auto"/>
        <w:ind w:left="720"/>
        <w:contextualSpacing/>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доктор медичних наук </w:t>
      </w:r>
      <w:r w:rsidRPr="009D2D89">
        <w:rPr>
          <w:rFonts w:ascii="Times New Roman" w:eastAsia="Times New Roman" w:hAnsi="Times New Roman"/>
          <w:b/>
          <w:sz w:val="28"/>
          <w:szCs w:val="28"/>
          <w:lang w:val="uk-UA" w:eastAsia="ru-RU"/>
        </w:rPr>
        <w:t>Шуляк Володимир Іванович</w:t>
      </w:r>
      <w:r w:rsidRPr="009D2D89">
        <w:rPr>
          <w:rFonts w:ascii="Times New Roman" w:eastAsia="Times New Roman" w:hAnsi="Times New Roman"/>
          <w:sz w:val="28"/>
          <w:szCs w:val="28"/>
          <w:lang w:val="uk-UA" w:eastAsia="ru-RU"/>
        </w:rPr>
        <w:t>,</w:t>
      </w:r>
    </w:p>
    <w:p w:rsidR="00682AED" w:rsidRPr="009D2D89" w:rsidRDefault="00682AED" w:rsidP="00682AED">
      <w:pPr>
        <w:spacing w:line="240" w:lineRule="auto"/>
        <w:ind w:left="720"/>
        <w:contextualSpacing/>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Запорізька медична академія післядипломної освіти МОЗ України,</w:t>
      </w:r>
    </w:p>
    <w:p w:rsidR="00682AED" w:rsidRPr="009D2D89" w:rsidRDefault="00682AED" w:rsidP="00682AED">
      <w:pPr>
        <w:spacing w:line="240" w:lineRule="auto"/>
        <w:ind w:firstLine="708"/>
        <w:contextualSpacing/>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 асистент кафедри інфекційних хвороб.</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ind w:left="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Захист відбудеться « 29 » жовтня 2009 року об 11:00 годині  на засіданні спеціалізованої вченої ради Д 26.614.01. при ДУ « Інститут епідеміології та інфекційних хвороб ім. Л.В.Громашевського АМН України» за адресою:</w:t>
      </w:r>
    </w:p>
    <w:p w:rsidR="00682AED" w:rsidRPr="009D2D89" w:rsidRDefault="00682AED" w:rsidP="00682AED">
      <w:pPr>
        <w:spacing w:line="240" w:lineRule="auto"/>
        <w:ind w:firstLine="360"/>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 </w:t>
      </w:r>
      <w:r w:rsidRPr="009D2D89">
        <w:rPr>
          <w:rFonts w:ascii="Times New Roman" w:eastAsia="Times New Roman" w:hAnsi="Times New Roman"/>
          <w:sz w:val="28"/>
          <w:szCs w:val="28"/>
          <w:lang w:val="uk-UA" w:eastAsia="ru-RU"/>
        </w:rPr>
        <w:tab/>
        <w:t>01015 , м. Київ, вул. І.Мазепи, 23.</w:t>
      </w:r>
    </w:p>
    <w:p w:rsidR="00682AED" w:rsidRPr="009D2D89" w:rsidRDefault="00682AED" w:rsidP="00682AED">
      <w:pPr>
        <w:spacing w:line="240" w:lineRule="auto"/>
        <w:ind w:firstLine="360"/>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ab/>
      </w:r>
    </w:p>
    <w:p w:rsidR="00682AED" w:rsidRPr="009D2D89" w:rsidRDefault="00682AED" w:rsidP="00682AED">
      <w:pPr>
        <w:spacing w:line="240" w:lineRule="auto"/>
        <w:ind w:firstLine="360"/>
        <w:rPr>
          <w:rFonts w:ascii="Times New Roman" w:eastAsia="Times New Roman" w:hAnsi="Times New Roman"/>
          <w:sz w:val="28"/>
          <w:szCs w:val="28"/>
          <w:lang w:val="uk-UA" w:eastAsia="ru-RU"/>
        </w:rPr>
      </w:pPr>
    </w:p>
    <w:p w:rsidR="00682AED" w:rsidRPr="009D2D89" w:rsidRDefault="00682AED" w:rsidP="00682AED">
      <w:pPr>
        <w:spacing w:line="240" w:lineRule="auto"/>
        <w:ind w:left="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З дисертацією можна ознайомитись в бібліотеці ДУ « Інститут епідеміології та інфекційних хвороб ім. Л.В. Громашевського АМН України» за адресою:</w:t>
      </w:r>
    </w:p>
    <w:p w:rsidR="00682AED" w:rsidRPr="009D2D89" w:rsidRDefault="00682AED" w:rsidP="00682AED">
      <w:pPr>
        <w:spacing w:line="240" w:lineRule="auto"/>
        <w:ind w:firstLine="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03038, м. Київ, вул. Миколи Амосова, 5.</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ind w:firstLine="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Автореферат розісланий «</w:t>
      </w:r>
      <w:r>
        <w:rPr>
          <w:rFonts w:ascii="Times New Roman" w:eastAsia="Times New Roman" w:hAnsi="Times New Roman"/>
          <w:sz w:val="28"/>
          <w:szCs w:val="28"/>
          <w:lang w:val="uk-UA" w:eastAsia="ru-RU"/>
        </w:rPr>
        <w:t>25</w:t>
      </w:r>
      <w:r w:rsidRPr="009D2D89">
        <w:rPr>
          <w:rFonts w:ascii="Times New Roman" w:eastAsia="Times New Roman" w:hAnsi="Times New Roman"/>
          <w:sz w:val="28"/>
          <w:szCs w:val="28"/>
          <w:lang w:val="uk-UA" w:eastAsia="ru-RU"/>
        </w:rPr>
        <w:t xml:space="preserve">  » вересня 2009 року.</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Pr="009D2D89" w:rsidRDefault="00682AED" w:rsidP="00682AED">
      <w:pPr>
        <w:spacing w:line="240" w:lineRule="auto"/>
        <w:ind w:firstLine="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Вчений секретар </w:t>
      </w:r>
    </w:p>
    <w:p w:rsidR="00682AED" w:rsidRPr="009D2D89" w:rsidRDefault="00682AED" w:rsidP="00682AED">
      <w:pPr>
        <w:spacing w:line="240" w:lineRule="auto"/>
        <w:ind w:firstLine="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спеціалізованої вченої ради ,</w:t>
      </w:r>
    </w:p>
    <w:p w:rsidR="00682AED" w:rsidRPr="009D2D89" w:rsidRDefault="00682AED" w:rsidP="00682AED">
      <w:pPr>
        <w:spacing w:line="240" w:lineRule="auto"/>
        <w:ind w:left="708"/>
        <w:rPr>
          <w:rFonts w:ascii="Times New Roman" w:eastAsia="Times New Roman" w:hAnsi="Times New Roman"/>
          <w:sz w:val="28"/>
          <w:szCs w:val="28"/>
          <w:lang w:val="uk-UA" w:eastAsia="ru-RU"/>
        </w:rPr>
      </w:pPr>
      <w:r w:rsidRPr="009D2D89">
        <w:rPr>
          <w:rFonts w:ascii="Times New Roman" w:eastAsia="Times New Roman" w:hAnsi="Times New Roman"/>
          <w:sz w:val="28"/>
          <w:szCs w:val="28"/>
          <w:lang w:val="uk-UA" w:eastAsia="ru-RU"/>
        </w:rPr>
        <w:t xml:space="preserve">кандидат медичних наук                          </w:t>
      </w:r>
      <w:r w:rsidRPr="009D2D89">
        <w:rPr>
          <w:rFonts w:ascii="Times New Roman" w:eastAsia="Times New Roman" w:hAnsi="Times New Roman"/>
          <w:sz w:val="28"/>
          <w:szCs w:val="28"/>
          <w:lang w:val="uk-UA" w:eastAsia="ru-RU"/>
        </w:rPr>
        <w:tab/>
      </w:r>
      <w:r w:rsidRPr="009D2D89">
        <w:rPr>
          <w:rFonts w:ascii="Times New Roman" w:eastAsia="Times New Roman" w:hAnsi="Times New Roman"/>
          <w:sz w:val="28"/>
          <w:szCs w:val="28"/>
          <w:lang w:val="uk-UA" w:eastAsia="ru-RU"/>
        </w:rPr>
        <w:tab/>
      </w:r>
      <w:r w:rsidRPr="009D2D89">
        <w:rPr>
          <w:rFonts w:ascii="Times New Roman" w:eastAsia="Times New Roman" w:hAnsi="Times New Roman"/>
          <w:sz w:val="28"/>
          <w:szCs w:val="28"/>
          <w:lang w:val="uk-UA" w:eastAsia="ru-RU"/>
        </w:rPr>
        <w:tab/>
      </w:r>
      <w:r w:rsidRPr="009D2D89">
        <w:rPr>
          <w:rFonts w:ascii="Times New Roman" w:eastAsia="Times New Roman" w:hAnsi="Times New Roman"/>
          <w:sz w:val="28"/>
          <w:szCs w:val="28"/>
          <w:lang w:val="uk-UA" w:eastAsia="ru-RU"/>
        </w:rPr>
        <w:tab/>
        <w:t xml:space="preserve">         О.Л.Панасюк       </w:t>
      </w:r>
    </w:p>
    <w:p w:rsidR="00682AED" w:rsidRPr="009D2D89" w:rsidRDefault="00682AED" w:rsidP="00682AED">
      <w:pPr>
        <w:spacing w:line="240" w:lineRule="auto"/>
        <w:rPr>
          <w:rFonts w:ascii="Times New Roman" w:eastAsia="Times New Roman" w:hAnsi="Times New Roman"/>
          <w:sz w:val="28"/>
          <w:szCs w:val="28"/>
          <w:lang w:val="uk-UA" w:eastAsia="ru-RU"/>
        </w:rPr>
      </w:pPr>
    </w:p>
    <w:p w:rsidR="00682AED" w:rsidRDefault="00682AED" w:rsidP="00682AED">
      <w:pPr>
        <w:spacing w:line="240" w:lineRule="auto"/>
        <w:jc w:val="center"/>
        <w:rPr>
          <w:rFonts w:ascii="Times New Roman" w:hAnsi="Times New Roman"/>
          <w:b/>
          <w:sz w:val="28"/>
          <w:szCs w:val="28"/>
          <w:lang w:val="uk-UA"/>
        </w:rPr>
      </w:pPr>
    </w:p>
    <w:p w:rsidR="00682AED" w:rsidRDefault="00682AED" w:rsidP="00682AED">
      <w:pPr>
        <w:spacing w:line="240" w:lineRule="auto"/>
        <w:jc w:val="center"/>
        <w:rPr>
          <w:rFonts w:ascii="Times New Roman" w:hAnsi="Times New Roman"/>
          <w:b/>
          <w:sz w:val="28"/>
          <w:szCs w:val="28"/>
          <w:lang w:val="uk-UA"/>
        </w:rPr>
        <w:sectPr w:rsidR="00682AED" w:rsidSect="009C56A0">
          <w:headerReference w:type="default" r:id="rId8"/>
          <w:pgSz w:w="11906" w:h="16838"/>
          <w:pgMar w:top="1134" w:right="567" w:bottom="1134" w:left="1134" w:header="708" w:footer="708" w:gutter="0"/>
          <w:cols w:space="708"/>
          <w:docGrid w:linePitch="360"/>
        </w:sectPr>
      </w:pPr>
    </w:p>
    <w:p w:rsidR="00682AED" w:rsidRPr="00BE3315" w:rsidRDefault="00682AED" w:rsidP="00682AED">
      <w:pPr>
        <w:spacing w:line="240" w:lineRule="auto"/>
        <w:jc w:val="center"/>
        <w:rPr>
          <w:rFonts w:ascii="Times New Roman" w:hAnsi="Times New Roman"/>
          <w:b/>
          <w:sz w:val="28"/>
          <w:szCs w:val="28"/>
          <w:lang w:val="uk-UA"/>
        </w:rPr>
      </w:pPr>
      <w:r w:rsidRPr="00BE3315">
        <w:rPr>
          <w:rFonts w:ascii="Times New Roman" w:hAnsi="Times New Roman"/>
          <w:b/>
          <w:sz w:val="28"/>
          <w:szCs w:val="28"/>
          <w:lang w:val="uk-UA"/>
        </w:rPr>
        <w:lastRenderedPageBreak/>
        <w:t>ЗАГАЛЬНА ХАРАКТЕРИСТИКА РОБОТИ</w:t>
      </w:r>
    </w:p>
    <w:p w:rsidR="00682AED" w:rsidRPr="00BE3315" w:rsidRDefault="00682AED" w:rsidP="00682AED">
      <w:pPr>
        <w:spacing w:line="240" w:lineRule="auto"/>
        <w:jc w:val="center"/>
        <w:rPr>
          <w:rFonts w:ascii="Times New Roman" w:hAnsi="Times New Roman"/>
          <w:b/>
          <w:sz w:val="28"/>
          <w:szCs w:val="28"/>
          <w:lang w:val="uk-UA"/>
        </w:rPr>
      </w:pP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 xml:space="preserve">Актуальність теми. </w:t>
      </w:r>
      <w:r w:rsidRPr="00BE3315">
        <w:rPr>
          <w:rFonts w:ascii="Times New Roman" w:hAnsi="Times New Roman"/>
          <w:sz w:val="28"/>
          <w:szCs w:val="28"/>
          <w:lang w:val="uk-UA"/>
        </w:rPr>
        <w:t xml:space="preserve">Актуальність проблеми лептоспірозу обумовлена широким розповсюдженням захворювання, перевагою серед захворілих осіб молодого віку, важким перебігом з розвитком поліорганної недостатності, високою летальністю. Лептоспіроз </w:t>
      </w:r>
      <w:r>
        <w:rPr>
          <w:rFonts w:ascii="Times New Roman" w:hAnsi="Times New Roman"/>
          <w:sz w:val="28"/>
          <w:szCs w:val="28"/>
          <w:lang w:val="uk-UA"/>
        </w:rPr>
        <w:t xml:space="preserve">− </w:t>
      </w:r>
      <w:r w:rsidRPr="00BE3315">
        <w:rPr>
          <w:rFonts w:ascii="Times New Roman" w:hAnsi="Times New Roman"/>
          <w:sz w:val="28"/>
          <w:szCs w:val="28"/>
          <w:lang w:val="uk-UA"/>
        </w:rPr>
        <w:t>одне з самих розповсюджених зоонозних захворювань, реєструється більше чим в 80 країнах світу [</w:t>
      </w:r>
      <w:r w:rsidRPr="00BE3315">
        <w:rPr>
          <w:rFonts w:ascii="Times New Roman" w:hAnsi="Times New Roman"/>
          <w:sz w:val="28"/>
          <w:szCs w:val="28"/>
          <w:lang w:val="en-US"/>
        </w:rPr>
        <w:t>R</w:t>
      </w:r>
      <w:r w:rsidRPr="00BE3315">
        <w:rPr>
          <w:rFonts w:ascii="Times New Roman" w:hAnsi="Times New Roman"/>
          <w:sz w:val="28"/>
          <w:szCs w:val="28"/>
          <w:lang w:val="uk-UA"/>
        </w:rPr>
        <w:t>.</w:t>
      </w:r>
      <w:r w:rsidRPr="00BE3315">
        <w:rPr>
          <w:rFonts w:ascii="Times New Roman" w:hAnsi="Times New Roman"/>
          <w:sz w:val="28"/>
          <w:szCs w:val="28"/>
          <w:lang w:val="en-US"/>
        </w:rPr>
        <w:t>A</w:t>
      </w:r>
      <w:r w:rsidRPr="00BE3315">
        <w:rPr>
          <w:rFonts w:ascii="Times New Roman" w:hAnsi="Times New Roman"/>
          <w:sz w:val="28"/>
          <w:szCs w:val="28"/>
          <w:lang w:val="uk-UA"/>
        </w:rPr>
        <w:t xml:space="preserve">. </w:t>
      </w:r>
      <w:r w:rsidRPr="00BE3315">
        <w:rPr>
          <w:rFonts w:ascii="Times New Roman" w:hAnsi="Times New Roman"/>
          <w:sz w:val="28"/>
          <w:szCs w:val="28"/>
          <w:lang w:val="en-US"/>
        </w:rPr>
        <w:t>Hartskeerl</w:t>
      </w:r>
      <w:r w:rsidRPr="00BE3315">
        <w:rPr>
          <w:rFonts w:ascii="Times New Roman" w:hAnsi="Times New Roman"/>
          <w:sz w:val="28"/>
          <w:szCs w:val="28"/>
          <w:lang w:val="uk-UA"/>
        </w:rPr>
        <w:t>, 2005].</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Випадки захворювання на лептоспіроз зустрічаються в багатьох країнах Європи та в США, де показник цієї патології знаходиться на рівні 1,29 на 100 тис. населення [</w:t>
      </w:r>
      <w:r w:rsidRPr="00BE3315">
        <w:rPr>
          <w:rFonts w:ascii="Times New Roman" w:hAnsi="Times New Roman"/>
          <w:sz w:val="28"/>
          <w:szCs w:val="28"/>
          <w:lang w:val="en-US"/>
        </w:rPr>
        <w:t>C</w:t>
      </w:r>
      <w:r w:rsidRPr="00BE3315">
        <w:rPr>
          <w:rFonts w:ascii="Times New Roman" w:hAnsi="Times New Roman"/>
          <w:sz w:val="28"/>
          <w:szCs w:val="28"/>
          <w:lang w:val="uk-UA"/>
        </w:rPr>
        <w:t>.</w:t>
      </w:r>
      <w:r w:rsidRPr="00BE3315">
        <w:rPr>
          <w:rFonts w:ascii="Times New Roman" w:hAnsi="Times New Roman"/>
          <w:sz w:val="28"/>
          <w:szCs w:val="28"/>
          <w:lang w:val="en-US"/>
        </w:rPr>
        <w:t>N</w:t>
      </w:r>
      <w:r w:rsidRPr="00BE3315">
        <w:rPr>
          <w:rFonts w:ascii="Times New Roman" w:hAnsi="Times New Roman"/>
          <w:sz w:val="28"/>
          <w:szCs w:val="28"/>
          <w:lang w:val="uk-UA"/>
        </w:rPr>
        <w:t xml:space="preserve">. </w:t>
      </w:r>
      <w:r w:rsidRPr="00BE3315">
        <w:rPr>
          <w:rFonts w:ascii="Times New Roman" w:hAnsi="Times New Roman"/>
          <w:sz w:val="28"/>
          <w:szCs w:val="28"/>
          <w:lang w:val="en-US"/>
        </w:rPr>
        <w:t>Edwards</w:t>
      </w:r>
      <w:r w:rsidRPr="00BE3315">
        <w:rPr>
          <w:rFonts w:ascii="Times New Roman" w:hAnsi="Times New Roman"/>
          <w:sz w:val="28"/>
          <w:szCs w:val="28"/>
          <w:lang w:val="uk-UA"/>
        </w:rPr>
        <w:t xml:space="preserve">, 2005; </w:t>
      </w:r>
      <w:r w:rsidRPr="00BE3315">
        <w:rPr>
          <w:rFonts w:ascii="Times New Roman" w:hAnsi="Times New Roman"/>
          <w:sz w:val="28"/>
          <w:szCs w:val="28"/>
          <w:lang w:val="en-US"/>
        </w:rPr>
        <w:t>H</w:t>
      </w:r>
      <w:r w:rsidRPr="00BE3315">
        <w:rPr>
          <w:rFonts w:ascii="Times New Roman" w:hAnsi="Times New Roman"/>
          <w:sz w:val="28"/>
          <w:szCs w:val="28"/>
          <w:lang w:val="uk-UA"/>
        </w:rPr>
        <w:t>.</w:t>
      </w:r>
      <w:r w:rsidRPr="00BE3315">
        <w:rPr>
          <w:rFonts w:ascii="Times New Roman" w:hAnsi="Times New Roman"/>
          <w:sz w:val="28"/>
          <w:szCs w:val="28"/>
          <w:lang w:val="en-US"/>
        </w:rPr>
        <w:t>Y</w:t>
      </w:r>
      <w:r w:rsidRPr="00BE3315">
        <w:rPr>
          <w:rFonts w:ascii="Times New Roman" w:hAnsi="Times New Roman"/>
          <w:sz w:val="28"/>
          <w:szCs w:val="28"/>
          <w:lang w:val="uk-UA"/>
        </w:rPr>
        <w:t xml:space="preserve">. </w:t>
      </w:r>
      <w:r w:rsidRPr="00BE3315">
        <w:rPr>
          <w:rFonts w:ascii="Times New Roman" w:hAnsi="Times New Roman"/>
          <w:sz w:val="28"/>
          <w:szCs w:val="28"/>
          <w:lang w:val="en-US"/>
        </w:rPr>
        <w:t>Yang</w:t>
      </w:r>
      <w:r w:rsidRPr="00BE3315">
        <w:rPr>
          <w:rFonts w:ascii="Times New Roman" w:hAnsi="Times New Roman"/>
          <w:sz w:val="28"/>
          <w:szCs w:val="28"/>
          <w:lang w:val="uk-UA"/>
        </w:rPr>
        <w:t xml:space="preserve"> </w:t>
      </w:r>
      <w:r w:rsidRPr="00BE3315">
        <w:rPr>
          <w:rFonts w:ascii="Times New Roman" w:hAnsi="Times New Roman"/>
          <w:sz w:val="28"/>
          <w:szCs w:val="28"/>
          <w:lang w:val="en-US"/>
        </w:rPr>
        <w:t>et</w:t>
      </w:r>
      <w:r w:rsidRPr="00BE3315">
        <w:rPr>
          <w:rFonts w:ascii="Times New Roman" w:hAnsi="Times New Roman"/>
          <w:sz w:val="28"/>
          <w:szCs w:val="28"/>
          <w:lang w:val="uk-UA"/>
        </w:rPr>
        <w:t xml:space="preserve"> </w:t>
      </w:r>
      <w:r w:rsidRPr="00BE3315">
        <w:rPr>
          <w:rFonts w:ascii="Times New Roman" w:hAnsi="Times New Roman"/>
          <w:sz w:val="28"/>
          <w:szCs w:val="28"/>
          <w:lang w:val="en-US"/>
        </w:rPr>
        <w:t>al</w:t>
      </w:r>
      <w:r w:rsidRPr="00BE3315">
        <w:rPr>
          <w:rFonts w:ascii="Times New Roman" w:hAnsi="Times New Roman"/>
          <w:sz w:val="28"/>
          <w:szCs w:val="28"/>
          <w:lang w:val="uk-UA"/>
        </w:rPr>
        <w:t>., 2005].</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В Україні лептоспіроз є найбільш значимою зоонозною інфекцією, з широко розповсюдженими природними та антропургічними вогнищами, які спричиняють постійну загрозу для зд</w:t>
      </w:r>
      <w:r>
        <w:rPr>
          <w:rFonts w:ascii="Times New Roman" w:hAnsi="Times New Roman"/>
          <w:sz w:val="28"/>
          <w:szCs w:val="28"/>
          <w:lang w:val="uk-UA"/>
        </w:rPr>
        <w:t>оров’я людей [Є</w:t>
      </w:r>
      <w:r w:rsidRPr="00BE3315">
        <w:rPr>
          <w:rFonts w:ascii="Times New Roman" w:hAnsi="Times New Roman"/>
          <w:sz w:val="28"/>
          <w:szCs w:val="28"/>
          <w:lang w:val="uk-UA"/>
        </w:rPr>
        <w:t>.П. Бернасовська, Б.Л. Угрюмов, А.Д. Вовк і спів., 1989]. Згідно опублікованих даних, інтенсивний пока</w:t>
      </w:r>
      <w:r>
        <w:rPr>
          <w:rFonts w:ascii="Times New Roman" w:hAnsi="Times New Roman"/>
          <w:sz w:val="28"/>
          <w:szCs w:val="28"/>
          <w:lang w:val="uk-UA"/>
        </w:rPr>
        <w:t>зник захворюваності коливається</w:t>
      </w:r>
      <w:r w:rsidRPr="00BE3315">
        <w:rPr>
          <w:rFonts w:ascii="Times New Roman" w:hAnsi="Times New Roman"/>
          <w:sz w:val="28"/>
          <w:szCs w:val="28"/>
          <w:lang w:val="uk-UA"/>
        </w:rPr>
        <w:t xml:space="preserve"> від 0,8 до 1,44 на 100 тисяч населення [О.П. Сельникова, М.О. Росада, 2002]. Для окремих регіонів України лептоспіроз є ендемічним зоонозом, з рівнем захворюваності в межах 3,30 − 12,45 на 100 тисяч населення [Б.М. Дикий, О.Я. Пришляк та спів., 2005].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Суттєве значення в патогенезі інфекції приділяється ендотоксину. Токсемія при лептоспірозі є одним з вирішальних фактор</w:t>
      </w:r>
      <w:r>
        <w:rPr>
          <w:rFonts w:ascii="Times New Roman" w:hAnsi="Times New Roman"/>
          <w:sz w:val="28"/>
          <w:szCs w:val="28"/>
          <w:lang w:val="uk-UA"/>
        </w:rPr>
        <w:t>ів розвитку інфекційно-токсичного</w:t>
      </w:r>
      <w:r w:rsidRPr="00BE3315">
        <w:rPr>
          <w:rFonts w:ascii="Times New Roman" w:hAnsi="Times New Roman"/>
          <w:sz w:val="28"/>
          <w:szCs w:val="28"/>
          <w:lang w:val="uk-UA"/>
        </w:rPr>
        <w:t xml:space="preserve"> шоку (ІТШ), ДВЗ - синдрому, та синдрому ендогенної інтоксикації (СЕІ) [Ж.І. Возіанова, 2001; С.</w:t>
      </w:r>
      <w:r w:rsidRPr="00BE3315">
        <w:rPr>
          <w:rFonts w:ascii="Times New Roman" w:hAnsi="Times New Roman"/>
          <w:sz w:val="28"/>
          <w:szCs w:val="28"/>
          <w:lang w:val="en-US"/>
        </w:rPr>
        <w:t>N</w:t>
      </w:r>
      <w:r w:rsidRPr="00BE3315">
        <w:rPr>
          <w:rFonts w:ascii="Times New Roman" w:hAnsi="Times New Roman"/>
          <w:sz w:val="28"/>
          <w:szCs w:val="28"/>
          <w:lang w:val="uk-UA"/>
        </w:rPr>
        <w:t xml:space="preserve">. </w:t>
      </w:r>
      <w:r w:rsidRPr="00BE3315">
        <w:rPr>
          <w:rFonts w:ascii="Times New Roman" w:hAnsi="Times New Roman"/>
          <w:sz w:val="28"/>
          <w:szCs w:val="28"/>
          <w:lang w:val="en-US"/>
        </w:rPr>
        <w:t>Edwards</w:t>
      </w:r>
      <w:r w:rsidRPr="00BE3315">
        <w:rPr>
          <w:rFonts w:ascii="Times New Roman" w:hAnsi="Times New Roman"/>
          <w:sz w:val="28"/>
          <w:szCs w:val="28"/>
          <w:lang w:val="uk-UA"/>
        </w:rPr>
        <w:t>, 2004]. Ступінь ендотоксикозу в клінічному аспекті має вирішальне значення для оцінки тяжкості стану хворих, прогнозу захворювання та диференційованого підходу до лікування [Л.Л. Громашевськ</w:t>
      </w:r>
      <w:r>
        <w:rPr>
          <w:rFonts w:ascii="Times New Roman" w:hAnsi="Times New Roman"/>
          <w:sz w:val="28"/>
          <w:szCs w:val="28"/>
          <w:lang w:val="uk-UA"/>
        </w:rPr>
        <w:t>а, 1997; В.В. Кононенко, 2001].</w:t>
      </w:r>
      <w:r w:rsidRPr="00BE3315">
        <w:rPr>
          <w:rFonts w:ascii="Times New Roman" w:hAnsi="Times New Roman"/>
          <w:sz w:val="28"/>
          <w:szCs w:val="28"/>
          <w:lang w:val="uk-UA"/>
        </w:rPr>
        <w:t xml:space="preserve"> Клінічні прояви СЕІ мають багато спільного з шоковим станом і при важкому перебігу хвороби визначають картину ІТШ, який є основною причиною смерті на першому тижні захворювання [В.І Матяш, 2002; </w:t>
      </w:r>
      <w:r w:rsidRPr="00BE3315">
        <w:rPr>
          <w:rFonts w:ascii="Times New Roman" w:hAnsi="Times New Roman"/>
          <w:sz w:val="28"/>
          <w:szCs w:val="28"/>
          <w:lang w:val="en-US"/>
        </w:rPr>
        <w:t>Y</w:t>
      </w:r>
      <w:r w:rsidRPr="00BE3315">
        <w:rPr>
          <w:rFonts w:ascii="Times New Roman" w:hAnsi="Times New Roman"/>
          <w:sz w:val="28"/>
          <w:szCs w:val="28"/>
          <w:lang w:val="uk-UA"/>
        </w:rPr>
        <w:t xml:space="preserve"> </w:t>
      </w:r>
      <w:r w:rsidRPr="00BE3315">
        <w:rPr>
          <w:rFonts w:ascii="Times New Roman" w:hAnsi="Times New Roman"/>
          <w:sz w:val="28"/>
          <w:szCs w:val="28"/>
          <w:lang w:val="en-US"/>
        </w:rPr>
        <w:t>Kobayashi</w:t>
      </w:r>
      <w:r w:rsidRPr="00BE3315">
        <w:rPr>
          <w:rFonts w:ascii="Times New Roman" w:hAnsi="Times New Roman"/>
          <w:sz w:val="28"/>
          <w:szCs w:val="28"/>
          <w:lang w:val="uk-UA"/>
        </w:rPr>
        <w:t>, 2005].</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Зважаючи на труднощі діагностики, обумовлені клінічним поліморфізмом та відсутністю ранніх методів лабораторного підтвердження захворювання, актуальним є пошук додаткових патогномонічних ознак для ранньої діагностики, критеріїв прогнозування перебігу захворювання та розвитку ускладнень.</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Ураження нирок є важливим і майже постійним симптомом лептоспірозу, особливо викликаного </w:t>
      </w:r>
      <w:r w:rsidRPr="00BE3315">
        <w:rPr>
          <w:rFonts w:ascii="Times New Roman" w:hAnsi="Times New Roman"/>
          <w:sz w:val="28"/>
          <w:szCs w:val="28"/>
          <w:lang w:val="en-US"/>
        </w:rPr>
        <w:t>L</w:t>
      </w:r>
      <w:r w:rsidRPr="00BE3315">
        <w:rPr>
          <w:rFonts w:ascii="Times New Roman" w:hAnsi="Times New Roman"/>
          <w:sz w:val="28"/>
          <w:szCs w:val="28"/>
          <w:lang w:val="uk-UA"/>
        </w:rPr>
        <w:t>.</w:t>
      </w:r>
      <w:r>
        <w:rPr>
          <w:rFonts w:ascii="Times New Roman" w:hAnsi="Times New Roman"/>
          <w:sz w:val="28"/>
          <w:szCs w:val="28"/>
          <w:lang w:val="uk-UA"/>
        </w:rPr>
        <w:t xml:space="preserve"> </w:t>
      </w:r>
      <w:r w:rsidRPr="00BE3315">
        <w:rPr>
          <w:rFonts w:ascii="Times New Roman" w:hAnsi="Times New Roman"/>
          <w:sz w:val="28"/>
          <w:szCs w:val="28"/>
          <w:lang w:val="uk-UA"/>
        </w:rPr>
        <w:t>і</w:t>
      </w:r>
      <w:r w:rsidRPr="00BE3315">
        <w:rPr>
          <w:rFonts w:ascii="Times New Roman" w:hAnsi="Times New Roman"/>
          <w:sz w:val="28"/>
          <w:szCs w:val="28"/>
          <w:lang w:val="en-US"/>
        </w:rPr>
        <w:t>cterohaemorrhagiae</w:t>
      </w:r>
      <w:r w:rsidRPr="00BE3315">
        <w:rPr>
          <w:rFonts w:ascii="Times New Roman" w:hAnsi="Times New Roman"/>
          <w:sz w:val="28"/>
          <w:szCs w:val="28"/>
          <w:lang w:val="uk-UA"/>
        </w:rPr>
        <w:t xml:space="preserve"> [М.А. Андрейчин, Н.А. Васильєва, 2001; </w:t>
      </w:r>
      <w:r w:rsidRPr="00BE3315">
        <w:rPr>
          <w:rFonts w:ascii="Times New Roman" w:hAnsi="Times New Roman"/>
          <w:sz w:val="28"/>
          <w:szCs w:val="28"/>
          <w:lang w:val="en-US"/>
        </w:rPr>
        <w:t>A</w:t>
      </w:r>
      <w:r w:rsidRPr="00BE3315">
        <w:rPr>
          <w:rFonts w:ascii="Times New Roman" w:hAnsi="Times New Roman"/>
          <w:sz w:val="28"/>
          <w:szCs w:val="28"/>
          <w:lang w:val="uk-UA"/>
        </w:rPr>
        <w:t xml:space="preserve">. </w:t>
      </w:r>
      <w:r w:rsidRPr="00BE3315">
        <w:rPr>
          <w:rFonts w:ascii="Times New Roman" w:hAnsi="Times New Roman"/>
          <w:sz w:val="28"/>
          <w:szCs w:val="28"/>
          <w:lang w:val="en-US"/>
        </w:rPr>
        <w:t>Covic</w:t>
      </w:r>
      <w:r w:rsidRPr="00BE3315">
        <w:rPr>
          <w:rFonts w:ascii="Times New Roman" w:hAnsi="Times New Roman"/>
          <w:sz w:val="28"/>
          <w:szCs w:val="28"/>
          <w:lang w:val="uk-UA"/>
        </w:rPr>
        <w:t xml:space="preserve"> </w:t>
      </w:r>
      <w:r w:rsidRPr="00BE3315">
        <w:rPr>
          <w:rFonts w:ascii="Times New Roman" w:hAnsi="Times New Roman"/>
          <w:sz w:val="28"/>
          <w:szCs w:val="28"/>
          <w:lang w:val="en-US"/>
        </w:rPr>
        <w:t>et</w:t>
      </w:r>
      <w:r w:rsidRPr="00BE3315">
        <w:rPr>
          <w:rFonts w:ascii="Times New Roman" w:hAnsi="Times New Roman"/>
          <w:sz w:val="28"/>
          <w:szCs w:val="28"/>
          <w:lang w:val="uk-UA"/>
        </w:rPr>
        <w:t xml:space="preserve"> </w:t>
      </w:r>
      <w:r w:rsidRPr="00BE3315">
        <w:rPr>
          <w:rFonts w:ascii="Times New Roman" w:hAnsi="Times New Roman"/>
          <w:sz w:val="28"/>
          <w:szCs w:val="28"/>
          <w:lang w:val="en-US"/>
        </w:rPr>
        <w:t>al</w:t>
      </w:r>
      <w:r w:rsidRPr="00BE3315">
        <w:rPr>
          <w:rFonts w:ascii="Times New Roman" w:hAnsi="Times New Roman"/>
          <w:sz w:val="28"/>
          <w:szCs w:val="28"/>
          <w:lang w:val="uk-UA"/>
        </w:rPr>
        <w:t>.</w:t>
      </w:r>
      <w:r>
        <w:rPr>
          <w:rFonts w:ascii="Times New Roman" w:hAnsi="Times New Roman"/>
          <w:sz w:val="28"/>
          <w:szCs w:val="28"/>
          <w:lang w:val="uk-UA"/>
        </w:rPr>
        <w:t>,</w:t>
      </w:r>
      <w:r w:rsidRPr="00BE3315">
        <w:rPr>
          <w:rFonts w:ascii="Times New Roman" w:hAnsi="Times New Roman"/>
          <w:sz w:val="28"/>
          <w:szCs w:val="28"/>
          <w:lang w:val="uk-UA"/>
        </w:rPr>
        <w:t xml:space="preserve"> 2003]. Наростаюча ендогенна інтоксикація, спричинена гострою нирково-печінковою недостатністю (ГНПН), в тому числі зростання рівня аміаку, в сукупності зі значними порушеннями гемостазу зазвичай впливають на тяжкість перебігу та на летальний наслідок на другому тижні хвороби [Ю.А. Барштейн, М.А. Андрейчин, В.В. Кононенко, 2001; В.І. Матяш, 2008]. Існують лише окремі </w:t>
      </w:r>
      <w:r w:rsidRPr="00BE3315">
        <w:rPr>
          <w:rFonts w:ascii="Times New Roman" w:hAnsi="Times New Roman"/>
          <w:sz w:val="28"/>
          <w:szCs w:val="28"/>
          <w:lang w:val="uk-UA"/>
        </w:rPr>
        <w:lastRenderedPageBreak/>
        <w:t>роботи [В.В. Гебеш, В.С. Топольницький та ін., 2000], присвячені проблемі прогнозування розвитку гострої ниркової недостатності (ГНН) та її наслідків, в яких проведений аналіз прогностичних чинників вірогідності розвитку ГНН.</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 xml:space="preserve"> </w:t>
      </w:r>
      <w:r w:rsidRPr="00BE3315">
        <w:rPr>
          <w:rFonts w:ascii="Times New Roman" w:hAnsi="Times New Roman"/>
          <w:sz w:val="28"/>
          <w:szCs w:val="28"/>
          <w:lang w:val="uk-UA"/>
        </w:rPr>
        <w:tab/>
        <w:t>Немаловажну роль в розвитку патологічного процесу при лептоспірозі відводиться міоглобіну, який з’являється в крові завдяки специфічному рабдоміолізу та приводить до розвитку міоглобінурійної нефропатії [Г</w:t>
      </w:r>
      <w:r>
        <w:rPr>
          <w:rFonts w:ascii="Times New Roman" w:hAnsi="Times New Roman"/>
          <w:sz w:val="28"/>
          <w:szCs w:val="28"/>
          <w:lang w:val="uk-UA"/>
        </w:rPr>
        <w:t>.В. Мельник, М.Г. Авдеева, 2005</w:t>
      </w:r>
      <w:r w:rsidRPr="00BE3315">
        <w:rPr>
          <w:rFonts w:ascii="Times New Roman" w:hAnsi="Times New Roman"/>
          <w:sz w:val="28"/>
          <w:szCs w:val="28"/>
          <w:lang w:val="uk-UA"/>
        </w:rPr>
        <w:t xml:space="preserve">; </w:t>
      </w:r>
      <w:r w:rsidRPr="00BE3315">
        <w:rPr>
          <w:rFonts w:ascii="Times New Roman" w:hAnsi="Times New Roman"/>
          <w:sz w:val="28"/>
          <w:szCs w:val="28"/>
          <w:lang w:val="en-US"/>
        </w:rPr>
        <w:t>M</w:t>
      </w:r>
      <w:r w:rsidRPr="00BE3315">
        <w:rPr>
          <w:rFonts w:ascii="Times New Roman" w:hAnsi="Times New Roman"/>
          <w:sz w:val="28"/>
          <w:szCs w:val="28"/>
          <w:lang w:val="uk-UA"/>
        </w:rPr>
        <w:t xml:space="preserve">. </w:t>
      </w:r>
      <w:r w:rsidRPr="00BE3315">
        <w:rPr>
          <w:rFonts w:ascii="Times New Roman" w:hAnsi="Times New Roman"/>
          <w:sz w:val="28"/>
          <w:szCs w:val="28"/>
          <w:lang w:val="en-US"/>
        </w:rPr>
        <w:t>Gasper</w:t>
      </w:r>
      <w:r w:rsidRPr="00BE3315">
        <w:rPr>
          <w:rFonts w:ascii="Times New Roman" w:hAnsi="Times New Roman"/>
          <w:sz w:val="28"/>
          <w:szCs w:val="28"/>
          <w:lang w:val="uk-UA"/>
        </w:rPr>
        <w:t>, 2005]. Залишається не з’ясованим питання визначення ролі специфічного рабдоміомізу в розвитку ендотоксикозу та можливості використання показників креатинфосфокін</w:t>
      </w:r>
      <w:r>
        <w:rPr>
          <w:rFonts w:ascii="Times New Roman" w:hAnsi="Times New Roman"/>
          <w:sz w:val="28"/>
          <w:szCs w:val="28"/>
          <w:lang w:val="uk-UA"/>
        </w:rPr>
        <w:t>ази (КФК) та лактатдегідрогенази</w:t>
      </w:r>
      <w:r w:rsidRPr="00BE3315">
        <w:rPr>
          <w:rFonts w:ascii="Times New Roman" w:hAnsi="Times New Roman"/>
          <w:sz w:val="28"/>
          <w:szCs w:val="28"/>
          <w:lang w:val="uk-UA"/>
        </w:rPr>
        <w:t xml:space="preserve"> (ЛДГ) як маркерів рабдоміолізу.</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Сучасна комплексна терапія лептоспірозу не завжди забезпечує позитивні результати. Лікування ендогенної інтоксикації, викликаної ГНПН за допомогою екстракорпоральних методів у ряді випадків має протипоказання, потребує спеціального обладнання та має високу вартість, що істотно обмежує їх широке застосування. У зв'язку з цим продовжується пошук нових препаратів і раціональних їх комбінацій, які б дозволили підвищити ефективність, безпечність і доступність терапії </w:t>
      </w:r>
      <w:r>
        <w:rPr>
          <w:rFonts w:ascii="Times New Roman" w:hAnsi="Times New Roman"/>
          <w:sz w:val="28"/>
          <w:szCs w:val="28"/>
          <w:lang w:val="uk-UA"/>
        </w:rPr>
        <w:t xml:space="preserve">ендотоксикозу </w:t>
      </w:r>
      <w:r w:rsidRPr="00BE3315">
        <w:rPr>
          <w:rFonts w:ascii="Times New Roman" w:hAnsi="Times New Roman"/>
          <w:sz w:val="28"/>
          <w:szCs w:val="28"/>
          <w:lang w:val="uk-UA"/>
        </w:rPr>
        <w:t>за рахунок покращення природних шляхів знешкодження та виведення токсичних речових.</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bCs/>
          <w:sz w:val="28"/>
          <w:szCs w:val="28"/>
          <w:lang w:val="uk-UA"/>
        </w:rPr>
        <w:t>Зв’язок роботи з науковими програмами, планами, темами.</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bCs/>
          <w:sz w:val="28"/>
          <w:szCs w:val="28"/>
          <w:lang w:val="uk-UA"/>
        </w:rPr>
        <w:t>Дисертаційна р</w:t>
      </w:r>
      <w:r w:rsidRPr="00BE3315">
        <w:rPr>
          <w:rFonts w:ascii="Times New Roman" w:hAnsi="Times New Roman"/>
          <w:sz w:val="28"/>
          <w:szCs w:val="28"/>
          <w:lang w:val="uk-UA"/>
        </w:rPr>
        <w:t>обота є фрагментом планової науково-дослідної роботи ДУ «Інститут епідеміології та інфекційни</w:t>
      </w:r>
      <w:r>
        <w:rPr>
          <w:rFonts w:ascii="Times New Roman" w:hAnsi="Times New Roman"/>
          <w:sz w:val="28"/>
          <w:szCs w:val="28"/>
          <w:lang w:val="uk-UA"/>
        </w:rPr>
        <w:t xml:space="preserve">х хвороб ім. Л.В.Громашевського АМН України» </w:t>
      </w:r>
      <w:r w:rsidRPr="00BE3315">
        <w:rPr>
          <w:rFonts w:ascii="Times New Roman" w:hAnsi="Times New Roman"/>
          <w:sz w:val="28"/>
          <w:szCs w:val="28"/>
          <w:lang w:val="uk-UA"/>
        </w:rPr>
        <w:t>«Оптимізація інтенсивної терапії хворих з вогнищевими враженнями ЦНС інфекційного ґенезу» (№114, Державний реєстраційний номер № 0107</w:t>
      </w:r>
      <w:r w:rsidRPr="00BE3315">
        <w:rPr>
          <w:rFonts w:ascii="Times New Roman" w:hAnsi="Times New Roman"/>
          <w:sz w:val="28"/>
          <w:szCs w:val="28"/>
          <w:lang w:val="en-US"/>
        </w:rPr>
        <w:t>V</w:t>
      </w:r>
      <w:r>
        <w:rPr>
          <w:rFonts w:ascii="Times New Roman" w:hAnsi="Times New Roman"/>
          <w:sz w:val="28"/>
          <w:szCs w:val="28"/>
          <w:lang w:val="uk-UA"/>
        </w:rPr>
        <w:t>011484</w:t>
      </w:r>
      <w:r w:rsidRPr="00BE3315">
        <w:rPr>
          <w:rFonts w:ascii="Times New Roman" w:hAnsi="Times New Roman"/>
          <w:sz w:val="28"/>
          <w:szCs w:val="28"/>
          <w:lang w:val="uk-UA"/>
        </w:rPr>
        <w:t>)</w:t>
      </w:r>
      <w:r>
        <w:rPr>
          <w:rFonts w:ascii="Times New Roman" w:hAnsi="Times New Roman"/>
          <w:sz w:val="28"/>
          <w:szCs w:val="28"/>
          <w:lang w:val="uk-UA"/>
        </w:rPr>
        <w:t>.</w:t>
      </w:r>
    </w:p>
    <w:p w:rsidR="00682AED" w:rsidRDefault="00682AED" w:rsidP="00682AED">
      <w:pPr>
        <w:spacing w:line="240" w:lineRule="auto"/>
        <w:ind w:firstLine="708"/>
        <w:rPr>
          <w:rFonts w:ascii="Times New Roman" w:hAnsi="Times New Roman"/>
          <w:bCs/>
          <w:sz w:val="28"/>
          <w:szCs w:val="28"/>
          <w:lang w:val="uk-UA"/>
        </w:rPr>
      </w:pPr>
      <w:r w:rsidRPr="00BE3315">
        <w:rPr>
          <w:rFonts w:ascii="Times New Roman" w:hAnsi="Times New Roman"/>
          <w:b/>
          <w:bCs/>
          <w:sz w:val="28"/>
          <w:szCs w:val="28"/>
          <w:lang w:val="uk-UA"/>
        </w:rPr>
        <w:t xml:space="preserve">Мета дослідження. </w:t>
      </w:r>
      <w:r w:rsidRPr="00BE3315">
        <w:rPr>
          <w:rFonts w:ascii="Times New Roman" w:hAnsi="Times New Roman"/>
          <w:bCs/>
          <w:sz w:val="28"/>
          <w:szCs w:val="28"/>
          <w:lang w:val="uk-UA"/>
        </w:rPr>
        <w:t>П</w:t>
      </w:r>
      <w:r>
        <w:rPr>
          <w:rFonts w:ascii="Times New Roman" w:hAnsi="Times New Roman"/>
          <w:bCs/>
          <w:sz w:val="28"/>
          <w:szCs w:val="28"/>
          <w:lang w:val="uk-UA"/>
        </w:rPr>
        <w:t xml:space="preserve">ідвищити ефективність лікування ендотоксикозу у </w:t>
      </w:r>
      <w:r w:rsidRPr="00BE3315">
        <w:rPr>
          <w:rFonts w:ascii="Times New Roman" w:hAnsi="Times New Roman"/>
          <w:bCs/>
          <w:sz w:val="28"/>
          <w:szCs w:val="28"/>
          <w:lang w:val="uk-UA"/>
        </w:rPr>
        <w:t xml:space="preserve">хворих на лептоспіроз </w:t>
      </w:r>
      <w:r>
        <w:rPr>
          <w:rFonts w:ascii="Times New Roman" w:hAnsi="Times New Roman"/>
          <w:bCs/>
          <w:sz w:val="28"/>
          <w:szCs w:val="28"/>
          <w:lang w:val="uk-UA"/>
        </w:rPr>
        <w:t>на основі дослідження клініко-патогенетичних проявів</w:t>
      </w:r>
      <w:r>
        <w:rPr>
          <w:rFonts w:ascii="Times New Roman" w:hAnsi="Times New Roman"/>
          <w:sz w:val="28"/>
          <w:szCs w:val="28"/>
          <w:lang w:val="uk-UA"/>
        </w:rPr>
        <w:t>, діагностичних та прогностичних</w:t>
      </w:r>
      <w:r w:rsidRPr="00BE3315">
        <w:rPr>
          <w:rFonts w:ascii="Times New Roman" w:hAnsi="Times New Roman"/>
          <w:bCs/>
          <w:sz w:val="28"/>
          <w:szCs w:val="28"/>
          <w:lang w:val="uk-UA"/>
        </w:rPr>
        <w:t xml:space="preserve"> </w:t>
      </w:r>
      <w:r>
        <w:rPr>
          <w:rFonts w:ascii="Times New Roman" w:hAnsi="Times New Roman"/>
          <w:bCs/>
          <w:sz w:val="28"/>
          <w:szCs w:val="28"/>
          <w:lang w:val="uk-UA"/>
        </w:rPr>
        <w:t>ознак захворювання.</w:t>
      </w:r>
    </w:p>
    <w:p w:rsidR="00682AED" w:rsidRDefault="00682AED" w:rsidP="00682AED">
      <w:pPr>
        <w:spacing w:line="240" w:lineRule="auto"/>
        <w:ind w:firstLine="708"/>
        <w:rPr>
          <w:rFonts w:ascii="Times New Roman" w:hAnsi="Times New Roman"/>
          <w:b/>
          <w:bCs/>
          <w:sz w:val="28"/>
          <w:szCs w:val="28"/>
          <w:lang w:val="uk-UA"/>
        </w:rPr>
      </w:pPr>
      <w:r w:rsidRPr="00BE3315">
        <w:rPr>
          <w:rFonts w:ascii="Times New Roman" w:hAnsi="Times New Roman"/>
          <w:b/>
          <w:bCs/>
          <w:sz w:val="28"/>
          <w:szCs w:val="28"/>
          <w:lang w:val="uk-UA"/>
        </w:rPr>
        <w:t>Завдання дослідження:</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1. Визначити ранні прояви синдрому ендогенної інтоксикації та найбільш інформативні прогностичні чинники розвитку ускладненого перебігу лептоспірозу.</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 xml:space="preserve"> </w:t>
      </w:r>
      <w:r w:rsidRPr="00BE3315">
        <w:rPr>
          <w:rFonts w:ascii="Times New Roman" w:hAnsi="Times New Roman"/>
          <w:sz w:val="28"/>
          <w:szCs w:val="28"/>
          <w:lang w:val="uk-UA"/>
        </w:rPr>
        <w:tab/>
        <w:t>2. Дослідити роль рабдоміолізу в патогенезі ендотоксикозу, гепаторенальних, серцево-судинних розладів при лептоспірозі, діагностичну цінність КФК та ЛДГ.</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3. Встановити клініко-лабораторні прояви ендотоксикозу, роль порушень азотистого обміну, чинники, які суттєво погіршують прогноз захворювання при лептоспірозі з ГНН.</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lastRenderedPageBreak/>
        <w:t>4. Оцінити терапевтичну ефективність застосування глутаргіну та лактулози при ендотоксикозі у хворих на лептоспіроз.</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5. Оптимізувати патогенетичну терапію лептоспірозу за рахунок поєдна</w:t>
      </w:r>
      <w:r>
        <w:rPr>
          <w:rFonts w:ascii="Times New Roman" w:hAnsi="Times New Roman"/>
          <w:sz w:val="28"/>
          <w:szCs w:val="28"/>
          <w:lang w:val="uk-UA"/>
        </w:rPr>
        <w:t>ного застосування глутаргіну та</w:t>
      </w:r>
      <w:r w:rsidRPr="00BE3315">
        <w:rPr>
          <w:rFonts w:ascii="Times New Roman" w:hAnsi="Times New Roman"/>
          <w:sz w:val="28"/>
          <w:szCs w:val="28"/>
          <w:lang w:val="uk-UA"/>
        </w:rPr>
        <w:t xml:space="preserve"> лактулози у хворих на лептоспіроз.</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i/>
          <w:sz w:val="28"/>
          <w:szCs w:val="28"/>
          <w:lang w:val="uk-UA"/>
        </w:rPr>
        <w:t>Об</w:t>
      </w:r>
      <w:r w:rsidRPr="00BE3315">
        <w:rPr>
          <w:rFonts w:ascii="Times New Roman" w:hAnsi="Times New Roman"/>
          <w:b/>
          <w:i/>
          <w:sz w:val="28"/>
          <w:szCs w:val="28"/>
        </w:rPr>
        <w:t>’</w:t>
      </w:r>
      <w:r w:rsidRPr="00BE3315">
        <w:rPr>
          <w:rFonts w:ascii="Times New Roman" w:hAnsi="Times New Roman"/>
          <w:b/>
          <w:i/>
          <w:sz w:val="28"/>
          <w:szCs w:val="28"/>
          <w:lang w:val="uk-UA"/>
        </w:rPr>
        <w:t>є</w:t>
      </w:r>
      <w:r w:rsidRPr="00BE3315">
        <w:rPr>
          <w:rFonts w:ascii="Times New Roman" w:hAnsi="Times New Roman"/>
          <w:b/>
          <w:i/>
          <w:sz w:val="28"/>
          <w:szCs w:val="28"/>
        </w:rPr>
        <w:t>кт досл</w:t>
      </w:r>
      <w:r w:rsidRPr="00BE3315">
        <w:rPr>
          <w:rFonts w:ascii="Times New Roman" w:hAnsi="Times New Roman"/>
          <w:b/>
          <w:i/>
          <w:sz w:val="28"/>
          <w:szCs w:val="28"/>
          <w:lang w:val="uk-UA"/>
        </w:rPr>
        <w:t>і</w:t>
      </w:r>
      <w:r w:rsidRPr="00BE3315">
        <w:rPr>
          <w:rFonts w:ascii="Times New Roman" w:hAnsi="Times New Roman"/>
          <w:b/>
          <w:i/>
          <w:sz w:val="28"/>
          <w:szCs w:val="28"/>
        </w:rPr>
        <w:t>дження</w:t>
      </w:r>
      <w:r w:rsidRPr="00BE3315">
        <w:rPr>
          <w:rFonts w:ascii="Times New Roman" w:hAnsi="Times New Roman"/>
          <w:b/>
          <w:sz w:val="28"/>
          <w:szCs w:val="28"/>
          <w:lang w:val="uk-UA"/>
        </w:rPr>
        <w:t xml:space="preserve">: </w:t>
      </w:r>
      <w:r w:rsidRPr="00BE3315">
        <w:rPr>
          <w:rFonts w:ascii="Times New Roman" w:hAnsi="Times New Roman"/>
          <w:sz w:val="28"/>
          <w:szCs w:val="28"/>
          <w:lang w:val="uk-UA"/>
        </w:rPr>
        <w:t>хворі на лептоспіроз.</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i/>
          <w:sz w:val="28"/>
          <w:szCs w:val="28"/>
          <w:lang w:val="uk-UA"/>
        </w:rPr>
        <w:t>Предмет дослідження</w:t>
      </w:r>
      <w:r w:rsidRPr="00BE3315">
        <w:rPr>
          <w:rFonts w:ascii="Times New Roman" w:hAnsi="Times New Roman"/>
          <w:b/>
          <w:sz w:val="28"/>
          <w:szCs w:val="28"/>
          <w:lang w:val="uk-UA"/>
        </w:rPr>
        <w:t>:</w:t>
      </w:r>
      <w:r w:rsidRPr="00BE3315">
        <w:rPr>
          <w:rFonts w:ascii="Times New Roman" w:eastAsia="Times New Roman" w:hAnsi="Times New Roman"/>
          <w:color w:val="000000"/>
          <w:sz w:val="28"/>
          <w:szCs w:val="28"/>
          <w:lang w:val="uk-UA" w:eastAsia="ru-RU"/>
        </w:rPr>
        <w:t xml:space="preserve"> </w:t>
      </w:r>
      <w:r w:rsidRPr="00BE3315">
        <w:rPr>
          <w:rFonts w:ascii="Times New Roman" w:hAnsi="Times New Roman"/>
          <w:sz w:val="28"/>
          <w:szCs w:val="28"/>
          <w:lang w:val="uk-UA"/>
        </w:rPr>
        <w:t>клінічні, гематологічні, лікворологічні, урологічні прояви ендотоксикозу у хворих на лептоспіроз, їх кореляційний взаємозв’</w:t>
      </w:r>
      <w:r>
        <w:rPr>
          <w:rFonts w:ascii="Times New Roman" w:hAnsi="Times New Roman"/>
          <w:sz w:val="28"/>
          <w:szCs w:val="28"/>
          <w:lang w:val="uk-UA"/>
        </w:rPr>
        <w:t xml:space="preserve">язок та методи </w:t>
      </w:r>
      <w:r w:rsidRPr="00BE3315">
        <w:rPr>
          <w:rFonts w:ascii="Times New Roman" w:hAnsi="Times New Roman"/>
          <w:sz w:val="28"/>
          <w:szCs w:val="28"/>
          <w:lang w:val="uk-UA"/>
        </w:rPr>
        <w:t>патогенетичної терапії з застосуванням глутаргіну і лактулози.</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i/>
          <w:sz w:val="28"/>
          <w:szCs w:val="28"/>
          <w:lang w:val="uk-UA"/>
        </w:rPr>
        <w:t>Методи дослідження</w:t>
      </w:r>
      <w:r w:rsidRPr="00BE3315">
        <w:rPr>
          <w:rFonts w:ascii="Times New Roman" w:hAnsi="Times New Roman"/>
          <w:b/>
          <w:sz w:val="28"/>
          <w:szCs w:val="28"/>
          <w:lang w:val="uk-UA"/>
        </w:rPr>
        <w:t xml:space="preserve">: </w:t>
      </w:r>
      <w:r w:rsidRPr="00BE3315">
        <w:rPr>
          <w:rFonts w:ascii="Times New Roman" w:hAnsi="Times New Roman"/>
          <w:sz w:val="28"/>
          <w:szCs w:val="28"/>
          <w:lang w:val="uk-UA"/>
        </w:rPr>
        <w:t>загальноклінічні, біохімічні, серологічні, статистичні.</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bCs/>
          <w:sz w:val="28"/>
          <w:szCs w:val="28"/>
          <w:lang w:val="uk-UA"/>
        </w:rPr>
        <w:t xml:space="preserve">Наукова новизна отриманих результатів. </w:t>
      </w:r>
      <w:r w:rsidRPr="00BE3315">
        <w:rPr>
          <w:rFonts w:ascii="Times New Roman" w:hAnsi="Times New Roman"/>
          <w:sz w:val="28"/>
          <w:szCs w:val="28"/>
          <w:lang w:val="uk-UA"/>
        </w:rPr>
        <w:t>Досліджено нові патогенетичні механізми</w:t>
      </w:r>
      <w:r w:rsidRPr="00BE3315">
        <w:rPr>
          <w:rFonts w:ascii="Times New Roman" w:hAnsi="Times New Roman"/>
          <w:i/>
          <w:sz w:val="28"/>
          <w:szCs w:val="28"/>
          <w:lang w:val="uk-UA"/>
        </w:rPr>
        <w:t xml:space="preserve"> </w:t>
      </w:r>
      <w:r w:rsidRPr="00BE3315">
        <w:rPr>
          <w:rFonts w:ascii="Times New Roman" w:hAnsi="Times New Roman"/>
          <w:sz w:val="28"/>
          <w:szCs w:val="28"/>
          <w:lang w:val="uk-UA"/>
        </w:rPr>
        <w:t>розвитку ендотоксикозу при лептоспірозі за рахунок поглибленого вивчення ранніх його проявів, рабдоміолізу, динаміки основних показників азотистого обміну в різних біологічних середовищах організму при ГНН.</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ab/>
        <w:t xml:space="preserve"> Проведено детальний аналіз основних клінічних проявів та лабораторних, в тому числі інтегральних гематологічних показників ендотоксикозу</w:t>
      </w:r>
      <w:r>
        <w:rPr>
          <w:rFonts w:ascii="Times New Roman" w:hAnsi="Times New Roman"/>
          <w:sz w:val="28"/>
          <w:szCs w:val="28"/>
          <w:lang w:val="uk-UA"/>
        </w:rPr>
        <w:t xml:space="preserve"> у</w:t>
      </w:r>
      <w:r w:rsidRPr="00BE3315">
        <w:rPr>
          <w:rFonts w:ascii="Times New Roman" w:hAnsi="Times New Roman"/>
          <w:sz w:val="28"/>
          <w:szCs w:val="28"/>
          <w:lang w:val="uk-UA"/>
        </w:rPr>
        <w:t xml:space="preserve"> хворих на лептоспіроз на першому тижні</w:t>
      </w:r>
      <w:r>
        <w:rPr>
          <w:rFonts w:ascii="Times New Roman" w:hAnsi="Times New Roman"/>
          <w:sz w:val="28"/>
          <w:szCs w:val="28"/>
          <w:lang w:val="uk-UA"/>
        </w:rPr>
        <w:t xml:space="preserve"> хвороби</w:t>
      </w:r>
      <w:r w:rsidRPr="00BE3315">
        <w:rPr>
          <w:rFonts w:ascii="Times New Roman" w:hAnsi="Times New Roman"/>
          <w:sz w:val="28"/>
          <w:szCs w:val="28"/>
          <w:lang w:val="uk-UA"/>
        </w:rPr>
        <w:t>. Встановлено наявність зв’язків між інтенсивністю ендотоксикозу на першому тижні захворювання, характером перебігу та наслідком захворювання.</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Обґрунтовано прогностичну цінність різних клініко-лабораторних показників у визначенні вірогідності розвитку ГНН, ГНПН, ДВЗ - синдрому та наслідку захворювання. </w:t>
      </w:r>
    </w:p>
    <w:p w:rsidR="00682AED" w:rsidRPr="00BE3315" w:rsidRDefault="00682AED" w:rsidP="00682AED">
      <w:pPr>
        <w:spacing w:line="240" w:lineRule="auto"/>
        <w:ind w:firstLine="708"/>
        <w:rPr>
          <w:rFonts w:ascii="Times New Roman" w:hAnsi="Times New Roman"/>
          <w:b/>
          <w:bCs/>
          <w:sz w:val="28"/>
          <w:szCs w:val="28"/>
          <w:lang w:val="uk-UA"/>
        </w:rPr>
      </w:pPr>
      <w:r w:rsidRPr="00BE3315">
        <w:rPr>
          <w:rFonts w:ascii="Times New Roman" w:hAnsi="Times New Roman"/>
          <w:sz w:val="28"/>
          <w:szCs w:val="28"/>
          <w:lang w:val="uk-UA"/>
        </w:rPr>
        <w:t>Вперше вивчено роль рабдоміолізу в патогенезі гепаторенальних та серцево-судинних розладів у хворих на лептоспіроз на основі дослідження активності ЛДГ та КФК. Доведено, що показник активності КФК (загальної фракції) є специфічним маркером рабдоміолізу і встановлено доцільність та оптимальні терміни його визначення у хворих на лептоспіроз.</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Показано позитивний ефект глутаргіну та обґрунтовано доцільність застосування лактулози при лікуванні хворих на лептоспіроз.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Проведена клініко-лабораторна оцінка ефективності поєднаного застосування глутаргіну та лактулози в комплексі заходів патогенетичної терапії лептоспірозу.</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 xml:space="preserve"> Практичне значення одержаних результатів</w:t>
      </w:r>
      <w:r w:rsidRPr="00BE3315">
        <w:rPr>
          <w:rFonts w:ascii="Times New Roman" w:hAnsi="Times New Roman"/>
          <w:sz w:val="28"/>
          <w:szCs w:val="28"/>
          <w:lang w:val="uk-UA"/>
        </w:rPr>
        <w:t>.</w:t>
      </w:r>
      <w:r>
        <w:rPr>
          <w:rFonts w:ascii="Times New Roman" w:hAnsi="Times New Roman"/>
          <w:sz w:val="28"/>
          <w:szCs w:val="28"/>
          <w:lang w:val="uk-UA"/>
        </w:rPr>
        <w:t xml:space="preserve"> </w:t>
      </w:r>
      <w:r w:rsidRPr="00BE3315">
        <w:rPr>
          <w:rFonts w:ascii="Times New Roman" w:hAnsi="Times New Roman"/>
          <w:sz w:val="28"/>
          <w:szCs w:val="28"/>
          <w:lang w:val="uk-UA"/>
        </w:rPr>
        <w:t>З метою покращення діагностики та прискорення надання допомоги хворим на лептоспіроз, запропонована схема діагностичного обстеження на основі визначення</w:t>
      </w:r>
      <w:r>
        <w:rPr>
          <w:rFonts w:ascii="Times New Roman" w:hAnsi="Times New Roman"/>
          <w:sz w:val="28"/>
          <w:szCs w:val="28"/>
          <w:lang w:val="uk-UA"/>
        </w:rPr>
        <w:t xml:space="preserve"> рівня </w:t>
      </w:r>
      <w:r>
        <w:rPr>
          <w:rFonts w:ascii="Times New Roman" w:hAnsi="Times New Roman"/>
          <w:sz w:val="28"/>
          <w:szCs w:val="28"/>
          <w:lang w:val="uk-UA"/>
        </w:rPr>
        <w:lastRenderedPageBreak/>
        <w:t>КФК(загальної фракції) і</w:t>
      </w:r>
      <w:r w:rsidRPr="00BE3315">
        <w:rPr>
          <w:rFonts w:ascii="Times New Roman" w:hAnsi="Times New Roman"/>
          <w:sz w:val="28"/>
          <w:szCs w:val="28"/>
          <w:lang w:val="uk-UA"/>
        </w:rPr>
        <w:t xml:space="preserve"> ЛДГ, як патогномонічних ознак на першому тижні захворювання та показників ймовірності виникнення міокардиту.</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 xml:space="preserve"> Запропоновано методику оцінки ендотоксикозу на першому тижні захворювання на основі аналізу загальноприйнятих клініко-лабораторних показників та інтегральних гематологічних показників інтоксикації. Визначені основні прогностично значущі чинники, що збільшують ризик розвитку поліорганної нед</w:t>
      </w:r>
      <w:r>
        <w:rPr>
          <w:rFonts w:ascii="Times New Roman" w:hAnsi="Times New Roman"/>
          <w:sz w:val="28"/>
          <w:szCs w:val="28"/>
          <w:lang w:val="uk-UA"/>
        </w:rPr>
        <w:t>остатності, летального наслідку</w:t>
      </w:r>
      <w:r w:rsidRPr="00BE3315">
        <w:rPr>
          <w:rFonts w:ascii="Times New Roman" w:hAnsi="Times New Roman"/>
          <w:sz w:val="28"/>
          <w:szCs w:val="28"/>
          <w:lang w:val="uk-UA"/>
        </w:rPr>
        <w:t xml:space="preserve">.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Рекомендовано прогностичний критерій ймовірності виникнення ГНПН, який ґрунтується на показниках рівня тромбоцитів та фібриногену на першому тижні захворювання.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Доведено, що проведення в перші 3 доби захворювання дезінтоксикаційної терапії поряд з антибактеріальною, попереджує розвиток ГНН у 74,0</w:t>
      </w:r>
      <w:r>
        <w:rPr>
          <w:rFonts w:ascii="Times New Roman" w:hAnsi="Times New Roman"/>
          <w:sz w:val="28"/>
          <w:szCs w:val="28"/>
          <w:lang w:val="uk-UA"/>
        </w:rPr>
        <w:t xml:space="preserve"> </w:t>
      </w:r>
      <w:r w:rsidRPr="00BE3315">
        <w:rPr>
          <w:rFonts w:ascii="Times New Roman" w:hAnsi="Times New Roman"/>
          <w:sz w:val="28"/>
          <w:szCs w:val="28"/>
          <w:lang w:val="uk-UA"/>
        </w:rPr>
        <w:t>% хворих. Визначено, що пізній термін початку антибактеріальної</w:t>
      </w:r>
      <w:r w:rsidRPr="00BE3315">
        <w:rPr>
          <w:rFonts w:ascii="Times New Roman" w:hAnsi="Times New Roman"/>
          <w:sz w:val="28"/>
          <w:szCs w:val="28"/>
          <w:u w:val="words"/>
          <w:lang w:val="uk-UA"/>
        </w:rPr>
        <w:t xml:space="preserve"> </w:t>
      </w:r>
      <w:r w:rsidRPr="00BE3315">
        <w:rPr>
          <w:rFonts w:ascii="Times New Roman" w:hAnsi="Times New Roman"/>
          <w:sz w:val="28"/>
          <w:szCs w:val="28"/>
          <w:lang w:val="uk-UA"/>
        </w:rPr>
        <w:t>терапії</w:t>
      </w:r>
      <w:r>
        <w:rPr>
          <w:rFonts w:ascii="Times New Roman" w:hAnsi="Times New Roman"/>
          <w:sz w:val="28"/>
          <w:szCs w:val="28"/>
          <w:lang w:val="uk-UA"/>
        </w:rPr>
        <w:t xml:space="preserve"> (</w:t>
      </w:r>
      <w:r w:rsidRPr="00BE3315">
        <w:rPr>
          <w:rFonts w:ascii="Times New Roman" w:hAnsi="Times New Roman"/>
          <w:sz w:val="28"/>
          <w:szCs w:val="28"/>
          <w:lang w:val="uk-UA"/>
        </w:rPr>
        <w:t>після 3 доби з моменту захворювання</w:t>
      </w:r>
      <w:r>
        <w:rPr>
          <w:rFonts w:ascii="Times New Roman" w:hAnsi="Times New Roman"/>
          <w:sz w:val="28"/>
          <w:szCs w:val="28"/>
          <w:lang w:val="uk-UA"/>
        </w:rPr>
        <w:t xml:space="preserve">) збільшує вірогідність </w:t>
      </w:r>
      <w:r w:rsidRPr="00BE3315">
        <w:rPr>
          <w:rFonts w:ascii="Times New Roman" w:hAnsi="Times New Roman"/>
          <w:sz w:val="28"/>
          <w:szCs w:val="28"/>
          <w:lang w:val="uk-UA"/>
        </w:rPr>
        <w:t xml:space="preserve">розвитку ГНН, але суттєво не впливає на ступінь її тяжкості.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Запропоновані та впроваджені в практику оптимальні схеми застосування глутаргіну, лактулози, як окремо, так і в поєднанні при різноманітних клінічних формах лептоспірозу.</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Результати дисертаційної роботи впроваджено</w:t>
      </w:r>
      <w:r w:rsidRPr="00BE3315">
        <w:rPr>
          <w:rFonts w:ascii="Times New Roman" w:hAnsi="Times New Roman"/>
          <w:sz w:val="28"/>
          <w:szCs w:val="28"/>
          <w:lang w:val="uk-UA"/>
        </w:rPr>
        <w:t xml:space="preserve"> в лікувально-діагностичний процес в інфекційному відділенні Київськ</w:t>
      </w:r>
      <w:r>
        <w:rPr>
          <w:rFonts w:ascii="Times New Roman" w:hAnsi="Times New Roman"/>
          <w:sz w:val="28"/>
          <w:szCs w:val="28"/>
          <w:lang w:val="uk-UA"/>
        </w:rPr>
        <w:t>ої міської клінічної лікарні №4;</w:t>
      </w:r>
      <w:r w:rsidRPr="00BE3315">
        <w:rPr>
          <w:rFonts w:ascii="Times New Roman" w:hAnsi="Times New Roman"/>
          <w:sz w:val="28"/>
          <w:szCs w:val="28"/>
          <w:lang w:val="uk-UA"/>
        </w:rPr>
        <w:t xml:space="preserve"> інфекційному відділенні Вишгородської ЦРЛ Київської області; інфекційному відділенні №1, МКЛ №1 м.</w:t>
      </w:r>
      <w:r>
        <w:rPr>
          <w:rFonts w:ascii="Times New Roman" w:hAnsi="Times New Roman"/>
          <w:sz w:val="28"/>
          <w:szCs w:val="28"/>
          <w:lang w:val="uk-UA"/>
        </w:rPr>
        <w:t xml:space="preserve"> Вінниці;</w:t>
      </w:r>
      <w:r w:rsidRPr="00BE3315">
        <w:rPr>
          <w:rFonts w:ascii="Times New Roman" w:hAnsi="Times New Roman"/>
          <w:sz w:val="28"/>
          <w:szCs w:val="28"/>
          <w:lang w:val="uk-UA"/>
        </w:rPr>
        <w:t xml:space="preserve"> в діагностичному відділенні КЗ Львівської обласної Ради «Львівська обласна </w:t>
      </w:r>
      <w:r>
        <w:rPr>
          <w:rFonts w:ascii="Times New Roman" w:hAnsi="Times New Roman"/>
          <w:sz w:val="28"/>
          <w:szCs w:val="28"/>
          <w:lang w:val="uk-UA"/>
        </w:rPr>
        <w:t>інфекційна клінічна лікарня»;</w:t>
      </w:r>
      <w:r w:rsidRPr="00BE3315">
        <w:rPr>
          <w:rFonts w:ascii="Times New Roman" w:hAnsi="Times New Roman"/>
          <w:sz w:val="28"/>
          <w:szCs w:val="28"/>
          <w:lang w:val="uk-UA"/>
        </w:rPr>
        <w:t xml:space="preserve"> в відділенні інтенсивної терапії та реанімації Хмельницької обласної інфекційної лікарні.</w:t>
      </w:r>
    </w:p>
    <w:p w:rsidR="00682AED" w:rsidRPr="00BE3315" w:rsidRDefault="00682AED" w:rsidP="00682AED">
      <w:pPr>
        <w:spacing w:line="240" w:lineRule="auto"/>
        <w:ind w:firstLine="708"/>
        <w:rPr>
          <w:rFonts w:ascii="Times New Roman" w:hAnsi="Times New Roman"/>
          <w:bCs/>
          <w:sz w:val="28"/>
          <w:szCs w:val="28"/>
          <w:lang w:val="uk-UA"/>
        </w:rPr>
      </w:pPr>
      <w:r w:rsidRPr="00BE3315">
        <w:rPr>
          <w:rFonts w:ascii="Times New Roman" w:hAnsi="Times New Roman"/>
          <w:bCs/>
          <w:sz w:val="28"/>
          <w:szCs w:val="28"/>
          <w:lang w:val="uk-UA"/>
        </w:rPr>
        <w:t xml:space="preserve"> Результати роботи висвітлено в інформаційному листі «Методика лікування ендотоксикозу у дорослих хворих на лептоспіроз» та 2-х рацпропозиціях «Методика оцінки ендотоксикозу на першому тижні у хворих лептоспірозом», «Методика оцінки ймовірності виникнення міокардиту за інтенсивністю рабдоміолізу у хворих лептоспірозом».</w:t>
      </w:r>
    </w:p>
    <w:p w:rsidR="00682AED" w:rsidRPr="00BE3315" w:rsidRDefault="00682AED" w:rsidP="00682AED">
      <w:pPr>
        <w:spacing w:line="240" w:lineRule="auto"/>
        <w:ind w:firstLine="708"/>
        <w:rPr>
          <w:rFonts w:ascii="Times New Roman" w:eastAsia="Times New Roman" w:hAnsi="Times New Roman"/>
          <w:b/>
          <w:sz w:val="28"/>
          <w:szCs w:val="28"/>
          <w:lang w:val="uk-UA" w:eastAsia="ru-RU"/>
        </w:rPr>
      </w:pPr>
      <w:r w:rsidRPr="00BE3315">
        <w:rPr>
          <w:rFonts w:ascii="Times New Roman" w:hAnsi="Times New Roman"/>
          <w:b/>
          <w:sz w:val="28"/>
          <w:szCs w:val="28"/>
          <w:lang w:val="uk-UA"/>
        </w:rPr>
        <w:t>Особистий внесок здобувача</w:t>
      </w:r>
      <w:r>
        <w:rPr>
          <w:rFonts w:ascii="Times New Roman" w:hAnsi="Times New Roman"/>
          <w:sz w:val="28"/>
          <w:szCs w:val="28"/>
          <w:lang w:val="uk-UA"/>
        </w:rPr>
        <w:t>. Автором особисто проведено</w:t>
      </w:r>
      <w:r w:rsidRPr="00BE3315">
        <w:rPr>
          <w:rFonts w:ascii="Times New Roman" w:hAnsi="Times New Roman"/>
          <w:sz w:val="28"/>
          <w:szCs w:val="28"/>
          <w:lang w:val="uk-UA"/>
        </w:rPr>
        <w:t xml:space="preserve"> патентно-інформаційний пошук та аналіз наукової літератури з д</w:t>
      </w:r>
      <w:r>
        <w:rPr>
          <w:rFonts w:ascii="Times New Roman" w:hAnsi="Times New Roman"/>
          <w:sz w:val="28"/>
          <w:szCs w:val="28"/>
          <w:lang w:val="uk-UA"/>
        </w:rPr>
        <w:t>осліджуваної</w:t>
      </w:r>
      <w:r w:rsidRPr="00BE3315">
        <w:rPr>
          <w:rFonts w:ascii="Times New Roman" w:hAnsi="Times New Roman"/>
          <w:sz w:val="28"/>
          <w:szCs w:val="28"/>
          <w:lang w:val="uk-UA"/>
        </w:rPr>
        <w:t xml:space="preserve"> п</w:t>
      </w:r>
      <w:r>
        <w:rPr>
          <w:rFonts w:ascii="Times New Roman" w:hAnsi="Times New Roman"/>
          <w:sz w:val="28"/>
          <w:szCs w:val="28"/>
          <w:lang w:val="uk-UA"/>
        </w:rPr>
        <w:t>роблеми</w:t>
      </w:r>
      <w:r w:rsidRPr="00BE3315">
        <w:rPr>
          <w:rFonts w:ascii="Times New Roman" w:hAnsi="Times New Roman"/>
          <w:sz w:val="28"/>
          <w:szCs w:val="28"/>
          <w:lang w:val="uk-UA"/>
        </w:rPr>
        <w:t>. Вперше актуалізовані питання щодо можливості діагностики рабдоміолізу у хворих на лептоспіроз, покращення ефективності дезінтоксикаційної терапії ендотоксикозу у хворих на лептоспіроз за рахунок</w:t>
      </w:r>
      <w:r w:rsidRPr="00E93A2C">
        <w:rPr>
          <w:rFonts w:ascii="Times New Roman" w:hAnsi="Times New Roman"/>
          <w:sz w:val="28"/>
          <w:szCs w:val="28"/>
          <w:lang w:val="uk-UA"/>
        </w:rPr>
        <w:t xml:space="preserve"> </w:t>
      </w:r>
      <w:r>
        <w:rPr>
          <w:rFonts w:ascii="Times New Roman" w:hAnsi="Times New Roman"/>
          <w:sz w:val="28"/>
          <w:szCs w:val="28"/>
          <w:lang w:val="uk-UA"/>
        </w:rPr>
        <w:t xml:space="preserve">комплексного </w:t>
      </w:r>
      <w:r w:rsidRPr="00BE3315">
        <w:rPr>
          <w:rFonts w:ascii="Times New Roman" w:hAnsi="Times New Roman"/>
          <w:sz w:val="28"/>
          <w:szCs w:val="28"/>
          <w:lang w:val="uk-UA"/>
        </w:rPr>
        <w:t>застосування г</w:t>
      </w:r>
      <w:r>
        <w:rPr>
          <w:rFonts w:ascii="Times New Roman" w:hAnsi="Times New Roman"/>
          <w:sz w:val="28"/>
          <w:szCs w:val="28"/>
          <w:lang w:val="uk-UA"/>
        </w:rPr>
        <w:t xml:space="preserve">лутаргіну та </w:t>
      </w:r>
      <w:r w:rsidRPr="00BE3315">
        <w:rPr>
          <w:rFonts w:ascii="Times New Roman" w:hAnsi="Times New Roman"/>
          <w:sz w:val="28"/>
          <w:szCs w:val="28"/>
          <w:lang w:val="uk-UA"/>
        </w:rPr>
        <w:t>лактулози. Автором впроваджено методику визначення рівня сечовини, креатиніну, амонію в лікворі</w:t>
      </w:r>
      <w:r>
        <w:rPr>
          <w:rFonts w:ascii="Times New Roman" w:hAnsi="Times New Roman"/>
          <w:sz w:val="28"/>
          <w:szCs w:val="28"/>
          <w:lang w:val="uk-UA"/>
        </w:rPr>
        <w:t xml:space="preserve"> у хворих на лептоспіроз з наявністю менінгеального синдрому.</w:t>
      </w:r>
      <w:r w:rsidRPr="00BE3315">
        <w:rPr>
          <w:rFonts w:ascii="Times New Roman" w:hAnsi="Times New Roman"/>
          <w:sz w:val="28"/>
          <w:szCs w:val="28"/>
          <w:lang w:val="uk-UA"/>
        </w:rPr>
        <w:t xml:space="preserve"> Вперше запроваджено визначення рівня КФК та ЛДГ у хворих на лептоспіроз</w:t>
      </w:r>
      <w:r>
        <w:rPr>
          <w:rFonts w:ascii="Times New Roman" w:hAnsi="Times New Roman"/>
          <w:sz w:val="28"/>
          <w:szCs w:val="28"/>
          <w:lang w:val="uk-UA"/>
        </w:rPr>
        <w:t xml:space="preserve"> в</w:t>
      </w:r>
      <w:r w:rsidRPr="00BE3315">
        <w:rPr>
          <w:rFonts w:ascii="Times New Roman" w:hAnsi="Times New Roman"/>
          <w:sz w:val="28"/>
          <w:szCs w:val="28"/>
          <w:lang w:val="uk-UA"/>
        </w:rPr>
        <w:t xml:space="preserve"> клініко-діагностичній лабораторії Київської міської клінічної лікарні №4 та визначено оптимальні терміни його практичного використа</w:t>
      </w:r>
      <w:r>
        <w:rPr>
          <w:rFonts w:ascii="Times New Roman" w:hAnsi="Times New Roman"/>
          <w:sz w:val="28"/>
          <w:szCs w:val="28"/>
          <w:lang w:val="uk-UA"/>
        </w:rPr>
        <w:t xml:space="preserve">ння. Дисертант </w:t>
      </w:r>
      <w:r>
        <w:rPr>
          <w:rFonts w:ascii="Times New Roman" w:hAnsi="Times New Roman"/>
          <w:sz w:val="28"/>
          <w:szCs w:val="28"/>
          <w:lang w:val="uk-UA"/>
        </w:rPr>
        <w:lastRenderedPageBreak/>
        <w:t>приймала участь в лікуванні обстежених хворих в інфекційному відділенні</w:t>
      </w:r>
      <w:r w:rsidRPr="00543040">
        <w:rPr>
          <w:rFonts w:ascii="Times New Roman" w:hAnsi="Times New Roman"/>
          <w:sz w:val="28"/>
          <w:szCs w:val="28"/>
          <w:lang w:val="uk-UA"/>
        </w:rPr>
        <w:t xml:space="preserve"> </w:t>
      </w:r>
      <w:r w:rsidRPr="00BE3315">
        <w:rPr>
          <w:rFonts w:ascii="Times New Roman" w:hAnsi="Times New Roman"/>
          <w:sz w:val="28"/>
          <w:szCs w:val="28"/>
          <w:lang w:val="uk-UA"/>
        </w:rPr>
        <w:t>Київської міської клінічної лікарні №4</w:t>
      </w:r>
      <w:r>
        <w:rPr>
          <w:rFonts w:ascii="Times New Roman" w:hAnsi="Times New Roman"/>
          <w:sz w:val="28"/>
          <w:szCs w:val="28"/>
          <w:lang w:val="uk-UA"/>
        </w:rPr>
        <w:t xml:space="preserve">. Автором самостійно виконано обробку результатів дослідження, </w:t>
      </w:r>
      <w:r w:rsidRPr="00BE3315">
        <w:rPr>
          <w:rFonts w:ascii="Times New Roman" w:hAnsi="Times New Roman"/>
          <w:sz w:val="28"/>
          <w:szCs w:val="28"/>
          <w:lang w:val="uk-UA"/>
        </w:rPr>
        <w:t>їх статистичний аналіз. Проведена оцінка ефективності застосування глутаргіну, лактулози</w:t>
      </w:r>
      <w:r>
        <w:rPr>
          <w:rFonts w:ascii="Times New Roman" w:hAnsi="Times New Roman"/>
          <w:sz w:val="28"/>
          <w:szCs w:val="28"/>
          <w:lang w:val="uk-UA"/>
        </w:rPr>
        <w:t xml:space="preserve"> як окремо,</w:t>
      </w:r>
      <w:r w:rsidRPr="00BE3315">
        <w:rPr>
          <w:rFonts w:ascii="Times New Roman" w:hAnsi="Times New Roman"/>
          <w:sz w:val="28"/>
          <w:szCs w:val="28"/>
          <w:lang w:val="uk-UA"/>
        </w:rPr>
        <w:t xml:space="preserve"> </w:t>
      </w:r>
      <w:r>
        <w:rPr>
          <w:rFonts w:ascii="Times New Roman" w:hAnsi="Times New Roman"/>
          <w:sz w:val="28"/>
          <w:szCs w:val="28"/>
          <w:lang w:val="uk-UA"/>
        </w:rPr>
        <w:t>так і</w:t>
      </w:r>
      <w:r w:rsidRPr="00BE3315">
        <w:rPr>
          <w:rFonts w:ascii="Times New Roman" w:hAnsi="Times New Roman"/>
          <w:sz w:val="28"/>
          <w:szCs w:val="28"/>
          <w:lang w:val="uk-UA"/>
        </w:rPr>
        <w:t xml:space="preserve"> в комплексній терапії при різноманітних клінічних формах лептоспірозу. Автором самостійно написано всі розділи дисертації, сформульовано висновки та практичні рекомендації, підготовлено до друку наукові праці, проведено впровадження наукових розробок в роботу медичних закладів.</w:t>
      </w:r>
      <w:r w:rsidRPr="00BE3315">
        <w:rPr>
          <w:rFonts w:ascii="Times New Roman" w:eastAsia="Times New Roman" w:hAnsi="Times New Roman"/>
          <w:b/>
          <w:sz w:val="28"/>
          <w:szCs w:val="28"/>
          <w:lang w:val="uk-UA" w:eastAsia="ru-RU"/>
        </w:rPr>
        <w:t xml:space="preserve">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Апробація результатів дисертації</w:t>
      </w:r>
      <w:r>
        <w:rPr>
          <w:rFonts w:ascii="Times New Roman" w:hAnsi="Times New Roman"/>
          <w:sz w:val="28"/>
          <w:szCs w:val="28"/>
          <w:lang w:val="uk-UA"/>
        </w:rPr>
        <w:t xml:space="preserve">. </w:t>
      </w:r>
      <w:r w:rsidRPr="00BE3315">
        <w:rPr>
          <w:rFonts w:ascii="Times New Roman" w:hAnsi="Times New Roman"/>
          <w:sz w:val="28"/>
          <w:szCs w:val="28"/>
          <w:lang w:val="uk-UA"/>
        </w:rPr>
        <w:t xml:space="preserve">Основні теоретичні та практичні положення дисертаційної роботи були оприлюднені на </w:t>
      </w:r>
      <w:r w:rsidRPr="00BE3315">
        <w:rPr>
          <w:rFonts w:ascii="Times New Roman" w:hAnsi="Times New Roman"/>
          <w:bCs/>
          <w:sz w:val="28"/>
          <w:szCs w:val="28"/>
          <w:lang w:val="uk-UA"/>
        </w:rPr>
        <w:t>міжнародному Євро-Азійському конгресі по інфекційн</w:t>
      </w:r>
      <w:r>
        <w:rPr>
          <w:rFonts w:ascii="Times New Roman" w:hAnsi="Times New Roman"/>
          <w:bCs/>
          <w:sz w:val="28"/>
          <w:szCs w:val="28"/>
          <w:lang w:val="uk-UA"/>
        </w:rPr>
        <w:t>им захворюванням та 7-му симпозі</w:t>
      </w:r>
      <w:r w:rsidRPr="00BE3315">
        <w:rPr>
          <w:rFonts w:ascii="Times New Roman" w:hAnsi="Times New Roman"/>
          <w:bCs/>
          <w:sz w:val="28"/>
          <w:szCs w:val="28"/>
          <w:lang w:val="uk-UA"/>
        </w:rPr>
        <w:t>умі гепатологів Білорусії (Білорусь, Вітебськ, 2008), науково-практичній конференції з участю міжнародних спеціалістів, присвяченій 85-річчю кафедри інфекційних хвороб ХНМУ (Харків, 2009), науковому симпозіумі «Сучасні аспекти медицини невідкладних станів» (Київ, 2009), науково-практичній конференції і пленумі асоціації інфекціоністів України</w:t>
      </w:r>
      <w:r w:rsidRPr="00BE3315">
        <w:rPr>
          <w:rFonts w:ascii="Times New Roman" w:hAnsi="Times New Roman"/>
          <w:bCs/>
          <w:i/>
          <w:sz w:val="28"/>
          <w:szCs w:val="28"/>
          <w:lang w:val="uk-UA"/>
        </w:rPr>
        <w:t xml:space="preserve"> </w:t>
      </w:r>
      <w:r w:rsidRPr="00BE3315">
        <w:rPr>
          <w:rFonts w:ascii="Times New Roman" w:hAnsi="Times New Roman"/>
          <w:bCs/>
          <w:sz w:val="28"/>
          <w:szCs w:val="28"/>
          <w:lang w:val="uk-UA"/>
        </w:rPr>
        <w:t>«Інфекційні хвороби в клінічній та епідеміологічній практиці» (Львів, 2009)</w:t>
      </w:r>
      <w:r>
        <w:rPr>
          <w:rFonts w:ascii="Times New Roman" w:hAnsi="Times New Roman"/>
          <w:sz w:val="28"/>
          <w:szCs w:val="28"/>
          <w:lang w:val="uk-UA"/>
        </w:rPr>
        <w:t>.</w:t>
      </w:r>
      <w:r>
        <w:rPr>
          <w:rFonts w:ascii="Times New Roman" w:hAnsi="Times New Roman"/>
          <w:b/>
          <w:sz w:val="28"/>
          <w:szCs w:val="28"/>
          <w:lang w:val="uk-UA"/>
        </w:rPr>
        <w:t xml:space="preserve"> </w:t>
      </w:r>
      <w:r w:rsidRPr="00BE3315">
        <w:rPr>
          <w:rFonts w:ascii="Times New Roman" w:hAnsi="Times New Roman"/>
          <w:sz w:val="28"/>
          <w:szCs w:val="28"/>
          <w:lang w:val="uk-UA"/>
        </w:rPr>
        <w:t>Дисертаційну роботу було апробовано</w:t>
      </w:r>
      <w:r w:rsidRPr="00BE3315">
        <w:rPr>
          <w:rFonts w:ascii="Times New Roman" w:hAnsi="Times New Roman"/>
          <w:b/>
          <w:sz w:val="28"/>
          <w:szCs w:val="28"/>
          <w:lang w:val="uk-UA"/>
        </w:rPr>
        <w:t xml:space="preserve"> </w:t>
      </w:r>
      <w:r w:rsidRPr="00BE3315">
        <w:rPr>
          <w:rFonts w:ascii="Times New Roman" w:hAnsi="Times New Roman"/>
          <w:sz w:val="28"/>
          <w:szCs w:val="28"/>
          <w:lang w:val="uk-UA"/>
        </w:rPr>
        <w:t>на засіданні апробаційної ради ДУ «Інститут епідеміології та інфекційних хвороб ім. Л.В. Громашевського» АМН України з попереднього ро</w:t>
      </w:r>
      <w:r>
        <w:rPr>
          <w:rFonts w:ascii="Times New Roman" w:hAnsi="Times New Roman"/>
          <w:sz w:val="28"/>
          <w:szCs w:val="28"/>
          <w:lang w:val="uk-UA"/>
        </w:rPr>
        <w:t>згляду дисертацій, протокол № 43</w:t>
      </w:r>
      <w:r w:rsidRPr="00BE3315">
        <w:rPr>
          <w:rFonts w:ascii="Times New Roman" w:hAnsi="Times New Roman"/>
          <w:sz w:val="28"/>
          <w:szCs w:val="28"/>
          <w:lang w:val="uk-UA"/>
        </w:rPr>
        <w:t xml:space="preserve"> від 30.06.2009 року.</w:t>
      </w:r>
    </w:p>
    <w:p w:rsidR="00682AED" w:rsidRPr="00D82282" w:rsidRDefault="00682AED" w:rsidP="00682AED">
      <w:pPr>
        <w:spacing w:line="276" w:lineRule="auto"/>
        <w:ind w:firstLine="708"/>
        <w:rPr>
          <w:rFonts w:ascii="Times New Roman" w:hAnsi="Times New Roman"/>
          <w:b/>
          <w:sz w:val="28"/>
          <w:szCs w:val="28"/>
          <w:lang w:val="uk-UA"/>
        </w:rPr>
      </w:pPr>
      <w:r w:rsidRPr="00BE3315">
        <w:rPr>
          <w:rFonts w:ascii="Times New Roman" w:hAnsi="Times New Roman"/>
          <w:b/>
          <w:sz w:val="28"/>
          <w:szCs w:val="28"/>
          <w:lang w:val="uk-UA"/>
        </w:rPr>
        <w:t>Публікації.</w:t>
      </w:r>
      <w:r>
        <w:rPr>
          <w:rFonts w:ascii="Times New Roman" w:hAnsi="Times New Roman"/>
          <w:b/>
          <w:sz w:val="28"/>
          <w:szCs w:val="28"/>
          <w:lang w:val="uk-UA"/>
        </w:rPr>
        <w:t xml:space="preserve"> </w:t>
      </w:r>
      <w:r w:rsidRPr="00BE3315">
        <w:rPr>
          <w:rFonts w:ascii="Times New Roman" w:hAnsi="Times New Roman"/>
          <w:sz w:val="28"/>
          <w:szCs w:val="28"/>
          <w:lang w:val="uk-UA"/>
        </w:rPr>
        <w:t>За результатами дисертації опубліковано 11 робіт, з них 5 − статті у наукових фахових виданнях</w:t>
      </w:r>
      <w:r>
        <w:rPr>
          <w:rFonts w:ascii="Times New Roman" w:hAnsi="Times New Roman"/>
          <w:sz w:val="28"/>
          <w:szCs w:val="28"/>
          <w:lang w:val="uk-UA"/>
        </w:rPr>
        <w:t>,</w:t>
      </w:r>
      <w:r w:rsidRPr="00BE3315">
        <w:rPr>
          <w:rFonts w:ascii="Times New Roman" w:hAnsi="Times New Roman"/>
          <w:sz w:val="28"/>
          <w:szCs w:val="28"/>
          <w:lang w:val="uk-UA"/>
        </w:rPr>
        <w:t xml:space="preserve"> затверджених переліком ВАК України, 4 − тези в матеріалах</w:t>
      </w:r>
      <w:r>
        <w:rPr>
          <w:rFonts w:ascii="Times New Roman" w:hAnsi="Times New Roman"/>
          <w:sz w:val="28"/>
          <w:szCs w:val="28"/>
          <w:lang w:val="uk-UA"/>
        </w:rPr>
        <w:t xml:space="preserve"> науково-практичних конференцій</w:t>
      </w:r>
      <w:r w:rsidRPr="00BE3315">
        <w:rPr>
          <w:rFonts w:ascii="Times New Roman" w:hAnsi="Times New Roman"/>
          <w:sz w:val="28"/>
          <w:szCs w:val="28"/>
          <w:lang w:val="uk-UA"/>
        </w:rPr>
        <w:t xml:space="preserve">, 1 − інформаційний лист. </w:t>
      </w:r>
    </w:p>
    <w:p w:rsidR="00682AED" w:rsidRPr="00BE3315" w:rsidRDefault="00682AED" w:rsidP="00682AED">
      <w:pPr>
        <w:spacing w:line="276" w:lineRule="auto"/>
        <w:ind w:firstLine="708"/>
        <w:rPr>
          <w:rFonts w:ascii="Times New Roman" w:hAnsi="Times New Roman"/>
          <w:sz w:val="28"/>
          <w:szCs w:val="28"/>
          <w:lang w:val="uk-UA"/>
        </w:rPr>
      </w:pPr>
      <w:r>
        <w:rPr>
          <w:rFonts w:ascii="Times New Roman" w:hAnsi="Times New Roman"/>
          <w:b/>
          <w:sz w:val="28"/>
          <w:szCs w:val="28"/>
          <w:lang w:val="uk-UA"/>
        </w:rPr>
        <w:t>О</w:t>
      </w:r>
      <w:r w:rsidRPr="00BE3315">
        <w:rPr>
          <w:rFonts w:ascii="Times New Roman" w:hAnsi="Times New Roman"/>
          <w:b/>
          <w:sz w:val="28"/>
          <w:szCs w:val="28"/>
          <w:lang w:val="uk-UA"/>
        </w:rPr>
        <w:t>бсяг</w:t>
      </w:r>
      <w:r w:rsidRPr="00682757">
        <w:rPr>
          <w:rFonts w:ascii="Times New Roman" w:hAnsi="Times New Roman"/>
          <w:b/>
          <w:sz w:val="28"/>
          <w:szCs w:val="28"/>
          <w:lang w:val="uk-UA"/>
        </w:rPr>
        <w:t xml:space="preserve"> </w:t>
      </w:r>
      <w:r>
        <w:rPr>
          <w:rFonts w:ascii="Times New Roman" w:hAnsi="Times New Roman"/>
          <w:b/>
          <w:sz w:val="28"/>
          <w:szCs w:val="28"/>
          <w:lang w:val="uk-UA"/>
        </w:rPr>
        <w:t>і с</w:t>
      </w:r>
      <w:r w:rsidRPr="00BE3315">
        <w:rPr>
          <w:rFonts w:ascii="Times New Roman" w:hAnsi="Times New Roman"/>
          <w:b/>
          <w:sz w:val="28"/>
          <w:szCs w:val="28"/>
          <w:lang w:val="uk-UA"/>
        </w:rPr>
        <w:t>труктура дисертації</w:t>
      </w:r>
      <w:r w:rsidRPr="00BE3315">
        <w:rPr>
          <w:rFonts w:ascii="Times New Roman" w:hAnsi="Times New Roman"/>
          <w:sz w:val="28"/>
          <w:szCs w:val="28"/>
          <w:lang w:val="uk-UA"/>
        </w:rPr>
        <w:t>. Робота викладена за загальноприйнятою формою на 148</w:t>
      </w:r>
      <w:r>
        <w:rPr>
          <w:rFonts w:ascii="Times New Roman" w:hAnsi="Times New Roman"/>
          <w:sz w:val="28"/>
          <w:szCs w:val="28"/>
          <w:lang w:val="uk-UA"/>
        </w:rPr>
        <w:t xml:space="preserve"> </w:t>
      </w:r>
      <w:r w:rsidRPr="00BE3315">
        <w:rPr>
          <w:rFonts w:ascii="Times New Roman" w:hAnsi="Times New Roman"/>
          <w:sz w:val="28"/>
          <w:szCs w:val="28"/>
          <w:lang w:val="uk-UA"/>
        </w:rPr>
        <w:t>сторінках машинописного тексту та складається зі вступу, огляду літератури, розділу матеріалів і методів дослідження, двох розділів особистих досліджень, аналізу отриманих даних, висновків, практичних рекомендацій, списку використаних джерел літератури, що містить 249 джерел (163</w:t>
      </w:r>
      <w:r>
        <w:rPr>
          <w:rFonts w:ascii="Times New Roman" w:hAnsi="Times New Roman"/>
          <w:sz w:val="28"/>
          <w:szCs w:val="28"/>
          <w:lang w:val="uk-UA"/>
        </w:rPr>
        <w:t xml:space="preserve"> </w:t>
      </w:r>
      <w:r w:rsidRPr="00BE3315">
        <w:rPr>
          <w:rFonts w:ascii="Times New Roman" w:hAnsi="Times New Roman"/>
          <w:sz w:val="28"/>
          <w:szCs w:val="28"/>
          <w:lang w:val="uk-UA"/>
        </w:rPr>
        <w:t xml:space="preserve">– кирилицею, 86 – латиницею). </w:t>
      </w:r>
      <w:r>
        <w:rPr>
          <w:rFonts w:ascii="Times New Roman" w:hAnsi="Times New Roman"/>
          <w:sz w:val="28"/>
          <w:szCs w:val="28"/>
          <w:lang w:val="uk-UA"/>
        </w:rPr>
        <w:t xml:space="preserve">Дисертація </w:t>
      </w:r>
      <w:r w:rsidRPr="00BE3315">
        <w:rPr>
          <w:rFonts w:ascii="Times New Roman" w:hAnsi="Times New Roman"/>
          <w:sz w:val="28"/>
          <w:szCs w:val="28"/>
          <w:lang w:val="uk-UA"/>
        </w:rPr>
        <w:t>ілюстрована 31 таблицею, 16 рисунками.</w:t>
      </w:r>
    </w:p>
    <w:p w:rsidR="00682AED" w:rsidRPr="00BE3315" w:rsidRDefault="00682AED" w:rsidP="00682AED">
      <w:pPr>
        <w:spacing w:line="276" w:lineRule="auto"/>
        <w:ind w:firstLine="708"/>
        <w:rPr>
          <w:rFonts w:ascii="Times New Roman" w:hAnsi="Times New Roman"/>
          <w:sz w:val="28"/>
          <w:szCs w:val="28"/>
          <w:lang w:val="uk-UA"/>
        </w:rPr>
      </w:pPr>
    </w:p>
    <w:p w:rsidR="00682AED" w:rsidRDefault="00682AED" w:rsidP="00682AED">
      <w:pPr>
        <w:spacing w:line="240" w:lineRule="auto"/>
        <w:jc w:val="center"/>
        <w:rPr>
          <w:rFonts w:ascii="Times New Roman" w:hAnsi="Times New Roman"/>
          <w:b/>
          <w:sz w:val="28"/>
          <w:szCs w:val="28"/>
          <w:lang w:val="uk-UA"/>
        </w:rPr>
      </w:pPr>
      <w:r w:rsidRPr="00BE3315">
        <w:rPr>
          <w:rFonts w:ascii="Times New Roman" w:hAnsi="Times New Roman"/>
          <w:b/>
          <w:sz w:val="28"/>
          <w:szCs w:val="28"/>
          <w:lang w:val="uk-UA"/>
        </w:rPr>
        <w:t>ОСНОВНИЙ ЗМІСТ РОБОТИ</w:t>
      </w:r>
    </w:p>
    <w:p w:rsidR="00682AED" w:rsidRDefault="00682AED" w:rsidP="00682AED">
      <w:pPr>
        <w:spacing w:line="240" w:lineRule="auto"/>
        <w:jc w:val="center"/>
        <w:rPr>
          <w:rFonts w:ascii="Times New Roman" w:hAnsi="Times New Roman"/>
          <w:b/>
          <w:sz w:val="28"/>
          <w:szCs w:val="28"/>
          <w:lang w:val="uk-UA"/>
        </w:rPr>
      </w:pP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b/>
          <w:sz w:val="28"/>
          <w:szCs w:val="28"/>
          <w:lang w:val="uk-UA"/>
        </w:rPr>
        <w:t>Матеріали та методи.</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Відповідно до завдань дослідження обстежено 139 хворих на лептоспіроз, які знаходились на стаціонарному лікуванні в інфекційному відділенні та відділенні інтенсивної терапії для інфекційних хворих Київської міської клінічної лікарні №4 в пері</w:t>
      </w:r>
      <w:r>
        <w:rPr>
          <w:rFonts w:ascii="Times New Roman" w:hAnsi="Times New Roman"/>
          <w:sz w:val="28"/>
          <w:szCs w:val="28"/>
          <w:lang w:val="uk-UA"/>
        </w:rPr>
        <w:t xml:space="preserve">од з 2005 по 2008 роки. З </w:t>
      </w:r>
      <w:r>
        <w:rPr>
          <w:rFonts w:ascii="Times New Roman" w:hAnsi="Times New Roman"/>
          <w:sz w:val="28"/>
          <w:szCs w:val="28"/>
          <w:lang w:val="uk-UA"/>
        </w:rPr>
        <w:lastRenderedPageBreak/>
        <w:t xml:space="preserve">них </w:t>
      </w:r>
      <w:r w:rsidRPr="00BE3315">
        <w:rPr>
          <w:rFonts w:ascii="Times New Roman" w:hAnsi="Times New Roman"/>
          <w:sz w:val="28"/>
          <w:szCs w:val="28"/>
          <w:lang w:val="uk-UA"/>
        </w:rPr>
        <w:t>123 (88,5 %) чоловіки, 16</w:t>
      </w:r>
      <w:r>
        <w:rPr>
          <w:rFonts w:ascii="Times New Roman" w:hAnsi="Times New Roman"/>
          <w:sz w:val="28"/>
          <w:szCs w:val="28"/>
          <w:lang w:val="uk-UA"/>
        </w:rPr>
        <w:t xml:space="preserve"> </w:t>
      </w:r>
      <w:r w:rsidRPr="00BE3315">
        <w:rPr>
          <w:rFonts w:ascii="Times New Roman" w:hAnsi="Times New Roman"/>
          <w:sz w:val="28"/>
          <w:szCs w:val="28"/>
          <w:lang w:val="uk-UA"/>
        </w:rPr>
        <w:t xml:space="preserve">(11,5 %) − жінки. Середній вік обстежених становив 43,6±13,7 </w:t>
      </w:r>
      <w:r>
        <w:rPr>
          <w:rFonts w:ascii="Times New Roman" w:hAnsi="Times New Roman"/>
          <w:sz w:val="28"/>
          <w:szCs w:val="28"/>
          <w:lang w:val="uk-UA"/>
        </w:rPr>
        <w:t>роки</w:t>
      </w:r>
      <w:r w:rsidRPr="00BE3315">
        <w:rPr>
          <w:rFonts w:ascii="Times New Roman" w:eastAsia="Times New Roman" w:hAnsi="Times New Roman"/>
          <w:sz w:val="28"/>
          <w:szCs w:val="28"/>
          <w:lang w:val="uk-UA" w:eastAsia="ru-RU"/>
        </w:rPr>
        <w:t>.</w:t>
      </w:r>
      <w:r w:rsidRPr="00BE3315">
        <w:rPr>
          <w:rFonts w:ascii="Times New Roman" w:hAnsi="Times New Roman"/>
          <w:sz w:val="28"/>
          <w:szCs w:val="28"/>
          <w:lang w:val="uk-UA"/>
        </w:rPr>
        <w:t xml:space="preserve"> Важкий перебіг спостерігався у 87 (62,6 %) хворих, явища ГНН – у 82 (59,0 </w:t>
      </w:r>
      <w:r>
        <w:rPr>
          <w:rFonts w:ascii="Times New Roman" w:hAnsi="Times New Roman"/>
          <w:sz w:val="28"/>
          <w:szCs w:val="28"/>
          <w:lang w:val="uk-UA"/>
        </w:rPr>
        <w:t>%), ІТШ 1-го – 3-го ступеня</w:t>
      </w:r>
      <w:r w:rsidRPr="00BE3315">
        <w:rPr>
          <w:rFonts w:ascii="Times New Roman" w:hAnsi="Times New Roman"/>
          <w:sz w:val="28"/>
          <w:szCs w:val="28"/>
          <w:lang w:val="uk-UA"/>
        </w:rPr>
        <w:t xml:space="preserve"> у 39 (28,1 %), менінгіт − у 9 (6,5 %) хворих. Інфекційно-токсичний міокардит діагностовано у 78 (56,2 %) пацієнтів. Прояви ДВЗ-</w:t>
      </w:r>
      <w:r>
        <w:rPr>
          <w:rFonts w:ascii="Times New Roman" w:hAnsi="Times New Roman"/>
          <w:sz w:val="28"/>
          <w:szCs w:val="28"/>
          <w:lang w:val="uk-UA"/>
        </w:rPr>
        <w:t xml:space="preserve"> </w:t>
      </w:r>
      <w:r w:rsidRPr="00BE3315">
        <w:rPr>
          <w:rFonts w:ascii="Times New Roman" w:hAnsi="Times New Roman"/>
          <w:sz w:val="28"/>
          <w:szCs w:val="28"/>
          <w:lang w:val="uk-UA"/>
        </w:rPr>
        <w:t xml:space="preserve">синдрому зафіксовано у 75 (54,0 %) хворих. В 19 (13,7 %) випадках захворювання закінчилось летально. Середній термін хвороби до надходження у інфекційне відділення становив 5,8 </w:t>
      </w:r>
      <w:r w:rsidRPr="00BE3315">
        <w:rPr>
          <w:rFonts w:ascii="Times New Roman" w:hAnsi="Times New Roman"/>
          <w:sz w:val="28"/>
          <w:szCs w:val="28"/>
          <w:lang w:val="uk-UA"/>
        </w:rPr>
        <w:sym w:font="Symbol" w:char="F0B1"/>
      </w:r>
      <w:r w:rsidRPr="00BE3315">
        <w:rPr>
          <w:rFonts w:ascii="Times New Roman" w:hAnsi="Times New Roman"/>
          <w:sz w:val="28"/>
          <w:szCs w:val="28"/>
          <w:lang w:val="uk-UA"/>
        </w:rPr>
        <w:t xml:space="preserve"> 0,2 діб. На 1-у – 3-у добу захворювання госпіталізовано 27 (19,4 %) обстежених. У 98 (70,5 %) пацієнтів захворювання було визвано </w:t>
      </w:r>
      <w:r w:rsidRPr="00BE3315">
        <w:rPr>
          <w:rFonts w:ascii="Times New Roman" w:hAnsi="Times New Roman"/>
          <w:sz w:val="28"/>
          <w:szCs w:val="28"/>
          <w:lang w:val="en-US"/>
        </w:rPr>
        <w:t>L</w:t>
      </w:r>
      <w:r w:rsidRPr="00BE3315">
        <w:rPr>
          <w:rFonts w:ascii="Times New Roman" w:hAnsi="Times New Roman"/>
          <w:sz w:val="28"/>
          <w:szCs w:val="28"/>
          <w:lang w:val="uk-UA"/>
        </w:rPr>
        <w:t xml:space="preserve">. </w:t>
      </w:r>
      <w:r w:rsidRPr="00BE3315">
        <w:rPr>
          <w:rFonts w:ascii="Times New Roman" w:hAnsi="Times New Roman"/>
          <w:sz w:val="28"/>
          <w:szCs w:val="28"/>
          <w:lang w:val="en-US"/>
        </w:rPr>
        <w:t>icterohaemorragiae</w:t>
      </w:r>
      <w:r w:rsidRPr="00BE3315">
        <w:rPr>
          <w:rFonts w:ascii="Times New Roman" w:hAnsi="Times New Roman"/>
          <w:sz w:val="28"/>
          <w:szCs w:val="28"/>
          <w:lang w:val="uk-UA"/>
        </w:rPr>
        <w:t>, у 9</w:t>
      </w:r>
      <w:r>
        <w:rPr>
          <w:rFonts w:ascii="Times New Roman" w:hAnsi="Times New Roman"/>
          <w:sz w:val="28"/>
          <w:szCs w:val="28"/>
          <w:lang w:val="uk-UA"/>
        </w:rPr>
        <w:t xml:space="preserve"> </w:t>
      </w:r>
      <w:r w:rsidRPr="00BE3315">
        <w:rPr>
          <w:rFonts w:ascii="Times New Roman" w:hAnsi="Times New Roman"/>
          <w:sz w:val="28"/>
          <w:szCs w:val="28"/>
          <w:lang w:val="uk-UA"/>
        </w:rPr>
        <w:t xml:space="preserve">(6,5 %) − </w:t>
      </w:r>
      <w:r w:rsidRPr="00BE3315">
        <w:rPr>
          <w:rFonts w:ascii="Times New Roman" w:hAnsi="Times New Roman"/>
          <w:sz w:val="28"/>
          <w:szCs w:val="28"/>
          <w:lang w:val="en-US"/>
        </w:rPr>
        <w:t>L</w:t>
      </w:r>
      <w:r w:rsidRPr="00BE3315">
        <w:rPr>
          <w:rFonts w:ascii="Times New Roman" w:hAnsi="Times New Roman"/>
          <w:sz w:val="28"/>
          <w:szCs w:val="28"/>
          <w:lang w:val="uk-UA"/>
        </w:rPr>
        <w:t xml:space="preserve">. </w:t>
      </w:r>
      <w:r w:rsidRPr="00BE3315">
        <w:rPr>
          <w:rFonts w:ascii="Times New Roman" w:hAnsi="Times New Roman"/>
          <w:sz w:val="28"/>
          <w:szCs w:val="28"/>
          <w:lang w:val="en-US"/>
        </w:rPr>
        <w:t>canicola</w:t>
      </w:r>
      <w:r w:rsidRPr="00BE3315">
        <w:rPr>
          <w:rFonts w:ascii="Times New Roman" w:hAnsi="Times New Roman"/>
          <w:sz w:val="28"/>
          <w:szCs w:val="28"/>
          <w:lang w:val="uk-UA"/>
        </w:rPr>
        <w:t xml:space="preserve">, у 7 (5,0 %) – </w:t>
      </w:r>
      <w:r w:rsidRPr="00BE3315">
        <w:rPr>
          <w:rFonts w:ascii="Times New Roman" w:hAnsi="Times New Roman"/>
          <w:sz w:val="28"/>
          <w:szCs w:val="28"/>
          <w:lang w:val="en-US"/>
        </w:rPr>
        <w:t>L</w:t>
      </w:r>
      <w:r w:rsidRPr="00BE3315">
        <w:rPr>
          <w:rFonts w:ascii="Times New Roman" w:hAnsi="Times New Roman"/>
          <w:sz w:val="28"/>
          <w:szCs w:val="28"/>
          <w:lang w:val="uk-UA"/>
        </w:rPr>
        <w:t xml:space="preserve">. </w:t>
      </w:r>
      <w:r w:rsidRPr="00BE3315">
        <w:rPr>
          <w:rFonts w:ascii="Times New Roman" w:hAnsi="Times New Roman"/>
          <w:sz w:val="28"/>
          <w:szCs w:val="28"/>
          <w:lang w:val="en-US"/>
        </w:rPr>
        <w:t>grippoty</w:t>
      </w:r>
      <w:r>
        <w:rPr>
          <w:rFonts w:ascii="Times New Roman" w:hAnsi="Times New Roman"/>
          <w:sz w:val="28"/>
          <w:szCs w:val="28"/>
          <w:lang w:val="uk-UA"/>
        </w:rPr>
        <w:t>р</w:t>
      </w:r>
      <w:r w:rsidRPr="00BE3315">
        <w:rPr>
          <w:rFonts w:ascii="Times New Roman" w:hAnsi="Times New Roman"/>
          <w:sz w:val="28"/>
          <w:szCs w:val="28"/>
          <w:lang w:val="en-US"/>
        </w:rPr>
        <w:t>hosa</w:t>
      </w:r>
      <w:r w:rsidRPr="00BE3315">
        <w:rPr>
          <w:rFonts w:ascii="Times New Roman" w:hAnsi="Times New Roman"/>
          <w:sz w:val="28"/>
          <w:szCs w:val="28"/>
          <w:lang w:val="uk-UA"/>
        </w:rPr>
        <w:t xml:space="preserve">, у 5 (3,6 %) – </w:t>
      </w:r>
      <w:r w:rsidRPr="00BE3315">
        <w:rPr>
          <w:rFonts w:ascii="Times New Roman" w:hAnsi="Times New Roman"/>
          <w:sz w:val="28"/>
          <w:szCs w:val="28"/>
          <w:lang w:val="en-US"/>
        </w:rPr>
        <w:t>L</w:t>
      </w:r>
      <w:r w:rsidRPr="00BE3315">
        <w:rPr>
          <w:rFonts w:ascii="Times New Roman" w:hAnsi="Times New Roman"/>
          <w:sz w:val="28"/>
          <w:szCs w:val="28"/>
          <w:lang w:val="uk-UA"/>
        </w:rPr>
        <w:t>. р</w:t>
      </w:r>
      <w:r w:rsidRPr="00BE3315">
        <w:rPr>
          <w:rFonts w:ascii="Times New Roman" w:hAnsi="Times New Roman"/>
          <w:sz w:val="28"/>
          <w:szCs w:val="28"/>
          <w:lang w:val="en-US"/>
        </w:rPr>
        <w:t>omon</w:t>
      </w:r>
      <w:r w:rsidRPr="00BE3315">
        <w:rPr>
          <w:rFonts w:ascii="Times New Roman" w:hAnsi="Times New Roman"/>
          <w:sz w:val="28"/>
          <w:szCs w:val="28"/>
          <w:lang w:val="uk-UA"/>
        </w:rPr>
        <w:t>а. Поодинокі випадки були викликані предс</w:t>
      </w:r>
      <w:r>
        <w:rPr>
          <w:rFonts w:ascii="Times New Roman" w:hAnsi="Times New Roman"/>
          <w:sz w:val="28"/>
          <w:szCs w:val="28"/>
          <w:lang w:val="uk-UA"/>
        </w:rPr>
        <w:t>тавниками двох серогруп разом. У</w:t>
      </w:r>
      <w:r w:rsidRPr="00BE3315">
        <w:rPr>
          <w:rFonts w:ascii="Times New Roman" w:hAnsi="Times New Roman"/>
          <w:sz w:val="28"/>
          <w:szCs w:val="28"/>
          <w:lang w:val="uk-UA"/>
        </w:rPr>
        <w:t xml:space="preserve"> 9 (6,5 </w:t>
      </w:r>
      <w:r>
        <w:rPr>
          <w:rFonts w:ascii="Times New Roman" w:hAnsi="Times New Roman"/>
          <w:sz w:val="28"/>
          <w:szCs w:val="28"/>
          <w:lang w:val="uk-UA"/>
        </w:rPr>
        <w:t xml:space="preserve">%) хворих </w:t>
      </w:r>
      <w:r w:rsidRPr="00BE3315">
        <w:rPr>
          <w:rFonts w:ascii="Times New Roman" w:hAnsi="Times New Roman"/>
          <w:sz w:val="28"/>
          <w:szCs w:val="28"/>
          <w:lang w:val="uk-UA"/>
        </w:rPr>
        <w:t>діагноз було встановлено на основі епіданамнезу, клініко-лабораторних та патологоанатомічних даних.</w:t>
      </w:r>
    </w:p>
    <w:p w:rsidR="00682AED" w:rsidRPr="00CC279D" w:rsidRDefault="00682AED" w:rsidP="00682AED">
      <w:pPr>
        <w:spacing w:line="240" w:lineRule="auto"/>
        <w:ind w:firstLine="708"/>
        <w:rPr>
          <w:rFonts w:ascii="Times New Roman" w:hAnsi="Times New Roman"/>
          <w:sz w:val="28"/>
          <w:szCs w:val="28"/>
          <w:lang w:val="uk-UA"/>
        </w:rPr>
      </w:pPr>
      <w:r>
        <w:rPr>
          <w:rFonts w:ascii="Times New Roman" w:hAnsi="Times New Roman"/>
          <w:sz w:val="28"/>
          <w:szCs w:val="28"/>
          <w:lang w:val="uk-UA"/>
        </w:rPr>
        <w:t>Стартова антибактерій</w:t>
      </w:r>
      <w:r w:rsidRPr="00BE3315">
        <w:rPr>
          <w:rFonts w:ascii="Times New Roman" w:hAnsi="Times New Roman"/>
          <w:sz w:val="28"/>
          <w:szCs w:val="28"/>
          <w:lang w:val="uk-UA"/>
        </w:rPr>
        <w:t>на терапія у 119 (85,6 %) хворих проводилась цефалоспоринами 1-го – 3-го покоління, з них у 94 (67,6 %) випадках – цефтриаксоном.</w:t>
      </w:r>
      <w:r>
        <w:rPr>
          <w:rFonts w:ascii="Times New Roman" w:hAnsi="Times New Roman"/>
          <w:sz w:val="28"/>
          <w:szCs w:val="28"/>
          <w:lang w:val="uk-UA"/>
        </w:rPr>
        <w:t xml:space="preserve"> Всім хворим з</w:t>
      </w:r>
      <w:r w:rsidRPr="00CC279D">
        <w:rPr>
          <w:rFonts w:ascii="Times New Roman" w:hAnsi="Times New Roman"/>
          <w:sz w:val="28"/>
          <w:szCs w:val="28"/>
          <w:lang w:val="uk-UA"/>
        </w:rPr>
        <w:t xml:space="preserve"> першої доби лікування призначалась </w:t>
      </w:r>
      <w:r>
        <w:rPr>
          <w:rFonts w:ascii="Times New Roman" w:hAnsi="Times New Roman"/>
          <w:sz w:val="28"/>
          <w:szCs w:val="28"/>
          <w:lang w:val="uk-UA"/>
        </w:rPr>
        <w:t>базисна терапія,</w:t>
      </w:r>
      <w:r w:rsidRPr="00CC279D">
        <w:rPr>
          <w:rFonts w:ascii="Times New Roman" w:hAnsi="Times New Roman"/>
          <w:sz w:val="28"/>
          <w:szCs w:val="28"/>
          <w:lang w:val="uk-UA"/>
        </w:rPr>
        <w:t xml:space="preserve"> яка </w:t>
      </w:r>
      <w:r>
        <w:rPr>
          <w:rFonts w:ascii="Times New Roman" w:hAnsi="Times New Roman"/>
          <w:sz w:val="28"/>
          <w:szCs w:val="28"/>
          <w:lang w:val="uk-UA"/>
        </w:rPr>
        <w:t>включала інфузію кристалоїдних розчинів</w:t>
      </w:r>
      <w:r w:rsidRPr="00CC279D">
        <w:rPr>
          <w:rFonts w:ascii="Times New Roman" w:hAnsi="Times New Roman"/>
          <w:sz w:val="28"/>
          <w:szCs w:val="28"/>
          <w:lang w:val="uk-UA"/>
        </w:rPr>
        <w:t xml:space="preserve"> </w:t>
      </w:r>
      <w:r>
        <w:rPr>
          <w:rFonts w:ascii="Times New Roman" w:hAnsi="Times New Roman"/>
          <w:sz w:val="28"/>
          <w:szCs w:val="28"/>
          <w:lang w:val="uk-UA"/>
        </w:rPr>
        <w:t xml:space="preserve">(5 </w:t>
      </w:r>
      <w:r w:rsidRPr="00CC279D">
        <w:rPr>
          <w:rFonts w:ascii="Times New Roman" w:hAnsi="Times New Roman"/>
          <w:sz w:val="28"/>
          <w:szCs w:val="28"/>
          <w:lang w:val="uk-UA"/>
        </w:rPr>
        <w:t xml:space="preserve">% розчин глюкози, ізотонічний розчин </w:t>
      </w:r>
      <w:r w:rsidRPr="00CC279D">
        <w:rPr>
          <w:rFonts w:ascii="Times New Roman" w:hAnsi="Times New Roman"/>
          <w:sz w:val="28"/>
          <w:szCs w:val="28"/>
          <w:lang w:val="en-US"/>
        </w:rPr>
        <w:t>NaCl</w:t>
      </w:r>
      <w:r w:rsidRPr="00CC279D">
        <w:rPr>
          <w:rFonts w:ascii="Times New Roman" w:hAnsi="Times New Roman"/>
          <w:sz w:val="28"/>
          <w:szCs w:val="28"/>
          <w:lang w:val="uk-UA"/>
        </w:rPr>
        <w:t xml:space="preserve">, розчин </w:t>
      </w:r>
      <w:r>
        <w:rPr>
          <w:rFonts w:ascii="Times New Roman" w:hAnsi="Times New Roman"/>
          <w:sz w:val="28"/>
          <w:szCs w:val="28"/>
          <w:lang w:val="uk-UA"/>
        </w:rPr>
        <w:t>«</w:t>
      </w:r>
      <w:r w:rsidRPr="00CC279D">
        <w:rPr>
          <w:rFonts w:ascii="Times New Roman" w:hAnsi="Times New Roman"/>
          <w:sz w:val="28"/>
          <w:szCs w:val="28"/>
          <w:lang w:val="uk-UA"/>
        </w:rPr>
        <w:t>Рінгера</w:t>
      </w:r>
      <w:r>
        <w:rPr>
          <w:rFonts w:ascii="Times New Roman" w:hAnsi="Times New Roman"/>
          <w:sz w:val="28"/>
          <w:szCs w:val="28"/>
          <w:lang w:val="uk-UA"/>
        </w:rPr>
        <w:t>», «Трисіль»</w:t>
      </w:r>
      <w:r w:rsidRPr="00CC279D">
        <w:rPr>
          <w:rFonts w:ascii="Times New Roman" w:hAnsi="Times New Roman"/>
          <w:sz w:val="28"/>
          <w:szCs w:val="28"/>
          <w:lang w:val="uk-UA"/>
        </w:rPr>
        <w:t>)</w:t>
      </w:r>
      <w:r>
        <w:rPr>
          <w:rFonts w:ascii="Times New Roman" w:hAnsi="Times New Roman"/>
          <w:sz w:val="28"/>
          <w:szCs w:val="28"/>
          <w:lang w:val="uk-UA"/>
        </w:rPr>
        <w:t xml:space="preserve">, </w:t>
      </w:r>
      <w:r w:rsidRPr="00CC279D">
        <w:rPr>
          <w:rFonts w:ascii="Times New Roman" w:hAnsi="Times New Roman"/>
          <w:sz w:val="28"/>
          <w:szCs w:val="28"/>
          <w:lang w:val="uk-UA"/>
        </w:rPr>
        <w:t>колоїдних розчинів (р</w:t>
      </w:r>
      <w:r>
        <w:rPr>
          <w:rFonts w:ascii="Times New Roman" w:hAnsi="Times New Roman"/>
          <w:sz w:val="28"/>
          <w:szCs w:val="28"/>
          <w:lang w:val="uk-UA"/>
        </w:rPr>
        <w:t>еосорбілакт), з включенням глюкокортикостероїдів,</w:t>
      </w:r>
      <w:r w:rsidRPr="00CC279D">
        <w:rPr>
          <w:rFonts w:ascii="Times New Roman" w:hAnsi="Times New Roman"/>
          <w:sz w:val="28"/>
          <w:szCs w:val="28"/>
          <w:lang w:val="uk-UA"/>
        </w:rPr>
        <w:t xml:space="preserve"> </w:t>
      </w:r>
      <w:r>
        <w:rPr>
          <w:rFonts w:ascii="Times New Roman" w:hAnsi="Times New Roman"/>
          <w:sz w:val="28"/>
          <w:szCs w:val="28"/>
          <w:lang w:val="uk-UA"/>
        </w:rPr>
        <w:t>інгібіторів</w:t>
      </w:r>
      <w:r w:rsidRPr="00CC279D">
        <w:rPr>
          <w:rFonts w:ascii="Times New Roman" w:hAnsi="Times New Roman"/>
          <w:sz w:val="28"/>
          <w:szCs w:val="28"/>
          <w:lang w:val="uk-UA"/>
        </w:rPr>
        <w:t xml:space="preserve"> протеолітичних</w:t>
      </w:r>
      <w:r>
        <w:rPr>
          <w:rFonts w:ascii="Times New Roman" w:hAnsi="Times New Roman"/>
          <w:sz w:val="28"/>
          <w:szCs w:val="28"/>
          <w:lang w:val="uk-UA"/>
        </w:rPr>
        <w:t xml:space="preserve"> ферментів та </w:t>
      </w:r>
      <w:r w:rsidRPr="00CC279D">
        <w:rPr>
          <w:rFonts w:ascii="Times New Roman" w:hAnsi="Times New Roman"/>
          <w:sz w:val="28"/>
          <w:szCs w:val="28"/>
          <w:lang w:val="uk-UA"/>
        </w:rPr>
        <w:t>симптоматичн</w:t>
      </w:r>
      <w:r>
        <w:rPr>
          <w:rFonts w:ascii="Times New Roman" w:hAnsi="Times New Roman"/>
          <w:sz w:val="28"/>
          <w:szCs w:val="28"/>
          <w:lang w:val="uk-UA"/>
        </w:rPr>
        <w:t>а терапія</w:t>
      </w:r>
      <w:r w:rsidRPr="00CC279D">
        <w:rPr>
          <w:rFonts w:ascii="Times New Roman" w:hAnsi="Times New Roman"/>
          <w:sz w:val="28"/>
          <w:szCs w:val="28"/>
          <w:lang w:val="uk-UA"/>
        </w:rPr>
        <w:t>.</w:t>
      </w:r>
    </w:p>
    <w:p w:rsidR="00682AED" w:rsidRPr="00BE3315" w:rsidRDefault="00682AED" w:rsidP="00682AED">
      <w:pPr>
        <w:spacing w:line="240" w:lineRule="auto"/>
        <w:ind w:firstLine="708"/>
        <w:rPr>
          <w:rFonts w:ascii="Times New Roman" w:hAnsi="Times New Roman"/>
          <w:bCs/>
          <w:sz w:val="28"/>
          <w:szCs w:val="28"/>
          <w:lang w:val="uk-UA"/>
        </w:rPr>
      </w:pPr>
      <w:r w:rsidRPr="00BE3315">
        <w:rPr>
          <w:rFonts w:ascii="Times New Roman" w:hAnsi="Times New Roman"/>
          <w:sz w:val="28"/>
          <w:szCs w:val="28"/>
          <w:lang w:val="uk-UA"/>
        </w:rPr>
        <w:t>Ранні клініко-гематологічні прояви синдрому ендогенної інтоксикації (1-а – 6-а доба захворювання), їх прогностичне значення вивчались у 139 хворих, серед яких були виділені підгрупи видужалих (120 спостережень) та померлих (19 спостережень).</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Прояви рабдоміолізу досліджувались у 68 хворих, з них − 44 з різними клінічними формами лептоспірозу. Контрольну групу склали 24 хворих, яким при госпіталізації встановлено попередньо лептоспіроз, виключений при подальшому обстеженні. Серед них – 13 (54,2 %) хворих на гостру респіраторну вірусну інфекцію, 6 (25,0 </w:t>
      </w:r>
      <w:r>
        <w:rPr>
          <w:rFonts w:ascii="Times New Roman" w:hAnsi="Times New Roman"/>
          <w:sz w:val="28"/>
          <w:szCs w:val="28"/>
          <w:lang w:val="uk-UA"/>
        </w:rPr>
        <w:t>%)</w:t>
      </w:r>
      <w:r w:rsidRPr="00BE3315">
        <w:rPr>
          <w:rFonts w:ascii="Times New Roman" w:hAnsi="Times New Roman"/>
          <w:sz w:val="28"/>
          <w:szCs w:val="28"/>
          <w:lang w:val="uk-UA"/>
        </w:rPr>
        <w:t xml:space="preserve"> – на гострий вірусний гепатит, 5 (20,8 %) − на гострий пієлонефрит. Критеріями включення до контрольної підгрупи, окрім попередньо встановленого діагнозу «лептоспіроз», були наступні: гострий початок хвороби, лихоманка (температура тіла вище 38,0</w:t>
      </w:r>
      <w:r w:rsidRPr="00BE3315">
        <w:rPr>
          <w:rFonts w:ascii="Times New Roman" w:hAnsi="Times New Roman"/>
          <w:sz w:val="28"/>
          <w:szCs w:val="28"/>
          <w:vertAlign w:val="superscript"/>
          <w:lang w:val="uk-UA"/>
        </w:rPr>
        <w:t>◦</w:t>
      </w:r>
      <w:r w:rsidRPr="00BE3315">
        <w:rPr>
          <w:rFonts w:ascii="Times New Roman" w:hAnsi="Times New Roman"/>
          <w:sz w:val="28"/>
          <w:szCs w:val="28"/>
          <w:lang w:val="uk-UA"/>
        </w:rPr>
        <w:t>С), наявність міалгій, інтоксикаційного синдрому.</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Показники ендотоксикозу, обумовлені ГНН, вивчались у 97 хворих на лептоспіроз з явищами ГНН, з яких 36 (37,1 %) пацієнтів з ГНН 1-го ступеню (підвищення рівня креатиніну в плазмі крові в 2 − 3 рази); 27 (27,8 %) − з ГНН 2-го ступеню (підвищення рівня креатиніну в плазмі крові в 4 − 5 разів); 34 (35,1 %) − з ГНН 3-го ступеню </w:t>
      </w:r>
      <w:r>
        <w:rPr>
          <w:rFonts w:ascii="Times New Roman" w:hAnsi="Times New Roman"/>
          <w:sz w:val="28"/>
          <w:szCs w:val="28"/>
          <w:lang w:val="uk-UA"/>
        </w:rPr>
        <w:t>(підвищення рівня креатиніну в</w:t>
      </w:r>
      <w:r w:rsidRPr="00BE3315">
        <w:rPr>
          <w:rFonts w:ascii="Times New Roman" w:hAnsi="Times New Roman"/>
          <w:sz w:val="28"/>
          <w:szCs w:val="28"/>
          <w:lang w:val="uk-UA"/>
        </w:rPr>
        <w:t xml:space="preserve"> плазмі крові більше чим в 5 разів), </w:t>
      </w:r>
      <w:r>
        <w:rPr>
          <w:rFonts w:ascii="Times New Roman" w:hAnsi="Times New Roman"/>
          <w:sz w:val="28"/>
          <w:szCs w:val="28"/>
          <w:lang w:val="uk-UA"/>
        </w:rPr>
        <w:t>(</w:t>
      </w:r>
      <w:r w:rsidRPr="00BE3315">
        <w:rPr>
          <w:rFonts w:ascii="Times New Roman" w:hAnsi="Times New Roman"/>
          <w:sz w:val="28"/>
          <w:szCs w:val="28"/>
          <w:lang w:val="uk-UA"/>
        </w:rPr>
        <w:t>Н.А. Волошина, 2008).</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При встановленні діагнозу використовувались анамнестичні дані, дані об</w:t>
      </w:r>
      <w:r w:rsidRPr="00BE3315">
        <w:rPr>
          <w:rFonts w:ascii="Times New Roman" w:hAnsi="Times New Roman"/>
          <w:sz w:val="28"/>
          <w:szCs w:val="28"/>
        </w:rPr>
        <w:t>’</w:t>
      </w:r>
      <w:r w:rsidRPr="00BE3315">
        <w:rPr>
          <w:rFonts w:ascii="Times New Roman" w:hAnsi="Times New Roman"/>
          <w:sz w:val="28"/>
          <w:szCs w:val="28"/>
          <w:lang w:val="uk-UA"/>
        </w:rPr>
        <w:t xml:space="preserve">єктивного обстеження за загальновизнаними методиками, результати </w:t>
      </w:r>
      <w:r w:rsidRPr="00BE3315">
        <w:rPr>
          <w:rFonts w:ascii="Times New Roman" w:hAnsi="Times New Roman"/>
          <w:sz w:val="28"/>
          <w:szCs w:val="28"/>
          <w:lang w:val="uk-UA"/>
        </w:rPr>
        <w:lastRenderedPageBreak/>
        <w:t xml:space="preserve">комплексу лабораторних (загальноклінічних, біохімічних, серологічних), морфологічних та інструментальних досліджень.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Діагноз лептоспірозу підтверджувався серологічно за допомогою реакції мікроаглютинації лізису (РМАЛ) з використанням діагностичного набору лептоспір, проведених на базі лабораторії особливо небезпечних інфекцій Київської міської СЕС</w:t>
      </w:r>
      <w:r w:rsidRPr="00BE3315">
        <w:rPr>
          <w:rFonts w:ascii="Times New Roman" w:hAnsi="Times New Roman"/>
          <w:i/>
          <w:sz w:val="28"/>
          <w:szCs w:val="28"/>
          <w:lang w:val="uk-UA"/>
        </w:rPr>
        <w:t>.</w:t>
      </w:r>
      <w:r w:rsidRPr="00BE3315">
        <w:rPr>
          <w:rFonts w:ascii="Times New Roman" w:hAnsi="Times New Roman"/>
          <w:sz w:val="28"/>
          <w:szCs w:val="28"/>
          <w:lang w:val="uk-UA"/>
        </w:rPr>
        <w:t xml:space="preserve"> Позитивним вважали титр антитіл 1:100, з обов’язковим зростанням в динаміці в сироватці, взятій через 7 − 10 днів.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Лабораторні показники досліджували на момент н</w:t>
      </w:r>
      <w:r>
        <w:rPr>
          <w:rFonts w:ascii="Times New Roman" w:hAnsi="Times New Roman"/>
          <w:sz w:val="28"/>
          <w:szCs w:val="28"/>
          <w:lang w:val="uk-UA"/>
        </w:rPr>
        <w:t>адходження хворого на лікування</w:t>
      </w:r>
      <w:r w:rsidRPr="00BE3315">
        <w:rPr>
          <w:rFonts w:ascii="Times New Roman" w:hAnsi="Times New Roman"/>
          <w:sz w:val="28"/>
          <w:szCs w:val="28"/>
          <w:lang w:val="uk-UA"/>
        </w:rPr>
        <w:t xml:space="preserve"> і в подальшому контролювали не менш як 1 − 2 рази на добу в відділенні інтенсивної терапії та один раз в 3 − 4 доби в інфекційному відділенні.</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Прояви інтоксикаційного синдрому на різних стадіях захворювання визначали на основі даних анамнезу, суб’єктивних та об’єктивних даних (інтенсивності та тривалості лихоманки, наявності нудоти, блювоти, діареї, головного болю, міалгій). Поряд з загальноприйнятими лабораторними показниками, визначали лейкоцитарний індекс інтоксикації Кальф-Каліфа (ЛІІ), індекс ядерного зсуву (ІЯЗ) лейкоцитів, які обчислювали на підставі показників периферійної крові (Чистякова Г.Н. та спів., 2005). Визначали шоковий індекс (ШІ), середній артеріальний тиск (САТ), використовуючи математичні формули (Чаленко В.В.,1998).</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Для діагностики рабдоміолізу досліджували в крові показники рівня ЛДГ та КФК (загальної фракції) кінетичним </w:t>
      </w:r>
      <w:r w:rsidRPr="00BE3315">
        <w:rPr>
          <w:rFonts w:ascii="Times New Roman" w:hAnsi="Times New Roman"/>
          <w:sz w:val="28"/>
          <w:szCs w:val="28"/>
          <w:lang w:val="en-US"/>
        </w:rPr>
        <w:t>UV</w:t>
      </w:r>
      <w:r w:rsidRPr="00BE3315">
        <w:rPr>
          <w:rFonts w:ascii="Times New Roman" w:hAnsi="Times New Roman"/>
          <w:sz w:val="28"/>
          <w:szCs w:val="28"/>
          <w:lang w:val="uk-UA"/>
        </w:rPr>
        <w:t>- тестом, згідно встановлених методик за допомогою біохімічного аналізатору «Е</w:t>
      </w:r>
      <w:r w:rsidRPr="00BE3315">
        <w:rPr>
          <w:rFonts w:ascii="Times New Roman" w:hAnsi="Times New Roman"/>
          <w:sz w:val="28"/>
          <w:szCs w:val="28"/>
          <w:lang w:val="en-US"/>
        </w:rPr>
        <w:t>os</w:t>
      </w:r>
      <w:r w:rsidRPr="00BE3315">
        <w:rPr>
          <w:rFonts w:ascii="Times New Roman" w:hAnsi="Times New Roman"/>
          <w:sz w:val="28"/>
          <w:szCs w:val="28"/>
          <w:lang w:val="uk-UA"/>
        </w:rPr>
        <w:t>–</w:t>
      </w:r>
      <w:r w:rsidRPr="00BE3315">
        <w:rPr>
          <w:rFonts w:ascii="Times New Roman" w:hAnsi="Times New Roman"/>
          <w:sz w:val="28"/>
          <w:szCs w:val="28"/>
          <w:lang w:val="en-US"/>
        </w:rPr>
        <w:t>bravo</w:t>
      </w:r>
      <w:r>
        <w:rPr>
          <w:rFonts w:ascii="Times New Roman" w:hAnsi="Times New Roman"/>
          <w:sz w:val="28"/>
          <w:szCs w:val="28"/>
          <w:lang w:val="uk-UA"/>
        </w:rPr>
        <w:t>»</w:t>
      </w:r>
      <w:r w:rsidRPr="00BE3315">
        <w:rPr>
          <w:rFonts w:ascii="Times New Roman" w:hAnsi="Times New Roman"/>
          <w:sz w:val="28"/>
          <w:szCs w:val="28"/>
          <w:lang w:val="uk-UA"/>
        </w:rPr>
        <w:t xml:space="preserve"> в клініко-діагностичній лабораторії Київської міської клінічної лікарні №4 та в медичній лабораторії «Сінево»</w:t>
      </w:r>
      <w:r w:rsidRPr="00BE3315">
        <w:rPr>
          <w:rFonts w:ascii="Times New Roman" w:hAnsi="Times New Roman"/>
          <w:i/>
          <w:sz w:val="28"/>
          <w:szCs w:val="28"/>
          <w:lang w:val="uk-UA"/>
        </w:rPr>
        <w:t xml:space="preserve"> </w:t>
      </w:r>
      <w:r w:rsidRPr="00BE3315">
        <w:rPr>
          <w:rFonts w:ascii="Times New Roman" w:hAnsi="Times New Roman"/>
          <w:sz w:val="28"/>
          <w:szCs w:val="28"/>
          <w:lang w:val="uk-UA"/>
        </w:rPr>
        <w:t>за допомогою біохімічного аналізатору «</w:t>
      </w:r>
      <w:r w:rsidRPr="00BE3315">
        <w:rPr>
          <w:rFonts w:ascii="Times New Roman" w:hAnsi="Times New Roman"/>
          <w:sz w:val="28"/>
          <w:szCs w:val="28"/>
          <w:lang w:val="en-US"/>
        </w:rPr>
        <w:t>HITACHI</w:t>
      </w:r>
      <w:r w:rsidRPr="00BE3315">
        <w:rPr>
          <w:rFonts w:ascii="Times New Roman" w:hAnsi="Times New Roman"/>
          <w:sz w:val="28"/>
          <w:szCs w:val="28"/>
          <w:lang w:val="uk-UA"/>
        </w:rPr>
        <w:t>» (Свідоцтво про акредитацію №ПТ-0208/07 від 17.07.2007, ліцензія АВ №333001 від 30.03.07). Підвищеним вважали рівні активносі КФК (загальної фракції) понад 175,0 Од/л − у чоловіків, понад 140 Од/л – у жінок. Рівні ЛДГ більше 225,0 Од/л вважали підвищеними.</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У хворих з проявами ендотоксикозу, обумовленого ГНН визначали показники азотистого обміну (сечовину, креатинін, амоній) в крові та в лікворі, показники сечовини та креатиніну в сечі. Дослідження показників сечовини та креатиніну здійснювали ферментативним кінетичним методом за допомогою біохімічного аналізатору «Е</w:t>
      </w:r>
      <w:r w:rsidRPr="00BE3315">
        <w:rPr>
          <w:rFonts w:ascii="Times New Roman" w:hAnsi="Times New Roman"/>
          <w:sz w:val="28"/>
          <w:szCs w:val="28"/>
          <w:lang w:val="en-US"/>
        </w:rPr>
        <w:t>os</w:t>
      </w:r>
      <w:r w:rsidRPr="00BE3315">
        <w:rPr>
          <w:rFonts w:ascii="Times New Roman" w:hAnsi="Times New Roman"/>
          <w:sz w:val="28"/>
          <w:szCs w:val="28"/>
          <w:lang w:val="uk-UA"/>
        </w:rPr>
        <w:t>–</w:t>
      </w:r>
      <w:r w:rsidRPr="00BE3315">
        <w:rPr>
          <w:rFonts w:ascii="Times New Roman" w:hAnsi="Times New Roman"/>
          <w:sz w:val="28"/>
          <w:szCs w:val="28"/>
          <w:lang w:val="en-US"/>
        </w:rPr>
        <w:t>bravo</w:t>
      </w:r>
      <w:r w:rsidRPr="00BE3315">
        <w:rPr>
          <w:rFonts w:ascii="Times New Roman" w:hAnsi="Times New Roman"/>
          <w:sz w:val="28"/>
          <w:szCs w:val="28"/>
          <w:lang w:val="uk-UA"/>
        </w:rPr>
        <w:t>», згідно встановлених методик в клініко-діагностичній лабораторії Київської міської клінічної лікарні №4.</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Визначення показників рівня амонію в крові та лікворі проводили в лабораторії «Діла»</w:t>
      </w:r>
      <w:r>
        <w:rPr>
          <w:rFonts w:ascii="Times New Roman" w:hAnsi="Times New Roman"/>
          <w:sz w:val="28"/>
          <w:szCs w:val="28"/>
          <w:lang w:val="uk-UA"/>
        </w:rPr>
        <w:t xml:space="preserve"> </w:t>
      </w:r>
      <w:r w:rsidRPr="00BE3315">
        <w:rPr>
          <w:rFonts w:ascii="Times New Roman" w:hAnsi="Times New Roman"/>
          <w:sz w:val="28"/>
          <w:szCs w:val="28"/>
          <w:lang w:val="uk-UA"/>
        </w:rPr>
        <w:t>(Свідоцтво про акредитацію №ПТ-0281/03 від 14.03.03р., ліцензія АВ №367206 від 03.08.07р.) ферментативним кінетичним методом, за допомогою біохімічного аналізатору «</w:t>
      </w:r>
      <w:r w:rsidRPr="00BE3315">
        <w:rPr>
          <w:rFonts w:ascii="Times New Roman" w:hAnsi="Times New Roman"/>
          <w:sz w:val="28"/>
          <w:szCs w:val="28"/>
          <w:lang w:val="en-US"/>
        </w:rPr>
        <w:t>HITACHI</w:t>
      </w:r>
      <w:r w:rsidRPr="00BE3315">
        <w:rPr>
          <w:rFonts w:ascii="Times New Roman" w:hAnsi="Times New Roman"/>
          <w:sz w:val="28"/>
          <w:szCs w:val="28"/>
          <w:lang w:val="uk-UA"/>
        </w:rPr>
        <w:t>».</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Залежно від проведеного лікува</w:t>
      </w:r>
      <w:r>
        <w:rPr>
          <w:rFonts w:ascii="Times New Roman" w:hAnsi="Times New Roman"/>
          <w:sz w:val="28"/>
          <w:szCs w:val="28"/>
          <w:lang w:val="uk-UA"/>
        </w:rPr>
        <w:t>ння 123</w:t>
      </w:r>
      <w:r w:rsidRPr="00BE3315">
        <w:rPr>
          <w:rFonts w:ascii="Times New Roman" w:hAnsi="Times New Roman"/>
          <w:sz w:val="28"/>
          <w:szCs w:val="28"/>
          <w:lang w:val="uk-UA"/>
        </w:rPr>
        <w:t xml:space="preserve"> хворих на лептоспіроз розподілено на 4-и групи. За віком, статтю, тяжкістю перебігу захворювання, етіологічним чинником, стартовим антибактеріальним препаратом групи </w:t>
      </w:r>
      <w:r w:rsidRPr="00BE3315">
        <w:rPr>
          <w:rFonts w:ascii="Times New Roman" w:hAnsi="Times New Roman"/>
          <w:sz w:val="28"/>
          <w:szCs w:val="28"/>
          <w:lang w:val="uk-UA"/>
        </w:rPr>
        <w:lastRenderedPageBreak/>
        <w:t>були репрезантивними, що дозволило об’єктивно оцінити ефективність терапії глутаргіном, лактулозою та їх поєднаного застосування.</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Основну групу склали 30 хворих, яким паралельно з базисною терапією призначалось комплексне лікування лактулозою по 30,0 мл тричі на добу протя</w:t>
      </w:r>
      <w:r>
        <w:rPr>
          <w:rFonts w:ascii="Times New Roman" w:hAnsi="Times New Roman"/>
          <w:sz w:val="28"/>
          <w:szCs w:val="28"/>
          <w:lang w:val="uk-UA"/>
        </w:rPr>
        <w:t>гом</w:t>
      </w:r>
      <w:r w:rsidRPr="00BE3315">
        <w:rPr>
          <w:rFonts w:ascii="Times New Roman" w:hAnsi="Times New Roman"/>
          <w:sz w:val="28"/>
          <w:szCs w:val="28"/>
          <w:lang w:val="uk-UA"/>
        </w:rPr>
        <w:t xml:space="preserve"> 14-ти днів та глутаргіном (по 10 мл 40 % розчину внутрішньовенно 1 раз на добу на протязі 10-ти днів, потім по </w:t>
      </w:r>
      <w:smartTag w:uri="urn:schemas-microsoft-com:office:smarttags" w:element="metricconverter">
        <w:smartTagPr>
          <w:attr w:name="ProductID" w:val="0,5 г"/>
        </w:smartTagPr>
        <w:r w:rsidRPr="00BE3315">
          <w:rPr>
            <w:rFonts w:ascii="Times New Roman" w:hAnsi="Times New Roman"/>
            <w:sz w:val="28"/>
            <w:szCs w:val="28"/>
            <w:lang w:val="uk-UA"/>
          </w:rPr>
          <w:t>0,5 г</w:t>
        </w:r>
      </w:smartTag>
      <w:r>
        <w:rPr>
          <w:rFonts w:ascii="Times New Roman" w:hAnsi="Times New Roman"/>
          <w:sz w:val="28"/>
          <w:szCs w:val="28"/>
          <w:lang w:val="uk-UA"/>
        </w:rPr>
        <w:t xml:space="preserve"> тричі</w:t>
      </w:r>
      <w:r w:rsidRPr="00BE3315">
        <w:rPr>
          <w:rFonts w:ascii="Times New Roman" w:hAnsi="Times New Roman"/>
          <w:sz w:val="28"/>
          <w:szCs w:val="28"/>
          <w:lang w:val="uk-UA"/>
        </w:rPr>
        <w:t xml:space="preserve"> на день, всередину, </w:t>
      </w:r>
      <w:r>
        <w:rPr>
          <w:rFonts w:ascii="Times New Roman" w:hAnsi="Times New Roman"/>
          <w:sz w:val="28"/>
          <w:szCs w:val="28"/>
          <w:lang w:val="uk-UA"/>
        </w:rPr>
        <w:t xml:space="preserve">протягом </w:t>
      </w:r>
      <w:r w:rsidRPr="00BE3315">
        <w:rPr>
          <w:rFonts w:ascii="Times New Roman" w:hAnsi="Times New Roman"/>
          <w:sz w:val="28"/>
          <w:szCs w:val="28"/>
          <w:lang w:val="uk-UA"/>
        </w:rPr>
        <w:t>20-ти днів).</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У 28 хворих (1-а група порівняння), паралельно з базисною терапією, призначався глутаргін по</w:t>
      </w:r>
      <w:r w:rsidRPr="00BE3315">
        <w:rPr>
          <w:rFonts w:ascii="Times New Roman" w:hAnsi="Times New Roman"/>
          <w:i/>
          <w:sz w:val="28"/>
          <w:szCs w:val="28"/>
          <w:lang w:val="uk-UA"/>
        </w:rPr>
        <w:t xml:space="preserve"> </w:t>
      </w:r>
      <w:r w:rsidRPr="00BE3315">
        <w:rPr>
          <w:rFonts w:ascii="Times New Roman" w:hAnsi="Times New Roman"/>
          <w:sz w:val="28"/>
          <w:szCs w:val="28"/>
          <w:lang w:val="uk-UA"/>
        </w:rPr>
        <w:t xml:space="preserve">10 мл 40 % розчину </w:t>
      </w:r>
      <w:r>
        <w:rPr>
          <w:rFonts w:ascii="Times New Roman" w:hAnsi="Times New Roman"/>
          <w:sz w:val="28"/>
          <w:szCs w:val="28"/>
          <w:lang w:val="uk-UA"/>
        </w:rPr>
        <w:t xml:space="preserve">внутрішньовенно 1 раз на добу </w:t>
      </w:r>
      <w:r w:rsidRPr="00BE3315">
        <w:rPr>
          <w:rFonts w:ascii="Times New Roman" w:hAnsi="Times New Roman"/>
          <w:sz w:val="28"/>
          <w:szCs w:val="28"/>
          <w:lang w:val="uk-UA"/>
        </w:rPr>
        <w:t xml:space="preserve"> протя</w:t>
      </w:r>
      <w:r>
        <w:rPr>
          <w:rFonts w:ascii="Times New Roman" w:hAnsi="Times New Roman"/>
          <w:sz w:val="28"/>
          <w:szCs w:val="28"/>
          <w:lang w:val="uk-UA"/>
        </w:rPr>
        <w:t>гом</w:t>
      </w:r>
      <w:r w:rsidRPr="00BE3315">
        <w:rPr>
          <w:rFonts w:ascii="Times New Roman" w:hAnsi="Times New Roman"/>
          <w:sz w:val="28"/>
          <w:szCs w:val="28"/>
          <w:lang w:val="uk-UA"/>
        </w:rPr>
        <w:t xml:space="preserve"> 10-ти днів, потім по </w:t>
      </w:r>
      <w:smartTag w:uri="urn:schemas-microsoft-com:office:smarttags" w:element="metricconverter">
        <w:smartTagPr>
          <w:attr w:name="ProductID" w:val="0,5 г"/>
        </w:smartTagPr>
        <w:r w:rsidRPr="00BE3315">
          <w:rPr>
            <w:rFonts w:ascii="Times New Roman" w:hAnsi="Times New Roman"/>
            <w:sz w:val="28"/>
            <w:szCs w:val="28"/>
            <w:lang w:val="uk-UA"/>
          </w:rPr>
          <w:t>0,5 г</w:t>
        </w:r>
      </w:smartTag>
      <w:r w:rsidRPr="00BE3315">
        <w:rPr>
          <w:rFonts w:ascii="Times New Roman" w:hAnsi="Times New Roman"/>
          <w:sz w:val="28"/>
          <w:szCs w:val="28"/>
          <w:lang w:val="uk-UA"/>
        </w:rPr>
        <w:t xml:space="preserve"> тричі  на день  протя</w:t>
      </w:r>
      <w:r>
        <w:rPr>
          <w:rFonts w:ascii="Times New Roman" w:hAnsi="Times New Roman"/>
          <w:sz w:val="28"/>
          <w:szCs w:val="28"/>
          <w:lang w:val="uk-UA"/>
        </w:rPr>
        <w:t>гом</w:t>
      </w:r>
      <w:r w:rsidRPr="00BE3315">
        <w:rPr>
          <w:rFonts w:ascii="Times New Roman" w:hAnsi="Times New Roman"/>
          <w:sz w:val="28"/>
          <w:szCs w:val="28"/>
          <w:lang w:val="uk-UA"/>
        </w:rPr>
        <w:t xml:space="preserve"> 20-ти днів.</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 У 25 хворих (2-а група порівняння), паралельн</w:t>
      </w:r>
      <w:r>
        <w:rPr>
          <w:rFonts w:ascii="Times New Roman" w:hAnsi="Times New Roman"/>
          <w:sz w:val="28"/>
          <w:szCs w:val="28"/>
          <w:lang w:val="uk-UA"/>
        </w:rPr>
        <w:t>о з базисною терапією призначалась</w:t>
      </w:r>
      <w:r w:rsidRPr="00BE3315">
        <w:rPr>
          <w:rFonts w:ascii="Times New Roman" w:hAnsi="Times New Roman"/>
          <w:sz w:val="28"/>
          <w:szCs w:val="28"/>
          <w:lang w:val="uk-UA"/>
        </w:rPr>
        <w:t xml:space="preserve"> </w:t>
      </w:r>
      <w:r>
        <w:rPr>
          <w:rFonts w:ascii="Times New Roman" w:hAnsi="Times New Roman"/>
          <w:sz w:val="28"/>
          <w:szCs w:val="28"/>
          <w:lang w:val="uk-UA"/>
        </w:rPr>
        <w:t>лактулоза</w:t>
      </w:r>
      <w:r w:rsidRPr="00BE3315">
        <w:rPr>
          <w:rFonts w:ascii="Times New Roman" w:hAnsi="Times New Roman"/>
          <w:sz w:val="28"/>
          <w:szCs w:val="28"/>
          <w:lang w:val="uk-UA"/>
        </w:rPr>
        <w:t xml:space="preserve"> по 30,</w:t>
      </w:r>
      <w:r>
        <w:rPr>
          <w:rFonts w:ascii="Times New Roman" w:hAnsi="Times New Roman"/>
          <w:sz w:val="28"/>
          <w:szCs w:val="28"/>
          <w:lang w:val="uk-UA"/>
        </w:rPr>
        <w:t>0 мл тричі на добу  протягом 14</w:t>
      </w:r>
      <w:r w:rsidRPr="00BE3315">
        <w:rPr>
          <w:rFonts w:ascii="Times New Roman" w:hAnsi="Times New Roman"/>
          <w:sz w:val="28"/>
          <w:szCs w:val="28"/>
          <w:lang w:val="uk-UA"/>
        </w:rPr>
        <w:t xml:space="preserve">-ти днів.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Контрольну групу склали 40 хворих на лептоспіроз, які отримували тільки базисну терапію. Ефективніс</w:t>
      </w:r>
      <w:r>
        <w:rPr>
          <w:rFonts w:ascii="Times New Roman" w:hAnsi="Times New Roman"/>
          <w:sz w:val="28"/>
          <w:szCs w:val="28"/>
          <w:lang w:val="uk-UA"/>
        </w:rPr>
        <w:t>ть проведеної терапії оцінювали</w:t>
      </w:r>
      <w:r w:rsidRPr="00BE3315">
        <w:rPr>
          <w:rFonts w:ascii="Times New Roman" w:hAnsi="Times New Roman"/>
          <w:sz w:val="28"/>
          <w:szCs w:val="28"/>
          <w:lang w:val="uk-UA"/>
        </w:rPr>
        <w:t xml:space="preserve"> на підставі вивчення динаміки клінічних проявів та лабораторних показників ендотоксикозу на 6-у – 7-у та 13-у – 14-у добу від початку лікування.</w:t>
      </w:r>
    </w:p>
    <w:p w:rsidR="00682AED" w:rsidRPr="00BE3315" w:rsidRDefault="00682AED" w:rsidP="00682AED">
      <w:pPr>
        <w:spacing w:line="240" w:lineRule="auto"/>
        <w:ind w:firstLine="708"/>
        <w:rPr>
          <w:rFonts w:ascii="Times New Roman" w:hAnsi="Times New Roman"/>
          <w:b/>
          <w:sz w:val="28"/>
          <w:szCs w:val="28"/>
          <w:lang w:val="uk-UA"/>
        </w:rPr>
      </w:pPr>
      <w:r w:rsidRPr="00BE3315">
        <w:rPr>
          <w:rFonts w:ascii="Times New Roman" w:hAnsi="Times New Roman"/>
          <w:sz w:val="28"/>
          <w:szCs w:val="28"/>
          <w:lang w:val="uk-UA"/>
        </w:rPr>
        <w:t>Статистичну обробку отриманих результатів проводили за загальноприйнятими методами варіаційної статистики на персональному комп</w:t>
      </w:r>
      <w:r w:rsidRPr="00BE3315">
        <w:rPr>
          <w:rFonts w:ascii="Times New Roman" w:hAnsi="Times New Roman"/>
          <w:sz w:val="28"/>
          <w:szCs w:val="28"/>
        </w:rPr>
        <w:t>’</w:t>
      </w:r>
      <w:r w:rsidRPr="00BE3315">
        <w:rPr>
          <w:rFonts w:ascii="Times New Roman" w:hAnsi="Times New Roman"/>
          <w:sz w:val="28"/>
          <w:szCs w:val="28"/>
          <w:lang w:val="uk-UA"/>
        </w:rPr>
        <w:t>ютері в рамках статистичного пак</w:t>
      </w:r>
      <w:r>
        <w:rPr>
          <w:rFonts w:ascii="Times New Roman" w:hAnsi="Times New Roman"/>
          <w:sz w:val="28"/>
          <w:szCs w:val="28"/>
          <w:lang w:val="uk-UA"/>
        </w:rPr>
        <w:t>ету програми «Statistica</w:t>
      </w:r>
      <w:r w:rsidRPr="008F6E29">
        <w:rPr>
          <w:rFonts w:ascii="Times New Roman" w:hAnsi="Times New Roman"/>
          <w:sz w:val="28"/>
          <w:szCs w:val="28"/>
        </w:rPr>
        <w:t xml:space="preserve"> </w:t>
      </w:r>
      <w:r w:rsidRPr="00BE3315">
        <w:rPr>
          <w:rFonts w:ascii="Times New Roman" w:hAnsi="Times New Roman"/>
          <w:sz w:val="28"/>
          <w:szCs w:val="28"/>
          <w:lang w:val="uk-UA"/>
        </w:rPr>
        <w:t>6</w:t>
      </w:r>
      <w:r w:rsidRPr="006D0787">
        <w:rPr>
          <w:rFonts w:ascii="Times New Roman" w:hAnsi="Times New Roman"/>
          <w:sz w:val="28"/>
          <w:szCs w:val="28"/>
        </w:rPr>
        <w:t>.0</w:t>
      </w:r>
      <w:r>
        <w:rPr>
          <w:rFonts w:ascii="Times New Roman" w:hAnsi="Times New Roman"/>
          <w:sz w:val="28"/>
          <w:szCs w:val="28"/>
          <w:lang w:val="uk-UA"/>
        </w:rPr>
        <w:t xml:space="preserve"> </w:t>
      </w:r>
      <w:r>
        <w:rPr>
          <w:rFonts w:ascii="Times New Roman" w:hAnsi="Times New Roman"/>
          <w:sz w:val="28"/>
          <w:szCs w:val="28"/>
          <w:lang w:val="en-US"/>
        </w:rPr>
        <w:t>for</w:t>
      </w:r>
      <w:r w:rsidRPr="008F6E29">
        <w:rPr>
          <w:rFonts w:ascii="Times New Roman" w:hAnsi="Times New Roman"/>
          <w:sz w:val="28"/>
          <w:szCs w:val="28"/>
        </w:rPr>
        <w:t xml:space="preserve"> </w:t>
      </w:r>
      <w:r>
        <w:rPr>
          <w:rFonts w:ascii="Times New Roman" w:hAnsi="Times New Roman"/>
          <w:sz w:val="28"/>
          <w:szCs w:val="28"/>
          <w:lang w:val="en-US"/>
        </w:rPr>
        <w:t>Windows</w:t>
      </w:r>
      <w:r w:rsidRPr="00BE3315">
        <w:rPr>
          <w:rFonts w:ascii="Times New Roman" w:hAnsi="Times New Roman"/>
          <w:sz w:val="28"/>
          <w:szCs w:val="28"/>
          <w:lang w:val="uk-UA"/>
        </w:rPr>
        <w:t>». [О.П. Мінцер і співавт., 2003;</w:t>
      </w:r>
      <w:r w:rsidRPr="00D82282">
        <w:rPr>
          <w:rFonts w:ascii="Times New Roman" w:hAnsi="Times New Roman"/>
          <w:sz w:val="28"/>
          <w:szCs w:val="28"/>
          <w:lang w:val="uk-UA"/>
        </w:rPr>
        <w:t xml:space="preserve"> О. Ю</w:t>
      </w:r>
      <w:r w:rsidRPr="00BE3315">
        <w:rPr>
          <w:rFonts w:ascii="Times New Roman" w:hAnsi="Times New Roman"/>
          <w:sz w:val="28"/>
          <w:szCs w:val="28"/>
          <w:lang w:val="uk-UA"/>
        </w:rPr>
        <w:t>.</w:t>
      </w:r>
      <w:r w:rsidRPr="00D82282">
        <w:rPr>
          <w:rFonts w:ascii="Times New Roman" w:hAnsi="Times New Roman"/>
          <w:sz w:val="28"/>
          <w:szCs w:val="28"/>
          <w:lang w:val="uk-UA"/>
        </w:rPr>
        <w:t xml:space="preserve"> Реброва</w:t>
      </w:r>
      <w:r w:rsidRPr="00BE3315">
        <w:rPr>
          <w:rFonts w:ascii="Times New Roman" w:hAnsi="Times New Roman"/>
          <w:sz w:val="28"/>
          <w:szCs w:val="28"/>
          <w:lang w:val="uk-UA"/>
        </w:rPr>
        <w:t xml:space="preserve">, 2006]. З метою перевірки статистичних гіпотез використовували параметричні та непараметричні методи – t-критерій та критерій Манна-Уітні, </w:t>
      </w:r>
      <w:r>
        <w:rPr>
          <w:rFonts w:ascii="Times New Roman" w:hAnsi="Times New Roman"/>
          <w:sz w:val="28"/>
          <w:szCs w:val="28"/>
          <w:lang w:val="uk-UA"/>
        </w:rPr>
        <w:t>Уілксона</w:t>
      </w:r>
      <w:r w:rsidRPr="00BE3315">
        <w:rPr>
          <w:rFonts w:ascii="Times New Roman" w:hAnsi="Times New Roman"/>
          <w:sz w:val="28"/>
          <w:szCs w:val="28"/>
          <w:lang w:val="uk-UA"/>
        </w:rPr>
        <w:t>, критерій Пірсона χ</w:t>
      </w:r>
      <w:r w:rsidRPr="00BE3315">
        <w:rPr>
          <w:rFonts w:ascii="Times New Roman" w:hAnsi="Times New Roman"/>
          <w:sz w:val="28"/>
          <w:szCs w:val="28"/>
          <w:vertAlign w:val="superscript"/>
          <w:lang w:val="uk-UA"/>
        </w:rPr>
        <w:t>2</w:t>
      </w:r>
      <w:r w:rsidRPr="00BE3315">
        <w:rPr>
          <w:rFonts w:ascii="Times New Roman" w:hAnsi="Times New Roman"/>
          <w:sz w:val="28"/>
          <w:szCs w:val="28"/>
          <w:lang w:val="uk-UA"/>
        </w:rPr>
        <w:t>. Одночасний аналіз вза</w:t>
      </w:r>
      <w:r>
        <w:rPr>
          <w:rFonts w:ascii="Times New Roman" w:hAnsi="Times New Roman"/>
          <w:sz w:val="28"/>
          <w:szCs w:val="28"/>
          <w:lang w:val="uk-UA"/>
        </w:rPr>
        <w:t>ємозв'язку двох ознак оцінювали</w:t>
      </w:r>
      <w:r w:rsidRPr="00BE3315">
        <w:rPr>
          <w:rFonts w:ascii="Times New Roman" w:hAnsi="Times New Roman"/>
          <w:sz w:val="28"/>
          <w:szCs w:val="28"/>
          <w:lang w:val="uk-UA"/>
        </w:rPr>
        <w:t xml:space="preserve"> шляхом кореляційного аналізу за Спірменом. Статистично значущими вважали дані з рівнем вірогідності Р&lt;0,05.</w:t>
      </w:r>
      <w:r w:rsidRPr="00BE3315">
        <w:rPr>
          <w:rFonts w:ascii="Times New Roman" w:hAnsi="Times New Roman"/>
          <w:b/>
          <w:sz w:val="28"/>
          <w:szCs w:val="28"/>
          <w:lang w:val="uk-UA"/>
        </w:rPr>
        <w:t xml:space="preserve"> </w:t>
      </w:r>
    </w:p>
    <w:p w:rsidR="00682AED" w:rsidRPr="00BE3315" w:rsidRDefault="00682AED" w:rsidP="00682AED">
      <w:pPr>
        <w:spacing w:line="240" w:lineRule="auto"/>
        <w:ind w:firstLine="708"/>
        <w:rPr>
          <w:rFonts w:ascii="Times New Roman" w:hAnsi="Times New Roman"/>
          <w:b/>
          <w:sz w:val="28"/>
          <w:szCs w:val="28"/>
          <w:lang w:val="uk-UA"/>
        </w:rPr>
      </w:pPr>
    </w:p>
    <w:p w:rsidR="00682AED" w:rsidRPr="00BE3315" w:rsidRDefault="00682AED" w:rsidP="00682AED">
      <w:pPr>
        <w:spacing w:line="240" w:lineRule="auto"/>
        <w:ind w:firstLine="708"/>
        <w:jc w:val="center"/>
        <w:rPr>
          <w:rFonts w:ascii="Times New Roman" w:hAnsi="Times New Roman"/>
          <w:b/>
          <w:sz w:val="28"/>
          <w:szCs w:val="28"/>
          <w:lang w:val="uk-UA"/>
        </w:rPr>
      </w:pPr>
      <w:r w:rsidRPr="00BE3315">
        <w:rPr>
          <w:rFonts w:ascii="Times New Roman" w:hAnsi="Times New Roman"/>
          <w:b/>
          <w:sz w:val="28"/>
          <w:szCs w:val="28"/>
          <w:lang w:val="uk-UA"/>
        </w:rPr>
        <w:t>Результати дослідження та їх обговорення</w:t>
      </w:r>
    </w:p>
    <w:p w:rsidR="00682AED" w:rsidRPr="00BE3315" w:rsidRDefault="00682AED" w:rsidP="00682AED">
      <w:pPr>
        <w:spacing w:line="240" w:lineRule="auto"/>
        <w:ind w:firstLine="708"/>
        <w:jc w:val="center"/>
        <w:rPr>
          <w:rFonts w:ascii="Times New Roman" w:hAnsi="Times New Roman"/>
          <w:b/>
          <w:sz w:val="28"/>
          <w:szCs w:val="28"/>
          <w:lang w:val="uk-UA"/>
        </w:rPr>
      </w:pPr>
    </w:p>
    <w:p w:rsidR="00682AED" w:rsidRDefault="00682AED" w:rsidP="00682AED">
      <w:pPr>
        <w:spacing w:line="240" w:lineRule="auto"/>
        <w:ind w:firstLine="708"/>
        <w:rPr>
          <w:rFonts w:ascii="Times New Roman" w:hAnsi="Times New Roman"/>
          <w:bCs/>
          <w:sz w:val="28"/>
          <w:szCs w:val="28"/>
          <w:lang w:val="uk-UA"/>
        </w:rPr>
      </w:pPr>
      <w:r w:rsidRPr="00BE3315">
        <w:rPr>
          <w:rFonts w:ascii="Times New Roman" w:hAnsi="Times New Roman"/>
          <w:b/>
          <w:sz w:val="28"/>
          <w:szCs w:val="28"/>
          <w:lang w:val="uk-UA"/>
        </w:rPr>
        <w:t>Ранні клініко-лабораторні прояви синдрому ендогенної інтоксикації у хворих на лептоспіроз.</w:t>
      </w:r>
      <w:r w:rsidRPr="00BE3315">
        <w:rPr>
          <w:rFonts w:ascii="Times New Roman" w:hAnsi="Times New Roman"/>
          <w:bCs/>
          <w:sz w:val="28"/>
          <w:szCs w:val="28"/>
          <w:lang w:val="uk-UA"/>
        </w:rPr>
        <w:t xml:space="preserve"> </w:t>
      </w:r>
      <w:r w:rsidRPr="00BE3315">
        <w:rPr>
          <w:rFonts w:ascii="Times New Roman" w:hAnsi="Times New Roman"/>
          <w:sz w:val="28"/>
          <w:szCs w:val="28"/>
          <w:lang w:val="uk-UA"/>
        </w:rPr>
        <w:t>Аналізуючи</w:t>
      </w:r>
      <w:r w:rsidRPr="00BE3315">
        <w:rPr>
          <w:rFonts w:ascii="Times New Roman" w:hAnsi="Times New Roman"/>
          <w:bCs/>
          <w:sz w:val="28"/>
          <w:szCs w:val="28"/>
          <w:lang w:val="uk-UA"/>
        </w:rPr>
        <w:t xml:space="preserve"> особливості ендотоксикозу на першому тижні захворювання</w:t>
      </w:r>
      <w:r w:rsidRPr="00BE3315">
        <w:rPr>
          <w:rFonts w:ascii="Times New Roman" w:hAnsi="Times New Roman"/>
          <w:sz w:val="28"/>
          <w:szCs w:val="28"/>
          <w:lang w:val="uk-UA"/>
        </w:rPr>
        <w:t>, слід зазначити, що клінічні прояви ендотокс</w:t>
      </w:r>
      <w:r>
        <w:rPr>
          <w:rFonts w:ascii="Times New Roman" w:hAnsi="Times New Roman"/>
          <w:sz w:val="28"/>
          <w:szCs w:val="28"/>
          <w:lang w:val="uk-UA"/>
        </w:rPr>
        <w:t>емії</w:t>
      </w:r>
      <w:r w:rsidRPr="00BE3315">
        <w:rPr>
          <w:rFonts w:ascii="Times New Roman" w:hAnsi="Times New Roman"/>
          <w:sz w:val="28"/>
          <w:szCs w:val="28"/>
          <w:lang w:val="uk-UA"/>
        </w:rPr>
        <w:t xml:space="preserve"> спостерігались вже з перших годин захворювання, невпинно прогресували. Типова клінічна картина була представлена гострим початком захворювання у 134 (96,5 %) хворих, остудою та підвищенням температури тіла в першу добу </w:t>
      </w:r>
      <w:r w:rsidRPr="00BE3315">
        <w:rPr>
          <w:rFonts w:ascii="Times New Roman" w:hAnsi="Times New Roman"/>
          <w:bCs/>
          <w:sz w:val="28"/>
          <w:szCs w:val="28"/>
          <w:lang w:val="uk-UA"/>
        </w:rPr>
        <w:t>вище 39,0</w:t>
      </w:r>
      <w:r w:rsidRPr="00BE3315">
        <w:rPr>
          <w:rFonts w:ascii="Times New Roman" w:hAnsi="Times New Roman"/>
          <w:bCs/>
          <w:sz w:val="28"/>
          <w:szCs w:val="28"/>
          <w:vertAlign w:val="superscript"/>
          <w:lang w:val="uk-UA"/>
        </w:rPr>
        <w:t>◦</w:t>
      </w:r>
      <w:r w:rsidRPr="00BE3315">
        <w:rPr>
          <w:rFonts w:ascii="Times New Roman" w:hAnsi="Times New Roman"/>
          <w:bCs/>
          <w:sz w:val="28"/>
          <w:szCs w:val="28"/>
          <w:lang w:val="uk-UA"/>
        </w:rPr>
        <w:t xml:space="preserve">С у 122 (87,8 </w:t>
      </w:r>
      <w:r>
        <w:rPr>
          <w:rFonts w:ascii="Times New Roman" w:hAnsi="Times New Roman"/>
          <w:bCs/>
          <w:sz w:val="28"/>
          <w:szCs w:val="28"/>
          <w:lang w:val="uk-UA"/>
        </w:rPr>
        <w:t>%) випадках. Інтенсивні міалгії</w:t>
      </w:r>
      <w:r w:rsidRPr="00BE3315">
        <w:rPr>
          <w:rFonts w:ascii="Times New Roman" w:hAnsi="Times New Roman"/>
          <w:bCs/>
          <w:sz w:val="28"/>
          <w:szCs w:val="28"/>
          <w:lang w:val="uk-UA"/>
        </w:rPr>
        <w:t xml:space="preserve"> в 1-у – 3-у добу захворювання спостерігались у 99 (71,2 %) пацієнтів, при цьому у 60 (43,2 %) були болі в литкових м’язах, у 44 (31,6 %) − артралгії, головний біль − у 40 (28,8 %). Диспепсичні розлади в вигляді анорексії спостерігались у 95 (68,3%) випадках, нудоти – у 46 (33,1 %), блювоти − у 33</w:t>
      </w:r>
      <w:r>
        <w:rPr>
          <w:rFonts w:ascii="Times New Roman" w:hAnsi="Times New Roman"/>
          <w:bCs/>
          <w:sz w:val="28"/>
          <w:szCs w:val="28"/>
          <w:lang w:val="uk-UA"/>
        </w:rPr>
        <w:t xml:space="preserve"> </w:t>
      </w:r>
      <w:r w:rsidRPr="00BE3315">
        <w:rPr>
          <w:rFonts w:ascii="Times New Roman" w:hAnsi="Times New Roman"/>
          <w:bCs/>
          <w:sz w:val="28"/>
          <w:szCs w:val="28"/>
          <w:lang w:val="uk-UA"/>
        </w:rPr>
        <w:t xml:space="preserve">(23,7%), діареї – у 28 (20,1 %) пацієнтів. На 4-у – 6-у добу </w:t>
      </w:r>
      <w:r w:rsidRPr="00BE3315">
        <w:rPr>
          <w:rFonts w:ascii="Times New Roman" w:hAnsi="Times New Roman"/>
          <w:bCs/>
          <w:sz w:val="28"/>
          <w:szCs w:val="28"/>
          <w:lang w:val="uk-UA"/>
        </w:rPr>
        <w:lastRenderedPageBreak/>
        <w:t>хвороби</w:t>
      </w:r>
      <w:r w:rsidRPr="00BE3315">
        <w:rPr>
          <w:rFonts w:ascii="Times New Roman" w:hAnsi="Times New Roman"/>
          <w:sz w:val="28"/>
          <w:szCs w:val="28"/>
          <w:lang w:val="uk-UA"/>
        </w:rPr>
        <w:t xml:space="preserve"> клінічні прояви </w:t>
      </w:r>
      <w:r w:rsidRPr="00BE3315">
        <w:rPr>
          <w:rFonts w:ascii="Times New Roman" w:hAnsi="Times New Roman"/>
          <w:bCs/>
          <w:sz w:val="28"/>
          <w:szCs w:val="28"/>
          <w:lang w:val="uk-UA"/>
        </w:rPr>
        <w:t>інтоксикаційного синдрому</w:t>
      </w:r>
      <w:r>
        <w:rPr>
          <w:rFonts w:ascii="Times New Roman" w:hAnsi="Times New Roman"/>
          <w:sz w:val="28"/>
          <w:szCs w:val="28"/>
          <w:lang w:val="uk-UA"/>
        </w:rPr>
        <w:t xml:space="preserve"> були максимально вираженими.</w:t>
      </w:r>
      <w:r w:rsidRPr="007A0319">
        <w:rPr>
          <w:rFonts w:ascii="Times New Roman" w:hAnsi="Times New Roman"/>
          <w:bCs/>
          <w:sz w:val="28"/>
          <w:szCs w:val="28"/>
          <w:lang w:val="uk-UA"/>
        </w:rPr>
        <w:t xml:space="preserve"> </w:t>
      </w:r>
      <w:r w:rsidRPr="00BE3315">
        <w:rPr>
          <w:rFonts w:ascii="Times New Roman" w:hAnsi="Times New Roman"/>
          <w:bCs/>
          <w:sz w:val="28"/>
          <w:szCs w:val="28"/>
          <w:lang w:val="uk-UA"/>
        </w:rPr>
        <w:t>Міалгії спостерігались у 96 (69,1 %) пацієнтів, біль в литкових м’язах − у 61 (43,8 %), артралгії − у 14 (10,1</w:t>
      </w:r>
      <w:r>
        <w:rPr>
          <w:rFonts w:ascii="Times New Roman" w:hAnsi="Times New Roman"/>
          <w:bCs/>
          <w:sz w:val="28"/>
          <w:szCs w:val="28"/>
          <w:lang w:val="uk-UA"/>
        </w:rPr>
        <w:t>%),</w:t>
      </w:r>
      <w:r w:rsidRPr="00BE3315">
        <w:rPr>
          <w:rFonts w:ascii="Times New Roman" w:hAnsi="Times New Roman"/>
          <w:bCs/>
          <w:sz w:val="28"/>
          <w:szCs w:val="28"/>
          <w:lang w:val="uk-UA"/>
        </w:rPr>
        <w:t xml:space="preserve"> головний біль </w:t>
      </w:r>
      <w:r>
        <w:rPr>
          <w:rFonts w:ascii="Times New Roman" w:hAnsi="Times New Roman"/>
          <w:bCs/>
          <w:sz w:val="28"/>
          <w:szCs w:val="28"/>
          <w:lang w:val="uk-UA"/>
        </w:rPr>
        <w:t xml:space="preserve">− </w:t>
      </w:r>
      <w:r w:rsidRPr="00BE3315">
        <w:rPr>
          <w:rFonts w:ascii="Times New Roman" w:hAnsi="Times New Roman"/>
          <w:bCs/>
          <w:sz w:val="28"/>
          <w:szCs w:val="28"/>
          <w:lang w:val="uk-UA"/>
        </w:rPr>
        <w:t xml:space="preserve">45 (32,4 </w:t>
      </w:r>
      <w:r>
        <w:rPr>
          <w:rFonts w:ascii="Times New Roman" w:hAnsi="Times New Roman"/>
          <w:bCs/>
          <w:sz w:val="28"/>
          <w:szCs w:val="28"/>
          <w:lang w:val="uk-UA"/>
        </w:rPr>
        <w:t>%), нудота</w:t>
      </w:r>
      <w:r w:rsidRPr="00BE3315">
        <w:rPr>
          <w:rFonts w:ascii="Times New Roman" w:hAnsi="Times New Roman"/>
          <w:bCs/>
          <w:sz w:val="28"/>
          <w:szCs w:val="28"/>
          <w:lang w:val="uk-UA"/>
        </w:rPr>
        <w:t xml:space="preserve"> </w:t>
      </w:r>
      <w:r>
        <w:rPr>
          <w:rFonts w:ascii="Times New Roman" w:hAnsi="Times New Roman"/>
          <w:bCs/>
          <w:sz w:val="28"/>
          <w:szCs w:val="28"/>
          <w:lang w:val="uk-UA"/>
        </w:rPr>
        <w:t>–</w:t>
      </w:r>
      <w:r w:rsidRPr="00BE3315">
        <w:rPr>
          <w:rFonts w:ascii="Times New Roman" w:hAnsi="Times New Roman"/>
          <w:bCs/>
          <w:sz w:val="28"/>
          <w:szCs w:val="28"/>
          <w:lang w:val="uk-UA"/>
        </w:rPr>
        <w:t xml:space="preserve"> </w:t>
      </w:r>
      <w:r>
        <w:rPr>
          <w:rFonts w:ascii="Times New Roman" w:hAnsi="Times New Roman"/>
          <w:bCs/>
          <w:sz w:val="28"/>
          <w:szCs w:val="28"/>
          <w:lang w:val="uk-UA"/>
        </w:rPr>
        <w:t xml:space="preserve">у </w:t>
      </w:r>
      <w:r w:rsidRPr="00BE3315">
        <w:rPr>
          <w:rFonts w:ascii="Times New Roman" w:hAnsi="Times New Roman"/>
          <w:bCs/>
          <w:sz w:val="28"/>
          <w:szCs w:val="28"/>
          <w:lang w:val="uk-UA"/>
        </w:rPr>
        <w:t xml:space="preserve">53 (38,1 </w:t>
      </w:r>
      <w:r>
        <w:rPr>
          <w:rFonts w:ascii="Times New Roman" w:hAnsi="Times New Roman"/>
          <w:bCs/>
          <w:sz w:val="28"/>
          <w:szCs w:val="28"/>
          <w:lang w:val="uk-UA"/>
        </w:rPr>
        <w:t>%), блювота</w:t>
      </w:r>
      <w:r w:rsidRPr="00BE3315">
        <w:rPr>
          <w:rFonts w:ascii="Times New Roman" w:hAnsi="Times New Roman"/>
          <w:bCs/>
          <w:sz w:val="28"/>
          <w:szCs w:val="28"/>
          <w:lang w:val="uk-UA"/>
        </w:rPr>
        <w:t xml:space="preserve"> – </w:t>
      </w:r>
      <w:r>
        <w:rPr>
          <w:rFonts w:ascii="Times New Roman" w:hAnsi="Times New Roman"/>
          <w:bCs/>
          <w:sz w:val="28"/>
          <w:szCs w:val="28"/>
          <w:lang w:val="uk-UA"/>
        </w:rPr>
        <w:t xml:space="preserve">у </w:t>
      </w:r>
      <w:r w:rsidRPr="00BE3315">
        <w:rPr>
          <w:rFonts w:ascii="Times New Roman" w:hAnsi="Times New Roman"/>
          <w:bCs/>
          <w:sz w:val="28"/>
          <w:szCs w:val="28"/>
          <w:lang w:val="uk-UA"/>
        </w:rPr>
        <w:t xml:space="preserve">36 (25,9 </w:t>
      </w:r>
      <w:r>
        <w:rPr>
          <w:rFonts w:ascii="Times New Roman" w:hAnsi="Times New Roman"/>
          <w:bCs/>
          <w:sz w:val="28"/>
          <w:szCs w:val="28"/>
          <w:lang w:val="uk-UA"/>
        </w:rPr>
        <w:t>%), анорексія</w:t>
      </w:r>
      <w:r w:rsidRPr="00BE3315">
        <w:rPr>
          <w:rFonts w:ascii="Times New Roman" w:hAnsi="Times New Roman"/>
          <w:bCs/>
          <w:sz w:val="28"/>
          <w:szCs w:val="28"/>
          <w:lang w:val="uk-UA"/>
        </w:rPr>
        <w:t xml:space="preserve"> – </w:t>
      </w:r>
      <w:r>
        <w:rPr>
          <w:rFonts w:ascii="Times New Roman" w:hAnsi="Times New Roman"/>
          <w:bCs/>
          <w:sz w:val="28"/>
          <w:szCs w:val="28"/>
          <w:lang w:val="uk-UA"/>
        </w:rPr>
        <w:t xml:space="preserve">у </w:t>
      </w:r>
      <w:r w:rsidRPr="00BE3315">
        <w:rPr>
          <w:rFonts w:ascii="Times New Roman" w:hAnsi="Times New Roman"/>
          <w:bCs/>
          <w:sz w:val="28"/>
          <w:szCs w:val="28"/>
          <w:lang w:val="uk-UA"/>
        </w:rPr>
        <w:t xml:space="preserve">98 (70,5 </w:t>
      </w:r>
      <w:r>
        <w:rPr>
          <w:rFonts w:ascii="Times New Roman" w:hAnsi="Times New Roman"/>
          <w:bCs/>
          <w:sz w:val="28"/>
          <w:szCs w:val="28"/>
          <w:lang w:val="uk-UA"/>
        </w:rPr>
        <w:t>%), діарея</w:t>
      </w:r>
      <w:r w:rsidRPr="00BE3315">
        <w:rPr>
          <w:rFonts w:ascii="Times New Roman" w:hAnsi="Times New Roman"/>
          <w:bCs/>
          <w:sz w:val="28"/>
          <w:szCs w:val="28"/>
          <w:lang w:val="uk-UA"/>
        </w:rPr>
        <w:t xml:space="preserve"> – </w:t>
      </w:r>
      <w:r>
        <w:rPr>
          <w:rFonts w:ascii="Times New Roman" w:hAnsi="Times New Roman"/>
          <w:bCs/>
          <w:sz w:val="28"/>
          <w:szCs w:val="28"/>
          <w:lang w:val="uk-UA"/>
        </w:rPr>
        <w:t xml:space="preserve">у </w:t>
      </w:r>
      <w:r w:rsidRPr="00BE3315">
        <w:rPr>
          <w:rFonts w:ascii="Times New Roman" w:hAnsi="Times New Roman"/>
          <w:bCs/>
          <w:sz w:val="28"/>
          <w:szCs w:val="28"/>
          <w:lang w:val="uk-UA"/>
        </w:rPr>
        <w:t xml:space="preserve">30 (21,6 %). </w:t>
      </w:r>
    </w:p>
    <w:p w:rsidR="00682AED" w:rsidRPr="007D1293" w:rsidRDefault="00682AED" w:rsidP="00682AED">
      <w:pPr>
        <w:spacing w:line="240" w:lineRule="auto"/>
        <w:ind w:firstLine="708"/>
        <w:rPr>
          <w:rFonts w:ascii="Times New Roman" w:hAnsi="Times New Roman"/>
          <w:bCs/>
          <w:sz w:val="28"/>
          <w:szCs w:val="28"/>
          <w:lang w:val="uk-UA"/>
        </w:rPr>
      </w:pPr>
      <w:r w:rsidRPr="00BE3315">
        <w:rPr>
          <w:rFonts w:ascii="Times New Roman" w:hAnsi="Times New Roman"/>
          <w:sz w:val="28"/>
          <w:szCs w:val="28"/>
          <w:lang w:val="uk-UA"/>
        </w:rPr>
        <w:t xml:space="preserve">Початкові прояви розладу гемодинаміки спостерігались вже в перші 3-и доби захворювання. ІТШ діагностовано у 3 (12,5 %) з 24 хворих , госпіталізованих в цей період. Тахікардія спостерігалась у 20 (83,3%) хворих, САТ становив 88,1 ± </w:t>
      </w:r>
      <w:smartTag w:uri="urn:schemas-microsoft-com:office:smarttags" w:element="metricconverter">
        <w:smartTagPr>
          <w:attr w:name="ProductID" w:val="2,4 мм"/>
        </w:smartTagPr>
        <w:r w:rsidRPr="00BE3315">
          <w:rPr>
            <w:rFonts w:ascii="Times New Roman" w:hAnsi="Times New Roman"/>
            <w:sz w:val="28"/>
            <w:szCs w:val="28"/>
            <w:lang w:val="uk-UA"/>
          </w:rPr>
          <w:t>2,4 мм</w:t>
        </w:r>
      </w:smartTag>
      <w:r w:rsidRPr="00BE3315">
        <w:rPr>
          <w:rFonts w:ascii="Times New Roman" w:hAnsi="Times New Roman"/>
          <w:sz w:val="28"/>
          <w:szCs w:val="28"/>
          <w:lang w:val="uk-UA"/>
        </w:rPr>
        <w:t>.рт.ст, пульс − 94,2 ± 2,63 уд. в хв., ШІ − 0,81 ± 0,06 ум.од. Максимального розвитку порушення гемодинаміки сягали на 4-и</w:t>
      </w:r>
      <w:r>
        <w:rPr>
          <w:rFonts w:ascii="Times New Roman" w:hAnsi="Times New Roman"/>
          <w:sz w:val="28"/>
          <w:szCs w:val="28"/>
          <w:lang w:val="uk-UA"/>
        </w:rPr>
        <w:t>й – 6-ий день хвороби. ІТШ 1-го ступеня</w:t>
      </w:r>
      <w:r w:rsidRPr="00BE3315">
        <w:rPr>
          <w:rFonts w:ascii="Times New Roman" w:hAnsi="Times New Roman"/>
          <w:sz w:val="28"/>
          <w:szCs w:val="28"/>
          <w:lang w:val="uk-UA"/>
        </w:rPr>
        <w:t xml:space="preserve"> зафіксовано у 12 (12,9 %) з 93 госпіталізованих в цей </w:t>
      </w:r>
      <w:r>
        <w:rPr>
          <w:rFonts w:ascii="Times New Roman" w:hAnsi="Times New Roman"/>
          <w:sz w:val="28"/>
          <w:szCs w:val="28"/>
          <w:lang w:val="uk-UA"/>
        </w:rPr>
        <w:t>період хворих, ІТШ 2-го ступеня</w:t>
      </w:r>
      <w:r w:rsidRPr="00BE3315">
        <w:rPr>
          <w:rFonts w:ascii="Times New Roman" w:hAnsi="Times New Roman"/>
          <w:sz w:val="28"/>
          <w:szCs w:val="28"/>
          <w:lang w:val="uk-UA"/>
        </w:rPr>
        <w:t xml:space="preserve"> –у 12 (12,9%), ІТШ 3-</w:t>
      </w:r>
      <w:r>
        <w:rPr>
          <w:rFonts w:ascii="Times New Roman" w:hAnsi="Times New Roman"/>
          <w:sz w:val="28"/>
          <w:szCs w:val="28"/>
          <w:lang w:val="uk-UA"/>
        </w:rPr>
        <w:t>го сту</w:t>
      </w:r>
      <w:r w:rsidRPr="00BE3315">
        <w:rPr>
          <w:rFonts w:ascii="Times New Roman" w:hAnsi="Times New Roman"/>
          <w:sz w:val="28"/>
          <w:szCs w:val="28"/>
          <w:lang w:val="uk-UA"/>
        </w:rPr>
        <w:t>пен</w:t>
      </w:r>
      <w:r>
        <w:rPr>
          <w:rFonts w:ascii="Times New Roman" w:hAnsi="Times New Roman"/>
          <w:sz w:val="28"/>
          <w:szCs w:val="28"/>
          <w:lang w:val="uk-UA"/>
        </w:rPr>
        <w:t>я</w:t>
      </w:r>
      <w:r w:rsidRPr="00BE3315">
        <w:rPr>
          <w:rFonts w:ascii="Times New Roman" w:hAnsi="Times New Roman"/>
          <w:sz w:val="28"/>
          <w:szCs w:val="28"/>
          <w:lang w:val="uk-UA"/>
        </w:rPr>
        <w:t xml:space="preserve"> – у 2 (2,2 %) пацієнтів. Тахікардія спостерігалась у 77 (83,2 %) хворих, САТ становив 82,5±</w:t>
      </w:r>
      <w:smartTag w:uri="urn:schemas-microsoft-com:office:smarttags" w:element="metricconverter">
        <w:smartTagPr>
          <w:attr w:name="ProductID" w:val="2,6 мм"/>
        </w:smartTagPr>
        <w:r w:rsidRPr="00BE3315">
          <w:rPr>
            <w:rFonts w:ascii="Times New Roman" w:hAnsi="Times New Roman"/>
            <w:sz w:val="28"/>
            <w:szCs w:val="28"/>
            <w:lang w:val="uk-UA"/>
          </w:rPr>
          <w:t>2,6 мм</w:t>
        </w:r>
      </w:smartTag>
      <w:r w:rsidRPr="00BE3315">
        <w:rPr>
          <w:rFonts w:ascii="Times New Roman" w:hAnsi="Times New Roman"/>
          <w:sz w:val="28"/>
          <w:szCs w:val="28"/>
          <w:lang w:val="uk-UA"/>
        </w:rPr>
        <w:t>. рт. ст, ШІ − 0,88 ± 0,07</w:t>
      </w:r>
      <w:r>
        <w:rPr>
          <w:rFonts w:ascii="Times New Roman" w:hAnsi="Times New Roman"/>
          <w:sz w:val="28"/>
          <w:szCs w:val="28"/>
          <w:lang w:val="uk-UA"/>
        </w:rPr>
        <w:t xml:space="preserve"> </w:t>
      </w:r>
      <w:r w:rsidRPr="00BE3315">
        <w:rPr>
          <w:rFonts w:ascii="Times New Roman" w:hAnsi="Times New Roman"/>
          <w:sz w:val="28"/>
          <w:szCs w:val="28"/>
          <w:lang w:val="uk-UA"/>
        </w:rPr>
        <w:t>ум. од.</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i/>
          <w:sz w:val="28"/>
          <w:szCs w:val="28"/>
          <w:lang w:val="uk-UA"/>
        </w:rPr>
        <w:t xml:space="preserve"> </w:t>
      </w:r>
      <w:r w:rsidRPr="00BE3315">
        <w:rPr>
          <w:rFonts w:ascii="Times New Roman" w:hAnsi="Times New Roman"/>
          <w:sz w:val="28"/>
          <w:szCs w:val="28"/>
          <w:lang w:val="uk-UA"/>
        </w:rPr>
        <w:t>Клінічні прояви ендотоксикозу корелювали з інтенсивністю</w:t>
      </w:r>
      <w:r>
        <w:rPr>
          <w:rFonts w:ascii="Times New Roman" w:hAnsi="Times New Roman"/>
          <w:sz w:val="28"/>
          <w:szCs w:val="28"/>
          <w:lang w:val="uk-UA"/>
        </w:rPr>
        <w:t xml:space="preserve"> змін гемограми та інтегральних показників</w:t>
      </w:r>
      <w:r w:rsidRPr="00BE3315">
        <w:rPr>
          <w:rFonts w:ascii="Times New Roman" w:hAnsi="Times New Roman"/>
          <w:sz w:val="28"/>
          <w:szCs w:val="28"/>
          <w:lang w:val="uk-UA"/>
        </w:rPr>
        <w:t xml:space="preserve"> інтоксикації, які збільшувались з 1-ої – 3-ої доби захворювання. Збільшення кіль</w:t>
      </w:r>
      <w:r>
        <w:rPr>
          <w:rFonts w:ascii="Times New Roman" w:hAnsi="Times New Roman"/>
          <w:sz w:val="28"/>
          <w:szCs w:val="28"/>
          <w:lang w:val="uk-UA"/>
        </w:rPr>
        <w:t>кості лейкоцитів в перші три доби</w:t>
      </w:r>
      <w:r w:rsidRPr="00BE3315">
        <w:rPr>
          <w:rFonts w:ascii="Times New Roman" w:hAnsi="Times New Roman"/>
          <w:sz w:val="28"/>
          <w:szCs w:val="28"/>
          <w:lang w:val="uk-UA"/>
        </w:rPr>
        <w:t xml:space="preserve"> захворювання зареєстровано у 14 випадках (63,6 %), у 4(18,2 %) був значно виражений лейкоцитоз (&gt;12,0∙10</w:t>
      </w:r>
      <w:r w:rsidRPr="00BE3315">
        <w:rPr>
          <w:rFonts w:ascii="Times New Roman" w:hAnsi="Times New Roman"/>
          <w:sz w:val="28"/>
          <w:szCs w:val="28"/>
          <w:vertAlign w:val="superscript"/>
          <w:lang w:val="uk-UA"/>
        </w:rPr>
        <w:t>9</w:t>
      </w:r>
      <w:r w:rsidRPr="00BE3315">
        <w:rPr>
          <w:rFonts w:ascii="Times New Roman" w:hAnsi="Times New Roman"/>
          <w:sz w:val="28"/>
          <w:szCs w:val="28"/>
          <w:lang w:val="uk-UA"/>
        </w:rPr>
        <w:t xml:space="preserve">/л), лейкопенія </w:t>
      </w:r>
      <w:r>
        <w:rPr>
          <w:rFonts w:ascii="Times New Roman" w:hAnsi="Times New Roman"/>
          <w:sz w:val="28"/>
          <w:szCs w:val="28"/>
          <w:lang w:val="uk-UA"/>
        </w:rPr>
        <w:t xml:space="preserve">зафіксована </w:t>
      </w:r>
      <w:r w:rsidRPr="00BE3315">
        <w:rPr>
          <w:rFonts w:ascii="Times New Roman" w:hAnsi="Times New Roman"/>
          <w:sz w:val="28"/>
          <w:szCs w:val="28"/>
          <w:lang w:val="uk-UA"/>
        </w:rPr>
        <w:t>лише в 1 (4,5 %) випадку. Спост</w:t>
      </w:r>
      <w:r>
        <w:rPr>
          <w:rFonts w:ascii="Times New Roman" w:hAnsi="Times New Roman"/>
          <w:sz w:val="28"/>
          <w:szCs w:val="28"/>
          <w:lang w:val="uk-UA"/>
        </w:rPr>
        <w:t xml:space="preserve">ерігалось підвищення кількості </w:t>
      </w:r>
      <w:r w:rsidRPr="00BE3315">
        <w:rPr>
          <w:rFonts w:ascii="Times New Roman" w:hAnsi="Times New Roman"/>
          <w:sz w:val="28"/>
          <w:szCs w:val="28"/>
          <w:lang w:val="uk-UA"/>
        </w:rPr>
        <w:t>паличкоядерних нейтрофільних гранулоцитів (13,9±2,7 %), ЛІІ (5,17 ± 0,91ум.од), ІЯЗ (0,21 ± 0,03ум.од).</w:t>
      </w:r>
    </w:p>
    <w:p w:rsidR="00682AED" w:rsidRPr="00BE3315" w:rsidRDefault="00682AED" w:rsidP="00682AED">
      <w:pPr>
        <w:spacing w:line="240" w:lineRule="auto"/>
        <w:ind w:firstLine="708"/>
        <w:rPr>
          <w:rFonts w:ascii="Times New Roman" w:hAnsi="Times New Roman"/>
          <w:i/>
          <w:sz w:val="28"/>
          <w:szCs w:val="28"/>
          <w:lang w:val="uk-UA"/>
        </w:rPr>
      </w:pPr>
      <w:r w:rsidRPr="00BE3315">
        <w:rPr>
          <w:rFonts w:ascii="Times New Roman" w:hAnsi="Times New Roman"/>
          <w:sz w:val="28"/>
          <w:szCs w:val="28"/>
          <w:lang w:val="uk-UA"/>
        </w:rPr>
        <w:t xml:space="preserve"> Максимального розвитку зміни гемограми та інтегральні показники ендотоксемії досягали на 4-у – 6-у добу (р&lt;0,01). Лейкоцитоз зафіксовано у 61 (76,5 %) хворого, лейкопенію − в 1 (1,23 %), ТЗН − в 19 (23,5 %) випадках. Середня кількість паличкоядерних нейтрофільних гранулоцитів в формулі крові становила 21,8 ± 2,8%, ЛІІ − 8,5 ± 0,5 ум.од., ІЯЗ − 0,40 ± 0,07 ум.од. </w:t>
      </w:r>
    </w:p>
    <w:p w:rsidR="00682AED" w:rsidRPr="0095719A"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Розвиток інтенсивного ендотоксикозу на 4-у – 6-у добу захворювання був прогностично несприятливим чинником (р&lt;0,05) щодо ризику виникнення летальних наслідків, що підтверджувалось високими  показниками ЛІІ (15,9±1,3</w:t>
      </w:r>
      <w:r>
        <w:rPr>
          <w:rFonts w:ascii="Times New Roman" w:hAnsi="Times New Roman"/>
          <w:sz w:val="28"/>
          <w:szCs w:val="28"/>
          <w:lang w:val="uk-UA"/>
        </w:rPr>
        <w:t xml:space="preserve"> </w:t>
      </w:r>
      <w:r w:rsidRPr="00BE3315">
        <w:rPr>
          <w:rFonts w:ascii="Times New Roman" w:hAnsi="Times New Roman"/>
          <w:sz w:val="28"/>
          <w:szCs w:val="28"/>
          <w:lang w:val="uk-UA"/>
        </w:rPr>
        <w:t>ум.од), лейкоцитів</w:t>
      </w:r>
      <w:r>
        <w:rPr>
          <w:rFonts w:ascii="Times New Roman" w:hAnsi="Times New Roman"/>
          <w:sz w:val="28"/>
          <w:szCs w:val="28"/>
          <w:lang w:val="uk-UA"/>
        </w:rPr>
        <w:t xml:space="preserve"> </w:t>
      </w:r>
      <w:r w:rsidRPr="00BE3315">
        <w:rPr>
          <w:rFonts w:ascii="Times New Roman" w:hAnsi="Times New Roman"/>
          <w:sz w:val="28"/>
          <w:szCs w:val="28"/>
          <w:lang w:val="uk-UA"/>
        </w:rPr>
        <w:t>(11,64±0,42</w:t>
      </w:r>
      <w:r>
        <w:rPr>
          <w:rFonts w:ascii="Times New Roman" w:hAnsi="Times New Roman"/>
          <w:sz w:val="28"/>
          <w:szCs w:val="28"/>
          <w:lang w:val="uk-UA"/>
        </w:rPr>
        <w:t xml:space="preserve"> </w:t>
      </w:r>
      <w:r w:rsidRPr="00BE3315">
        <w:rPr>
          <w:rFonts w:ascii="Times New Roman" w:hAnsi="Times New Roman"/>
          <w:sz w:val="28"/>
          <w:szCs w:val="28"/>
          <w:lang w:val="uk-UA"/>
        </w:rPr>
        <w:t>∙10</w:t>
      </w:r>
      <w:r w:rsidRPr="00BE3315">
        <w:rPr>
          <w:rFonts w:ascii="Times New Roman" w:hAnsi="Times New Roman"/>
          <w:sz w:val="28"/>
          <w:szCs w:val="28"/>
          <w:vertAlign w:val="superscript"/>
          <w:lang w:val="uk-UA"/>
        </w:rPr>
        <w:t>9</w:t>
      </w:r>
      <w:r w:rsidRPr="00BE3315">
        <w:rPr>
          <w:rFonts w:ascii="Times New Roman" w:hAnsi="Times New Roman"/>
          <w:sz w:val="28"/>
          <w:szCs w:val="28"/>
          <w:lang w:val="uk-UA"/>
        </w:rPr>
        <w:t>/л)</w:t>
      </w:r>
      <w:r>
        <w:rPr>
          <w:rFonts w:ascii="Times New Roman" w:hAnsi="Times New Roman"/>
          <w:sz w:val="28"/>
          <w:szCs w:val="28"/>
          <w:lang w:val="uk-UA"/>
        </w:rPr>
        <w:t>,</w:t>
      </w:r>
      <w:r w:rsidRPr="00BE3315">
        <w:rPr>
          <w:rFonts w:ascii="Times New Roman" w:hAnsi="Times New Roman"/>
          <w:sz w:val="28"/>
          <w:szCs w:val="28"/>
          <w:lang w:val="uk-UA"/>
        </w:rPr>
        <w:t xml:space="preserve"> ІЯЗ (0,57±0,09 ум.од), шокового індексу (1,24±0,04 ум. од.), наявністю ТЗН у 52,6 % випадках,</w:t>
      </w:r>
      <w:r w:rsidRPr="0095719A">
        <w:rPr>
          <w:rFonts w:ascii="Times New Roman" w:hAnsi="Times New Roman"/>
          <w:sz w:val="28"/>
          <w:szCs w:val="28"/>
          <w:lang w:val="uk-UA"/>
        </w:rPr>
        <w:t xml:space="preserve"> </w:t>
      </w:r>
      <w:r>
        <w:rPr>
          <w:rFonts w:ascii="Times New Roman" w:hAnsi="Times New Roman"/>
          <w:sz w:val="28"/>
          <w:szCs w:val="28"/>
          <w:lang w:val="uk-UA"/>
        </w:rPr>
        <w:t>значним</w:t>
      </w:r>
      <w:r w:rsidRPr="00BE3315">
        <w:rPr>
          <w:rFonts w:ascii="Times New Roman" w:hAnsi="Times New Roman"/>
          <w:sz w:val="28"/>
          <w:szCs w:val="28"/>
          <w:lang w:val="uk-UA"/>
        </w:rPr>
        <w:t xml:space="preserve"> зниження кількості тромбоцитів (77,5±14,3</w:t>
      </w:r>
      <w:r>
        <w:rPr>
          <w:rFonts w:ascii="Times New Roman" w:hAnsi="Times New Roman"/>
          <w:sz w:val="28"/>
          <w:szCs w:val="28"/>
          <w:lang w:val="uk-UA"/>
        </w:rPr>
        <w:t xml:space="preserve"> ∙</w:t>
      </w:r>
      <w:r w:rsidRPr="00BE3315">
        <w:rPr>
          <w:rFonts w:ascii="Times New Roman" w:hAnsi="Times New Roman"/>
          <w:sz w:val="28"/>
          <w:szCs w:val="28"/>
          <w:lang w:val="uk-UA"/>
        </w:rPr>
        <w:t xml:space="preserve"> 10</w:t>
      </w:r>
      <w:r>
        <w:rPr>
          <w:rFonts w:ascii="Times New Roman" w:hAnsi="Times New Roman"/>
          <w:sz w:val="28"/>
          <w:szCs w:val="28"/>
          <w:vertAlign w:val="superscript"/>
          <w:lang w:val="uk-UA"/>
        </w:rPr>
        <w:t>9</w:t>
      </w:r>
      <w:r w:rsidRPr="00BE3315">
        <w:rPr>
          <w:rFonts w:ascii="Times New Roman" w:hAnsi="Times New Roman"/>
          <w:sz w:val="28"/>
          <w:szCs w:val="28"/>
          <w:vertAlign w:val="superscript"/>
          <w:lang w:val="uk-UA"/>
        </w:rPr>
        <w:t xml:space="preserve"> </w:t>
      </w:r>
      <w:r w:rsidRPr="00BE3315">
        <w:rPr>
          <w:rFonts w:ascii="Times New Roman" w:hAnsi="Times New Roman"/>
          <w:sz w:val="28"/>
          <w:szCs w:val="28"/>
          <w:lang w:val="uk-UA"/>
        </w:rPr>
        <w:t>/л)</w:t>
      </w:r>
      <w:r>
        <w:rPr>
          <w:rFonts w:ascii="Times New Roman" w:hAnsi="Times New Roman"/>
          <w:sz w:val="28"/>
          <w:szCs w:val="28"/>
          <w:lang w:val="uk-UA"/>
        </w:rPr>
        <w:t>,</w:t>
      </w:r>
      <w:r w:rsidRPr="00BE3315">
        <w:rPr>
          <w:rFonts w:ascii="Times New Roman" w:hAnsi="Times New Roman"/>
          <w:sz w:val="28"/>
          <w:szCs w:val="28"/>
          <w:lang w:val="uk-UA"/>
        </w:rPr>
        <w:t xml:space="preserve"> розвитком ІТШ у 52,6 </w:t>
      </w:r>
      <w:r>
        <w:rPr>
          <w:rFonts w:ascii="Times New Roman" w:hAnsi="Times New Roman"/>
          <w:sz w:val="28"/>
          <w:szCs w:val="28"/>
          <w:lang w:val="uk-UA"/>
        </w:rPr>
        <w:t xml:space="preserve">% хворих в </w:t>
      </w:r>
      <w:r w:rsidRPr="00BE3315">
        <w:rPr>
          <w:rFonts w:ascii="Times New Roman" w:hAnsi="Times New Roman"/>
          <w:sz w:val="28"/>
          <w:szCs w:val="28"/>
          <w:lang w:val="uk-UA"/>
        </w:rPr>
        <w:t>групі з летальним наслідком захворювання</w:t>
      </w:r>
      <w:r>
        <w:rPr>
          <w:rFonts w:ascii="Times New Roman" w:hAnsi="Times New Roman"/>
          <w:sz w:val="28"/>
          <w:szCs w:val="28"/>
          <w:lang w:val="uk-UA"/>
        </w:rPr>
        <w:t>.</w:t>
      </w:r>
      <w:r w:rsidRPr="00BE3315">
        <w:rPr>
          <w:rFonts w:ascii="Times New Roman" w:hAnsi="Times New Roman"/>
          <w:sz w:val="28"/>
          <w:szCs w:val="28"/>
          <w:lang w:val="uk-UA"/>
        </w:rPr>
        <w:t xml:space="preserve"> </w:t>
      </w:r>
      <w:r w:rsidRPr="0095719A">
        <w:rPr>
          <w:rFonts w:ascii="Times New Roman" w:hAnsi="Times New Roman"/>
          <w:sz w:val="28"/>
          <w:szCs w:val="28"/>
          <w:lang w:val="uk-UA"/>
        </w:rPr>
        <w:t>Показники ендотоксикозу на 4-6 добу хвороби серед видужалих та померлих</w:t>
      </w:r>
      <w:r>
        <w:rPr>
          <w:rFonts w:ascii="Times New Roman" w:hAnsi="Times New Roman"/>
          <w:sz w:val="28"/>
          <w:szCs w:val="28"/>
          <w:lang w:val="uk-UA"/>
        </w:rPr>
        <w:t xml:space="preserve"> представлено в</w:t>
      </w:r>
      <w:r w:rsidRPr="0095719A">
        <w:rPr>
          <w:rFonts w:ascii="Times New Roman" w:hAnsi="Times New Roman"/>
          <w:sz w:val="28"/>
          <w:szCs w:val="28"/>
          <w:lang w:val="uk-UA"/>
        </w:rPr>
        <w:t xml:space="preserve"> </w:t>
      </w:r>
      <w:r>
        <w:rPr>
          <w:rFonts w:ascii="Times New Roman" w:hAnsi="Times New Roman"/>
          <w:sz w:val="28"/>
          <w:szCs w:val="28"/>
          <w:lang w:val="uk-UA"/>
        </w:rPr>
        <w:t>табл.1</w:t>
      </w:r>
      <w:r w:rsidRPr="0095719A">
        <w:rPr>
          <w:rFonts w:ascii="Times New Roman" w:hAnsi="Times New Roman"/>
          <w:sz w:val="28"/>
          <w:szCs w:val="28"/>
          <w:lang w:val="uk-UA"/>
        </w:rPr>
        <w:t>.</w:t>
      </w:r>
    </w:p>
    <w:p w:rsidR="00682AED" w:rsidRPr="00BE3315" w:rsidRDefault="00682AED" w:rsidP="00682AED">
      <w:pPr>
        <w:spacing w:line="240" w:lineRule="auto"/>
        <w:ind w:firstLine="708"/>
        <w:jc w:val="right"/>
        <w:rPr>
          <w:rFonts w:ascii="Times New Roman" w:hAnsi="Times New Roman"/>
          <w:sz w:val="28"/>
          <w:szCs w:val="28"/>
          <w:lang w:val="uk-UA"/>
        </w:rPr>
      </w:pPr>
      <w:r w:rsidRPr="00BE3315">
        <w:rPr>
          <w:rFonts w:ascii="Times New Roman" w:hAnsi="Times New Roman"/>
          <w:sz w:val="28"/>
          <w:szCs w:val="28"/>
          <w:lang w:val="uk-UA"/>
        </w:rPr>
        <w:t>Таблиця1</w:t>
      </w:r>
    </w:p>
    <w:p w:rsidR="00682AED" w:rsidRPr="00BE3315" w:rsidRDefault="00682AED" w:rsidP="00682AED">
      <w:pPr>
        <w:spacing w:line="240" w:lineRule="auto"/>
        <w:ind w:firstLine="708"/>
        <w:jc w:val="center"/>
        <w:rPr>
          <w:rFonts w:ascii="Times New Roman" w:hAnsi="Times New Roman"/>
          <w:b/>
          <w:sz w:val="28"/>
          <w:szCs w:val="28"/>
          <w:lang w:val="uk-UA"/>
        </w:rPr>
      </w:pPr>
      <w:r w:rsidRPr="00BE3315">
        <w:rPr>
          <w:rFonts w:ascii="Times New Roman" w:hAnsi="Times New Roman"/>
          <w:b/>
          <w:sz w:val="28"/>
          <w:szCs w:val="28"/>
          <w:lang w:val="uk-UA"/>
        </w:rPr>
        <w:t>Показники ендотоксикозу на 4-6 добу хвороби серед видужалих (1 група) та померлих(2 група) хворих на лептоспіроз (М±</w:t>
      </w:r>
      <w:r w:rsidRPr="00BE3315">
        <w:rPr>
          <w:rFonts w:ascii="Times New Roman" w:hAnsi="Times New Roman"/>
          <w:b/>
          <w:sz w:val="28"/>
          <w:szCs w:val="28"/>
          <w:lang w:val="en-US"/>
        </w:rPr>
        <w:t>m</w:t>
      </w:r>
      <w:r w:rsidRPr="00BE3315">
        <w:rPr>
          <w:rFonts w:ascii="Times New Roman" w:hAnsi="Times New Roman"/>
          <w:b/>
          <w:sz w:val="28"/>
          <w:szCs w:val="28"/>
          <w:lang w:val="uk-UA"/>
        </w:rPr>
        <w:t>)</w:t>
      </w:r>
    </w:p>
    <w:tbl>
      <w:tblPr>
        <w:tblpPr w:leftFromText="180" w:rightFromText="180" w:vertAnchor="text" w:tblpY="20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2076"/>
        <w:gridCol w:w="1652"/>
        <w:gridCol w:w="1082"/>
      </w:tblGrid>
      <w:tr w:rsidR="00682AED" w:rsidRPr="00BE3315" w:rsidTr="00AC6D1B">
        <w:tc>
          <w:tcPr>
            <w:tcW w:w="2426" w:type="pct"/>
            <w:vMerge w:val="restart"/>
          </w:tcPr>
          <w:p w:rsidR="00682AED" w:rsidRPr="0095719A" w:rsidRDefault="00682AED" w:rsidP="00AC6D1B">
            <w:pPr>
              <w:ind w:firstLine="708"/>
              <w:jc w:val="center"/>
              <w:rPr>
                <w:rFonts w:ascii="Times New Roman" w:hAnsi="Times New Roman"/>
                <w:i/>
                <w:sz w:val="28"/>
                <w:szCs w:val="28"/>
                <w:lang w:val="uk-UA"/>
              </w:rPr>
            </w:pPr>
            <w:r>
              <w:rPr>
                <w:rFonts w:ascii="Times New Roman" w:hAnsi="Times New Roman"/>
                <w:sz w:val="28"/>
                <w:szCs w:val="28"/>
                <w:lang w:val="uk-UA"/>
              </w:rPr>
              <w:t>Показники</w:t>
            </w:r>
            <w:r w:rsidRPr="00BE3315">
              <w:rPr>
                <w:rFonts w:ascii="Times New Roman" w:hAnsi="Times New Roman"/>
                <w:sz w:val="28"/>
                <w:szCs w:val="28"/>
                <w:lang w:val="uk-UA"/>
              </w:rPr>
              <w:t>,</w:t>
            </w:r>
            <w:r>
              <w:rPr>
                <w:rFonts w:ascii="Times New Roman" w:hAnsi="Times New Roman"/>
                <w:sz w:val="28"/>
                <w:szCs w:val="28"/>
                <w:lang w:val="uk-UA"/>
              </w:rPr>
              <w:t xml:space="preserve"> </w:t>
            </w:r>
            <w:r w:rsidRPr="00BE3315">
              <w:rPr>
                <w:rFonts w:ascii="Times New Roman" w:hAnsi="Times New Roman"/>
                <w:sz w:val="28"/>
                <w:szCs w:val="28"/>
                <w:lang w:val="uk-UA"/>
              </w:rPr>
              <w:t>одиниці виміру</w:t>
            </w:r>
          </w:p>
        </w:tc>
        <w:tc>
          <w:tcPr>
            <w:tcW w:w="1995" w:type="pct"/>
            <w:gridSpan w:val="2"/>
          </w:tcPr>
          <w:p w:rsidR="00682AED" w:rsidRPr="00BE3315" w:rsidRDefault="00682AED" w:rsidP="00AC6D1B">
            <w:pPr>
              <w:spacing w:line="240" w:lineRule="auto"/>
              <w:jc w:val="center"/>
              <w:rPr>
                <w:rFonts w:ascii="Times New Roman" w:hAnsi="Times New Roman"/>
                <w:sz w:val="28"/>
                <w:szCs w:val="28"/>
                <w:lang w:val="uk-UA"/>
              </w:rPr>
            </w:pPr>
            <w:r>
              <w:rPr>
                <w:rFonts w:ascii="Times New Roman" w:hAnsi="Times New Roman"/>
                <w:sz w:val="28"/>
                <w:szCs w:val="28"/>
                <w:lang w:val="uk-UA"/>
              </w:rPr>
              <w:t>Групи хворих</w:t>
            </w:r>
          </w:p>
        </w:tc>
        <w:tc>
          <w:tcPr>
            <w:tcW w:w="579" w:type="pct"/>
            <w:vMerge w:val="restart"/>
          </w:tcPr>
          <w:p w:rsidR="00682AED" w:rsidRPr="00BE3315" w:rsidRDefault="00682AED" w:rsidP="00AC6D1B">
            <w:pPr>
              <w:jc w:val="center"/>
              <w:rPr>
                <w:rFonts w:ascii="Times New Roman" w:hAnsi="Times New Roman"/>
                <w:sz w:val="28"/>
                <w:szCs w:val="28"/>
                <w:lang w:val="uk-UA"/>
              </w:rPr>
            </w:pPr>
            <w:r w:rsidRPr="00BE3315">
              <w:rPr>
                <w:rFonts w:ascii="Times New Roman" w:hAnsi="Times New Roman"/>
                <w:sz w:val="28"/>
                <w:szCs w:val="28"/>
                <w:lang w:val="uk-UA"/>
              </w:rPr>
              <w:t>Р</w:t>
            </w:r>
          </w:p>
        </w:tc>
      </w:tr>
      <w:tr w:rsidR="00682AED" w:rsidRPr="00BE3315" w:rsidTr="00AC6D1B">
        <w:tc>
          <w:tcPr>
            <w:tcW w:w="2426" w:type="pct"/>
            <w:vMerge/>
          </w:tcPr>
          <w:p w:rsidR="00682AED" w:rsidRPr="00BE3315" w:rsidRDefault="00682AED" w:rsidP="00AC6D1B">
            <w:pPr>
              <w:spacing w:line="240" w:lineRule="auto"/>
              <w:ind w:firstLine="708"/>
              <w:jc w:val="center"/>
              <w:rPr>
                <w:rFonts w:ascii="Times New Roman" w:hAnsi="Times New Roman"/>
                <w:sz w:val="28"/>
                <w:szCs w:val="28"/>
                <w:lang w:val="uk-UA"/>
              </w:rPr>
            </w:pP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1 група</w:t>
            </w:r>
          </w:p>
          <w:p w:rsidR="00682AED" w:rsidRPr="00BE3315" w:rsidRDefault="00682AED" w:rsidP="00AC6D1B">
            <w:pPr>
              <w:spacing w:line="240" w:lineRule="auto"/>
              <w:ind w:firstLine="708"/>
              <w:rPr>
                <w:rFonts w:ascii="Times New Roman" w:hAnsi="Times New Roman"/>
                <w:sz w:val="28"/>
                <w:szCs w:val="28"/>
              </w:rPr>
            </w:pPr>
            <w:r w:rsidRPr="00BE3315">
              <w:rPr>
                <w:rFonts w:ascii="Times New Roman" w:hAnsi="Times New Roman"/>
                <w:sz w:val="28"/>
                <w:szCs w:val="28"/>
                <w:lang w:val="en-US"/>
              </w:rPr>
              <w:t>n</w:t>
            </w:r>
            <w:r w:rsidRPr="00BE3315">
              <w:rPr>
                <w:rFonts w:ascii="Times New Roman" w:hAnsi="Times New Roman"/>
                <w:sz w:val="28"/>
                <w:szCs w:val="28"/>
                <w:lang w:val="uk-UA"/>
              </w:rPr>
              <w:t>=</w:t>
            </w:r>
            <w:r w:rsidRPr="00BE3315">
              <w:rPr>
                <w:rFonts w:ascii="Times New Roman" w:hAnsi="Times New Roman"/>
                <w:sz w:val="28"/>
                <w:szCs w:val="28"/>
              </w:rPr>
              <w:t>120</w:t>
            </w:r>
          </w:p>
        </w:tc>
        <w:tc>
          <w:tcPr>
            <w:tcW w:w="884" w:type="pct"/>
          </w:tcPr>
          <w:p w:rsidR="00682AED" w:rsidRPr="00BE3315" w:rsidRDefault="00682AED" w:rsidP="00AC6D1B">
            <w:pPr>
              <w:spacing w:line="240" w:lineRule="auto"/>
              <w:rPr>
                <w:rFonts w:ascii="Times New Roman" w:hAnsi="Times New Roman"/>
                <w:sz w:val="28"/>
                <w:szCs w:val="28"/>
                <w:lang w:val="uk-UA"/>
              </w:rPr>
            </w:pPr>
            <w:r w:rsidRPr="00BE3315">
              <w:rPr>
                <w:rFonts w:ascii="Times New Roman" w:hAnsi="Times New Roman"/>
                <w:sz w:val="28"/>
                <w:szCs w:val="28"/>
                <w:lang w:val="uk-UA"/>
              </w:rPr>
              <w:t>2група</w:t>
            </w:r>
          </w:p>
          <w:p w:rsidR="00682AED" w:rsidRPr="00BE3315" w:rsidRDefault="00682AED" w:rsidP="00AC6D1B">
            <w:pPr>
              <w:spacing w:line="240" w:lineRule="auto"/>
              <w:ind w:firstLine="708"/>
              <w:rPr>
                <w:rFonts w:ascii="Times New Roman" w:hAnsi="Times New Roman"/>
                <w:sz w:val="28"/>
                <w:szCs w:val="28"/>
              </w:rPr>
            </w:pPr>
            <w:r w:rsidRPr="00BE3315">
              <w:rPr>
                <w:rFonts w:ascii="Times New Roman" w:hAnsi="Times New Roman"/>
                <w:sz w:val="28"/>
                <w:szCs w:val="28"/>
                <w:lang w:val="en-US"/>
              </w:rPr>
              <w:t>n</w:t>
            </w:r>
            <w:r w:rsidRPr="00BE3315">
              <w:rPr>
                <w:rFonts w:ascii="Times New Roman" w:hAnsi="Times New Roman"/>
                <w:sz w:val="28"/>
                <w:szCs w:val="28"/>
                <w:lang w:val="uk-UA"/>
              </w:rPr>
              <w:t>=</w:t>
            </w:r>
            <w:r w:rsidRPr="00BE3315">
              <w:rPr>
                <w:rFonts w:ascii="Times New Roman" w:hAnsi="Times New Roman"/>
                <w:sz w:val="28"/>
                <w:szCs w:val="28"/>
              </w:rPr>
              <w:t>19</w:t>
            </w:r>
          </w:p>
        </w:tc>
        <w:tc>
          <w:tcPr>
            <w:tcW w:w="579" w:type="pct"/>
            <w:vMerge/>
          </w:tcPr>
          <w:p w:rsidR="00682AED" w:rsidRPr="00BE3315" w:rsidRDefault="00682AED" w:rsidP="00AC6D1B">
            <w:pPr>
              <w:spacing w:line="240" w:lineRule="auto"/>
              <w:jc w:val="center"/>
              <w:rPr>
                <w:rFonts w:ascii="Times New Roman" w:hAnsi="Times New Roman"/>
                <w:sz w:val="28"/>
                <w:szCs w:val="28"/>
                <w:lang w:val="uk-UA"/>
              </w:rPr>
            </w:pPr>
          </w:p>
        </w:tc>
      </w:tr>
      <w:tr w:rsidR="00682AED" w:rsidRPr="00BE3315" w:rsidTr="00AC6D1B">
        <w:tc>
          <w:tcPr>
            <w:tcW w:w="2426" w:type="pct"/>
            <w:tcBorders>
              <w:left w:val="single" w:sz="4" w:space="0" w:color="auto"/>
            </w:tcBorders>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lastRenderedPageBreak/>
              <w:t>Лейкоцити, ∙10</w:t>
            </w:r>
            <w:r w:rsidRPr="00BE3315">
              <w:rPr>
                <w:rFonts w:ascii="Times New Roman" w:hAnsi="Times New Roman"/>
                <w:sz w:val="28"/>
                <w:szCs w:val="28"/>
                <w:vertAlign w:val="superscript"/>
                <w:lang w:val="en-US"/>
              </w:rPr>
              <w:t>9</w:t>
            </w:r>
            <w:r w:rsidRPr="00BE3315">
              <w:rPr>
                <w:rFonts w:ascii="Times New Roman" w:hAnsi="Times New Roman"/>
                <w:sz w:val="28"/>
                <w:szCs w:val="28"/>
              </w:rPr>
              <w:t>/л</w:t>
            </w:r>
          </w:p>
        </w:tc>
        <w:tc>
          <w:tcPr>
            <w:tcW w:w="1111" w:type="pct"/>
            <w:tcBorders>
              <w:right w:val="single" w:sz="4" w:space="0" w:color="auto"/>
            </w:tcBorders>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9,6±0,8</w:t>
            </w:r>
          </w:p>
        </w:tc>
        <w:tc>
          <w:tcPr>
            <w:tcW w:w="884" w:type="pct"/>
            <w:tcBorders>
              <w:left w:val="single" w:sz="4" w:space="0" w:color="auto"/>
              <w:right w:val="single" w:sz="4" w:space="0" w:color="auto"/>
            </w:tcBorders>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11,6±0,4</w:t>
            </w:r>
          </w:p>
        </w:tc>
        <w:tc>
          <w:tcPr>
            <w:tcW w:w="579" w:type="pct"/>
            <w:tcBorders>
              <w:left w:val="single" w:sz="4" w:space="0" w:color="auto"/>
            </w:tcBorders>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en-US"/>
              </w:rPr>
              <w:t>0,0</w:t>
            </w:r>
            <w:r w:rsidRPr="00BE3315">
              <w:rPr>
                <w:rFonts w:ascii="Times New Roman" w:hAnsi="Times New Roman"/>
                <w:sz w:val="28"/>
                <w:szCs w:val="28"/>
                <w:lang w:val="uk-UA"/>
              </w:rPr>
              <w:t>2</w:t>
            </w:r>
          </w:p>
        </w:tc>
      </w:tr>
      <w:tr w:rsidR="00682AED" w:rsidRPr="00BE3315" w:rsidTr="00AC6D1B">
        <w:tc>
          <w:tcPr>
            <w:tcW w:w="2426"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Паличкоядерні нейтрофіли, (%)</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20,6±2,2</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29,7±2,4</w:t>
            </w:r>
          </w:p>
        </w:tc>
        <w:tc>
          <w:tcPr>
            <w:tcW w:w="579"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0</w:t>
            </w:r>
            <w:r w:rsidRPr="00BE3315">
              <w:rPr>
                <w:rFonts w:ascii="Times New Roman" w:hAnsi="Times New Roman"/>
                <w:sz w:val="28"/>
                <w:szCs w:val="28"/>
                <w:lang w:val="en-US"/>
              </w:rPr>
              <w:t>,</w:t>
            </w:r>
            <w:r w:rsidRPr="00BE3315">
              <w:rPr>
                <w:rFonts w:ascii="Times New Roman" w:hAnsi="Times New Roman"/>
                <w:sz w:val="28"/>
                <w:szCs w:val="28"/>
                <w:lang w:val="uk-UA"/>
              </w:rPr>
              <w:t>04</w:t>
            </w:r>
          </w:p>
        </w:tc>
      </w:tr>
      <w:tr w:rsidR="00682AED" w:rsidRPr="00BE3315" w:rsidTr="00AC6D1B">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t>ЛІІ, ум.од.</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7,4±1,4</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15,9±1,3</w:t>
            </w:r>
          </w:p>
        </w:tc>
        <w:tc>
          <w:tcPr>
            <w:tcW w:w="579" w:type="pct"/>
          </w:tcPr>
          <w:p w:rsidR="00682AED" w:rsidRPr="00BE3315" w:rsidRDefault="00682AED" w:rsidP="00AC6D1B">
            <w:pPr>
              <w:spacing w:line="240" w:lineRule="auto"/>
              <w:jc w:val="center"/>
              <w:rPr>
                <w:rFonts w:ascii="Times New Roman" w:hAnsi="Times New Roman"/>
                <w:sz w:val="28"/>
                <w:szCs w:val="28"/>
                <w:lang w:val="en-US"/>
              </w:rPr>
            </w:pPr>
            <w:r w:rsidRPr="00BE3315">
              <w:rPr>
                <w:rFonts w:ascii="Times New Roman" w:hAnsi="Times New Roman"/>
                <w:sz w:val="28"/>
                <w:szCs w:val="28"/>
                <w:lang w:val="en-US"/>
              </w:rPr>
              <w:t>&lt;0,001</w:t>
            </w:r>
          </w:p>
        </w:tc>
      </w:tr>
      <w:tr w:rsidR="00682AED" w:rsidRPr="00BE3315" w:rsidTr="00AC6D1B">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t>ІЯЗ, ум.од.</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0,37±0,8</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0,57±0,09</w:t>
            </w:r>
          </w:p>
        </w:tc>
        <w:tc>
          <w:tcPr>
            <w:tcW w:w="579"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en-US"/>
              </w:rPr>
              <w:t>0,01</w:t>
            </w:r>
          </w:p>
        </w:tc>
      </w:tr>
      <w:tr w:rsidR="00682AED" w:rsidRPr="00BE3315" w:rsidTr="00AC6D1B">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t xml:space="preserve">Тромбоцити, </w:t>
            </w:r>
            <w:r>
              <w:rPr>
                <w:rFonts w:ascii="Times New Roman" w:hAnsi="Times New Roman"/>
                <w:sz w:val="28"/>
                <w:szCs w:val="28"/>
                <w:lang w:val="uk-UA"/>
              </w:rPr>
              <w:t>∙</w:t>
            </w:r>
            <w:r w:rsidRPr="00BE3315">
              <w:rPr>
                <w:rFonts w:ascii="Times New Roman" w:hAnsi="Times New Roman"/>
                <w:sz w:val="28"/>
                <w:szCs w:val="28"/>
                <w:lang w:val="uk-UA"/>
              </w:rPr>
              <w:t>10</w:t>
            </w:r>
            <w:r>
              <w:rPr>
                <w:rFonts w:ascii="Times New Roman" w:hAnsi="Times New Roman"/>
                <w:sz w:val="28"/>
                <w:szCs w:val="28"/>
                <w:vertAlign w:val="superscript"/>
                <w:lang w:val="uk-UA"/>
              </w:rPr>
              <w:t>9</w:t>
            </w:r>
            <w:r w:rsidRPr="00BE3315">
              <w:rPr>
                <w:rFonts w:ascii="Times New Roman" w:hAnsi="Times New Roman"/>
                <w:sz w:val="28"/>
                <w:szCs w:val="28"/>
                <w:vertAlign w:val="superscript"/>
                <w:lang w:val="uk-UA"/>
              </w:rPr>
              <w:t xml:space="preserve"> </w:t>
            </w:r>
            <w:r w:rsidRPr="00BE3315">
              <w:rPr>
                <w:rFonts w:ascii="Times New Roman" w:hAnsi="Times New Roman"/>
                <w:sz w:val="28"/>
                <w:szCs w:val="28"/>
                <w:lang w:val="uk-UA"/>
              </w:rPr>
              <w:t>/л</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141,2±12</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77,5±14,3</w:t>
            </w:r>
          </w:p>
        </w:tc>
        <w:tc>
          <w:tcPr>
            <w:tcW w:w="579"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0,0</w:t>
            </w:r>
            <w:r w:rsidRPr="00BE3315">
              <w:rPr>
                <w:rFonts w:ascii="Times New Roman" w:hAnsi="Times New Roman"/>
                <w:sz w:val="28"/>
                <w:szCs w:val="28"/>
                <w:lang w:val="en-US"/>
              </w:rPr>
              <w:t>0</w:t>
            </w:r>
            <w:r w:rsidRPr="00BE3315">
              <w:rPr>
                <w:rFonts w:ascii="Times New Roman" w:hAnsi="Times New Roman"/>
                <w:sz w:val="28"/>
                <w:szCs w:val="28"/>
                <w:lang w:val="uk-UA"/>
              </w:rPr>
              <w:t>3</w:t>
            </w:r>
          </w:p>
        </w:tc>
      </w:tr>
      <w:tr w:rsidR="00682AED" w:rsidRPr="00BE3315" w:rsidTr="00AC6D1B">
        <w:trPr>
          <w:trHeight w:val="278"/>
        </w:trPr>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Pr>
                <w:rFonts w:ascii="Times New Roman" w:hAnsi="Times New Roman"/>
                <w:sz w:val="28"/>
                <w:szCs w:val="28"/>
                <w:lang w:val="uk-UA"/>
              </w:rPr>
              <w:t>Фібриноген, г/л</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Pr>
                <w:rFonts w:ascii="Times New Roman" w:hAnsi="Times New Roman"/>
                <w:sz w:val="28"/>
                <w:szCs w:val="28"/>
                <w:lang w:val="uk-UA"/>
              </w:rPr>
              <w:t>6,3</w:t>
            </w:r>
            <w:r w:rsidRPr="007D1293">
              <w:rPr>
                <w:rFonts w:ascii="Times New Roman" w:hAnsi="Times New Roman"/>
                <w:sz w:val="28"/>
                <w:szCs w:val="28"/>
                <w:lang w:val="uk-UA"/>
              </w:rPr>
              <w:t>±0,27</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Pr>
                <w:rFonts w:ascii="Times New Roman" w:hAnsi="Times New Roman"/>
                <w:sz w:val="28"/>
                <w:szCs w:val="28"/>
                <w:lang w:val="uk-UA"/>
              </w:rPr>
              <w:t>8,</w:t>
            </w:r>
            <w:r w:rsidRPr="005F25FB">
              <w:rPr>
                <w:rFonts w:ascii="Times New Roman" w:hAnsi="Times New Roman"/>
                <w:sz w:val="28"/>
                <w:szCs w:val="28"/>
                <w:lang w:val="uk-UA"/>
              </w:rPr>
              <w:t>9±0,3</w:t>
            </w:r>
          </w:p>
        </w:tc>
        <w:tc>
          <w:tcPr>
            <w:tcW w:w="579"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en-US"/>
              </w:rPr>
              <w:t>&lt;0,001</w:t>
            </w:r>
          </w:p>
        </w:tc>
      </w:tr>
      <w:tr w:rsidR="00682AED" w:rsidRPr="00BE3315" w:rsidTr="00AC6D1B">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t>С АТ, мм рт.ст</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91,6±1,7</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78,8±2,6</w:t>
            </w:r>
          </w:p>
        </w:tc>
        <w:tc>
          <w:tcPr>
            <w:tcW w:w="579" w:type="pct"/>
          </w:tcPr>
          <w:p w:rsidR="00682AED" w:rsidRPr="00BE3315" w:rsidRDefault="00682AED" w:rsidP="00AC6D1B">
            <w:pPr>
              <w:spacing w:line="240" w:lineRule="auto"/>
              <w:jc w:val="center"/>
              <w:rPr>
                <w:rFonts w:ascii="Times New Roman" w:hAnsi="Times New Roman"/>
                <w:sz w:val="28"/>
                <w:szCs w:val="28"/>
                <w:lang w:val="en-US"/>
              </w:rPr>
            </w:pPr>
            <w:r w:rsidRPr="00BE3315">
              <w:rPr>
                <w:rFonts w:ascii="Times New Roman" w:hAnsi="Times New Roman"/>
                <w:sz w:val="28"/>
                <w:szCs w:val="28"/>
                <w:lang w:val="en-US"/>
              </w:rPr>
              <w:t>0,001</w:t>
            </w:r>
          </w:p>
        </w:tc>
      </w:tr>
      <w:tr w:rsidR="00682AED" w:rsidRPr="00BE3315" w:rsidTr="00AC6D1B">
        <w:tc>
          <w:tcPr>
            <w:tcW w:w="2426" w:type="pct"/>
          </w:tcPr>
          <w:p w:rsidR="00682AED" w:rsidRPr="00BE3315" w:rsidRDefault="00682AED" w:rsidP="00AC6D1B">
            <w:pPr>
              <w:spacing w:line="240" w:lineRule="auto"/>
              <w:ind w:firstLine="708"/>
              <w:jc w:val="center"/>
              <w:rPr>
                <w:rFonts w:ascii="Times New Roman" w:hAnsi="Times New Roman"/>
                <w:sz w:val="28"/>
                <w:szCs w:val="28"/>
                <w:lang w:val="uk-UA"/>
              </w:rPr>
            </w:pPr>
            <w:r w:rsidRPr="00BE3315">
              <w:rPr>
                <w:rFonts w:ascii="Times New Roman" w:hAnsi="Times New Roman"/>
                <w:sz w:val="28"/>
                <w:szCs w:val="28"/>
                <w:lang w:val="uk-UA"/>
              </w:rPr>
              <w:t>Шоковий індекс, ум.од.</w:t>
            </w:r>
          </w:p>
        </w:tc>
        <w:tc>
          <w:tcPr>
            <w:tcW w:w="1111" w:type="pct"/>
          </w:tcPr>
          <w:p w:rsidR="00682AED" w:rsidRPr="00BE3315" w:rsidRDefault="00682AED" w:rsidP="00AC6D1B">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0,86±0,7</w:t>
            </w:r>
          </w:p>
        </w:tc>
        <w:tc>
          <w:tcPr>
            <w:tcW w:w="884"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1,24±0,04</w:t>
            </w:r>
          </w:p>
        </w:tc>
        <w:tc>
          <w:tcPr>
            <w:tcW w:w="579" w:type="pct"/>
          </w:tcPr>
          <w:p w:rsidR="00682AED" w:rsidRPr="00BE3315" w:rsidRDefault="00682AED" w:rsidP="00AC6D1B">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&lt;0,001</w:t>
            </w:r>
          </w:p>
        </w:tc>
      </w:tr>
    </w:tbl>
    <w:p w:rsidR="00682AED" w:rsidRDefault="00682AED" w:rsidP="00682AED">
      <w:pPr>
        <w:spacing w:line="240" w:lineRule="auto"/>
        <w:ind w:firstLine="708"/>
        <w:rPr>
          <w:rFonts w:ascii="Times New Roman" w:hAnsi="Times New Roman"/>
          <w:sz w:val="28"/>
          <w:szCs w:val="28"/>
          <w:lang w:val="uk-UA"/>
        </w:rPr>
      </w:pPr>
    </w:p>
    <w:p w:rsidR="00682AED" w:rsidRPr="00BE3315" w:rsidRDefault="00682AED" w:rsidP="00682AED">
      <w:pPr>
        <w:spacing w:line="240" w:lineRule="auto"/>
        <w:ind w:firstLine="708"/>
        <w:rPr>
          <w:rFonts w:ascii="Times New Roman" w:hAnsi="Times New Roman"/>
          <w:sz w:val="28"/>
          <w:szCs w:val="28"/>
          <w:lang w:val="uk-UA"/>
        </w:rPr>
      </w:pPr>
      <w:r>
        <w:rPr>
          <w:rFonts w:ascii="Times New Roman" w:hAnsi="Times New Roman"/>
          <w:sz w:val="28"/>
          <w:szCs w:val="28"/>
          <w:lang w:val="uk-UA"/>
        </w:rPr>
        <w:t>Примітка. Р</w:t>
      </w:r>
      <w:r w:rsidRPr="00BE3315">
        <w:rPr>
          <w:rFonts w:ascii="Times New Roman" w:hAnsi="Times New Roman"/>
          <w:sz w:val="28"/>
          <w:szCs w:val="28"/>
          <w:lang w:val="uk-UA"/>
        </w:rPr>
        <w:t xml:space="preserve"> – вірогідність розбіжностей </w:t>
      </w:r>
      <w:r>
        <w:rPr>
          <w:rFonts w:ascii="Times New Roman" w:hAnsi="Times New Roman"/>
          <w:sz w:val="28"/>
          <w:szCs w:val="28"/>
          <w:lang w:val="uk-UA"/>
        </w:rPr>
        <w:t xml:space="preserve">показників </w:t>
      </w:r>
      <w:r w:rsidRPr="00BE3315">
        <w:rPr>
          <w:rFonts w:ascii="Times New Roman" w:hAnsi="Times New Roman"/>
          <w:sz w:val="28"/>
          <w:szCs w:val="28"/>
          <w:lang w:val="uk-UA"/>
        </w:rPr>
        <w:t>між групами хворих.</w:t>
      </w:r>
      <w:r w:rsidRPr="005F25FB">
        <w:rPr>
          <w:rFonts w:ascii="Times New Roman" w:eastAsia="Times New Roman" w:hAnsi="Times New Roman"/>
          <w:sz w:val="28"/>
          <w:szCs w:val="28"/>
          <w:lang w:val="uk-UA" w:eastAsia="ru-RU"/>
        </w:rPr>
        <w:t xml:space="preserve"> </w:t>
      </w:r>
    </w:p>
    <w:p w:rsidR="00682AED" w:rsidRDefault="00682AED" w:rsidP="00682AED">
      <w:pPr>
        <w:spacing w:line="240" w:lineRule="auto"/>
        <w:ind w:firstLine="708"/>
        <w:rPr>
          <w:rFonts w:ascii="Times New Roman" w:hAnsi="Times New Roman"/>
          <w:sz w:val="28"/>
          <w:szCs w:val="28"/>
          <w:lang w:val="uk-UA"/>
        </w:rPr>
      </w:pPr>
    </w:p>
    <w:p w:rsidR="00682AED"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 xml:space="preserve">Виявлено пряму кореляційну залежність між величиною ЛІІ на 4-у – 6-у добу хвороби та наявністю нирково-печінкової недостатності на другому тижні хвороби (коефіцієнт кореляції </w:t>
      </w:r>
      <w:r w:rsidRPr="00BE3315">
        <w:rPr>
          <w:rFonts w:ascii="Times New Roman" w:hAnsi="Times New Roman"/>
          <w:sz w:val="28"/>
          <w:szCs w:val="28"/>
          <w:lang w:val="en-US"/>
        </w:rPr>
        <w:t>r</w:t>
      </w:r>
      <w:r w:rsidRPr="00BE3315">
        <w:rPr>
          <w:rFonts w:ascii="Times New Roman" w:hAnsi="Times New Roman"/>
          <w:sz w:val="28"/>
          <w:szCs w:val="28"/>
          <w:lang w:val="uk-UA"/>
        </w:rPr>
        <w:t>=0,53, при р&lt;0,05)</w:t>
      </w:r>
      <w:r>
        <w:rPr>
          <w:rFonts w:ascii="Times New Roman" w:hAnsi="Times New Roman"/>
          <w:sz w:val="28"/>
          <w:szCs w:val="28"/>
          <w:lang w:val="uk-UA"/>
        </w:rPr>
        <w:t>. Частоту розвитку</w:t>
      </w:r>
      <w:r w:rsidRPr="00BE3315">
        <w:rPr>
          <w:rFonts w:ascii="Times New Roman" w:hAnsi="Times New Roman"/>
          <w:sz w:val="28"/>
          <w:szCs w:val="28"/>
          <w:lang w:val="uk-UA"/>
        </w:rPr>
        <w:t xml:space="preserve"> </w:t>
      </w:r>
      <w:r>
        <w:rPr>
          <w:rFonts w:ascii="Times New Roman" w:hAnsi="Times New Roman"/>
          <w:sz w:val="28"/>
          <w:szCs w:val="28"/>
          <w:lang w:val="uk-UA"/>
        </w:rPr>
        <w:t xml:space="preserve">проявів </w:t>
      </w:r>
      <w:r w:rsidRPr="00574DFA">
        <w:rPr>
          <w:rFonts w:ascii="Times New Roman" w:hAnsi="Times New Roman"/>
          <w:sz w:val="28"/>
          <w:szCs w:val="28"/>
          <w:lang w:val="uk-UA"/>
        </w:rPr>
        <w:t>поліорганної недостатності</w:t>
      </w:r>
      <w:r>
        <w:rPr>
          <w:rFonts w:ascii="Times New Roman" w:hAnsi="Times New Roman"/>
          <w:sz w:val="28"/>
          <w:szCs w:val="28"/>
          <w:lang w:val="uk-UA"/>
        </w:rPr>
        <w:t xml:space="preserve"> (ПОН) </w:t>
      </w:r>
      <w:r w:rsidRPr="00574DFA">
        <w:rPr>
          <w:rFonts w:ascii="Times New Roman" w:hAnsi="Times New Roman"/>
          <w:sz w:val="28"/>
          <w:szCs w:val="28"/>
          <w:lang w:val="uk-UA"/>
        </w:rPr>
        <w:t xml:space="preserve">залежно від значення ЛІІ </w:t>
      </w:r>
      <w:r>
        <w:rPr>
          <w:rFonts w:ascii="Times New Roman" w:hAnsi="Times New Roman"/>
          <w:sz w:val="28"/>
          <w:szCs w:val="28"/>
          <w:lang w:val="uk-UA"/>
        </w:rPr>
        <w:t>представлено в</w:t>
      </w:r>
      <w:r w:rsidRPr="00574DFA">
        <w:rPr>
          <w:rFonts w:ascii="Times New Roman" w:hAnsi="Times New Roman"/>
          <w:sz w:val="28"/>
          <w:szCs w:val="28"/>
          <w:lang w:val="uk-UA"/>
        </w:rPr>
        <w:t xml:space="preserve"> табл.2</w:t>
      </w:r>
      <w:r>
        <w:rPr>
          <w:rFonts w:ascii="Times New Roman" w:hAnsi="Times New Roman"/>
          <w:sz w:val="28"/>
          <w:szCs w:val="28"/>
          <w:lang w:val="uk-UA"/>
        </w:rPr>
        <w:t>.</w:t>
      </w:r>
    </w:p>
    <w:p w:rsidR="00682AED" w:rsidRDefault="00682AED" w:rsidP="00682AED">
      <w:pPr>
        <w:spacing w:line="240" w:lineRule="auto"/>
        <w:ind w:firstLine="708"/>
        <w:rPr>
          <w:rFonts w:ascii="Times New Roman" w:hAnsi="Times New Roman"/>
          <w:sz w:val="28"/>
          <w:szCs w:val="28"/>
          <w:lang w:val="uk-UA"/>
        </w:rPr>
      </w:pPr>
    </w:p>
    <w:p w:rsidR="00682AED" w:rsidRPr="00BE3315" w:rsidRDefault="00682AED" w:rsidP="00682AED">
      <w:pPr>
        <w:spacing w:line="240" w:lineRule="auto"/>
        <w:ind w:firstLine="708"/>
        <w:jc w:val="right"/>
        <w:rPr>
          <w:rFonts w:ascii="Times New Roman" w:hAnsi="Times New Roman"/>
          <w:sz w:val="28"/>
          <w:szCs w:val="28"/>
          <w:lang w:val="uk-UA"/>
        </w:rPr>
      </w:pPr>
      <w:r w:rsidRPr="00BE3315">
        <w:rPr>
          <w:rFonts w:ascii="Times New Roman" w:hAnsi="Times New Roman"/>
          <w:sz w:val="28"/>
          <w:szCs w:val="28"/>
          <w:lang w:val="uk-UA"/>
        </w:rPr>
        <w:t xml:space="preserve"> Таблиця 2</w:t>
      </w:r>
    </w:p>
    <w:p w:rsidR="00682AED" w:rsidRPr="00BE3315" w:rsidRDefault="00682AED" w:rsidP="00682AED">
      <w:pPr>
        <w:spacing w:line="240" w:lineRule="auto"/>
        <w:jc w:val="center"/>
        <w:rPr>
          <w:rFonts w:ascii="Times New Roman" w:hAnsi="Times New Roman"/>
          <w:b/>
          <w:sz w:val="28"/>
          <w:szCs w:val="28"/>
          <w:lang w:val="uk-UA"/>
        </w:rPr>
      </w:pPr>
      <w:r>
        <w:rPr>
          <w:rFonts w:ascii="Times New Roman" w:hAnsi="Times New Roman"/>
          <w:b/>
          <w:sz w:val="28"/>
          <w:szCs w:val="28"/>
          <w:lang w:val="uk-UA"/>
        </w:rPr>
        <w:t>Частота розвит</w:t>
      </w:r>
      <w:r w:rsidRPr="00BE3315">
        <w:rPr>
          <w:rFonts w:ascii="Times New Roman" w:hAnsi="Times New Roman"/>
          <w:b/>
          <w:sz w:val="28"/>
          <w:szCs w:val="28"/>
          <w:lang w:val="uk-UA"/>
        </w:rPr>
        <w:t>к</w:t>
      </w:r>
      <w:r>
        <w:rPr>
          <w:rFonts w:ascii="Times New Roman" w:hAnsi="Times New Roman"/>
          <w:b/>
          <w:sz w:val="28"/>
          <w:szCs w:val="28"/>
          <w:lang w:val="uk-UA"/>
        </w:rPr>
        <w:t>у</w:t>
      </w:r>
      <w:r w:rsidRPr="00BE3315">
        <w:rPr>
          <w:rFonts w:ascii="Times New Roman" w:hAnsi="Times New Roman"/>
          <w:b/>
          <w:sz w:val="28"/>
          <w:szCs w:val="28"/>
          <w:lang w:val="uk-UA"/>
        </w:rPr>
        <w:t xml:space="preserve"> </w:t>
      </w:r>
      <w:r>
        <w:rPr>
          <w:rFonts w:ascii="Times New Roman" w:hAnsi="Times New Roman"/>
          <w:b/>
          <w:sz w:val="28"/>
          <w:szCs w:val="28"/>
          <w:lang w:val="uk-UA"/>
        </w:rPr>
        <w:t>ПОН</w:t>
      </w:r>
      <w:r w:rsidRPr="00BE3315">
        <w:rPr>
          <w:rFonts w:ascii="Times New Roman" w:hAnsi="Times New Roman"/>
          <w:b/>
          <w:sz w:val="28"/>
          <w:szCs w:val="28"/>
          <w:lang w:val="uk-UA"/>
        </w:rPr>
        <w:t xml:space="preserve"> в залежності від </w:t>
      </w:r>
      <w:r>
        <w:rPr>
          <w:rFonts w:ascii="Times New Roman" w:hAnsi="Times New Roman"/>
          <w:b/>
          <w:sz w:val="28"/>
          <w:szCs w:val="28"/>
          <w:lang w:val="uk-UA"/>
        </w:rPr>
        <w:t>значення ЛІІ на 4-6 добу хвороби (n%)</w:t>
      </w:r>
    </w:p>
    <w:p w:rsidR="00682AED" w:rsidRPr="00BE3315" w:rsidRDefault="00682AED" w:rsidP="00682AED">
      <w:pPr>
        <w:spacing w:line="240" w:lineRule="auto"/>
        <w:jc w:val="center"/>
        <w:rPr>
          <w:rFonts w:ascii="Times New Roman" w:hAnsi="Times New Roman"/>
          <w:b/>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2313"/>
        <w:gridCol w:w="2251"/>
        <w:gridCol w:w="2183"/>
      </w:tblGrid>
      <w:tr w:rsidR="00682AED" w:rsidRPr="00BE3315" w:rsidTr="00AC6D1B">
        <w:trPr>
          <w:trHeight w:val="367"/>
        </w:trPr>
        <w:tc>
          <w:tcPr>
            <w:tcW w:w="1383" w:type="pct"/>
            <w:vMerge w:val="restar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Прояви ПОН</w:t>
            </w:r>
          </w:p>
        </w:tc>
        <w:tc>
          <w:tcPr>
            <w:tcW w:w="3617" w:type="pct"/>
            <w:gridSpan w:val="3"/>
            <w:tcBorders>
              <w:bottom w:val="single" w:sz="4" w:space="0" w:color="auto"/>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Групи хворих </w:t>
            </w:r>
          </w:p>
        </w:tc>
      </w:tr>
      <w:tr w:rsidR="00682AED" w:rsidRPr="00BE3315" w:rsidTr="00AC6D1B">
        <w:trPr>
          <w:trHeight w:val="598"/>
        </w:trPr>
        <w:tc>
          <w:tcPr>
            <w:tcW w:w="1383" w:type="pct"/>
            <w:vMerge/>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1240" w:type="pct"/>
            <w:tcBorders>
              <w:top w:val="single" w:sz="4" w:space="0" w:color="auto"/>
              <w:right w:val="single" w:sz="4" w:space="0" w:color="auto"/>
            </w:tcBorders>
          </w:tcPr>
          <w:p w:rsidR="00682AED"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група</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n</w:t>
            </w:r>
            <w:r w:rsidRPr="00BE3315">
              <w:rPr>
                <w:rFonts w:ascii="Times New Roman" w:eastAsia="Times New Roman" w:hAnsi="Times New Roman"/>
                <w:sz w:val="28"/>
                <w:szCs w:val="28"/>
                <w:lang w:eastAsia="ru-RU"/>
              </w:rPr>
              <w:t>=17</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1207" w:type="pct"/>
            <w:tcBorders>
              <w:top w:val="single" w:sz="4" w:space="0" w:color="auto"/>
              <w:right w:val="single" w:sz="4" w:space="0" w:color="auto"/>
            </w:tcBorders>
          </w:tcPr>
          <w:p w:rsidR="00682AED"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група</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n</w:t>
            </w:r>
            <w:r w:rsidRPr="00BE3315">
              <w:rPr>
                <w:rFonts w:ascii="Times New Roman" w:eastAsia="Times New Roman" w:hAnsi="Times New Roman"/>
                <w:sz w:val="28"/>
                <w:szCs w:val="28"/>
                <w:lang w:val="en-US" w:eastAsia="ru-RU"/>
              </w:rPr>
              <w:t>=</w:t>
            </w:r>
            <w:r w:rsidRPr="00BE3315">
              <w:rPr>
                <w:rFonts w:ascii="Times New Roman" w:eastAsia="Times New Roman" w:hAnsi="Times New Roman"/>
                <w:sz w:val="28"/>
                <w:szCs w:val="28"/>
                <w:lang w:eastAsia="ru-RU"/>
              </w:rPr>
              <w:t>2</w:t>
            </w:r>
            <w:r w:rsidRPr="00BE3315">
              <w:rPr>
                <w:rFonts w:ascii="Times New Roman" w:eastAsia="Times New Roman" w:hAnsi="Times New Roman"/>
                <w:sz w:val="28"/>
                <w:szCs w:val="28"/>
                <w:lang w:val="en-US" w:eastAsia="ru-RU"/>
              </w:rPr>
              <w:t>3</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1169" w:type="pct"/>
            <w:tcBorders>
              <w:top w:val="single" w:sz="4" w:space="0" w:color="auto"/>
              <w:right w:val="single" w:sz="4" w:space="0" w:color="auto"/>
            </w:tcBorders>
          </w:tcPr>
          <w:p w:rsidR="00682AED"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 група</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n</w:t>
            </w:r>
            <w:r w:rsidRPr="00BE3315">
              <w:rPr>
                <w:rFonts w:ascii="Times New Roman" w:eastAsia="Times New Roman" w:hAnsi="Times New Roman"/>
                <w:sz w:val="28"/>
                <w:szCs w:val="28"/>
                <w:lang w:val="en-US" w:eastAsia="ru-RU"/>
              </w:rPr>
              <w:t>=</w:t>
            </w:r>
            <w:r w:rsidRPr="00BE3315">
              <w:rPr>
                <w:rFonts w:ascii="Times New Roman" w:eastAsia="Times New Roman" w:hAnsi="Times New Roman"/>
                <w:sz w:val="28"/>
                <w:szCs w:val="28"/>
                <w:lang w:eastAsia="ru-RU"/>
              </w:rPr>
              <w:t>35</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r>
      <w:tr w:rsidR="00682AED" w:rsidRPr="00BE3315" w:rsidTr="00AC6D1B">
        <w:tc>
          <w:tcPr>
            <w:tcW w:w="1383" w:type="pct"/>
          </w:tcPr>
          <w:p w:rsidR="00682AED" w:rsidRDefault="00682AED" w:rsidP="00AC6D1B">
            <w:pPr>
              <w:widowControl w:val="0"/>
              <w:autoSpaceDE w:val="0"/>
              <w:autoSpaceDN w:val="0"/>
              <w:spacing w:line="240" w:lineRule="auto"/>
              <w:jc w:val="center"/>
              <w:rPr>
                <w:rFonts w:ascii="Times New Roman" w:eastAsia="Times New Roman" w:hAnsi="Times New Roman"/>
                <w:sz w:val="28"/>
                <w:szCs w:val="28"/>
                <w:lang w:val="en-US" w:eastAsia="ru-RU"/>
              </w:rPr>
            </w:pPr>
            <w:r w:rsidRPr="00BE3315">
              <w:rPr>
                <w:rFonts w:ascii="Times New Roman" w:eastAsia="Times New Roman" w:hAnsi="Times New Roman"/>
                <w:sz w:val="28"/>
                <w:szCs w:val="28"/>
                <w:lang w:val="uk-UA" w:eastAsia="ru-RU"/>
              </w:rPr>
              <w:t>ГНПН</w:t>
            </w:r>
            <w:r>
              <w:rPr>
                <w:rFonts w:ascii="Times New Roman" w:eastAsia="Times New Roman" w:hAnsi="Times New Roman"/>
                <w:sz w:val="28"/>
                <w:szCs w:val="28"/>
                <w:lang w:val="uk-UA" w:eastAsia="ru-RU"/>
              </w:rPr>
              <w:t xml:space="preserve"> </w:t>
            </w:r>
          </w:p>
          <w:p w:rsidR="00682AED" w:rsidRPr="002E47C1" w:rsidRDefault="00682AED" w:rsidP="00AC6D1B">
            <w:pPr>
              <w:widowControl w:val="0"/>
              <w:autoSpaceDE w:val="0"/>
              <w:autoSpaceDN w:val="0"/>
              <w:spacing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n(%)</w:t>
            </w:r>
          </w:p>
        </w:tc>
        <w:tc>
          <w:tcPr>
            <w:tcW w:w="1240"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 (17,6)</w:t>
            </w:r>
          </w:p>
        </w:tc>
        <w:tc>
          <w:tcPr>
            <w:tcW w:w="1207"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13 (56,5)*</w:t>
            </w:r>
          </w:p>
        </w:tc>
        <w:tc>
          <w:tcPr>
            <w:tcW w:w="1169"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29</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(82,9)*</w:t>
            </w:r>
          </w:p>
        </w:tc>
      </w:tr>
      <w:tr w:rsidR="00682AED" w:rsidRPr="00BE3315" w:rsidTr="00AC6D1B">
        <w:tc>
          <w:tcPr>
            <w:tcW w:w="138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ГНПН+пневмонія</w:t>
            </w:r>
            <w:r>
              <w:rPr>
                <w:rFonts w:ascii="Times New Roman" w:eastAsia="Times New Roman" w:hAnsi="Times New Roman"/>
                <w:sz w:val="28"/>
                <w:szCs w:val="28"/>
                <w:lang w:val="en-US" w:eastAsia="ru-RU"/>
              </w:rPr>
              <w:t xml:space="preserve"> n(%)</w:t>
            </w:r>
          </w:p>
        </w:tc>
        <w:tc>
          <w:tcPr>
            <w:tcW w:w="1240"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 (5,9)</w:t>
            </w:r>
          </w:p>
        </w:tc>
        <w:tc>
          <w:tcPr>
            <w:tcW w:w="1207"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 (13,0)**</w:t>
            </w:r>
          </w:p>
        </w:tc>
        <w:tc>
          <w:tcPr>
            <w:tcW w:w="1169"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14</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(40,0)**</w:t>
            </w:r>
          </w:p>
        </w:tc>
      </w:tr>
      <w:tr w:rsidR="00682AED" w:rsidRPr="00BE3315" w:rsidTr="00AC6D1B">
        <w:tc>
          <w:tcPr>
            <w:tcW w:w="138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ГНПН+</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en-US" w:eastAsia="ru-RU"/>
              </w:rPr>
            </w:pPr>
            <w:r w:rsidRPr="00BE3315">
              <w:rPr>
                <w:rFonts w:ascii="Times New Roman" w:eastAsia="Times New Roman" w:hAnsi="Times New Roman"/>
                <w:sz w:val="28"/>
                <w:szCs w:val="28"/>
                <w:lang w:val="uk-UA" w:eastAsia="ru-RU"/>
              </w:rPr>
              <w:t>пневмонія+менінгіт</w:t>
            </w:r>
            <w:r>
              <w:rPr>
                <w:rFonts w:ascii="Times New Roman" w:eastAsia="Times New Roman" w:hAnsi="Times New Roman"/>
                <w:sz w:val="28"/>
                <w:szCs w:val="28"/>
                <w:lang w:val="en-US" w:eastAsia="ru-RU"/>
              </w:rPr>
              <w:t xml:space="preserve"> n(%)</w:t>
            </w:r>
          </w:p>
        </w:tc>
        <w:tc>
          <w:tcPr>
            <w:tcW w:w="1240"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Не зафіксовано</w:t>
            </w:r>
          </w:p>
        </w:tc>
        <w:tc>
          <w:tcPr>
            <w:tcW w:w="1207"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(4,4)</w:t>
            </w:r>
          </w:p>
        </w:tc>
        <w:tc>
          <w:tcPr>
            <w:tcW w:w="1169" w:type="pct"/>
            <w:tcBorders>
              <w:right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 (8,6)</w:t>
            </w:r>
          </w:p>
        </w:tc>
      </w:tr>
    </w:tbl>
    <w:p w:rsidR="00682AED"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p>
    <w:p w:rsidR="00682AED"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Примітка. В</w:t>
      </w:r>
      <w:r w:rsidRPr="00BE3315">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рогідність</w:t>
      </w:r>
      <w:r w:rsidRPr="00BE3315">
        <w:rPr>
          <w:rFonts w:ascii="Times New Roman" w:eastAsia="Times New Roman" w:hAnsi="Times New Roman"/>
          <w:sz w:val="28"/>
          <w:szCs w:val="28"/>
          <w:lang w:val="uk-UA" w:eastAsia="ru-RU"/>
        </w:rPr>
        <w:t xml:space="preserve"> різниці показників стосовно попередньої групи</w:t>
      </w:r>
      <w:r>
        <w:rPr>
          <w:rFonts w:ascii="Times New Roman" w:eastAsia="Times New Roman" w:hAnsi="Times New Roman"/>
          <w:sz w:val="28"/>
          <w:szCs w:val="28"/>
          <w:lang w:val="uk-UA" w:eastAsia="ru-RU"/>
        </w:rPr>
        <w:t>:</w:t>
      </w: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*-р&lt;0,05, **-</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&lt;0,01</w:t>
      </w:r>
    </w:p>
    <w:p w:rsidR="00682AED" w:rsidRPr="00BE3315" w:rsidRDefault="00682AED" w:rsidP="00682AED">
      <w:pPr>
        <w:spacing w:line="240" w:lineRule="auto"/>
        <w:rPr>
          <w:rFonts w:ascii="Times New Roman" w:hAnsi="Times New Roman"/>
          <w:sz w:val="28"/>
          <w:szCs w:val="28"/>
          <w:lang w:val="uk-UA"/>
        </w:rPr>
      </w:pP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Частка хворих з ГНПН в групі хворих з величиною ЛІІ в межах фізіологічної норми</w:t>
      </w:r>
      <w:r>
        <w:rPr>
          <w:rFonts w:ascii="Times New Roman" w:hAnsi="Times New Roman"/>
          <w:sz w:val="28"/>
          <w:szCs w:val="28"/>
          <w:lang w:val="uk-UA"/>
        </w:rPr>
        <w:t xml:space="preserve"> (1 група: </w:t>
      </w:r>
      <w:r w:rsidRPr="00BE3315">
        <w:rPr>
          <w:rFonts w:ascii="Times New Roman" w:hAnsi="Times New Roman"/>
          <w:sz w:val="28"/>
          <w:szCs w:val="28"/>
          <w:lang w:val="uk-UA"/>
        </w:rPr>
        <w:t>ЛІІ</w:t>
      </w:r>
      <w:r>
        <w:rPr>
          <w:rFonts w:ascii="Times New Roman" w:hAnsi="Times New Roman"/>
          <w:sz w:val="28"/>
          <w:szCs w:val="28"/>
          <w:lang w:val="uk-UA"/>
        </w:rPr>
        <w:t>−</w:t>
      </w:r>
      <w:r w:rsidRPr="00BE3315">
        <w:rPr>
          <w:rFonts w:ascii="Times New Roman" w:hAnsi="Times New Roman"/>
          <w:sz w:val="28"/>
          <w:szCs w:val="28"/>
          <w:lang w:val="uk-UA"/>
        </w:rPr>
        <w:t xml:space="preserve"> </w:t>
      </w:r>
      <w:r>
        <w:rPr>
          <w:rFonts w:ascii="Times New Roman" w:eastAsia="Times New Roman" w:hAnsi="Times New Roman"/>
          <w:sz w:val="28"/>
          <w:szCs w:val="28"/>
          <w:lang w:val="uk-UA" w:eastAsia="ru-RU"/>
        </w:rPr>
        <w:t>0,5-2,0 ум.</w:t>
      </w:r>
      <w:r w:rsidRPr="00BE3315">
        <w:rPr>
          <w:rFonts w:ascii="Times New Roman" w:eastAsia="Times New Roman" w:hAnsi="Times New Roman"/>
          <w:sz w:val="28"/>
          <w:szCs w:val="28"/>
          <w:lang w:val="uk-UA" w:eastAsia="ru-RU"/>
        </w:rPr>
        <w:t xml:space="preserve">од </w:t>
      </w:r>
      <w:r>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 xml:space="preserve">була достовірно меншою, ніж </w:t>
      </w:r>
      <w:r>
        <w:rPr>
          <w:rFonts w:ascii="Times New Roman" w:hAnsi="Times New Roman"/>
          <w:sz w:val="28"/>
          <w:szCs w:val="28"/>
          <w:lang w:val="uk-UA"/>
        </w:rPr>
        <w:t xml:space="preserve">при </w:t>
      </w:r>
      <w:r w:rsidRPr="00BE3315">
        <w:rPr>
          <w:rFonts w:ascii="Times New Roman" w:hAnsi="Times New Roman"/>
          <w:sz w:val="28"/>
          <w:szCs w:val="28"/>
          <w:lang w:val="uk-UA"/>
        </w:rPr>
        <w:t>помірн</w:t>
      </w:r>
      <w:r>
        <w:rPr>
          <w:rFonts w:ascii="Times New Roman" w:hAnsi="Times New Roman"/>
          <w:sz w:val="28"/>
          <w:szCs w:val="28"/>
          <w:lang w:val="uk-UA"/>
        </w:rPr>
        <w:t>ому</w:t>
      </w:r>
      <w:r w:rsidRPr="00BE3315">
        <w:rPr>
          <w:rFonts w:ascii="Times New Roman" w:hAnsi="Times New Roman"/>
          <w:sz w:val="28"/>
          <w:szCs w:val="28"/>
          <w:lang w:val="uk-UA"/>
        </w:rPr>
        <w:t xml:space="preserve"> </w:t>
      </w:r>
      <w:r>
        <w:rPr>
          <w:rFonts w:ascii="Times New Roman" w:hAnsi="Times New Roman"/>
          <w:sz w:val="28"/>
          <w:szCs w:val="28"/>
          <w:lang w:val="uk-UA"/>
        </w:rPr>
        <w:t>підвищення ЛІІ</w:t>
      </w:r>
      <w:r w:rsidRPr="00BE3315">
        <w:rPr>
          <w:rFonts w:ascii="Times New Roman" w:hAnsi="Times New Roman"/>
          <w:sz w:val="28"/>
          <w:szCs w:val="28"/>
          <w:lang w:val="uk-UA"/>
        </w:rPr>
        <w:t xml:space="preserve"> </w:t>
      </w:r>
      <w:r>
        <w:rPr>
          <w:rFonts w:ascii="Times New Roman" w:hAnsi="Times New Roman"/>
          <w:sz w:val="28"/>
          <w:szCs w:val="28"/>
          <w:lang w:val="uk-UA"/>
        </w:rPr>
        <w:t xml:space="preserve">(2 група: </w:t>
      </w:r>
      <w:r w:rsidRPr="00BE3315">
        <w:rPr>
          <w:rFonts w:ascii="Times New Roman" w:hAnsi="Times New Roman"/>
          <w:sz w:val="28"/>
          <w:szCs w:val="28"/>
          <w:lang w:val="uk-UA"/>
        </w:rPr>
        <w:t>ЛІІ</w:t>
      </w:r>
      <w:r>
        <w:rPr>
          <w:rFonts w:ascii="Times New Roman" w:hAnsi="Times New Roman"/>
          <w:sz w:val="28"/>
          <w:szCs w:val="28"/>
          <w:lang w:val="uk-UA"/>
        </w:rPr>
        <w:t xml:space="preserve"> −</w:t>
      </w:r>
      <w:r w:rsidRPr="00BE3315">
        <w:rPr>
          <w:rFonts w:ascii="Times New Roman" w:hAnsi="Times New Roman"/>
          <w:sz w:val="28"/>
          <w:szCs w:val="28"/>
          <w:lang w:val="uk-UA"/>
        </w:rPr>
        <w:t xml:space="preserve"> </w:t>
      </w:r>
      <w:r w:rsidRPr="00BE3315">
        <w:rPr>
          <w:rFonts w:ascii="Times New Roman" w:eastAsia="Times New Roman" w:hAnsi="Times New Roman"/>
          <w:sz w:val="28"/>
          <w:szCs w:val="28"/>
          <w:lang w:val="uk-UA" w:eastAsia="ru-RU"/>
        </w:rPr>
        <w:t>2,1-7,0ум.од</w:t>
      </w:r>
      <w:r>
        <w:rPr>
          <w:rFonts w:ascii="Times New Roman" w:eastAsia="Times New Roman" w:hAnsi="Times New Roman"/>
          <w:sz w:val="28"/>
          <w:szCs w:val="28"/>
          <w:lang w:val="uk-UA" w:eastAsia="ru-RU"/>
        </w:rPr>
        <w:t>)</w:t>
      </w:r>
      <w:r>
        <w:rPr>
          <w:rFonts w:ascii="Times New Roman" w:hAnsi="Times New Roman"/>
          <w:sz w:val="28"/>
          <w:szCs w:val="28"/>
          <w:lang w:val="uk-UA"/>
        </w:rPr>
        <w:t xml:space="preserve"> та становила</w:t>
      </w:r>
      <w:r w:rsidRPr="00BE3315">
        <w:rPr>
          <w:rFonts w:ascii="Times New Roman" w:hAnsi="Times New Roman"/>
          <w:sz w:val="28"/>
          <w:szCs w:val="28"/>
          <w:lang w:val="uk-UA"/>
        </w:rPr>
        <w:t xml:space="preserve"> 3 (17,6 </w:t>
      </w:r>
      <w:r>
        <w:rPr>
          <w:rFonts w:ascii="Times New Roman" w:hAnsi="Times New Roman"/>
          <w:sz w:val="28"/>
          <w:szCs w:val="28"/>
          <w:lang w:val="uk-UA"/>
        </w:rPr>
        <w:t>%) проти 13 (56,5 %) відповідно</w:t>
      </w:r>
      <w:r w:rsidRPr="00BE3315">
        <w:rPr>
          <w:rFonts w:ascii="Times New Roman" w:hAnsi="Times New Roman"/>
          <w:sz w:val="28"/>
          <w:szCs w:val="28"/>
          <w:lang w:val="uk-UA"/>
        </w:rPr>
        <w:t xml:space="preserve"> </w:t>
      </w:r>
      <w:r>
        <w:rPr>
          <w:rFonts w:ascii="Times New Roman" w:hAnsi="Times New Roman"/>
          <w:sz w:val="28"/>
          <w:szCs w:val="28"/>
          <w:lang w:val="uk-UA"/>
        </w:rPr>
        <w:t>(</w:t>
      </w:r>
      <w:r w:rsidRPr="00BE3315">
        <w:rPr>
          <w:rFonts w:ascii="Times New Roman" w:hAnsi="Times New Roman"/>
          <w:sz w:val="28"/>
          <w:szCs w:val="28"/>
          <w:lang w:val="uk-UA"/>
        </w:rPr>
        <w:t>р= 0,02</w:t>
      </w:r>
      <w:r>
        <w:rPr>
          <w:rFonts w:ascii="Times New Roman" w:hAnsi="Times New Roman"/>
          <w:sz w:val="28"/>
          <w:szCs w:val="28"/>
          <w:lang w:val="uk-UA"/>
        </w:rPr>
        <w:t>)</w:t>
      </w:r>
      <w:r w:rsidRPr="00BE3315">
        <w:rPr>
          <w:rFonts w:ascii="Times New Roman" w:hAnsi="Times New Roman"/>
          <w:sz w:val="28"/>
          <w:szCs w:val="28"/>
          <w:lang w:val="uk-UA"/>
        </w:rPr>
        <w:t>. При значному підвищенні величини ЛІІ (</w:t>
      </w:r>
      <w:r>
        <w:rPr>
          <w:rFonts w:ascii="Times New Roman" w:hAnsi="Times New Roman"/>
          <w:sz w:val="28"/>
          <w:szCs w:val="28"/>
          <w:lang w:val="uk-UA"/>
        </w:rPr>
        <w:t xml:space="preserve">3 група: </w:t>
      </w:r>
      <w:r w:rsidRPr="00BE3315">
        <w:rPr>
          <w:rFonts w:ascii="Times New Roman" w:hAnsi="Times New Roman"/>
          <w:sz w:val="28"/>
          <w:szCs w:val="28"/>
          <w:lang w:val="uk-UA"/>
        </w:rPr>
        <w:t>ЛІІ &gt;7,1ум.од ), ймовірність розвитку важкого перебігу з формуванням ГНПН, пневмонії, ДВЗ-синдрому була достовірно вищою (</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 xml:space="preserve">&lt;0,05) порівняно з </w:t>
      </w:r>
      <w:r>
        <w:rPr>
          <w:rFonts w:ascii="Times New Roman" w:eastAsia="Times New Roman" w:hAnsi="Times New Roman"/>
          <w:sz w:val="28"/>
          <w:szCs w:val="28"/>
          <w:lang w:val="uk-UA" w:eastAsia="ru-RU"/>
        </w:rPr>
        <w:t xml:space="preserve">2 </w:t>
      </w:r>
      <w:r w:rsidRPr="00BE3315">
        <w:rPr>
          <w:rFonts w:ascii="Times New Roman" w:eastAsia="Times New Roman" w:hAnsi="Times New Roman"/>
          <w:sz w:val="28"/>
          <w:szCs w:val="28"/>
          <w:lang w:val="uk-UA" w:eastAsia="ru-RU"/>
        </w:rPr>
        <w:t xml:space="preserve">групою: </w:t>
      </w:r>
      <w:r w:rsidRPr="00BE3315">
        <w:rPr>
          <w:rFonts w:ascii="Times New Roman" w:hAnsi="Times New Roman"/>
          <w:sz w:val="28"/>
          <w:szCs w:val="28"/>
          <w:lang w:val="uk-UA"/>
        </w:rPr>
        <w:t xml:space="preserve">явища ГНПН на другому тижні захворювання спостерігались у </w:t>
      </w:r>
      <w:r w:rsidRPr="00BE3315">
        <w:rPr>
          <w:rFonts w:ascii="Times New Roman" w:eastAsia="Times New Roman" w:hAnsi="Times New Roman"/>
          <w:sz w:val="28"/>
          <w:szCs w:val="28"/>
          <w:lang w:val="uk-UA" w:eastAsia="ru-RU"/>
        </w:rPr>
        <w:t>29</w:t>
      </w:r>
      <w:r w:rsidRPr="00BE3315">
        <w:rPr>
          <w:rFonts w:ascii="Times New Roman" w:hAnsi="Times New Roman"/>
          <w:sz w:val="28"/>
          <w:szCs w:val="28"/>
          <w:lang w:val="uk-UA"/>
        </w:rPr>
        <w:t xml:space="preserve"> (82,9 %), ГНПН та пневмонія –у 14</w:t>
      </w:r>
      <w:r>
        <w:rPr>
          <w:rFonts w:ascii="Times New Roman" w:hAnsi="Times New Roman"/>
          <w:sz w:val="28"/>
          <w:szCs w:val="28"/>
          <w:lang w:val="uk-UA"/>
        </w:rPr>
        <w:t xml:space="preserve"> </w:t>
      </w:r>
      <w:r w:rsidRPr="00BE3315">
        <w:rPr>
          <w:rFonts w:ascii="Times New Roman" w:hAnsi="Times New Roman"/>
          <w:sz w:val="28"/>
          <w:szCs w:val="28"/>
          <w:lang w:val="uk-UA"/>
        </w:rPr>
        <w:t>(40,0 %), розвиток ДВЗ-синдрому – у 28</w:t>
      </w:r>
      <w:r>
        <w:rPr>
          <w:rFonts w:ascii="Times New Roman" w:hAnsi="Times New Roman"/>
          <w:sz w:val="28"/>
          <w:szCs w:val="28"/>
          <w:lang w:val="uk-UA"/>
        </w:rPr>
        <w:t xml:space="preserve"> </w:t>
      </w:r>
      <w:r w:rsidRPr="00BE3315">
        <w:rPr>
          <w:rFonts w:ascii="Times New Roman" w:hAnsi="Times New Roman"/>
          <w:sz w:val="28"/>
          <w:szCs w:val="28"/>
          <w:lang w:val="uk-UA"/>
        </w:rPr>
        <w:t>(80,0 %) випадках.</w:t>
      </w:r>
    </w:p>
    <w:p w:rsidR="00682AED" w:rsidRPr="00BE3315" w:rsidRDefault="00682AED" w:rsidP="00682AED">
      <w:pPr>
        <w:spacing w:line="240" w:lineRule="auto"/>
        <w:ind w:firstLine="708"/>
        <w:rPr>
          <w:rFonts w:ascii="Times New Roman" w:hAnsi="Times New Roman"/>
          <w:sz w:val="28"/>
          <w:szCs w:val="28"/>
          <w:lang w:val="uk-UA"/>
        </w:rPr>
      </w:pPr>
      <w:r>
        <w:rPr>
          <w:rFonts w:ascii="Times New Roman" w:hAnsi="Times New Roman"/>
          <w:sz w:val="28"/>
          <w:szCs w:val="28"/>
          <w:lang w:val="uk-UA"/>
        </w:rPr>
        <w:t>Встановлено, що існують корелятивні зв’яз</w:t>
      </w:r>
      <w:r w:rsidRPr="00BE3315">
        <w:rPr>
          <w:rFonts w:ascii="Times New Roman" w:hAnsi="Times New Roman"/>
          <w:sz w:val="28"/>
          <w:szCs w:val="28"/>
          <w:lang w:val="uk-UA"/>
        </w:rPr>
        <w:t>к</w:t>
      </w:r>
      <w:r>
        <w:rPr>
          <w:rFonts w:ascii="Times New Roman" w:hAnsi="Times New Roman"/>
          <w:sz w:val="28"/>
          <w:szCs w:val="28"/>
          <w:lang w:val="uk-UA"/>
        </w:rPr>
        <w:t>и</w:t>
      </w:r>
      <w:r w:rsidRPr="00BE3315">
        <w:rPr>
          <w:rFonts w:ascii="Times New Roman" w:hAnsi="Times New Roman"/>
          <w:sz w:val="28"/>
          <w:szCs w:val="28"/>
          <w:lang w:val="uk-UA"/>
        </w:rPr>
        <w:t xml:space="preserve"> </w:t>
      </w:r>
      <w:r>
        <w:rPr>
          <w:rFonts w:ascii="Times New Roman" w:hAnsi="Times New Roman"/>
          <w:sz w:val="28"/>
          <w:szCs w:val="28"/>
          <w:lang w:val="uk-UA"/>
        </w:rPr>
        <w:t>показників тромбоцитів та фібриногену з</w:t>
      </w:r>
      <w:r w:rsidRPr="00BE3315">
        <w:rPr>
          <w:rFonts w:ascii="Times New Roman" w:hAnsi="Times New Roman"/>
          <w:sz w:val="28"/>
          <w:szCs w:val="28"/>
          <w:lang w:val="uk-UA"/>
        </w:rPr>
        <w:t xml:space="preserve"> </w:t>
      </w:r>
      <w:r>
        <w:rPr>
          <w:rFonts w:ascii="Times New Roman" w:hAnsi="Times New Roman"/>
          <w:sz w:val="28"/>
          <w:szCs w:val="28"/>
          <w:lang w:val="uk-UA"/>
        </w:rPr>
        <w:t>показниками</w:t>
      </w:r>
      <w:r w:rsidRPr="00B86B68">
        <w:rPr>
          <w:rFonts w:ascii="Times New Roman" w:hAnsi="Times New Roman"/>
          <w:sz w:val="28"/>
          <w:szCs w:val="28"/>
          <w:lang w:val="uk-UA"/>
        </w:rPr>
        <w:t xml:space="preserve"> </w:t>
      </w:r>
      <w:r w:rsidRPr="00BE3315">
        <w:rPr>
          <w:rFonts w:ascii="Times New Roman" w:hAnsi="Times New Roman"/>
          <w:sz w:val="28"/>
          <w:szCs w:val="28"/>
          <w:lang w:val="uk-UA"/>
        </w:rPr>
        <w:t>ГНПН</w:t>
      </w:r>
      <w:r>
        <w:rPr>
          <w:rFonts w:ascii="Times New Roman" w:hAnsi="Times New Roman"/>
          <w:sz w:val="28"/>
          <w:szCs w:val="28"/>
          <w:lang w:val="uk-UA"/>
        </w:rPr>
        <w:t>.</w:t>
      </w:r>
      <w:r w:rsidRPr="00BE3315">
        <w:rPr>
          <w:rFonts w:ascii="Times New Roman" w:hAnsi="Times New Roman"/>
          <w:sz w:val="28"/>
          <w:szCs w:val="28"/>
          <w:lang w:val="uk-UA"/>
        </w:rPr>
        <w:t xml:space="preserve"> Коефіцієнт кореляції між рівнем тромбоцитів на 4-у −6-у добу хвороби та рівнем сечовини склав </w:t>
      </w:r>
      <w:r w:rsidRPr="00BE3315">
        <w:rPr>
          <w:rFonts w:ascii="Times New Roman" w:hAnsi="Times New Roman"/>
          <w:sz w:val="28"/>
          <w:szCs w:val="28"/>
          <w:lang w:val="en-US"/>
        </w:rPr>
        <w:t>r</w:t>
      </w:r>
      <w:r w:rsidRPr="00BE3315">
        <w:rPr>
          <w:rFonts w:ascii="Times New Roman" w:hAnsi="Times New Roman"/>
          <w:sz w:val="28"/>
          <w:szCs w:val="28"/>
          <w:lang w:val="uk-UA"/>
        </w:rPr>
        <w:t xml:space="preserve">= </w:t>
      </w:r>
      <w:r w:rsidRPr="00BE3315">
        <w:rPr>
          <w:rFonts w:ascii="Times New Roman" w:hAnsi="Times New Roman"/>
          <w:b/>
          <w:sz w:val="28"/>
          <w:szCs w:val="28"/>
          <w:lang w:val="uk-UA"/>
        </w:rPr>
        <w:t>−</w:t>
      </w:r>
      <w:r w:rsidRPr="00BE3315">
        <w:rPr>
          <w:rFonts w:ascii="Times New Roman" w:hAnsi="Times New Roman"/>
          <w:sz w:val="28"/>
          <w:szCs w:val="28"/>
          <w:lang w:val="uk-UA"/>
        </w:rPr>
        <w:t xml:space="preserve"> 0,53, рівнем креатиніну − </w:t>
      </w:r>
      <w:r w:rsidRPr="00BE3315">
        <w:rPr>
          <w:rFonts w:ascii="Times New Roman" w:hAnsi="Times New Roman"/>
          <w:sz w:val="28"/>
          <w:szCs w:val="28"/>
          <w:lang w:val="en-US"/>
        </w:rPr>
        <w:t>r</w:t>
      </w:r>
      <w:r w:rsidRPr="00BE3315">
        <w:rPr>
          <w:rFonts w:ascii="Times New Roman" w:hAnsi="Times New Roman"/>
          <w:sz w:val="28"/>
          <w:szCs w:val="28"/>
          <w:lang w:val="uk-UA"/>
        </w:rPr>
        <w:t xml:space="preserve"> = − 0,41, рівнем білірубіну </w:t>
      </w:r>
      <w:r w:rsidRPr="00BE3315">
        <w:rPr>
          <w:rFonts w:ascii="Times New Roman" w:hAnsi="Times New Roman"/>
          <w:sz w:val="28"/>
          <w:szCs w:val="28"/>
          <w:lang w:val="en-US"/>
        </w:rPr>
        <w:t>r</w:t>
      </w:r>
      <w:r w:rsidRPr="00BE3315">
        <w:rPr>
          <w:rFonts w:ascii="Times New Roman" w:hAnsi="Times New Roman"/>
          <w:sz w:val="28"/>
          <w:szCs w:val="28"/>
          <w:lang w:val="uk-UA"/>
        </w:rPr>
        <w:t xml:space="preserve"> = −</w:t>
      </w:r>
      <w:r w:rsidRPr="00BE3315">
        <w:rPr>
          <w:rFonts w:ascii="Times New Roman" w:hAnsi="Times New Roman"/>
          <w:b/>
          <w:sz w:val="28"/>
          <w:szCs w:val="28"/>
          <w:lang w:val="uk-UA"/>
        </w:rPr>
        <w:t xml:space="preserve"> </w:t>
      </w:r>
      <w:r w:rsidRPr="00BE3315">
        <w:rPr>
          <w:rFonts w:ascii="Times New Roman" w:hAnsi="Times New Roman"/>
          <w:sz w:val="28"/>
          <w:szCs w:val="28"/>
          <w:lang w:val="uk-UA"/>
        </w:rPr>
        <w:t xml:space="preserve">0,54( при р&lt;0,05). На 7-у – 9-у добу взаємозв’язок був більш потужним. Коефіцієнт кореляції </w:t>
      </w:r>
      <w:r>
        <w:rPr>
          <w:rFonts w:ascii="Times New Roman" w:hAnsi="Times New Roman"/>
          <w:sz w:val="28"/>
          <w:szCs w:val="28"/>
          <w:lang w:val="uk-UA"/>
        </w:rPr>
        <w:t>тромбоцитів з</w:t>
      </w:r>
      <w:r w:rsidRPr="00BE3315">
        <w:rPr>
          <w:rFonts w:ascii="Times New Roman" w:hAnsi="Times New Roman"/>
          <w:sz w:val="28"/>
          <w:szCs w:val="28"/>
          <w:lang w:val="uk-UA"/>
        </w:rPr>
        <w:t xml:space="preserve"> </w:t>
      </w:r>
      <w:r>
        <w:rPr>
          <w:rFonts w:ascii="Times New Roman" w:hAnsi="Times New Roman"/>
          <w:sz w:val="28"/>
          <w:szCs w:val="28"/>
          <w:lang w:val="uk-UA"/>
        </w:rPr>
        <w:t>показником</w:t>
      </w:r>
      <w:r w:rsidRPr="00BE3315">
        <w:rPr>
          <w:rFonts w:ascii="Times New Roman" w:hAnsi="Times New Roman"/>
          <w:sz w:val="28"/>
          <w:szCs w:val="28"/>
          <w:lang w:val="uk-UA"/>
        </w:rPr>
        <w:t xml:space="preserve"> сеч</w:t>
      </w:r>
      <w:r>
        <w:rPr>
          <w:rFonts w:ascii="Times New Roman" w:hAnsi="Times New Roman"/>
          <w:sz w:val="28"/>
          <w:szCs w:val="28"/>
          <w:lang w:val="uk-UA"/>
        </w:rPr>
        <w:t xml:space="preserve">овини становив </w:t>
      </w:r>
      <w:r w:rsidRPr="00BE3315">
        <w:rPr>
          <w:rFonts w:ascii="Times New Roman" w:hAnsi="Times New Roman"/>
          <w:sz w:val="28"/>
          <w:szCs w:val="28"/>
          <w:lang w:val="en-US"/>
        </w:rPr>
        <w:t>r</w:t>
      </w:r>
      <w:r>
        <w:rPr>
          <w:rFonts w:ascii="Times New Roman" w:hAnsi="Times New Roman"/>
          <w:sz w:val="28"/>
          <w:szCs w:val="28"/>
          <w:lang w:val="uk-UA"/>
        </w:rPr>
        <w:t xml:space="preserve"> =− 0,61; з креатиніном − </w:t>
      </w:r>
      <w:r w:rsidRPr="00BE3315">
        <w:rPr>
          <w:rFonts w:ascii="Times New Roman" w:hAnsi="Times New Roman"/>
          <w:sz w:val="28"/>
          <w:szCs w:val="28"/>
          <w:lang w:val="en-US"/>
        </w:rPr>
        <w:t>r</w:t>
      </w:r>
      <w:r>
        <w:rPr>
          <w:rFonts w:ascii="Times New Roman" w:hAnsi="Times New Roman"/>
          <w:sz w:val="28"/>
          <w:szCs w:val="28"/>
          <w:lang w:val="uk-UA"/>
        </w:rPr>
        <w:t xml:space="preserve"> = − 0,58; рівнем білірубіну − </w:t>
      </w:r>
      <w:r w:rsidRPr="00BE3315">
        <w:rPr>
          <w:rFonts w:ascii="Times New Roman" w:hAnsi="Times New Roman"/>
          <w:sz w:val="28"/>
          <w:szCs w:val="28"/>
          <w:lang w:val="en-US"/>
        </w:rPr>
        <w:t>r</w:t>
      </w:r>
      <w:r w:rsidRPr="00BE3315">
        <w:rPr>
          <w:rFonts w:ascii="Times New Roman" w:hAnsi="Times New Roman"/>
          <w:sz w:val="28"/>
          <w:szCs w:val="28"/>
          <w:lang w:val="uk-UA"/>
        </w:rPr>
        <w:t>= − 0,59</w:t>
      </w:r>
      <w:r>
        <w:rPr>
          <w:rFonts w:ascii="Times New Roman" w:hAnsi="Times New Roman"/>
          <w:sz w:val="28"/>
          <w:szCs w:val="28"/>
          <w:lang w:val="uk-UA"/>
        </w:rPr>
        <w:t xml:space="preserve"> </w:t>
      </w:r>
      <w:r w:rsidRPr="00BE3315">
        <w:rPr>
          <w:rFonts w:ascii="Times New Roman" w:hAnsi="Times New Roman"/>
          <w:sz w:val="28"/>
          <w:szCs w:val="28"/>
          <w:lang w:val="uk-UA"/>
        </w:rPr>
        <w:t>(р&lt;0,05)</w:t>
      </w:r>
      <w:r>
        <w:rPr>
          <w:rFonts w:ascii="Times New Roman" w:hAnsi="Times New Roman"/>
          <w:sz w:val="28"/>
          <w:szCs w:val="28"/>
          <w:lang w:val="uk-UA"/>
        </w:rPr>
        <w:t>.</w:t>
      </w:r>
      <w:r w:rsidRPr="00BE3315">
        <w:rPr>
          <w:rFonts w:ascii="Times New Roman" w:hAnsi="Times New Roman"/>
          <w:sz w:val="28"/>
          <w:szCs w:val="28"/>
          <w:lang w:val="uk-UA"/>
        </w:rPr>
        <w:t xml:space="preserve"> Корелятивний зв’язок між </w:t>
      </w:r>
      <w:r>
        <w:rPr>
          <w:rFonts w:ascii="Times New Roman" w:hAnsi="Times New Roman"/>
          <w:sz w:val="28"/>
          <w:szCs w:val="28"/>
          <w:lang w:val="uk-UA"/>
        </w:rPr>
        <w:t xml:space="preserve">показниками </w:t>
      </w:r>
      <w:r w:rsidRPr="00BE3315">
        <w:rPr>
          <w:rFonts w:ascii="Times New Roman" w:hAnsi="Times New Roman"/>
          <w:sz w:val="28"/>
          <w:szCs w:val="28"/>
          <w:lang w:val="uk-UA"/>
        </w:rPr>
        <w:t xml:space="preserve">фібриногену на 7-у− 9-у добу хвороби та сечовини був на рівні </w:t>
      </w:r>
      <w:r w:rsidRPr="00BE3315">
        <w:rPr>
          <w:rFonts w:ascii="Times New Roman" w:hAnsi="Times New Roman"/>
          <w:sz w:val="28"/>
          <w:szCs w:val="28"/>
          <w:lang w:val="en-US"/>
        </w:rPr>
        <w:t>r</w:t>
      </w:r>
      <w:r>
        <w:rPr>
          <w:rFonts w:ascii="Times New Roman" w:hAnsi="Times New Roman"/>
          <w:sz w:val="28"/>
          <w:szCs w:val="28"/>
          <w:lang w:val="uk-UA"/>
        </w:rPr>
        <w:t xml:space="preserve"> = 0,55; з показником </w:t>
      </w:r>
      <w:r w:rsidRPr="00BE3315">
        <w:rPr>
          <w:rFonts w:ascii="Times New Roman" w:hAnsi="Times New Roman"/>
          <w:sz w:val="28"/>
          <w:szCs w:val="28"/>
          <w:lang w:val="uk-UA"/>
        </w:rPr>
        <w:t xml:space="preserve">креатиніну − </w:t>
      </w:r>
      <w:r w:rsidRPr="00BE3315">
        <w:rPr>
          <w:rFonts w:ascii="Times New Roman" w:hAnsi="Times New Roman"/>
          <w:sz w:val="28"/>
          <w:szCs w:val="28"/>
          <w:lang w:val="en-US"/>
        </w:rPr>
        <w:t>r</w:t>
      </w:r>
      <w:r w:rsidRPr="00BE3315">
        <w:rPr>
          <w:rFonts w:ascii="Times New Roman" w:hAnsi="Times New Roman"/>
          <w:sz w:val="28"/>
          <w:szCs w:val="28"/>
          <w:lang w:val="uk-UA"/>
        </w:rPr>
        <w:t xml:space="preserve"> = 0,47, білірубіну − </w:t>
      </w:r>
      <w:r w:rsidRPr="00BE3315">
        <w:rPr>
          <w:rFonts w:ascii="Times New Roman" w:hAnsi="Times New Roman"/>
          <w:sz w:val="28"/>
          <w:szCs w:val="28"/>
          <w:lang w:val="en-US"/>
        </w:rPr>
        <w:t>r</w:t>
      </w:r>
      <w:r>
        <w:rPr>
          <w:rFonts w:ascii="Times New Roman" w:hAnsi="Times New Roman"/>
          <w:sz w:val="28"/>
          <w:szCs w:val="28"/>
          <w:lang w:val="uk-UA"/>
        </w:rPr>
        <w:t>=0,39</w:t>
      </w:r>
      <w:r w:rsidRPr="00BE3315">
        <w:rPr>
          <w:rFonts w:ascii="Times New Roman" w:hAnsi="Times New Roman"/>
          <w:sz w:val="28"/>
          <w:szCs w:val="28"/>
          <w:lang w:val="uk-UA"/>
        </w:rPr>
        <w:t>, (р&lt;0,05). Корелятивного зв’язку між ПТІ та показниками ГНПН не отримано.</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Таким чином, розвиток інтенсивного ендотоксикозу на першому тижні захворювання є одним з вирішальних факторів ризику важкого перебігу захворювання з формуванням ГНПН та летального наслідку. Це обумовлює необхідність термінової госпіталізації та проведення комплексної, в тому числі дезінтоксикаційної терапії всім хворим на лептоспіроз</w:t>
      </w:r>
      <w:r>
        <w:rPr>
          <w:rFonts w:ascii="Times New Roman" w:hAnsi="Times New Roman"/>
          <w:sz w:val="28"/>
          <w:szCs w:val="28"/>
          <w:lang w:val="uk-UA"/>
        </w:rPr>
        <w:t xml:space="preserve"> першої доби хвороби</w:t>
      </w:r>
      <w:r w:rsidRPr="00BE3315">
        <w:rPr>
          <w:rFonts w:ascii="Times New Roman" w:hAnsi="Times New Roman"/>
          <w:sz w:val="28"/>
          <w:szCs w:val="28"/>
          <w:lang w:val="uk-UA"/>
        </w:rPr>
        <w:t>.</w:t>
      </w:r>
    </w:p>
    <w:p w:rsidR="00682AED"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 xml:space="preserve"> Патогенетична роль рабдоміолізу в розвитку ендогенної  інтоксикації у хворих на лептоспіроз. </w:t>
      </w:r>
      <w:r w:rsidRPr="00BE3315">
        <w:rPr>
          <w:rFonts w:ascii="Times New Roman" w:hAnsi="Times New Roman"/>
          <w:sz w:val="28"/>
          <w:szCs w:val="28"/>
          <w:lang w:val="uk-UA"/>
        </w:rPr>
        <w:t>Досліджено динаміку активності ЛДГ та КФК(загальної фракції) в крові у 44 хворих на лептоспіроз та 24 хворих з контрольної групи.</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Отримано статистично достовірну різницю</w:t>
      </w:r>
      <w:r>
        <w:rPr>
          <w:rFonts w:ascii="Times New Roman" w:hAnsi="Times New Roman"/>
          <w:sz w:val="28"/>
          <w:szCs w:val="28"/>
          <w:lang w:val="uk-UA"/>
        </w:rPr>
        <w:t xml:space="preserve"> </w:t>
      </w:r>
      <w:r w:rsidRPr="00BE3315">
        <w:rPr>
          <w:rFonts w:ascii="Times New Roman" w:hAnsi="Times New Roman"/>
          <w:sz w:val="28"/>
          <w:szCs w:val="28"/>
          <w:lang w:val="uk-UA"/>
        </w:rPr>
        <w:t xml:space="preserve">(р&lt;0,001) рівню ЛДГ та КФК(загальної фракції) в досліджуваній групі порівняно з контрольною групою та </w:t>
      </w:r>
      <w:r>
        <w:rPr>
          <w:rFonts w:ascii="Times New Roman" w:hAnsi="Times New Roman"/>
          <w:sz w:val="28"/>
          <w:szCs w:val="28"/>
          <w:lang w:val="uk-UA"/>
        </w:rPr>
        <w:t>показниками фізіологічної норми</w:t>
      </w:r>
      <w:r w:rsidRPr="00BE3315">
        <w:rPr>
          <w:rFonts w:ascii="Times New Roman" w:hAnsi="Times New Roman"/>
          <w:sz w:val="28"/>
          <w:szCs w:val="28"/>
          <w:lang w:val="uk-UA"/>
        </w:rPr>
        <w:t>. Показники ЛДГ та КФК(загальної фракції) представлено на рис.1.</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noProof/>
          <w:sz w:val="28"/>
          <w:szCs w:val="28"/>
          <w:lang w:eastAsia="ru-RU"/>
        </w:rPr>
        <w:lastRenderedPageBreak/>
        <w:drawing>
          <wp:inline distT="0" distB="0" distL="0" distR="0">
            <wp:extent cx="4766945" cy="2522855"/>
            <wp:effectExtent l="0" t="0" r="0" b="0"/>
            <wp:docPr id="333" name="Диаграмма 3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E3315">
        <w:rPr>
          <w:rFonts w:ascii="Times New Roman" w:hAnsi="Times New Roman"/>
          <w:sz w:val="28"/>
          <w:szCs w:val="28"/>
          <w:lang w:val="uk-UA"/>
        </w:rPr>
        <w:t xml:space="preserve"> </w:t>
      </w:r>
    </w:p>
    <w:p w:rsidR="00682AED" w:rsidRPr="00BE3315" w:rsidRDefault="00682AED" w:rsidP="00682AED">
      <w:pPr>
        <w:spacing w:line="240" w:lineRule="auto"/>
        <w:ind w:left="708"/>
        <w:rPr>
          <w:rFonts w:ascii="Times New Roman" w:hAnsi="Times New Roman"/>
          <w:sz w:val="28"/>
          <w:szCs w:val="28"/>
          <w:lang w:val="uk-UA"/>
        </w:rPr>
      </w:pPr>
      <w:r w:rsidRPr="00BE3315">
        <w:rPr>
          <w:rFonts w:ascii="Times New Roman" w:eastAsia="Times New Roman" w:hAnsi="Times New Roman"/>
          <w:sz w:val="28"/>
          <w:szCs w:val="28"/>
          <w:lang w:val="uk-UA" w:eastAsia="ru-RU"/>
        </w:rPr>
        <w:t xml:space="preserve">Рисунок 1. Середні показники активності ЛДГ та КФК у хворих на лептоспіроз та в контрольній групі. </w:t>
      </w:r>
    </w:p>
    <w:p w:rsidR="00682AED" w:rsidRPr="00BE3315" w:rsidRDefault="00682AED" w:rsidP="00682AED">
      <w:pPr>
        <w:widowControl w:val="0"/>
        <w:autoSpaceDE w:val="0"/>
        <w:autoSpaceDN w:val="0"/>
        <w:spacing w:line="240" w:lineRule="auto"/>
        <w:ind w:firstLine="708"/>
        <w:rPr>
          <w:rFonts w:ascii="Times New Roman" w:hAnsi="Times New Roman"/>
          <w:sz w:val="28"/>
          <w:szCs w:val="28"/>
          <w:lang w:val="uk-UA"/>
        </w:rPr>
      </w:pP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Рівень КФК(загальної фракції) в групі хворих на лептоспіроз в 6,7 перевищував показник фізіологічної норми та в 6,3 разів показник в контрольній групі (1164,5±127,5 Од/л проти 185,8±18,8 Од/л ). Активність ЛДГ в д</w:t>
      </w:r>
      <w:r>
        <w:rPr>
          <w:rFonts w:ascii="Times New Roman" w:hAnsi="Times New Roman"/>
          <w:sz w:val="28"/>
          <w:szCs w:val="28"/>
          <w:lang w:val="uk-UA"/>
        </w:rPr>
        <w:t>осліджуваній групі була вищою в</w:t>
      </w:r>
      <w:r w:rsidRPr="00BE3315">
        <w:rPr>
          <w:rFonts w:ascii="Times New Roman" w:hAnsi="Times New Roman"/>
          <w:sz w:val="28"/>
          <w:szCs w:val="28"/>
          <w:lang w:val="uk-UA"/>
        </w:rPr>
        <w:t xml:space="preserve"> 4,0 рази, порівняно з </w:t>
      </w:r>
      <w:r>
        <w:rPr>
          <w:rFonts w:ascii="Times New Roman" w:hAnsi="Times New Roman"/>
          <w:sz w:val="28"/>
          <w:szCs w:val="28"/>
          <w:lang w:val="uk-UA"/>
        </w:rPr>
        <w:t xml:space="preserve">показником фізіологічної норми </w:t>
      </w:r>
      <w:r w:rsidRPr="00BE3315">
        <w:rPr>
          <w:rFonts w:ascii="Times New Roman" w:hAnsi="Times New Roman"/>
          <w:sz w:val="28"/>
          <w:szCs w:val="28"/>
          <w:lang w:val="uk-UA"/>
        </w:rPr>
        <w:t>та в 3,4 рази вищою порівняно з групою контролю (901,4± 96,3 Од/л проти 264,8±29,3 Од/л).</w:t>
      </w:r>
      <w:r w:rsidRPr="00BE3315">
        <w:rPr>
          <w:rFonts w:ascii="Times New Roman" w:eastAsia="Times New Roman" w:hAnsi="Times New Roman"/>
          <w:sz w:val="28"/>
          <w:szCs w:val="28"/>
          <w:lang w:val="uk-UA" w:eastAsia="ru-RU"/>
        </w:rPr>
        <w:t xml:space="preserve"> </w:t>
      </w:r>
    </w:p>
    <w:p w:rsidR="00682AED" w:rsidRDefault="00682AED" w:rsidP="00682AED">
      <w:pPr>
        <w:widowControl w:val="0"/>
        <w:autoSpaceDE w:val="0"/>
        <w:autoSpaceDN w:val="0"/>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Результати дослідження показали, максимальні рівні ЛДГ та КФК спостерігались на першому тижні захворювання та становили відповідно 935,7±94,7</w:t>
      </w:r>
      <w:r>
        <w:rPr>
          <w:rFonts w:ascii="Times New Roman" w:hAnsi="Times New Roman"/>
          <w:sz w:val="28"/>
          <w:szCs w:val="28"/>
          <w:lang w:val="uk-UA"/>
        </w:rPr>
        <w:t xml:space="preserve"> </w:t>
      </w:r>
      <w:r w:rsidRPr="00BE3315">
        <w:rPr>
          <w:rFonts w:ascii="Times New Roman" w:hAnsi="Times New Roman"/>
          <w:sz w:val="28"/>
          <w:szCs w:val="28"/>
          <w:lang w:val="uk-UA"/>
        </w:rPr>
        <w:t>Од/л та 1394,8±106,8</w:t>
      </w:r>
      <w:r>
        <w:rPr>
          <w:rFonts w:ascii="Times New Roman" w:hAnsi="Times New Roman"/>
          <w:sz w:val="28"/>
          <w:szCs w:val="28"/>
          <w:lang w:val="uk-UA"/>
        </w:rPr>
        <w:t xml:space="preserve"> </w:t>
      </w:r>
      <w:r w:rsidRPr="00BE3315">
        <w:rPr>
          <w:rFonts w:ascii="Times New Roman" w:hAnsi="Times New Roman"/>
          <w:sz w:val="28"/>
          <w:szCs w:val="28"/>
          <w:lang w:val="uk-UA"/>
        </w:rPr>
        <w:t>Од/л</w:t>
      </w:r>
      <w:r>
        <w:rPr>
          <w:rFonts w:ascii="Times New Roman" w:hAnsi="Times New Roman"/>
          <w:sz w:val="28"/>
          <w:szCs w:val="28"/>
          <w:lang w:val="uk-UA"/>
        </w:rPr>
        <w:t>.</w:t>
      </w:r>
      <w:r w:rsidRPr="00BE3315">
        <w:rPr>
          <w:rFonts w:ascii="Times New Roman" w:hAnsi="Times New Roman"/>
          <w:sz w:val="28"/>
          <w:szCs w:val="28"/>
          <w:lang w:val="uk-UA"/>
        </w:rPr>
        <w:t xml:space="preserve"> </w:t>
      </w:r>
      <w:r w:rsidRPr="00BE3315">
        <w:rPr>
          <w:rFonts w:ascii="Times New Roman" w:eastAsia="Times New Roman" w:hAnsi="Times New Roman"/>
          <w:sz w:val="28"/>
          <w:szCs w:val="28"/>
          <w:lang w:val="uk-UA" w:eastAsia="ru-RU"/>
        </w:rPr>
        <w:t>Динаміка показників активності ЛДГ та КФК у хворих на лептоспіроз</w:t>
      </w:r>
      <w:r w:rsidRPr="00BE3315">
        <w:rPr>
          <w:rFonts w:ascii="Times New Roman" w:hAnsi="Times New Roman"/>
          <w:sz w:val="28"/>
          <w:szCs w:val="28"/>
          <w:lang w:val="uk-UA"/>
        </w:rPr>
        <w:t xml:space="preserve"> </w:t>
      </w:r>
      <w:r>
        <w:rPr>
          <w:rFonts w:ascii="Times New Roman" w:hAnsi="Times New Roman"/>
          <w:sz w:val="28"/>
          <w:szCs w:val="28"/>
        </w:rPr>
        <w:t>представлена на рис.</w:t>
      </w:r>
      <w:r>
        <w:rPr>
          <w:rFonts w:ascii="Times New Roman" w:hAnsi="Times New Roman"/>
          <w:sz w:val="28"/>
          <w:szCs w:val="28"/>
          <w:lang w:val="uk-UA"/>
        </w:rPr>
        <w:t>2</w:t>
      </w:r>
      <w:r w:rsidRPr="00BE3315">
        <w:rPr>
          <w:rFonts w:ascii="Times New Roman" w:hAnsi="Times New Roman"/>
          <w:sz w:val="28"/>
          <w:szCs w:val="28"/>
          <w:lang w:val="uk-UA"/>
        </w:rPr>
        <w:t>.</w:t>
      </w:r>
    </w:p>
    <w:p w:rsidR="00682AED" w:rsidRPr="00BE3315" w:rsidRDefault="00682AED" w:rsidP="00682AED">
      <w:pPr>
        <w:widowControl w:val="0"/>
        <w:autoSpaceDE w:val="0"/>
        <w:autoSpaceDN w:val="0"/>
        <w:spacing w:line="240" w:lineRule="auto"/>
        <w:ind w:firstLine="708"/>
        <w:rPr>
          <w:rFonts w:ascii="Times New Roman" w:hAnsi="Times New Roman"/>
          <w:sz w:val="28"/>
          <w:szCs w:val="28"/>
          <w:lang w:val="uk-UA"/>
        </w:rPr>
      </w:pP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hAnsi="Times New Roman"/>
          <w:noProof/>
          <w:sz w:val="28"/>
          <w:szCs w:val="28"/>
          <w:lang w:eastAsia="ru-RU"/>
        </w:rPr>
        <w:drawing>
          <wp:inline distT="0" distB="0" distL="0" distR="0">
            <wp:extent cx="4563745" cy="2065655"/>
            <wp:effectExtent l="0" t="0" r="0" b="0"/>
            <wp:docPr id="332" name="Диаграмма 3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Рисунок 2. Динаміка показників ак</w:t>
      </w:r>
      <w:r>
        <w:rPr>
          <w:rFonts w:ascii="Times New Roman" w:eastAsia="Times New Roman" w:hAnsi="Times New Roman"/>
          <w:sz w:val="28"/>
          <w:szCs w:val="28"/>
          <w:lang w:val="uk-UA" w:eastAsia="ru-RU"/>
        </w:rPr>
        <w:t xml:space="preserve">тивності ЛДГ та КФК у хворих на </w:t>
      </w:r>
      <w:r w:rsidRPr="00BE3315">
        <w:rPr>
          <w:rFonts w:ascii="Times New Roman" w:eastAsia="Times New Roman" w:hAnsi="Times New Roman"/>
          <w:sz w:val="28"/>
          <w:szCs w:val="28"/>
          <w:lang w:val="uk-UA" w:eastAsia="ru-RU"/>
        </w:rPr>
        <w:t>лептоспіроз.</w:t>
      </w:r>
    </w:p>
    <w:p w:rsidR="00682AED" w:rsidRDefault="00682AED" w:rsidP="00682AED">
      <w:pPr>
        <w:widowControl w:val="0"/>
        <w:autoSpaceDE w:val="0"/>
        <w:autoSpaceDN w:val="0"/>
        <w:spacing w:line="240" w:lineRule="auto"/>
        <w:rPr>
          <w:rFonts w:ascii="Times New Roman" w:hAnsi="Times New Roman"/>
          <w:sz w:val="28"/>
          <w:szCs w:val="28"/>
          <w:lang w:val="uk-UA"/>
        </w:rPr>
      </w:pPr>
      <w:r w:rsidRPr="00BE3315">
        <w:rPr>
          <w:rFonts w:ascii="Times New Roman" w:hAnsi="Times New Roman"/>
          <w:sz w:val="28"/>
          <w:szCs w:val="28"/>
          <w:lang w:val="uk-UA"/>
        </w:rPr>
        <w:tab/>
        <w:t xml:space="preserve">Активність ЛДГ та КФК(загальної фракції) залишались на доволі високому рівні на 7-9 добу хвороби (927,6±90,3 Од/л та 1097,5±98,6 Од/л </w:t>
      </w:r>
      <w:r w:rsidRPr="00BE3315">
        <w:rPr>
          <w:rFonts w:ascii="Times New Roman" w:hAnsi="Times New Roman"/>
          <w:sz w:val="28"/>
          <w:szCs w:val="28"/>
          <w:lang w:val="uk-UA"/>
        </w:rPr>
        <w:lastRenderedPageBreak/>
        <w:t>відповідно). Показник КФК(загальної фракції) був більш інформативним і в 3,5 рази перевищував референтне значення на 10-у – 15-у добу захворювання. Отримані дані співпадали з динамікою клінічних та лабораторних критеріїв ендотоксикозу, зокрема найбільшою інтенсивністю міалгій в початковому періоді захворювання.</w:t>
      </w:r>
    </w:p>
    <w:p w:rsidR="00682AED" w:rsidRDefault="00682AED" w:rsidP="00682AED">
      <w:pPr>
        <w:widowControl w:val="0"/>
        <w:autoSpaceDE w:val="0"/>
        <w:autoSpaceDN w:val="0"/>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За результатами дослідження, показники рівню ЛДГ та КФК корелювали з інтенсивністю болю в м’язах, важкістю захворювання. Отримано статистично значиму різницю (р&lt;0,05) рівню ЛДГ у хворих середньої важкості та важким перебігом (264,8±29,3 Од/л проти 1048,3±74,3 Од/л). Рівень КФК(загальної фракції) у хворих з важким пе</w:t>
      </w:r>
      <w:r>
        <w:rPr>
          <w:rFonts w:ascii="Times New Roman" w:hAnsi="Times New Roman"/>
          <w:sz w:val="28"/>
          <w:szCs w:val="28"/>
          <w:lang w:val="uk-UA"/>
        </w:rPr>
        <w:t>ребігом лептоспірозу в 1,5 рази</w:t>
      </w:r>
      <w:r w:rsidRPr="00BE3315">
        <w:rPr>
          <w:rFonts w:ascii="Times New Roman" w:hAnsi="Times New Roman"/>
          <w:sz w:val="28"/>
          <w:szCs w:val="28"/>
          <w:lang w:val="uk-UA"/>
        </w:rPr>
        <w:t xml:space="preserve"> перевищував аналогічний показник серед хворих середньої важкості (1385,6±69,4 Од/л проти 933,2±41,7 Од/л</w:t>
      </w:r>
      <w:r>
        <w:rPr>
          <w:rFonts w:ascii="Times New Roman" w:hAnsi="Times New Roman"/>
          <w:sz w:val="28"/>
          <w:szCs w:val="28"/>
          <w:lang w:val="uk-UA"/>
        </w:rPr>
        <w:t>).</w:t>
      </w: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sidRPr="00BE3315">
        <w:rPr>
          <w:rFonts w:ascii="Times New Roman" w:hAnsi="Times New Roman"/>
          <w:sz w:val="28"/>
          <w:szCs w:val="28"/>
          <w:lang w:val="uk-UA"/>
        </w:rPr>
        <w:t xml:space="preserve"> </w:t>
      </w:r>
      <w:r w:rsidRPr="00BE3315">
        <w:rPr>
          <w:rFonts w:ascii="Times New Roman" w:eastAsia="Times New Roman" w:hAnsi="Times New Roman"/>
          <w:sz w:val="28"/>
          <w:szCs w:val="28"/>
          <w:lang w:val="uk-UA" w:eastAsia="ru-RU"/>
        </w:rPr>
        <w:t>Встановлено, що хворих на лептоспіроз, ускладнений міокардитом</w:t>
      </w:r>
      <w:r w:rsidRPr="00BE3315">
        <w:rPr>
          <w:rFonts w:ascii="Times New Roman" w:hAnsi="Times New Roman"/>
          <w:sz w:val="28"/>
          <w:szCs w:val="28"/>
          <w:lang w:val="uk-UA"/>
        </w:rPr>
        <w:t xml:space="preserve"> активність КФК (загальної фракції) була в 1,84 рази вищою і становила 1573,5±104,4 Од/л проти 840,3±70,6 Од/л у хворих без міокардиту (</w:t>
      </w:r>
      <w:r w:rsidRPr="00BE3315">
        <w:rPr>
          <w:rFonts w:ascii="Times New Roman" w:hAnsi="Times New Roman"/>
          <w:sz w:val="28"/>
          <w:szCs w:val="28"/>
          <w:lang w:val="en-US"/>
        </w:rPr>
        <w:t>p</w:t>
      </w:r>
      <w:r w:rsidRPr="00BE3315">
        <w:rPr>
          <w:rFonts w:ascii="Times New Roman" w:hAnsi="Times New Roman"/>
          <w:sz w:val="28"/>
          <w:szCs w:val="28"/>
          <w:lang w:val="uk-UA"/>
        </w:rPr>
        <w:t>&lt;0,01) та в 9,0 разів перевищувала показник фізіологічної норми. Активність ЛДГ серед хворих з міокардитом була в 1,53 рази вищою в порівнянні з підгрупою хворих без міокардиту (1106,8±85,7 Од/л проти 723,3±61,7Од/л), (р&lt;0,01) та в 4,9 разів перевищувала референтні значення. Значне збільшення показників КФК(загальної фракції) серед хворих з міокардитом можна розцінювати як наявність дегенеративних змін кардіоміоцитів.</w:t>
      </w:r>
      <w:r w:rsidRPr="00BE3315">
        <w:rPr>
          <w:rFonts w:ascii="Times New Roman" w:eastAsia="Times New Roman" w:hAnsi="Times New Roman"/>
          <w:sz w:val="28"/>
          <w:szCs w:val="28"/>
          <w:lang w:val="uk-UA" w:eastAsia="ru-RU"/>
        </w:rPr>
        <w:t xml:space="preserve">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Отже підвищення на першому тижні захворювання активності ЛДГ та КФК(загальної фракції) у хворих на лептоспіроз свідчить про наявність рабдоміолізу, що може бути використано в як один із патогноманічних проявів при попередньому встановленні діагнозу. Високі показники активності КФК(загальної фракції) та ЛДГ вказують на розвиток інфекційного міокардиту та важкого перебігу захворювання.</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b/>
          <w:sz w:val="28"/>
          <w:szCs w:val="28"/>
          <w:lang w:val="uk-UA"/>
        </w:rPr>
        <w:t xml:space="preserve">Клініко-лабораторні особливості ендотоксикозу, обумовленого гострою нирковою недостатністю. </w:t>
      </w:r>
      <w:r w:rsidRPr="00BE3315">
        <w:rPr>
          <w:rFonts w:ascii="Times New Roman" w:hAnsi="Times New Roman"/>
          <w:sz w:val="28"/>
          <w:szCs w:val="28"/>
          <w:lang w:val="uk-UA"/>
        </w:rPr>
        <w:t xml:space="preserve">Початкові прояви порушення видільної функції нирок спостерігались вже з перших днів захворювання, проявлялись олігоурією у 46,4 % пацієнтів на 1-у – 3-у добу захворювання та у </w:t>
      </w:r>
      <w:r w:rsidRPr="00BE3315">
        <w:rPr>
          <w:rFonts w:ascii="Times New Roman" w:eastAsia="Times New Roman" w:hAnsi="Times New Roman"/>
          <w:sz w:val="28"/>
          <w:szCs w:val="28"/>
          <w:lang w:val="uk-UA" w:eastAsia="ru-RU"/>
        </w:rPr>
        <w:t xml:space="preserve">73,2 % </w:t>
      </w:r>
      <w:r w:rsidRPr="00BE3315">
        <w:rPr>
          <w:rFonts w:ascii="Times New Roman" w:hAnsi="Times New Roman"/>
          <w:sz w:val="28"/>
          <w:szCs w:val="28"/>
          <w:lang w:val="uk-UA"/>
        </w:rPr>
        <w:t xml:space="preserve">на 4-у – 6-у добу, з розвитком анурії у 8,2 % випадках.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hAnsi="Times New Roman"/>
          <w:sz w:val="28"/>
          <w:szCs w:val="28"/>
          <w:lang w:val="uk-UA"/>
        </w:rPr>
        <w:t xml:space="preserve">Показники сечовини та креатиніну в сечі були мінімальними на 4-у – 6-у добу хвороби і становили відповідно 580,5±40,6 ммоль/добу та </w:t>
      </w:r>
      <w:r>
        <w:rPr>
          <w:rFonts w:ascii="Times New Roman" w:eastAsia="Times New Roman" w:hAnsi="Times New Roman"/>
          <w:sz w:val="28"/>
          <w:szCs w:val="28"/>
          <w:lang w:val="uk-UA" w:eastAsia="ru-RU"/>
        </w:rPr>
        <w:t>13548,3±</w:t>
      </w:r>
      <w:r w:rsidRPr="00BE3315">
        <w:rPr>
          <w:rFonts w:ascii="Times New Roman" w:eastAsia="Times New Roman" w:hAnsi="Times New Roman"/>
          <w:sz w:val="28"/>
          <w:szCs w:val="28"/>
          <w:lang w:val="uk-UA" w:eastAsia="ru-RU"/>
        </w:rPr>
        <w:t>864,0</w:t>
      </w:r>
      <w:r w:rsidRPr="00BE3315">
        <w:rPr>
          <w:rFonts w:ascii="Times New Roman" w:hAnsi="Times New Roman"/>
          <w:sz w:val="28"/>
          <w:szCs w:val="28"/>
          <w:lang w:val="uk-UA"/>
        </w:rPr>
        <w:t xml:space="preserve"> мкмоль/добу, а у хворих з олігоанурією </w:t>
      </w:r>
      <w:r>
        <w:rPr>
          <w:rFonts w:ascii="Times New Roman" w:hAnsi="Times New Roman"/>
          <w:sz w:val="28"/>
          <w:szCs w:val="28"/>
          <w:lang w:val="uk-UA"/>
        </w:rPr>
        <w:t xml:space="preserve">вони знижувались до </w:t>
      </w:r>
      <w:r w:rsidRPr="00BE3315">
        <w:rPr>
          <w:rFonts w:ascii="Times New Roman" w:eastAsia="Times New Roman" w:hAnsi="Times New Roman"/>
          <w:sz w:val="28"/>
          <w:szCs w:val="28"/>
          <w:lang w:val="uk-UA" w:eastAsia="ru-RU"/>
        </w:rPr>
        <w:t>21,8±2,8</w:t>
      </w:r>
      <w:r>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ммоль/добу</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та</w:t>
      </w:r>
      <w:r w:rsidRPr="00BE3315">
        <w:rPr>
          <w:rFonts w:ascii="Times New Roman" w:eastAsia="Times New Roman" w:hAnsi="Times New Roman"/>
          <w:sz w:val="28"/>
          <w:szCs w:val="28"/>
          <w:lang w:val="uk-UA" w:eastAsia="ru-RU"/>
        </w:rPr>
        <w:t xml:space="preserve"> 501,0±42,0</w:t>
      </w:r>
      <w:r>
        <w:rPr>
          <w:rFonts w:ascii="Times New Roman" w:eastAsia="Times New Roman" w:hAnsi="Times New Roman"/>
          <w:sz w:val="28"/>
          <w:szCs w:val="28"/>
          <w:lang w:val="uk-UA" w:eastAsia="ru-RU"/>
        </w:rPr>
        <w:t xml:space="preserve"> мкмоль/добу відповідно, </w:t>
      </w:r>
      <w:r w:rsidRPr="00BE3315">
        <w:rPr>
          <w:rFonts w:ascii="Times New Roman" w:hAnsi="Times New Roman"/>
          <w:sz w:val="28"/>
          <w:szCs w:val="28"/>
          <w:lang w:val="uk-UA"/>
        </w:rPr>
        <w:t xml:space="preserve">що призводило до </w:t>
      </w:r>
      <w:r>
        <w:rPr>
          <w:rFonts w:ascii="Times New Roman" w:eastAsia="Times New Roman" w:hAnsi="Times New Roman"/>
          <w:sz w:val="28"/>
          <w:szCs w:val="28"/>
          <w:lang w:val="uk-UA" w:eastAsia="ru-RU"/>
        </w:rPr>
        <w:t>зростання рівня сечовини</w:t>
      </w:r>
      <w:r w:rsidRPr="00BE3315">
        <w:rPr>
          <w:rFonts w:ascii="Times New Roman" w:eastAsia="Times New Roman" w:hAnsi="Times New Roman"/>
          <w:sz w:val="28"/>
          <w:szCs w:val="28"/>
          <w:lang w:val="uk-UA" w:eastAsia="ru-RU"/>
        </w:rPr>
        <w:t xml:space="preserve"> та креатиніну в крові до найбільшого рівня на 7</w:t>
      </w:r>
      <w:r w:rsidRPr="00BE3315">
        <w:rPr>
          <w:rFonts w:ascii="Times New Roman" w:hAnsi="Times New Roman"/>
          <w:sz w:val="28"/>
          <w:szCs w:val="28"/>
          <w:lang w:val="uk-UA"/>
        </w:rPr>
        <w:t xml:space="preserve">-у – 9-у </w:t>
      </w:r>
      <w:r w:rsidRPr="00BE3315">
        <w:rPr>
          <w:rFonts w:ascii="Times New Roman" w:eastAsia="Times New Roman" w:hAnsi="Times New Roman"/>
          <w:sz w:val="28"/>
          <w:szCs w:val="28"/>
          <w:lang w:val="uk-UA" w:eastAsia="ru-RU"/>
        </w:rPr>
        <w:t xml:space="preserve">добу захворювання (21,3±2,8 ммоль/л та 361,5±41,8 мкмоль/л відповідно). Сприятливою прогностичною ознакою щодо початку відновлення клубочкової фільтрації слугувало збільшення в сечі показників сечовини (870,8±55,1 ммоль/добу) та креатиніну (20385,9±1058,2 </w:t>
      </w:r>
      <w:r>
        <w:rPr>
          <w:rFonts w:ascii="Times New Roman" w:eastAsia="Times New Roman" w:hAnsi="Times New Roman"/>
          <w:sz w:val="28"/>
          <w:szCs w:val="28"/>
          <w:lang w:val="uk-UA" w:eastAsia="ru-RU"/>
        </w:rPr>
        <w:t>мкмоль/добу</w:t>
      </w:r>
      <w:r w:rsidRPr="00BE3315">
        <w:rPr>
          <w:rFonts w:ascii="Times New Roman" w:eastAsia="Times New Roman" w:hAnsi="Times New Roman"/>
          <w:sz w:val="28"/>
          <w:szCs w:val="28"/>
          <w:lang w:val="uk-UA" w:eastAsia="ru-RU"/>
        </w:rPr>
        <w:t>) з 7</w:t>
      </w:r>
      <w:r w:rsidRPr="00BE3315">
        <w:rPr>
          <w:rFonts w:ascii="Times New Roman" w:hAnsi="Times New Roman"/>
          <w:sz w:val="28"/>
          <w:szCs w:val="28"/>
          <w:lang w:val="uk-UA"/>
        </w:rPr>
        <w:t xml:space="preserve">-ї – 9-ї </w:t>
      </w:r>
      <w:r w:rsidRPr="00BE3315">
        <w:rPr>
          <w:rFonts w:ascii="Times New Roman" w:eastAsia="Times New Roman" w:hAnsi="Times New Roman"/>
          <w:sz w:val="28"/>
          <w:szCs w:val="28"/>
          <w:lang w:val="uk-UA" w:eastAsia="ru-RU"/>
        </w:rPr>
        <w:t>доби хвороби</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р&lt;0,05</w:t>
      </w:r>
      <w:r w:rsidRPr="00BE3315">
        <w:rPr>
          <w:rFonts w:ascii="Times New Roman" w:hAnsi="Times New Roman"/>
          <w:sz w:val="28"/>
          <w:szCs w:val="28"/>
          <w:lang w:val="uk-UA"/>
        </w:rPr>
        <w:t>)</w:t>
      </w:r>
      <w:r w:rsidRPr="00BE3315">
        <w:rPr>
          <w:rFonts w:ascii="Times New Roman" w:eastAsia="Times New Roman" w:hAnsi="Times New Roman"/>
          <w:sz w:val="28"/>
          <w:szCs w:val="28"/>
          <w:lang w:val="uk-UA" w:eastAsia="ru-RU"/>
        </w:rPr>
        <w:t>.</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Виявлено, що прояви ендотоксикозу досягали максимального розвитку на олігоуричній та ануричній стадії ГНН.</w:t>
      </w:r>
      <w:r w:rsidRPr="00E7059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Динаміка</w:t>
      </w:r>
      <w:r w:rsidRPr="00BE3315">
        <w:rPr>
          <w:rFonts w:ascii="Times New Roman" w:eastAsia="Times New Roman" w:hAnsi="Times New Roman"/>
          <w:sz w:val="28"/>
          <w:szCs w:val="28"/>
          <w:lang w:val="uk-UA" w:eastAsia="ru-RU"/>
        </w:rPr>
        <w:t xml:space="preserve"> основних показників азотистого обміну</w:t>
      </w:r>
      <w:r w:rsidRPr="00BE3315">
        <w:rPr>
          <w:rFonts w:ascii="Times New Roman" w:eastAsia="Times New Roman" w:hAnsi="Times New Roman"/>
          <w:b/>
          <w:sz w:val="28"/>
          <w:szCs w:val="28"/>
          <w:lang w:val="uk-UA" w:eastAsia="ru-RU"/>
        </w:rPr>
        <w:t xml:space="preserve"> </w:t>
      </w:r>
      <w:r w:rsidRPr="00BE3315">
        <w:rPr>
          <w:rFonts w:ascii="Times New Roman" w:eastAsia="Times New Roman" w:hAnsi="Times New Roman"/>
          <w:sz w:val="28"/>
          <w:szCs w:val="28"/>
          <w:lang w:val="uk-UA" w:eastAsia="ru-RU"/>
        </w:rPr>
        <w:t>в</w:t>
      </w:r>
      <w:r>
        <w:rPr>
          <w:rFonts w:ascii="Times New Roman" w:eastAsia="Times New Roman" w:hAnsi="Times New Roman"/>
          <w:sz w:val="28"/>
          <w:szCs w:val="28"/>
          <w:lang w:val="uk-UA" w:eastAsia="ru-RU"/>
        </w:rPr>
        <w:t xml:space="preserve"> біологічних рідинах організму </w:t>
      </w:r>
      <w:r w:rsidRPr="00BE3315">
        <w:rPr>
          <w:rFonts w:ascii="Times New Roman" w:eastAsia="Times New Roman" w:hAnsi="Times New Roman"/>
          <w:sz w:val="28"/>
          <w:szCs w:val="28"/>
          <w:lang w:val="uk-UA" w:eastAsia="ru-RU"/>
        </w:rPr>
        <w:t>на різних стадіях ГНН у хворих на лептоспіроз представлено в табл.3.</w:t>
      </w:r>
    </w:p>
    <w:p w:rsidR="00682AED" w:rsidRPr="00BE3315" w:rsidRDefault="00682AED" w:rsidP="00682AED">
      <w:pPr>
        <w:widowControl w:val="0"/>
        <w:tabs>
          <w:tab w:val="left" w:pos="360"/>
        </w:tabs>
        <w:autoSpaceDE w:val="0"/>
        <w:autoSpaceDN w:val="0"/>
        <w:spacing w:line="240" w:lineRule="auto"/>
        <w:jc w:val="right"/>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ab/>
      </w:r>
      <w:r w:rsidRPr="00BE3315">
        <w:rPr>
          <w:rFonts w:ascii="Times New Roman" w:eastAsia="Times New Roman" w:hAnsi="Times New Roman"/>
          <w:sz w:val="28"/>
          <w:szCs w:val="28"/>
          <w:lang w:val="uk-UA" w:eastAsia="ru-RU"/>
        </w:rPr>
        <w:tab/>
      </w:r>
      <w:r w:rsidRPr="00BE3315">
        <w:rPr>
          <w:rFonts w:ascii="Times New Roman" w:eastAsia="Times New Roman" w:hAnsi="Times New Roman"/>
          <w:sz w:val="28"/>
          <w:szCs w:val="28"/>
          <w:lang w:val="uk-UA" w:eastAsia="ru-RU"/>
        </w:rPr>
        <w:tab/>
        <w:t xml:space="preserve">Таблиця 3. </w:t>
      </w:r>
    </w:p>
    <w:p w:rsidR="00682AED" w:rsidRPr="00BE3315" w:rsidRDefault="00682AED" w:rsidP="00682AED">
      <w:pPr>
        <w:widowControl w:val="0"/>
        <w:tabs>
          <w:tab w:val="left" w:pos="360"/>
        </w:tabs>
        <w:autoSpaceDE w:val="0"/>
        <w:autoSpaceDN w:val="0"/>
        <w:spacing w:line="240" w:lineRule="auto"/>
        <w:jc w:val="center"/>
        <w:rPr>
          <w:rFonts w:ascii="Times New Roman" w:eastAsia="Times New Roman" w:hAnsi="Times New Roman"/>
          <w:b/>
          <w:sz w:val="28"/>
          <w:szCs w:val="28"/>
          <w:lang w:val="uk-UA" w:eastAsia="ru-RU"/>
        </w:rPr>
      </w:pPr>
      <w:r w:rsidRPr="00BE3315">
        <w:rPr>
          <w:rFonts w:ascii="Times New Roman" w:eastAsia="Times New Roman" w:hAnsi="Times New Roman"/>
          <w:b/>
          <w:sz w:val="28"/>
          <w:szCs w:val="28"/>
          <w:lang w:val="uk-UA" w:eastAsia="ru-RU"/>
        </w:rPr>
        <w:t xml:space="preserve">Показники азотного обміну </w:t>
      </w:r>
      <w:r>
        <w:rPr>
          <w:rFonts w:ascii="Times New Roman" w:eastAsia="Times New Roman" w:hAnsi="Times New Roman"/>
          <w:b/>
          <w:sz w:val="28"/>
          <w:szCs w:val="28"/>
          <w:lang w:val="uk-UA" w:eastAsia="ru-RU"/>
        </w:rPr>
        <w:t>в біологічних рідинах організму</w:t>
      </w:r>
      <w:r w:rsidRPr="00BE3315">
        <w:rPr>
          <w:rFonts w:ascii="Times New Roman" w:eastAsia="Times New Roman" w:hAnsi="Times New Roman"/>
          <w:b/>
          <w:sz w:val="28"/>
          <w:szCs w:val="28"/>
          <w:lang w:val="uk-UA" w:eastAsia="ru-RU"/>
        </w:rPr>
        <w:t xml:space="preserve"> на різних стадіях ГНН у хворих на лептоспіроз</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
          <w:sz w:val="28"/>
          <w:szCs w:val="28"/>
          <w:lang w:val="uk-UA" w:eastAsia="ru-RU"/>
        </w:rPr>
        <w:t>М ±</w:t>
      </w:r>
      <w:r w:rsidRPr="00BE3315">
        <w:rPr>
          <w:rFonts w:ascii="Times New Roman" w:eastAsia="Times New Roman" w:hAnsi="Times New Roman"/>
          <w:b/>
          <w:sz w:val="28"/>
          <w:szCs w:val="28"/>
          <w:lang w:val="en-US" w:eastAsia="ru-RU"/>
        </w:rPr>
        <w:t>m</w:t>
      </w:r>
      <w:r>
        <w:rPr>
          <w:rFonts w:ascii="Times New Roman" w:eastAsia="Times New Roman" w:hAnsi="Times New Roman"/>
          <w:b/>
          <w:sz w:val="28"/>
          <w:szCs w:val="28"/>
          <w:lang w:val="uk-UA" w:eastAsia="ru-RU"/>
        </w:rPr>
        <w:t>)</w:t>
      </w:r>
    </w:p>
    <w:p w:rsidR="00682AED" w:rsidRPr="00BE3315" w:rsidRDefault="00682AED" w:rsidP="00682AED">
      <w:pPr>
        <w:widowControl w:val="0"/>
        <w:tabs>
          <w:tab w:val="left" w:pos="360"/>
        </w:tabs>
        <w:autoSpaceDE w:val="0"/>
        <w:autoSpaceDN w:val="0"/>
        <w:spacing w:line="240" w:lineRule="auto"/>
        <w:jc w:val="center"/>
        <w:rPr>
          <w:rFonts w:ascii="Times New Roman" w:eastAsia="Times New Roman" w:hAnsi="Times New Roman"/>
          <w:b/>
          <w:sz w:val="28"/>
          <w:szCs w:val="28"/>
          <w:lang w:val="uk-UA"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1616"/>
        <w:gridCol w:w="2004"/>
        <w:gridCol w:w="2004"/>
        <w:gridCol w:w="2004"/>
      </w:tblGrid>
      <w:tr w:rsidR="00682AED" w:rsidRPr="00BE3315" w:rsidTr="00AC6D1B">
        <w:trPr>
          <w:trHeight w:val="285"/>
        </w:trPr>
        <w:tc>
          <w:tcPr>
            <w:tcW w:w="1208" w:type="pct"/>
            <w:vMerge w:val="restar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Показники,</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одиниці виміру</w:t>
            </w:r>
          </w:p>
        </w:tc>
        <w:tc>
          <w:tcPr>
            <w:tcW w:w="3792" w:type="pct"/>
            <w:gridSpan w:val="4"/>
            <w:tcBorders>
              <w:bottom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Групи хворих залежно від стадії  ГНН</w:t>
            </w:r>
          </w:p>
        </w:tc>
      </w:tr>
      <w:tr w:rsidR="00682AED" w:rsidRPr="00BE3315" w:rsidTr="00AC6D1B">
        <w:trPr>
          <w:trHeight w:val="1246"/>
        </w:trPr>
        <w:tc>
          <w:tcPr>
            <w:tcW w:w="1208" w:type="pct"/>
            <w:vMerge/>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842"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Олігоанурія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=22</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984" w:type="pct"/>
            <w:tcBorders>
              <w:top w:val="single" w:sz="4" w:space="0" w:color="auto"/>
            </w:tcBorders>
          </w:tcPr>
          <w:p w:rsidR="00682AED" w:rsidRPr="00BE3315" w:rsidRDefault="00682AED" w:rsidP="00AC6D1B">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Відновлення </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діурезу</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(1-2доба)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=2</w:t>
            </w:r>
            <w:r w:rsidRPr="00BE3315">
              <w:rPr>
                <w:rFonts w:ascii="Times New Roman" w:eastAsia="Times New Roman" w:hAnsi="Times New Roman"/>
                <w:sz w:val="28"/>
                <w:szCs w:val="28"/>
                <w:lang w:eastAsia="ru-RU"/>
              </w:rPr>
              <w:t>5</w:t>
            </w:r>
          </w:p>
        </w:tc>
        <w:tc>
          <w:tcPr>
            <w:tcW w:w="984"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Поліурія                      ( 3-6 доба)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=28</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984"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Поліурія                                          (7-12 доба)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eastAsia="ru-RU"/>
              </w:rPr>
              <w:t>31</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Сечовина крові</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ммоль/л</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26,9±2,2</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24,5±2,9</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20,6±1,8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11,7±1,2</w:t>
            </w:r>
            <w:r>
              <w:rPr>
                <w:rFonts w:ascii="Times New Roman" w:eastAsia="Times New Roman" w:hAnsi="Times New Roman"/>
                <w:sz w:val="28"/>
                <w:szCs w:val="28"/>
                <w:lang w:val="uk-UA" w:eastAsia="ru-RU"/>
              </w:rPr>
              <w:t>*</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Сечовина сечі</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ммоль/добу</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21,8±2,8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239,3±24,8</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927,2±66,0</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656,3</w:t>
            </w:r>
            <w:r w:rsidRPr="00BE3315">
              <w:rPr>
                <w:rFonts w:ascii="Times New Roman" w:eastAsia="Times New Roman" w:hAnsi="Times New Roman"/>
                <w:sz w:val="28"/>
                <w:szCs w:val="28"/>
                <w:lang w:val="uk-UA" w:eastAsia="ru-RU"/>
              </w:rPr>
              <w:t>±51,2</w:t>
            </w:r>
            <w:r>
              <w:rPr>
                <w:rFonts w:ascii="Times New Roman" w:eastAsia="Times New Roman" w:hAnsi="Times New Roman"/>
                <w:sz w:val="28"/>
                <w:szCs w:val="28"/>
                <w:lang w:val="uk-UA" w:eastAsia="ru-RU"/>
              </w:rPr>
              <w:t>*</w:t>
            </w:r>
          </w:p>
        </w:tc>
      </w:tr>
      <w:tr w:rsidR="00682AED" w:rsidRPr="00BE3315" w:rsidTr="00AC6D1B">
        <w:tc>
          <w:tcPr>
            <w:tcW w:w="1208" w:type="pct"/>
            <w:tcBorders>
              <w:bottom w:val="nil"/>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Креатинін крові</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мкмоль/л</w:t>
            </w:r>
          </w:p>
        </w:tc>
        <w:tc>
          <w:tcPr>
            <w:tcW w:w="842" w:type="pct"/>
            <w:tcBorders>
              <w:bottom w:val="nil"/>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553,0±34,6</w:t>
            </w:r>
          </w:p>
        </w:tc>
        <w:tc>
          <w:tcPr>
            <w:tcW w:w="984" w:type="pct"/>
            <w:tcBorders>
              <w:bottom w:val="nil"/>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480,0±30,3</w:t>
            </w:r>
          </w:p>
        </w:tc>
        <w:tc>
          <w:tcPr>
            <w:tcW w:w="984" w:type="pct"/>
            <w:tcBorders>
              <w:bottom w:val="nil"/>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378,7</w:t>
            </w:r>
            <w:r w:rsidRPr="00BE3315">
              <w:rPr>
                <w:rFonts w:ascii="Times New Roman" w:eastAsia="Times New Roman" w:hAnsi="Times New Roman"/>
                <w:sz w:val="28"/>
                <w:szCs w:val="28"/>
                <w:lang w:val="uk-UA" w:eastAsia="ru-RU"/>
              </w:rPr>
              <w:t>±35,6</w:t>
            </w:r>
            <w:r>
              <w:rPr>
                <w:rFonts w:ascii="Times New Roman" w:eastAsia="Times New Roman" w:hAnsi="Times New Roman"/>
                <w:sz w:val="28"/>
                <w:szCs w:val="28"/>
                <w:lang w:val="uk-UA" w:eastAsia="ru-RU"/>
              </w:rPr>
              <w:t>*</w:t>
            </w:r>
          </w:p>
        </w:tc>
        <w:tc>
          <w:tcPr>
            <w:tcW w:w="984" w:type="pct"/>
            <w:tcBorders>
              <w:bottom w:val="nil"/>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177,0</w:t>
            </w:r>
            <w:r w:rsidRPr="00BE3315">
              <w:rPr>
                <w:rFonts w:ascii="Times New Roman" w:eastAsia="Times New Roman" w:hAnsi="Times New Roman"/>
                <w:sz w:val="28"/>
                <w:szCs w:val="28"/>
                <w:lang w:val="uk-UA" w:eastAsia="ru-RU"/>
              </w:rPr>
              <w:t>±11,7</w:t>
            </w:r>
            <w:r>
              <w:rPr>
                <w:rFonts w:ascii="Times New Roman" w:eastAsia="Times New Roman" w:hAnsi="Times New Roman"/>
                <w:sz w:val="28"/>
                <w:szCs w:val="28"/>
                <w:lang w:val="uk-UA" w:eastAsia="ru-RU"/>
              </w:rPr>
              <w:t>*</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Креатині</w:t>
            </w:r>
            <w:r w:rsidRPr="00BE3315">
              <w:rPr>
                <w:rFonts w:ascii="Times New Roman" w:eastAsia="Times New Roman" w:hAnsi="Times New Roman"/>
                <w:sz w:val="28"/>
                <w:szCs w:val="28"/>
                <w:lang w:val="uk-UA" w:eastAsia="ru-RU"/>
              </w:rPr>
              <w:t>н сечі</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мкмоль/добу</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501,0±42,0</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10220,1±432,3</w:t>
            </w:r>
            <w:r>
              <w:rPr>
                <w:rFonts w:ascii="Times New Roman" w:eastAsia="Times New Roman" w:hAnsi="Times New Roman"/>
                <w:sz w:val="28"/>
                <w:szCs w:val="28"/>
                <w:lang w:val="uk-UA" w:eastAsia="ru-RU"/>
              </w:rPr>
              <w:t>*</w:t>
            </w:r>
          </w:p>
        </w:tc>
        <w:tc>
          <w:tcPr>
            <w:tcW w:w="984" w:type="pct"/>
          </w:tcPr>
          <w:p w:rsidR="00682AED" w:rsidRPr="00CE2598"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22288,8±</w:t>
            </w:r>
            <w:r w:rsidRPr="00BE3315">
              <w:rPr>
                <w:rFonts w:ascii="Times New Roman" w:eastAsia="Times New Roman" w:hAnsi="Times New Roman"/>
                <w:sz w:val="28"/>
                <w:szCs w:val="28"/>
                <w:lang w:val="uk-UA" w:eastAsia="ru-RU"/>
              </w:rPr>
              <w:t>69</w:t>
            </w:r>
            <w:r>
              <w:rPr>
                <w:rFonts w:ascii="Times New Roman" w:eastAsia="Times New Roman" w:hAnsi="Times New Roman"/>
                <w:sz w:val="28"/>
                <w:szCs w:val="28"/>
                <w:lang w:val="uk-UA" w:eastAsia="ru-RU"/>
              </w:rPr>
              <w:t>7</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3</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17687,6±1078,2</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Діурез, мл/добу</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225,0±32,8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1780,3±79,1</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3564,5±231,5</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2932,3±324,2</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Амоній крові,</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=24)</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166,2±11,4</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137,6±10,8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111,3±6,3</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86,6±3,5</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Амоній ліквору</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 xml:space="preserve">=13) </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27,3±0,8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22,1±0,4</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8,2±0,2</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5,0±0,2</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Сечовина ліквору</w:t>
            </w:r>
            <w:r>
              <w:rPr>
                <w:rFonts w:ascii="Times New Roman" w:eastAsia="Times New Roman" w:hAnsi="Times New Roman"/>
                <w:sz w:val="28"/>
                <w:szCs w:val="28"/>
                <w:lang w:val="uk-UA" w:eastAsia="ru-RU"/>
              </w:rPr>
              <w:t>,</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ммоль/л</w:t>
            </w:r>
            <w:r w:rsidRPr="00BE3315">
              <w:rPr>
                <w:rFonts w:ascii="Times New Roman" w:eastAsia="Times New Roman" w:hAnsi="Times New Roman"/>
                <w:sz w:val="28"/>
                <w:szCs w:val="28"/>
                <w:lang w:eastAsia="ru-RU"/>
              </w:rPr>
              <w:t xml:space="preserve"> </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n</w:t>
            </w:r>
            <w:r>
              <w:rPr>
                <w:rFonts w:ascii="Times New Roman" w:eastAsia="Times New Roman" w:hAnsi="Times New Roman"/>
                <w:sz w:val="28"/>
                <w:szCs w:val="28"/>
                <w:lang w:val="uk-UA" w:eastAsia="ru-RU"/>
              </w:rPr>
              <w:t xml:space="preserve">=13) </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21,1±1,4</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18,3±1,8</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14,6±1,2</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9,9±1,1</w:t>
            </w:r>
            <w:r>
              <w:rPr>
                <w:rFonts w:ascii="Times New Roman" w:eastAsia="Times New Roman" w:hAnsi="Times New Roman"/>
                <w:sz w:val="28"/>
                <w:szCs w:val="28"/>
                <w:lang w:val="uk-UA" w:eastAsia="ru-RU"/>
              </w:rPr>
              <w:t>*</w:t>
            </w:r>
          </w:p>
        </w:tc>
      </w:tr>
      <w:tr w:rsidR="00682AED" w:rsidRPr="00BE3315" w:rsidTr="00AC6D1B">
        <w:tc>
          <w:tcPr>
            <w:tcW w:w="1208"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Креатинін ліквору</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мкмоль/л</w:t>
            </w:r>
            <w:r w:rsidRPr="00BE3315">
              <w:rPr>
                <w:rFonts w:ascii="Times New Roman" w:eastAsia="Times New Roman" w:hAnsi="Times New Roman"/>
                <w:sz w:val="28"/>
                <w:szCs w:val="28"/>
                <w:lang w:eastAsia="ru-RU"/>
              </w:rPr>
              <w:t xml:space="preserve"> </w:t>
            </w:r>
            <w:r w:rsidRPr="00BE3315">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 xml:space="preserve">=13) </w:t>
            </w:r>
          </w:p>
        </w:tc>
        <w:tc>
          <w:tcPr>
            <w:tcW w:w="84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276,3±23,2</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234,0±21,6</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139,4±11,7</w:t>
            </w:r>
            <w:r>
              <w:rPr>
                <w:rFonts w:ascii="Times New Roman" w:eastAsia="Times New Roman" w:hAnsi="Times New Roman"/>
                <w:sz w:val="28"/>
                <w:szCs w:val="28"/>
                <w:lang w:val="uk-UA" w:eastAsia="ru-RU"/>
              </w:rPr>
              <w:t>*</w:t>
            </w:r>
          </w:p>
        </w:tc>
        <w:tc>
          <w:tcPr>
            <w:tcW w:w="984"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127,2±9,6</w:t>
            </w:r>
          </w:p>
        </w:tc>
      </w:tr>
    </w:tbl>
    <w:p w:rsidR="00682AED" w:rsidRDefault="00682AED" w:rsidP="00682AED">
      <w:pPr>
        <w:widowControl w:val="0"/>
        <w:autoSpaceDE w:val="0"/>
        <w:autoSpaceDN w:val="0"/>
        <w:spacing w:line="240" w:lineRule="auto"/>
        <w:rPr>
          <w:rFonts w:ascii="Times New Roman" w:eastAsia="Times New Roman" w:hAnsi="Times New Roman"/>
          <w:sz w:val="28"/>
          <w:szCs w:val="28"/>
          <w:lang w:val="uk-UA" w:eastAsia="ru-RU"/>
        </w:rPr>
      </w:pP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Примітка. * </w:t>
      </w:r>
      <w:r w:rsidRPr="00BE3315">
        <w:rPr>
          <w:rFonts w:ascii="Times New Roman" w:eastAsia="Times New Roman" w:hAnsi="Times New Roman"/>
          <w:sz w:val="28"/>
          <w:szCs w:val="28"/>
          <w:lang w:val="uk-UA" w:eastAsia="ru-RU"/>
        </w:rPr>
        <w:t xml:space="preserve">р&lt;0,05 </w:t>
      </w:r>
      <w:r>
        <w:rPr>
          <w:rFonts w:ascii="Times New Roman" w:eastAsia="Times New Roman" w:hAnsi="Times New Roman"/>
          <w:sz w:val="28"/>
          <w:szCs w:val="28"/>
          <w:lang w:val="uk-UA" w:eastAsia="ru-RU"/>
        </w:rPr>
        <w:t>− вірогідність різниці показника</w:t>
      </w:r>
      <w:r w:rsidRPr="00BE3315">
        <w:rPr>
          <w:rFonts w:ascii="Times New Roman" w:eastAsia="Times New Roman" w:hAnsi="Times New Roman"/>
          <w:sz w:val="28"/>
          <w:szCs w:val="28"/>
          <w:lang w:val="uk-UA" w:eastAsia="ru-RU"/>
        </w:rPr>
        <w:t xml:space="preserve"> стосовно попередньої групи</w:t>
      </w:r>
      <w:r>
        <w:rPr>
          <w:rFonts w:ascii="Times New Roman" w:eastAsia="Times New Roman" w:hAnsi="Times New Roman"/>
          <w:sz w:val="28"/>
          <w:szCs w:val="28"/>
          <w:lang w:val="uk-UA" w:eastAsia="ru-RU"/>
        </w:rPr>
        <w:t>.</w:t>
      </w:r>
    </w:p>
    <w:p w:rsidR="00682AED" w:rsidRDefault="00682AED" w:rsidP="00682AED">
      <w:pPr>
        <w:spacing w:line="240" w:lineRule="auto"/>
        <w:ind w:firstLine="708"/>
        <w:rPr>
          <w:rFonts w:ascii="Times New Roman" w:eastAsia="Times New Roman" w:hAnsi="Times New Roman"/>
          <w:sz w:val="28"/>
          <w:szCs w:val="28"/>
          <w:lang w:val="uk-UA" w:eastAsia="ru-RU"/>
        </w:rPr>
      </w:pP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Концентрація в лікворі сечовини та креатиніну корелювала з аналогічними показниками в крові, бу</w:t>
      </w:r>
      <w:r>
        <w:rPr>
          <w:rFonts w:ascii="Times New Roman" w:eastAsia="Times New Roman" w:hAnsi="Times New Roman"/>
          <w:sz w:val="28"/>
          <w:szCs w:val="28"/>
          <w:lang w:val="uk-UA" w:eastAsia="ru-RU"/>
        </w:rPr>
        <w:t>ла найвищою на стадії олігоурії</w:t>
      </w:r>
      <w:r w:rsidRPr="00BE3315">
        <w:rPr>
          <w:rFonts w:ascii="Times New Roman" w:eastAsia="Times New Roman" w:hAnsi="Times New Roman"/>
          <w:sz w:val="28"/>
          <w:szCs w:val="28"/>
          <w:lang w:val="uk-UA" w:eastAsia="ru-RU"/>
        </w:rPr>
        <w:t xml:space="preserve"> і становила відповідно 24,1±1,4</w:t>
      </w:r>
      <w:r>
        <w:rPr>
          <w:rFonts w:ascii="Times New Roman" w:eastAsia="Times New Roman" w:hAnsi="Times New Roman"/>
          <w:sz w:val="28"/>
          <w:szCs w:val="28"/>
          <w:lang w:val="uk-UA" w:eastAsia="ru-RU"/>
        </w:rPr>
        <w:t xml:space="preserve"> ммоль/л та 276,3±23,2 мкмоль/л. </w:t>
      </w:r>
      <w:r w:rsidRPr="00BE3315">
        <w:rPr>
          <w:rFonts w:ascii="Times New Roman" w:eastAsia="Times New Roman" w:hAnsi="Times New Roman"/>
          <w:sz w:val="28"/>
          <w:szCs w:val="28"/>
          <w:lang w:val="uk-UA" w:eastAsia="ru-RU"/>
        </w:rPr>
        <w:t xml:space="preserve">На стадії відновлення діурезу рівні сечовини та креатиніну в лікворі залишались високими і становили відповідно 18,3±1,8 ммоль/л та 234,0±21,62 мкмоль/л. Суттєве зниження </w:t>
      </w:r>
      <w:r>
        <w:rPr>
          <w:rFonts w:ascii="Times New Roman" w:eastAsia="Times New Roman" w:hAnsi="Times New Roman"/>
          <w:sz w:val="28"/>
          <w:szCs w:val="28"/>
          <w:lang w:val="uk-UA" w:eastAsia="ru-RU"/>
        </w:rPr>
        <w:t xml:space="preserve">їх </w:t>
      </w:r>
      <w:r w:rsidRPr="00BE3315">
        <w:rPr>
          <w:rFonts w:ascii="Times New Roman" w:eastAsia="Times New Roman" w:hAnsi="Times New Roman"/>
          <w:sz w:val="28"/>
          <w:szCs w:val="28"/>
          <w:lang w:val="uk-UA" w:eastAsia="ru-RU"/>
        </w:rPr>
        <w:t>спостерігалось</w:t>
      </w:r>
      <w:r>
        <w:rPr>
          <w:rFonts w:ascii="Times New Roman" w:eastAsia="Times New Roman" w:hAnsi="Times New Roman"/>
          <w:sz w:val="28"/>
          <w:szCs w:val="28"/>
          <w:lang w:val="uk-UA" w:eastAsia="ru-RU"/>
        </w:rPr>
        <w:t xml:space="preserve"> в початковому періоді поліурії: </w:t>
      </w:r>
      <w:r w:rsidRPr="00BE3315">
        <w:rPr>
          <w:rFonts w:ascii="Times New Roman" w:eastAsia="Times New Roman" w:hAnsi="Times New Roman"/>
          <w:sz w:val="28"/>
          <w:szCs w:val="28"/>
          <w:lang w:val="uk-UA" w:eastAsia="ru-RU"/>
        </w:rPr>
        <w:t>до14,6±1,2</w:t>
      </w:r>
      <w:r>
        <w:rPr>
          <w:rFonts w:ascii="Times New Roman" w:eastAsia="Times New Roman" w:hAnsi="Times New Roman"/>
          <w:sz w:val="28"/>
          <w:szCs w:val="28"/>
          <w:lang w:val="uk-UA" w:eastAsia="ru-RU"/>
        </w:rPr>
        <w:t xml:space="preserve"> ммоль/л та 139,4±11,7 мкмоль/л </w:t>
      </w:r>
      <w:r w:rsidRPr="00BE3315">
        <w:rPr>
          <w:rFonts w:ascii="Times New Roman" w:eastAsia="Times New Roman" w:hAnsi="Times New Roman"/>
          <w:sz w:val="28"/>
          <w:szCs w:val="28"/>
          <w:lang w:val="uk-UA" w:eastAsia="ru-RU"/>
        </w:rPr>
        <w:t xml:space="preserve">відповідно </w:t>
      </w:r>
      <w:r>
        <w:rPr>
          <w:rFonts w:ascii="Times New Roman" w:eastAsia="Times New Roman" w:hAnsi="Times New Roman"/>
          <w:sz w:val="28"/>
          <w:szCs w:val="28"/>
          <w:lang w:val="uk-UA" w:eastAsia="ru-RU"/>
        </w:rPr>
        <w:t>(</w:t>
      </w:r>
      <w:r w:rsidRPr="00BE3315">
        <w:rPr>
          <w:rFonts w:ascii="Times New Roman" w:hAnsi="Times New Roman"/>
          <w:sz w:val="28"/>
          <w:szCs w:val="28"/>
          <w:lang w:val="uk-UA"/>
        </w:rPr>
        <w:t>р&lt;0,05</w:t>
      </w:r>
      <w:r>
        <w:rPr>
          <w:rFonts w:ascii="Times New Roman" w:hAnsi="Times New Roman"/>
          <w:sz w:val="28"/>
          <w:szCs w:val="28"/>
          <w:lang w:val="uk-UA"/>
        </w:rPr>
        <w:t>)</w:t>
      </w:r>
      <w:r w:rsidRPr="00BE3315">
        <w:rPr>
          <w:rFonts w:ascii="Times New Roman" w:hAnsi="Times New Roman"/>
          <w:sz w:val="28"/>
          <w:szCs w:val="28"/>
          <w:lang w:val="uk-UA"/>
        </w:rPr>
        <w:t>.</w:t>
      </w:r>
    </w:p>
    <w:p w:rsidR="00682AED"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Встановлено, що найвищі показники рівня амонію в крові (166,2±11,4 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та в лікворі (24,1±0,8</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спостері</w:t>
      </w:r>
      <w:r>
        <w:rPr>
          <w:rFonts w:ascii="Times New Roman" w:eastAsia="Times New Roman" w:hAnsi="Times New Roman"/>
          <w:sz w:val="28"/>
          <w:szCs w:val="28"/>
          <w:lang w:val="uk-UA" w:eastAsia="ru-RU"/>
        </w:rPr>
        <w:t>гались на олігоануричній стадії та</w:t>
      </w:r>
      <w:r w:rsidRPr="00E3651F">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супроводжувались проявами енцефалопатії у 18</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(81,8</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хворих</w:t>
      </w:r>
      <w:r>
        <w:rPr>
          <w:rFonts w:ascii="Times New Roman" w:eastAsia="Times New Roman" w:hAnsi="Times New Roman"/>
          <w:sz w:val="28"/>
          <w:szCs w:val="28"/>
          <w:lang w:val="uk-UA" w:eastAsia="ru-RU"/>
        </w:rPr>
        <w:t>.</w:t>
      </w:r>
    </w:p>
    <w:p w:rsidR="00682AED" w:rsidRPr="00BE3315" w:rsidRDefault="00682AED" w:rsidP="00682AED">
      <w:pPr>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стадії </w:t>
      </w:r>
      <w:r w:rsidRPr="00BE3315">
        <w:rPr>
          <w:rFonts w:ascii="Times New Roman" w:eastAsia="Times New Roman" w:hAnsi="Times New Roman"/>
          <w:sz w:val="28"/>
          <w:szCs w:val="28"/>
          <w:lang w:val="uk-UA" w:eastAsia="ru-RU"/>
        </w:rPr>
        <w:t>відновлення діурезу рівень амонію в крові станови</w:t>
      </w:r>
      <w:r>
        <w:rPr>
          <w:rFonts w:ascii="Times New Roman" w:eastAsia="Times New Roman" w:hAnsi="Times New Roman"/>
          <w:sz w:val="28"/>
          <w:szCs w:val="28"/>
          <w:lang w:val="uk-UA" w:eastAsia="ru-RU"/>
        </w:rPr>
        <w:t xml:space="preserve">в 137,6±10,8 мкг/дл, в лікворі − </w:t>
      </w:r>
      <w:r w:rsidRPr="00BE3315">
        <w:rPr>
          <w:rFonts w:ascii="Times New Roman" w:eastAsia="Times New Roman" w:hAnsi="Times New Roman"/>
          <w:sz w:val="28"/>
          <w:szCs w:val="28"/>
          <w:lang w:val="uk-UA" w:eastAsia="ru-RU"/>
        </w:rPr>
        <w:t>22,1±0,4</w:t>
      </w:r>
      <w:r>
        <w:rPr>
          <w:rFonts w:ascii="Times New Roman" w:eastAsia="Times New Roman" w:hAnsi="Times New Roman"/>
          <w:sz w:val="28"/>
          <w:szCs w:val="28"/>
          <w:lang w:val="uk-UA" w:eastAsia="ru-RU"/>
        </w:rPr>
        <w:t xml:space="preserve"> мкг/дл, а явища </w:t>
      </w:r>
      <w:r w:rsidRPr="00BE3315">
        <w:rPr>
          <w:rFonts w:ascii="Times New Roman" w:eastAsia="Times New Roman" w:hAnsi="Times New Roman"/>
          <w:sz w:val="28"/>
          <w:szCs w:val="28"/>
          <w:lang w:val="uk-UA" w:eastAsia="ru-RU"/>
        </w:rPr>
        <w:t xml:space="preserve">енцефалопатії </w:t>
      </w:r>
      <w:r>
        <w:rPr>
          <w:rFonts w:ascii="Times New Roman" w:eastAsia="Times New Roman" w:hAnsi="Times New Roman"/>
          <w:sz w:val="28"/>
          <w:szCs w:val="28"/>
          <w:lang w:val="uk-UA" w:eastAsia="ru-RU"/>
        </w:rPr>
        <w:t xml:space="preserve">спостерігались </w:t>
      </w:r>
      <w:r w:rsidRPr="00BE3315">
        <w:rPr>
          <w:rFonts w:ascii="Times New Roman" w:eastAsia="Times New Roman" w:hAnsi="Times New Roman"/>
          <w:sz w:val="28"/>
          <w:szCs w:val="28"/>
          <w:lang w:val="uk-UA" w:eastAsia="ru-RU"/>
        </w:rPr>
        <w:t>у 12 (48,0%)</w:t>
      </w:r>
      <w:r>
        <w:rPr>
          <w:rFonts w:ascii="Times New Roman" w:eastAsia="Times New Roman" w:hAnsi="Times New Roman"/>
          <w:sz w:val="28"/>
          <w:szCs w:val="28"/>
          <w:lang w:val="uk-UA" w:eastAsia="ru-RU"/>
        </w:rPr>
        <w:t xml:space="preserve"> пацієнтів</w:t>
      </w:r>
      <w:r w:rsidRPr="00BE3315">
        <w:rPr>
          <w:rFonts w:ascii="Times New Roman" w:eastAsia="Times New Roman" w:hAnsi="Times New Roman"/>
          <w:sz w:val="28"/>
          <w:szCs w:val="28"/>
          <w:lang w:val="uk-UA" w:eastAsia="ru-RU"/>
        </w:rPr>
        <w:t>. Лабораторні показники та клінічні прояви</w:t>
      </w:r>
      <w:r>
        <w:rPr>
          <w:rFonts w:ascii="Times New Roman" w:eastAsia="Times New Roman" w:hAnsi="Times New Roman"/>
          <w:sz w:val="28"/>
          <w:szCs w:val="28"/>
          <w:lang w:val="uk-UA" w:eastAsia="ru-RU"/>
        </w:rPr>
        <w:t xml:space="preserve"> ендотоксикозу корелювали зі сту</w:t>
      </w:r>
      <w:r w:rsidRPr="00BE3315">
        <w:rPr>
          <w:rFonts w:ascii="Times New Roman" w:eastAsia="Times New Roman" w:hAnsi="Times New Roman"/>
          <w:sz w:val="28"/>
          <w:szCs w:val="28"/>
          <w:lang w:val="uk-UA" w:eastAsia="ru-RU"/>
        </w:rPr>
        <w:t>пен</w:t>
      </w:r>
      <w:r>
        <w:rPr>
          <w:rFonts w:ascii="Times New Roman" w:eastAsia="Times New Roman" w:hAnsi="Times New Roman"/>
          <w:sz w:val="28"/>
          <w:szCs w:val="28"/>
          <w:lang w:val="uk-UA" w:eastAsia="ru-RU"/>
        </w:rPr>
        <w:t>ем</w:t>
      </w:r>
      <w:r w:rsidRPr="00BE3315">
        <w:rPr>
          <w:rFonts w:ascii="Times New Roman" w:eastAsia="Times New Roman" w:hAnsi="Times New Roman"/>
          <w:sz w:val="28"/>
          <w:szCs w:val="28"/>
          <w:lang w:val="uk-UA" w:eastAsia="ru-RU"/>
        </w:rPr>
        <w:t xml:space="preserve"> важкості ГНН. Показники ендотоксикозу у хворих з ГНН різного ступеню важ</w:t>
      </w:r>
      <w:r>
        <w:rPr>
          <w:rFonts w:ascii="Times New Roman" w:eastAsia="Times New Roman" w:hAnsi="Times New Roman"/>
          <w:sz w:val="28"/>
          <w:szCs w:val="28"/>
          <w:lang w:val="uk-UA" w:eastAsia="ru-RU"/>
        </w:rPr>
        <w:t>кості</w:t>
      </w:r>
      <w:r w:rsidRPr="00BE3315">
        <w:rPr>
          <w:rFonts w:ascii="Times New Roman" w:eastAsia="Times New Roman" w:hAnsi="Times New Roman"/>
          <w:sz w:val="28"/>
          <w:szCs w:val="28"/>
          <w:lang w:val="uk-UA" w:eastAsia="ru-RU"/>
        </w:rPr>
        <w:t xml:space="preserve"> представлені в </w:t>
      </w:r>
      <w:r>
        <w:rPr>
          <w:rFonts w:ascii="Times New Roman" w:eastAsia="Times New Roman" w:hAnsi="Times New Roman"/>
          <w:sz w:val="28"/>
          <w:szCs w:val="28"/>
          <w:lang w:val="uk-UA" w:eastAsia="ru-RU"/>
        </w:rPr>
        <w:t>табл.</w:t>
      </w:r>
      <w:r w:rsidRPr="00BE3315">
        <w:rPr>
          <w:rFonts w:ascii="Times New Roman" w:eastAsia="Times New Roman" w:hAnsi="Times New Roman"/>
          <w:sz w:val="28"/>
          <w:szCs w:val="28"/>
          <w:lang w:val="uk-UA" w:eastAsia="ru-RU"/>
        </w:rPr>
        <w:t xml:space="preserve"> 4.</w:t>
      </w:r>
    </w:p>
    <w:p w:rsidR="00682AED" w:rsidRPr="00BE3315" w:rsidRDefault="00682AED" w:rsidP="00682AED">
      <w:pPr>
        <w:widowControl w:val="0"/>
        <w:tabs>
          <w:tab w:val="left" w:pos="360"/>
        </w:tabs>
        <w:autoSpaceDE w:val="0"/>
        <w:autoSpaceDN w:val="0"/>
        <w:spacing w:line="240" w:lineRule="auto"/>
        <w:jc w:val="right"/>
        <w:rPr>
          <w:rFonts w:ascii="Times New Roman" w:eastAsia="Times New Roman" w:hAnsi="Times New Roman"/>
          <w:b/>
          <w:sz w:val="28"/>
          <w:szCs w:val="28"/>
          <w:lang w:val="uk-UA" w:eastAsia="ru-RU"/>
        </w:rPr>
      </w:pPr>
      <w:r w:rsidRPr="00BE3315">
        <w:rPr>
          <w:rFonts w:ascii="Times New Roman" w:eastAsia="Times New Roman" w:hAnsi="Times New Roman"/>
          <w:sz w:val="28"/>
          <w:szCs w:val="28"/>
          <w:lang w:val="uk-UA" w:eastAsia="ru-RU"/>
        </w:rPr>
        <w:t>Таблиця 4</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b/>
          <w:sz w:val="28"/>
          <w:szCs w:val="28"/>
          <w:lang w:val="uk-UA" w:eastAsia="ru-RU"/>
        </w:rPr>
      </w:pPr>
      <w:r w:rsidRPr="00BE3315">
        <w:rPr>
          <w:rFonts w:ascii="Times New Roman" w:eastAsia="Times New Roman" w:hAnsi="Times New Roman"/>
          <w:b/>
          <w:sz w:val="28"/>
          <w:szCs w:val="28"/>
          <w:lang w:val="uk-UA" w:eastAsia="ru-RU"/>
        </w:rPr>
        <w:t xml:space="preserve">Показники ендотоксикозу у хворих з ГНН різної степені важкості </w:t>
      </w:r>
      <w:r w:rsidRPr="00BE3315">
        <w:rPr>
          <w:rFonts w:ascii="Times New Roman" w:eastAsia="Times New Roman" w:hAnsi="Times New Roman"/>
          <w:sz w:val="28"/>
          <w:szCs w:val="28"/>
          <w:lang w:val="uk-UA" w:eastAsia="ru-RU"/>
        </w:rPr>
        <w:t>(</w:t>
      </w:r>
      <w:r w:rsidRPr="00BE3315">
        <w:rPr>
          <w:rFonts w:ascii="Times New Roman" w:eastAsia="Times New Roman" w:hAnsi="Times New Roman"/>
          <w:b/>
          <w:sz w:val="28"/>
          <w:szCs w:val="28"/>
          <w:lang w:val="uk-UA" w:eastAsia="ru-RU"/>
        </w:rPr>
        <w:t>М ±</w:t>
      </w:r>
      <w:r w:rsidRPr="00BE3315">
        <w:rPr>
          <w:rFonts w:ascii="Times New Roman" w:eastAsia="Times New Roman" w:hAnsi="Times New Roman"/>
          <w:b/>
          <w:sz w:val="28"/>
          <w:szCs w:val="28"/>
          <w:lang w:val="en-US" w:eastAsia="ru-RU"/>
        </w:rPr>
        <w:t>m</w:t>
      </w:r>
      <w:r w:rsidRPr="00BE3315">
        <w:rPr>
          <w:rFonts w:ascii="Times New Roman" w:eastAsia="Times New Roman" w:hAnsi="Times New Roman"/>
          <w:b/>
          <w:sz w:val="28"/>
          <w:szCs w:val="28"/>
          <w:lang w:val="uk-UA" w:eastAsia="ru-RU"/>
        </w:rPr>
        <w:t>)</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1860"/>
        <w:gridCol w:w="2056"/>
        <w:gridCol w:w="2004"/>
      </w:tblGrid>
      <w:tr w:rsidR="00682AED" w:rsidRPr="00BE3315" w:rsidTr="00AC6D1B">
        <w:trPr>
          <w:trHeight w:val="322"/>
        </w:trPr>
        <w:tc>
          <w:tcPr>
            <w:tcW w:w="1833" w:type="pct"/>
            <w:vMerge w:val="restar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Показники,</w:t>
            </w:r>
          </w:p>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одиниці виміру</w:t>
            </w:r>
          </w:p>
        </w:tc>
        <w:tc>
          <w:tcPr>
            <w:tcW w:w="3167" w:type="pct"/>
            <w:gridSpan w:val="3"/>
            <w:tcBorders>
              <w:top w:val="single" w:sz="4" w:space="0" w:color="auto"/>
              <w:bottom w:val="single" w:sz="4" w:space="0" w:color="auto"/>
              <w:right w:val="single" w:sz="4" w:space="0" w:color="auto"/>
            </w:tcBorders>
            <w:shd w:val="clear" w:color="auto" w:fill="auto"/>
          </w:tcPr>
          <w:p w:rsidR="00682AED" w:rsidRPr="00BE3315" w:rsidRDefault="00682AED" w:rsidP="00AC6D1B">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Групи хворих </w:t>
            </w:r>
          </w:p>
        </w:tc>
      </w:tr>
      <w:tr w:rsidR="00682AED" w:rsidRPr="00BE3315" w:rsidTr="00AC6D1B">
        <w:trPr>
          <w:trHeight w:val="869"/>
        </w:trPr>
        <w:tc>
          <w:tcPr>
            <w:tcW w:w="1833" w:type="pct"/>
            <w:vMerge/>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p>
        </w:tc>
        <w:tc>
          <w:tcPr>
            <w:tcW w:w="995"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ГНН  1-ї  степені,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=36</w:t>
            </w:r>
          </w:p>
        </w:tc>
        <w:tc>
          <w:tcPr>
            <w:tcW w:w="1100"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ГНН 2- ї  степені,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=27</w:t>
            </w:r>
          </w:p>
        </w:tc>
        <w:tc>
          <w:tcPr>
            <w:tcW w:w="1072"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ГНН 3- ї  степені, </w:t>
            </w:r>
            <w:r w:rsidRPr="00BE3315">
              <w:rPr>
                <w:rFonts w:ascii="Times New Roman" w:eastAsia="Times New Roman" w:hAnsi="Times New Roman"/>
                <w:sz w:val="28"/>
                <w:szCs w:val="28"/>
                <w:lang w:val="en-US" w:eastAsia="ru-RU"/>
              </w:rPr>
              <w:t>n</w:t>
            </w:r>
            <w:r w:rsidRPr="00BE3315">
              <w:rPr>
                <w:rFonts w:ascii="Times New Roman" w:eastAsia="Times New Roman" w:hAnsi="Times New Roman"/>
                <w:sz w:val="28"/>
                <w:szCs w:val="28"/>
                <w:lang w:val="uk-UA" w:eastAsia="ru-RU"/>
              </w:rPr>
              <w:t>=34</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lastRenderedPageBreak/>
              <w:t>Сечовина крові, ммоль/л</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en-US" w:eastAsia="ru-RU"/>
              </w:rPr>
              <w:t>10</w:t>
            </w:r>
            <w:r>
              <w:rPr>
                <w:rFonts w:ascii="Times New Roman" w:eastAsia="Times New Roman" w:hAnsi="Times New Roman"/>
                <w:sz w:val="28"/>
                <w:szCs w:val="28"/>
                <w:lang w:val="uk-UA" w:eastAsia="ru-RU"/>
              </w:rPr>
              <w:t>,7±0,5</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24,6±1,4</w:t>
            </w:r>
            <w:r w:rsidRPr="00BE3315">
              <w:rPr>
                <w:rFonts w:ascii="Times New Roman" w:eastAsia="Times New Roman" w:hAnsi="Times New Roman"/>
                <w:sz w:val="28"/>
                <w:szCs w:val="28"/>
                <w:lang w:val="uk-UA" w:eastAsia="ru-RU"/>
              </w:rPr>
              <w:t>***</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36,4±2,6***</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Креатинин крові, мкмоль/л</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163,1±13,6</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348,8±25,6***</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684,4±45,4***</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Білірубін загальний, </w:t>
            </w:r>
            <w:r w:rsidRPr="00BE3315">
              <w:rPr>
                <w:rFonts w:ascii="Times New Roman" w:eastAsia="Times New Roman" w:hAnsi="Times New Roman"/>
                <w:sz w:val="28"/>
                <w:szCs w:val="28"/>
                <w:lang w:val="uk-UA" w:eastAsia="ru-RU"/>
              </w:rPr>
              <w:t>ммоль/л</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101,3±20,8</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235,7±42,4</w:t>
            </w:r>
            <w:r w:rsidRPr="00BE3315">
              <w:rPr>
                <w:rFonts w:ascii="Times New Roman" w:eastAsia="Times New Roman" w:hAnsi="Times New Roman"/>
                <w:sz w:val="28"/>
                <w:szCs w:val="28"/>
                <w:lang w:val="uk-UA" w:eastAsia="ru-RU"/>
              </w:rPr>
              <w:t>**</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468,7±61,7</w:t>
            </w:r>
            <w:r w:rsidRPr="00BE3315">
              <w:rPr>
                <w:rFonts w:ascii="Times New Roman" w:eastAsia="Times New Roman" w:hAnsi="Times New Roman"/>
                <w:sz w:val="28"/>
                <w:szCs w:val="28"/>
                <w:lang w:val="uk-UA" w:eastAsia="ru-RU"/>
              </w:rPr>
              <w:t>**</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Амоній крові, 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42,2±1,4</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96,9±3,9</w:t>
            </w:r>
            <w:r w:rsidRPr="00BE3315">
              <w:rPr>
                <w:rFonts w:ascii="Times New Roman" w:eastAsia="Times New Roman" w:hAnsi="Times New Roman"/>
                <w:sz w:val="28"/>
                <w:szCs w:val="28"/>
                <w:lang w:val="uk-UA" w:eastAsia="ru-RU"/>
              </w:rPr>
              <w:t>***</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114,5±8,7</w:t>
            </w:r>
            <w:r w:rsidRPr="00BE3315">
              <w:rPr>
                <w:rFonts w:ascii="Times New Roman" w:eastAsia="Times New Roman" w:hAnsi="Times New Roman"/>
                <w:sz w:val="28"/>
                <w:szCs w:val="28"/>
                <w:lang w:val="uk-UA" w:eastAsia="ru-RU"/>
              </w:rPr>
              <w:t>*</w:t>
            </w:r>
          </w:p>
        </w:tc>
      </w:tr>
      <w:tr w:rsidR="00682AED" w:rsidRPr="00BE3315" w:rsidTr="00AC6D1B">
        <w:tc>
          <w:tcPr>
            <w:tcW w:w="1833"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ЛІІ</w:t>
            </w:r>
            <w:r w:rsidRPr="00BE3315">
              <w:rPr>
                <w:rFonts w:ascii="Times New Roman" w:eastAsia="Times New Roman" w:hAnsi="Times New Roman"/>
                <w:sz w:val="28"/>
                <w:szCs w:val="28"/>
                <w:lang w:val="uk-UA" w:eastAsia="ru-RU"/>
              </w:rPr>
              <w:t>, ум.од.</w:t>
            </w:r>
          </w:p>
        </w:tc>
        <w:tc>
          <w:tcPr>
            <w:tcW w:w="995"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7,3±0,7</w:t>
            </w:r>
          </w:p>
        </w:tc>
        <w:tc>
          <w:tcPr>
            <w:tcW w:w="1100"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8,9±2,9</w:t>
            </w:r>
            <w:r w:rsidRPr="00BE3315">
              <w:rPr>
                <w:rFonts w:ascii="Times New Roman" w:eastAsia="Times New Roman" w:hAnsi="Times New Roman"/>
                <w:sz w:val="28"/>
                <w:szCs w:val="28"/>
                <w:lang w:val="uk-UA" w:eastAsia="ru-RU"/>
              </w:rPr>
              <w:t>*</w:t>
            </w:r>
          </w:p>
        </w:tc>
        <w:tc>
          <w:tcPr>
            <w:tcW w:w="1072" w:type="pct"/>
            <w:tcBorders>
              <w:top w:val="single" w:sz="4" w:space="0" w:color="auto"/>
            </w:tcBorders>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12,6±6,4</w:t>
            </w:r>
            <w:r w:rsidRPr="00BE3315">
              <w:rPr>
                <w:rFonts w:ascii="Times New Roman" w:eastAsia="Times New Roman" w:hAnsi="Times New Roman"/>
                <w:sz w:val="28"/>
                <w:szCs w:val="28"/>
                <w:lang w:val="uk-UA" w:eastAsia="ru-RU"/>
              </w:rPr>
              <w:t>**</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color w:val="000000"/>
                <w:sz w:val="28"/>
                <w:szCs w:val="28"/>
                <w:lang w:val="uk-UA" w:eastAsia="ru-RU"/>
              </w:rPr>
            </w:pPr>
            <w:r w:rsidRPr="00BE3315">
              <w:rPr>
                <w:rFonts w:ascii="Times New Roman" w:eastAsia="Times New Roman" w:hAnsi="Times New Roman"/>
                <w:color w:val="000000"/>
                <w:sz w:val="28"/>
                <w:szCs w:val="28"/>
                <w:lang w:val="uk-UA" w:eastAsia="ru-RU"/>
              </w:rPr>
              <w:t>ТЗН,</w:t>
            </w:r>
            <w:r>
              <w:rPr>
                <w:rFonts w:ascii="Times New Roman" w:eastAsia="Times New Roman" w:hAnsi="Times New Roman"/>
                <w:color w:val="000000"/>
                <w:sz w:val="28"/>
                <w:szCs w:val="28"/>
                <w:lang w:val="uk-UA" w:eastAsia="ru-RU"/>
              </w:rPr>
              <w:t xml:space="preserve"> </w:t>
            </w:r>
            <w:r w:rsidRPr="00BE3315">
              <w:rPr>
                <w:rFonts w:ascii="Times New Roman" w:eastAsia="Times New Roman" w:hAnsi="Times New Roman"/>
                <w:color w:val="000000"/>
                <w:sz w:val="28"/>
                <w:szCs w:val="28"/>
                <w:lang w:val="uk-UA" w:eastAsia="ru-RU"/>
              </w:rPr>
              <w:t>n (%)</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3 </w:t>
            </w:r>
            <w:r>
              <w:rPr>
                <w:rFonts w:ascii="Times New Roman" w:eastAsia="Times New Roman" w:hAnsi="Times New Roman"/>
                <w:sz w:val="28"/>
                <w:szCs w:val="28"/>
                <w:lang w:val="uk-UA" w:eastAsia="ru-RU"/>
              </w:rPr>
              <w:t>(8,3</w:t>
            </w:r>
            <w:r w:rsidRPr="00BE3315">
              <w:rPr>
                <w:rFonts w:ascii="Times New Roman" w:eastAsia="Times New Roman" w:hAnsi="Times New Roman"/>
                <w:sz w:val="28"/>
                <w:szCs w:val="28"/>
                <w:lang w:val="uk-UA" w:eastAsia="ru-RU"/>
              </w:rPr>
              <w:t>)</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9 </w:t>
            </w:r>
            <w:r>
              <w:rPr>
                <w:rFonts w:ascii="Times New Roman" w:eastAsia="Times New Roman" w:hAnsi="Times New Roman"/>
                <w:sz w:val="28"/>
                <w:szCs w:val="28"/>
                <w:lang w:val="uk-UA" w:eastAsia="ru-RU"/>
              </w:rPr>
              <w:t>(33,3</w:t>
            </w:r>
            <w:r w:rsidRPr="00BE3315">
              <w:rPr>
                <w:rFonts w:ascii="Times New Roman" w:eastAsia="Times New Roman" w:hAnsi="Times New Roman"/>
                <w:sz w:val="28"/>
                <w:szCs w:val="28"/>
                <w:lang w:val="uk-UA" w:eastAsia="ru-RU"/>
              </w:rPr>
              <w:t>)**</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21 </w:t>
            </w:r>
            <w:r>
              <w:rPr>
                <w:rFonts w:ascii="Times New Roman" w:eastAsia="Times New Roman" w:hAnsi="Times New Roman"/>
                <w:sz w:val="28"/>
                <w:szCs w:val="28"/>
                <w:lang w:val="uk-UA" w:eastAsia="ru-RU"/>
              </w:rPr>
              <w:t>(61,8</w:t>
            </w:r>
            <w:r w:rsidRPr="00BE3315">
              <w:rPr>
                <w:rFonts w:ascii="Times New Roman" w:eastAsia="Times New Roman" w:hAnsi="Times New Roman"/>
                <w:sz w:val="28"/>
                <w:szCs w:val="28"/>
                <w:lang w:val="uk-UA" w:eastAsia="ru-RU"/>
              </w:rPr>
              <w:t>)*</w:t>
            </w:r>
          </w:p>
        </w:tc>
      </w:tr>
      <w:tr w:rsidR="00682AED" w:rsidRPr="00BE3315" w:rsidTr="00AC6D1B">
        <w:tc>
          <w:tcPr>
            <w:tcW w:w="1833"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color w:val="000000"/>
                <w:sz w:val="28"/>
                <w:szCs w:val="28"/>
                <w:lang w:val="uk-UA" w:eastAsia="ru-RU"/>
              </w:rPr>
            </w:pPr>
            <w:r w:rsidRPr="00BE3315">
              <w:rPr>
                <w:rFonts w:ascii="Times New Roman" w:eastAsia="Times New Roman" w:hAnsi="Times New Roman"/>
                <w:color w:val="000000"/>
                <w:sz w:val="28"/>
                <w:szCs w:val="28"/>
                <w:lang w:val="uk-UA" w:eastAsia="ru-RU"/>
              </w:rPr>
              <w:t>Тромбоцити</w:t>
            </w:r>
            <w:r w:rsidRPr="00BE3315">
              <w:rPr>
                <w:rFonts w:ascii="Times New Roman" w:eastAsia="Times New Roman" w:hAnsi="Times New Roman"/>
                <w:sz w:val="28"/>
                <w:szCs w:val="28"/>
                <w:lang w:val="uk-UA" w:eastAsia="ru-RU"/>
              </w:rPr>
              <w:t>,</w:t>
            </w:r>
            <w:r w:rsidRPr="00BE3315">
              <w:rPr>
                <w:rFonts w:ascii="Times New Roman" w:eastAsia="Times New Roman" w:hAnsi="Times New Roman"/>
                <w:color w:val="000000"/>
                <w:sz w:val="28"/>
                <w:szCs w:val="28"/>
                <w:lang w:val="uk-UA" w:eastAsia="ru-RU"/>
              </w:rPr>
              <w:t>∙10</w:t>
            </w:r>
            <w:r>
              <w:rPr>
                <w:rFonts w:ascii="Times New Roman" w:eastAsia="Times New Roman" w:hAnsi="Times New Roman"/>
                <w:color w:val="000000"/>
                <w:sz w:val="28"/>
                <w:szCs w:val="28"/>
                <w:vertAlign w:val="superscript"/>
                <w:lang w:val="uk-UA" w:eastAsia="ru-RU"/>
              </w:rPr>
              <w:t>9</w:t>
            </w:r>
            <w:r w:rsidRPr="00BE3315">
              <w:rPr>
                <w:rFonts w:ascii="Times New Roman" w:eastAsia="Times New Roman" w:hAnsi="Times New Roman"/>
                <w:color w:val="000000"/>
                <w:sz w:val="28"/>
                <w:szCs w:val="28"/>
                <w:lang w:val="uk-UA" w:eastAsia="ru-RU"/>
              </w:rPr>
              <w:t xml:space="preserve"> /л</w:t>
            </w:r>
          </w:p>
        </w:tc>
        <w:tc>
          <w:tcPr>
            <w:tcW w:w="995"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156,6±20,5</w:t>
            </w:r>
          </w:p>
        </w:tc>
        <w:tc>
          <w:tcPr>
            <w:tcW w:w="1100"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90,5±14,</w:t>
            </w:r>
            <w:r w:rsidRPr="00BE3315">
              <w:rPr>
                <w:rFonts w:ascii="Times New Roman" w:eastAsia="Times New Roman" w:hAnsi="Times New Roman"/>
                <w:sz w:val="28"/>
                <w:szCs w:val="28"/>
                <w:lang w:val="uk-UA" w:eastAsia="ru-RU"/>
              </w:rPr>
              <w:t>5*</w:t>
            </w:r>
          </w:p>
        </w:tc>
        <w:tc>
          <w:tcPr>
            <w:tcW w:w="1072" w:type="pct"/>
          </w:tcPr>
          <w:p w:rsidR="00682AED" w:rsidRPr="00BE3315" w:rsidRDefault="00682AED" w:rsidP="00AC6D1B">
            <w:pPr>
              <w:widowControl w:val="0"/>
              <w:autoSpaceDE w:val="0"/>
              <w:autoSpaceDN w:val="0"/>
              <w:spacing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76,7±11,1</w:t>
            </w:r>
          </w:p>
        </w:tc>
      </w:tr>
    </w:tbl>
    <w:p w:rsidR="00682AED" w:rsidRDefault="00682AED" w:rsidP="00682AED">
      <w:pPr>
        <w:spacing w:line="240" w:lineRule="auto"/>
        <w:ind w:firstLine="708"/>
        <w:rPr>
          <w:rFonts w:ascii="Times New Roman" w:eastAsia="Times New Roman" w:hAnsi="Times New Roman"/>
          <w:i/>
          <w:sz w:val="28"/>
          <w:szCs w:val="28"/>
          <w:lang w:val="uk-UA" w:eastAsia="ru-RU"/>
        </w:rPr>
      </w:pPr>
    </w:p>
    <w:p w:rsidR="00682AED" w:rsidRDefault="00682AED" w:rsidP="00682AED">
      <w:pPr>
        <w:spacing w:line="240" w:lineRule="auto"/>
        <w:ind w:firstLine="708"/>
        <w:rPr>
          <w:rFonts w:ascii="Times New Roman" w:eastAsia="Times New Roman" w:hAnsi="Times New Roman"/>
          <w:sz w:val="28"/>
          <w:szCs w:val="28"/>
          <w:lang w:val="uk-UA" w:eastAsia="ru-RU"/>
        </w:rPr>
      </w:pPr>
      <w:r w:rsidRPr="00B14A43">
        <w:rPr>
          <w:rFonts w:ascii="Times New Roman" w:eastAsia="Times New Roman" w:hAnsi="Times New Roman"/>
          <w:sz w:val="28"/>
          <w:szCs w:val="28"/>
          <w:lang w:val="uk-UA" w:eastAsia="ru-RU"/>
        </w:rPr>
        <w:t>Примітка</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Вірогідність </w:t>
      </w:r>
      <w:r w:rsidRPr="00BE3315">
        <w:rPr>
          <w:rFonts w:ascii="Times New Roman" w:eastAsia="Times New Roman" w:hAnsi="Times New Roman"/>
          <w:sz w:val="28"/>
          <w:szCs w:val="28"/>
          <w:lang w:val="uk-UA" w:eastAsia="ru-RU"/>
        </w:rPr>
        <w:t xml:space="preserve">різниці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xml:space="preserve">показників </w:t>
      </w:r>
      <w:r>
        <w:rPr>
          <w:rFonts w:ascii="Times New Roman" w:eastAsia="Times New Roman" w:hAnsi="Times New Roman"/>
          <w:sz w:val="28"/>
          <w:szCs w:val="28"/>
          <w:lang w:val="uk-UA" w:eastAsia="ru-RU"/>
        </w:rPr>
        <w:t>до попередньої</w:t>
      </w:r>
      <w:r w:rsidRPr="00BE3315">
        <w:rPr>
          <w:rFonts w:ascii="Times New Roman" w:eastAsia="Times New Roman" w:hAnsi="Times New Roman"/>
          <w:sz w:val="28"/>
          <w:szCs w:val="28"/>
          <w:lang w:val="uk-UA" w:eastAsia="ru-RU"/>
        </w:rPr>
        <w:t xml:space="preserve"> груп</w:t>
      </w:r>
      <w:r>
        <w:rPr>
          <w:rFonts w:ascii="Times New Roman" w:eastAsia="Times New Roman" w:hAnsi="Times New Roman"/>
          <w:sz w:val="28"/>
          <w:szCs w:val="28"/>
          <w:lang w:val="uk-UA" w:eastAsia="ru-RU"/>
        </w:rPr>
        <w:t>и</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*р&lt;0,05,</w:t>
      </w:r>
    </w:p>
    <w:p w:rsidR="00682AED"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р&lt;0,01, ***р&lt;0,001</w:t>
      </w:r>
      <w:r>
        <w:rPr>
          <w:rFonts w:ascii="Times New Roman" w:eastAsia="Times New Roman" w:hAnsi="Times New Roman"/>
          <w:sz w:val="28"/>
          <w:szCs w:val="28"/>
          <w:lang w:val="uk-UA" w:eastAsia="ru-RU"/>
        </w:rPr>
        <w:t xml:space="preserve">; р&lt;0,05 − </w:t>
      </w:r>
      <w:r w:rsidRPr="00BE3315">
        <w:rPr>
          <w:rFonts w:ascii="Times New Roman" w:eastAsia="Times New Roman" w:hAnsi="Times New Roman"/>
          <w:sz w:val="28"/>
          <w:szCs w:val="28"/>
          <w:lang w:val="uk-UA" w:eastAsia="ru-RU"/>
        </w:rPr>
        <w:t>дос</w:t>
      </w:r>
      <w:r>
        <w:rPr>
          <w:rFonts w:ascii="Times New Roman" w:eastAsia="Times New Roman" w:hAnsi="Times New Roman"/>
          <w:sz w:val="28"/>
          <w:szCs w:val="28"/>
          <w:lang w:val="uk-UA" w:eastAsia="ru-RU"/>
        </w:rPr>
        <w:t>товірність</w:t>
      </w:r>
      <w:r w:rsidRPr="00BE3315">
        <w:rPr>
          <w:rFonts w:ascii="Times New Roman" w:eastAsia="Times New Roman" w:hAnsi="Times New Roman"/>
          <w:sz w:val="28"/>
          <w:szCs w:val="28"/>
          <w:lang w:val="uk-UA" w:eastAsia="ru-RU"/>
        </w:rPr>
        <w:t xml:space="preserve"> різниці всіх</w:t>
      </w:r>
      <w:r>
        <w:rPr>
          <w:rFonts w:ascii="Times New Roman" w:eastAsia="Times New Roman" w:hAnsi="Times New Roman"/>
          <w:sz w:val="28"/>
          <w:szCs w:val="28"/>
          <w:lang w:val="uk-UA" w:eastAsia="ru-RU"/>
        </w:rPr>
        <w:t xml:space="preserve"> показників</w:t>
      </w:r>
      <w:r w:rsidRPr="00BE3315">
        <w:rPr>
          <w:rFonts w:ascii="Times New Roman" w:eastAsia="Times New Roman" w:hAnsi="Times New Roman"/>
          <w:sz w:val="28"/>
          <w:szCs w:val="28"/>
          <w:lang w:val="uk-UA" w:eastAsia="ru-RU"/>
        </w:rPr>
        <w:t xml:space="preserve"> між </w:t>
      </w:r>
      <w:r>
        <w:rPr>
          <w:rFonts w:ascii="Times New Roman" w:eastAsia="Times New Roman" w:hAnsi="Times New Roman"/>
          <w:sz w:val="28"/>
          <w:szCs w:val="28"/>
          <w:lang w:val="uk-UA" w:eastAsia="ru-RU"/>
        </w:rPr>
        <w:t>г</w:t>
      </w:r>
      <w:r w:rsidRPr="00BE3315">
        <w:rPr>
          <w:rFonts w:ascii="Times New Roman" w:eastAsia="Times New Roman" w:hAnsi="Times New Roman"/>
          <w:sz w:val="28"/>
          <w:szCs w:val="28"/>
          <w:lang w:val="uk-UA" w:eastAsia="ru-RU"/>
        </w:rPr>
        <w:t>рупами ГНН 1</w:t>
      </w:r>
      <w:r>
        <w:rPr>
          <w:rFonts w:ascii="Times New Roman" w:eastAsia="Times New Roman" w:hAnsi="Times New Roman"/>
          <w:sz w:val="28"/>
          <w:szCs w:val="28"/>
          <w:lang w:val="uk-UA" w:eastAsia="ru-RU"/>
        </w:rPr>
        <w:t>ст.</w:t>
      </w:r>
      <w:r w:rsidRPr="00BE3315">
        <w:rPr>
          <w:rFonts w:ascii="Times New Roman" w:eastAsia="Times New Roman" w:hAnsi="Times New Roman"/>
          <w:sz w:val="28"/>
          <w:szCs w:val="28"/>
          <w:lang w:val="uk-UA" w:eastAsia="ru-RU"/>
        </w:rPr>
        <w:t xml:space="preserve"> та </w:t>
      </w:r>
      <w:r>
        <w:rPr>
          <w:rFonts w:ascii="Times New Roman" w:eastAsia="Times New Roman" w:hAnsi="Times New Roman"/>
          <w:sz w:val="28"/>
          <w:szCs w:val="28"/>
          <w:lang w:val="uk-UA" w:eastAsia="ru-RU"/>
        </w:rPr>
        <w:t xml:space="preserve">ГНН </w:t>
      </w:r>
      <w:r w:rsidRPr="00BE3315">
        <w:rPr>
          <w:rFonts w:ascii="Times New Roman" w:eastAsia="Times New Roman" w:hAnsi="Times New Roman"/>
          <w:sz w:val="28"/>
          <w:szCs w:val="28"/>
          <w:lang w:val="uk-UA" w:eastAsia="ru-RU"/>
        </w:rPr>
        <w:t>3 ст.</w:t>
      </w:r>
    </w:p>
    <w:p w:rsidR="00682AED" w:rsidRDefault="00682AED" w:rsidP="00682AED">
      <w:pPr>
        <w:spacing w:line="240" w:lineRule="auto"/>
        <w:ind w:firstLine="708"/>
        <w:rPr>
          <w:rFonts w:ascii="Times New Roman" w:eastAsia="Times New Roman" w:hAnsi="Times New Roman"/>
          <w:sz w:val="28"/>
          <w:szCs w:val="28"/>
          <w:lang w:val="uk-UA" w:eastAsia="ru-RU"/>
        </w:rPr>
      </w:pPr>
    </w:p>
    <w:p w:rsidR="00682AED" w:rsidRPr="00BE3315" w:rsidRDefault="00682AED" w:rsidP="00682AED">
      <w:pPr>
        <w:spacing w:line="240" w:lineRule="auto"/>
        <w:ind w:firstLine="708"/>
        <w:rPr>
          <w:rFonts w:ascii="Times New Roman" w:eastAsia="Times New Roman" w:hAnsi="Times New Roman"/>
          <w:sz w:val="28"/>
          <w:szCs w:val="28"/>
          <w:lang w:val="uk-UA" w:eastAsia="ru-RU"/>
        </w:rPr>
      </w:pPr>
    </w:p>
    <w:p w:rsidR="00682AED"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ab/>
        <w:t>У хворих з ГНН 1ст. та 2 ст. важкості отримано достовірну різницю в крові</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рівня амонію (42,2</w:t>
      </w:r>
      <w:r>
        <w:rPr>
          <w:rFonts w:ascii="Times New Roman" w:eastAsia="Times New Roman" w:hAnsi="Times New Roman"/>
          <w:sz w:val="28"/>
          <w:szCs w:val="28"/>
          <w:lang w:val="uk-UA" w:eastAsia="ru-RU"/>
        </w:rPr>
        <w:t>±1,4 мкг/дл проти 96,8±3,9 мкг/дл, (</w:t>
      </w:r>
      <w:r w:rsidRPr="00BE3315">
        <w:rPr>
          <w:rFonts w:ascii="Times New Roman" w:eastAsia="Times New Roman" w:hAnsi="Times New Roman"/>
          <w:sz w:val="28"/>
          <w:szCs w:val="28"/>
          <w:lang w:val="uk-UA" w:eastAsia="ru-RU"/>
        </w:rPr>
        <w:t>р&lt;0,001)</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рівня білірубіну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101,3 ±20,7</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м</w:t>
      </w:r>
      <w:r>
        <w:rPr>
          <w:rFonts w:ascii="Times New Roman" w:eastAsia="Times New Roman" w:hAnsi="Times New Roman"/>
          <w:sz w:val="28"/>
          <w:szCs w:val="28"/>
          <w:lang w:val="uk-UA" w:eastAsia="ru-RU"/>
        </w:rPr>
        <w:t>моль/л проти 235,7±42,4 ммоль/л,</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0,005</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показника ЛІІ (7,</w:t>
      </w:r>
      <w:r>
        <w:rPr>
          <w:rFonts w:ascii="Times New Roman" w:eastAsia="Times New Roman" w:hAnsi="Times New Roman"/>
          <w:sz w:val="28"/>
          <w:szCs w:val="28"/>
          <w:lang w:val="uk-UA" w:eastAsia="ru-RU"/>
        </w:rPr>
        <w:t>2±0,6 ум.од. проти 8,9±2,8 ум.од, (</w:t>
      </w:r>
      <w:r w:rsidRPr="00BE3315">
        <w:rPr>
          <w:rFonts w:ascii="Times New Roman" w:eastAsia="Times New Roman" w:hAnsi="Times New Roman"/>
          <w:sz w:val="28"/>
          <w:szCs w:val="28"/>
          <w:lang w:val="uk-UA" w:eastAsia="ru-RU"/>
        </w:rPr>
        <w:t>р</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0,02</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токсигенно</w:t>
      </w:r>
      <w:r>
        <w:rPr>
          <w:rFonts w:ascii="Times New Roman" w:eastAsia="Times New Roman" w:hAnsi="Times New Roman"/>
          <w:sz w:val="28"/>
          <w:szCs w:val="28"/>
          <w:lang w:val="uk-UA" w:eastAsia="ru-RU"/>
        </w:rPr>
        <w:t>ї зернистості нейтрофілів (8,3 % проти 33,3 %,</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0,006</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У хворих з ГНН 3 ст. важкості показники ендото</w:t>
      </w:r>
      <w:r>
        <w:rPr>
          <w:rFonts w:ascii="Times New Roman" w:eastAsia="Times New Roman" w:hAnsi="Times New Roman"/>
          <w:sz w:val="28"/>
          <w:szCs w:val="28"/>
          <w:lang w:val="uk-UA" w:eastAsia="ru-RU"/>
        </w:rPr>
        <w:t>ксикозу були найвищими(р&lt;0,05):</w:t>
      </w:r>
      <w:r w:rsidRPr="00BE3315">
        <w:rPr>
          <w:rFonts w:ascii="Times New Roman" w:eastAsia="Times New Roman" w:hAnsi="Times New Roman"/>
          <w:sz w:val="28"/>
          <w:szCs w:val="28"/>
          <w:lang w:val="uk-UA" w:eastAsia="ru-RU"/>
        </w:rPr>
        <w:t>рівень амонію крові становив 114,5±8,6</w:t>
      </w:r>
      <w:r>
        <w:rPr>
          <w:rFonts w:ascii="Times New Roman" w:eastAsia="Times New Roman" w:hAnsi="Times New Roman"/>
          <w:sz w:val="28"/>
          <w:szCs w:val="28"/>
          <w:lang w:val="uk-UA" w:eastAsia="ru-RU"/>
        </w:rPr>
        <w:t xml:space="preserve"> мкг/дл, рівень білірубіну − </w:t>
      </w:r>
      <w:r w:rsidRPr="00BE3315">
        <w:rPr>
          <w:rFonts w:ascii="Times New Roman" w:eastAsia="Times New Roman" w:hAnsi="Times New Roman"/>
          <w:sz w:val="28"/>
          <w:szCs w:val="28"/>
          <w:lang w:val="uk-UA" w:eastAsia="ru-RU"/>
        </w:rPr>
        <w:t>468,6±61,7</w:t>
      </w:r>
      <w:r>
        <w:rPr>
          <w:rFonts w:ascii="Times New Roman" w:eastAsia="Times New Roman" w:hAnsi="Times New Roman"/>
          <w:sz w:val="28"/>
          <w:szCs w:val="28"/>
          <w:lang w:val="uk-UA" w:eastAsia="ru-RU"/>
        </w:rPr>
        <w:t xml:space="preserve"> ммоль/л, показник ЛІІ − </w:t>
      </w:r>
      <w:r w:rsidRPr="00BE3315">
        <w:rPr>
          <w:rFonts w:ascii="Times New Roman" w:eastAsia="Times New Roman" w:hAnsi="Times New Roman"/>
          <w:sz w:val="28"/>
          <w:szCs w:val="28"/>
          <w:lang w:val="uk-UA" w:eastAsia="ru-RU"/>
        </w:rPr>
        <w:t>12,5±6,4ум.од</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ТЗН − </w:t>
      </w:r>
      <w:r w:rsidRPr="00BE3315">
        <w:rPr>
          <w:rFonts w:ascii="Times New Roman" w:eastAsia="Times New Roman" w:hAnsi="Times New Roman"/>
          <w:sz w:val="28"/>
          <w:szCs w:val="28"/>
          <w:lang w:val="uk-UA" w:eastAsia="ru-RU"/>
        </w:rPr>
        <w:t>61,76</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Клінічні прояви ендотоксикозу корелювали з лабораторними</w:t>
      </w:r>
      <w:r>
        <w:rPr>
          <w:rFonts w:ascii="Times New Roman" w:eastAsia="Times New Roman" w:hAnsi="Times New Roman"/>
          <w:sz w:val="28"/>
          <w:szCs w:val="28"/>
          <w:lang w:val="uk-UA" w:eastAsia="ru-RU"/>
        </w:rPr>
        <w:t xml:space="preserve"> показниками: енцефалопатія</w:t>
      </w:r>
      <w:r w:rsidRPr="00BE3315">
        <w:rPr>
          <w:rFonts w:ascii="Times New Roman" w:eastAsia="Times New Roman" w:hAnsi="Times New Roman"/>
          <w:sz w:val="28"/>
          <w:szCs w:val="28"/>
          <w:lang w:val="uk-UA" w:eastAsia="ru-RU"/>
        </w:rPr>
        <w:t xml:space="preserve"> серед хвор</w:t>
      </w:r>
      <w:r>
        <w:rPr>
          <w:rFonts w:ascii="Times New Roman" w:eastAsia="Times New Roman" w:hAnsi="Times New Roman"/>
          <w:sz w:val="28"/>
          <w:szCs w:val="28"/>
          <w:lang w:val="uk-UA" w:eastAsia="ru-RU"/>
        </w:rPr>
        <w:t>их з ГНН 1 ст. була зафіксована</w:t>
      </w:r>
      <w:r w:rsidRPr="00BE3315">
        <w:rPr>
          <w:rFonts w:ascii="Times New Roman" w:eastAsia="Times New Roman" w:hAnsi="Times New Roman"/>
          <w:sz w:val="28"/>
          <w:szCs w:val="28"/>
          <w:lang w:val="uk-UA" w:eastAsia="ru-RU"/>
        </w:rPr>
        <w:t xml:space="preserve"> тільки в 1(2,7</w:t>
      </w:r>
      <w:r>
        <w:rPr>
          <w:rFonts w:ascii="Times New Roman" w:eastAsia="Times New Roman" w:hAnsi="Times New Roman"/>
          <w:sz w:val="28"/>
          <w:szCs w:val="28"/>
          <w:lang w:val="uk-UA" w:eastAsia="ru-RU"/>
        </w:rPr>
        <w:t xml:space="preserve"> %), при ГНН 2 ст. − </w:t>
      </w:r>
      <w:r w:rsidRPr="00BE3315">
        <w:rPr>
          <w:rFonts w:ascii="Times New Roman" w:eastAsia="Times New Roman" w:hAnsi="Times New Roman"/>
          <w:sz w:val="28"/>
          <w:szCs w:val="28"/>
          <w:lang w:val="uk-UA" w:eastAsia="ru-RU"/>
        </w:rPr>
        <w:t>у 9</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(33,3</w:t>
      </w:r>
      <w:r>
        <w:rPr>
          <w:rFonts w:ascii="Times New Roman" w:eastAsia="Times New Roman" w:hAnsi="Times New Roman"/>
          <w:sz w:val="28"/>
          <w:szCs w:val="28"/>
          <w:lang w:val="uk-UA" w:eastAsia="ru-RU"/>
        </w:rPr>
        <w:t xml:space="preserve"> %) (р&lt;0,01), при ГНН 3ст. − </w:t>
      </w:r>
      <w:r w:rsidRPr="00BE3315">
        <w:rPr>
          <w:rFonts w:ascii="Times New Roman" w:eastAsia="Times New Roman" w:hAnsi="Times New Roman"/>
          <w:sz w:val="28"/>
          <w:szCs w:val="28"/>
          <w:lang w:val="uk-UA" w:eastAsia="ru-RU"/>
        </w:rPr>
        <w:t>у 23(67,6</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пацієнтів</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xml:space="preserve">(р&lt;0,01). </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Pr="00BE3315">
        <w:rPr>
          <w:rFonts w:ascii="Times New Roman" w:eastAsia="Times New Roman" w:hAnsi="Times New Roman"/>
          <w:sz w:val="28"/>
          <w:szCs w:val="28"/>
          <w:lang w:val="uk-UA" w:eastAsia="ru-RU"/>
        </w:rPr>
        <w:t>Прояви ендотоксикозу у хворих на лептоспіроз з ГНН супроводжувались порушеннями системи гемостазу. Спостерігався прямий корелятивний зв’язок (</w:t>
      </w:r>
      <w:r w:rsidRPr="00BE3315">
        <w:rPr>
          <w:rFonts w:ascii="Times New Roman" w:eastAsia="Times New Roman" w:hAnsi="Times New Roman"/>
          <w:sz w:val="28"/>
          <w:szCs w:val="28"/>
          <w:lang w:val="en-US" w:eastAsia="ru-RU"/>
        </w:rPr>
        <w:t>r</w:t>
      </w:r>
      <w:r w:rsidRPr="00BE3315">
        <w:rPr>
          <w:rFonts w:ascii="Times New Roman" w:eastAsia="Times New Roman" w:hAnsi="Times New Roman"/>
          <w:sz w:val="28"/>
          <w:szCs w:val="28"/>
          <w:lang w:val="uk-UA" w:eastAsia="ru-RU"/>
        </w:rPr>
        <w:t xml:space="preserve"> = 0,67, при р &lt;0,05 ) між ступенем важкості ГНН та наявністю геморагічного діатезу. В підгрупі хворих з ГНН 1ст. геморагічний діатез зафіксовано у 11 (30,5 </w:t>
      </w:r>
      <w:r>
        <w:rPr>
          <w:rFonts w:ascii="Times New Roman" w:eastAsia="Times New Roman" w:hAnsi="Times New Roman"/>
          <w:sz w:val="28"/>
          <w:szCs w:val="28"/>
          <w:lang w:val="uk-UA" w:eastAsia="ru-RU"/>
        </w:rPr>
        <w:t>%), в групі з ГНН 2ст −</w:t>
      </w:r>
      <w:r w:rsidRPr="00BE3315">
        <w:rPr>
          <w:rFonts w:ascii="Times New Roman" w:eastAsia="Times New Roman" w:hAnsi="Times New Roman"/>
          <w:sz w:val="28"/>
          <w:szCs w:val="28"/>
          <w:lang w:val="uk-UA" w:eastAsia="ru-RU"/>
        </w:rPr>
        <w:t xml:space="preserve"> у 21 (77,7 %), (р=0,005) , у хворих з ГНН 3ст</w:t>
      </w:r>
      <w:r>
        <w:rPr>
          <w:rFonts w:ascii="Times New Roman" w:eastAsia="Times New Roman" w:hAnsi="Times New Roman"/>
          <w:sz w:val="28"/>
          <w:szCs w:val="28"/>
          <w:lang w:val="uk-UA" w:eastAsia="ru-RU"/>
        </w:rPr>
        <w:t xml:space="preserve">. – </w:t>
      </w:r>
      <w:r w:rsidRPr="00BE3315">
        <w:rPr>
          <w:rFonts w:ascii="Times New Roman" w:eastAsia="Times New Roman" w:hAnsi="Times New Roman"/>
          <w:sz w:val="28"/>
          <w:szCs w:val="28"/>
          <w:lang w:val="uk-UA" w:eastAsia="ru-RU"/>
        </w:rPr>
        <w:t>у 34</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(100,0</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випадках</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(р&lt;0,001)</w:t>
      </w:r>
      <w:r>
        <w:rPr>
          <w:rFonts w:ascii="Times New Roman" w:eastAsia="Times New Roman" w:hAnsi="Times New Roman"/>
          <w:sz w:val="28"/>
          <w:szCs w:val="28"/>
          <w:lang w:val="uk-UA" w:eastAsia="ru-RU"/>
        </w:rPr>
        <w:t xml:space="preserve">. Кількість хворих з ШКК </w:t>
      </w:r>
      <w:r w:rsidRPr="00BE3315">
        <w:rPr>
          <w:rFonts w:ascii="Times New Roman" w:eastAsia="Times New Roman" w:hAnsi="Times New Roman"/>
          <w:sz w:val="28"/>
          <w:szCs w:val="28"/>
          <w:lang w:val="uk-UA" w:eastAsia="ru-RU"/>
        </w:rPr>
        <w:t>була вищою в групі з ГНН 3ст – 11 (32, 4%) проти 3 (11,1 %) в групі з ГНН 2ст.(р</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xml:space="preserve">0,05). </w:t>
      </w:r>
    </w:p>
    <w:p w:rsidR="00682AED"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ab/>
        <w:t xml:space="preserve">За результатами дослідження, прогностично значимими показниками ендотоксемії щодо ризику виникнення летального наслідку у хворих з ГНН були показники креатиніну, сечовини, білірубіну, ЛІІ. Це підтверджувалось </w:t>
      </w:r>
      <w:r w:rsidRPr="00BE3315">
        <w:rPr>
          <w:rFonts w:ascii="Times New Roman" w:eastAsia="Times New Roman" w:hAnsi="Times New Roman"/>
          <w:sz w:val="28"/>
          <w:szCs w:val="28"/>
          <w:lang w:val="uk-UA" w:eastAsia="ru-RU"/>
        </w:rPr>
        <w:lastRenderedPageBreak/>
        <w:t>отриманою достовірно значимою (</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&lt;0,001) відмінністю цих показників серед видужалих(78 випадків) та померлих</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(19 випадків) хворих з ГНН. Найбільшою була різниця рівня креатиніну: 362,7±57,8 мкмоль/л проти 540,3±52,5 мкмоль/л відповідно. Статистично достовірної різниці (р=0,294) рівня амонію в крові в групах «видужалих-померлих» не отрим</w:t>
      </w:r>
      <w:r>
        <w:rPr>
          <w:rFonts w:ascii="Times New Roman" w:eastAsia="Times New Roman" w:hAnsi="Times New Roman"/>
          <w:sz w:val="28"/>
          <w:szCs w:val="28"/>
          <w:lang w:val="uk-UA" w:eastAsia="ru-RU"/>
        </w:rPr>
        <w:t xml:space="preserve">ано (відповідно 123,3±6,0 </w:t>
      </w:r>
      <w:r w:rsidRPr="00BE3315">
        <w:rPr>
          <w:rFonts w:ascii="Times New Roman" w:eastAsia="Times New Roman" w:hAnsi="Times New Roman"/>
          <w:sz w:val="28"/>
          <w:szCs w:val="28"/>
          <w:lang w:val="uk-UA" w:eastAsia="ru-RU"/>
        </w:rPr>
        <w:t>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проти 146,1±</w:t>
      </w:r>
      <w:r>
        <w:rPr>
          <w:rFonts w:ascii="Times New Roman" w:eastAsia="Times New Roman" w:hAnsi="Times New Roman"/>
          <w:sz w:val="28"/>
          <w:szCs w:val="28"/>
          <w:lang w:val="uk-UA" w:eastAsia="ru-RU"/>
        </w:rPr>
        <w:t xml:space="preserve">4,8 мкг/дл). </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У всіх хворих з ГНН</w:t>
      </w:r>
      <w:r w:rsidRPr="00BE3315">
        <w:rPr>
          <w:rFonts w:ascii="Times New Roman" w:eastAsia="Times New Roman" w:hAnsi="Times New Roman"/>
          <w:sz w:val="28"/>
          <w:szCs w:val="28"/>
          <w:lang w:val="uk-UA" w:eastAsia="ru-RU"/>
        </w:rPr>
        <w:t xml:space="preserve"> спостерігалась гіпохлоремія, в групі пом</w:t>
      </w:r>
      <w:r>
        <w:rPr>
          <w:rFonts w:ascii="Times New Roman" w:eastAsia="Times New Roman" w:hAnsi="Times New Roman"/>
          <w:sz w:val="28"/>
          <w:szCs w:val="28"/>
          <w:lang w:val="uk-UA" w:eastAsia="ru-RU"/>
        </w:rPr>
        <w:t>ерлих вона була більш вираженою</w:t>
      </w:r>
      <w:r w:rsidRPr="00BE3315">
        <w:rPr>
          <w:rFonts w:ascii="Times New Roman" w:eastAsia="Times New Roman" w:hAnsi="Times New Roman"/>
          <w:sz w:val="28"/>
          <w:szCs w:val="28"/>
          <w:lang w:val="uk-UA" w:eastAsia="ru-RU"/>
        </w:rPr>
        <w:t>: 87,7±1,5 ммоль/л проти 94,8±2,2 ммоль/л серед видужалих. Значна гіпохлоремія (</w:t>
      </w:r>
      <w:r w:rsidRPr="00BE3315">
        <w:rPr>
          <w:rFonts w:ascii="Times New Roman" w:eastAsia="Times New Roman" w:hAnsi="Times New Roman"/>
          <w:sz w:val="28"/>
          <w:szCs w:val="28"/>
          <w:lang w:val="en-US" w:eastAsia="ru-RU"/>
        </w:rPr>
        <w:t>Cl</w:t>
      </w:r>
      <w:r w:rsidRPr="00BE3315">
        <w:rPr>
          <w:rFonts w:ascii="Times New Roman" w:eastAsia="Times New Roman" w:hAnsi="Times New Roman"/>
          <w:sz w:val="28"/>
          <w:szCs w:val="28"/>
          <w:vertAlign w:val="superscript"/>
          <w:lang w:val="uk-UA" w:eastAsia="ru-RU"/>
        </w:rPr>
        <w:t xml:space="preserve">- </w:t>
      </w:r>
      <w:r w:rsidRPr="00BE3315">
        <w:rPr>
          <w:rFonts w:ascii="Times New Roman" w:eastAsia="Times New Roman" w:hAnsi="Times New Roman"/>
          <w:sz w:val="28"/>
          <w:szCs w:val="28"/>
          <w:lang w:val="uk-UA" w:eastAsia="ru-RU"/>
        </w:rPr>
        <w:t xml:space="preserve">&lt;97 ммоль/л) спостерігалась у 23 (29,5 %) хворих в групі видужалих і у16 (84,2%) в групі померлих(р&lt;0,001). </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ab/>
        <w:t xml:space="preserve"> Рівень К</w:t>
      </w:r>
      <w:r w:rsidRPr="00BE3315">
        <w:rPr>
          <w:rFonts w:ascii="Times New Roman" w:eastAsia="Times New Roman" w:hAnsi="Times New Roman"/>
          <w:sz w:val="28"/>
          <w:szCs w:val="28"/>
          <w:vertAlign w:val="superscript"/>
          <w:lang w:val="uk-UA" w:eastAsia="ru-RU"/>
        </w:rPr>
        <w:t xml:space="preserve">+  </w:t>
      </w:r>
      <w:r w:rsidRPr="00BE3315">
        <w:rPr>
          <w:rFonts w:ascii="Times New Roman" w:eastAsia="Times New Roman" w:hAnsi="Times New Roman"/>
          <w:sz w:val="28"/>
          <w:szCs w:val="28"/>
          <w:lang w:val="uk-UA" w:eastAsia="ru-RU"/>
        </w:rPr>
        <w:t xml:space="preserve">крові серед </w:t>
      </w:r>
      <w:r>
        <w:rPr>
          <w:rFonts w:ascii="Times New Roman" w:eastAsia="Times New Roman" w:hAnsi="Times New Roman"/>
          <w:sz w:val="28"/>
          <w:szCs w:val="28"/>
          <w:lang w:val="uk-UA" w:eastAsia="ru-RU"/>
        </w:rPr>
        <w:t xml:space="preserve">пацієнтів </w:t>
      </w:r>
      <w:r w:rsidRPr="00BE3315">
        <w:rPr>
          <w:rFonts w:ascii="Times New Roman" w:eastAsia="Times New Roman" w:hAnsi="Times New Roman"/>
          <w:sz w:val="28"/>
          <w:szCs w:val="28"/>
          <w:lang w:val="uk-UA" w:eastAsia="ru-RU"/>
        </w:rPr>
        <w:t>з ГНН на стадії поліу</w:t>
      </w:r>
      <w:r>
        <w:rPr>
          <w:rFonts w:ascii="Times New Roman" w:eastAsia="Times New Roman" w:hAnsi="Times New Roman"/>
          <w:sz w:val="28"/>
          <w:szCs w:val="28"/>
          <w:lang w:val="uk-UA" w:eastAsia="ru-RU"/>
        </w:rPr>
        <w:t>рії становив відповідно 3,7±0,1 ммоль/л проти 4,4±0,1</w:t>
      </w:r>
      <w:r w:rsidRPr="00BE3315">
        <w:rPr>
          <w:rFonts w:ascii="Times New Roman" w:eastAsia="Times New Roman" w:hAnsi="Times New Roman"/>
          <w:sz w:val="28"/>
          <w:szCs w:val="28"/>
          <w:lang w:val="uk-UA" w:eastAsia="ru-RU"/>
        </w:rPr>
        <w:t xml:space="preserve"> ммоль/л серед хво</w:t>
      </w:r>
      <w:r>
        <w:rPr>
          <w:rFonts w:ascii="Times New Roman" w:eastAsia="Times New Roman" w:hAnsi="Times New Roman"/>
          <w:sz w:val="28"/>
          <w:szCs w:val="28"/>
          <w:lang w:val="uk-UA" w:eastAsia="ru-RU"/>
        </w:rPr>
        <w:t>рих на лептоспіроз без явищ ГНН</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р&lt;0,001). Значна гіпокаліемія (К</w:t>
      </w:r>
      <w:r w:rsidRPr="00BE3315">
        <w:rPr>
          <w:rFonts w:ascii="Times New Roman" w:eastAsia="Times New Roman" w:hAnsi="Times New Roman"/>
          <w:sz w:val="28"/>
          <w:szCs w:val="28"/>
          <w:vertAlign w:val="superscript"/>
          <w:lang w:val="uk-UA" w:eastAsia="ru-RU"/>
        </w:rPr>
        <w:t>+</w:t>
      </w:r>
      <w:r w:rsidRPr="00BE3315">
        <w:rPr>
          <w:rFonts w:ascii="Times New Roman" w:eastAsia="Times New Roman" w:hAnsi="Times New Roman"/>
          <w:sz w:val="28"/>
          <w:szCs w:val="28"/>
          <w:lang w:val="uk-UA" w:eastAsia="ru-RU"/>
        </w:rPr>
        <w:t>&lt;3,0 ммоль/л) була зафіксована у 7 (7,2 %) випадках.</w:t>
      </w:r>
      <w:r w:rsidRPr="00BE3315">
        <w:rPr>
          <w:rFonts w:ascii="Times New Roman" w:eastAsia="Times New Roman" w:hAnsi="Times New Roman"/>
          <w:sz w:val="28"/>
          <w:szCs w:val="28"/>
          <w:lang w:val="uk-UA" w:eastAsia="ru-RU"/>
        </w:rPr>
        <w:tab/>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ab/>
        <w:t>З метою встановлення чинників, які можуть впливати на ймовірність розвитку у хворих на лептоспіроз ГНН, її важкість та наслідок, проаналізова</w:t>
      </w:r>
      <w:r>
        <w:rPr>
          <w:rFonts w:ascii="Times New Roman" w:eastAsia="Times New Roman" w:hAnsi="Times New Roman"/>
          <w:sz w:val="28"/>
          <w:szCs w:val="28"/>
          <w:lang w:val="uk-UA" w:eastAsia="ru-RU"/>
        </w:rPr>
        <w:t>но терміни початку антибактерій</w:t>
      </w:r>
      <w:r w:rsidRPr="00BE3315">
        <w:rPr>
          <w:rFonts w:ascii="Times New Roman" w:eastAsia="Times New Roman" w:hAnsi="Times New Roman"/>
          <w:sz w:val="28"/>
          <w:szCs w:val="28"/>
          <w:lang w:val="uk-UA" w:eastAsia="ru-RU"/>
        </w:rPr>
        <w:t>ної терапії та етіологічний чинник у 42 хворих на лептоспіроз без явищ ГНН та у 97 хворих з ГНН різного ступеня важкості, з них 19 з летальним наслідком захворювання. Статистично достовірної різниці між групами за досліджуваними показниками не отримано (р&gt;0,05). Середній термін початку антибактері</w:t>
      </w:r>
      <w:r>
        <w:rPr>
          <w:rFonts w:ascii="Times New Roman" w:eastAsia="Times New Roman" w:hAnsi="Times New Roman"/>
          <w:sz w:val="28"/>
          <w:szCs w:val="28"/>
          <w:lang w:val="uk-UA" w:eastAsia="ru-RU"/>
        </w:rPr>
        <w:t>й</w:t>
      </w:r>
      <w:r w:rsidRPr="00BE3315">
        <w:rPr>
          <w:rFonts w:ascii="Times New Roman" w:eastAsia="Times New Roman" w:hAnsi="Times New Roman"/>
          <w:sz w:val="28"/>
          <w:szCs w:val="28"/>
          <w:lang w:val="uk-UA" w:eastAsia="ru-RU"/>
        </w:rPr>
        <w:t>ної терапії у хворих з ГНН − 5,4±0,4</w:t>
      </w:r>
      <w:r>
        <w:rPr>
          <w:rFonts w:ascii="Times New Roman" w:eastAsia="Times New Roman" w:hAnsi="Times New Roman"/>
          <w:sz w:val="28"/>
          <w:szCs w:val="28"/>
          <w:lang w:val="uk-UA" w:eastAsia="ru-RU"/>
        </w:rPr>
        <w:t xml:space="preserve"> доба хвороби проти 4,2±0,6 до</w:t>
      </w:r>
      <w:r w:rsidRPr="00BE3315">
        <w:rPr>
          <w:rFonts w:ascii="Times New Roman" w:eastAsia="Times New Roman" w:hAnsi="Times New Roman"/>
          <w:sz w:val="28"/>
          <w:szCs w:val="28"/>
          <w:lang w:val="uk-UA" w:eastAsia="ru-RU"/>
        </w:rPr>
        <w:t>б</w:t>
      </w:r>
      <w:r>
        <w:rPr>
          <w:rFonts w:ascii="Times New Roman" w:eastAsia="Times New Roman" w:hAnsi="Times New Roman"/>
          <w:sz w:val="28"/>
          <w:szCs w:val="28"/>
          <w:lang w:val="uk-UA" w:eastAsia="ru-RU"/>
        </w:rPr>
        <w:t>и</w:t>
      </w:r>
      <w:r w:rsidRPr="00BE3315">
        <w:rPr>
          <w:rFonts w:ascii="Times New Roman" w:eastAsia="Times New Roman" w:hAnsi="Times New Roman"/>
          <w:sz w:val="28"/>
          <w:szCs w:val="28"/>
          <w:lang w:val="uk-UA" w:eastAsia="ru-RU"/>
        </w:rPr>
        <w:t xml:space="preserve"> у хворих без явищ ГНН (р=0,09), в підгрупі видужалих хворих з ГНН −</w:t>
      </w:r>
      <w:r>
        <w:rPr>
          <w:rFonts w:ascii="Times New Roman" w:eastAsia="Times New Roman" w:hAnsi="Times New Roman"/>
          <w:sz w:val="28"/>
          <w:szCs w:val="28"/>
          <w:lang w:val="uk-UA" w:eastAsia="ru-RU"/>
        </w:rPr>
        <w:t xml:space="preserve"> 5,4±0,5 доба проти 5,3±0,4</w:t>
      </w:r>
      <w:r w:rsidRPr="00BE3315">
        <w:rPr>
          <w:rFonts w:ascii="Times New Roman" w:eastAsia="Times New Roman" w:hAnsi="Times New Roman"/>
          <w:sz w:val="28"/>
          <w:szCs w:val="28"/>
          <w:lang w:val="uk-UA" w:eastAsia="ru-RU"/>
        </w:rPr>
        <w:t xml:space="preserve"> діб в підгрупі групі померлих (р=0,84). Домінуючим збудником захворювання в групах була </w:t>
      </w:r>
      <w:r w:rsidRPr="00BE3315">
        <w:rPr>
          <w:rFonts w:ascii="Times New Roman" w:eastAsia="Times New Roman" w:hAnsi="Times New Roman"/>
          <w:sz w:val="28"/>
          <w:szCs w:val="28"/>
          <w:lang w:val="en-US" w:eastAsia="ru-RU"/>
        </w:rPr>
        <w:t>L</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en-US" w:eastAsia="ru-RU"/>
        </w:rPr>
        <w:t>icterohaemorragiae</w:t>
      </w:r>
      <w:r w:rsidRPr="00BE3315">
        <w:rPr>
          <w:rFonts w:ascii="Times New Roman" w:eastAsia="Times New Roman" w:hAnsi="Times New Roman"/>
          <w:sz w:val="28"/>
          <w:szCs w:val="28"/>
          <w:lang w:val="uk-UA" w:eastAsia="ru-RU"/>
        </w:rPr>
        <w:t>: у хворих з ГНН − у 71 (71,2 %) випадку, в групі хворих без явищ ГНН – в 27 (64,28 %), (р=0,42).</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 xml:space="preserve"> Проведення </w:t>
      </w:r>
      <w:r w:rsidRPr="00BE3315">
        <w:rPr>
          <w:rFonts w:ascii="Times New Roman" w:eastAsia="Times New Roman" w:hAnsi="Times New Roman"/>
          <w:sz w:val="28"/>
          <w:szCs w:val="28"/>
          <w:lang w:val="uk-UA" w:eastAsia="ru-RU"/>
        </w:rPr>
        <w:t>при госпіталізації хв</w:t>
      </w:r>
      <w:r>
        <w:rPr>
          <w:rFonts w:ascii="Times New Roman" w:eastAsia="Times New Roman" w:hAnsi="Times New Roman"/>
          <w:sz w:val="28"/>
          <w:szCs w:val="28"/>
          <w:lang w:val="uk-UA" w:eastAsia="ru-RU"/>
        </w:rPr>
        <w:t>орого, поряд з антибактерійною,</w:t>
      </w:r>
      <w:r w:rsidRPr="00BE3315">
        <w:rPr>
          <w:rFonts w:ascii="Times New Roman" w:eastAsia="Times New Roman" w:hAnsi="Times New Roman"/>
          <w:sz w:val="28"/>
          <w:szCs w:val="28"/>
          <w:lang w:val="uk-UA" w:eastAsia="ru-RU"/>
        </w:rPr>
        <w:t xml:space="preserve"> дезінтоксикаційної терапії зменшувало вірогідність розвитку ГНН, що підтверджувалось отриманою достовірною різницею терміну госпіталізації у хворих на лептоспіроз без явищ ГНН та з ГНН </w:t>
      </w:r>
      <w:r>
        <w:rPr>
          <w:rFonts w:ascii="Times New Roman" w:eastAsia="Times New Roman" w:hAnsi="Times New Roman"/>
          <w:sz w:val="28"/>
          <w:szCs w:val="28"/>
          <w:lang w:val="uk-UA" w:eastAsia="ru-RU"/>
        </w:rPr>
        <w:t>(4,8±0,9 доба проти 6,3 ±0,8 доби,</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р=0,02)</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У 41 (29,4 %)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xml:space="preserve">випадку антибактеріальна терапія була розпочата в перші </w:t>
      </w:r>
      <w:r>
        <w:rPr>
          <w:rFonts w:ascii="Times New Roman" w:eastAsia="Times New Roman" w:hAnsi="Times New Roman"/>
          <w:sz w:val="28"/>
          <w:szCs w:val="28"/>
          <w:lang w:val="uk-UA" w:eastAsia="ru-RU"/>
        </w:rPr>
        <w:t>3 доби з моменту захворювання: у</w:t>
      </w:r>
      <w:r w:rsidRPr="00BE3315">
        <w:rPr>
          <w:rFonts w:ascii="Times New Roman" w:eastAsia="Times New Roman" w:hAnsi="Times New Roman"/>
          <w:sz w:val="28"/>
          <w:szCs w:val="28"/>
          <w:lang w:val="uk-UA" w:eastAsia="ru-RU"/>
        </w:rPr>
        <w:t xml:space="preserve"> 24 (58,5 %) з них явища ГНН не розвинулись, ГНН 1 ст. була у 8 (19,5 %), ГНН 2 та 3 ст. − у 9 (21,5%)</w:t>
      </w:r>
      <w:r>
        <w:rPr>
          <w:rFonts w:ascii="Times New Roman" w:eastAsia="Times New Roman" w:hAnsi="Times New Roman"/>
          <w:sz w:val="28"/>
          <w:szCs w:val="28"/>
          <w:lang w:val="uk-UA" w:eastAsia="ru-RU"/>
        </w:rPr>
        <w:t>пацієнтів</w:t>
      </w:r>
      <w:r w:rsidRPr="00BE3315">
        <w:rPr>
          <w:rFonts w:ascii="Times New Roman" w:eastAsia="Times New Roman" w:hAnsi="Times New Roman"/>
          <w:sz w:val="28"/>
          <w:szCs w:val="28"/>
          <w:lang w:val="uk-UA" w:eastAsia="ru-RU"/>
        </w:rPr>
        <w:t>. Серед 27 (19,4 %)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хворих, госпіталізованих в перші 3 доби захворювання ГНН не розвинулась у 20</w:t>
      </w:r>
      <w:r>
        <w:rPr>
          <w:rFonts w:ascii="Times New Roman" w:eastAsia="Times New Roman" w:hAnsi="Times New Roman"/>
          <w:sz w:val="28"/>
          <w:szCs w:val="28"/>
          <w:lang w:val="uk-UA" w:eastAsia="ru-RU"/>
        </w:rPr>
        <w:t xml:space="preserve"> (74,0</w:t>
      </w:r>
      <w:r w:rsidRPr="00BE3315">
        <w:rPr>
          <w:rFonts w:ascii="Times New Roman" w:eastAsia="Times New Roman" w:hAnsi="Times New Roman"/>
          <w:sz w:val="28"/>
          <w:szCs w:val="28"/>
          <w:lang w:val="uk-UA" w:eastAsia="ru-RU"/>
        </w:rPr>
        <w:t xml:space="preserve"> %) випадках. Таким ч</w:t>
      </w:r>
      <w:r>
        <w:rPr>
          <w:rFonts w:ascii="Times New Roman" w:eastAsia="Times New Roman" w:hAnsi="Times New Roman"/>
          <w:sz w:val="28"/>
          <w:szCs w:val="28"/>
          <w:lang w:val="uk-UA" w:eastAsia="ru-RU"/>
        </w:rPr>
        <w:t xml:space="preserve">ином початок антибактеріальної </w:t>
      </w:r>
      <w:r w:rsidRPr="00BE3315">
        <w:rPr>
          <w:rFonts w:ascii="Times New Roman" w:eastAsia="Times New Roman" w:hAnsi="Times New Roman"/>
          <w:sz w:val="28"/>
          <w:szCs w:val="28"/>
          <w:lang w:val="uk-UA" w:eastAsia="ru-RU"/>
        </w:rPr>
        <w:t>терапії в перші 3 доби захворю</w:t>
      </w:r>
      <w:r>
        <w:rPr>
          <w:rFonts w:ascii="Times New Roman" w:eastAsia="Times New Roman" w:hAnsi="Times New Roman"/>
          <w:sz w:val="28"/>
          <w:szCs w:val="28"/>
          <w:lang w:val="uk-UA" w:eastAsia="ru-RU"/>
        </w:rPr>
        <w:t>вання попереджував розвиток ГНН</w:t>
      </w:r>
      <w:r w:rsidRPr="00BE3315">
        <w:rPr>
          <w:rFonts w:ascii="Times New Roman" w:eastAsia="Times New Roman" w:hAnsi="Times New Roman"/>
          <w:sz w:val="28"/>
          <w:szCs w:val="28"/>
          <w:lang w:val="uk-UA" w:eastAsia="ru-RU"/>
        </w:rPr>
        <w:t xml:space="preserve"> у хворих на лептоспіроз у 58,5</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випадків, а госпіталізація хворого та проведення, поряд з антибактеріальною, дезінтоксикаційної терапії, п</w:t>
      </w:r>
      <w:r>
        <w:rPr>
          <w:rFonts w:ascii="Times New Roman" w:eastAsia="Times New Roman" w:hAnsi="Times New Roman"/>
          <w:sz w:val="28"/>
          <w:szCs w:val="28"/>
          <w:lang w:val="uk-UA" w:eastAsia="ru-RU"/>
        </w:rPr>
        <w:t>опереджувало розвиток ГНН у 74,0</w:t>
      </w:r>
      <w:r w:rsidRPr="00BE3315">
        <w:rPr>
          <w:rFonts w:ascii="Times New Roman" w:eastAsia="Times New Roman" w:hAnsi="Times New Roman"/>
          <w:sz w:val="28"/>
          <w:szCs w:val="28"/>
          <w:lang w:val="uk-UA" w:eastAsia="ru-RU"/>
        </w:rPr>
        <w:t>% хворих .</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bCs/>
          <w:sz w:val="28"/>
          <w:szCs w:val="28"/>
          <w:lang w:val="uk-UA" w:eastAsia="ru-RU"/>
        </w:rPr>
      </w:pPr>
      <w:r w:rsidRPr="00BE3315">
        <w:rPr>
          <w:rFonts w:ascii="Times New Roman" w:eastAsia="Times New Roman" w:hAnsi="Times New Roman"/>
          <w:bCs/>
          <w:sz w:val="28"/>
          <w:szCs w:val="28"/>
          <w:lang w:val="uk-UA" w:eastAsia="ru-RU"/>
        </w:rPr>
        <w:tab/>
        <w:t>Отже, ендотоксикоз у хворих на ле</w:t>
      </w:r>
      <w:r>
        <w:rPr>
          <w:rFonts w:ascii="Times New Roman" w:eastAsia="Times New Roman" w:hAnsi="Times New Roman"/>
          <w:bCs/>
          <w:sz w:val="28"/>
          <w:szCs w:val="28"/>
          <w:lang w:val="uk-UA" w:eastAsia="ru-RU"/>
        </w:rPr>
        <w:t xml:space="preserve">птоспіроз з ГНН максимально був виражений </w:t>
      </w:r>
      <w:r w:rsidRPr="00BE3315">
        <w:rPr>
          <w:rFonts w:ascii="Times New Roman" w:eastAsia="Times New Roman" w:hAnsi="Times New Roman"/>
          <w:bCs/>
          <w:sz w:val="28"/>
          <w:szCs w:val="28"/>
          <w:lang w:val="uk-UA" w:eastAsia="ru-RU"/>
        </w:rPr>
        <w:t>в період олігоануріі та на стадії відновлення діурезу</w:t>
      </w:r>
      <w:r>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(7-</w:t>
      </w:r>
      <w:r>
        <w:rPr>
          <w:rFonts w:ascii="Times New Roman" w:eastAsia="Times New Roman" w:hAnsi="Times New Roman"/>
          <w:bCs/>
          <w:sz w:val="28"/>
          <w:szCs w:val="28"/>
          <w:lang w:val="uk-UA" w:eastAsia="ru-RU"/>
        </w:rPr>
        <w:t xml:space="preserve">а – </w:t>
      </w:r>
      <w:r w:rsidRPr="00BE3315">
        <w:rPr>
          <w:rFonts w:ascii="Times New Roman" w:eastAsia="Times New Roman" w:hAnsi="Times New Roman"/>
          <w:bCs/>
          <w:sz w:val="28"/>
          <w:szCs w:val="28"/>
          <w:lang w:val="uk-UA" w:eastAsia="ru-RU"/>
        </w:rPr>
        <w:t>9</w:t>
      </w:r>
      <w:r>
        <w:rPr>
          <w:rFonts w:ascii="Times New Roman" w:eastAsia="Times New Roman" w:hAnsi="Times New Roman"/>
          <w:bCs/>
          <w:sz w:val="28"/>
          <w:szCs w:val="28"/>
          <w:lang w:val="uk-UA" w:eastAsia="ru-RU"/>
        </w:rPr>
        <w:t>-а</w:t>
      </w:r>
      <w:r w:rsidRPr="00BE3315">
        <w:rPr>
          <w:rFonts w:ascii="Times New Roman" w:eastAsia="Times New Roman" w:hAnsi="Times New Roman"/>
          <w:bCs/>
          <w:sz w:val="28"/>
          <w:szCs w:val="28"/>
          <w:lang w:val="uk-UA" w:eastAsia="ru-RU"/>
        </w:rPr>
        <w:t xml:space="preserve"> доба хвороби), супроводжувався значними геморагічними розладами, </w:t>
      </w:r>
      <w:r w:rsidRPr="00BE3315">
        <w:rPr>
          <w:rFonts w:ascii="Times New Roman" w:eastAsia="Times New Roman" w:hAnsi="Times New Roman"/>
          <w:bCs/>
          <w:sz w:val="28"/>
          <w:szCs w:val="28"/>
          <w:lang w:val="uk-UA" w:eastAsia="ru-RU"/>
        </w:rPr>
        <w:lastRenderedPageBreak/>
        <w:t>гіпокаліемією та гіпохлоремією на стадії поліурії, що ускладнювало перебіг захворювання та потребувало диференційованого призначення методів детоксикації.</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bCs/>
          <w:sz w:val="28"/>
          <w:szCs w:val="28"/>
          <w:lang w:val="uk-UA" w:eastAsia="ru-RU"/>
        </w:rPr>
      </w:pPr>
      <w:r w:rsidRPr="00BE3315">
        <w:rPr>
          <w:rFonts w:ascii="Times New Roman" w:eastAsia="Times New Roman" w:hAnsi="Times New Roman"/>
          <w:bCs/>
          <w:sz w:val="28"/>
          <w:szCs w:val="28"/>
          <w:lang w:val="uk-UA" w:eastAsia="ru-RU"/>
        </w:rPr>
        <w:tab/>
      </w:r>
      <w:r w:rsidRPr="00BE3315">
        <w:rPr>
          <w:rFonts w:ascii="Times New Roman" w:eastAsia="Times New Roman" w:hAnsi="Times New Roman"/>
          <w:b/>
          <w:bCs/>
          <w:sz w:val="28"/>
          <w:szCs w:val="28"/>
          <w:lang w:val="uk-UA" w:eastAsia="ru-RU"/>
        </w:rPr>
        <w:t xml:space="preserve">Оцінка </w:t>
      </w:r>
      <w:r w:rsidRPr="00BE3315">
        <w:rPr>
          <w:rFonts w:ascii="Times New Roman" w:eastAsia="Times New Roman" w:hAnsi="Times New Roman"/>
          <w:b/>
          <w:sz w:val="28"/>
          <w:szCs w:val="28"/>
          <w:lang w:val="uk-UA" w:eastAsia="ru-RU"/>
        </w:rPr>
        <w:t>ефективності</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
          <w:sz w:val="28"/>
          <w:szCs w:val="28"/>
          <w:lang w:val="uk-UA" w:eastAsia="ru-RU"/>
        </w:rPr>
        <w:t xml:space="preserve"> </w:t>
      </w:r>
      <w:r w:rsidRPr="00BE3315">
        <w:rPr>
          <w:rFonts w:ascii="Times New Roman" w:eastAsia="Times New Roman" w:hAnsi="Times New Roman"/>
          <w:b/>
          <w:bCs/>
          <w:sz w:val="28"/>
          <w:szCs w:val="28"/>
          <w:lang w:val="uk-UA" w:eastAsia="ru-RU"/>
        </w:rPr>
        <w:t>патогенетичної терапії ендотоксикозу у хворих на лептоспіроз.</w:t>
      </w:r>
      <w:r>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Позитивний вплив включення до базисної терапії глутаргіну проявлявся покращенням самопочуття хворого, зменшенням проявів інтоксикації. Але терапія глутаргіном на протязі 6-и−7-и діб не була достатньо ефективною.</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Статистично достовірної різниці з групою контролю лабораторних, в тому числі інтегральних гематологічних показників ендотоксикозу,відносно групи контролю, не отримано (р&gt;0,05): ЛІІ на 6-7 добу лікування становив 1,7±0,4 ум. од проти 2,5±0,5 ум. од,</w:t>
      </w:r>
      <w:r w:rsidRPr="00BE3315">
        <w:rPr>
          <w:rFonts w:ascii="Times New Roman" w:eastAsia="Times New Roman" w:hAnsi="Times New Roman"/>
          <w:sz w:val="28"/>
          <w:szCs w:val="28"/>
          <w:lang w:val="uk-UA" w:eastAsia="ru-RU"/>
        </w:rPr>
        <w:t xml:space="preserve"> ІЯЗ - 0,16±0,03</w:t>
      </w:r>
      <w:r w:rsidRPr="00BE3315">
        <w:rPr>
          <w:rFonts w:ascii="Times New Roman" w:eastAsia="Times New Roman" w:hAnsi="Times New Roman"/>
          <w:bCs/>
          <w:sz w:val="28"/>
          <w:szCs w:val="28"/>
          <w:lang w:val="uk-UA" w:eastAsia="ru-RU"/>
        </w:rPr>
        <w:t xml:space="preserve"> ум.од</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 xml:space="preserve"> проти </w:t>
      </w:r>
      <w:r w:rsidRPr="00BE3315">
        <w:rPr>
          <w:rFonts w:ascii="Times New Roman" w:eastAsia="Times New Roman" w:hAnsi="Times New Roman"/>
          <w:sz w:val="28"/>
          <w:szCs w:val="28"/>
          <w:lang w:val="uk-UA" w:eastAsia="ru-RU"/>
        </w:rPr>
        <w:t>0,18±0,04</w:t>
      </w:r>
      <w:r w:rsidRPr="00BE3315">
        <w:rPr>
          <w:rFonts w:ascii="Times New Roman" w:eastAsia="Times New Roman" w:hAnsi="Times New Roman"/>
          <w:bCs/>
          <w:sz w:val="28"/>
          <w:szCs w:val="28"/>
          <w:lang w:val="uk-UA" w:eastAsia="ru-RU"/>
        </w:rPr>
        <w:t xml:space="preserve"> ум.</w:t>
      </w:r>
      <w:r>
        <w:rPr>
          <w:rFonts w:ascii="Times New Roman" w:eastAsia="Times New Roman" w:hAnsi="Times New Roman"/>
          <w:bCs/>
          <w:sz w:val="28"/>
          <w:szCs w:val="28"/>
          <w:lang w:val="uk-UA" w:eastAsia="ru-RU"/>
        </w:rPr>
        <w:t>од.</w:t>
      </w:r>
      <w:r w:rsidRPr="00BE3315">
        <w:rPr>
          <w:rFonts w:ascii="Times New Roman" w:eastAsia="Times New Roman" w:hAnsi="Times New Roman"/>
          <w:bCs/>
          <w:sz w:val="28"/>
          <w:szCs w:val="28"/>
          <w:lang w:val="uk-UA" w:eastAsia="ru-RU"/>
        </w:rPr>
        <w:t>, кількість лейкоцитів в крові-7,9±0,6</w:t>
      </w:r>
      <w:r w:rsidRPr="00BE3315">
        <w:rPr>
          <w:rFonts w:ascii="Times New Roman" w:eastAsia="Times New Roman" w:hAnsi="Times New Roman"/>
          <w:sz w:val="28"/>
          <w:szCs w:val="28"/>
          <w:lang w:val="uk-UA" w:eastAsia="ru-RU"/>
        </w:rPr>
        <w:t>∙10</w:t>
      </w:r>
      <w:r w:rsidRPr="00BE3315">
        <w:rPr>
          <w:rFonts w:ascii="Times New Roman" w:eastAsia="Times New Roman" w:hAnsi="Times New Roman"/>
          <w:sz w:val="28"/>
          <w:szCs w:val="28"/>
          <w:vertAlign w:val="superscript"/>
          <w:lang w:val="uk-UA" w:eastAsia="ru-RU"/>
        </w:rPr>
        <w:t>9</w:t>
      </w:r>
      <w:r w:rsidRPr="00BE3315">
        <w:rPr>
          <w:rFonts w:ascii="Times New Roman" w:eastAsia="Times New Roman" w:hAnsi="Times New Roman"/>
          <w:sz w:val="28"/>
          <w:szCs w:val="28"/>
          <w:lang w:val="uk-UA" w:eastAsia="ru-RU"/>
        </w:rPr>
        <w:t>/л</w:t>
      </w:r>
      <w:r w:rsidRPr="00BE3315">
        <w:rPr>
          <w:rFonts w:ascii="Times New Roman" w:eastAsia="Times New Roman" w:hAnsi="Times New Roman"/>
          <w:bCs/>
          <w:sz w:val="28"/>
          <w:szCs w:val="28"/>
          <w:lang w:val="uk-UA" w:eastAsia="ru-RU"/>
        </w:rPr>
        <w:t xml:space="preserve"> проти 10,2±1,2</w:t>
      </w:r>
      <w:r w:rsidRPr="00BE3315">
        <w:rPr>
          <w:rFonts w:ascii="Times New Roman" w:eastAsia="Times New Roman" w:hAnsi="Times New Roman"/>
          <w:sz w:val="28"/>
          <w:szCs w:val="28"/>
          <w:lang w:val="uk-UA" w:eastAsia="ru-RU"/>
        </w:rPr>
        <w:t>∙10</w:t>
      </w:r>
      <w:r w:rsidRPr="00BE3315">
        <w:rPr>
          <w:rFonts w:ascii="Times New Roman" w:eastAsia="Times New Roman" w:hAnsi="Times New Roman"/>
          <w:sz w:val="28"/>
          <w:szCs w:val="28"/>
          <w:vertAlign w:val="superscript"/>
          <w:lang w:val="uk-UA" w:eastAsia="ru-RU"/>
        </w:rPr>
        <w:t>9</w:t>
      </w:r>
      <w:r w:rsidRPr="00BE3315">
        <w:rPr>
          <w:rFonts w:ascii="Times New Roman" w:eastAsia="Times New Roman" w:hAnsi="Times New Roman"/>
          <w:sz w:val="28"/>
          <w:szCs w:val="28"/>
          <w:lang w:val="uk-UA" w:eastAsia="ru-RU"/>
        </w:rPr>
        <w:t>/л</w:t>
      </w:r>
      <w:r w:rsidRPr="00BE3315">
        <w:rPr>
          <w:rFonts w:ascii="Times New Roman" w:eastAsia="Times New Roman" w:hAnsi="Times New Roman"/>
          <w:bCs/>
          <w:sz w:val="28"/>
          <w:szCs w:val="28"/>
          <w:lang w:val="uk-UA" w:eastAsia="ru-RU"/>
        </w:rPr>
        <w:t>,</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загальний білірубін −</w:t>
      </w:r>
      <w:r>
        <w:rPr>
          <w:rFonts w:ascii="Times New Roman" w:eastAsia="Times New Roman" w:hAnsi="Times New Roman"/>
          <w:bCs/>
          <w:sz w:val="28"/>
          <w:szCs w:val="28"/>
          <w:lang w:val="uk-UA" w:eastAsia="ru-RU"/>
        </w:rPr>
        <w:t xml:space="preserve"> 80,9±10,0 ммоль/л проти 95,1±</w:t>
      </w:r>
      <w:r w:rsidRPr="00BE3315">
        <w:rPr>
          <w:rFonts w:ascii="Times New Roman" w:eastAsia="Times New Roman" w:hAnsi="Times New Roman"/>
          <w:bCs/>
          <w:sz w:val="28"/>
          <w:szCs w:val="28"/>
          <w:lang w:val="uk-UA" w:eastAsia="ru-RU"/>
        </w:rPr>
        <w:t>9,7 ммоль/л,</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сечовина крові − 10,7±1,3</w:t>
      </w:r>
      <w:r>
        <w:rPr>
          <w:rFonts w:ascii="Times New Roman" w:eastAsia="Times New Roman" w:hAnsi="Times New Roman"/>
          <w:bCs/>
          <w:sz w:val="28"/>
          <w:szCs w:val="28"/>
          <w:lang w:val="uk-UA" w:eastAsia="ru-RU"/>
        </w:rPr>
        <w:t xml:space="preserve"> ммоль/л </w:t>
      </w:r>
      <w:r w:rsidRPr="00BE3315">
        <w:rPr>
          <w:rFonts w:ascii="Times New Roman" w:eastAsia="Times New Roman" w:hAnsi="Times New Roman"/>
          <w:bCs/>
          <w:sz w:val="28"/>
          <w:szCs w:val="28"/>
          <w:lang w:val="uk-UA" w:eastAsia="ru-RU"/>
        </w:rPr>
        <w:t xml:space="preserve">проти 10,9±1,7 ммоль/л. </w:t>
      </w:r>
    </w:p>
    <w:p w:rsidR="00682AED" w:rsidRPr="00D9456F" w:rsidRDefault="00682AED" w:rsidP="00682AED">
      <w:pPr>
        <w:widowControl w:val="0"/>
        <w:tabs>
          <w:tab w:val="left" w:pos="360"/>
        </w:tabs>
        <w:autoSpaceDE w:val="0"/>
        <w:autoSpaceDN w:val="0"/>
        <w:spacing w:line="240" w:lineRule="auto"/>
        <w:rPr>
          <w:rFonts w:ascii="Times New Roman" w:eastAsia="Times New Roman" w:hAnsi="Times New Roman"/>
          <w:bCs/>
          <w:sz w:val="28"/>
          <w:szCs w:val="28"/>
          <w:lang w:val="uk-UA" w:eastAsia="ru-RU"/>
        </w:rPr>
      </w:pPr>
      <w:r w:rsidRPr="00BE3315">
        <w:rPr>
          <w:rFonts w:ascii="Times New Roman" w:eastAsia="Times New Roman" w:hAnsi="Times New Roman"/>
          <w:bCs/>
          <w:sz w:val="28"/>
          <w:szCs w:val="28"/>
          <w:lang w:val="uk-UA" w:eastAsia="ru-RU"/>
        </w:rPr>
        <w:tab/>
        <w:t>На 13-14 добу терапії дезінтоксикаційний ефект глутаргіну підтверджувався достовірно нижчими показниками ЛІІ (1,4±0,1 ум.од</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 xml:space="preserve"> проти </w:t>
      </w:r>
      <w:r>
        <w:rPr>
          <w:rFonts w:ascii="Times New Roman" w:eastAsia="Times New Roman" w:hAnsi="Times New Roman"/>
          <w:bCs/>
          <w:sz w:val="28"/>
          <w:szCs w:val="28"/>
          <w:lang w:val="uk-UA" w:eastAsia="ru-RU"/>
        </w:rPr>
        <w:t>2,7±0,6 ум.од. в групі контролю, (</w:t>
      </w:r>
      <w:r w:rsidRPr="00BE3315">
        <w:rPr>
          <w:rFonts w:ascii="Times New Roman" w:eastAsia="Times New Roman" w:hAnsi="Times New Roman"/>
          <w:bCs/>
          <w:sz w:val="28"/>
          <w:szCs w:val="28"/>
          <w:lang w:val="uk-UA" w:eastAsia="ru-RU"/>
        </w:rPr>
        <w:t>р=0,02)</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 xml:space="preserve"> та рівня креатиніну крові (109,9±10,4 мкмоль/л проти 134,1±11</w:t>
      </w:r>
      <w:r>
        <w:rPr>
          <w:rFonts w:ascii="Times New Roman" w:eastAsia="Times New Roman" w:hAnsi="Times New Roman"/>
          <w:bCs/>
          <w:sz w:val="28"/>
          <w:szCs w:val="28"/>
          <w:lang w:val="uk-UA" w:eastAsia="ru-RU"/>
        </w:rPr>
        <w:t>,0 мкмоль/л в контрольній групі,</w:t>
      </w:r>
      <w:r w:rsidRPr="00BE3315">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р=0,04)</w:t>
      </w:r>
      <w:r>
        <w:rPr>
          <w:rFonts w:ascii="Times New Roman" w:eastAsia="Times New Roman" w:hAnsi="Times New Roman"/>
          <w:bCs/>
          <w:sz w:val="28"/>
          <w:szCs w:val="28"/>
          <w:lang w:val="uk-UA" w:eastAsia="ru-RU"/>
        </w:rPr>
        <w:t>).</w:t>
      </w:r>
      <w:r w:rsidRPr="00D9456F">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val="uk-UA" w:eastAsia="ru-RU"/>
        </w:rPr>
        <w:t>Клінічний</w:t>
      </w:r>
      <w:r w:rsidRPr="00BE3315">
        <w:rPr>
          <w:rFonts w:ascii="Times New Roman" w:eastAsia="Times New Roman" w:hAnsi="Times New Roman"/>
          <w:bCs/>
          <w:sz w:val="28"/>
          <w:szCs w:val="28"/>
          <w:lang w:val="uk-UA" w:eastAsia="ru-RU"/>
        </w:rPr>
        <w:t xml:space="preserve"> ефект </w:t>
      </w:r>
      <w:r>
        <w:rPr>
          <w:rFonts w:ascii="Times New Roman" w:eastAsia="Times New Roman" w:hAnsi="Times New Roman"/>
          <w:bCs/>
          <w:sz w:val="28"/>
          <w:szCs w:val="28"/>
          <w:lang w:val="uk-UA" w:eastAsia="ru-RU"/>
        </w:rPr>
        <w:t xml:space="preserve">включення </w:t>
      </w:r>
      <w:r w:rsidRPr="00BE3315">
        <w:rPr>
          <w:rFonts w:ascii="Times New Roman" w:eastAsia="Times New Roman" w:hAnsi="Times New Roman"/>
          <w:bCs/>
          <w:sz w:val="28"/>
          <w:szCs w:val="28"/>
          <w:lang w:val="uk-UA" w:eastAsia="ru-RU"/>
        </w:rPr>
        <w:t>глутаргі</w:t>
      </w:r>
      <w:r>
        <w:rPr>
          <w:rFonts w:ascii="Times New Roman" w:eastAsia="Times New Roman" w:hAnsi="Times New Roman"/>
          <w:bCs/>
          <w:sz w:val="28"/>
          <w:szCs w:val="28"/>
          <w:lang w:val="uk-UA" w:eastAsia="ru-RU"/>
        </w:rPr>
        <w:t>ну в схему лікування проявлявся</w:t>
      </w:r>
      <w:r w:rsidRPr="00BE3315">
        <w:rPr>
          <w:rFonts w:ascii="Times New Roman" w:eastAsia="Times New Roman" w:hAnsi="Times New Roman"/>
          <w:bCs/>
          <w:sz w:val="28"/>
          <w:szCs w:val="28"/>
          <w:lang w:val="uk-UA" w:eastAsia="ru-RU"/>
        </w:rPr>
        <w:t xml:space="preserve"> скороченням, відносно групи контролю, тривалості астенічного синдрому (9,8±1,0 діб проти 18,2±1,8 діб), роз</w:t>
      </w:r>
      <w:r>
        <w:rPr>
          <w:rFonts w:ascii="Times New Roman" w:eastAsia="Times New Roman" w:hAnsi="Times New Roman"/>
          <w:bCs/>
          <w:sz w:val="28"/>
          <w:szCs w:val="28"/>
          <w:lang w:val="uk-UA" w:eastAsia="ru-RU"/>
        </w:rPr>
        <w:t>ладів гемодинаміки (7,1±0,6 діб</w:t>
      </w:r>
      <w:r w:rsidRPr="00BE3315">
        <w:rPr>
          <w:rFonts w:ascii="Times New Roman" w:eastAsia="Times New Roman" w:hAnsi="Times New Roman"/>
          <w:bCs/>
          <w:sz w:val="28"/>
          <w:szCs w:val="28"/>
          <w:lang w:val="uk-UA" w:eastAsia="ru-RU"/>
        </w:rPr>
        <w:t xml:space="preserve"> проти 13,6±1,0 діб), проявів диспепсичного синдрому в вигляді нудоти</w:t>
      </w:r>
      <w:r>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(6,0±0,8 діб проти 10,8±0,9 діб),</w:t>
      </w:r>
      <w:r w:rsidRPr="00BE3315">
        <w:rPr>
          <w:rFonts w:ascii="Times New Roman" w:eastAsia="Times New Roman" w:hAnsi="Times New Roman"/>
          <w:sz w:val="28"/>
          <w:szCs w:val="28"/>
          <w:lang w:val="uk-UA" w:eastAsia="ru-RU"/>
        </w:rPr>
        <w:t xml:space="preserve"> (р&lt;0,05)</w:t>
      </w:r>
      <w:r w:rsidRPr="00BE3315">
        <w:rPr>
          <w:rFonts w:ascii="Times New Roman" w:eastAsia="Times New Roman" w:hAnsi="Times New Roman"/>
          <w:bCs/>
          <w:sz w:val="28"/>
          <w:szCs w:val="28"/>
          <w:lang w:val="uk-UA" w:eastAsia="ru-RU"/>
        </w:rPr>
        <w:t>.</w:t>
      </w:r>
    </w:p>
    <w:p w:rsidR="00682AED" w:rsidRPr="00BE3315" w:rsidRDefault="00682AED" w:rsidP="00682AED">
      <w:pPr>
        <w:widowControl w:val="0"/>
        <w:tabs>
          <w:tab w:val="left" w:pos="360"/>
        </w:tabs>
        <w:autoSpaceDE w:val="0"/>
        <w:autoSpaceDN w:val="0"/>
        <w:spacing w:line="240" w:lineRule="auto"/>
        <w:rPr>
          <w:rFonts w:ascii="Times New Roman" w:eastAsia="Times New Roman" w:hAnsi="Times New Roman"/>
          <w:bCs/>
          <w:sz w:val="28"/>
          <w:szCs w:val="28"/>
          <w:lang w:val="uk-UA" w:eastAsia="ru-RU"/>
        </w:rPr>
      </w:pPr>
      <w:r w:rsidRPr="00D9456F">
        <w:rPr>
          <w:rFonts w:ascii="Times New Roman" w:eastAsia="Times New Roman" w:hAnsi="Times New Roman"/>
          <w:bCs/>
          <w:sz w:val="28"/>
          <w:szCs w:val="28"/>
          <w:lang w:val="uk-UA" w:eastAsia="ru-RU"/>
        </w:rPr>
        <w:tab/>
      </w:r>
      <w:r w:rsidRPr="00BE3315">
        <w:rPr>
          <w:rFonts w:ascii="Times New Roman" w:eastAsia="Times New Roman" w:hAnsi="Times New Roman"/>
          <w:bCs/>
          <w:sz w:val="28"/>
          <w:szCs w:val="28"/>
          <w:lang w:val="uk-UA" w:eastAsia="ru-RU"/>
        </w:rPr>
        <w:t xml:space="preserve">При </w:t>
      </w:r>
      <w:r>
        <w:rPr>
          <w:rFonts w:ascii="Times New Roman" w:eastAsia="Times New Roman" w:hAnsi="Times New Roman"/>
          <w:bCs/>
          <w:sz w:val="28"/>
          <w:szCs w:val="28"/>
          <w:lang w:val="uk-UA" w:eastAsia="ru-RU"/>
        </w:rPr>
        <w:t xml:space="preserve">включенні </w:t>
      </w:r>
      <w:r w:rsidRPr="00BE3315">
        <w:rPr>
          <w:rFonts w:ascii="Times New Roman" w:eastAsia="Times New Roman" w:hAnsi="Times New Roman"/>
          <w:bCs/>
          <w:sz w:val="28"/>
          <w:szCs w:val="28"/>
          <w:lang w:val="uk-UA" w:eastAsia="ru-RU"/>
        </w:rPr>
        <w:t>лактулоз</w:t>
      </w:r>
      <w:r>
        <w:rPr>
          <w:rFonts w:ascii="Times New Roman" w:eastAsia="Times New Roman" w:hAnsi="Times New Roman"/>
          <w:bCs/>
          <w:sz w:val="28"/>
          <w:szCs w:val="28"/>
          <w:lang w:val="uk-UA" w:eastAsia="ru-RU"/>
        </w:rPr>
        <w:t>и до базисної терапії</w:t>
      </w:r>
      <w:r>
        <w:rPr>
          <w:rFonts w:ascii="Times New Roman" w:eastAsia="Times New Roman" w:hAnsi="Times New Roman"/>
          <w:sz w:val="28"/>
          <w:szCs w:val="28"/>
          <w:lang w:val="uk-UA" w:eastAsia="ru-RU"/>
        </w:rPr>
        <w:t xml:space="preserve">, аналогічно </w:t>
      </w:r>
      <w:r w:rsidRPr="00BE3315">
        <w:rPr>
          <w:rFonts w:ascii="Times New Roman" w:eastAsia="Times New Roman" w:hAnsi="Times New Roman"/>
          <w:sz w:val="28"/>
          <w:szCs w:val="28"/>
          <w:lang w:val="uk-UA" w:eastAsia="ru-RU"/>
        </w:rPr>
        <w:t>глутаргіном, с</w:t>
      </w:r>
      <w:r w:rsidRPr="00BE3315">
        <w:rPr>
          <w:rFonts w:ascii="Times New Roman" w:eastAsia="Times New Roman" w:hAnsi="Times New Roman"/>
          <w:bCs/>
          <w:sz w:val="28"/>
          <w:szCs w:val="28"/>
          <w:lang w:val="uk-UA" w:eastAsia="ru-RU"/>
        </w:rPr>
        <w:t xml:space="preserve">татистично достовірної різниці з групою контролю лабораторних показників ендотоксикозу на 6-7 добу лікування не отримано. Позитивний вплив лактулози на прояви ендотоксемії отримано </w:t>
      </w:r>
      <w:r w:rsidRPr="00BE3315">
        <w:rPr>
          <w:rFonts w:ascii="Times New Roman" w:eastAsia="Times New Roman" w:hAnsi="Times New Roman"/>
          <w:sz w:val="28"/>
          <w:szCs w:val="28"/>
          <w:lang w:val="uk-UA" w:eastAsia="ru-RU"/>
        </w:rPr>
        <w:t>на 13-14 добу лікування:</w:t>
      </w:r>
      <w:r w:rsidRPr="001F46FE">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скорочувалась (</w:t>
      </w:r>
      <w:r w:rsidRPr="00BE3315">
        <w:rPr>
          <w:rFonts w:ascii="Times New Roman" w:eastAsia="Times New Roman" w:hAnsi="Times New Roman"/>
          <w:bCs/>
          <w:sz w:val="28"/>
          <w:szCs w:val="28"/>
          <w:lang w:val="en-US" w:eastAsia="ru-RU"/>
        </w:rPr>
        <w:t>p</w:t>
      </w:r>
      <w:r w:rsidRPr="00BE3315">
        <w:rPr>
          <w:rFonts w:ascii="Times New Roman" w:eastAsia="Times New Roman" w:hAnsi="Times New Roman"/>
          <w:bCs/>
          <w:sz w:val="28"/>
          <w:szCs w:val="28"/>
          <w:lang w:val="uk-UA" w:eastAsia="ru-RU"/>
        </w:rPr>
        <w:t>&lt;0,05) тривалість проявів енцефалопатії (3,0±0,2 діб проти 6,4±0,5 діб в контрольній групі) та нудоти (6,2±0,6 діб проти 10,8±0,9 діб в групі контролю)</w:t>
      </w:r>
      <w:r>
        <w:rPr>
          <w:rFonts w:ascii="Times New Roman" w:eastAsia="Times New Roman" w:hAnsi="Times New Roman"/>
          <w:sz w:val="28"/>
          <w:szCs w:val="28"/>
          <w:lang w:val="uk-UA" w:eastAsia="ru-RU"/>
        </w:rPr>
        <w:t xml:space="preserve">, знизились </w:t>
      </w:r>
      <w:r w:rsidRPr="00BE3315">
        <w:rPr>
          <w:rFonts w:ascii="Times New Roman" w:eastAsia="Times New Roman" w:hAnsi="Times New Roman"/>
          <w:bCs/>
          <w:sz w:val="28"/>
          <w:szCs w:val="28"/>
          <w:lang w:val="uk-UA" w:eastAsia="ru-RU"/>
        </w:rPr>
        <w:t>показники ЛІІ в досліджуваній групі</w:t>
      </w:r>
      <w:r>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(1,6±0,3 ум.од проти 2,7±0,6</w:t>
      </w:r>
      <w:r w:rsidRPr="00B52BDF">
        <w:rPr>
          <w:rFonts w:ascii="Times New Roman" w:eastAsia="Times New Roman" w:hAnsi="Times New Roman"/>
          <w:bCs/>
          <w:sz w:val="28"/>
          <w:szCs w:val="28"/>
          <w:lang w:val="uk-UA" w:eastAsia="ru-RU"/>
        </w:rPr>
        <w:t xml:space="preserve"> </w:t>
      </w:r>
      <w:r w:rsidRPr="00BE3315">
        <w:rPr>
          <w:rFonts w:ascii="Times New Roman" w:eastAsia="Times New Roman" w:hAnsi="Times New Roman"/>
          <w:bCs/>
          <w:sz w:val="28"/>
          <w:szCs w:val="28"/>
          <w:lang w:val="uk-UA" w:eastAsia="ru-RU"/>
        </w:rPr>
        <w:t>ум.од</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 xml:space="preserve"> в групі контролю, </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р=0,04</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 загальної кількості лейкоцитів (6,7±0,4∙10</w:t>
      </w:r>
      <w:r w:rsidRPr="00BE3315">
        <w:rPr>
          <w:rFonts w:ascii="Times New Roman" w:eastAsia="Times New Roman" w:hAnsi="Times New Roman"/>
          <w:bCs/>
          <w:sz w:val="28"/>
          <w:szCs w:val="28"/>
          <w:vertAlign w:val="superscript"/>
          <w:lang w:val="uk-UA" w:eastAsia="ru-RU"/>
        </w:rPr>
        <w:t>9</w:t>
      </w:r>
      <w:r w:rsidRPr="00BE3315">
        <w:rPr>
          <w:rFonts w:ascii="Times New Roman" w:eastAsia="Times New Roman" w:hAnsi="Times New Roman"/>
          <w:bCs/>
          <w:sz w:val="28"/>
          <w:szCs w:val="28"/>
          <w:lang w:val="uk-UA" w:eastAsia="ru-RU"/>
        </w:rPr>
        <w:t>/л проти 8,0±0,6∙10</w:t>
      </w:r>
      <w:r w:rsidRPr="00BE3315">
        <w:rPr>
          <w:rFonts w:ascii="Times New Roman" w:eastAsia="Times New Roman" w:hAnsi="Times New Roman"/>
          <w:bCs/>
          <w:sz w:val="28"/>
          <w:szCs w:val="28"/>
          <w:vertAlign w:val="superscript"/>
          <w:lang w:val="uk-UA" w:eastAsia="ru-RU"/>
        </w:rPr>
        <w:t>9</w:t>
      </w:r>
      <w:r w:rsidRPr="00BE3315">
        <w:rPr>
          <w:rFonts w:ascii="Times New Roman" w:eastAsia="Times New Roman" w:hAnsi="Times New Roman"/>
          <w:bCs/>
          <w:sz w:val="28"/>
          <w:szCs w:val="28"/>
          <w:lang w:val="uk-UA" w:eastAsia="ru-RU"/>
        </w:rPr>
        <w:t xml:space="preserve">/л в контрольній групі, </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р=0,04</w:t>
      </w:r>
      <w:r>
        <w:rPr>
          <w:rFonts w:ascii="Times New Roman" w:eastAsia="Times New Roman" w:hAnsi="Times New Roman"/>
          <w:bCs/>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зменшувал</w:t>
      </w:r>
      <w:r>
        <w:rPr>
          <w:rFonts w:ascii="Times New Roman" w:eastAsia="Times New Roman" w:hAnsi="Times New Roman"/>
          <w:bCs/>
          <w:sz w:val="28"/>
          <w:szCs w:val="28"/>
          <w:lang w:val="uk-UA" w:eastAsia="ru-RU"/>
        </w:rPr>
        <w:t>ись</w:t>
      </w:r>
      <w:r w:rsidRPr="00BE3315">
        <w:rPr>
          <w:rFonts w:ascii="Times New Roman" w:eastAsia="Times New Roman" w:hAnsi="Times New Roman"/>
          <w:bCs/>
          <w:sz w:val="28"/>
          <w:szCs w:val="28"/>
          <w:lang w:val="uk-UA" w:eastAsia="ru-RU"/>
        </w:rPr>
        <w:t xml:space="preserve"> прояви гіперазотемії</w:t>
      </w:r>
      <w:r>
        <w:rPr>
          <w:rFonts w:ascii="Times New Roman" w:eastAsia="Times New Roman" w:hAnsi="Times New Roman"/>
          <w:bCs/>
          <w:sz w:val="28"/>
          <w:szCs w:val="28"/>
          <w:lang w:val="uk-UA" w:eastAsia="ru-RU"/>
        </w:rPr>
        <w:t>,</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що підтверджувалось зниженням</w:t>
      </w:r>
      <w:r>
        <w:rPr>
          <w:rFonts w:ascii="Times New Roman" w:eastAsia="Times New Roman" w:hAnsi="Times New Roman"/>
          <w:bCs/>
          <w:sz w:val="28"/>
          <w:szCs w:val="28"/>
          <w:lang w:val="uk-UA" w:eastAsia="ru-RU"/>
        </w:rPr>
        <w:t xml:space="preserve"> </w:t>
      </w:r>
      <w:r w:rsidRPr="00BE3315">
        <w:rPr>
          <w:rFonts w:ascii="Times New Roman" w:eastAsia="Times New Roman" w:hAnsi="Times New Roman"/>
          <w:sz w:val="28"/>
          <w:szCs w:val="28"/>
          <w:lang w:val="uk-UA" w:eastAsia="ru-RU"/>
        </w:rPr>
        <w:t>(р&lt;0,05)</w:t>
      </w:r>
      <w:r w:rsidRPr="00BE3315">
        <w:rPr>
          <w:rFonts w:ascii="Times New Roman" w:eastAsia="Times New Roman" w:hAnsi="Times New Roman"/>
          <w:bCs/>
          <w:sz w:val="28"/>
          <w:szCs w:val="28"/>
          <w:lang w:val="uk-UA" w:eastAsia="ru-RU"/>
        </w:rPr>
        <w:t xml:space="preserve">, відносно контрольної групи </w:t>
      </w:r>
      <w:r w:rsidRPr="00BE3315">
        <w:rPr>
          <w:rFonts w:ascii="Times New Roman" w:eastAsia="Times New Roman" w:hAnsi="Times New Roman"/>
          <w:sz w:val="28"/>
          <w:szCs w:val="28"/>
          <w:lang w:val="uk-UA" w:eastAsia="ru-RU"/>
        </w:rPr>
        <w:t xml:space="preserve">рівней </w:t>
      </w:r>
      <w:r w:rsidRPr="00BE3315">
        <w:rPr>
          <w:rFonts w:ascii="Times New Roman" w:eastAsia="Times New Roman" w:hAnsi="Times New Roman"/>
          <w:bCs/>
          <w:sz w:val="28"/>
          <w:szCs w:val="28"/>
          <w:lang w:val="uk-UA" w:eastAsia="ru-RU"/>
        </w:rPr>
        <w:t>амонію в лікворі</w:t>
      </w:r>
      <w:r w:rsidRPr="00BE3315">
        <w:rPr>
          <w:rFonts w:ascii="Times New Roman" w:eastAsia="Times New Roman" w:hAnsi="Times New Roman"/>
          <w:sz w:val="28"/>
          <w:szCs w:val="28"/>
          <w:lang w:val="uk-UA" w:eastAsia="ru-RU"/>
        </w:rPr>
        <w:t xml:space="preserve"> </w:t>
      </w:r>
      <w:r w:rsidRPr="00BE3315">
        <w:rPr>
          <w:rFonts w:ascii="Times New Roman" w:eastAsia="Times New Roman" w:hAnsi="Times New Roman"/>
          <w:bCs/>
          <w:sz w:val="28"/>
          <w:szCs w:val="28"/>
          <w:lang w:val="uk-UA" w:eastAsia="ru-RU"/>
        </w:rPr>
        <w:t>(3,6±0,3 мкг/</w:t>
      </w:r>
      <w:r>
        <w:rPr>
          <w:rFonts w:ascii="Times New Roman" w:eastAsia="Times New Roman" w:hAnsi="Times New Roman"/>
          <w:bCs/>
          <w:sz w:val="28"/>
          <w:szCs w:val="28"/>
          <w:lang w:val="uk-UA" w:eastAsia="ru-RU"/>
        </w:rPr>
        <w:t>д</w:t>
      </w:r>
      <w:r w:rsidRPr="00BE3315">
        <w:rPr>
          <w:rFonts w:ascii="Times New Roman" w:eastAsia="Times New Roman" w:hAnsi="Times New Roman"/>
          <w:bCs/>
          <w:sz w:val="28"/>
          <w:szCs w:val="28"/>
          <w:lang w:val="uk-UA" w:eastAsia="ru-RU"/>
        </w:rPr>
        <w:t>л проти 5,0±0,4 мкг/</w:t>
      </w:r>
      <w:r>
        <w:rPr>
          <w:rFonts w:ascii="Times New Roman" w:eastAsia="Times New Roman" w:hAnsi="Times New Roman"/>
          <w:bCs/>
          <w:sz w:val="28"/>
          <w:szCs w:val="28"/>
          <w:lang w:val="uk-UA" w:eastAsia="ru-RU"/>
        </w:rPr>
        <w:t>д</w:t>
      </w:r>
      <w:r w:rsidRPr="00BE3315">
        <w:rPr>
          <w:rFonts w:ascii="Times New Roman" w:eastAsia="Times New Roman" w:hAnsi="Times New Roman"/>
          <w:bCs/>
          <w:sz w:val="28"/>
          <w:szCs w:val="28"/>
          <w:lang w:val="uk-UA" w:eastAsia="ru-RU"/>
        </w:rPr>
        <w:t xml:space="preserve">л), </w:t>
      </w:r>
      <w:r w:rsidRPr="00BE3315">
        <w:rPr>
          <w:rFonts w:ascii="Times New Roman" w:eastAsia="Times New Roman" w:hAnsi="Times New Roman"/>
          <w:sz w:val="28"/>
          <w:szCs w:val="28"/>
          <w:lang w:val="uk-UA" w:eastAsia="ru-RU"/>
        </w:rPr>
        <w:t>креатиніну в крові (110,6±10,4 мкмоль/л проти 134,1±11,0 мкмоль/л), креатиніну в лікворі (101,4± 5,7 мкмоль/л проти 118,1± 6,6 мкмоль/л)</w:t>
      </w:r>
      <w:r w:rsidRPr="00BE3315">
        <w:rPr>
          <w:rFonts w:ascii="Times New Roman" w:eastAsia="Times New Roman" w:hAnsi="Times New Roman"/>
          <w:i/>
          <w:sz w:val="28"/>
          <w:szCs w:val="28"/>
          <w:lang w:val="uk-UA" w:eastAsia="ru-RU"/>
        </w:rPr>
        <w:t xml:space="preserve">. </w:t>
      </w:r>
      <w:r>
        <w:rPr>
          <w:rFonts w:ascii="Times New Roman" w:eastAsia="Times New Roman" w:hAnsi="Times New Roman"/>
          <w:bCs/>
          <w:sz w:val="28"/>
          <w:szCs w:val="28"/>
          <w:lang w:val="uk-UA" w:eastAsia="ru-RU"/>
        </w:rPr>
        <w:t>С</w:t>
      </w:r>
      <w:r w:rsidRPr="00BE3315">
        <w:rPr>
          <w:rFonts w:ascii="Times New Roman" w:eastAsia="Times New Roman" w:hAnsi="Times New Roman"/>
          <w:bCs/>
          <w:sz w:val="28"/>
          <w:szCs w:val="28"/>
          <w:lang w:val="uk-UA" w:eastAsia="ru-RU"/>
        </w:rPr>
        <w:t xml:space="preserve">татистично достовірної різниці рівня амонію в крові </w:t>
      </w:r>
      <w:r>
        <w:rPr>
          <w:rFonts w:ascii="Times New Roman" w:eastAsia="Times New Roman" w:hAnsi="Times New Roman"/>
          <w:bCs/>
          <w:sz w:val="28"/>
          <w:szCs w:val="28"/>
          <w:lang w:val="uk-UA" w:eastAsia="ru-RU"/>
        </w:rPr>
        <w:t>н</w:t>
      </w:r>
      <w:r w:rsidRPr="00BE3315">
        <w:rPr>
          <w:rFonts w:ascii="Times New Roman" w:eastAsia="Times New Roman" w:hAnsi="Times New Roman"/>
          <w:bCs/>
          <w:sz w:val="28"/>
          <w:szCs w:val="28"/>
          <w:lang w:val="uk-UA" w:eastAsia="ru-RU"/>
        </w:rPr>
        <w:t>е отримано</w:t>
      </w:r>
      <w:r>
        <w:rPr>
          <w:rFonts w:ascii="Times New Roman" w:eastAsia="Times New Roman" w:hAnsi="Times New Roman"/>
          <w:bCs/>
          <w:sz w:val="28"/>
          <w:szCs w:val="28"/>
          <w:lang w:val="uk-UA" w:eastAsia="ru-RU"/>
        </w:rPr>
        <w:t xml:space="preserve"> (52,8±</w:t>
      </w:r>
      <w:r w:rsidRPr="00BE3315">
        <w:rPr>
          <w:rFonts w:ascii="Times New Roman" w:eastAsia="Times New Roman" w:hAnsi="Times New Roman"/>
          <w:bCs/>
          <w:sz w:val="28"/>
          <w:szCs w:val="28"/>
          <w:lang w:val="uk-UA" w:eastAsia="ru-RU"/>
        </w:rPr>
        <w:t>4,1 мкг/</w:t>
      </w:r>
      <w:r>
        <w:rPr>
          <w:rFonts w:ascii="Times New Roman" w:eastAsia="Times New Roman" w:hAnsi="Times New Roman"/>
          <w:bCs/>
          <w:sz w:val="28"/>
          <w:szCs w:val="28"/>
          <w:lang w:val="uk-UA" w:eastAsia="ru-RU"/>
        </w:rPr>
        <w:t>д</w:t>
      </w:r>
      <w:r w:rsidRPr="00BE3315">
        <w:rPr>
          <w:rFonts w:ascii="Times New Roman" w:eastAsia="Times New Roman" w:hAnsi="Times New Roman"/>
          <w:bCs/>
          <w:sz w:val="28"/>
          <w:szCs w:val="28"/>
          <w:lang w:val="uk-UA" w:eastAsia="ru-RU"/>
        </w:rPr>
        <w:t>л проти 61,1±4,7 мкг/</w:t>
      </w:r>
      <w:r>
        <w:rPr>
          <w:rFonts w:ascii="Times New Roman" w:eastAsia="Times New Roman" w:hAnsi="Times New Roman"/>
          <w:bCs/>
          <w:sz w:val="28"/>
          <w:szCs w:val="28"/>
          <w:lang w:val="uk-UA" w:eastAsia="ru-RU"/>
        </w:rPr>
        <w:t>д</w:t>
      </w:r>
      <w:r w:rsidRPr="00BE3315">
        <w:rPr>
          <w:rFonts w:ascii="Times New Roman" w:eastAsia="Times New Roman" w:hAnsi="Times New Roman"/>
          <w:bCs/>
          <w:sz w:val="28"/>
          <w:szCs w:val="28"/>
          <w:lang w:val="uk-UA" w:eastAsia="ru-RU"/>
        </w:rPr>
        <w:t xml:space="preserve">л в контрольній групі, </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р=0,09</w:t>
      </w:r>
      <w:r>
        <w:rPr>
          <w:rFonts w:ascii="Times New Roman" w:eastAsia="Times New Roman" w:hAnsi="Times New Roman"/>
          <w:bCs/>
          <w:sz w:val="28"/>
          <w:szCs w:val="28"/>
          <w:lang w:val="uk-UA" w:eastAsia="ru-RU"/>
        </w:rPr>
        <w:t>)</w:t>
      </w:r>
      <w:r w:rsidRPr="00BE3315">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 xml:space="preserve">. </w:t>
      </w:r>
    </w:p>
    <w:p w:rsidR="00682AED"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При поєднаному застосуванні глутаргіну та лактулози детоксикаційна ефективність була істотно вищою. На відміну від монотерапії кожним з препаратів, гіпоамоніемічний ефект отримано вже на 6-у−7-у добу лікування </w:t>
      </w:r>
      <w:r>
        <w:rPr>
          <w:rFonts w:ascii="Times New Roman" w:eastAsia="Times New Roman" w:hAnsi="Times New Roman"/>
          <w:sz w:val="28"/>
          <w:szCs w:val="28"/>
          <w:lang w:val="uk-UA" w:eastAsia="ru-RU"/>
        </w:rPr>
        <w:t>(рис.3).</w:t>
      </w: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sidRPr="00BE3315">
        <w:rPr>
          <w:noProof/>
          <w:sz w:val="28"/>
          <w:szCs w:val="28"/>
          <w:lang w:eastAsia="ru-RU"/>
        </w:rPr>
        <w:lastRenderedPageBreak/>
        <w:drawing>
          <wp:inline distT="0" distB="0" distL="0" distR="0">
            <wp:extent cx="5088255" cy="2557145"/>
            <wp:effectExtent l="0" t="0" r="0" b="0"/>
            <wp:docPr id="331" name="Диаграмма 3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2AED" w:rsidRPr="00BE3315" w:rsidRDefault="00682AED" w:rsidP="00682AED">
      <w:pPr>
        <w:widowControl w:val="0"/>
        <w:autoSpaceDE w:val="0"/>
        <w:autoSpaceDN w:val="0"/>
        <w:spacing w:line="240" w:lineRule="auto"/>
        <w:ind w:left="708"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Рис</w:t>
      </w:r>
      <w:r>
        <w:rPr>
          <w:rFonts w:ascii="Times New Roman" w:eastAsia="Times New Roman" w:hAnsi="Times New Roman"/>
          <w:sz w:val="28"/>
          <w:szCs w:val="28"/>
          <w:lang w:val="uk-UA" w:eastAsia="ru-RU"/>
        </w:rPr>
        <w:t>унок.3</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П</w:t>
      </w:r>
      <w:r w:rsidRPr="00BE3315">
        <w:rPr>
          <w:rFonts w:ascii="Times New Roman" w:eastAsia="Times New Roman" w:hAnsi="Times New Roman"/>
          <w:sz w:val="28"/>
          <w:szCs w:val="28"/>
          <w:lang w:val="uk-UA" w:eastAsia="ru-RU"/>
        </w:rPr>
        <w:t>оказники амонію в крові та лікворі на 6-7 добу лікування.</w:t>
      </w:r>
    </w:p>
    <w:p w:rsidR="00682AED" w:rsidRPr="002F11C5" w:rsidRDefault="00682AED" w:rsidP="00682AED">
      <w:pPr>
        <w:widowControl w:val="0"/>
        <w:autoSpaceDE w:val="0"/>
        <w:autoSpaceDN w:val="0"/>
        <w:spacing w:line="240" w:lineRule="auto"/>
        <w:ind w:firstLine="708"/>
        <w:rPr>
          <w:rFonts w:ascii="Times New Roman" w:eastAsia="Times New Roman" w:hAnsi="Times New Roman"/>
          <w:sz w:val="28"/>
          <w:szCs w:val="28"/>
          <w:lang w:eastAsia="ru-RU"/>
        </w:rPr>
      </w:pPr>
      <w:r w:rsidRPr="00BE3315">
        <w:rPr>
          <w:rFonts w:ascii="Times New Roman" w:eastAsia="Times New Roman" w:hAnsi="Times New Roman"/>
          <w:sz w:val="28"/>
          <w:szCs w:val="28"/>
          <w:lang w:val="uk-UA" w:eastAsia="ru-RU"/>
        </w:rPr>
        <w:t>Рівень амонію в крові в досліджуваній групі був значно нижчим (64,1±5,4мкг/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проти 77</w:t>
      </w:r>
      <w:r>
        <w:rPr>
          <w:rFonts w:ascii="Times New Roman" w:eastAsia="Times New Roman" w:hAnsi="Times New Roman"/>
          <w:sz w:val="28"/>
          <w:szCs w:val="28"/>
          <w:lang w:val="uk-UA" w:eastAsia="ru-RU"/>
        </w:rPr>
        <w:t>,5±4,5мкг/дл в контрольній групі(</w:t>
      </w:r>
      <w:r w:rsidRPr="00BE3315">
        <w:rPr>
          <w:rFonts w:ascii="Times New Roman" w:eastAsia="Times New Roman" w:hAnsi="Times New Roman"/>
          <w:sz w:val="28"/>
          <w:szCs w:val="28"/>
          <w:lang w:val="uk-UA" w:eastAsia="ru-RU"/>
        </w:rPr>
        <w:t xml:space="preserve"> р=0,01)</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Особливо важливим було істотне зменшення рівня амонію в лікворі </w:t>
      </w:r>
      <w:r>
        <w:rPr>
          <w:rFonts w:ascii="Times New Roman" w:eastAsia="Times New Roman" w:hAnsi="Times New Roman"/>
          <w:sz w:val="28"/>
          <w:szCs w:val="28"/>
          <w:lang w:val="uk-UA" w:eastAsia="ru-RU"/>
        </w:rPr>
        <w:t xml:space="preserve">на </w:t>
      </w:r>
      <w:r w:rsidRPr="00BE3315">
        <w:rPr>
          <w:rFonts w:ascii="Times New Roman" w:eastAsia="Times New Roman" w:hAnsi="Times New Roman"/>
          <w:sz w:val="28"/>
          <w:szCs w:val="28"/>
          <w:lang w:val="uk-UA" w:eastAsia="ru-RU"/>
        </w:rPr>
        <w:t>6-у−7-у добу терапії (7,5±0,4мкг/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проти 10,</w:t>
      </w:r>
      <w:r>
        <w:rPr>
          <w:rFonts w:ascii="Times New Roman" w:eastAsia="Times New Roman" w:hAnsi="Times New Roman"/>
          <w:sz w:val="28"/>
          <w:szCs w:val="28"/>
          <w:lang w:val="uk-UA" w:eastAsia="ru-RU"/>
        </w:rPr>
        <w:t>1±1,0 мкг/дл в контрольній групі</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р&lt;0,01)</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w:t>
      </w: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Під впливом поєднаного застосування глутаргіну та лактулози отримано швидку регресію проявів ендотоксикозу: скорочення тривалості </w:t>
      </w:r>
      <w:r>
        <w:rPr>
          <w:rFonts w:ascii="Times New Roman" w:eastAsia="Times New Roman" w:hAnsi="Times New Roman"/>
          <w:sz w:val="28"/>
          <w:szCs w:val="28"/>
          <w:lang w:val="uk-UA" w:eastAsia="ru-RU"/>
        </w:rPr>
        <w:t>проявів енцефалопатії (3,3±0,3до</w:t>
      </w:r>
      <w:r w:rsidRPr="00BE3315">
        <w:rPr>
          <w:rFonts w:ascii="Times New Roman" w:eastAsia="Times New Roman" w:hAnsi="Times New Roman"/>
          <w:sz w:val="28"/>
          <w:szCs w:val="28"/>
          <w:lang w:val="uk-UA" w:eastAsia="ru-RU"/>
        </w:rPr>
        <w:t>б</w:t>
      </w:r>
      <w:r>
        <w:rPr>
          <w:rFonts w:ascii="Times New Roman" w:eastAsia="Times New Roman" w:hAnsi="Times New Roman"/>
          <w:sz w:val="28"/>
          <w:szCs w:val="28"/>
          <w:lang w:val="uk-UA" w:eastAsia="ru-RU"/>
        </w:rPr>
        <w:t>и</w:t>
      </w:r>
      <w:r w:rsidRPr="00BE3315">
        <w:rPr>
          <w:rFonts w:ascii="Times New Roman" w:eastAsia="Times New Roman" w:hAnsi="Times New Roman"/>
          <w:sz w:val="28"/>
          <w:szCs w:val="28"/>
          <w:lang w:val="uk-UA" w:eastAsia="ru-RU"/>
        </w:rPr>
        <w:t xml:space="preserve"> пр</w:t>
      </w:r>
      <w:r>
        <w:rPr>
          <w:rFonts w:ascii="Times New Roman" w:eastAsia="Times New Roman" w:hAnsi="Times New Roman"/>
          <w:sz w:val="28"/>
          <w:szCs w:val="28"/>
          <w:lang w:val="uk-UA" w:eastAsia="ru-RU"/>
        </w:rPr>
        <w:t>оти 6,4±0,5діб в групі контролю</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&lt;0,01)</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тривалості астенічного синдрому (10,4±1,9 діб проти 18,2±1,8 діб,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&lt;0,05)</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розладів гемодинаміки</w:t>
      </w:r>
      <w:r>
        <w:rPr>
          <w:rFonts w:ascii="Times New Roman" w:eastAsia="Times New Roman" w:hAnsi="Times New Roman"/>
          <w:sz w:val="28"/>
          <w:szCs w:val="28"/>
          <w:lang w:val="uk-UA" w:eastAsia="ru-RU"/>
        </w:rPr>
        <w:t xml:space="preserve"> (7,0±0,5 діб проти 13,6±1,0діб</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en-US" w:eastAsia="ru-RU"/>
        </w:rPr>
        <w:t>p</w:t>
      </w:r>
      <w:r>
        <w:rPr>
          <w:rFonts w:ascii="Times New Roman" w:eastAsia="Times New Roman" w:hAnsi="Times New Roman"/>
          <w:sz w:val="28"/>
          <w:szCs w:val="28"/>
          <w:lang w:val="uk-UA" w:eastAsia="ru-RU"/>
        </w:rPr>
        <w:t>&lt;0,05)),</w:t>
      </w:r>
      <w:r w:rsidRPr="00BE3315">
        <w:rPr>
          <w:rFonts w:ascii="Times New Roman" w:eastAsia="Times New Roman" w:hAnsi="Times New Roman"/>
          <w:sz w:val="28"/>
          <w:szCs w:val="28"/>
          <w:lang w:val="uk-UA" w:eastAsia="ru-RU"/>
        </w:rPr>
        <w:t xml:space="preserve"> проявів диспепсичного синдрому в вигляді нудоти (6,3±0,7 діб проти 10,8±0,9 діб в групі контролю, </w:t>
      </w:r>
      <w:r w:rsidRPr="00BE3315">
        <w:rPr>
          <w:rFonts w:ascii="Times New Roman" w:eastAsia="Times New Roman" w:hAnsi="Times New Roman"/>
          <w:sz w:val="28"/>
          <w:szCs w:val="28"/>
          <w:lang w:val="en-US" w:eastAsia="ru-RU"/>
        </w:rPr>
        <w:t>p</w:t>
      </w:r>
      <w:r w:rsidRPr="00BE3315">
        <w:rPr>
          <w:rFonts w:ascii="Times New Roman" w:eastAsia="Times New Roman" w:hAnsi="Times New Roman"/>
          <w:sz w:val="28"/>
          <w:szCs w:val="28"/>
          <w:lang w:val="uk-UA" w:eastAsia="ru-RU"/>
        </w:rPr>
        <w:t>&lt;0,05).</w:t>
      </w:r>
      <w:r w:rsidRPr="001F46FE">
        <w:rPr>
          <w:rFonts w:ascii="Times New Roman" w:eastAsia="Times New Roman" w:hAnsi="Times New Roman"/>
          <w:sz w:val="28"/>
          <w:szCs w:val="28"/>
          <w:lang w:val="uk-UA" w:eastAsia="ru-RU"/>
        </w:rPr>
        <w:t xml:space="preserve"> </w:t>
      </w:r>
    </w:p>
    <w:p w:rsidR="00682AED" w:rsidRPr="00BE3315" w:rsidRDefault="00682AED" w:rsidP="00682AED">
      <w:pPr>
        <w:widowControl w:val="0"/>
        <w:autoSpaceDE w:val="0"/>
        <w:autoSpaceDN w:val="0"/>
        <w:spacing w:line="240" w:lineRule="auto"/>
        <w:ind w:firstLine="708"/>
        <w:rPr>
          <w:rFonts w:ascii="Times New Roman" w:eastAsia="Times New Roman" w:hAnsi="Times New Roman"/>
          <w:i/>
          <w:sz w:val="28"/>
          <w:szCs w:val="28"/>
          <w:lang w:val="uk-UA" w:eastAsia="ru-RU"/>
        </w:rPr>
      </w:pPr>
      <w:r>
        <w:rPr>
          <w:rFonts w:ascii="Times New Roman" w:eastAsia="Times New Roman" w:hAnsi="Times New Roman"/>
          <w:sz w:val="28"/>
          <w:szCs w:val="28"/>
          <w:lang w:val="uk-UA" w:eastAsia="ru-RU"/>
        </w:rPr>
        <w:t>Н</w:t>
      </w:r>
      <w:r w:rsidRPr="00BE3315">
        <w:rPr>
          <w:rFonts w:ascii="Times New Roman" w:eastAsia="Times New Roman" w:hAnsi="Times New Roman"/>
          <w:sz w:val="28"/>
          <w:szCs w:val="28"/>
          <w:lang w:val="uk-UA" w:eastAsia="ru-RU"/>
        </w:rPr>
        <w:t xml:space="preserve">а 13-14 добу лікування </w:t>
      </w:r>
      <w:r>
        <w:rPr>
          <w:rFonts w:ascii="Times New Roman" w:eastAsia="Times New Roman" w:hAnsi="Times New Roman"/>
          <w:sz w:val="28"/>
          <w:szCs w:val="28"/>
          <w:lang w:val="uk-UA" w:eastAsia="ru-RU"/>
        </w:rPr>
        <w:t xml:space="preserve">з влюченням </w:t>
      </w:r>
      <w:r w:rsidRPr="00BE3315">
        <w:rPr>
          <w:rFonts w:ascii="Times New Roman" w:eastAsia="Times New Roman" w:hAnsi="Times New Roman"/>
          <w:sz w:val="28"/>
          <w:szCs w:val="28"/>
          <w:lang w:val="uk-UA" w:eastAsia="ru-RU"/>
        </w:rPr>
        <w:t xml:space="preserve">поєднаного застосування глутаргіну та лактулози </w:t>
      </w:r>
      <w:r>
        <w:rPr>
          <w:rFonts w:ascii="Times New Roman" w:eastAsia="Times New Roman" w:hAnsi="Times New Roman"/>
          <w:sz w:val="28"/>
          <w:szCs w:val="28"/>
          <w:lang w:val="uk-UA" w:eastAsia="ru-RU"/>
        </w:rPr>
        <w:t>спостерігався позитивний терапевтични</w:t>
      </w:r>
      <w:r w:rsidRPr="00BE3315">
        <w:rPr>
          <w:rFonts w:ascii="Times New Roman" w:eastAsia="Times New Roman" w:hAnsi="Times New Roman"/>
          <w:sz w:val="28"/>
          <w:szCs w:val="28"/>
          <w:lang w:val="uk-UA" w:eastAsia="ru-RU"/>
        </w:rPr>
        <w:t>й ефект</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що підтверджувалось </w:t>
      </w:r>
      <w:r w:rsidRPr="00BE3315">
        <w:rPr>
          <w:rFonts w:ascii="Times New Roman" w:eastAsia="Times New Roman" w:hAnsi="Times New Roman"/>
          <w:sz w:val="28"/>
          <w:szCs w:val="28"/>
          <w:lang w:val="uk-UA" w:eastAsia="ru-RU"/>
        </w:rPr>
        <w:t>достовірн</w:t>
      </w:r>
      <w:r>
        <w:rPr>
          <w:rFonts w:ascii="Times New Roman" w:eastAsia="Times New Roman" w:hAnsi="Times New Roman"/>
          <w:sz w:val="28"/>
          <w:szCs w:val="28"/>
          <w:lang w:val="uk-UA" w:eastAsia="ru-RU"/>
        </w:rPr>
        <w:t>им</w:t>
      </w:r>
      <w:r w:rsidRPr="00BE3315">
        <w:rPr>
          <w:rFonts w:ascii="Times New Roman" w:eastAsia="Times New Roman" w:hAnsi="Times New Roman"/>
          <w:sz w:val="28"/>
          <w:szCs w:val="28"/>
          <w:lang w:val="uk-UA" w:eastAsia="ru-RU"/>
        </w:rPr>
        <w:t xml:space="preserve"> зменшення</w:t>
      </w:r>
      <w:r>
        <w:rPr>
          <w:rFonts w:ascii="Times New Roman" w:eastAsia="Times New Roman" w:hAnsi="Times New Roman"/>
          <w:sz w:val="28"/>
          <w:szCs w:val="28"/>
          <w:lang w:val="uk-UA" w:eastAsia="ru-RU"/>
        </w:rPr>
        <w:t>м</w:t>
      </w:r>
      <w:r w:rsidRPr="00BE3315">
        <w:rPr>
          <w:rFonts w:ascii="Times New Roman" w:eastAsia="Times New Roman" w:hAnsi="Times New Roman"/>
          <w:sz w:val="28"/>
          <w:szCs w:val="28"/>
          <w:lang w:val="uk-UA" w:eastAsia="ru-RU"/>
        </w:rPr>
        <w:t>, порівняно з групою контролю, рівня в крові та лікворі лабораторних показників ендотоксикозу: ЛІІ(1,6±0,2 ум.од</w:t>
      </w:r>
      <w:r>
        <w:rPr>
          <w:rFonts w:ascii="Times New Roman" w:eastAsia="Times New Roman" w:hAnsi="Times New Roman"/>
          <w:sz w:val="28"/>
          <w:szCs w:val="28"/>
          <w:lang w:val="uk-UA" w:eastAsia="ru-RU"/>
        </w:rPr>
        <w:t>. проти 2,7±0,6</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р=0,03)</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загальної кількості лейкоцитів (6,8±0,5∙10</w:t>
      </w:r>
      <w:r w:rsidRPr="00BE3315">
        <w:rPr>
          <w:rFonts w:ascii="Times New Roman" w:eastAsia="Times New Roman" w:hAnsi="Times New Roman"/>
          <w:sz w:val="28"/>
          <w:szCs w:val="28"/>
          <w:vertAlign w:val="superscript"/>
          <w:lang w:val="uk-UA" w:eastAsia="ru-RU"/>
        </w:rPr>
        <w:t>9</w:t>
      </w:r>
      <w:r w:rsidRPr="00BE3315">
        <w:rPr>
          <w:rFonts w:ascii="Times New Roman" w:eastAsia="Times New Roman" w:hAnsi="Times New Roman"/>
          <w:sz w:val="28"/>
          <w:szCs w:val="28"/>
          <w:lang w:val="uk-UA" w:eastAsia="ru-RU"/>
        </w:rPr>
        <w:t>/л проти 8,0±0,6∙10</w:t>
      </w:r>
      <w:r w:rsidRPr="00BE3315">
        <w:rPr>
          <w:rFonts w:ascii="Times New Roman" w:eastAsia="Times New Roman" w:hAnsi="Times New Roman"/>
          <w:sz w:val="28"/>
          <w:szCs w:val="28"/>
          <w:vertAlign w:val="superscript"/>
          <w:lang w:val="uk-UA" w:eastAsia="ru-RU"/>
        </w:rPr>
        <w:t>9</w:t>
      </w:r>
      <w:r>
        <w:rPr>
          <w:rFonts w:ascii="Times New Roman" w:eastAsia="Times New Roman" w:hAnsi="Times New Roman"/>
          <w:sz w:val="28"/>
          <w:szCs w:val="28"/>
          <w:lang w:val="uk-UA" w:eastAsia="ru-RU"/>
        </w:rPr>
        <w:t>/л</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р=0,04)</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рівня креатиніну крові(112,7±7,1</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мкм</w:t>
      </w:r>
      <w:r>
        <w:rPr>
          <w:rFonts w:ascii="Times New Roman" w:eastAsia="Times New Roman" w:hAnsi="Times New Roman"/>
          <w:sz w:val="28"/>
          <w:szCs w:val="28"/>
          <w:lang w:val="uk-UA" w:eastAsia="ru-RU"/>
        </w:rPr>
        <w:t>оль/л проти 134,1±11,0 мкмоль/л</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р=0,03)</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рів</w:t>
      </w:r>
      <w:r>
        <w:rPr>
          <w:rFonts w:ascii="Times New Roman" w:eastAsia="Times New Roman" w:hAnsi="Times New Roman"/>
          <w:sz w:val="28"/>
          <w:szCs w:val="28"/>
          <w:lang w:val="uk-UA" w:eastAsia="ru-RU"/>
        </w:rPr>
        <w:t>ня креатиніну в лікворі (105,7±</w:t>
      </w:r>
      <w:r w:rsidRPr="00BE3315">
        <w:rPr>
          <w:rFonts w:ascii="Times New Roman" w:eastAsia="Times New Roman" w:hAnsi="Times New Roman"/>
          <w:sz w:val="28"/>
          <w:szCs w:val="28"/>
          <w:lang w:val="uk-UA" w:eastAsia="ru-RU"/>
        </w:rPr>
        <w:t>5,0</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мкмол</w:t>
      </w:r>
      <w:r>
        <w:rPr>
          <w:rFonts w:ascii="Times New Roman" w:eastAsia="Times New Roman" w:hAnsi="Times New Roman"/>
          <w:sz w:val="28"/>
          <w:szCs w:val="28"/>
          <w:lang w:val="uk-UA" w:eastAsia="ru-RU"/>
        </w:rPr>
        <w:t>ь/л проти 118,1±6,6 мкмоль/л (</w:t>
      </w:r>
      <w:r w:rsidRPr="00BE3315">
        <w:rPr>
          <w:rFonts w:ascii="Times New Roman" w:eastAsia="Times New Roman" w:hAnsi="Times New Roman"/>
          <w:sz w:val="28"/>
          <w:szCs w:val="28"/>
          <w:lang w:val="uk-UA" w:eastAsia="ru-RU"/>
        </w:rPr>
        <w:t>р&lt; 0,05</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Отримані результати дозволяють рекомендувати поєднане застосування глутаргіну та препаратів лактулози для патогенетичної терапії ендотоксикозу у хворих на лептоспіроз. </w:t>
      </w:r>
    </w:p>
    <w:p w:rsidR="00682AED" w:rsidRPr="00BE3315" w:rsidRDefault="00682AED" w:rsidP="00682AED">
      <w:pPr>
        <w:spacing w:line="240" w:lineRule="auto"/>
        <w:ind w:firstLine="708"/>
        <w:jc w:val="center"/>
        <w:rPr>
          <w:rFonts w:ascii="Times New Roman" w:eastAsia="Times New Roman" w:hAnsi="Times New Roman"/>
          <w:b/>
          <w:sz w:val="28"/>
          <w:szCs w:val="28"/>
          <w:lang w:val="uk-UA" w:eastAsia="ru-RU"/>
        </w:rPr>
      </w:pPr>
      <w:r w:rsidRPr="00BE3315">
        <w:rPr>
          <w:rFonts w:ascii="Times New Roman" w:eastAsia="Times New Roman" w:hAnsi="Times New Roman"/>
          <w:b/>
          <w:sz w:val="28"/>
          <w:szCs w:val="28"/>
          <w:lang w:val="uk-UA" w:eastAsia="ru-RU"/>
        </w:rPr>
        <w:t>ВИСНОВКИ</w:t>
      </w:r>
    </w:p>
    <w:p w:rsidR="00682AED" w:rsidRPr="00BE3315" w:rsidRDefault="00682AED" w:rsidP="00682AED">
      <w:pPr>
        <w:spacing w:line="240" w:lineRule="auto"/>
        <w:jc w:val="center"/>
        <w:rPr>
          <w:rFonts w:ascii="Times New Roman" w:eastAsia="Times New Roman" w:hAnsi="Times New Roman"/>
          <w:b/>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bCs/>
          <w:sz w:val="28"/>
          <w:szCs w:val="28"/>
          <w:lang w:val="uk-UA" w:eastAsia="ru-RU"/>
        </w:rPr>
        <w:lastRenderedPageBreak/>
        <w:t xml:space="preserve">В дисертації наведено нове вирішення актуальної науково-практичної задачі удосконалення </w:t>
      </w:r>
      <w:r w:rsidRPr="00BE3315">
        <w:rPr>
          <w:rFonts w:ascii="Times New Roman" w:eastAsia="Times New Roman" w:hAnsi="Times New Roman"/>
          <w:sz w:val="28"/>
          <w:szCs w:val="28"/>
          <w:lang w:val="uk-UA" w:eastAsia="ru-RU"/>
        </w:rPr>
        <w:t>якості діагностики, прогнозування ускладнень та підвищення ефективності патогенетичної терапії ендотоксикозу у хворих лептоспірозом на основі поглибленого вивчення ранніх проявів ендотоксикозу, рабдоміолізу, порушень азотистого обміну, введення в схему лікування поєднаного застосування глутаргіну та лактулози.</w:t>
      </w:r>
    </w:p>
    <w:p w:rsidR="00682AED" w:rsidRPr="005F25FB" w:rsidRDefault="00682AED" w:rsidP="00682AED">
      <w:pPr>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w:t>
      </w:r>
      <w:r w:rsidRPr="00BE3315">
        <w:rPr>
          <w:rFonts w:ascii="Times New Roman" w:eastAsia="Times New Roman" w:hAnsi="Times New Roman"/>
          <w:sz w:val="28"/>
          <w:szCs w:val="28"/>
          <w:lang w:val="uk-UA" w:eastAsia="ru-RU"/>
        </w:rPr>
        <w:t>Інтенсивність ендотоксикозу на першому тижні захворювання</w:t>
      </w:r>
      <w:r w:rsidRPr="0007096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у</w:t>
      </w:r>
      <w:r w:rsidRPr="005F25FB">
        <w:rPr>
          <w:rFonts w:ascii="Times New Roman" w:eastAsia="Times New Roman" w:hAnsi="Times New Roman"/>
          <w:sz w:val="28"/>
          <w:szCs w:val="28"/>
          <w:lang w:val="uk-UA" w:eastAsia="ru-RU"/>
        </w:rPr>
        <w:t xml:space="preserve"> хворих н</w:t>
      </w:r>
      <w:r w:rsidRPr="00BE3315">
        <w:rPr>
          <w:rFonts w:ascii="Times New Roman" w:eastAsia="Times New Roman" w:hAnsi="Times New Roman"/>
          <w:sz w:val="28"/>
          <w:szCs w:val="28"/>
          <w:lang w:val="uk-UA" w:eastAsia="ru-RU"/>
        </w:rPr>
        <w:t>а лептоспі</w:t>
      </w:r>
      <w:r>
        <w:rPr>
          <w:rFonts w:ascii="Times New Roman" w:eastAsia="Times New Roman" w:hAnsi="Times New Roman"/>
          <w:sz w:val="28"/>
          <w:szCs w:val="28"/>
          <w:lang w:val="uk-UA" w:eastAsia="ru-RU"/>
        </w:rPr>
        <w:t>роз</w:t>
      </w:r>
      <w:r w:rsidRPr="00BE3315">
        <w:rPr>
          <w:rFonts w:ascii="Times New Roman" w:eastAsia="Times New Roman" w:hAnsi="Times New Roman"/>
          <w:sz w:val="28"/>
          <w:szCs w:val="28"/>
          <w:lang w:val="uk-UA" w:eastAsia="ru-RU"/>
        </w:rPr>
        <w:t>, що хар</w:t>
      </w:r>
      <w:r>
        <w:rPr>
          <w:rFonts w:ascii="Times New Roman" w:eastAsia="Times New Roman" w:hAnsi="Times New Roman"/>
          <w:sz w:val="28"/>
          <w:szCs w:val="28"/>
          <w:lang w:val="uk-UA" w:eastAsia="ru-RU"/>
        </w:rPr>
        <w:t>актеризується високими показниками</w:t>
      </w:r>
      <w:r w:rsidRPr="00BE3315">
        <w:rPr>
          <w:rFonts w:ascii="Times New Roman" w:eastAsia="Times New Roman" w:hAnsi="Times New Roman"/>
          <w:sz w:val="28"/>
          <w:szCs w:val="28"/>
          <w:lang w:val="uk-UA" w:eastAsia="ru-RU"/>
        </w:rPr>
        <w:t xml:space="preserve"> </w:t>
      </w:r>
      <w:r w:rsidRPr="005F25FB">
        <w:rPr>
          <w:rFonts w:ascii="Times New Roman" w:eastAsia="Times New Roman" w:hAnsi="Times New Roman"/>
          <w:sz w:val="28"/>
          <w:szCs w:val="28"/>
          <w:lang w:val="uk-UA" w:eastAsia="ru-RU"/>
        </w:rPr>
        <w:t>ЛІІ (</w:t>
      </w:r>
      <w:r w:rsidRPr="00BE3315">
        <w:rPr>
          <w:rFonts w:ascii="Times New Roman" w:hAnsi="Times New Roman"/>
          <w:sz w:val="28"/>
          <w:szCs w:val="28"/>
          <w:lang w:val="uk-UA"/>
        </w:rPr>
        <w:t>15,9±1,3</w:t>
      </w:r>
      <w:r>
        <w:rPr>
          <w:rFonts w:ascii="Times New Roman" w:hAnsi="Times New Roman"/>
          <w:sz w:val="28"/>
          <w:szCs w:val="28"/>
          <w:lang w:val="uk-UA"/>
        </w:rPr>
        <w:t xml:space="preserve"> </w:t>
      </w:r>
      <w:r w:rsidRPr="005F25FB">
        <w:rPr>
          <w:rFonts w:ascii="Times New Roman" w:eastAsia="Times New Roman" w:hAnsi="Times New Roman"/>
          <w:sz w:val="28"/>
          <w:szCs w:val="28"/>
          <w:lang w:val="uk-UA" w:eastAsia="ru-RU"/>
        </w:rPr>
        <w:t>ум.од.), ІЯЗ (</w:t>
      </w:r>
      <w:r w:rsidRPr="005F25FB">
        <w:rPr>
          <w:rFonts w:ascii="Times New Roman" w:hAnsi="Times New Roman"/>
          <w:sz w:val="28"/>
          <w:szCs w:val="28"/>
          <w:lang w:val="uk-UA"/>
        </w:rPr>
        <w:t>0,57±0,09</w:t>
      </w:r>
      <w:r w:rsidRPr="005F25FB">
        <w:rPr>
          <w:rFonts w:ascii="Times New Roman" w:eastAsia="Times New Roman" w:hAnsi="Times New Roman"/>
          <w:sz w:val="28"/>
          <w:szCs w:val="28"/>
          <w:lang w:val="uk-UA" w:eastAsia="ru-RU"/>
        </w:rPr>
        <w:t xml:space="preserve"> ум.од.), фібриногену(</w:t>
      </w:r>
      <w:r>
        <w:rPr>
          <w:rFonts w:ascii="Times New Roman" w:hAnsi="Times New Roman"/>
          <w:sz w:val="28"/>
          <w:szCs w:val="28"/>
          <w:lang w:val="uk-UA"/>
        </w:rPr>
        <w:t>8</w:t>
      </w:r>
      <w:r w:rsidRPr="005F25FB">
        <w:rPr>
          <w:rFonts w:ascii="Times New Roman" w:hAnsi="Times New Roman"/>
          <w:sz w:val="28"/>
          <w:szCs w:val="28"/>
          <w:lang w:val="uk-UA"/>
        </w:rPr>
        <w:t>,49±0,31</w:t>
      </w:r>
      <w:r>
        <w:rPr>
          <w:rFonts w:ascii="Times New Roman" w:hAnsi="Times New Roman"/>
          <w:sz w:val="28"/>
          <w:szCs w:val="28"/>
          <w:lang w:val="uk-UA"/>
        </w:rPr>
        <w:t xml:space="preserve"> г/л</w:t>
      </w:r>
      <w:r w:rsidRPr="005F25FB">
        <w:rPr>
          <w:rFonts w:ascii="Times New Roman" w:hAnsi="Times New Roman"/>
          <w:sz w:val="28"/>
          <w:szCs w:val="28"/>
          <w:lang w:val="uk-UA"/>
        </w:rPr>
        <w:t>)</w:t>
      </w:r>
      <w:r w:rsidRPr="005F25FB">
        <w:rPr>
          <w:rFonts w:ascii="Times New Roman" w:eastAsia="Times New Roman" w:hAnsi="Times New Roman"/>
          <w:sz w:val="28"/>
          <w:szCs w:val="28"/>
          <w:lang w:val="uk-UA" w:eastAsia="ru-RU"/>
        </w:rPr>
        <w:t>, ШІ</w:t>
      </w:r>
      <w:r>
        <w:rPr>
          <w:rFonts w:ascii="Times New Roman" w:eastAsia="Times New Roman" w:hAnsi="Times New Roman"/>
          <w:sz w:val="28"/>
          <w:szCs w:val="28"/>
          <w:lang w:val="uk-UA" w:eastAsia="ru-RU"/>
        </w:rPr>
        <w:t xml:space="preserve"> </w:t>
      </w:r>
      <w:r w:rsidRPr="005F25FB">
        <w:rPr>
          <w:rFonts w:ascii="Times New Roman" w:eastAsia="Times New Roman" w:hAnsi="Times New Roman"/>
          <w:sz w:val="28"/>
          <w:szCs w:val="28"/>
          <w:lang w:val="uk-UA" w:eastAsia="ru-RU"/>
        </w:rPr>
        <w:t>(</w:t>
      </w:r>
      <w:r w:rsidRPr="005F25FB">
        <w:rPr>
          <w:rFonts w:ascii="Times New Roman" w:hAnsi="Times New Roman"/>
          <w:sz w:val="28"/>
          <w:szCs w:val="28"/>
          <w:lang w:val="uk-UA"/>
        </w:rPr>
        <w:t>1,24±0,04 ум.од.</w:t>
      </w:r>
      <w:r>
        <w:rPr>
          <w:rFonts w:ascii="Times New Roman" w:hAnsi="Times New Roman"/>
          <w:sz w:val="28"/>
          <w:szCs w:val="28"/>
          <w:lang w:val="uk-UA"/>
        </w:rPr>
        <w:t>)</w:t>
      </w:r>
      <w:r>
        <w:rPr>
          <w:rFonts w:ascii="Times New Roman" w:eastAsia="Times New Roman" w:hAnsi="Times New Roman"/>
          <w:sz w:val="28"/>
          <w:szCs w:val="28"/>
          <w:lang w:val="uk-UA" w:eastAsia="ru-RU"/>
        </w:rPr>
        <w:t>, наявністю ТЗН</w:t>
      </w:r>
      <w:r w:rsidRPr="005F25FB">
        <w:rPr>
          <w:rFonts w:ascii="Times New Roman" w:eastAsia="Times New Roman" w:hAnsi="Times New Roman"/>
          <w:sz w:val="28"/>
          <w:szCs w:val="28"/>
          <w:lang w:val="uk-UA" w:eastAsia="ru-RU"/>
        </w:rPr>
        <w:t xml:space="preserve"> та зменшення</w:t>
      </w:r>
      <w:r>
        <w:rPr>
          <w:rFonts w:ascii="Times New Roman" w:eastAsia="Times New Roman" w:hAnsi="Times New Roman"/>
          <w:sz w:val="28"/>
          <w:szCs w:val="28"/>
          <w:lang w:val="uk-UA" w:eastAsia="ru-RU"/>
        </w:rPr>
        <w:t>м</w:t>
      </w:r>
      <w:r w:rsidRPr="005F25FB">
        <w:rPr>
          <w:rFonts w:ascii="Times New Roman" w:eastAsia="Times New Roman" w:hAnsi="Times New Roman"/>
          <w:sz w:val="28"/>
          <w:szCs w:val="28"/>
          <w:lang w:val="uk-UA" w:eastAsia="ru-RU"/>
        </w:rPr>
        <w:t xml:space="preserve"> кількості тромбоцитів нижче 70∙10</w:t>
      </w:r>
      <w:r>
        <w:rPr>
          <w:rFonts w:ascii="Times New Roman" w:eastAsia="Times New Roman" w:hAnsi="Times New Roman"/>
          <w:sz w:val="28"/>
          <w:szCs w:val="28"/>
          <w:vertAlign w:val="superscript"/>
          <w:lang w:val="uk-UA" w:eastAsia="ru-RU"/>
        </w:rPr>
        <w:t>9</w:t>
      </w:r>
      <w:r w:rsidRPr="005F25FB">
        <w:rPr>
          <w:rFonts w:ascii="Times New Roman" w:eastAsia="Times New Roman" w:hAnsi="Times New Roman"/>
          <w:sz w:val="28"/>
          <w:szCs w:val="28"/>
          <w:lang w:val="uk-UA" w:eastAsia="ru-RU"/>
        </w:rPr>
        <w:t xml:space="preserve">/л на 4- у − 6-у добу захворювання є прогностично несприятливим чинником щодо ризику важкого перебігу хвороби, </w:t>
      </w:r>
      <w:r>
        <w:rPr>
          <w:rFonts w:ascii="Times New Roman" w:eastAsia="Times New Roman" w:hAnsi="Times New Roman"/>
          <w:sz w:val="28"/>
          <w:szCs w:val="28"/>
          <w:lang w:val="uk-UA" w:eastAsia="ru-RU"/>
        </w:rPr>
        <w:t>розвитку ГНПН</w:t>
      </w:r>
      <w:r w:rsidRPr="005F25FB">
        <w:rPr>
          <w:rFonts w:ascii="Times New Roman" w:eastAsia="Times New Roman" w:hAnsi="Times New Roman"/>
          <w:sz w:val="28"/>
          <w:szCs w:val="28"/>
          <w:lang w:val="uk-UA" w:eastAsia="ru-RU"/>
        </w:rPr>
        <w:t>, летального наслідку та обумовлює явища ІТШ у 28,0 %, Д</w:t>
      </w:r>
      <w:r>
        <w:rPr>
          <w:rFonts w:ascii="Times New Roman" w:eastAsia="Times New Roman" w:hAnsi="Times New Roman"/>
          <w:sz w:val="28"/>
          <w:szCs w:val="28"/>
          <w:lang w:val="uk-UA" w:eastAsia="ru-RU"/>
        </w:rPr>
        <w:t>ВЗ-синдрому − у 42,5 % випадків</w:t>
      </w:r>
      <w:r w:rsidRPr="005F25FB">
        <w:rPr>
          <w:rFonts w:ascii="Times New Roman" w:eastAsia="Times New Roman" w:hAnsi="Times New Roman"/>
          <w:sz w:val="28"/>
          <w:szCs w:val="28"/>
          <w:lang w:val="uk-UA" w:eastAsia="ru-RU"/>
        </w:rPr>
        <w:t xml:space="preserve">.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Рабдоміоліз у</w:t>
      </w:r>
      <w:r w:rsidRPr="00BE3315">
        <w:rPr>
          <w:rFonts w:ascii="Times New Roman" w:eastAsia="Times New Roman" w:hAnsi="Times New Roman"/>
          <w:sz w:val="28"/>
          <w:szCs w:val="28"/>
          <w:lang w:val="uk-UA" w:eastAsia="ru-RU"/>
        </w:rPr>
        <w:t xml:space="preserve"> хворих на лептоспіроз на першому тижні захворювання супроводжується підвищенням активності КФК (загальної фракції) в 6,9 разів та ЛДГ у 3,4 рази, що є прогностично несприятливими чинниками щодо розвитку інтенсивного ендотоксикозу, ГПНН, лептоспірозного міокардиту.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3. Ендотоксикоз у хворих на лептоспіроз з ГНН проявл</w:t>
      </w:r>
      <w:r>
        <w:rPr>
          <w:rFonts w:ascii="Times New Roman" w:eastAsia="Times New Roman" w:hAnsi="Times New Roman"/>
          <w:sz w:val="28"/>
          <w:szCs w:val="28"/>
          <w:lang w:val="uk-UA" w:eastAsia="ru-RU"/>
        </w:rPr>
        <w:t>яється максимальним підвищенням</w:t>
      </w:r>
      <w:r w:rsidRPr="00BE3315">
        <w:rPr>
          <w:rFonts w:ascii="Times New Roman" w:eastAsia="Times New Roman" w:hAnsi="Times New Roman"/>
          <w:sz w:val="28"/>
          <w:szCs w:val="28"/>
          <w:lang w:val="uk-UA" w:eastAsia="ru-RU"/>
        </w:rPr>
        <w:t xml:space="preserve"> рівня показників азотистого обміну (сечовини, креатиніну, амонію) в лікворі та крові на 7-9 добу захворювання, в період олігоануріі, </w:t>
      </w:r>
      <w:r>
        <w:rPr>
          <w:rFonts w:ascii="Times New Roman" w:eastAsia="Times New Roman" w:hAnsi="Times New Roman"/>
          <w:sz w:val="28"/>
          <w:szCs w:val="28"/>
          <w:lang w:val="uk-UA" w:eastAsia="ru-RU"/>
        </w:rPr>
        <w:t>а також максимальним зниженням</w:t>
      </w:r>
      <w:r w:rsidRPr="00BE3315">
        <w:rPr>
          <w:rFonts w:ascii="Times New Roman" w:eastAsia="Times New Roman" w:hAnsi="Times New Roman"/>
          <w:sz w:val="28"/>
          <w:szCs w:val="28"/>
          <w:lang w:val="uk-UA" w:eastAsia="ru-RU"/>
        </w:rPr>
        <w:t xml:space="preserve"> показників сечовини сечі (21,8±2,8 ммоль/добу) та креатиніну сечі (501,0±42,0 мкмоль/добу) на стадії олігоануріі. Зростання рівня амонію в крові в період олігоанурії до 166,2±11,4 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та в лікворі до 24,1±0,8 мкг/</w:t>
      </w:r>
      <w:r>
        <w:rPr>
          <w:rFonts w:ascii="Times New Roman" w:eastAsia="Times New Roman" w:hAnsi="Times New Roman"/>
          <w:sz w:val="28"/>
          <w:szCs w:val="28"/>
          <w:lang w:val="uk-UA" w:eastAsia="ru-RU"/>
        </w:rPr>
        <w:t>д</w:t>
      </w:r>
      <w:r w:rsidRPr="00BE3315">
        <w:rPr>
          <w:rFonts w:ascii="Times New Roman" w:eastAsia="Times New Roman" w:hAnsi="Times New Roman"/>
          <w:sz w:val="28"/>
          <w:szCs w:val="28"/>
          <w:lang w:val="uk-UA" w:eastAsia="ru-RU"/>
        </w:rPr>
        <w:t>л супроводжується проявами енцефалопатії у 81,8</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хворих.</w:t>
      </w:r>
      <w:r>
        <w:rPr>
          <w:rFonts w:ascii="Times New Roman" w:eastAsia="Times New Roman" w:hAnsi="Times New Roman"/>
          <w:sz w:val="28"/>
          <w:szCs w:val="28"/>
          <w:lang w:val="uk-UA" w:eastAsia="ru-RU"/>
        </w:rPr>
        <w:t xml:space="preserve"> Ступінь п</w:t>
      </w:r>
      <w:r w:rsidRPr="00BE3315">
        <w:rPr>
          <w:rFonts w:ascii="Times New Roman" w:eastAsia="Times New Roman" w:hAnsi="Times New Roman"/>
          <w:sz w:val="28"/>
          <w:szCs w:val="28"/>
          <w:lang w:val="uk-UA" w:eastAsia="ru-RU"/>
        </w:rPr>
        <w:t>ідвищення р</w:t>
      </w:r>
      <w:r>
        <w:rPr>
          <w:rFonts w:ascii="Times New Roman" w:eastAsia="Times New Roman" w:hAnsi="Times New Roman"/>
          <w:sz w:val="28"/>
          <w:szCs w:val="28"/>
          <w:lang w:val="uk-UA" w:eastAsia="ru-RU"/>
        </w:rPr>
        <w:t xml:space="preserve">івня азотемії </w:t>
      </w:r>
      <w:r w:rsidRPr="00BE3315">
        <w:rPr>
          <w:rFonts w:ascii="Times New Roman" w:eastAsia="Times New Roman" w:hAnsi="Times New Roman"/>
          <w:sz w:val="28"/>
          <w:szCs w:val="28"/>
          <w:lang w:val="uk-UA" w:eastAsia="ru-RU"/>
        </w:rPr>
        <w:t>корелює з проявами ДВЗ-синдрому (</w:t>
      </w:r>
      <w:r w:rsidRPr="00BE3315">
        <w:rPr>
          <w:rFonts w:ascii="Times New Roman" w:eastAsia="Times New Roman" w:hAnsi="Times New Roman"/>
          <w:sz w:val="28"/>
          <w:szCs w:val="28"/>
          <w:lang w:val="en-US" w:eastAsia="ru-RU"/>
        </w:rPr>
        <w:t>r</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0,67) та є прогностично несприятливим чинником щодо виникнення летального наслідку.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4. Застосування глутаргіну на </w:t>
      </w:r>
      <w:r>
        <w:rPr>
          <w:rFonts w:ascii="Times New Roman" w:eastAsia="Times New Roman" w:hAnsi="Times New Roman"/>
          <w:sz w:val="28"/>
          <w:szCs w:val="28"/>
          <w:lang w:val="uk-UA" w:eastAsia="ru-RU"/>
        </w:rPr>
        <w:t xml:space="preserve">тлі </w:t>
      </w:r>
      <w:r w:rsidRPr="00BE3315">
        <w:rPr>
          <w:rFonts w:ascii="Times New Roman" w:eastAsia="Times New Roman" w:hAnsi="Times New Roman"/>
          <w:sz w:val="28"/>
          <w:szCs w:val="28"/>
          <w:lang w:val="uk-UA" w:eastAsia="ru-RU"/>
        </w:rPr>
        <w:t>базисної терапії призводить до суттєвого зменшення проявів ендотоксикозу на 13-у</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− 14-</w:t>
      </w:r>
      <w:r>
        <w:rPr>
          <w:rFonts w:ascii="Times New Roman" w:eastAsia="Times New Roman" w:hAnsi="Times New Roman"/>
          <w:sz w:val="28"/>
          <w:szCs w:val="28"/>
          <w:lang w:val="uk-UA" w:eastAsia="ru-RU"/>
        </w:rPr>
        <w:t>у</w:t>
      </w:r>
      <w:r w:rsidRPr="00BE3315">
        <w:rPr>
          <w:rFonts w:ascii="Times New Roman" w:eastAsia="Times New Roman" w:hAnsi="Times New Roman"/>
          <w:sz w:val="28"/>
          <w:szCs w:val="28"/>
          <w:lang w:val="uk-UA" w:eastAsia="ru-RU"/>
        </w:rPr>
        <w:t xml:space="preserve"> добу лікування: скорочення тривало</w:t>
      </w:r>
      <w:r>
        <w:rPr>
          <w:rFonts w:ascii="Times New Roman" w:eastAsia="Times New Roman" w:hAnsi="Times New Roman"/>
          <w:sz w:val="28"/>
          <w:szCs w:val="28"/>
          <w:lang w:val="uk-UA" w:eastAsia="ru-RU"/>
        </w:rPr>
        <w:t>сті астенічного синдрому на 8,4</w:t>
      </w:r>
      <w:r w:rsidRPr="00BE3315">
        <w:rPr>
          <w:rFonts w:ascii="Times New Roman" w:eastAsia="Times New Roman" w:hAnsi="Times New Roman"/>
          <w:sz w:val="28"/>
          <w:szCs w:val="28"/>
          <w:lang w:val="uk-UA" w:eastAsia="ru-RU"/>
        </w:rPr>
        <w:t xml:space="preserve"> діб, головного болю на 4,2 доби, порушень гемодинаміки на 6,5 діб, зменшення рівня креатиніну крові на 57,4 % і показника ЛІІ на 66,1 %.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bCs/>
          <w:sz w:val="28"/>
          <w:szCs w:val="28"/>
          <w:lang w:val="uk-UA" w:eastAsia="ru-RU"/>
        </w:rPr>
        <w:t xml:space="preserve">5. </w:t>
      </w:r>
      <w:r w:rsidRPr="00BE3315">
        <w:rPr>
          <w:rFonts w:ascii="Times New Roman" w:eastAsia="Times New Roman" w:hAnsi="Times New Roman"/>
          <w:sz w:val="28"/>
          <w:szCs w:val="28"/>
          <w:lang w:val="uk-UA" w:eastAsia="ru-RU"/>
        </w:rPr>
        <w:t xml:space="preserve">Застосування лактулози на </w:t>
      </w:r>
      <w:r>
        <w:rPr>
          <w:rFonts w:ascii="Times New Roman" w:eastAsia="Times New Roman" w:hAnsi="Times New Roman"/>
          <w:sz w:val="28"/>
          <w:szCs w:val="28"/>
          <w:lang w:val="uk-UA" w:eastAsia="ru-RU"/>
        </w:rPr>
        <w:t xml:space="preserve">тлі </w:t>
      </w:r>
      <w:r w:rsidRPr="00BE3315">
        <w:rPr>
          <w:rFonts w:ascii="Times New Roman" w:eastAsia="Times New Roman" w:hAnsi="Times New Roman"/>
          <w:sz w:val="28"/>
          <w:szCs w:val="28"/>
          <w:lang w:val="uk-UA" w:eastAsia="ru-RU"/>
        </w:rPr>
        <w:t>базисної терапії дозволяє скороти тривалість</w:t>
      </w:r>
      <w:r>
        <w:rPr>
          <w:rFonts w:ascii="Times New Roman" w:eastAsia="Times New Roman" w:hAnsi="Times New Roman"/>
          <w:sz w:val="28"/>
          <w:szCs w:val="28"/>
          <w:lang w:val="uk-UA" w:eastAsia="ru-RU"/>
        </w:rPr>
        <w:t xml:space="preserve"> енцефалопатії на 3,4 до</w:t>
      </w:r>
      <w:r w:rsidRPr="00BE3315">
        <w:rPr>
          <w:rFonts w:ascii="Times New Roman" w:eastAsia="Times New Roman" w:hAnsi="Times New Roman"/>
          <w:sz w:val="28"/>
          <w:szCs w:val="28"/>
          <w:lang w:val="uk-UA" w:eastAsia="ru-RU"/>
        </w:rPr>
        <w:t>б</w:t>
      </w:r>
      <w:r>
        <w:rPr>
          <w:rFonts w:ascii="Times New Roman" w:eastAsia="Times New Roman" w:hAnsi="Times New Roman"/>
          <w:sz w:val="28"/>
          <w:szCs w:val="28"/>
          <w:lang w:val="uk-UA" w:eastAsia="ru-RU"/>
        </w:rPr>
        <w:t>и, нудоти на 4,6 доби</w:t>
      </w:r>
      <w:r w:rsidRPr="00BE3315">
        <w:rPr>
          <w:rFonts w:ascii="Times New Roman" w:eastAsia="Times New Roman" w:hAnsi="Times New Roman"/>
          <w:sz w:val="28"/>
          <w:szCs w:val="28"/>
          <w:lang w:val="uk-UA" w:eastAsia="ru-RU"/>
        </w:rPr>
        <w:t xml:space="preserve"> та змен</w:t>
      </w:r>
      <w:r>
        <w:rPr>
          <w:rFonts w:ascii="Times New Roman" w:eastAsia="Times New Roman" w:hAnsi="Times New Roman"/>
          <w:sz w:val="28"/>
          <w:szCs w:val="28"/>
          <w:lang w:val="uk-UA" w:eastAsia="ru-RU"/>
        </w:rPr>
        <w:t xml:space="preserve">шення рівнів фібриногену крові </w:t>
      </w:r>
      <w:r w:rsidRPr="00BE3315">
        <w:rPr>
          <w:rFonts w:ascii="Times New Roman" w:eastAsia="Times New Roman" w:hAnsi="Times New Roman"/>
          <w:sz w:val="28"/>
          <w:szCs w:val="28"/>
          <w:lang w:val="uk-UA" w:eastAsia="ru-RU"/>
        </w:rPr>
        <w:t>на 50,7%, креатиніну крові на 57,3 % та амонію на 87,0 % і креатиніну в лікворі на 42,7 %.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6. </w:t>
      </w:r>
      <w:r w:rsidRPr="00BE3315">
        <w:rPr>
          <w:rFonts w:ascii="Times New Roman" w:eastAsia="Times New Roman" w:hAnsi="Times New Roman"/>
          <w:bCs/>
          <w:sz w:val="28"/>
          <w:szCs w:val="28"/>
          <w:lang w:val="uk-UA" w:eastAsia="ru-RU"/>
        </w:rPr>
        <w:t xml:space="preserve">Поєднане застосування </w:t>
      </w:r>
      <w:r w:rsidRPr="00BE3315">
        <w:rPr>
          <w:rFonts w:ascii="Times New Roman" w:eastAsia="Times New Roman" w:hAnsi="Times New Roman"/>
          <w:sz w:val="28"/>
          <w:szCs w:val="28"/>
          <w:lang w:val="uk-UA" w:eastAsia="ru-RU"/>
        </w:rPr>
        <w:t>препаратів глутаргіну та лактулози в терапії ендотоксикозу</w:t>
      </w:r>
      <w:r w:rsidRPr="00BE3315">
        <w:rPr>
          <w:rFonts w:ascii="Times New Roman" w:eastAsia="Times New Roman" w:hAnsi="Times New Roman"/>
          <w:i/>
          <w:sz w:val="28"/>
          <w:szCs w:val="28"/>
          <w:lang w:val="uk-UA" w:eastAsia="ru-RU"/>
        </w:rPr>
        <w:t xml:space="preserve"> </w:t>
      </w:r>
      <w:r w:rsidRPr="00BE3315">
        <w:rPr>
          <w:rFonts w:ascii="Times New Roman" w:eastAsia="Times New Roman" w:hAnsi="Times New Roman"/>
          <w:sz w:val="28"/>
          <w:szCs w:val="28"/>
          <w:lang w:val="uk-UA" w:eastAsia="ru-RU"/>
        </w:rPr>
        <w:t xml:space="preserve">призводить до регресу ендотоксикозу вже на 6-7 добу лікування: зменшення </w:t>
      </w:r>
      <w:r>
        <w:rPr>
          <w:rFonts w:ascii="Times New Roman" w:eastAsia="Times New Roman" w:hAnsi="Times New Roman"/>
          <w:sz w:val="28"/>
          <w:szCs w:val="28"/>
          <w:lang w:val="uk-UA" w:eastAsia="ru-RU"/>
        </w:rPr>
        <w:t xml:space="preserve">рівня амонію в крові на 51,2 % та </w:t>
      </w:r>
      <w:r w:rsidRPr="00BE3315">
        <w:rPr>
          <w:rFonts w:ascii="Times New Roman" w:eastAsia="Times New Roman" w:hAnsi="Times New Roman"/>
          <w:sz w:val="28"/>
          <w:szCs w:val="28"/>
          <w:lang w:val="uk-UA" w:eastAsia="ru-RU"/>
        </w:rPr>
        <w:t xml:space="preserve">лікворі на 69,8 %, а також, скорочення </w:t>
      </w:r>
      <w:r>
        <w:rPr>
          <w:rFonts w:ascii="Times New Roman" w:eastAsia="Times New Roman" w:hAnsi="Times New Roman"/>
          <w:sz w:val="28"/>
          <w:szCs w:val="28"/>
          <w:lang w:val="uk-UA" w:eastAsia="ru-RU"/>
        </w:rPr>
        <w:t>тривалості енцефалопатії на 3,0 доби та нудоти на 4,5 доби, астенічного синдрому на 7,6 діб, головного болю на 3,7</w:t>
      </w:r>
      <w:r w:rsidRPr="00BE3315">
        <w:rPr>
          <w:rFonts w:ascii="Times New Roman" w:eastAsia="Times New Roman" w:hAnsi="Times New Roman"/>
          <w:sz w:val="28"/>
          <w:szCs w:val="28"/>
          <w:lang w:val="uk-UA" w:eastAsia="ru-RU"/>
        </w:rPr>
        <w:t xml:space="preserve"> доби, порушень </w:t>
      </w:r>
      <w:r w:rsidRPr="00BE3315">
        <w:rPr>
          <w:rFonts w:ascii="Times New Roman" w:eastAsia="Times New Roman" w:hAnsi="Times New Roman"/>
          <w:sz w:val="28"/>
          <w:szCs w:val="28"/>
          <w:lang w:val="uk-UA" w:eastAsia="ru-RU"/>
        </w:rPr>
        <w:lastRenderedPageBreak/>
        <w:t>гемодин</w:t>
      </w:r>
      <w:r>
        <w:rPr>
          <w:rFonts w:ascii="Times New Roman" w:eastAsia="Times New Roman" w:hAnsi="Times New Roman"/>
          <w:sz w:val="28"/>
          <w:szCs w:val="28"/>
          <w:lang w:val="uk-UA" w:eastAsia="ru-RU"/>
        </w:rPr>
        <w:t>аміки на 6,</w:t>
      </w:r>
      <w:r w:rsidRPr="00BE3315">
        <w:rPr>
          <w:rFonts w:ascii="Times New Roman" w:eastAsia="Times New Roman" w:hAnsi="Times New Roman"/>
          <w:sz w:val="28"/>
          <w:szCs w:val="28"/>
          <w:lang w:val="uk-UA" w:eastAsia="ru-RU"/>
        </w:rPr>
        <w:t>7 діб та зменшення ЛІІ на 80,6 %, рівня загального білірубіну крові на 75,8 %, рівня креатиніну крові на 55,6 %, креатінину ліквору на 47,1 %</w:t>
      </w:r>
      <w:r>
        <w:rPr>
          <w:rFonts w:ascii="Times New Roman" w:eastAsia="Times New Roman" w:hAnsi="Times New Roman"/>
          <w:sz w:val="28"/>
          <w:szCs w:val="28"/>
          <w:lang w:val="uk-UA" w:eastAsia="ru-RU"/>
        </w:rPr>
        <w:t xml:space="preserve"> на </w:t>
      </w:r>
      <w:r w:rsidRPr="00BE3315">
        <w:rPr>
          <w:rFonts w:ascii="Times New Roman" w:eastAsia="Times New Roman" w:hAnsi="Times New Roman"/>
          <w:sz w:val="28"/>
          <w:szCs w:val="28"/>
          <w:lang w:val="uk-UA" w:eastAsia="ru-RU"/>
        </w:rPr>
        <w:t>13-14 добу лікування.</w:t>
      </w:r>
    </w:p>
    <w:p w:rsidR="00682AED" w:rsidRPr="00BE3315" w:rsidRDefault="00682AED" w:rsidP="00682AED">
      <w:pPr>
        <w:spacing w:line="240" w:lineRule="auto"/>
        <w:rPr>
          <w:sz w:val="28"/>
          <w:szCs w:val="28"/>
          <w:lang w:val="uk-UA"/>
        </w:rPr>
      </w:pPr>
    </w:p>
    <w:p w:rsidR="00682AED" w:rsidRPr="00BE3315" w:rsidRDefault="00682AED" w:rsidP="00682AED">
      <w:pPr>
        <w:spacing w:line="240" w:lineRule="auto"/>
        <w:jc w:val="center"/>
        <w:rPr>
          <w:rFonts w:ascii="Times New Roman" w:eastAsia="Times New Roman" w:hAnsi="Times New Roman"/>
          <w:b/>
          <w:sz w:val="28"/>
          <w:szCs w:val="28"/>
          <w:lang w:val="uk-UA" w:eastAsia="ru-RU"/>
        </w:rPr>
      </w:pPr>
      <w:r w:rsidRPr="00BE3315">
        <w:rPr>
          <w:rFonts w:ascii="Times New Roman" w:eastAsia="Times New Roman" w:hAnsi="Times New Roman"/>
          <w:b/>
          <w:sz w:val="28"/>
          <w:szCs w:val="28"/>
          <w:lang w:val="uk-UA" w:eastAsia="ru-RU"/>
        </w:rPr>
        <w:t>ПРАКТИЧНІ РЕКОМЕНДАЦІЇ</w:t>
      </w:r>
    </w:p>
    <w:p w:rsidR="00682AED" w:rsidRPr="00BE3315" w:rsidRDefault="00682AED" w:rsidP="00682AED">
      <w:pPr>
        <w:spacing w:line="240" w:lineRule="auto"/>
        <w:jc w:val="center"/>
        <w:rPr>
          <w:rFonts w:ascii="Times New Roman" w:eastAsia="Times New Roman" w:hAnsi="Times New Roman"/>
          <w:b/>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1. Для визначення наявності рабдоміолізу хворого з підозрою на лептоспіроз доцільно проводити визначення рівня КФК та ЛД</w:t>
      </w:r>
      <w:r>
        <w:rPr>
          <w:rFonts w:ascii="Times New Roman" w:eastAsia="Times New Roman" w:hAnsi="Times New Roman"/>
          <w:sz w:val="28"/>
          <w:szCs w:val="28"/>
          <w:lang w:val="uk-UA" w:eastAsia="ru-RU"/>
        </w:rPr>
        <w:t>Г, які</w:t>
      </w:r>
      <w:r w:rsidRPr="00BE3315">
        <w:rPr>
          <w:rFonts w:ascii="Times New Roman" w:eastAsia="Times New Roman" w:hAnsi="Times New Roman"/>
          <w:sz w:val="28"/>
          <w:szCs w:val="28"/>
          <w:lang w:val="uk-UA" w:eastAsia="ru-RU"/>
        </w:rPr>
        <w:t xml:space="preserve"> є найбільш інформативним</w:t>
      </w:r>
      <w:r>
        <w:rPr>
          <w:rFonts w:ascii="Times New Roman" w:eastAsia="Times New Roman" w:hAnsi="Times New Roman"/>
          <w:sz w:val="28"/>
          <w:szCs w:val="28"/>
          <w:lang w:val="uk-UA" w:eastAsia="ru-RU"/>
        </w:rPr>
        <w:t>и</w:t>
      </w:r>
      <w:r w:rsidRPr="00BE3315">
        <w:rPr>
          <w:rFonts w:ascii="Times New Roman" w:eastAsia="Times New Roman" w:hAnsi="Times New Roman"/>
          <w:sz w:val="28"/>
          <w:szCs w:val="28"/>
          <w:lang w:val="uk-UA" w:eastAsia="ru-RU"/>
        </w:rPr>
        <w:t xml:space="preserve"> на першому тижні захворювання.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Підвищення</w:t>
      </w:r>
      <w:r w:rsidRPr="00BE3315">
        <w:rPr>
          <w:rFonts w:ascii="Times New Roman" w:eastAsia="Times New Roman" w:hAnsi="Times New Roman"/>
          <w:sz w:val="28"/>
          <w:szCs w:val="28"/>
          <w:lang w:val="uk-UA" w:eastAsia="ru-RU"/>
        </w:rPr>
        <w:t xml:space="preserve"> активності КФК та ЛДГ в 2,5 рази та більше, при наявності епіданамнезу, гострого початку захворюванн</w:t>
      </w:r>
      <w:r>
        <w:rPr>
          <w:rFonts w:ascii="Times New Roman" w:eastAsia="Times New Roman" w:hAnsi="Times New Roman"/>
          <w:sz w:val="28"/>
          <w:szCs w:val="28"/>
          <w:lang w:val="uk-UA" w:eastAsia="ru-RU"/>
        </w:rPr>
        <w:t>я, лихоманки, міалгій дозволяє</w:t>
      </w:r>
      <w:r w:rsidRPr="00BE3315">
        <w:rPr>
          <w:rFonts w:ascii="Times New Roman" w:eastAsia="Times New Roman" w:hAnsi="Times New Roman"/>
          <w:sz w:val="28"/>
          <w:szCs w:val="28"/>
          <w:lang w:val="uk-UA" w:eastAsia="ru-RU"/>
        </w:rPr>
        <w:t xml:space="preserve"> привентивно встановлювати діагноз лептоспіроз та призначати антибактеріальну та дезінтоксикаційну терапію. </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3. При високих показниках ЛІІ, ІЯЗ, паличкоядерного зсуву, ШІ, рівня фібриногену а також зменшенні </w:t>
      </w:r>
      <w:r>
        <w:rPr>
          <w:rFonts w:ascii="Times New Roman" w:eastAsia="Times New Roman" w:hAnsi="Times New Roman"/>
          <w:sz w:val="28"/>
          <w:szCs w:val="28"/>
          <w:lang w:val="uk-UA" w:eastAsia="ru-RU"/>
        </w:rPr>
        <w:t>кількості тромбоцитів понад 50%</w:t>
      </w:r>
      <w:r w:rsidRPr="00BE3315">
        <w:rPr>
          <w:rFonts w:ascii="Times New Roman" w:eastAsia="Times New Roman" w:hAnsi="Times New Roman"/>
          <w:sz w:val="28"/>
          <w:szCs w:val="28"/>
          <w:lang w:val="uk-UA" w:eastAsia="ru-RU"/>
        </w:rPr>
        <w:t xml:space="preserve"> від нижчої референтної величини на 4-у – 6-у добу захворювання госпіталізацію хворого на лептоспіроз доцільно проводити в відділення інтенсивної терапії</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в зв’язку з вірогідністю важкого перебігу, виникнення ГНПН та загрозою летального наслідку.</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4. Дезінтоксикаційну та антибактеріальну терапію </w:t>
      </w:r>
      <w:r>
        <w:rPr>
          <w:rFonts w:ascii="Times New Roman" w:eastAsia="Times New Roman" w:hAnsi="Times New Roman"/>
          <w:sz w:val="28"/>
          <w:szCs w:val="28"/>
          <w:lang w:val="uk-UA" w:eastAsia="ru-RU"/>
        </w:rPr>
        <w:t xml:space="preserve">необхідно </w:t>
      </w:r>
      <w:r w:rsidRPr="00BE3315">
        <w:rPr>
          <w:rFonts w:ascii="Times New Roman" w:eastAsia="Times New Roman" w:hAnsi="Times New Roman"/>
          <w:sz w:val="28"/>
          <w:szCs w:val="28"/>
          <w:lang w:val="uk-UA" w:eastAsia="ru-RU"/>
        </w:rPr>
        <w:t>призначати з першої доби захворювання, що попереджує розвиток гостро</w:t>
      </w:r>
      <w:r>
        <w:rPr>
          <w:rFonts w:ascii="Times New Roman" w:eastAsia="Times New Roman" w:hAnsi="Times New Roman"/>
          <w:sz w:val="28"/>
          <w:szCs w:val="28"/>
          <w:lang w:val="uk-UA" w:eastAsia="ru-RU"/>
        </w:rPr>
        <w:t>ї ниркової недостатності у 74,0</w:t>
      </w:r>
      <w:r w:rsidRPr="00BE3315">
        <w:rPr>
          <w:rFonts w:ascii="Times New Roman" w:eastAsia="Times New Roman" w:hAnsi="Times New Roman"/>
          <w:sz w:val="28"/>
          <w:szCs w:val="28"/>
          <w:lang w:val="uk-UA" w:eastAsia="ru-RU"/>
        </w:rPr>
        <w:t xml:space="preserve"> % хворих</w:t>
      </w:r>
      <w:r>
        <w:rPr>
          <w:rFonts w:ascii="Times New Roman" w:eastAsia="Times New Roman" w:hAnsi="Times New Roman"/>
          <w:sz w:val="28"/>
          <w:szCs w:val="28"/>
          <w:lang w:val="uk-UA" w:eastAsia="ru-RU"/>
        </w:rPr>
        <w:t xml:space="preserve"> на лептоспіроз.</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xml:space="preserve">В складі патогенетичної терапії доцільно поєднане застосування глутаргіну та лактулози, </w:t>
      </w:r>
      <w:r>
        <w:rPr>
          <w:rFonts w:ascii="Times New Roman" w:eastAsia="Times New Roman" w:hAnsi="Times New Roman"/>
          <w:sz w:val="28"/>
          <w:szCs w:val="28"/>
          <w:lang w:val="uk-UA" w:eastAsia="ru-RU"/>
        </w:rPr>
        <w:t xml:space="preserve">особливо </w:t>
      </w:r>
      <w:r w:rsidRPr="00BE3315">
        <w:rPr>
          <w:rFonts w:ascii="Times New Roman" w:eastAsia="Times New Roman" w:hAnsi="Times New Roman"/>
          <w:sz w:val="28"/>
          <w:szCs w:val="28"/>
          <w:lang w:val="uk-UA" w:eastAsia="ru-RU"/>
        </w:rPr>
        <w:t>при наявності протипоказів або відсутності можливості для проведення екстракорпоральної детоксикації.</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Препарати лактулози хворим з ознаками ГНН слід призначати з моменту вступу на ліку</w:t>
      </w:r>
      <w:r>
        <w:rPr>
          <w:rFonts w:ascii="Times New Roman" w:eastAsia="Times New Roman" w:hAnsi="Times New Roman"/>
          <w:sz w:val="28"/>
          <w:szCs w:val="28"/>
          <w:lang w:val="uk-UA" w:eastAsia="ru-RU"/>
        </w:rPr>
        <w:t>вання, особливо на стадії оліго</w:t>
      </w:r>
      <w:r w:rsidRPr="00BE3315">
        <w:rPr>
          <w:rFonts w:ascii="Times New Roman" w:eastAsia="Times New Roman" w:hAnsi="Times New Roman"/>
          <w:sz w:val="28"/>
          <w:szCs w:val="28"/>
          <w:lang w:val="uk-UA" w:eastAsia="ru-RU"/>
        </w:rPr>
        <w:t>анурії та відновлення діурезу за схемою: 3</w:t>
      </w:r>
      <w:r>
        <w:rPr>
          <w:rFonts w:ascii="Times New Roman" w:eastAsia="Times New Roman" w:hAnsi="Times New Roman"/>
          <w:sz w:val="28"/>
          <w:szCs w:val="28"/>
          <w:lang w:val="uk-UA" w:eastAsia="ru-RU"/>
        </w:rPr>
        <w:t>0 мл тричі на добу  протягом 14</w:t>
      </w:r>
      <w:r w:rsidRPr="00BE3315">
        <w:rPr>
          <w:rFonts w:ascii="Times New Roman" w:eastAsia="Times New Roman" w:hAnsi="Times New Roman"/>
          <w:sz w:val="28"/>
          <w:szCs w:val="28"/>
          <w:lang w:val="uk-UA" w:eastAsia="ru-RU"/>
        </w:rPr>
        <w:t xml:space="preserve"> діб.</w:t>
      </w:r>
    </w:p>
    <w:p w:rsidR="00682AED" w:rsidRDefault="00682AED" w:rsidP="00682AED">
      <w:pPr>
        <w:spacing w:line="240" w:lineRule="auto"/>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 </w:t>
      </w:r>
      <w:r w:rsidRPr="00BE3315">
        <w:rPr>
          <w:rFonts w:ascii="Times New Roman" w:eastAsia="Times New Roman" w:hAnsi="Times New Roman"/>
          <w:sz w:val="28"/>
          <w:szCs w:val="28"/>
          <w:lang w:val="uk-UA" w:eastAsia="ru-RU"/>
        </w:rPr>
        <w:t>Препарат глутаргін</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доцільно призначати з моменту госп</w:t>
      </w:r>
      <w:r>
        <w:rPr>
          <w:rFonts w:ascii="Times New Roman" w:eastAsia="Times New Roman" w:hAnsi="Times New Roman"/>
          <w:sz w:val="28"/>
          <w:szCs w:val="28"/>
          <w:lang w:val="uk-UA" w:eastAsia="ru-RU"/>
        </w:rPr>
        <w:t xml:space="preserve">італізації, </w:t>
      </w:r>
      <w:r w:rsidRPr="00BE3315">
        <w:rPr>
          <w:rFonts w:ascii="Times New Roman" w:eastAsia="Times New Roman" w:hAnsi="Times New Roman"/>
          <w:sz w:val="28"/>
          <w:szCs w:val="28"/>
          <w:lang w:val="uk-UA" w:eastAsia="ru-RU"/>
        </w:rPr>
        <w:t>а при наявності ГНН − на початку стадії поліурії</w:t>
      </w:r>
      <w:r>
        <w:rPr>
          <w:rFonts w:ascii="Times New Roman" w:eastAsia="Times New Roman" w:hAnsi="Times New Roman"/>
          <w:sz w:val="28"/>
          <w:szCs w:val="28"/>
          <w:lang w:val="uk-UA" w:eastAsia="ru-RU"/>
        </w:rPr>
        <w:t>,</w:t>
      </w:r>
      <w:r w:rsidRPr="00BE3315">
        <w:rPr>
          <w:rFonts w:ascii="Times New Roman" w:eastAsia="Times New Roman" w:hAnsi="Times New Roman"/>
          <w:sz w:val="28"/>
          <w:szCs w:val="28"/>
          <w:lang w:val="uk-UA" w:eastAsia="ru-RU"/>
        </w:rPr>
        <w:t xml:space="preserve"> за схемою: по</w:t>
      </w:r>
      <w:r w:rsidRPr="00BE3315">
        <w:rPr>
          <w:rFonts w:ascii="Times New Roman" w:eastAsia="Times New Roman" w:hAnsi="Times New Roman"/>
          <w:i/>
          <w:sz w:val="28"/>
          <w:szCs w:val="28"/>
          <w:lang w:val="uk-UA" w:eastAsia="ru-RU"/>
        </w:rPr>
        <w:t xml:space="preserve"> </w:t>
      </w:r>
      <w:r w:rsidRPr="00BE3315">
        <w:rPr>
          <w:rFonts w:ascii="Times New Roman" w:eastAsia="Times New Roman" w:hAnsi="Times New Roman"/>
          <w:sz w:val="28"/>
          <w:szCs w:val="28"/>
          <w:lang w:val="uk-UA" w:eastAsia="ru-RU"/>
        </w:rPr>
        <w:t xml:space="preserve">10 мл 40 % розчину </w:t>
      </w:r>
      <w:r>
        <w:rPr>
          <w:rFonts w:ascii="Times New Roman" w:eastAsia="Times New Roman" w:hAnsi="Times New Roman"/>
          <w:sz w:val="28"/>
          <w:szCs w:val="28"/>
          <w:lang w:val="uk-UA" w:eastAsia="ru-RU"/>
        </w:rPr>
        <w:t xml:space="preserve">внутрішньовенно 1 раз на добу </w:t>
      </w:r>
      <w:r w:rsidRPr="00BE3315">
        <w:rPr>
          <w:rFonts w:ascii="Times New Roman" w:eastAsia="Times New Roman" w:hAnsi="Times New Roman"/>
          <w:sz w:val="28"/>
          <w:szCs w:val="28"/>
          <w:lang w:val="uk-UA" w:eastAsia="ru-RU"/>
        </w:rPr>
        <w:t xml:space="preserve"> протя</w:t>
      </w:r>
      <w:r>
        <w:rPr>
          <w:rFonts w:ascii="Times New Roman" w:eastAsia="Times New Roman" w:hAnsi="Times New Roman"/>
          <w:sz w:val="28"/>
          <w:szCs w:val="28"/>
          <w:lang w:val="uk-UA" w:eastAsia="ru-RU"/>
        </w:rPr>
        <w:t>гом</w:t>
      </w:r>
      <w:r w:rsidRPr="00BE3315">
        <w:rPr>
          <w:rFonts w:ascii="Times New Roman" w:eastAsia="Times New Roman" w:hAnsi="Times New Roman"/>
          <w:sz w:val="28"/>
          <w:szCs w:val="28"/>
          <w:lang w:val="uk-UA" w:eastAsia="ru-RU"/>
        </w:rPr>
        <w:t xml:space="preserve"> 10днів, потім по </w:t>
      </w:r>
      <w:smartTag w:uri="urn:schemas-microsoft-com:office:smarttags" w:element="metricconverter">
        <w:smartTagPr>
          <w:attr w:name="ProductID" w:val="0,5 г"/>
        </w:smartTagPr>
        <w:r w:rsidRPr="00BE3315">
          <w:rPr>
            <w:rFonts w:ascii="Times New Roman" w:eastAsia="Times New Roman" w:hAnsi="Times New Roman"/>
            <w:sz w:val="28"/>
            <w:szCs w:val="28"/>
            <w:lang w:val="uk-UA" w:eastAsia="ru-RU"/>
          </w:rPr>
          <w:t>0,5 г</w:t>
        </w:r>
      </w:smartTag>
      <w:r>
        <w:rPr>
          <w:rFonts w:ascii="Times New Roman" w:eastAsia="Times New Roman" w:hAnsi="Times New Roman"/>
          <w:sz w:val="28"/>
          <w:szCs w:val="28"/>
          <w:lang w:val="uk-UA" w:eastAsia="ru-RU"/>
        </w:rPr>
        <w:t xml:space="preserve"> тричі</w:t>
      </w:r>
      <w:r w:rsidRPr="00BE3315">
        <w:rPr>
          <w:rFonts w:ascii="Times New Roman" w:eastAsia="Times New Roman" w:hAnsi="Times New Roman"/>
          <w:sz w:val="28"/>
          <w:szCs w:val="28"/>
          <w:lang w:val="uk-UA" w:eastAsia="ru-RU"/>
        </w:rPr>
        <w:t xml:space="preserve"> на день протя</w:t>
      </w:r>
      <w:r>
        <w:rPr>
          <w:rFonts w:ascii="Times New Roman" w:eastAsia="Times New Roman" w:hAnsi="Times New Roman"/>
          <w:sz w:val="28"/>
          <w:szCs w:val="28"/>
          <w:lang w:val="uk-UA" w:eastAsia="ru-RU"/>
        </w:rPr>
        <w:t>гом</w:t>
      </w:r>
      <w:r w:rsidRPr="00BE3315">
        <w:rPr>
          <w:rFonts w:ascii="Times New Roman" w:eastAsia="Times New Roman" w:hAnsi="Times New Roman"/>
          <w:sz w:val="28"/>
          <w:szCs w:val="28"/>
          <w:lang w:val="uk-UA" w:eastAsia="ru-RU"/>
        </w:rPr>
        <w:t xml:space="preserve"> 20 днів.</w:t>
      </w:r>
    </w:p>
    <w:p w:rsidR="00682AED" w:rsidRDefault="00682AED" w:rsidP="00682AED">
      <w:pPr>
        <w:spacing w:line="240" w:lineRule="auto"/>
        <w:ind w:firstLine="708"/>
        <w:rPr>
          <w:rFonts w:ascii="Times New Roman" w:eastAsia="Times New Roman" w:hAnsi="Times New Roman"/>
          <w:sz w:val="28"/>
          <w:szCs w:val="28"/>
          <w:lang w:val="uk-UA" w:eastAsia="ru-RU"/>
        </w:rPr>
      </w:pPr>
    </w:p>
    <w:p w:rsidR="00682AED" w:rsidRDefault="00682AED" w:rsidP="00682AED">
      <w:pPr>
        <w:spacing w:line="240" w:lineRule="auto"/>
        <w:ind w:firstLine="708"/>
        <w:rPr>
          <w:rFonts w:ascii="Times New Roman" w:eastAsia="Times New Roman" w:hAnsi="Times New Roman"/>
          <w:b/>
          <w:sz w:val="28"/>
          <w:szCs w:val="28"/>
          <w:lang w:val="uk-UA" w:eastAsia="ru-RU"/>
        </w:rPr>
      </w:pPr>
      <w:r w:rsidRPr="00BE3315">
        <w:rPr>
          <w:rFonts w:ascii="Times New Roman" w:eastAsia="Times New Roman" w:hAnsi="Times New Roman"/>
          <w:b/>
          <w:sz w:val="28"/>
          <w:szCs w:val="28"/>
          <w:lang w:val="uk-UA" w:eastAsia="ru-RU"/>
        </w:rPr>
        <w:t>СПИСОК ОПУБЛІКОВАНИХ ПРАЦЬ</w:t>
      </w:r>
      <w:r>
        <w:rPr>
          <w:rFonts w:ascii="Times New Roman" w:eastAsia="Times New Roman" w:hAnsi="Times New Roman"/>
          <w:b/>
          <w:sz w:val="28"/>
          <w:szCs w:val="28"/>
          <w:lang w:val="uk-UA" w:eastAsia="ru-RU"/>
        </w:rPr>
        <w:t xml:space="preserve"> ЗА ТЕМОЮ ДИСЕРТАЦІЇ</w:t>
      </w:r>
    </w:p>
    <w:p w:rsidR="00682AED" w:rsidRDefault="00682AED" w:rsidP="00682AED">
      <w:pPr>
        <w:pStyle w:val="afff5"/>
        <w:ind w:left="0"/>
        <w:rPr>
          <w:sz w:val="28"/>
          <w:szCs w:val="28"/>
          <w:lang w:val="uk-UA" w:eastAsia="ru-RU"/>
        </w:rPr>
      </w:pPr>
    </w:p>
    <w:p w:rsidR="00682AED" w:rsidRDefault="00682AED" w:rsidP="00682AED">
      <w:pPr>
        <w:pStyle w:val="afff5"/>
        <w:ind w:left="0" w:firstLine="360"/>
        <w:rPr>
          <w:rFonts w:ascii="Times New Roman CYR" w:hAnsi="Times New Roman CYR"/>
          <w:sz w:val="28"/>
          <w:szCs w:val="28"/>
          <w:lang w:val="uk-UA" w:eastAsia="ru-RU"/>
        </w:rPr>
      </w:pPr>
      <w:r>
        <w:rPr>
          <w:sz w:val="28"/>
          <w:szCs w:val="28"/>
          <w:lang w:val="uk-UA" w:eastAsia="ru-RU"/>
        </w:rPr>
        <w:t xml:space="preserve">1. </w:t>
      </w:r>
      <w:r w:rsidRPr="00FC7225">
        <w:rPr>
          <w:sz w:val="28"/>
          <w:szCs w:val="28"/>
          <w:lang w:val="uk-UA" w:eastAsia="ru-RU"/>
        </w:rPr>
        <w:t>Матяш В. І. Терапевтичні аспекти застосування Глутаргіну / В. І. Матяш, А. М. Печінка,</w:t>
      </w:r>
      <w:r w:rsidRPr="00FC7225">
        <w:rPr>
          <w:i/>
          <w:sz w:val="28"/>
          <w:szCs w:val="28"/>
          <w:lang w:val="uk-UA" w:eastAsia="ru-RU"/>
        </w:rPr>
        <w:t xml:space="preserve"> </w:t>
      </w:r>
      <w:r w:rsidRPr="000502B2">
        <w:rPr>
          <w:sz w:val="28"/>
          <w:szCs w:val="28"/>
          <w:lang w:val="uk-UA" w:eastAsia="ru-RU"/>
        </w:rPr>
        <w:t>Л. В. Мінова</w:t>
      </w:r>
      <w:r w:rsidRPr="00FC7225">
        <w:rPr>
          <w:sz w:val="28"/>
          <w:szCs w:val="28"/>
          <w:lang w:val="uk-UA" w:eastAsia="ru-RU"/>
        </w:rPr>
        <w:t xml:space="preserve"> // Сучас. інфекції. – 2007. – № 3. – С. 56–</w:t>
      </w:r>
      <w:r w:rsidRPr="00FC7225">
        <w:rPr>
          <w:sz w:val="28"/>
          <w:szCs w:val="28"/>
          <w:lang w:val="uk-UA" w:eastAsia="ru-RU"/>
        </w:rPr>
        <w:lastRenderedPageBreak/>
        <w:t>59.</w:t>
      </w:r>
      <w:r w:rsidRPr="00FC7225">
        <w:rPr>
          <w:i/>
          <w:sz w:val="28"/>
          <w:szCs w:val="28"/>
          <w:lang w:val="uk-UA" w:eastAsia="ru-RU"/>
        </w:rPr>
        <w:t xml:space="preserve"> (Дисертантом частково проаналізовано літературу, підготовлено статт</w:t>
      </w:r>
      <w:r>
        <w:rPr>
          <w:i/>
          <w:sz w:val="28"/>
          <w:szCs w:val="28"/>
          <w:lang w:eastAsia="ru-RU"/>
        </w:rPr>
        <w:t>ю</w:t>
      </w:r>
      <w:r w:rsidRPr="00FC7225">
        <w:rPr>
          <w:i/>
          <w:sz w:val="28"/>
          <w:szCs w:val="28"/>
          <w:lang w:val="uk-UA" w:eastAsia="ru-RU"/>
        </w:rPr>
        <w:t xml:space="preserve"> до друку)</w:t>
      </w:r>
      <w:r w:rsidRPr="00902F66">
        <w:rPr>
          <w:rFonts w:ascii="Times New Roman CYR" w:hAnsi="Times New Roman CYR"/>
          <w:sz w:val="28"/>
          <w:szCs w:val="28"/>
          <w:lang w:val="uk-UA" w:eastAsia="ru-RU"/>
        </w:rPr>
        <w:t xml:space="preserve"> </w:t>
      </w:r>
    </w:p>
    <w:p w:rsidR="00682AED" w:rsidRDefault="00682AED" w:rsidP="00682AED">
      <w:pPr>
        <w:pStyle w:val="afff5"/>
        <w:ind w:left="0" w:firstLine="360"/>
        <w:rPr>
          <w:sz w:val="28"/>
          <w:szCs w:val="28"/>
          <w:lang w:val="uk-UA" w:eastAsia="ru-RU"/>
        </w:rPr>
      </w:pPr>
      <w:r>
        <w:rPr>
          <w:rFonts w:ascii="Times New Roman CYR" w:hAnsi="Times New Roman CYR"/>
          <w:sz w:val="28"/>
          <w:szCs w:val="28"/>
          <w:lang w:val="uk-UA" w:eastAsia="ru-RU"/>
        </w:rPr>
        <w:t xml:space="preserve">2. </w:t>
      </w:r>
      <w:r w:rsidRPr="00FC7225">
        <w:rPr>
          <w:rFonts w:ascii="Times New Roman CYR" w:hAnsi="Times New Roman CYR"/>
          <w:sz w:val="28"/>
          <w:szCs w:val="28"/>
          <w:lang w:val="uk-UA" w:eastAsia="ru-RU"/>
        </w:rPr>
        <w:t xml:space="preserve">Матяш В. І. Патогенетична роль рабдоміолізу при лептоспірозі / В. І. Матяш, </w:t>
      </w:r>
      <w:r w:rsidRPr="000502B2">
        <w:rPr>
          <w:rFonts w:ascii="Times New Roman CYR" w:hAnsi="Times New Roman CYR"/>
          <w:sz w:val="28"/>
          <w:szCs w:val="28"/>
          <w:lang w:val="uk-UA" w:eastAsia="ru-RU"/>
        </w:rPr>
        <w:t>Л. В. Мінова</w:t>
      </w:r>
      <w:r w:rsidRPr="00FC7225">
        <w:rPr>
          <w:rFonts w:ascii="Times New Roman CYR" w:hAnsi="Times New Roman CYR"/>
          <w:sz w:val="28"/>
          <w:szCs w:val="28"/>
          <w:lang w:val="uk-UA" w:eastAsia="ru-RU"/>
        </w:rPr>
        <w:t xml:space="preserve"> /</w:t>
      </w:r>
      <w:r w:rsidRPr="00FC7225">
        <w:rPr>
          <w:sz w:val="28"/>
          <w:szCs w:val="28"/>
          <w:lang w:val="uk-UA" w:eastAsia="ru-RU"/>
        </w:rPr>
        <w:t xml:space="preserve"> Сучас. інфекції. – 2009. – № 1. – С. 61–64. </w:t>
      </w:r>
      <w:r w:rsidRPr="00FC7225">
        <w:rPr>
          <w:i/>
          <w:sz w:val="28"/>
          <w:szCs w:val="28"/>
          <w:lang w:val="uk-UA" w:eastAsia="ru-RU"/>
        </w:rPr>
        <w:t>(Дисертантом проаналізовано результати дослідження показників креатинфосфокінази та лактатдегідрогенази у хворих на лептоспіроз, проведено аналіз і статистичну обробку даних, підготовлено матеріал до друку)</w:t>
      </w:r>
      <w:r>
        <w:rPr>
          <w:i/>
          <w:sz w:val="28"/>
          <w:szCs w:val="28"/>
          <w:lang w:val="uk-UA" w:eastAsia="ru-RU"/>
        </w:rPr>
        <w:t>.</w:t>
      </w:r>
      <w:r w:rsidRPr="00FC7225">
        <w:rPr>
          <w:sz w:val="28"/>
          <w:szCs w:val="28"/>
          <w:lang w:val="uk-UA" w:eastAsia="ru-RU"/>
        </w:rPr>
        <w:t xml:space="preserve"> </w:t>
      </w:r>
    </w:p>
    <w:p w:rsidR="00682AED" w:rsidRPr="002F11C5" w:rsidRDefault="00682AED" w:rsidP="00682AED">
      <w:pPr>
        <w:spacing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w:t>
      </w:r>
      <w:r w:rsidRPr="002F11C5">
        <w:rPr>
          <w:rFonts w:ascii="Times New Roman" w:eastAsia="Times New Roman" w:hAnsi="Times New Roman"/>
          <w:sz w:val="28"/>
          <w:szCs w:val="28"/>
          <w:lang w:val="uk-UA" w:eastAsia="ru-RU"/>
        </w:rPr>
        <w:t xml:space="preserve">Мінова Л. В. Епідеміологічні та клінічні аспекти лептоспірозу в місті Києві в 2003-2007 роках </w:t>
      </w:r>
      <w:r w:rsidRPr="000502B2">
        <w:rPr>
          <w:rFonts w:ascii="Times New Roman" w:eastAsia="Times New Roman" w:hAnsi="Times New Roman"/>
          <w:sz w:val="28"/>
          <w:szCs w:val="28"/>
          <w:lang w:val="uk-UA" w:eastAsia="ru-RU"/>
        </w:rPr>
        <w:t>/Л. В. Мінова</w:t>
      </w:r>
      <w:r w:rsidRPr="002F11C5">
        <w:rPr>
          <w:rFonts w:ascii="Times New Roman" w:eastAsia="Times New Roman" w:hAnsi="Times New Roman"/>
          <w:sz w:val="28"/>
          <w:szCs w:val="28"/>
          <w:lang w:val="uk-UA" w:eastAsia="ru-RU"/>
        </w:rPr>
        <w:t xml:space="preserve">, М. В. Гришина // Профілакт. Медицина. – 2009. – № 1. – С. 8–11. </w:t>
      </w:r>
      <w:r w:rsidRPr="002F11C5">
        <w:rPr>
          <w:rFonts w:ascii="Times New Roman" w:eastAsia="Times New Roman" w:hAnsi="Times New Roman"/>
          <w:i/>
          <w:sz w:val="28"/>
          <w:szCs w:val="28"/>
          <w:lang w:val="uk-UA" w:eastAsia="ru-RU"/>
        </w:rPr>
        <w:t>(Дисертантом узагальнено характеристику ранніх типових клінічних проявів і лабораторних показників лептоспірозу, проведено статистичну обробку даних,</w:t>
      </w:r>
      <w:r>
        <w:rPr>
          <w:rFonts w:ascii="Times New Roman" w:eastAsia="Times New Roman" w:hAnsi="Times New Roman"/>
          <w:i/>
          <w:sz w:val="28"/>
          <w:szCs w:val="28"/>
          <w:lang w:val="uk-UA" w:eastAsia="ru-RU"/>
        </w:rPr>
        <w:t>написано та</w:t>
      </w:r>
      <w:r w:rsidRPr="002F11C5">
        <w:rPr>
          <w:rFonts w:ascii="Times New Roman" w:eastAsia="Times New Roman" w:hAnsi="Times New Roman"/>
          <w:i/>
          <w:sz w:val="28"/>
          <w:szCs w:val="28"/>
          <w:lang w:val="uk-UA" w:eastAsia="ru-RU"/>
        </w:rPr>
        <w:t xml:space="preserve"> підготовлено статтю до друку).</w:t>
      </w:r>
    </w:p>
    <w:p w:rsidR="00682AED" w:rsidRPr="002F11C5" w:rsidRDefault="00682AED" w:rsidP="00682AED">
      <w:pPr>
        <w:spacing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 </w:t>
      </w:r>
      <w:r w:rsidRPr="002F11C5">
        <w:rPr>
          <w:rFonts w:ascii="Times New Roman" w:eastAsia="Times New Roman" w:hAnsi="Times New Roman"/>
          <w:sz w:val="28"/>
          <w:szCs w:val="28"/>
          <w:lang w:val="uk-UA" w:eastAsia="ru-RU"/>
        </w:rPr>
        <w:t xml:space="preserve">Мінова Л. В. Ранні клініко-гематологічні прояви синдрому ендогенної інтоксикації у хворих на лептоспіроз / </w:t>
      </w:r>
      <w:r w:rsidRPr="000502B2">
        <w:rPr>
          <w:rFonts w:ascii="Times New Roman" w:eastAsia="Times New Roman" w:hAnsi="Times New Roman"/>
          <w:sz w:val="28"/>
          <w:szCs w:val="28"/>
          <w:lang w:val="uk-UA" w:eastAsia="ru-RU"/>
        </w:rPr>
        <w:t>Л. В. Мінова</w:t>
      </w:r>
      <w:r w:rsidRPr="002F11C5">
        <w:rPr>
          <w:rFonts w:ascii="Times New Roman" w:eastAsia="Times New Roman" w:hAnsi="Times New Roman"/>
          <w:sz w:val="28"/>
          <w:szCs w:val="28"/>
          <w:lang w:val="uk-UA" w:eastAsia="ru-RU"/>
        </w:rPr>
        <w:t xml:space="preserve"> // Вісн. Вінницьк. Мед. Університету. – 2009. – № 1. – С. 165–169.</w:t>
      </w:r>
    </w:p>
    <w:p w:rsidR="00682AED" w:rsidRPr="002F11C5" w:rsidRDefault="00682AED" w:rsidP="00682AED">
      <w:pPr>
        <w:spacing w:line="240" w:lineRule="auto"/>
        <w:ind w:firstLine="360"/>
        <w:rPr>
          <w:rFonts w:ascii="Times New Roman" w:eastAsia="Times New Roman" w:hAnsi="Times New Roman"/>
          <w:sz w:val="28"/>
          <w:szCs w:val="28"/>
          <w:lang w:val="uk-UA" w:eastAsia="ru-RU"/>
        </w:rPr>
      </w:pPr>
      <w:r>
        <w:rPr>
          <w:rFonts w:ascii="Times New Roman" w:hAnsi="Times New Roman"/>
          <w:sz w:val="28"/>
          <w:szCs w:val="28"/>
          <w:lang w:val="uk-UA"/>
        </w:rPr>
        <w:t xml:space="preserve">5. </w:t>
      </w:r>
      <w:r w:rsidRPr="002F11C5">
        <w:rPr>
          <w:rFonts w:ascii="Times New Roman" w:hAnsi="Times New Roman"/>
          <w:sz w:val="28"/>
          <w:szCs w:val="28"/>
          <w:lang w:val="uk-UA"/>
        </w:rPr>
        <w:t xml:space="preserve">Мінова Л. В. Роль порушення системи гемостазу в формуванні </w:t>
      </w:r>
      <w:r>
        <w:rPr>
          <w:rFonts w:ascii="Times New Roman" w:hAnsi="Times New Roman"/>
          <w:sz w:val="28"/>
          <w:szCs w:val="28"/>
          <w:lang w:val="uk-UA"/>
        </w:rPr>
        <w:t>поліорганної</w:t>
      </w:r>
      <w:r w:rsidRPr="002F11C5">
        <w:rPr>
          <w:rFonts w:ascii="Times New Roman" w:hAnsi="Times New Roman"/>
          <w:sz w:val="28"/>
          <w:szCs w:val="28"/>
          <w:lang w:val="uk-UA"/>
        </w:rPr>
        <w:t xml:space="preserve"> недостатності у хворих на лептоспіроз </w:t>
      </w:r>
      <w:r w:rsidRPr="000502B2">
        <w:rPr>
          <w:rFonts w:ascii="Times New Roman" w:hAnsi="Times New Roman"/>
          <w:sz w:val="28"/>
          <w:szCs w:val="28"/>
          <w:lang w:val="uk-UA"/>
        </w:rPr>
        <w:t>/ Л. В. Мінова</w:t>
      </w:r>
      <w:r w:rsidRPr="002F11C5">
        <w:rPr>
          <w:rFonts w:ascii="Times New Roman" w:hAnsi="Times New Roman"/>
          <w:sz w:val="28"/>
          <w:szCs w:val="28"/>
          <w:lang w:val="uk-UA"/>
        </w:rPr>
        <w:t xml:space="preserve">, В. І. Матяш // Зб. Наук. Праць співробітників НМАПО </w:t>
      </w:r>
      <w:r>
        <w:rPr>
          <w:rFonts w:ascii="Times New Roman" w:hAnsi="Times New Roman"/>
          <w:sz w:val="28"/>
          <w:szCs w:val="28"/>
          <w:lang w:val="uk-UA"/>
        </w:rPr>
        <w:t>ім</w:t>
      </w:r>
      <w:r w:rsidRPr="002F11C5">
        <w:rPr>
          <w:rFonts w:ascii="Times New Roman" w:hAnsi="Times New Roman"/>
          <w:sz w:val="28"/>
          <w:szCs w:val="28"/>
          <w:lang w:val="uk-UA"/>
        </w:rPr>
        <w:t xml:space="preserve">. П.Л. Шупика. – К., 2009. – Вип. 18, </w:t>
      </w:r>
      <w:r>
        <w:rPr>
          <w:rFonts w:ascii="Times New Roman" w:hAnsi="Times New Roman"/>
          <w:sz w:val="28"/>
          <w:szCs w:val="28"/>
          <w:lang w:val="uk-UA"/>
        </w:rPr>
        <w:t>кн.</w:t>
      </w:r>
      <w:r w:rsidRPr="002F11C5">
        <w:rPr>
          <w:rFonts w:ascii="Times New Roman" w:hAnsi="Times New Roman"/>
          <w:sz w:val="28"/>
          <w:szCs w:val="28"/>
          <w:lang w:val="uk-UA"/>
        </w:rPr>
        <w:t>. 2. – С. 292–297.</w:t>
      </w:r>
    </w:p>
    <w:p w:rsidR="00682AED" w:rsidRPr="002F11C5" w:rsidRDefault="00682AED" w:rsidP="00682AED">
      <w:pPr>
        <w:spacing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 </w:t>
      </w:r>
      <w:r w:rsidRPr="002F11C5">
        <w:rPr>
          <w:rFonts w:ascii="Times New Roman" w:eastAsia="Times New Roman" w:hAnsi="Times New Roman"/>
          <w:sz w:val="28"/>
          <w:szCs w:val="28"/>
          <w:lang w:eastAsia="ru-RU"/>
        </w:rPr>
        <w:t>М</w:t>
      </w:r>
      <w:r w:rsidRPr="002F11C5">
        <w:rPr>
          <w:rFonts w:ascii="Times New Roman" w:eastAsia="Times New Roman" w:hAnsi="Times New Roman"/>
          <w:sz w:val="28"/>
          <w:szCs w:val="28"/>
          <w:lang w:val="uk-UA" w:eastAsia="ru-RU"/>
        </w:rPr>
        <w:t>и</w:t>
      </w:r>
      <w:r w:rsidRPr="002F11C5">
        <w:rPr>
          <w:rFonts w:ascii="Times New Roman" w:eastAsia="Times New Roman" w:hAnsi="Times New Roman"/>
          <w:sz w:val="28"/>
          <w:szCs w:val="28"/>
          <w:lang w:eastAsia="ru-RU"/>
        </w:rPr>
        <w:t>нова</w:t>
      </w:r>
      <w:r w:rsidRPr="002F11C5">
        <w:rPr>
          <w:rFonts w:ascii="Times New Roman" w:eastAsia="Times New Roman" w:hAnsi="Times New Roman"/>
          <w:sz w:val="28"/>
          <w:szCs w:val="28"/>
          <w:lang w:val="uk-UA" w:eastAsia="ru-RU"/>
        </w:rPr>
        <w:t xml:space="preserve"> Л. В. Терапия </w:t>
      </w:r>
      <w:r w:rsidRPr="002F11C5">
        <w:rPr>
          <w:rFonts w:ascii="Times New Roman" w:eastAsia="Times New Roman" w:hAnsi="Times New Roman"/>
          <w:sz w:val="28"/>
          <w:szCs w:val="28"/>
          <w:lang w:eastAsia="ru-RU"/>
        </w:rPr>
        <w:t xml:space="preserve">эндотоксикоза при лептоспирозе / </w:t>
      </w:r>
      <w:r w:rsidRPr="000502B2">
        <w:rPr>
          <w:rFonts w:ascii="Times New Roman" w:eastAsia="Times New Roman" w:hAnsi="Times New Roman"/>
          <w:sz w:val="28"/>
          <w:szCs w:val="28"/>
          <w:lang w:eastAsia="ru-RU"/>
        </w:rPr>
        <w:t>Л. В. Минова</w:t>
      </w:r>
      <w:r w:rsidRPr="002F11C5">
        <w:rPr>
          <w:rFonts w:ascii="Times New Roman" w:eastAsia="Times New Roman" w:hAnsi="Times New Roman"/>
          <w:sz w:val="28"/>
          <w:szCs w:val="28"/>
          <w:lang w:eastAsia="ru-RU"/>
        </w:rPr>
        <w:t xml:space="preserve">, В. И. Матяш // Актуальные вопросы </w:t>
      </w:r>
      <w:r>
        <w:rPr>
          <w:rFonts w:ascii="Times New Roman" w:eastAsia="Times New Roman" w:hAnsi="Times New Roman"/>
          <w:sz w:val="28"/>
          <w:szCs w:val="28"/>
          <w:lang w:eastAsia="ru-RU"/>
        </w:rPr>
        <w:t>инфекционной патологии</w:t>
      </w:r>
      <w:r w:rsidRPr="002F11C5">
        <w:rPr>
          <w:rFonts w:ascii="Times New Roman" w:eastAsia="Times New Roman" w:hAnsi="Times New Roman"/>
          <w:sz w:val="28"/>
          <w:szCs w:val="28"/>
          <w:lang w:eastAsia="ru-RU"/>
        </w:rPr>
        <w:t xml:space="preserve">: материалы Междунар. Евро-Азиат. Конгресса по инфекционным болезням, </w:t>
      </w:r>
      <w:r w:rsidRPr="002F11C5">
        <w:rPr>
          <w:rFonts w:ascii="Times New Roman" w:eastAsia="Times New Roman" w:hAnsi="Times New Roman"/>
          <w:sz w:val="28"/>
          <w:szCs w:val="28"/>
          <w:lang w:val="uk-UA" w:eastAsia="ru-RU"/>
        </w:rPr>
        <w:t>4-6 июня 2008 г.</w:t>
      </w:r>
      <w:r w:rsidRPr="002F11C5">
        <w:rPr>
          <w:rFonts w:ascii="Times New Roman" w:eastAsia="Times New Roman" w:hAnsi="Times New Roman"/>
          <w:sz w:val="28"/>
          <w:szCs w:val="28"/>
          <w:lang w:eastAsia="ru-RU"/>
        </w:rPr>
        <w:t xml:space="preserve"> : тез. Докладов. </w:t>
      </w:r>
      <w:r w:rsidRPr="002F11C5">
        <w:rPr>
          <w:rFonts w:ascii="Times New Roman" w:eastAsia="Times New Roman" w:hAnsi="Times New Roman"/>
          <w:sz w:val="28"/>
          <w:szCs w:val="28"/>
          <w:lang w:val="uk-UA" w:eastAsia="ru-RU"/>
        </w:rPr>
        <w:t>– Витебск, 2008. – С. 228–229.</w:t>
      </w:r>
      <w:r w:rsidRPr="002F11C5">
        <w:rPr>
          <w:rFonts w:ascii="Times New Roman" w:eastAsia="Times New Roman" w:hAnsi="Times New Roman"/>
          <w:sz w:val="28"/>
          <w:szCs w:val="28"/>
          <w:lang w:eastAsia="ru-RU"/>
        </w:rPr>
        <w:t xml:space="preserve"> </w:t>
      </w:r>
      <w:r w:rsidRPr="002F11C5">
        <w:rPr>
          <w:rFonts w:ascii="Times New Roman" w:eastAsia="Times New Roman" w:hAnsi="Times New Roman"/>
          <w:sz w:val="28"/>
          <w:szCs w:val="28"/>
          <w:lang w:val="uk-UA" w:eastAsia="ru-RU"/>
        </w:rPr>
        <w:t>(</w:t>
      </w:r>
      <w:r w:rsidRPr="002F11C5">
        <w:rPr>
          <w:rFonts w:ascii="Times New Roman" w:eastAsia="Times New Roman" w:hAnsi="Times New Roman"/>
          <w:i/>
          <w:sz w:val="28"/>
          <w:szCs w:val="28"/>
          <w:lang w:val="uk-UA" w:eastAsia="ru-RU"/>
        </w:rPr>
        <w:t>Дисертантом узагальнено епідеміологічну характеристику лептоспірозу в Україні, проаналізовано результати досліджень, підготовлено тези до друку)</w:t>
      </w:r>
    </w:p>
    <w:p w:rsidR="00682AED" w:rsidRPr="00BE3315" w:rsidRDefault="00682AED" w:rsidP="00682AED">
      <w:pPr>
        <w:spacing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7. </w:t>
      </w:r>
      <w:r w:rsidRPr="00BE3315">
        <w:rPr>
          <w:rFonts w:ascii="Times New Roman" w:eastAsia="Times New Roman" w:hAnsi="Times New Roman"/>
          <w:sz w:val="28"/>
          <w:szCs w:val="28"/>
          <w:lang w:val="uk-UA" w:eastAsia="ru-RU"/>
        </w:rPr>
        <w:t xml:space="preserve">Клініко-епідеміологічні аспекти лептоспірозу в м. Києві </w:t>
      </w:r>
      <w:r w:rsidRPr="000502B2">
        <w:rPr>
          <w:rFonts w:ascii="Times New Roman" w:eastAsia="Times New Roman" w:hAnsi="Times New Roman"/>
          <w:sz w:val="28"/>
          <w:szCs w:val="28"/>
          <w:lang w:val="uk-UA" w:eastAsia="ru-RU"/>
        </w:rPr>
        <w:t>/ Л. В. Мінова</w:t>
      </w:r>
      <w:r w:rsidRPr="00BE3315">
        <w:rPr>
          <w:rFonts w:ascii="Times New Roman" w:eastAsia="Times New Roman" w:hAnsi="Times New Roman"/>
          <w:sz w:val="28"/>
          <w:szCs w:val="28"/>
          <w:lang w:val="uk-UA" w:eastAsia="ru-RU"/>
        </w:rPr>
        <w:t xml:space="preserve">, Л. П. Марьянова, І. М. Циганок, М. В. Гришина // Актуальні проблеми клініки, профілактики ВІЛ-інфекції і парентеральних гепатитів, 12-13 лютого 2009 р. : матеріали наук.-прак. конференції. – Харків, 2009. – С. 84–87. </w:t>
      </w:r>
      <w:r w:rsidRPr="00BE3315">
        <w:rPr>
          <w:rFonts w:ascii="Times New Roman" w:eastAsia="Times New Roman" w:hAnsi="Times New Roman"/>
          <w:i/>
          <w:sz w:val="28"/>
          <w:szCs w:val="28"/>
          <w:lang w:val="uk-UA" w:eastAsia="ru-RU"/>
        </w:rPr>
        <w:t>(Дисертантом описано ранні прояви ендотоксикозу при лептоспірозі, проведено статистичну обробку даних, підготовлено тези до друку)</w:t>
      </w:r>
    </w:p>
    <w:p w:rsidR="00682AED" w:rsidRPr="00BE3315" w:rsidRDefault="00682AED" w:rsidP="00682AED">
      <w:pPr>
        <w:pStyle w:val="afff5"/>
        <w:ind w:left="0" w:firstLine="360"/>
        <w:rPr>
          <w:sz w:val="28"/>
          <w:szCs w:val="28"/>
          <w:highlight w:val="red"/>
          <w:lang w:val="uk-UA"/>
        </w:rPr>
      </w:pPr>
      <w:r>
        <w:rPr>
          <w:sz w:val="28"/>
          <w:szCs w:val="28"/>
          <w:lang w:val="uk-UA" w:eastAsia="ru-RU"/>
        </w:rPr>
        <w:t xml:space="preserve">8. </w:t>
      </w:r>
      <w:r w:rsidRPr="00BE3315">
        <w:rPr>
          <w:sz w:val="28"/>
          <w:szCs w:val="28"/>
          <w:lang w:val="uk-UA" w:eastAsia="ru-RU"/>
        </w:rPr>
        <w:t>Матяш В. І. Роль рабдоміолізу в патогенезі лептоспірозу /</w:t>
      </w:r>
      <w:r w:rsidRPr="00BE3315">
        <w:rPr>
          <w:rFonts w:ascii="Times New Roman CYR" w:hAnsi="Times New Roman CYR"/>
          <w:sz w:val="28"/>
          <w:szCs w:val="28"/>
          <w:lang w:val="uk-UA" w:eastAsia="ru-RU"/>
        </w:rPr>
        <w:t xml:space="preserve"> В. І. Матяш, </w:t>
      </w:r>
      <w:r w:rsidRPr="000502B2">
        <w:rPr>
          <w:rFonts w:ascii="Times New Roman CYR" w:hAnsi="Times New Roman CYR"/>
          <w:sz w:val="28"/>
          <w:szCs w:val="28"/>
          <w:lang w:val="uk-UA" w:eastAsia="ru-RU"/>
        </w:rPr>
        <w:t xml:space="preserve">Л. В. Мінова </w:t>
      </w:r>
      <w:r w:rsidRPr="00BE3315">
        <w:rPr>
          <w:rFonts w:ascii="Times New Roman CYR" w:hAnsi="Times New Roman CYR"/>
          <w:sz w:val="28"/>
          <w:szCs w:val="28"/>
          <w:lang w:val="uk-UA" w:eastAsia="ru-RU"/>
        </w:rPr>
        <w:t>//</w:t>
      </w:r>
      <w:r w:rsidRPr="00BE3315">
        <w:rPr>
          <w:sz w:val="28"/>
          <w:szCs w:val="28"/>
          <w:lang w:val="uk-UA"/>
        </w:rPr>
        <w:t xml:space="preserve"> Інфекційні хвороби в клінічн</w:t>
      </w:r>
      <w:r>
        <w:rPr>
          <w:sz w:val="28"/>
          <w:szCs w:val="28"/>
          <w:lang w:val="uk-UA"/>
        </w:rPr>
        <w:t>ій та епідеміологічній практиці, 21-22 травня 2009 р.</w:t>
      </w:r>
      <w:r w:rsidRPr="00BE3315">
        <w:rPr>
          <w:sz w:val="28"/>
          <w:szCs w:val="28"/>
          <w:lang w:val="uk-UA"/>
        </w:rPr>
        <w:t>:</w:t>
      </w:r>
      <w:r w:rsidRPr="00BE3315">
        <w:rPr>
          <w:sz w:val="28"/>
          <w:szCs w:val="28"/>
          <w:lang w:val="uk-UA" w:eastAsia="ru-RU"/>
        </w:rPr>
        <w:t xml:space="preserve"> матеріали наук.-прак. конф.</w:t>
      </w:r>
      <w:r w:rsidRPr="00BE3315">
        <w:rPr>
          <w:sz w:val="28"/>
          <w:szCs w:val="28"/>
          <w:lang w:val="uk-UA"/>
        </w:rPr>
        <w:t xml:space="preserve"> і пленуму асоціації інфекціоністів України.</w:t>
      </w:r>
      <w:r w:rsidRPr="00BE3315">
        <w:rPr>
          <w:sz w:val="28"/>
          <w:szCs w:val="28"/>
          <w:lang w:val="uk-UA" w:eastAsia="ru-RU"/>
        </w:rPr>
        <w:t xml:space="preserve">– </w:t>
      </w:r>
      <w:r>
        <w:rPr>
          <w:sz w:val="28"/>
          <w:szCs w:val="28"/>
          <w:lang w:val="uk-UA" w:eastAsia="ru-RU"/>
        </w:rPr>
        <w:t>Тернопіль</w:t>
      </w:r>
      <w:r w:rsidRPr="00BE3315">
        <w:rPr>
          <w:sz w:val="28"/>
          <w:szCs w:val="28"/>
          <w:lang w:val="uk-UA"/>
        </w:rPr>
        <w:t xml:space="preserve">, 2009. </w:t>
      </w:r>
      <w:r w:rsidRPr="00BE3315">
        <w:rPr>
          <w:sz w:val="28"/>
          <w:szCs w:val="28"/>
          <w:lang w:val="uk-UA" w:eastAsia="ru-RU"/>
        </w:rPr>
        <w:t>– С.</w:t>
      </w:r>
      <w:r>
        <w:rPr>
          <w:sz w:val="28"/>
          <w:szCs w:val="28"/>
          <w:lang w:val="uk-UA" w:eastAsia="ru-RU"/>
        </w:rPr>
        <w:t>129−131.</w:t>
      </w:r>
      <w:r w:rsidRPr="00FC7225">
        <w:rPr>
          <w:i/>
          <w:sz w:val="28"/>
          <w:szCs w:val="28"/>
          <w:lang w:val="uk-UA" w:eastAsia="ru-RU"/>
        </w:rPr>
        <w:t xml:space="preserve"> </w:t>
      </w:r>
      <w:r w:rsidRPr="00BE3315">
        <w:rPr>
          <w:i/>
          <w:sz w:val="28"/>
          <w:szCs w:val="28"/>
          <w:lang w:val="uk-UA" w:eastAsia="ru-RU"/>
        </w:rPr>
        <w:t>(Дисертантом</w:t>
      </w:r>
      <w:r>
        <w:rPr>
          <w:i/>
          <w:sz w:val="28"/>
          <w:szCs w:val="28"/>
          <w:lang w:val="uk-UA" w:eastAsia="ru-RU"/>
        </w:rPr>
        <w:t xml:space="preserve"> проаналізовано результати</w:t>
      </w:r>
      <w:r w:rsidRPr="00BE3315">
        <w:rPr>
          <w:i/>
          <w:sz w:val="28"/>
          <w:szCs w:val="28"/>
          <w:lang w:val="uk-UA" w:eastAsia="ru-RU"/>
        </w:rPr>
        <w:t xml:space="preserve"> дослідже</w:t>
      </w:r>
      <w:r>
        <w:rPr>
          <w:i/>
          <w:sz w:val="28"/>
          <w:szCs w:val="28"/>
          <w:lang w:val="uk-UA" w:eastAsia="ru-RU"/>
        </w:rPr>
        <w:t>н</w:t>
      </w:r>
      <w:r w:rsidRPr="00BE3315">
        <w:rPr>
          <w:i/>
          <w:sz w:val="28"/>
          <w:szCs w:val="28"/>
          <w:lang w:val="uk-UA" w:eastAsia="ru-RU"/>
        </w:rPr>
        <w:t>н</w:t>
      </w:r>
      <w:r>
        <w:rPr>
          <w:i/>
          <w:sz w:val="28"/>
          <w:szCs w:val="28"/>
          <w:lang w:val="uk-UA" w:eastAsia="ru-RU"/>
        </w:rPr>
        <w:t>я показників</w:t>
      </w:r>
      <w:r w:rsidRPr="00BE3315">
        <w:rPr>
          <w:i/>
          <w:sz w:val="28"/>
          <w:szCs w:val="28"/>
          <w:lang w:val="uk-UA" w:eastAsia="ru-RU"/>
        </w:rPr>
        <w:t xml:space="preserve"> креатинфосфокінази та лактатдегідрогенази у хворих на лептоспіроз, проведено аналіз і статистичну обробку даних, підготовлено матеріал до друку)</w:t>
      </w:r>
      <w:r w:rsidRPr="00BE3315">
        <w:rPr>
          <w:sz w:val="28"/>
          <w:szCs w:val="28"/>
          <w:lang w:val="uk-UA" w:eastAsia="ru-RU"/>
        </w:rPr>
        <w:t xml:space="preserve"> </w:t>
      </w:r>
    </w:p>
    <w:p w:rsidR="00682AED" w:rsidRPr="00BE3315" w:rsidRDefault="00682AED" w:rsidP="00682AED">
      <w:pPr>
        <w:spacing w:line="240" w:lineRule="auto"/>
        <w:ind w:firstLine="360"/>
        <w:rPr>
          <w:rFonts w:ascii="Times New Roman" w:hAnsi="Times New Roman"/>
          <w:sz w:val="28"/>
          <w:szCs w:val="28"/>
          <w:lang w:val="uk-UA"/>
        </w:rPr>
      </w:pPr>
      <w:r>
        <w:rPr>
          <w:rFonts w:ascii="Times New Roman" w:eastAsia="Times New Roman" w:hAnsi="Times New Roman"/>
          <w:sz w:val="28"/>
          <w:szCs w:val="28"/>
          <w:lang w:val="uk-UA" w:eastAsia="ru-RU"/>
        </w:rPr>
        <w:t xml:space="preserve">9. </w:t>
      </w:r>
      <w:r w:rsidRPr="00BE3315">
        <w:rPr>
          <w:rFonts w:ascii="Times New Roman" w:eastAsia="Times New Roman" w:hAnsi="Times New Roman"/>
          <w:sz w:val="28"/>
          <w:szCs w:val="28"/>
          <w:lang w:val="uk-UA" w:eastAsia="ru-RU"/>
        </w:rPr>
        <w:t xml:space="preserve">Минова Л. В. Клинико-патогенетические механизмы острой почечной недостаточности при лептоспирозе / </w:t>
      </w:r>
      <w:r w:rsidRPr="000502B2">
        <w:rPr>
          <w:rFonts w:ascii="Times New Roman" w:eastAsia="Times New Roman" w:hAnsi="Times New Roman"/>
          <w:sz w:val="28"/>
          <w:szCs w:val="28"/>
          <w:lang w:val="uk-UA" w:eastAsia="ru-RU"/>
        </w:rPr>
        <w:t>В. Л. Минова,</w:t>
      </w:r>
      <w:r w:rsidRPr="00BE3315">
        <w:rPr>
          <w:rFonts w:ascii="Times New Roman" w:eastAsia="Times New Roman" w:hAnsi="Times New Roman"/>
          <w:sz w:val="28"/>
          <w:szCs w:val="28"/>
          <w:lang w:val="uk-UA" w:eastAsia="ru-RU"/>
        </w:rPr>
        <w:t xml:space="preserve"> П. В. Чегусов, В. И. </w:t>
      </w:r>
      <w:r w:rsidRPr="00BE3315">
        <w:rPr>
          <w:rFonts w:ascii="Times New Roman" w:eastAsia="Times New Roman" w:hAnsi="Times New Roman"/>
          <w:sz w:val="28"/>
          <w:szCs w:val="28"/>
          <w:lang w:val="uk-UA" w:eastAsia="ru-RU"/>
        </w:rPr>
        <w:lastRenderedPageBreak/>
        <w:t xml:space="preserve">Матяш // </w:t>
      </w:r>
      <w:r w:rsidRPr="00BE3315">
        <w:rPr>
          <w:rFonts w:ascii="Times New Roman" w:eastAsia="Times New Roman" w:hAnsi="Times New Roman"/>
          <w:bCs/>
          <w:color w:val="000000"/>
          <w:sz w:val="28"/>
          <w:szCs w:val="28"/>
          <w:lang w:eastAsia="ru-RU"/>
        </w:rPr>
        <w:t>Клініч</w:t>
      </w:r>
      <w:r>
        <w:rPr>
          <w:rFonts w:ascii="Times New Roman" w:eastAsia="Times New Roman" w:hAnsi="Times New Roman"/>
          <w:bCs/>
          <w:color w:val="000000"/>
          <w:sz w:val="28"/>
          <w:szCs w:val="28"/>
          <w:lang w:val="uk-UA" w:eastAsia="ru-RU"/>
        </w:rPr>
        <w:t>на</w:t>
      </w:r>
      <w:r w:rsidRPr="00BE3315">
        <w:rPr>
          <w:rFonts w:ascii="Times New Roman" w:eastAsia="Times New Roman" w:hAnsi="Times New Roman"/>
          <w:bCs/>
          <w:color w:val="000000"/>
          <w:sz w:val="28"/>
          <w:szCs w:val="28"/>
          <w:lang w:eastAsia="ru-RU"/>
        </w:rPr>
        <w:t xml:space="preserve"> імунологія. Алергологія. Інфектологія</w:t>
      </w:r>
      <w:r>
        <w:rPr>
          <w:rFonts w:ascii="Times New Roman" w:eastAsia="Times New Roman" w:hAnsi="Times New Roman"/>
          <w:sz w:val="28"/>
          <w:szCs w:val="28"/>
          <w:lang w:val="uk-UA" w:eastAsia="ru-RU"/>
        </w:rPr>
        <w:t>. – 2009. – № 2</w:t>
      </w:r>
      <w:r w:rsidRPr="00BE3315">
        <w:rPr>
          <w:rFonts w:ascii="Times New Roman" w:eastAsia="Times New Roman" w:hAnsi="Times New Roman"/>
          <w:sz w:val="28"/>
          <w:szCs w:val="28"/>
          <w:lang w:val="uk-UA" w:eastAsia="ru-RU"/>
        </w:rPr>
        <w:t xml:space="preserve">: Спецвип. – С. 46–50. </w:t>
      </w:r>
      <w:r w:rsidRPr="00BE3315">
        <w:rPr>
          <w:rFonts w:ascii="Times New Roman" w:eastAsia="Times New Roman" w:hAnsi="Times New Roman"/>
          <w:i/>
          <w:sz w:val="28"/>
          <w:szCs w:val="28"/>
          <w:lang w:val="uk-UA" w:eastAsia="ru-RU"/>
        </w:rPr>
        <w:t>(Дисертантом частково проаналізовано літературу,</w:t>
      </w:r>
      <w:r>
        <w:rPr>
          <w:rFonts w:ascii="Times New Roman" w:eastAsia="Times New Roman" w:hAnsi="Times New Roman"/>
          <w:i/>
          <w:sz w:val="28"/>
          <w:szCs w:val="28"/>
          <w:lang w:val="uk-UA" w:eastAsia="ru-RU"/>
        </w:rPr>
        <w:t xml:space="preserve">написано та </w:t>
      </w:r>
      <w:r w:rsidRPr="00BE3315">
        <w:rPr>
          <w:rFonts w:ascii="Times New Roman" w:eastAsia="Times New Roman" w:hAnsi="Times New Roman"/>
          <w:i/>
          <w:sz w:val="28"/>
          <w:szCs w:val="28"/>
          <w:lang w:val="uk-UA" w:eastAsia="ru-RU"/>
        </w:rPr>
        <w:t xml:space="preserve"> підготовлено статтю до друку)</w:t>
      </w:r>
    </w:p>
    <w:p w:rsidR="00682AED" w:rsidRPr="00BE3315" w:rsidRDefault="00682AED" w:rsidP="00682AED">
      <w:pPr>
        <w:spacing w:line="240" w:lineRule="auto"/>
        <w:ind w:firstLine="36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 </w:t>
      </w:r>
      <w:r w:rsidRPr="00BE3315">
        <w:rPr>
          <w:rFonts w:ascii="Times New Roman" w:eastAsia="Times New Roman" w:hAnsi="Times New Roman"/>
          <w:sz w:val="28"/>
          <w:szCs w:val="28"/>
          <w:lang w:val="uk-UA" w:eastAsia="ru-RU"/>
        </w:rPr>
        <w:t xml:space="preserve">Мінова Л. В. Гостра ниркова недостатність при лептоспірозі / </w:t>
      </w:r>
      <w:r w:rsidRPr="00BE3315">
        <w:rPr>
          <w:rFonts w:ascii="Times New Roman" w:eastAsia="Times New Roman" w:hAnsi="Times New Roman"/>
          <w:i/>
          <w:sz w:val="28"/>
          <w:szCs w:val="28"/>
          <w:lang w:val="uk-UA" w:eastAsia="ru-RU"/>
        </w:rPr>
        <w:t>Л. В. Мінова</w:t>
      </w:r>
      <w:r w:rsidRPr="00BE3315">
        <w:rPr>
          <w:rFonts w:ascii="Times New Roman" w:eastAsia="Times New Roman" w:hAnsi="Times New Roman"/>
          <w:sz w:val="28"/>
          <w:szCs w:val="28"/>
          <w:lang w:val="uk-UA" w:eastAsia="ru-RU"/>
        </w:rPr>
        <w:t>, П. В. Чегусов, О. В. Куценко // Сучасні аспекти медицини невідкладних станів, 21-22 травня 2009 р. : матеріали наук. симпозіуму. – К., 2009. – С.119–121.</w:t>
      </w:r>
      <w:r w:rsidRPr="00BE3315">
        <w:rPr>
          <w:rFonts w:ascii="Times New Roman" w:eastAsia="Times New Roman" w:hAnsi="Times New Roman"/>
          <w:sz w:val="28"/>
          <w:szCs w:val="28"/>
          <w:lang w:eastAsia="ru-RU"/>
        </w:rPr>
        <w:t xml:space="preserve"> </w:t>
      </w:r>
      <w:r w:rsidRPr="00BE3315">
        <w:rPr>
          <w:rFonts w:ascii="Times New Roman" w:eastAsia="Times New Roman" w:hAnsi="Times New Roman"/>
          <w:i/>
          <w:sz w:val="28"/>
          <w:szCs w:val="28"/>
          <w:lang w:val="uk-UA" w:eastAsia="ru-RU"/>
        </w:rPr>
        <w:t>(Дисертантом проаналізовано особливості перебігу ниркової недостатності при лептоспірозі, проведено статистичну обробку даних, підготовлено тези до друку)</w:t>
      </w:r>
    </w:p>
    <w:p w:rsidR="00682AED" w:rsidRPr="000502B2" w:rsidRDefault="00682AED" w:rsidP="00682AED">
      <w:pPr>
        <w:pStyle w:val="afff5"/>
        <w:ind w:left="0" w:firstLine="360"/>
        <w:rPr>
          <w:sz w:val="28"/>
          <w:szCs w:val="28"/>
          <w:lang w:val="uk-UA" w:eastAsia="ru-RU"/>
        </w:rPr>
      </w:pPr>
      <w:r>
        <w:rPr>
          <w:sz w:val="28"/>
          <w:szCs w:val="28"/>
          <w:lang w:val="uk-UA" w:eastAsia="ru-RU"/>
        </w:rPr>
        <w:t>11. Матяш В.І., Мінова Л.В. «Методика лікування ендотоксикозу у хворих на лептоспіроз». Інформаційний лист №171 – 2009 про нововведення в системі охорони здоров’я. (</w:t>
      </w:r>
      <w:r w:rsidRPr="00BE3315">
        <w:rPr>
          <w:i/>
          <w:sz w:val="28"/>
          <w:szCs w:val="28"/>
          <w:lang w:val="uk-UA" w:eastAsia="ru-RU"/>
        </w:rPr>
        <w:t>Дисертантом</w:t>
      </w:r>
      <w:r>
        <w:rPr>
          <w:i/>
          <w:sz w:val="28"/>
          <w:szCs w:val="28"/>
          <w:lang w:val="uk-UA" w:eastAsia="ru-RU"/>
        </w:rPr>
        <w:t xml:space="preserve"> </w:t>
      </w:r>
      <w:r w:rsidRPr="00BE3315">
        <w:rPr>
          <w:i/>
          <w:sz w:val="28"/>
          <w:szCs w:val="28"/>
          <w:lang w:val="uk-UA" w:eastAsia="ru-RU"/>
        </w:rPr>
        <w:t>проведено аналіз і статистичну обробку даних</w:t>
      </w:r>
      <w:r>
        <w:rPr>
          <w:i/>
          <w:sz w:val="28"/>
          <w:szCs w:val="28"/>
          <w:lang w:val="uk-UA" w:eastAsia="ru-RU"/>
        </w:rPr>
        <w:t>)</w:t>
      </w:r>
      <w:r w:rsidRPr="00BE3315">
        <w:rPr>
          <w:i/>
          <w:sz w:val="28"/>
          <w:szCs w:val="28"/>
          <w:lang w:val="uk-UA" w:eastAsia="ru-RU"/>
        </w:rPr>
        <w:t xml:space="preserve"> </w:t>
      </w:r>
    </w:p>
    <w:p w:rsidR="00682AED" w:rsidRDefault="00682AED" w:rsidP="00682AED">
      <w:pPr>
        <w:spacing w:line="240" w:lineRule="auto"/>
        <w:rPr>
          <w:rFonts w:ascii="Times New Roman" w:eastAsia="Times New Roman" w:hAnsi="Times New Roman"/>
          <w:sz w:val="28"/>
          <w:szCs w:val="28"/>
          <w:lang w:val="uk-UA" w:eastAsia="ru-RU"/>
        </w:rPr>
      </w:pPr>
    </w:p>
    <w:p w:rsidR="00682AED" w:rsidRDefault="00682AED" w:rsidP="00682AED">
      <w:pPr>
        <w:spacing w:line="240" w:lineRule="auto"/>
        <w:rPr>
          <w:rFonts w:ascii="Times New Roman" w:eastAsia="Times New Roman" w:hAnsi="Times New Roman"/>
          <w:sz w:val="28"/>
          <w:szCs w:val="28"/>
          <w:lang w:val="uk-UA" w:eastAsia="ru-RU"/>
        </w:rPr>
      </w:pPr>
    </w:p>
    <w:p w:rsidR="00682AED" w:rsidRPr="000502B2" w:rsidRDefault="00682AED" w:rsidP="00682AED">
      <w:pPr>
        <w:spacing w:line="240" w:lineRule="auto"/>
        <w:jc w:val="center"/>
        <w:rPr>
          <w:rFonts w:ascii="Times New Roman" w:hAnsi="Times New Roman"/>
          <w:b/>
          <w:sz w:val="28"/>
          <w:szCs w:val="28"/>
          <w:lang w:val="uk-UA"/>
        </w:rPr>
      </w:pPr>
      <w:r w:rsidRPr="00BE3315">
        <w:rPr>
          <w:rFonts w:ascii="Times New Roman" w:hAnsi="Times New Roman"/>
          <w:b/>
          <w:sz w:val="28"/>
          <w:szCs w:val="28"/>
          <w:lang w:val="uk-UA"/>
        </w:rPr>
        <w:t>АНОТАЦІЯ</w:t>
      </w:r>
    </w:p>
    <w:p w:rsidR="00682AED" w:rsidRPr="000502B2" w:rsidRDefault="00682AED" w:rsidP="00682AED">
      <w:pPr>
        <w:spacing w:line="240" w:lineRule="auto"/>
        <w:jc w:val="center"/>
        <w:rPr>
          <w:rFonts w:ascii="Times New Roman" w:hAnsi="Times New Roman"/>
          <w:b/>
          <w:sz w:val="28"/>
          <w:szCs w:val="28"/>
          <w:lang w:val="uk-UA"/>
        </w:rPr>
      </w:pPr>
    </w:p>
    <w:p w:rsidR="00682AED" w:rsidRPr="00BE3315" w:rsidRDefault="00682AED" w:rsidP="00682AED">
      <w:pPr>
        <w:spacing w:line="240" w:lineRule="auto"/>
        <w:rPr>
          <w:rFonts w:ascii="Times New Roman" w:eastAsia="Times New Roman" w:hAnsi="Times New Roman"/>
          <w:b/>
          <w:sz w:val="28"/>
          <w:szCs w:val="28"/>
          <w:lang w:val="uk-UA" w:eastAsia="ru-RU"/>
        </w:rPr>
      </w:pPr>
      <w:r w:rsidRPr="00BE3315">
        <w:rPr>
          <w:rFonts w:ascii="Times New Roman" w:hAnsi="Times New Roman"/>
          <w:b/>
          <w:i/>
          <w:sz w:val="28"/>
          <w:szCs w:val="28"/>
          <w:lang w:val="uk-UA"/>
        </w:rPr>
        <w:t>Мінова Л.В</w:t>
      </w:r>
      <w:r w:rsidRPr="00BE3315">
        <w:rPr>
          <w:rFonts w:ascii="Times New Roman" w:hAnsi="Times New Roman"/>
          <w:sz w:val="28"/>
          <w:szCs w:val="28"/>
          <w:lang w:val="uk-UA"/>
        </w:rPr>
        <w:t xml:space="preserve">. </w:t>
      </w:r>
      <w:r w:rsidRPr="00BE3315">
        <w:rPr>
          <w:rFonts w:ascii="Times New Roman" w:hAnsi="Times New Roman"/>
          <w:b/>
          <w:sz w:val="28"/>
          <w:szCs w:val="28"/>
          <w:lang w:val="uk-UA"/>
        </w:rPr>
        <w:t>Удосконалення терапії ендотоксикозу у хворих на лептоспіроз.</w:t>
      </w:r>
      <w:r w:rsidRPr="00BE3315">
        <w:rPr>
          <w:rFonts w:ascii="Times New Roman" w:eastAsia="Times New Roman" w:hAnsi="Times New Roman"/>
          <w:b/>
          <w:sz w:val="28"/>
          <w:szCs w:val="28"/>
          <w:lang w:val="uk-UA" w:eastAsia="ru-RU"/>
        </w:rPr>
        <w:t xml:space="preserve"> – Рукопис.</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Дисертації на здобуття наукового ступеня кандидата медичних наук за спеціальністю 14.01.13.- інфекційні хвороби.</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 xml:space="preserve"> ДУ «Інститут епідеміології та інфекційних хвороб ім. Л.В.Громашевського АМН України», Київ, 2009.</w:t>
      </w:r>
    </w:p>
    <w:p w:rsidR="00682AED" w:rsidRPr="00BE3315" w:rsidRDefault="00682AED" w:rsidP="00682AED">
      <w:pPr>
        <w:spacing w:line="240" w:lineRule="auto"/>
        <w:ind w:firstLine="708"/>
        <w:rPr>
          <w:rFonts w:ascii="Times New Roman" w:hAnsi="Times New Roman"/>
          <w:b/>
          <w:bCs/>
          <w:sz w:val="28"/>
          <w:szCs w:val="28"/>
          <w:lang w:val="uk-UA"/>
        </w:rPr>
      </w:pPr>
      <w:r w:rsidRPr="00BE3315">
        <w:rPr>
          <w:rFonts w:ascii="Times New Roman" w:hAnsi="Times New Roman"/>
          <w:sz w:val="28"/>
          <w:szCs w:val="28"/>
          <w:lang w:val="uk-UA"/>
        </w:rPr>
        <w:t xml:space="preserve">В дисертації представлені результати дослідження </w:t>
      </w:r>
      <w:r w:rsidRPr="00BE3315">
        <w:rPr>
          <w:rFonts w:ascii="Times New Roman" w:eastAsia="Times New Roman" w:hAnsi="Times New Roman"/>
          <w:sz w:val="28"/>
          <w:szCs w:val="28"/>
          <w:lang w:val="uk-UA" w:eastAsia="ru-RU"/>
        </w:rPr>
        <w:t xml:space="preserve">проявів ендотоксикозу. </w:t>
      </w:r>
      <w:r w:rsidRPr="00BE3315">
        <w:rPr>
          <w:rFonts w:ascii="Times New Roman" w:hAnsi="Times New Roman"/>
          <w:sz w:val="28"/>
          <w:szCs w:val="28"/>
          <w:lang w:val="uk-UA"/>
        </w:rPr>
        <w:t>Проведено детальний аналіз основних клінічних проявів та лабораторних, в тому числі інтегральних гематологічних показників ендотоксикозу</w:t>
      </w:r>
      <w:r>
        <w:rPr>
          <w:rFonts w:ascii="Times New Roman" w:hAnsi="Times New Roman"/>
          <w:sz w:val="28"/>
          <w:szCs w:val="28"/>
          <w:lang w:val="uk-UA"/>
        </w:rPr>
        <w:t xml:space="preserve"> у</w:t>
      </w:r>
      <w:r w:rsidRPr="00BE3315">
        <w:rPr>
          <w:rFonts w:ascii="Times New Roman" w:hAnsi="Times New Roman"/>
          <w:sz w:val="28"/>
          <w:szCs w:val="28"/>
          <w:lang w:val="uk-UA"/>
        </w:rPr>
        <w:t xml:space="preserve"> хворих на лептоспіроз. Встановлено наявність зв’язків між інтенсивністю ендотоксикозу на першому тижні захворювання, характером перебігу та наслідком захв</w:t>
      </w:r>
      <w:r>
        <w:rPr>
          <w:rFonts w:ascii="Times New Roman" w:hAnsi="Times New Roman"/>
          <w:sz w:val="28"/>
          <w:szCs w:val="28"/>
          <w:lang w:val="uk-UA"/>
        </w:rPr>
        <w:t>орювання. Наведено прогностичну</w:t>
      </w:r>
      <w:r w:rsidRPr="00BE3315">
        <w:rPr>
          <w:rFonts w:ascii="Times New Roman" w:hAnsi="Times New Roman"/>
          <w:sz w:val="28"/>
          <w:szCs w:val="28"/>
          <w:lang w:val="uk-UA"/>
        </w:rPr>
        <w:t xml:space="preserve"> цінність різних клініко-лабораторних показників у визначенні вірогідності розвитку</w:t>
      </w:r>
      <w:r>
        <w:rPr>
          <w:rFonts w:ascii="Times New Roman" w:hAnsi="Times New Roman"/>
          <w:sz w:val="28"/>
          <w:szCs w:val="28"/>
          <w:lang w:val="uk-UA"/>
        </w:rPr>
        <w:t xml:space="preserve"> гострої ниркової недостатності</w:t>
      </w:r>
      <w:r w:rsidRPr="00BE3315">
        <w:rPr>
          <w:rFonts w:ascii="Times New Roman" w:hAnsi="Times New Roman"/>
          <w:sz w:val="28"/>
          <w:szCs w:val="28"/>
          <w:lang w:val="uk-UA"/>
        </w:rPr>
        <w:t xml:space="preserve">, </w:t>
      </w:r>
      <w:r>
        <w:rPr>
          <w:rFonts w:ascii="Times New Roman" w:hAnsi="Times New Roman"/>
          <w:sz w:val="28"/>
          <w:szCs w:val="28"/>
          <w:lang w:val="uk-UA"/>
        </w:rPr>
        <w:t>гострої нирково-печінкової недостатності</w:t>
      </w:r>
      <w:r w:rsidRPr="00BE3315">
        <w:rPr>
          <w:rFonts w:ascii="Times New Roman" w:hAnsi="Times New Roman"/>
          <w:sz w:val="28"/>
          <w:szCs w:val="28"/>
          <w:lang w:val="uk-UA"/>
        </w:rPr>
        <w:t xml:space="preserve">, ДВЗ - синдрому та наслідку захворювання. Висвітлена роль рабдоміолізу в патогенезі гепаторенальних та серцево-судинних розладів у хворих на лептоспіроз на основі дослідження активності ЛДГ та КФК, </w:t>
      </w:r>
      <w:r>
        <w:rPr>
          <w:rFonts w:ascii="Times New Roman" w:hAnsi="Times New Roman"/>
          <w:sz w:val="28"/>
          <w:szCs w:val="28"/>
          <w:lang w:val="uk-UA"/>
        </w:rPr>
        <w:t xml:space="preserve">обґрунтовано </w:t>
      </w:r>
      <w:r w:rsidRPr="00BE3315">
        <w:rPr>
          <w:rFonts w:ascii="Times New Roman" w:hAnsi="Times New Roman"/>
          <w:sz w:val="28"/>
          <w:szCs w:val="28"/>
          <w:lang w:val="uk-UA"/>
        </w:rPr>
        <w:t>оптимальні терміни їх визначення</w:t>
      </w:r>
      <w:r>
        <w:rPr>
          <w:rFonts w:ascii="Times New Roman" w:hAnsi="Times New Roman"/>
          <w:sz w:val="28"/>
          <w:szCs w:val="28"/>
          <w:lang w:val="uk-UA"/>
        </w:rPr>
        <w:t>.</w:t>
      </w:r>
      <w:r w:rsidRPr="00BE3315">
        <w:rPr>
          <w:rFonts w:ascii="Times New Roman" w:hAnsi="Times New Roman"/>
          <w:sz w:val="28"/>
          <w:szCs w:val="28"/>
          <w:lang w:val="uk-UA"/>
        </w:rPr>
        <w:t xml:space="preserve"> Подано результати дослідження ендотоксикозу у хворих з гострою нирковою недостатністю. Вивчено динаміку основних показників азотистого обміну в різних біологічних середовищах організму.</w:t>
      </w:r>
      <w:r w:rsidRPr="00BE3315">
        <w:rPr>
          <w:rFonts w:ascii="Times New Roman" w:hAnsi="Times New Roman"/>
          <w:b/>
          <w:bCs/>
          <w:sz w:val="28"/>
          <w:szCs w:val="28"/>
          <w:lang w:val="uk-UA"/>
        </w:rPr>
        <w:t xml:space="preserve"> </w:t>
      </w:r>
      <w:r w:rsidRPr="00BE3315">
        <w:rPr>
          <w:rFonts w:ascii="Times New Roman" w:hAnsi="Times New Roman"/>
          <w:sz w:val="28"/>
          <w:szCs w:val="28"/>
          <w:lang w:val="uk-UA"/>
        </w:rPr>
        <w:t>Оцінено ефективність поєднаного застосування глутаргіну та лактулози в комплексі заходів патогенетичної терапії лептоспірозу.</w:t>
      </w:r>
    </w:p>
    <w:p w:rsidR="00682AED" w:rsidRDefault="00682AED" w:rsidP="00682AED">
      <w:pPr>
        <w:spacing w:line="240" w:lineRule="auto"/>
        <w:ind w:firstLine="708"/>
        <w:rPr>
          <w:rFonts w:ascii="Times New Roman" w:eastAsia="Times New Roman" w:hAnsi="Times New Roman"/>
          <w:b/>
          <w:i/>
          <w:sz w:val="28"/>
          <w:szCs w:val="28"/>
          <w:lang w:val="en-US" w:eastAsia="ru-RU"/>
        </w:rPr>
      </w:pP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b/>
          <w:i/>
          <w:sz w:val="28"/>
          <w:szCs w:val="28"/>
          <w:lang w:val="uk-UA" w:eastAsia="ru-RU"/>
        </w:rPr>
        <w:lastRenderedPageBreak/>
        <w:t>Ключові слова</w:t>
      </w:r>
      <w:r w:rsidRPr="00BE3315">
        <w:rPr>
          <w:rFonts w:ascii="Times New Roman" w:eastAsia="Times New Roman" w:hAnsi="Times New Roman"/>
          <w:sz w:val="28"/>
          <w:szCs w:val="28"/>
          <w:lang w:val="uk-UA" w:eastAsia="ru-RU"/>
        </w:rPr>
        <w:t xml:space="preserve">: лептоспіроз, ендотоксикоз, рабдоміоліз, </w:t>
      </w:r>
      <w:r>
        <w:rPr>
          <w:rFonts w:ascii="Times New Roman" w:eastAsia="Times New Roman" w:hAnsi="Times New Roman"/>
          <w:sz w:val="28"/>
          <w:szCs w:val="28"/>
          <w:lang w:val="uk-UA" w:eastAsia="ru-RU"/>
        </w:rPr>
        <w:t>лактатдегідрогеназа</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креатинфосфокіназа</w:t>
      </w:r>
      <w:r w:rsidRPr="00BE3315">
        <w:rPr>
          <w:rFonts w:ascii="Times New Roman" w:eastAsia="Times New Roman" w:hAnsi="Times New Roman"/>
          <w:sz w:val="28"/>
          <w:szCs w:val="28"/>
          <w:lang w:val="uk-UA" w:eastAsia="ru-RU"/>
        </w:rPr>
        <w:t>, гостра ниркова недостатність, лікування, глутаргін, лактулоза.</w:t>
      </w: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p>
    <w:p w:rsidR="00682AED" w:rsidRDefault="00682AED" w:rsidP="00682AED">
      <w:pPr>
        <w:spacing w:line="240" w:lineRule="auto"/>
        <w:jc w:val="center"/>
        <w:rPr>
          <w:rFonts w:ascii="Times New Roman" w:hAnsi="Times New Roman"/>
          <w:b/>
          <w:sz w:val="28"/>
          <w:szCs w:val="28"/>
          <w:lang w:val="uk-UA"/>
        </w:rPr>
      </w:pPr>
    </w:p>
    <w:p w:rsidR="00682AED" w:rsidRDefault="00682AED" w:rsidP="00682AED">
      <w:pPr>
        <w:spacing w:line="240" w:lineRule="auto"/>
        <w:jc w:val="center"/>
        <w:rPr>
          <w:rFonts w:ascii="Times New Roman" w:hAnsi="Times New Roman"/>
          <w:b/>
          <w:sz w:val="28"/>
          <w:szCs w:val="28"/>
          <w:lang w:val="uk-UA"/>
        </w:rPr>
      </w:pPr>
      <w:r w:rsidRPr="00BE3315">
        <w:rPr>
          <w:rFonts w:ascii="Times New Roman" w:hAnsi="Times New Roman"/>
          <w:b/>
          <w:sz w:val="28"/>
          <w:szCs w:val="28"/>
          <w:lang w:val="uk-UA"/>
        </w:rPr>
        <w:t>АННОТАЦИЯ</w:t>
      </w:r>
    </w:p>
    <w:p w:rsidR="00682AED" w:rsidRPr="00BE3315" w:rsidRDefault="00682AED" w:rsidP="00682AED">
      <w:pPr>
        <w:spacing w:line="240" w:lineRule="auto"/>
        <w:jc w:val="center"/>
        <w:rPr>
          <w:rFonts w:ascii="Times New Roman" w:hAnsi="Times New Roman"/>
          <w:b/>
          <w:sz w:val="28"/>
          <w:szCs w:val="28"/>
          <w:lang w:val="uk-UA"/>
        </w:rPr>
      </w:pPr>
    </w:p>
    <w:p w:rsidR="00682AED" w:rsidRPr="00BE3315" w:rsidRDefault="00682AED" w:rsidP="00682AED">
      <w:pPr>
        <w:spacing w:line="240" w:lineRule="auto"/>
        <w:rPr>
          <w:rFonts w:ascii="Times New Roman" w:eastAsia="Times New Roman" w:hAnsi="Times New Roman"/>
          <w:b/>
          <w:sz w:val="28"/>
          <w:szCs w:val="28"/>
          <w:lang w:val="uk-UA" w:eastAsia="ru-RU"/>
        </w:rPr>
      </w:pPr>
      <w:r w:rsidRPr="00BE3315">
        <w:rPr>
          <w:rFonts w:ascii="Times New Roman" w:hAnsi="Times New Roman"/>
          <w:b/>
          <w:i/>
          <w:sz w:val="28"/>
          <w:szCs w:val="28"/>
          <w:lang w:val="uk-UA"/>
        </w:rPr>
        <w:t>Минова Л.В</w:t>
      </w:r>
      <w:r w:rsidRPr="00BE3315">
        <w:rPr>
          <w:rFonts w:ascii="Times New Roman" w:hAnsi="Times New Roman"/>
          <w:sz w:val="28"/>
          <w:szCs w:val="28"/>
          <w:lang w:val="uk-UA"/>
        </w:rPr>
        <w:t xml:space="preserve">. </w:t>
      </w:r>
      <w:r w:rsidRPr="00BE3315">
        <w:rPr>
          <w:rFonts w:ascii="Times New Roman" w:hAnsi="Times New Roman"/>
          <w:b/>
          <w:sz w:val="28"/>
          <w:szCs w:val="28"/>
          <w:lang w:val="uk-UA"/>
        </w:rPr>
        <w:t>Усовершенствование терапии эндотоксикоза у больных лептоспирозом.</w:t>
      </w:r>
      <w:r w:rsidRPr="00BE3315">
        <w:rPr>
          <w:rFonts w:ascii="Times New Roman" w:eastAsia="Times New Roman" w:hAnsi="Times New Roman"/>
          <w:b/>
          <w:sz w:val="28"/>
          <w:szCs w:val="28"/>
          <w:lang w:val="uk-UA" w:eastAsia="ru-RU"/>
        </w:rPr>
        <w:t xml:space="preserve"> – Рукопись.</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Диссертация на соискание научной степени кандидата медицинских наук по специальности 14.01.13.- инфекционные болезни.</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 xml:space="preserve"> ГУ «Институт эпидемиологии и инфекционных болезней им. Л.В.Громашевского АМН Украины», Киев, 2009.</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hAnsi="Times New Roman"/>
          <w:sz w:val="28"/>
          <w:szCs w:val="28"/>
          <w:lang w:val="uk-UA"/>
        </w:rPr>
        <w:t xml:space="preserve">В диссертации представлены результаты исследования </w:t>
      </w:r>
      <w:r w:rsidRPr="00BE3315">
        <w:rPr>
          <w:rFonts w:ascii="Times New Roman" w:eastAsia="Times New Roman" w:hAnsi="Times New Roman"/>
          <w:sz w:val="28"/>
          <w:szCs w:val="28"/>
          <w:lang w:val="uk-UA" w:eastAsia="ru-RU"/>
        </w:rPr>
        <w:t>ранних проявлений эндотоксикоза.</w:t>
      </w:r>
    </w:p>
    <w:p w:rsidR="00682AED" w:rsidRPr="00BA791B"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hAnsi="Times New Roman"/>
          <w:sz w:val="28"/>
          <w:szCs w:val="28"/>
          <w:lang w:val="uk-UA"/>
        </w:rPr>
        <w:t>Дана оценка клинических проялений и лабораторн</w:t>
      </w:r>
      <w:r w:rsidRPr="00BE3315">
        <w:rPr>
          <w:rFonts w:ascii="Times New Roman" w:hAnsi="Times New Roman"/>
          <w:sz w:val="28"/>
          <w:szCs w:val="28"/>
        </w:rPr>
        <w:t>ы</w:t>
      </w:r>
      <w:r w:rsidRPr="00BE3315">
        <w:rPr>
          <w:rFonts w:ascii="Times New Roman" w:hAnsi="Times New Roman"/>
          <w:sz w:val="28"/>
          <w:szCs w:val="28"/>
          <w:lang w:val="uk-UA"/>
        </w:rPr>
        <w:t>х, в том числе интегральных гематологических показателей эндогенной интоксикации на первой неделе заболевания, установ</w:t>
      </w:r>
      <w:r>
        <w:rPr>
          <w:rFonts w:ascii="Times New Roman" w:hAnsi="Times New Roman"/>
          <w:sz w:val="28"/>
          <w:szCs w:val="28"/>
          <w:lang w:val="uk-UA"/>
        </w:rPr>
        <w:t>лено наличие взаимосвязей между</w:t>
      </w:r>
      <w:r w:rsidRPr="00BE3315">
        <w:rPr>
          <w:rFonts w:ascii="Times New Roman" w:hAnsi="Times New Roman"/>
          <w:sz w:val="28"/>
          <w:szCs w:val="28"/>
          <w:lang w:val="uk-UA"/>
        </w:rPr>
        <w:t xml:space="preserve"> интенсивностью эндотоксикоза в этот период, характером течения и исходом заболевания. Отмечено, что к</w:t>
      </w:r>
      <w:r>
        <w:rPr>
          <w:rFonts w:ascii="Times New Roman" w:eastAsia="Times New Roman" w:hAnsi="Times New Roman"/>
          <w:sz w:val="28"/>
          <w:szCs w:val="28"/>
          <w:lang w:val="uk-UA" w:eastAsia="ru-RU"/>
        </w:rPr>
        <w:t>линические проявления</w:t>
      </w:r>
      <w:r w:rsidRPr="00BE3315">
        <w:rPr>
          <w:rFonts w:ascii="Times New Roman" w:eastAsia="Times New Roman" w:hAnsi="Times New Roman"/>
          <w:sz w:val="28"/>
          <w:szCs w:val="28"/>
          <w:lang w:val="uk-UA" w:eastAsia="ru-RU"/>
        </w:rPr>
        <w:t xml:space="preserve"> эндотоксикоза</w:t>
      </w:r>
      <w:r w:rsidRPr="00BE3315">
        <w:rPr>
          <w:rFonts w:ascii="Times New Roman" w:hAnsi="Times New Roman"/>
          <w:sz w:val="28"/>
          <w:szCs w:val="28"/>
          <w:lang w:val="uk-UA"/>
        </w:rPr>
        <w:t xml:space="preserve"> на первой неделе болезни</w:t>
      </w:r>
      <w:r w:rsidRPr="00BE3315">
        <w:rPr>
          <w:rFonts w:ascii="Times New Roman" w:eastAsia="Times New Roman" w:hAnsi="Times New Roman"/>
          <w:sz w:val="28"/>
          <w:szCs w:val="28"/>
          <w:lang w:val="uk-UA" w:eastAsia="ru-RU"/>
        </w:rPr>
        <w:t xml:space="preserve"> </w:t>
      </w:r>
      <w:r w:rsidRPr="00BE3315">
        <w:rPr>
          <w:rFonts w:ascii="Times New Roman" w:hAnsi="Times New Roman"/>
          <w:bCs/>
          <w:sz w:val="28"/>
          <w:szCs w:val="28"/>
          <w:lang w:val="uk-UA"/>
        </w:rPr>
        <w:t xml:space="preserve">максимально выражены на 4-6 сутки болезни и сопровождаются изменениями гемограммы, значительным повышением интегральных гематологических показателей эндотоксикоза, нарушениями гемодинамики, развитием </w:t>
      </w:r>
      <w:r>
        <w:rPr>
          <w:rFonts w:ascii="Times New Roman" w:hAnsi="Times New Roman"/>
          <w:bCs/>
          <w:sz w:val="28"/>
          <w:szCs w:val="28"/>
          <w:lang w:val="uk-UA"/>
        </w:rPr>
        <w:t>инфекционно-токсического шока.</w:t>
      </w:r>
    </w:p>
    <w:p w:rsidR="00682AED" w:rsidRPr="00BE3315" w:rsidRDefault="00682AED" w:rsidP="00682AED">
      <w:pPr>
        <w:spacing w:line="240" w:lineRule="auto"/>
        <w:ind w:firstLine="708"/>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Обосновано прогностическое значение </w:t>
      </w:r>
      <w:r w:rsidRPr="00BE3315">
        <w:rPr>
          <w:rFonts w:ascii="Times New Roman" w:hAnsi="Times New Roman"/>
          <w:bCs/>
          <w:sz w:val="28"/>
          <w:szCs w:val="28"/>
          <w:lang w:val="uk-UA"/>
        </w:rPr>
        <w:t>интегральных гематологических показателей эндотоксикоза, показателей гемограммы в оценке риска</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развития </w:t>
      </w:r>
      <w:r w:rsidRPr="00BE3315">
        <w:rPr>
          <w:rFonts w:ascii="Times New Roman" w:eastAsia="Times New Roman" w:hAnsi="Times New Roman"/>
          <w:sz w:val="28"/>
          <w:szCs w:val="28"/>
          <w:lang w:val="uk-UA" w:eastAsia="ru-RU"/>
        </w:rPr>
        <w:t>полиорганной недостаточности и летальных исходов заболевания. Выявлено наличи</w:t>
      </w:r>
      <w:r>
        <w:rPr>
          <w:rFonts w:ascii="Times New Roman" w:eastAsia="Times New Roman" w:hAnsi="Times New Roman"/>
          <w:sz w:val="28"/>
          <w:szCs w:val="28"/>
          <w:lang w:val="uk-UA" w:eastAsia="ru-RU"/>
        </w:rPr>
        <w:t>е коррелятивных связей между уро</w:t>
      </w:r>
      <w:r w:rsidRPr="00BE3315">
        <w:rPr>
          <w:rFonts w:ascii="Times New Roman" w:eastAsia="Times New Roman" w:hAnsi="Times New Roman"/>
          <w:sz w:val="28"/>
          <w:szCs w:val="28"/>
          <w:lang w:val="uk-UA" w:eastAsia="ru-RU"/>
        </w:rPr>
        <w:t>внем тромбоцитов и фибриногена на первой неделе заболевания с показателями мочевины, креатинина, билирубина на второй неделе</w:t>
      </w:r>
      <w:r>
        <w:rPr>
          <w:rFonts w:ascii="Times New Roman" w:eastAsia="Times New Roman" w:hAnsi="Times New Roman"/>
          <w:sz w:val="28"/>
          <w:szCs w:val="28"/>
          <w:lang w:val="uk-UA" w:eastAsia="ru-RU"/>
        </w:rPr>
        <w:t xml:space="preserve"> болезни</w:t>
      </w:r>
      <w:r w:rsidRPr="00BE3315">
        <w:rPr>
          <w:rFonts w:ascii="Times New Roman" w:eastAsia="Times New Roman" w:hAnsi="Times New Roman"/>
          <w:sz w:val="28"/>
          <w:szCs w:val="28"/>
          <w:lang w:val="uk-UA" w:eastAsia="ru-RU"/>
        </w:rPr>
        <w:t xml:space="preserve">.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eastAsia="Times New Roman" w:hAnsi="Times New Roman"/>
          <w:sz w:val="28"/>
          <w:szCs w:val="28"/>
          <w:lang w:val="uk-UA" w:eastAsia="ru-RU"/>
        </w:rPr>
        <w:t xml:space="preserve">Изучена роль </w:t>
      </w:r>
      <w:r w:rsidRPr="00BE3315">
        <w:rPr>
          <w:rFonts w:ascii="Times New Roman" w:hAnsi="Times New Roman"/>
          <w:sz w:val="28"/>
          <w:szCs w:val="28"/>
          <w:lang w:val="uk-UA"/>
        </w:rPr>
        <w:t xml:space="preserve">рабдомиолиза в патогенезе лептоспироза. Установлено диагностическую роль показателей активности </w:t>
      </w:r>
      <w:r>
        <w:rPr>
          <w:rFonts w:ascii="Times New Roman" w:eastAsia="Times New Roman" w:hAnsi="Times New Roman"/>
          <w:sz w:val="28"/>
          <w:szCs w:val="28"/>
          <w:lang w:val="uk-UA" w:eastAsia="ru-RU"/>
        </w:rPr>
        <w:t>креатинфосфокиназы</w:t>
      </w:r>
      <w:r>
        <w:rPr>
          <w:rFonts w:ascii="Times New Roman" w:hAnsi="Times New Roman"/>
          <w:sz w:val="28"/>
          <w:szCs w:val="28"/>
          <w:lang w:val="uk-UA"/>
        </w:rPr>
        <w:t xml:space="preserve"> </w:t>
      </w:r>
      <w:r w:rsidRPr="00BE3315">
        <w:rPr>
          <w:rFonts w:ascii="Times New Roman" w:hAnsi="Times New Roman"/>
          <w:sz w:val="28"/>
          <w:szCs w:val="28"/>
          <w:lang w:val="uk-UA"/>
        </w:rPr>
        <w:t xml:space="preserve">(общей фракции) и </w:t>
      </w:r>
      <w:r>
        <w:rPr>
          <w:rFonts w:ascii="Times New Roman" w:eastAsia="Times New Roman" w:hAnsi="Times New Roman"/>
          <w:sz w:val="28"/>
          <w:szCs w:val="28"/>
          <w:lang w:val="uk-UA" w:eastAsia="ru-RU"/>
        </w:rPr>
        <w:t>лактатдегидрогеназы</w:t>
      </w:r>
      <w:r w:rsidRPr="00BE3315">
        <w:rPr>
          <w:rFonts w:ascii="Times New Roman" w:hAnsi="Times New Roman"/>
          <w:sz w:val="28"/>
          <w:szCs w:val="28"/>
          <w:lang w:val="uk-UA"/>
        </w:rPr>
        <w:t xml:space="preserve"> как маркеров рабдомиолиза у больных </w:t>
      </w:r>
      <w:r>
        <w:rPr>
          <w:rFonts w:ascii="Times New Roman" w:hAnsi="Times New Roman"/>
          <w:sz w:val="28"/>
          <w:szCs w:val="28"/>
          <w:lang w:val="uk-UA"/>
        </w:rPr>
        <w:t>лептоспи</w:t>
      </w:r>
      <w:r w:rsidRPr="00BE3315">
        <w:rPr>
          <w:rFonts w:ascii="Times New Roman" w:hAnsi="Times New Roman"/>
          <w:sz w:val="28"/>
          <w:szCs w:val="28"/>
          <w:lang w:val="uk-UA"/>
        </w:rPr>
        <w:t xml:space="preserve">розом, изучена их динамика, взаимосвязь с тяжестью течения заболевания. Обосновано </w:t>
      </w:r>
      <w:r>
        <w:rPr>
          <w:rFonts w:ascii="Times New Roman" w:hAnsi="Times New Roman"/>
          <w:sz w:val="28"/>
          <w:szCs w:val="28"/>
          <w:lang w:val="uk-UA"/>
        </w:rPr>
        <w:t xml:space="preserve">возможность использования </w:t>
      </w:r>
      <w:r w:rsidRPr="00BE3315">
        <w:rPr>
          <w:rFonts w:ascii="Times New Roman" w:hAnsi="Times New Roman"/>
          <w:sz w:val="28"/>
          <w:szCs w:val="28"/>
          <w:lang w:val="uk-UA"/>
        </w:rPr>
        <w:t xml:space="preserve">показателя активности </w:t>
      </w:r>
      <w:r>
        <w:rPr>
          <w:rFonts w:ascii="Times New Roman" w:eastAsia="Times New Roman" w:hAnsi="Times New Roman"/>
          <w:sz w:val="28"/>
          <w:szCs w:val="28"/>
          <w:lang w:val="uk-UA" w:eastAsia="ru-RU"/>
        </w:rPr>
        <w:t>креатинфосфокиназы</w:t>
      </w:r>
      <w:r w:rsidRPr="00BE3315">
        <w:rPr>
          <w:rFonts w:ascii="Times New Roman" w:hAnsi="Times New Roman"/>
          <w:sz w:val="28"/>
          <w:szCs w:val="28"/>
          <w:lang w:val="uk-UA"/>
        </w:rPr>
        <w:t xml:space="preserve"> (общей фракции) в качестве предиктора риска развит</w:t>
      </w:r>
      <w:r>
        <w:rPr>
          <w:rFonts w:ascii="Times New Roman" w:hAnsi="Times New Roman"/>
          <w:sz w:val="28"/>
          <w:szCs w:val="28"/>
          <w:lang w:val="uk-UA"/>
        </w:rPr>
        <w:t>ия миокардита у больных лептоспи</w:t>
      </w:r>
      <w:r w:rsidRPr="00BE3315">
        <w:rPr>
          <w:rFonts w:ascii="Times New Roman" w:hAnsi="Times New Roman"/>
          <w:sz w:val="28"/>
          <w:szCs w:val="28"/>
          <w:lang w:val="uk-UA"/>
        </w:rPr>
        <w:t xml:space="preserve">розом. </w:t>
      </w:r>
    </w:p>
    <w:p w:rsidR="00682AED" w:rsidRPr="00BE3315" w:rsidRDefault="00682AED" w:rsidP="00682AED">
      <w:pPr>
        <w:spacing w:line="240" w:lineRule="auto"/>
        <w:ind w:firstLine="708"/>
        <w:rPr>
          <w:rFonts w:ascii="Times New Roman" w:hAnsi="Times New Roman"/>
          <w:sz w:val="28"/>
          <w:szCs w:val="28"/>
          <w:lang w:val="uk-UA"/>
        </w:rPr>
      </w:pPr>
      <w:r w:rsidRPr="00BE3315">
        <w:rPr>
          <w:rFonts w:ascii="Times New Roman" w:hAnsi="Times New Roman"/>
          <w:sz w:val="28"/>
          <w:szCs w:val="28"/>
          <w:lang w:val="uk-UA"/>
        </w:rPr>
        <w:t>Представлена характеристика п</w:t>
      </w:r>
      <w:r w:rsidRPr="00BE3315">
        <w:rPr>
          <w:rFonts w:ascii="Times New Roman" w:eastAsia="Times New Roman" w:hAnsi="Times New Roman"/>
          <w:sz w:val="28"/>
          <w:szCs w:val="28"/>
          <w:lang w:val="uk-UA" w:eastAsia="ru-RU"/>
        </w:rPr>
        <w:t xml:space="preserve">роявлений эндотоксикоза у больных </w:t>
      </w:r>
      <w:r w:rsidRPr="00BA791B">
        <w:rPr>
          <w:rFonts w:ascii="Times New Roman" w:eastAsia="Times New Roman" w:hAnsi="Times New Roman"/>
          <w:sz w:val="28"/>
          <w:szCs w:val="28"/>
          <w:lang w:val="uk-UA" w:eastAsia="ru-RU"/>
        </w:rPr>
        <w:t xml:space="preserve">с </w:t>
      </w:r>
      <w:r>
        <w:rPr>
          <w:rFonts w:ascii="Times New Roman" w:eastAsia="Times New Roman" w:hAnsi="Times New Roman"/>
          <w:sz w:val="28"/>
          <w:szCs w:val="28"/>
          <w:lang w:val="uk-UA" w:eastAsia="ru-RU"/>
        </w:rPr>
        <w:t xml:space="preserve">острой почечной недостаточностью. </w:t>
      </w:r>
      <w:r w:rsidRPr="00BE3315">
        <w:rPr>
          <w:rFonts w:ascii="Times New Roman" w:eastAsia="Times New Roman" w:hAnsi="Times New Roman"/>
          <w:sz w:val="28"/>
          <w:szCs w:val="28"/>
          <w:lang w:val="uk-UA" w:eastAsia="ru-RU"/>
        </w:rPr>
        <w:t xml:space="preserve">Установлено, что динамика уровня </w:t>
      </w:r>
      <w:r w:rsidRPr="00BE3315">
        <w:rPr>
          <w:rFonts w:ascii="Times New Roman" w:eastAsia="Times New Roman" w:hAnsi="Times New Roman"/>
          <w:sz w:val="28"/>
          <w:szCs w:val="28"/>
          <w:lang w:val="uk-UA" w:eastAsia="ru-RU"/>
        </w:rPr>
        <w:lastRenderedPageBreak/>
        <w:t>аммония, мочевины, к</w:t>
      </w:r>
      <w:r>
        <w:rPr>
          <w:rFonts w:ascii="Times New Roman" w:eastAsia="Times New Roman" w:hAnsi="Times New Roman"/>
          <w:sz w:val="28"/>
          <w:szCs w:val="28"/>
          <w:lang w:val="uk-UA" w:eastAsia="ru-RU"/>
        </w:rPr>
        <w:t xml:space="preserve">реатинина в ликворе  аналогична их динамике </w:t>
      </w:r>
      <w:r w:rsidRPr="00BE3315">
        <w:rPr>
          <w:rFonts w:ascii="Times New Roman" w:eastAsia="Times New Roman" w:hAnsi="Times New Roman"/>
          <w:sz w:val="28"/>
          <w:szCs w:val="28"/>
          <w:lang w:val="uk-UA" w:eastAsia="ru-RU"/>
        </w:rPr>
        <w:t xml:space="preserve">в плазме, а наивысшие уровни зафиксированы на стадиях олигоанурии и восстановления диуреза, что клинически проявлялось большим количеством больных с энцефалопатией в этот период болезни. Дана оценка основным показателям эндотоксикоза в зависимости от степени тяжести </w:t>
      </w:r>
      <w:r>
        <w:rPr>
          <w:rFonts w:ascii="Times New Roman" w:eastAsia="Times New Roman" w:hAnsi="Times New Roman"/>
          <w:sz w:val="28"/>
          <w:szCs w:val="28"/>
          <w:lang w:val="uk-UA" w:eastAsia="ru-RU"/>
        </w:rPr>
        <w:t>острой печеночной недостаточности.</w:t>
      </w:r>
      <w:r w:rsidRPr="00BE3315">
        <w:rPr>
          <w:rFonts w:ascii="Times New Roman" w:eastAsia="Times New Roman" w:hAnsi="Times New Roman"/>
          <w:sz w:val="28"/>
          <w:szCs w:val="28"/>
          <w:lang w:val="uk-UA" w:eastAsia="ru-RU"/>
        </w:rPr>
        <w:t xml:space="preserve"> На основании анализа этиологической структуры, сроков начала антибактериальной терапии и ее адекватности, сроков госпитализации и проведения дезинтоксикации, интегральных </w:t>
      </w:r>
      <w:r w:rsidRPr="00BE3315">
        <w:rPr>
          <w:rFonts w:ascii="Times New Roman" w:hAnsi="Times New Roman"/>
          <w:bCs/>
          <w:sz w:val="28"/>
          <w:szCs w:val="28"/>
          <w:lang w:val="uk-UA"/>
        </w:rPr>
        <w:t>гематологических показателей на первой неделе</w:t>
      </w:r>
      <w:r w:rsidRPr="00BE3315">
        <w:rPr>
          <w:rFonts w:ascii="Times New Roman" w:eastAsia="Times New Roman" w:hAnsi="Times New Roman"/>
          <w:sz w:val="28"/>
          <w:szCs w:val="28"/>
          <w:lang w:val="uk-UA" w:eastAsia="ru-RU"/>
        </w:rPr>
        <w:t xml:space="preserve"> заболевания, определены факторы, которые определяют вероятность развития </w:t>
      </w:r>
      <w:r>
        <w:rPr>
          <w:rFonts w:ascii="Times New Roman" w:eastAsia="Times New Roman" w:hAnsi="Times New Roman"/>
          <w:sz w:val="28"/>
          <w:szCs w:val="28"/>
          <w:lang w:val="uk-UA" w:eastAsia="ru-RU"/>
        </w:rPr>
        <w:t>острой почечной недостаточности</w:t>
      </w:r>
      <w:r w:rsidRPr="00BE3315">
        <w:rPr>
          <w:rFonts w:ascii="Times New Roman" w:eastAsia="Times New Roman" w:hAnsi="Times New Roman"/>
          <w:sz w:val="28"/>
          <w:szCs w:val="28"/>
          <w:lang w:val="uk-UA" w:eastAsia="ru-RU"/>
        </w:rPr>
        <w:t xml:space="preserve"> при лептоспирозе. Акцентировано внимание на определяющую роль интенсивности азотемии, прямо коррелирующей со степенью выраженности геморрагических нарушений на тяжесть течения и исход заболевания.</w:t>
      </w:r>
    </w:p>
    <w:p w:rsidR="00682AED" w:rsidRPr="002F11C5" w:rsidRDefault="00682AED" w:rsidP="00682AED">
      <w:pPr>
        <w:spacing w:line="240" w:lineRule="auto"/>
        <w:rPr>
          <w:rFonts w:ascii="Times New Roman" w:hAnsi="Times New Roman"/>
          <w:sz w:val="28"/>
          <w:szCs w:val="28"/>
          <w:lang w:val="uk-UA"/>
        </w:rPr>
      </w:pPr>
      <w:r w:rsidRPr="00BE3315">
        <w:rPr>
          <w:rFonts w:ascii="Times New Roman" w:hAnsi="Times New Roman"/>
          <w:b/>
          <w:sz w:val="28"/>
          <w:szCs w:val="28"/>
          <w:lang w:val="uk-UA"/>
        </w:rPr>
        <w:tab/>
      </w:r>
      <w:r w:rsidRPr="00BE3315">
        <w:rPr>
          <w:rFonts w:ascii="Times New Roman" w:hAnsi="Times New Roman"/>
          <w:sz w:val="28"/>
          <w:szCs w:val="28"/>
          <w:lang w:val="uk-UA"/>
        </w:rPr>
        <w:t>Проведена оценка терапевтической эффективности и влияния на показатели эндотоксикоза глутаргина и лактулозы, применя</w:t>
      </w:r>
      <w:r>
        <w:rPr>
          <w:rFonts w:ascii="Times New Roman" w:hAnsi="Times New Roman"/>
          <w:sz w:val="28"/>
          <w:szCs w:val="28"/>
          <w:lang w:val="uk-UA"/>
        </w:rPr>
        <w:t>е</w:t>
      </w:r>
      <w:r w:rsidRPr="00BE3315">
        <w:rPr>
          <w:rFonts w:ascii="Times New Roman" w:hAnsi="Times New Roman"/>
          <w:sz w:val="28"/>
          <w:szCs w:val="28"/>
          <w:lang w:val="uk-UA"/>
        </w:rPr>
        <w:t>мых сочетан</w:t>
      </w:r>
      <w:r>
        <w:rPr>
          <w:rFonts w:ascii="Times New Roman" w:hAnsi="Times New Roman"/>
          <w:sz w:val="28"/>
          <w:szCs w:val="28"/>
          <w:lang w:val="uk-UA"/>
        </w:rPr>
        <w:t>н</w:t>
      </w:r>
      <w:r w:rsidRPr="00BE3315">
        <w:rPr>
          <w:rFonts w:ascii="Times New Roman" w:hAnsi="Times New Roman"/>
          <w:sz w:val="28"/>
          <w:szCs w:val="28"/>
          <w:lang w:val="uk-UA"/>
        </w:rPr>
        <w:t xml:space="preserve">о и отдельно в составе комплексной терапии больных лептоспирозом. Обосновано, что сочетанное применение глутаргина и лактулозы ускоряет регресс проявлений эндотоксикоза. </w:t>
      </w:r>
    </w:p>
    <w:p w:rsidR="00682AED" w:rsidRDefault="00682AED" w:rsidP="00682AED">
      <w:pPr>
        <w:spacing w:line="240" w:lineRule="auto"/>
        <w:ind w:firstLine="708"/>
        <w:rPr>
          <w:rFonts w:ascii="Times New Roman" w:eastAsia="Times New Roman" w:hAnsi="Times New Roman"/>
          <w:b/>
          <w:i/>
          <w:sz w:val="28"/>
          <w:szCs w:val="28"/>
          <w:lang w:val="uk-UA" w:eastAsia="ru-RU"/>
        </w:rPr>
      </w:pPr>
    </w:p>
    <w:p w:rsidR="00682AED" w:rsidRPr="007F29EE" w:rsidRDefault="00682AED" w:rsidP="00682AED">
      <w:pPr>
        <w:spacing w:line="240" w:lineRule="auto"/>
        <w:ind w:firstLine="708"/>
        <w:rPr>
          <w:rFonts w:ascii="Times New Roman" w:eastAsia="Times New Roman" w:hAnsi="Times New Roman"/>
          <w:sz w:val="28"/>
          <w:szCs w:val="28"/>
          <w:lang w:eastAsia="ru-RU"/>
        </w:rPr>
      </w:pPr>
      <w:r w:rsidRPr="00BE3315">
        <w:rPr>
          <w:rFonts w:ascii="Times New Roman" w:eastAsia="Times New Roman" w:hAnsi="Times New Roman"/>
          <w:b/>
          <w:i/>
          <w:sz w:val="28"/>
          <w:szCs w:val="28"/>
          <w:lang w:val="uk-UA" w:eastAsia="ru-RU"/>
        </w:rPr>
        <w:t>Ключевые слова</w:t>
      </w:r>
      <w:r w:rsidRPr="00BE3315">
        <w:rPr>
          <w:rFonts w:ascii="Times New Roman" w:eastAsia="Times New Roman" w:hAnsi="Times New Roman"/>
          <w:sz w:val="28"/>
          <w:szCs w:val="28"/>
          <w:lang w:val="uk-UA" w:eastAsia="ru-RU"/>
        </w:rPr>
        <w:t xml:space="preserve">: лептоспироз, эндотоксикоз, рабдомиолиз, </w:t>
      </w:r>
      <w:r>
        <w:rPr>
          <w:rFonts w:ascii="Times New Roman" w:eastAsia="Times New Roman" w:hAnsi="Times New Roman"/>
          <w:sz w:val="28"/>
          <w:szCs w:val="28"/>
          <w:lang w:val="uk-UA" w:eastAsia="ru-RU"/>
        </w:rPr>
        <w:t>лактатдегидрогеназа</w:t>
      </w:r>
      <w:r w:rsidRPr="00BE331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креатинфосфокиназа</w:t>
      </w:r>
      <w:r w:rsidRPr="00BE3315">
        <w:rPr>
          <w:rFonts w:ascii="Times New Roman" w:eastAsia="Times New Roman" w:hAnsi="Times New Roman"/>
          <w:sz w:val="28"/>
          <w:szCs w:val="28"/>
          <w:lang w:val="uk-UA" w:eastAsia="ru-RU"/>
        </w:rPr>
        <w:t>, острая почечная недостаточность, глутаргин, лактулоза.</w:t>
      </w:r>
    </w:p>
    <w:p w:rsidR="00682AED" w:rsidRPr="007F29EE" w:rsidRDefault="00682AED" w:rsidP="00682AED">
      <w:pPr>
        <w:spacing w:line="240" w:lineRule="auto"/>
        <w:ind w:firstLine="708"/>
        <w:rPr>
          <w:rFonts w:ascii="Times New Roman" w:eastAsia="Times New Roman" w:hAnsi="Times New Roman"/>
          <w:sz w:val="28"/>
          <w:szCs w:val="28"/>
          <w:lang w:eastAsia="ru-RU"/>
        </w:rPr>
      </w:pPr>
    </w:p>
    <w:p w:rsidR="00682AED" w:rsidRPr="00BE3315" w:rsidRDefault="00682AED" w:rsidP="00682AED">
      <w:pPr>
        <w:widowControl w:val="0"/>
        <w:autoSpaceDE w:val="0"/>
        <w:autoSpaceDN w:val="0"/>
        <w:spacing w:line="240" w:lineRule="auto"/>
        <w:ind w:firstLine="708"/>
        <w:rPr>
          <w:rFonts w:ascii="Times New Roman" w:eastAsia="Times New Roman" w:hAnsi="Times New Roman"/>
          <w:sz w:val="28"/>
          <w:szCs w:val="28"/>
          <w:lang w:val="uk-UA" w:eastAsia="ru-RU"/>
        </w:rPr>
      </w:pPr>
    </w:p>
    <w:p w:rsidR="00682AED" w:rsidRDefault="00682AED" w:rsidP="00682AED">
      <w:pPr>
        <w:spacing w:line="240" w:lineRule="auto"/>
        <w:ind w:firstLine="567"/>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ANNOTATION</w:t>
      </w:r>
    </w:p>
    <w:p w:rsidR="00682AED" w:rsidRPr="00BE3315" w:rsidRDefault="00682AED" w:rsidP="00682AED">
      <w:pPr>
        <w:spacing w:line="240" w:lineRule="auto"/>
        <w:ind w:firstLine="567"/>
        <w:jc w:val="center"/>
        <w:rPr>
          <w:rFonts w:ascii="Times New Roman" w:eastAsia="Times New Roman" w:hAnsi="Times New Roman"/>
          <w:b/>
          <w:sz w:val="28"/>
          <w:szCs w:val="28"/>
          <w:lang w:val="en-US" w:eastAsia="ru-RU"/>
        </w:rPr>
      </w:pPr>
    </w:p>
    <w:p w:rsidR="00682AED" w:rsidRPr="00BE3315" w:rsidRDefault="00682AED" w:rsidP="00682AED">
      <w:pPr>
        <w:spacing w:line="240" w:lineRule="auto"/>
        <w:ind w:firstLine="567"/>
        <w:rPr>
          <w:rFonts w:ascii="Times New Roman" w:eastAsia="Times New Roman" w:hAnsi="Times New Roman"/>
          <w:b/>
          <w:sz w:val="28"/>
          <w:szCs w:val="28"/>
          <w:lang w:val="en-US" w:eastAsia="ru-RU"/>
        </w:rPr>
      </w:pPr>
    </w:p>
    <w:p w:rsidR="00682AED" w:rsidRPr="00BE3315" w:rsidRDefault="00682AED" w:rsidP="00682AED">
      <w:pPr>
        <w:spacing w:line="240" w:lineRule="auto"/>
        <w:ind w:left="567"/>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Minova l</w:t>
      </w:r>
      <w:r w:rsidRPr="00BE3315">
        <w:rPr>
          <w:rFonts w:ascii="Times New Roman" w:eastAsia="Times New Roman" w:hAnsi="Times New Roman"/>
          <w:b/>
          <w:sz w:val="28"/>
          <w:szCs w:val="28"/>
          <w:lang w:val="en-US" w:eastAsia="ru-RU"/>
        </w:rPr>
        <w:t xml:space="preserve">.V. Improvement of therapy of </w:t>
      </w:r>
      <w:hyperlink r:id="rId12" w:history="1">
        <w:r w:rsidRPr="00BE3315">
          <w:rPr>
            <w:rFonts w:ascii="Times New Roman" w:eastAsia="Times New Roman" w:hAnsi="Times New Roman"/>
            <w:b/>
            <w:sz w:val="28"/>
            <w:szCs w:val="28"/>
            <w:lang w:val="en-US" w:eastAsia="ru-RU"/>
          </w:rPr>
          <w:t>endotoxicosis</w:t>
        </w:r>
      </w:hyperlink>
      <w:r w:rsidRPr="00BE3315">
        <w:rPr>
          <w:rFonts w:ascii="Times New Roman" w:eastAsia="Times New Roman" w:hAnsi="Times New Roman"/>
          <w:b/>
          <w:sz w:val="28"/>
          <w:szCs w:val="28"/>
          <w:lang w:val="en-US" w:eastAsia="ru-RU"/>
        </w:rPr>
        <w:t xml:space="preserve"> for leptospirosis  patients. − Manuscript.</w:t>
      </w:r>
    </w:p>
    <w:p w:rsidR="00682AED" w:rsidRPr="00BE3315" w:rsidRDefault="00682AED" w:rsidP="00682AED">
      <w:pPr>
        <w:spacing w:line="240" w:lineRule="auto"/>
        <w:ind w:firstLine="567"/>
        <w:rPr>
          <w:rFonts w:ascii="Times New Roman" w:hAnsi="Times New Roman"/>
          <w:sz w:val="28"/>
          <w:szCs w:val="28"/>
          <w:lang w:val="en-US"/>
        </w:rPr>
      </w:pPr>
      <w:r w:rsidRPr="00BE3315">
        <w:rPr>
          <w:rFonts w:ascii="Times New Roman" w:hAnsi="Times New Roman"/>
          <w:sz w:val="28"/>
          <w:szCs w:val="28"/>
          <w:lang w:val="en-US"/>
        </w:rPr>
        <w:t>Dissertation for scientific degree of Candidate of Medical Sciences, specialty 14.01.13 – infectious diseases – SE «Institute of Epidemiology and Infectious Diseases named after L.V. Gromashevsky, AMS of Ukraine», Kyiv 2009.</w:t>
      </w:r>
    </w:p>
    <w:p w:rsidR="00682AED" w:rsidRPr="00BE3315" w:rsidRDefault="00682AED" w:rsidP="00682AED">
      <w:pPr>
        <w:spacing w:line="240" w:lineRule="auto"/>
        <w:ind w:firstLine="567"/>
        <w:rPr>
          <w:rFonts w:ascii="Times New Roman" w:hAnsi="Times New Roman"/>
          <w:sz w:val="28"/>
          <w:szCs w:val="28"/>
          <w:lang w:val="en-US"/>
        </w:rPr>
      </w:pPr>
      <w:r w:rsidRPr="00BE3315">
        <w:rPr>
          <w:rFonts w:ascii="Times New Roman" w:hAnsi="Times New Roman"/>
          <w:sz w:val="28"/>
          <w:szCs w:val="28"/>
          <w:lang w:val="en-US"/>
        </w:rPr>
        <w:t xml:space="preserve">There are presented </w:t>
      </w:r>
      <w:hyperlink r:id="rId13" w:history="1">
        <w:r w:rsidRPr="00BE3315">
          <w:rPr>
            <w:rFonts w:ascii="Times New Roman" w:hAnsi="Times New Roman"/>
            <w:sz w:val="28"/>
            <w:szCs w:val="28"/>
            <w:lang w:val="en-US"/>
          </w:rPr>
          <w:t>findings of investigation</w:t>
        </w:r>
      </w:hyperlink>
      <w:r w:rsidRPr="00BE3315">
        <w:rPr>
          <w:rFonts w:ascii="Times New Roman" w:hAnsi="Times New Roman"/>
          <w:sz w:val="28"/>
          <w:szCs w:val="28"/>
          <w:lang w:val="en-US"/>
        </w:rPr>
        <w:t xml:space="preserve"> of </w:t>
      </w:r>
      <w:hyperlink r:id="rId14" w:history="1">
        <w:r w:rsidRPr="00BE3315">
          <w:rPr>
            <w:rFonts w:ascii="Times New Roman" w:hAnsi="Times New Roman"/>
            <w:sz w:val="28"/>
            <w:szCs w:val="28"/>
            <w:lang w:val="en-US"/>
          </w:rPr>
          <w:t>pathogenesis</w:t>
        </w:r>
      </w:hyperlink>
      <w:r w:rsidRPr="00BE3315">
        <w:rPr>
          <w:rFonts w:ascii="Times New Roman" w:hAnsi="Times New Roman"/>
          <w:sz w:val="28"/>
          <w:szCs w:val="28"/>
          <w:lang w:val="en-US"/>
        </w:rPr>
        <w:t xml:space="preserve"> </w:t>
      </w:r>
      <w:hyperlink r:id="rId15" w:history="1">
        <w:r w:rsidRPr="00BE3315">
          <w:rPr>
            <w:rFonts w:ascii="Times New Roman" w:hAnsi="Times New Roman"/>
            <w:sz w:val="28"/>
            <w:szCs w:val="28"/>
            <w:lang w:val="en-US"/>
          </w:rPr>
          <w:t>endotoxicosis</w:t>
        </w:r>
      </w:hyperlink>
      <w:r w:rsidRPr="00BE3315">
        <w:rPr>
          <w:rFonts w:ascii="Times New Roman" w:hAnsi="Times New Roman"/>
          <w:sz w:val="28"/>
          <w:szCs w:val="28"/>
          <w:lang w:val="en-US"/>
        </w:rPr>
        <w:t xml:space="preserve"> on the first week of disease in dissertation. </w:t>
      </w:r>
    </w:p>
    <w:p w:rsidR="00682AED" w:rsidRPr="00BE3315" w:rsidRDefault="00682AED" w:rsidP="00682AED">
      <w:pPr>
        <w:spacing w:line="240" w:lineRule="auto"/>
        <w:ind w:firstLine="567"/>
        <w:rPr>
          <w:rFonts w:ascii="Times New Roman" w:hAnsi="Times New Roman"/>
          <w:sz w:val="28"/>
          <w:szCs w:val="28"/>
          <w:lang w:val="en-US"/>
        </w:rPr>
      </w:pPr>
      <w:r w:rsidRPr="00BE3315">
        <w:rPr>
          <w:rFonts w:ascii="Times New Roman" w:hAnsi="Times New Roman"/>
          <w:sz w:val="28"/>
          <w:szCs w:val="28"/>
          <w:lang w:val="en-US"/>
        </w:rPr>
        <w:t xml:space="preserve">The detailed analysis of the basic clinical </w:t>
      </w:r>
      <w:hyperlink r:id="rId16" w:history="1">
        <w:r w:rsidRPr="00BE3315">
          <w:rPr>
            <w:rFonts w:ascii="Times New Roman" w:hAnsi="Times New Roman"/>
            <w:sz w:val="28"/>
            <w:szCs w:val="28"/>
            <w:lang w:val="en-US"/>
          </w:rPr>
          <w:t>appearance</w:t>
        </w:r>
      </w:hyperlink>
      <w:r w:rsidRPr="00BE3315">
        <w:rPr>
          <w:rFonts w:ascii="Times New Roman" w:hAnsi="Times New Roman"/>
          <w:sz w:val="28"/>
          <w:szCs w:val="28"/>
          <w:lang w:val="en-US"/>
        </w:rPr>
        <w:t xml:space="preserve">s and laboratory, including integrated </w:t>
      </w:r>
      <w:hyperlink r:id="rId17" w:history="1">
        <w:r w:rsidRPr="00BE3315">
          <w:rPr>
            <w:rFonts w:ascii="Times New Roman" w:hAnsi="Times New Roman"/>
            <w:sz w:val="28"/>
            <w:szCs w:val="28"/>
            <w:lang w:val="en-US"/>
          </w:rPr>
          <w:t>hematological</w:t>
        </w:r>
      </w:hyperlink>
      <w:r w:rsidRPr="00BE3315">
        <w:rPr>
          <w:rFonts w:ascii="Times New Roman" w:hAnsi="Times New Roman"/>
          <w:sz w:val="28"/>
          <w:szCs w:val="28"/>
          <w:lang w:val="en-US"/>
        </w:rPr>
        <w:t xml:space="preserve"> indicants of </w:t>
      </w:r>
      <w:hyperlink r:id="rId18" w:history="1">
        <w:r w:rsidRPr="00BE3315">
          <w:rPr>
            <w:rFonts w:ascii="Times New Roman" w:hAnsi="Times New Roman"/>
            <w:sz w:val="28"/>
            <w:szCs w:val="28"/>
            <w:lang w:val="en-US"/>
          </w:rPr>
          <w:t>endotoxicosis</w:t>
        </w:r>
      </w:hyperlink>
      <w:r w:rsidRPr="00BE3315">
        <w:rPr>
          <w:rFonts w:ascii="Times New Roman" w:hAnsi="Times New Roman"/>
          <w:sz w:val="28"/>
          <w:szCs w:val="28"/>
          <w:lang w:val="en-US"/>
        </w:rPr>
        <w:t xml:space="preserve"> for leptospirosis patients is carried out.</w:t>
      </w:r>
    </w:p>
    <w:p w:rsidR="00682AED" w:rsidRPr="00BE3315" w:rsidRDefault="00682AED" w:rsidP="00682AED">
      <w:pPr>
        <w:spacing w:line="240" w:lineRule="auto"/>
        <w:ind w:firstLine="567"/>
        <w:rPr>
          <w:rFonts w:ascii="Times New Roman" w:hAnsi="Times New Roman"/>
          <w:sz w:val="28"/>
          <w:szCs w:val="28"/>
          <w:lang w:val="en-US"/>
        </w:rPr>
      </w:pPr>
      <w:r w:rsidRPr="00BE3315">
        <w:rPr>
          <w:rFonts w:ascii="Times New Roman" w:hAnsi="Times New Roman"/>
          <w:sz w:val="28"/>
          <w:szCs w:val="28"/>
          <w:lang w:val="en-US"/>
        </w:rPr>
        <w:lastRenderedPageBreak/>
        <w:t xml:space="preserve">Presence of communications between intensity </w:t>
      </w:r>
      <w:hyperlink r:id="rId19" w:history="1">
        <w:r w:rsidRPr="00BE3315">
          <w:rPr>
            <w:rFonts w:ascii="Times New Roman" w:hAnsi="Times New Roman"/>
            <w:sz w:val="28"/>
            <w:szCs w:val="28"/>
            <w:lang w:val="en-US"/>
          </w:rPr>
          <w:t>endotoxicosis</w:t>
        </w:r>
      </w:hyperlink>
      <w:r w:rsidRPr="00BE3315">
        <w:rPr>
          <w:rFonts w:ascii="Times New Roman" w:hAnsi="Times New Roman"/>
          <w:sz w:val="28"/>
          <w:szCs w:val="28"/>
          <w:lang w:val="en-US"/>
        </w:rPr>
        <w:t xml:space="preserve"> on the first week of disease, character of </w:t>
      </w:r>
      <w:hyperlink r:id="rId20" w:history="1">
        <w:r w:rsidRPr="00BE3315">
          <w:rPr>
            <w:rFonts w:ascii="Times New Roman" w:hAnsi="Times New Roman"/>
            <w:sz w:val="28"/>
            <w:szCs w:val="28"/>
            <w:lang w:val="en-US"/>
          </w:rPr>
          <w:t>course of a disease</w:t>
        </w:r>
      </w:hyperlink>
      <w:r w:rsidRPr="00BE3315">
        <w:rPr>
          <w:rFonts w:ascii="Times New Roman" w:hAnsi="Times New Roman"/>
          <w:sz w:val="28"/>
          <w:szCs w:val="28"/>
          <w:lang w:val="en-US"/>
        </w:rPr>
        <w:t xml:space="preserve"> and a disease consequence is fixed. The </w:t>
      </w:r>
      <w:hyperlink r:id="rId21" w:history="1">
        <w:r w:rsidRPr="00BE3315">
          <w:rPr>
            <w:rFonts w:ascii="Times New Roman" w:hAnsi="Times New Roman"/>
            <w:sz w:val="28"/>
            <w:szCs w:val="28"/>
            <w:lang w:val="en-US"/>
          </w:rPr>
          <w:t>prognostic value</w:t>
        </w:r>
      </w:hyperlink>
      <w:r w:rsidRPr="00BE3315">
        <w:rPr>
          <w:rFonts w:ascii="Times New Roman" w:hAnsi="Times New Roman"/>
          <w:sz w:val="28"/>
          <w:szCs w:val="28"/>
          <w:lang w:val="en-US"/>
        </w:rPr>
        <w:t xml:space="preserve"> different clinical-laboratory indicants in definition of reliability of development acute renal failure, thrombogemolasis syndrome and a lethal consequence of disease was identified. The role </w:t>
      </w:r>
      <w:hyperlink r:id="rId22" w:history="1">
        <w:r w:rsidRPr="00BE3315">
          <w:rPr>
            <w:rFonts w:ascii="Times New Roman" w:hAnsi="Times New Roman"/>
            <w:sz w:val="28"/>
            <w:szCs w:val="28"/>
            <w:lang w:val="en-US"/>
          </w:rPr>
          <w:t>rhabdomyolysis</w:t>
        </w:r>
      </w:hyperlink>
      <w:r w:rsidRPr="00BE3315">
        <w:rPr>
          <w:rFonts w:ascii="Times New Roman" w:hAnsi="Times New Roman"/>
          <w:sz w:val="28"/>
          <w:szCs w:val="28"/>
          <w:lang w:val="en-US"/>
        </w:rPr>
        <w:t xml:space="preserve"> in </w:t>
      </w:r>
      <w:hyperlink r:id="rId23" w:history="1">
        <w:r w:rsidRPr="00BE3315">
          <w:rPr>
            <w:rFonts w:ascii="Times New Roman" w:hAnsi="Times New Roman"/>
            <w:sz w:val="28"/>
            <w:szCs w:val="28"/>
            <w:lang w:val="en-US"/>
          </w:rPr>
          <w:t>pathogenesis</w:t>
        </w:r>
      </w:hyperlink>
      <w:r w:rsidRPr="00BE3315">
        <w:rPr>
          <w:rFonts w:ascii="Times New Roman" w:hAnsi="Times New Roman"/>
          <w:sz w:val="28"/>
          <w:szCs w:val="28"/>
          <w:lang w:val="en-US"/>
        </w:rPr>
        <w:t xml:space="preserve"> </w:t>
      </w:r>
      <w:hyperlink r:id="rId24" w:history="1">
        <w:r w:rsidRPr="00BE3315">
          <w:rPr>
            <w:rFonts w:ascii="Times New Roman" w:hAnsi="Times New Roman"/>
            <w:sz w:val="28"/>
            <w:szCs w:val="28"/>
            <w:lang w:val="en-US"/>
          </w:rPr>
          <w:t>hepatorenal</w:t>
        </w:r>
      </w:hyperlink>
      <w:r w:rsidRPr="00BE3315">
        <w:rPr>
          <w:rFonts w:ascii="Times New Roman" w:hAnsi="Times New Roman"/>
          <w:sz w:val="28"/>
          <w:szCs w:val="28"/>
          <w:lang w:val="en-US"/>
        </w:rPr>
        <w:t xml:space="preserve"> and cardiovascular disorders of leptospirosis patients on the basis of investigation of activity </w:t>
      </w:r>
      <w:r>
        <w:rPr>
          <w:rFonts w:ascii="Times New Roman" w:hAnsi="Times New Roman"/>
          <w:sz w:val="28"/>
          <w:szCs w:val="28"/>
          <w:lang w:val="en-US"/>
        </w:rPr>
        <w:t>lactatdehydrogenase</w:t>
      </w:r>
      <w:r w:rsidRPr="00BE3315">
        <w:rPr>
          <w:rFonts w:ascii="Times New Roman" w:hAnsi="Times New Roman"/>
          <w:sz w:val="28"/>
          <w:szCs w:val="28"/>
          <w:lang w:val="en-US"/>
        </w:rPr>
        <w:t xml:space="preserve"> and </w:t>
      </w:r>
      <w:r>
        <w:rPr>
          <w:rFonts w:ascii="Times New Roman" w:hAnsi="Times New Roman"/>
          <w:sz w:val="28"/>
          <w:lang w:val="en-US"/>
        </w:rPr>
        <w:t>creatine kinase</w:t>
      </w:r>
      <w:r w:rsidRPr="00BE3315">
        <w:rPr>
          <w:rFonts w:ascii="Times New Roman" w:hAnsi="Times New Roman"/>
          <w:sz w:val="28"/>
          <w:szCs w:val="28"/>
          <w:lang w:val="en-US"/>
        </w:rPr>
        <w:t xml:space="preserve"> was </w:t>
      </w:r>
      <w:hyperlink r:id="rId25" w:history="1">
        <w:r w:rsidRPr="00BE3315">
          <w:rPr>
            <w:rFonts w:ascii="Times New Roman" w:hAnsi="Times New Roman"/>
            <w:sz w:val="28"/>
            <w:szCs w:val="28"/>
            <w:lang w:val="en-US"/>
          </w:rPr>
          <w:t>display</w:t>
        </w:r>
      </w:hyperlink>
      <w:r w:rsidRPr="00BE3315">
        <w:rPr>
          <w:rFonts w:ascii="Times New Roman" w:hAnsi="Times New Roman"/>
          <w:sz w:val="28"/>
          <w:szCs w:val="28"/>
          <w:lang w:val="en-US"/>
        </w:rPr>
        <w:t xml:space="preserve">ed. The optimum terms of their definition at leptospirosis patients is detected. The </w:t>
      </w:r>
      <w:hyperlink r:id="rId26" w:history="1">
        <w:r w:rsidRPr="00BE3315">
          <w:rPr>
            <w:rFonts w:ascii="Times New Roman" w:hAnsi="Times New Roman"/>
            <w:sz w:val="28"/>
            <w:szCs w:val="28"/>
            <w:lang w:val="en-US"/>
          </w:rPr>
          <w:t>findings of investigation</w:t>
        </w:r>
      </w:hyperlink>
      <w:r w:rsidRPr="00BE3315">
        <w:rPr>
          <w:rFonts w:ascii="Times New Roman" w:hAnsi="Times New Roman"/>
          <w:sz w:val="28"/>
          <w:szCs w:val="28"/>
          <w:lang w:val="en-US"/>
        </w:rPr>
        <w:t xml:space="preserve"> of </w:t>
      </w:r>
      <w:hyperlink r:id="rId27" w:history="1">
        <w:r w:rsidRPr="00BE3315">
          <w:rPr>
            <w:rFonts w:ascii="Times New Roman" w:hAnsi="Times New Roman"/>
            <w:sz w:val="28"/>
            <w:szCs w:val="28"/>
            <w:lang w:val="en-US"/>
          </w:rPr>
          <w:t>endotoxicosis</w:t>
        </w:r>
      </w:hyperlink>
      <w:r w:rsidRPr="00BE3315">
        <w:rPr>
          <w:rFonts w:ascii="Times New Roman" w:hAnsi="Times New Roman"/>
          <w:sz w:val="28"/>
          <w:szCs w:val="28"/>
          <w:lang w:val="en-US"/>
        </w:rPr>
        <w:t xml:space="preserve"> at patients with acute renal failure are submitted.  Dynamics of the basic indicants of a nitrogenous exchange in different biological environments of an organism is leaned. Efficiency of the connected application glutargin and lactulose in a complex of actions of pathogenetic therapy leptospirosis  is estimated.</w:t>
      </w:r>
    </w:p>
    <w:p w:rsidR="00682AED" w:rsidRPr="00BE3315" w:rsidRDefault="00682AED" w:rsidP="00682AED">
      <w:pPr>
        <w:spacing w:line="240" w:lineRule="auto"/>
        <w:ind w:firstLine="567"/>
        <w:rPr>
          <w:rFonts w:ascii="Times New Roman" w:hAnsi="Times New Roman"/>
          <w:sz w:val="28"/>
          <w:szCs w:val="28"/>
          <w:lang w:val="en-US"/>
        </w:rPr>
      </w:pPr>
      <w:r w:rsidRPr="00BE3315">
        <w:rPr>
          <w:rFonts w:ascii="Times New Roman" w:eastAsia="Times New Roman" w:hAnsi="Times New Roman"/>
          <w:b/>
          <w:i/>
          <w:sz w:val="28"/>
          <w:szCs w:val="28"/>
          <w:lang w:val="en-US" w:eastAsia="ru-RU"/>
        </w:rPr>
        <w:t>Keywords</w:t>
      </w:r>
      <w:r w:rsidRPr="00BE3315">
        <w:rPr>
          <w:rFonts w:ascii="Times New Roman" w:hAnsi="Times New Roman"/>
          <w:b/>
          <w:bCs/>
          <w:sz w:val="28"/>
          <w:szCs w:val="28"/>
          <w:lang w:val="en-US"/>
        </w:rPr>
        <w:t xml:space="preserve">: </w:t>
      </w:r>
      <w:r w:rsidRPr="00BE3315">
        <w:rPr>
          <w:rFonts w:ascii="Times New Roman" w:hAnsi="Times New Roman"/>
          <w:sz w:val="28"/>
          <w:szCs w:val="28"/>
          <w:lang w:val="en-US"/>
        </w:rPr>
        <w:t xml:space="preserve">leptospirosis, </w:t>
      </w:r>
      <w:hyperlink r:id="rId28" w:history="1">
        <w:r w:rsidRPr="00BE3315">
          <w:rPr>
            <w:rFonts w:ascii="Times New Roman" w:hAnsi="Times New Roman"/>
            <w:sz w:val="28"/>
            <w:szCs w:val="28"/>
            <w:lang w:val="en-US"/>
          </w:rPr>
          <w:t>endotoxicosis</w:t>
        </w:r>
      </w:hyperlink>
      <w:r w:rsidRPr="00BE3315">
        <w:rPr>
          <w:rFonts w:ascii="Times New Roman" w:hAnsi="Times New Roman"/>
          <w:sz w:val="28"/>
          <w:szCs w:val="28"/>
          <w:lang w:val="en-US"/>
        </w:rPr>
        <w:t xml:space="preserve">, </w:t>
      </w:r>
      <w:hyperlink r:id="rId29" w:history="1">
        <w:r w:rsidRPr="00BE3315">
          <w:rPr>
            <w:rFonts w:ascii="Times New Roman" w:hAnsi="Times New Roman"/>
            <w:sz w:val="28"/>
            <w:szCs w:val="28"/>
            <w:lang w:val="en-US"/>
          </w:rPr>
          <w:t>rhabdomyolysis</w:t>
        </w:r>
      </w:hyperlink>
      <w:r w:rsidRPr="00600C93">
        <w:rPr>
          <w:rFonts w:ascii="Times New Roman" w:hAnsi="Times New Roman"/>
          <w:sz w:val="28"/>
          <w:szCs w:val="28"/>
          <w:lang w:val="uk-UA"/>
        </w:rPr>
        <w:t>,</w:t>
      </w:r>
      <w:r w:rsidRPr="00600C93">
        <w:rPr>
          <w:rFonts w:ascii="Times New Roman" w:hAnsi="Times New Roman"/>
          <w:sz w:val="28"/>
          <w:lang w:val="en-US"/>
        </w:rPr>
        <w:t xml:space="preserve"> </w:t>
      </w:r>
      <w:r>
        <w:rPr>
          <w:rFonts w:ascii="Times New Roman" w:hAnsi="Times New Roman"/>
          <w:sz w:val="28"/>
          <w:lang w:val="en-US"/>
        </w:rPr>
        <w:t>creatine kinase</w:t>
      </w:r>
      <w:r w:rsidRPr="00BE3315">
        <w:rPr>
          <w:rFonts w:ascii="Times New Roman" w:hAnsi="Times New Roman"/>
          <w:sz w:val="28"/>
          <w:szCs w:val="28"/>
          <w:lang w:val="en-US"/>
        </w:rPr>
        <w:t>,</w:t>
      </w:r>
      <w:r>
        <w:rPr>
          <w:rFonts w:ascii="Times New Roman" w:hAnsi="Times New Roman"/>
          <w:sz w:val="28"/>
          <w:szCs w:val="28"/>
          <w:lang w:val="en-US"/>
        </w:rPr>
        <w:t xml:space="preserve"> lactatdehydrogenase,</w:t>
      </w:r>
      <w:r w:rsidRPr="00BE3315">
        <w:rPr>
          <w:rFonts w:ascii="Times New Roman" w:hAnsi="Times New Roman"/>
          <w:sz w:val="28"/>
          <w:szCs w:val="28"/>
          <w:lang w:val="en-US"/>
        </w:rPr>
        <w:t xml:space="preserve"> acute renal failure, treatment, glutargin, lactulose.</w:t>
      </w:r>
    </w:p>
    <w:p w:rsidR="00682AED" w:rsidRPr="00BE3315" w:rsidRDefault="00682AED" w:rsidP="00682AED">
      <w:pPr>
        <w:spacing w:line="240" w:lineRule="auto"/>
        <w:rPr>
          <w:sz w:val="28"/>
          <w:szCs w:val="28"/>
          <w:lang w:val="en-US"/>
        </w:rPr>
      </w:pPr>
    </w:p>
    <w:p w:rsidR="00682AED" w:rsidRPr="00BE3315" w:rsidRDefault="00682AED" w:rsidP="00682AED">
      <w:pPr>
        <w:spacing w:line="240" w:lineRule="auto"/>
        <w:rPr>
          <w:rFonts w:ascii="Times New Roman" w:eastAsia="Times New Roman" w:hAnsi="Times New Roman"/>
          <w:sz w:val="28"/>
          <w:szCs w:val="28"/>
          <w:lang w:val="en-US"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p>
    <w:p w:rsidR="00682AED" w:rsidRPr="00BE3315" w:rsidRDefault="00682AED" w:rsidP="00682AED">
      <w:pPr>
        <w:spacing w:line="240" w:lineRule="auto"/>
        <w:rPr>
          <w:rFonts w:ascii="Times New Roman" w:eastAsia="Times New Roman" w:hAnsi="Times New Roman"/>
          <w:sz w:val="28"/>
          <w:szCs w:val="28"/>
          <w:lang w:val="uk-UA" w:eastAsia="ru-RU"/>
        </w:rPr>
      </w:pPr>
    </w:p>
    <w:p w:rsidR="00682AED" w:rsidRPr="00BE3315" w:rsidRDefault="00682AED" w:rsidP="00682AED">
      <w:pPr>
        <w:spacing w:line="240" w:lineRule="auto"/>
        <w:jc w:val="center"/>
        <w:rPr>
          <w:rFonts w:ascii="Times New Roman" w:hAnsi="Times New Roman"/>
          <w:sz w:val="28"/>
          <w:szCs w:val="28"/>
          <w:lang w:val="uk-UA"/>
        </w:rPr>
      </w:pPr>
      <w:r w:rsidRPr="00BE3315">
        <w:rPr>
          <w:rFonts w:ascii="Times New Roman" w:hAnsi="Times New Roman"/>
          <w:sz w:val="28"/>
          <w:szCs w:val="28"/>
          <w:lang w:val="uk-UA"/>
        </w:rPr>
        <w:t>ПЕРЕЛІК УМОВНИХ СКОРОЧЕНЬ</w:t>
      </w:r>
    </w:p>
    <w:p w:rsidR="00682AED" w:rsidRPr="00BE3315" w:rsidRDefault="00682AED" w:rsidP="00682AED">
      <w:pPr>
        <w:spacing w:line="240" w:lineRule="auto"/>
        <w:jc w:val="center"/>
        <w:rPr>
          <w:rFonts w:ascii="Times New Roman" w:hAnsi="Times New Roman"/>
          <w:sz w:val="28"/>
          <w:szCs w:val="28"/>
          <w:lang w:val="uk-UA"/>
        </w:rPr>
      </w:pP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ГНН             - гостра ниркова недостатність</w:t>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ГНПН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гостра печінкова недостатність</w:t>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ДВЗ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диссимінованого внутрішньосудинного згортання</w:t>
      </w:r>
      <w:r w:rsidRPr="00E1751B">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синдром.</w:t>
      </w:r>
    </w:p>
    <w:p w:rsidR="00682AED" w:rsidRPr="00BE3315" w:rsidRDefault="00682AED" w:rsidP="00682AED">
      <w:pPr>
        <w:widowControl w:val="0"/>
        <w:autoSpaceDE w:val="0"/>
        <w:autoSpaceDN w:val="0"/>
        <w:spacing w:line="240" w:lineRule="auto"/>
        <w:rPr>
          <w:rFonts w:ascii="Times New Roman CYR" w:eastAsia="Times New Roman" w:hAnsi="Times New Roman CYR" w:cs="Times New Roman CYR"/>
          <w:sz w:val="28"/>
          <w:szCs w:val="28"/>
          <w:lang w:val="uk-UA" w:eastAsia="ru-RU"/>
        </w:rPr>
      </w:pPr>
      <w:r w:rsidRPr="00BE3315">
        <w:rPr>
          <w:rFonts w:ascii="Times New Roman CYR" w:eastAsia="Times New Roman" w:hAnsi="Times New Roman CYR" w:cs="Times New Roman CYR"/>
          <w:sz w:val="28"/>
          <w:szCs w:val="28"/>
          <w:lang w:val="uk-UA" w:eastAsia="ru-RU"/>
        </w:rPr>
        <w:t xml:space="preserve">ІТШ            </w:t>
      </w:r>
      <w:r>
        <w:rPr>
          <w:rFonts w:ascii="Times New Roman CYR" w:eastAsia="Times New Roman" w:hAnsi="Times New Roman CYR" w:cs="Times New Roman CYR"/>
          <w:sz w:val="28"/>
          <w:szCs w:val="28"/>
          <w:lang w:val="uk-UA" w:eastAsia="ru-RU"/>
        </w:rPr>
        <w:t xml:space="preserve"> </w:t>
      </w:r>
      <w:r w:rsidRPr="00BE3315">
        <w:rPr>
          <w:rFonts w:ascii="Times New Roman CYR" w:eastAsia="Times New Roman" w:hAnsi="Times New Roman CYR" w:cs="Times New Roman CYR"/>
          <w:sz w:val="28"/>
          <w:szCs w:val="28"/>
          <w:lang w:val="uk-UA" w:eastAsia="ru-RU"/>
        </w:rPr>
        <w:t>- інфекційно-токсичний шок</w:t>
      </w:r>
    </w:p>
    <w:p w:rsidR="00682AED" w:rsidRPr="00BE3315" w:rsidRDefault="00682AED" w:rsidP="00682AED">
      <w:pPr>
        <w:widowControl w:val="0"/>
        <w:autoSpaceDE w:val="0"/>
        <w:autoSpaceDN w:val="0"/>
        <w:spacing w:line="240" w:lineRule="auto"/>
        <w:rPr>
          <w:rFonts w:ascii="Times New Roman CYR" w:eastAsia="Times New Roman" w:hAnsi="Times New Roman CYR" w:cs="Times New Roman CYR"/>
          <w:sz w:val="28"/>
          <w:szCs w:val="28"/>
          <w:lang w:val="uk-UA" w:eastAsia="ru-RU"/>
        </w:rPr>
      </w:pPr>
      <w:r w:rsidRPr="00BE3315">
        <w:rPr>
          <w:rFonts w:ascii="Times New Roman" w:eastAsia="Times New Roman" w:hAnsi="Times New Roman"/>
          <w:sz w:val="28"/>
          <w:szCs w:val="28"/>
          <w:lang w:val="uk-UA" w:eastAsia="ru-RU"/>
        </w:rPr>
        <w:t xml:space="preserve">ІЯЗ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індекс ядерного зсуву лейкоцитів</w:t>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ЛІІ               </w:t>
      </w:r>
      <w:r>
        <w:rPr>
          <w:rFonts w:ascii="Times New Roman" w:eastAsia="Times New Roman" w:hAnsi="Times New Roman"/>
          <w:sz w:val="28"/>
          <w:szCs w:val="28"/>
          <w:lang w:val="uk-UA" w:eastAsia="ru-RU"/>
        </w:rPr>
        <w:t xml:space="preserve"> </w:t>
      </w:r>
      <w:r w:rsidRPr="00BE3315">
        <w:rPr>
          <w:rFonts w:ascii="Times New Roman" w:eastAsia="Times New Roman" w:hAnsi="Times New Roman"/>
          <w:sz w:val="28"/>
          <w:szCs w:val="28"/>
          <w:lang w:val="uk-UA" w:eastAsia="ru-RU"/>
        </w:rPr>
        <w:t>- лейкоцитарний індекс інтоксикації Кальф-Каліфу</w:t>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ЛДГ              - лактатдегідрогеназа</w:t>
      </w:r>
    </w:p>
    <w:p w:rsidR="00682AED" w:rsidRPr="00BE3315" w:rsidRDefault="00682AED" w:rsidP="00682AED">
      <w:pPr>
        <w:widowControl w:val="0"/>
        <w:autoSpaceDE w:val="0"/>
        <w:autoSpaceDN w:val="0"/>
        <w:spacing w:line="240" w:lineRule="auto"/>
        <w:rPr>
          <w:rFonts w:ascii="Times New Roman" w:eastAsia="Times New Roman" w:hAnsi="Times New Roman"/>
          <w:sz w:val="28"/>
          <w:szCs w:val="28"/>
          <w:lang w:val="uk-UA" w:eastAsia="ru-RU"/>
        </w:rPr>
      </w:pPr>
      <w:r w:rsidRPr="00BE3315">
        <w:rPr>
          <w:rFonts w:ascii="Times New Roman" w:eastAsia="Times New Roman" w:hAnsi="Times New Roman"/>
          <w:sz w:val="28"/>
          <w:szCs w:val="28"/>
          <w:lang w:val="uk-UA" w:eastAsia="ru-RU"/>
        </w:rPr>
        <w:t xml:space="preserve">КФК             - креатинфосфокіназа </w:t>
      </w:r>
    </w:p>
    <w:p w:rsidR="00682AED" w:rsidRPr="00BE3315" w:rsidRDefault="00682AED" w:rsidP="00682AED">
      <w:pPr>
        <w:widowControl w:val="0"/>
        <w:autoSpaceDE w:val="0"/>
        <w:autoSpaceDN w:val="0"/>
        <w:spacing w:line="240" w:lineRule="auto"/>
        <w:rPr>
          <w:rFonts w:ascii="Times New Roman CYR" w:eastAsia="Times New Roman" w:hAnsi="Times New Roman CYR" w:cs="Times New Roman CYR"/>
          <w:sz w:val="28"/>
          <w:szCs w:val="28"/>
          <w:lang w:val="uk-UA" w:eastAsia="ru-RU"/>
        </w:rPr>
      </w:pPr>
      <w:r w:rsidRPr="00BE3315">
        <w:rPr>
          <w:rFonts w:ascii="Times New Roman CYR" w:eastAsia="Times New Roman" w:hAnsi="Times New Roman CYR" w:cs="Times New Roman CYR"/>
          <w:sz w:val="28"/>
          <w:szCs w:val="28"/>
          <w:lang w:val="uk-UA" w:eastAsia="ru-RU"/>
        </w:rPr>
        <w:t xml:space="preserve">ПОН             - поліорганна недостатність </w:t>
      </w:r>
    </w:p>
    <w:p w:rsidR="00682AED" w:rsidRPr="00BE3315" w:rsidRDefault="00682AED" w:rsidP="00682AED">
      <w:pPr>
        <w:widowControl w:val="0"/>
        <w:autoSpaceDE w:val="0"/>
        <w:autoSpaceDN w:val="0"/>
        <w:spacing w:line="240" w:lineRule="auto"/>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РМАЛ          </w:t>
      </w:r>
      <w:r w:rsidRPr="00BE3315">
        <w:rPr>
          <w:rFonts w:ascii="Times New Roman CYR" w:eastAsia="Times New Roman" w:hAnsi="Times New Roman CYR" w:cs="Times New Roman CYR"/>
          <w:sz w:val="28"/>
          <w:szCs w:val="28"/>
          <w:lang w:val="uk-UA" w:eastAsia="ru-RU"/>
        </w:rPr>
        <w:t>-  реакція мікроаглютинації лізису</w:t>
      </w:r>
    </w:p>
    <w:p w:rsidR="00682AED" w:rsidRPr="00A62839" w:rsidRDefault="00682AED" w:rsidP="00682AED">
      <w:pPr>
        <w:widowControl w:val="0"/>
        <w:autoSpaceDE w:val="0"/>
        <w:autoSpaceDN w:val="0"/>
        <w:spacing w:line="240" w:lineRule="auto"/>
        <w:rPr>
          <w:rFonts w:ascii="Times New Roman CYR" w:eastAsia="Times New Roman" w:hAnsi="Times New Roman CYR" w:cs="Times New Roman CYR"/>
          <w:sz w:val="28"/>
          <w:szCs w:val="28"/>
          <w:lang w:eastAsia="ru-RU"/>
        </w:rPr>
      </w:pPr>
      <w:r>
        <w:rPr>
          <w:rFonts w:ascii="Times New Roman" w:eastAsia="Times New Roman" w:hAnsi="Times New Roman"/>
          <w:sz w:val="28"/>
          <w:szCs w:val="28"/>
          <w:lang w:val="uk-UA" w:eastAsia="ru-RU"/>
        </w:rPr>
        <w:lastRenderedPageBreak/>
        <w:t xml:space="preserve">САТ              </w:t>
      </w:r>
      <w:r w:rsidRPr="00BE3315">
        <w:rPr>
          <w:rFonts w:ascii="Times New Roman" w:eastAsia="Times New Roman" w:hAnsi="Times New Roman"/>
          <w:sz w:val="28"/>
          <w:szCs w:val="28"/>
          <w:lang w:val="uk-UA" w:eastAsia="ru-RU"/>
        </w:rPr>
        <w:t xml:space="preserve">- середній артеріальний тиск </w:t>
      </w:r>
    </w:p>
    <w:p w:rsidR="00682AED" w:rsidRPr="00A62839" w:rsidRDefault="00682AED" w:rsidP="00682AED">
      <w:pPr>
        <w:widowControl w:val="0"/>
        <w:autoSpaceDE w:val="0"/>
        <w:autoSpaceDN w:val="0"/>
        <w:spacing w:line="240" w:lineRule="auto"/>
        <w:rPr>
          <w:rFonts w:ascii="Times New Roman CYR" w:eastAsia="Times New Roman" w:hAnsi="Times New Roman CYR" w:cs="Times New Roman CYR"/>
          <w:sz w:val="28"/>
          <w:szCs w:val="28"/>
          <w:lang w:val="uk-UA" w:eastAsia="ru-RU"/>
        </w:rPr>
      </w:pPr>
      <w:r>
        <w:rPr>
          <w:rFonts w:ascii="Times New Roman" w:eastAsia="Times New Roman" w:hAnsi="Times New Roman"/>
          <w:sz w:val="28"/>
          <w:szCs w:val="28"/>
          <w:lang w:val="uk-UA" w:eastAsia="ru-RU"/>
        </w:rPr>
        <w:t xml:space="preserve">СЕІ                </w:t>
      </w:r>
      <w:r w:rsidRPr="00BE3315">
        <w:rPr>
          <w:rFonts w:ascii="Times New Roman" w:eastAsia="Times New Roman" w:hAnsi="Times New Roman"/>
          <w:sz w:val="28"/>
          <w:szCs w:val="28"/>
          <w:lang w:val="uk-UA" w:eastAsia="ru-RU"/>
        </w:rPr>
        <w:t>-  синдром ендогенної інтоксикації</w:t>
      </w:r>
    </w:p>
    <w:p w:rsidR="00682AED" w:rsidRPr="00BE3315" w:rsidRDefault="00682AED" w:rsidP="00682AED">
      <w:pPr>
        <w:keepNext/>
        <w:widowControl w:val="0"/>
        <w:autoSpaceDE w:val="0"/>
        <w:autoSpaceDN w:val="0"/>
        <w:spacing w:line="240" w:lineRule="auto"/>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ССЗВ            </w:t>
      </w:r>
      <w:r w:rsidRPr="00BE3315">
        <w:rPr>
          <w:rFonts w:ascii="Times New Roman" w:eastAsia="Times New Roman" w:hAnsi="Times New Roman"/>
          <w:sz w:val="28"/>
          <w:szCs w:val="28"/>
          <w:lang w:val="uk-UA" w:eastAsia="ru-RU"/>
        </w:rPr>
        <w:t>- синдром системної запальної відповіді</w:t>
      </w:r>
    </w:p>
    <w:p w:rsidR="00682AED" w:rsidRPr="0041791E" w:rsidRDefault="00682AED" w:rsidP="00682AED">
      <w:pPr>
        <w:keepNext/>
        <w:widowControl w:val="0"/>
        <w:autoSpaceDE w:val="0"/>
        <w:autoSpaceDN w:val="0"/>
        <w:spacing w:line="240" w:lineRule="auto"/>
        <w:outlineLvl w:val="1"/>
        <w:rPr>
          <w:rFonts w:ascii="Times New Roman" w:eastAsia="Times New Roman" w:hAnsi="Times New Roman"/>
          <w:sz w:val="28"/>
          <w:szCs w:val="28"/>
          <w:lang w:val="uk-UA" w:eastAsia="ru-RU"/>
        </w:rPr>
      </w:pPr>
      <w:r w:rsidRPr="00BE3315">
        <w:rPr>
          <w:rFonts w:ascii="Times New Roman CYR" w:eastAsia="Times New Roman" w:hAnsi="Times New Roman CYR" w:cs="Times New Roman CYR"/>
          <w:sz w:val="28"/>
          <w:szCs w:val="28"/>
          <w:lang w:val="uk-UA" w:eastAsia="ru-RU"/>
        </w:rPr>
        <w:t xml:space="preserve">ТЗН              </w:t>
      </w:r>
      <w:r w:rsidRPr="0041791E">
        <w:rPr>
          <w:rFonts w:ascii="Times New Roman CYR" w:eastAsia="Times New Roman" w:hAnsi="Times New Roman CYR" w:cs="Times New Roman CYR"/>
          <w:sz w:val="28"/>
          <w:szCs w:val="28"/>
          <w:lang w:val="uk-UA" w:eastAsia="ru-RU"/>
        </w:rPr>
        <w:t xml:space="preserve"> </w:t>
      </w:r>
      <w:r w:rsidRPr="00BE3315">
        <w:rPr>
          <w:rFonts w:ascii="Times New Roman CYR" w:eastAsia="Times New Roman" w:hAnsi="Times New Roman CYR" w:cs="Times New Roman CYR"/>
          <w:sz w:val="28"/>
          <w:szCs w:val="28"/>
          <w:lang w:val="uk-UA" w:eastAsia="ru-RU"/>
        </w:rPr>
        <w:t xml:space="preserve">- токсигенна зернистість </w:t>
      </w:r>
      <w:r w:rsidRPr="0041791E">
        <w:rPr>
          <w:rFonts w:ascii="Times New Roman CYR" w:eastAsia="Times New Roman" w:hAnsi="Times New Roman CYR" w:cs="Times New Roman CYR"/>
          <w:sz w:val="28"/>
          <w:szCs w:val="28"/>
          <w:lang w:val="uk-UA" w:eastAsia="ru-RU"/>
        </w:rPr>
        <w:t xml:space="preserve">100% </w:t>
      </w:r>
      <w:r w:rsidRPr="00BE3315">
        <w:rPr>
          <w:rFonts w:ascii="Times New Roman CYR" w:eastAsia="Times New Roman" w:hAnsi="Times New Roman CYR" w:cs="Times New Roman CYR"/>
          <w:sz w:val="28"/>
          <w:szCs w:val="28"/>
          <w:lang w:val="uk-UA" w:eastAsia="ru-RU"/>
        </w:rPr>
        <w:t>нейтрофілів</w:t>
      </w:r>
    </w:p>
    <w:p w:rsidR="00682AED" w:rsidRPr="00BE3315" w:rsidRDefault="00682AED" w:rsidP="00682AED">
      <w:pPr>
        <w:spacing w:line="240" w:lineRule="auto"/>
        <w:rPr>
          <w:rFonts w:ascii="Times New Roman" w:hAnsi="Times New Roman"/>
          <w:sz w:val="28"/>
          <w:szCs w:val="28"/>
          <w:lang w:val="uk-UA"/>
        </w:rPr>
      </w:pPr>
      <w:r w:rsidRPr="00BE3315">
        <w:rPr>
          <w:rFonts w:ascii="Times New Roman" w:hAnsi="Times New Roman"/>
          <w:sz w:val="28"/>
          <w:szCs w:val="28"/>
          <w:lang w:val="uk-UA"/>
        </w:rPr>
        <w:t>ШІ                 - шоковий індекс</w:t>
      </w:r>
    </w:p>
    <w:p w:rsidR="00682AED" w:rsidRPr="00BE3315" w:rsidRDefault="00682AED" w:rsidP="00682AED">
      <w:pPr>
        <w:spacing w:line="240" w:lineRule="auto"/>
        <w:ind w:firstLine="708"/>
        <w:rPr>
          <w:rFonts w:ascii="Times New Roman" w:hAnsi="Times New Roman"/>
          <w:sz w:val="28"/>
          <w:szCs w:val="28"/>
          <w:lang w:val="uk-UA"/>
        </w:rPr>
      </w:pPr>
    </w:p>
    <w:p w:rsidR="00682AED" w:rsidRPr="00BE3315" w:rsidRDefault="00682AED" w:rsidP="00682AED">
      <w:pPr>
        <w:spacing w:line="240" w:lineRule="auto"/>
        <w:rPr>
          <w:sz w:val="28"/>
          <w:szCs w:val="28"/>
          <w:lang w:val="uk-UA"/>
        </w:rPr>
      </w:pPr>
    </w:p>
    <w:p w:rsidR="004A5838" w:rsidRPr="005E079C" w:rsidRDefault="004A5838" w:rsidP="00E009F9">
      <w:pPr>
        <w:pStyle w:val="af7"/>
        <w:rPr>
          <w:sz w:val="28"/>
          <w:szCs w:val="28"/>
          <w:lang w:val="uk-UA"/>
        </w:rPr>
      </w:pPr>
      <w:bookmarkStart w:id="0" w:name="_GoBack"/>
      <w:bookmarkEnd w:id="0"/>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30"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31"/>
      <w:headerReference w:type="default" r:id="rId32"/>
      <w:footerReference w:type="even" r:id="rId33"/>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44" w:rsidRDefault="005A7444">
      <w:pPr>
        <w:spacing w:after="0" w:line="240" w:lineRule="auto"/>
      </w:pPr>
      <w:r>
        <w:separator/>
      </w:r>
    </w:p>
  </w:endnote>
  <w:endnote w:type="continuationSeparator" w:id="0">
    <w:p w:rsidR="005A7444" w:rsidRDefault="005A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5A7444">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682AED">
      <w:rPr>
        <w:rStyle w:val="aff0"/>
        <w:rFonts w:eastAsia="Garamond"/>
        <w:noProof/>
      </w:rPr>
      <w:t>4</w:t>
    </w:r>
    <w:r>
      <w:rPr>
        <w:rStyle w:val="aff0"/>
        <w:rFonts w:eastAsia="Garamond"/>
      </w:rPr>
      <w:fldChar w:fldCharType="end"/>
    </w:r>
  </w:p>
  <w:p w:rsidR="009335CF" w:rsidRDefault="005A7444">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44" w:rsidRDefault="005A7444">
      <w:pPr>
        <w:spacing w:after="0" w:line="240" w:lineRule="auto"/>
      </w:pPr>
      <w:r>
        <w:separator/>
      </w:r>
    </w:p>
  </w:footnote>
  <w:footnote w:type="continuationSeparator" w:id="0">
    <w:p w:rsidR="005A7444" w:rsidRDefault="005A7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AED" w:rsidRDefault="00682AED">
    <w:pPr>
      <w:pStyle w:val="afe"/>
      <w:jc w:val="center"/>
    </w:pPr>
    <w:r>
      <w:fldChar w:fldCharType="begin"/>
    </w:r>
    <w:r>
      <w:instrText xml:space="preserve"> PAGE   \* MERGEFORMAT </w:instrText>
    </w:r>
    <w:r>
      <w:fldChar w:fldCharType="separate"/>
    </w:r>
    <w:r>
      <w:rPr>
        <w:noProof/>
      </w:rPr>
      <w:t>2</w:t>
    </w:r>
    <w:r>
      <w:fldChar w:fldCharType="end"/>
    </w:r>
  </w:p>
  <w:p w:rsidR="00682AED" w:rsidRDefault="00682AED">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5A7444">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A7444">
    <w:pPr>
      <w:pStyle w:val="afe"/>
      <w:framePr w:wrap="around" w:vAnchor="text" w:hAnchor="margin" w:xAlign="right" w:y="1"/>
      <w:rPr>
        <w:rStyle w:val="aff0"/>
        <w:lang w:val="uk-UA"/>
      </w:rPr>
    </w:pPr>
  </w:p>
  <w:p w:rsidR="009335CF" w:rsidRDefault="005A7444">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EF227B7"/>
    <w:multiLevelType w:val="singleLevel"/>
    <w:tmpl w:val="D72659E8"/>
    <w:lvl w:ilvl="0">
      <w:start w:val="1"/>
      <w:numFmt w:val="decimal"/>
      <w:pStyle w:val="a6"/>
      <w:lvlText w:val="%1."/>
      <w:lvlJc w:val="left"/>
      <w:pPr>
        <w:tabs>
          <w:tab w:val="num" w:pos="680"/>
        </w:tabs>
        <w:ind w:left="680" w:hanging="680"/>
      </w:pPr>
    </w:lvl>
  </w:abstractNum>
  <w:abstractNum w:abstractNumId="4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8">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4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0">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3">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2"/>
  </w:num>
  <w:num w:numId="2">
    <w:abstractNumId w:val="49"/>
  </w:num>
  <w:num w:numId="3">
    <w:abstractNumId w:val="0"/>
  </w:num>
  <w:num w:numId="4">
    <w:abstractNumId w:val="29"/>
  </w:num>
  <w:num w:numId="5">
    <w:abstractNumId w:val="26"/>
  </w:num>
  <w:num w:numId="6">
    <w:abstractNumId w:val="36"/>
  </w:num>
  <w:num w:numId="7">
    <w:abstractNumId w:val="23"/>
  </w:num>
  <w:num w:numId="8">
    <w:abstractNumId w:val="54"/>
  </w:num>
  <w:num w:numId="9">
    <w:abstractNumId w:val="34"/>
  </w:num>
  <w:num w:numId="10">
    <w:abstractNumId w:val="38"/>
  </w:num>
  <w:num w:numId="11">
    <w:abstractNumId w:val="59"/>
  </w:num>
  <w:num w:numId="12">
    <w:abstractNumId w:val="40"/>
  </w:num>
  <w:num w:numId="13">
    <w:abstractNumId w:val="47"/>
  </w:num>
  <w:num w:numId="14">
    <w:abstractNumId w:val="39"/>
  </w:num>
  <w:num w:numId="15">
    <w:abstractNumId w:val="31"/>
  </w:num>
  <w:num w:numId="16">
    <w:abstractNumId w:val="37"/>
  </w:num>
  <w:num w:numId="17">
    <w:abstractNumId w:val="5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5"/>
  </w:num>
  <w:num w:numId="21">
    <w:abstractNumId w:val="28"/>
  </w:num>
  <w:num w:numId="22">
    <w:abstractNumId w:val="56"/>
  </w:num>
  <w:num w:numId="23">
    <w:abstractNumId w:val="25"/>
  </w:num>
  <w:num w:numId="24">
    <w:abstractNumId w:val="46"/>
    <w:lvlOverride w:ilvl="0">
      <w:startOverride w:val="1"/>
    </w:lvlOverride>
  </w:num>
  <w:num w:numId="25">
    <w:abstractNumId w:val="43"/>
  </w:num>
  <w:num w:numId="26">
    <w:abstractNumId w:val="58"/>
  </w:num>
  <w:num w:numId="27">
    <w:abstractNumId w:val="27"/>
  </w:num>
  <w:num w:numId="28">
    <w:abstractNumId w:val="33"/>
  </w:num>
  <w:num w:numId="29">
    <w:abstractNumId w:val="44"/>
  </w:num>
  <w:num w:numId="30">
    <w:abstractNumId w:val="48"/>
  </w:num>
  <w:num w:numId="31">
    <w:abstractNumId w:val="55"/>
  </w:num>
  <w:num w:numId="32">
    <w:abstractNumId w:val="30"/>
  </w:num>
  <w:num w:numId="33">
    <w:abstractNumId w:val="50"/>
  </w:num>
  <w:num w:numId="34">
    <w:abstractNumId w:val="51"/>
  </w:num>
  <w:num w:numId="35">
    <w:abstractNumId w:val="42"/>
  </w:num>
  <w:num w:numId="36">
    <w:abstractNumId w:val="5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A7444"/>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uiPriority w:val="99"/>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uiPriority w:val="99"/>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ltitran.ru/c/m.exe?t=1148604_1_2" TargetMode="External"/><Relationship Id="rId18" Type="http://schemas.openxmlformats.org/officeDocument/2006/relationships/hyperlink" Target="http://www.multitran.ru/c/m.exe?t=3915008_1_2" TargetMode="External"/><Relationship Id="rId26" Type="http://schemas.openxmlformats.org/officeDocument/2006/relationships/hyperlink" Target="http://www.multitran.ru/c/m.exe?t=1148604_1_2" TargetMode="External"/><Relationship Id="rId3" Type="http://schemas.openxmlformats.org/officeDocument/2006/relationships/settings" Target="settings.xml"/><Relationship Id="rId21" Type="http://schemas.openxmlformats.org/officeDocument/2006/relationships/hyperlink" Target="http://www.multitran.ru/c/m.exe?t=366553_1_2" TargetMode="External"/><Relationship Id="rId34"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hyperlink" Target="http://www.multitran.ru/c/m.exe?t=3915008_1_2" TargetMode="External"/><Relationship Id="rId17" Type="http://schemas.openxmlformats.org/officeDocument/2006/relationships/hyperlink" Target="http://www.multitran.ru/c/m.exe?t=295415_1_2" TargetMode="External"/><Relationship Id="rId25" Type="http://schemas.openxmlformats.org/officeDocument/2006/relationships/hyperlink" Target="http://www.multitran.ru/c/m.exe?t=330367_1_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ultitran.ru/c/m.exe?t=317663_1_2" TargetMode="External"/><Relationship Id="rId20" Type="http://schemas.openxmlformats.org/officeDocument/2006/relationships/hyperlink" Target="http://www.multitran.ru/c/m.exe?t=2927941_1_2" TargetMode="External"/><Relationship Id="rId29" Type="http://schemas.openxmlformats.org/officeDocument/2006/relationships/hyperlink" Target="http://www.multitran.ru/c/m.exe?t=4076199_1_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multitran.ru/c/m.exe?t=2588680_1_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ultitran.ru/c/m.exe?t=3915008_1_2" TargetMode="External"/><Relationship Id="rId23" Type="http://schemas.openxmlformats.org/officeDocument/2006/relationships/hyperlink" Target="http://www.multitran.ru/c/m.exe?t=299289_1_2" TargetMode="External"/><Relationship Id="rId28" Type="http://schemas.openxmlformats.org/officeDocument/2006/relationships/hyperlink" Target="http://www.multitran.ru/c/m.exe?t=3915008_1_2"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multitran.ru/c/m.exe?t=3915008_1_2"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Documents%20and%20Settings/it/Local%20Settings/Temp/Word_8" TargetMode="External"/><Relationship Id="rId22" Type="http://schemas.openxmlformats.org/officeDocument/2006/relationships/hyperlink" Target="http://www.multitran.ru/c/m.exe?t=4076199_1_2" TargetMode="External"/><Relationship Id="rId27" Type="http://schemas.openxmlformats.org/officeDocument/2006/relationships/hyperlink" Target="http://www.multitran.ru/c/m.exe?t=3915008_1_2" TargetMode="External"/><Relationship Id="rId30" Type="http://schemas.openxmlformats.org/officeDocument/2006/relationships/hyperlink" Target="http://www.mydisser.com/search.html" TargetMode="External"/><Relationship Id="rId35" Type="http://schemas.openxmlformats.org/officeDocument/2006/relationships/fontTable" Target="fontTable.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0438804695391247"/>
          <c:y val="0.13105399682135951"/>
          <c:w val="0.63925520627495513"/>
          <c:h val="0.57724781855959073"/>
        </c:manualLayout>
      </c:layout>
      <c:bar3DChart>
        <c:barDir val="col"/>
        <c:grouping val="clustered"/>
        <c:varyColors val="0"/>
        <c:ser>
          <c:idx val="0"/>
          <c:order val="0"/>
          <c:tx>
            <c:strRef>
              <c:f>Лист1!$B$1</c:f>
              <c:strCache>
                <c:ptCount val="1"/>
                <c:pt idx="0">
                  <c:v>ЛДГ,ОД/л</c:v>
                </c:pt>
              </c:strCache>
            </c:strRef>
          </c:tx>
          <c:spPr>
            <a:solidFill>
              <a:schemeClr val="bg1"/>
            </a:solidFill>
            <a:ln>
              <a:solidFill>
                <a:schemeClr val="tx1"/>
              </a:solidFill>
            </a:ln>
          </c:spPr>
          <c:invertIfNegative val="0"/>
          <c:dLbls>
            <c:dLbl>
              <c:idx val="2"/>
              <c:tx>
                <c:rich>
                  <a:bodyPr/>
                  <a:lstStyle/>
                  <a:p>
                    <a:pPr>
                      <a:defRPr/>
                    </a:pPr>
                    <a:r>
                      <a:rPr lang="en-US"/>
                      <a:t>225,0</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w="2537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Лептоспіроз</c:v>
                </c:pt>
                <c:pt idx="1">
                  <c:v>Контрольна група</c:v>
                </c:pt>
                <c:pt idx="2">
                  <c:v>Норма</c:v>
                </c:pt>
              </c:strCache>
            </c:strRef>
          </c:cat>
          <c:val>
            <c:numRef>
              <c:f>Лист1!$B$2:$B$4</c:f>
              <c:numCache>
                <c:formatCode>General</c:formatCode>
                <c:ptCount val="3"/>
                <c:pt idx="0">
                  <c:v>901.4</c:v>
                </c:pt>
                <c:pt idx="1">
                  <c:v>264.8</c:v>
                </c:pt>
                <c:pt idx="2">
                  <c:v>225</c:v>
                </c:pt>
              </c:numCache>
            </c:numRef>
          </c:val>
        </c:ser>
        <c:ser>
          <c:idx val="1"/>
          <c:order val="1"/>
          <c:tx>
            <c:strRef>
              <c:f>Лист1!$C$1</c:f>
              <c:strCache>
                <c:ptCount val="1"/>
                <c:pt idx="0">
                  <c:v>КФК(заг.фракція),Од/л</c:v>
                </c:pt>
              </c:strCache>
            </c:strRef>
          </c:tx>
          <c:spPr>
            <a:solidFill>
              <a:schemeClr val="tx1">
                <a:lumMod val="50000"/>
                <a:lumOff val="50000"/>
              </a:schemeClr>
            </a:solidFill>
            <a:ln>
              <a:solidFill>
                <a:sysClr val="windowText" lastClr="000000"/>
              </a:solidFill>
            </a:ln>
          </c:spPr>
          <c:invertIfNegative val="0"/>
          <c:dLbls>
            <c:dLbl>
              <c:idx val="0"/>
              <c:layout>
                <c:manualLayout>
                  <c:x val="4.3537414965986392E-2"/>
                  <c:y val="-1.7328515914945639E-2"/>
                </c:manualLayout>
              </c:layout>
              <c:spPr>
                <a:noFill/>
                <a:ln w="25374">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9745725713808092E-2"/>
                  <c:y val="-2.2948594425696082E-2"/>
                </c:manualLayout>
              </c:layout>
              <c:spPr>
                <a:noFill/>
                <a:ln w="25374">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2584706121937113E-2"/>
                  <c:y val="-3.6717751081113963E-2"/>
                </c:manualLayout>
              </c:layout>
              <c:tx>
                <c:rich>
                  <a:bodyPr/>
                  <a:lstStyle/>
                  <a:p>
                    <a:pPr>
                      <a:defRPr/>
                    </a:pPr>
                    <a:r>
                      <a:rPr lang="en-US"/>
                      <a:t>174,0</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w="2537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Лептоспіроз</c:v>
                </c:pt>
                <c:pt idx="1">
                  <c:v>Контрольна група</c:v>
                </c:pt>
                <c:pt idx="2">
                  <c:v>Норма</c:v>
                </c:pt>
              </c:strCache>
            </c:strRef>
          </c:cat>
          <c:val>
            <c:numRef>
              <c:f>Лист1!$C$2:$C$4</c:f>
              <c:numCache>
                <c:formatCode>General</c:formatCode>
                <c:ptCount val="3"/>
                <c:pt idx="0">
                  <c:v>1164.5</c:v>
                </c:pt>
                <c:pt idx="1">
                  <c:v>185.8</c:v>
                </c:pt>
                <c:pt idx="2">
                  <c:v>174</c:v>
                </c:pt>
              </c:numCache>
            </c:numRef>
          </c:val>
        </c:ser>
        <c:dLbls>
          <c:showLegendKey val="0"/>
          <c:showVal val="0"/>
          <c:showCatName val="0"/>
          <c:showSerName val="0"/>
          <c:showPercent val="0"/>
          <c:showBubbleSize val="0"/>
        </c:dLbls>
        <c:gapWidth val="150"/>
        <c:shape val="box"/>
        <c:axId val="939127024"/>
        <c:axId val="939128144"/>
        <c:axId val="0"/>
      </c:bar3DChart>
      <c:catAx>
        <c:axId val="939127024"/>
        <c:scaling>
          <c:orientation val="minMax"/>
        </c:scaling>
        <c:delete val="0"/>
        <c:axPos val="b"/>
        <c:title>
          <c:tx>
            <c:rich>
              <a:bodyPr/>
              <a:lstStyle/>
              <a:p>
                <a:pPr>
                  <a:defRPr sz="998" b="1" i="0" u="none" strike="noStrike" baseline="0">
                    <a:solidFill>
                      <a:srgbClr val="000000"/>
                    </a:solidFill>
                    <a:latin typeface="Calibri"/>
                    <a:ea typeface="Calibri"/>
                    <a:cs typeface="Calibri"/>
                  </a:defRPr>
                </a:pPr>
                <a:r>
                  <a:rPr lang="ru-RU"/>
                  <a:t>Групи хворих</a:t>
                </a:r>
              </a:p>
            </c:rich>
          </c:tx>
          <c:overlay val="0"/>
        </c:title>
        <c:numFmt formatCode="General" sourceLinked="1"/>
        <c:majorTickMark val="out"/>
        <c:minorTickMark val="none"/>
        <c:tickLblPos val="nextTo"/>
        <c:txPr>
          <a:bodyPr/>
          <a:lstStyle/>
          <a:p>
            <a:pPr>
              <a:defRPr sz="998" baseline="0">
                <a:latin typeface="Times New Roman" pitchFamily="18" charset="0"/>
                <a:cs typeface="Times New Roman" pitchFamily="18" charset="0"/>
              </a:defRPr>
            </a:pPr>
            <a:endParaRPr lang="ru-RU"/>
          </a:p>
        </c:txPr>
        <c:crossAx val="939128144"/>
        <c:crossesAt val="0"/>
        <c:auto val="1"/>
        <c:lblAlgn val="ctr"/>
        <c:lblOffset val="100"/>
        <c:noMultiLvlLbl val="0"/>
      </c:catAx>
      <c:valAx>
        <c:axId val="939128144"/>
        <c:scaling>
          <c:orientation val="minMax"/>
        </c:scaling>
        <c:delete val="0"/>
        <c:axPos val="l"/>
        <c:title>
          <c:tx>
            <c:rich>
              <a:bodyPr/>
              <a:lstStyle/>
              <a:p>
                <a:pPr>
                  <a:defRPr sz="998" b="0" i="0" u="none" strike="noStrike" baseline="0">
                    <a:solidFill>
                      <a:srgbClr val="000000"/>
                    </a:solidFill>
                    <a:latin typeface="Calibri"/>
                    <a:ea typeface="Calibri"/>
                    <a:cs typeface="Calibri"/>
                  </a:defRPr>
                </a:pPr>
                <a:r>
                  <a:rPr lang="ru-RU"/>
                  <a:t>Од/л</a:t>
                </a:r>
              </a:p>
            </c:rich>
          </c:tx>
          <c:layout>
            <c:manualLayout>
              <c:xMode val="edge"/>
              <c:yMode val="edge"/>
              <c:x val="3.3684717981680858E-2"/>
              <c:y val="0.46640152333899443"/>
            </c:manualLayout>
          </c:layout>
          <c:overlay val="0"/>
        </c:title>
        <c:numFmt formatCode="General" sourceLinked="1"/>
        <c:majorTickMark val="out"/>
        <c:minorTickMark val="none"/>
        <c:tickLblPos val="nextTo"/>
        <c:crossAx val="939127024"/>
        <c:crosses val="autoZero"/>
        <c:crossBetween val="between"/>
      </c:valAx>
      <c:spPr>
        <a:noFill/>
        <a:ln w="25356">
          <a:noFill/>
        </a:ln>
      </c:spPr>
    </c:plotArea>
    <c:legend>
      <c:legendPos val="r"/>
      <c:layout>
        <c:manualLayout>
          <c:xMode val="edge"/>
          <c:yMode val="edge"/>
          <c:x val="0.42389525368248765"/>
          <c:y val="6.6246056782334389E-2"/>
          <c:w val="0.36497545008183307"/>
          <c:h val="0.15141955835962145"/>
        </c:manualLayout>
      </c:layout>
      <c:overlay val="0"/>
    </c:legend>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54692732373968"/>
          <c:y val="3.1442198154573366E-2"/>
          <c:w val="0.86206582797840237"/>
          <c:h val="0.70310249837166638"/>
        </c:manualLayout>
      </c:layout>
      <c:lineChart>
        <c:grouping val="standard"/>
        <c:varyColors val="0"/>
        <c:ser>
          <c:idx val="0"/>
          <c:order val="0"/>
          <c:tx>
            <c:strRef>
              <c:f>Лист1!$B$1</c:f>
              <c:strCache>
                <c:ptCount val="1"/>
                <c:pt idx="0">
                  <c:v>КФК,ОД/л</c:v>
                </c:pt>
              </c:strCache>
            </c:strRef>
          </c:tx>
          <c:spPr>
            <a:ln w="25377" cap="flat" cmpd="sng" algn="ctr">
              <a:solidFill>
                <a:schemeClr val="dk1"/>
              </a:solidFill>
              <a:prstDash val="solid"/>
            </a:ln>
            <a:effectLst/>
          </c:spPr>
          <c:marker>
            <c:spPr>
              <a:solidFill>
                <a:schemeClr val="lt1"/>
              </a:solidFill>
              <a:ln w="25377" cap="flat" cmpd="sng" algn="ctr">
                <a:solidFill>
                  <a:schemeClr val="dk1"/>
                </a:solidFill>
                <a:prstDash val="solid"/>
              </a:ln>
              <a:effectLst/>
            </c:spPr>
          </c:marker>
          <c:dLbls>
            <c:dLbl>
              <c:idx val="0"/>
              <c:layout>
                <c:manualLayout>
                  <c:x val="-2.2703575768491645E-2"/>
                  <c:y val="-3.2914917714557256E-2"/>
                </c:manualLayout>
              </c:layout>
              <c:spPr>
                <a:noFill/>
                <a:ln w="24871">
                  <a:noFill/>
                </a:ln>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9865628797430267E-2"/>
                  <c:y val="-5.6425573224954756E-2"/>
                </c:manualLayout>
              </c:layout>
              <c:spPr>
                <a:noFill/>
                <a:ln w="24871">
                  <a:noFill/>
                </a:ln>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487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4-6 доба хвороби</c:v>
                </c:pt>
                <c:pt idx="1">
                  <c:v>7-9 доба хвороби</c:v>
                </c:pt>
                <c:pt idx="2">
                  <c:v>10-15 доба хвороби</c:v>
                </c:pt>
              </c:strCache>
            </c:strRef>
          </c:cat>
          <c:val>
            <c:numRef>
              <c:f>Лист1!$B$2:$B$4</c:f>
              <c:numCache>
                <c:formatCode>General</c:formatCode>
                <c:ptCount val="3"/>
                <c:pt idx="0">
                  <c:v>1394.8</c:v>
                </c:pt>
                <c:pt idx="1">
                  <c:v>1097.5</c:v>
                </c:pt>
                <c:pt idx="2">
                  <c:v>605.5</c:v>
                </c:pt>
              </c:numCache>
            </c:numRef>
          </c:val>
          <c:smooth val="0"/>
        </c:ser>
        <c:ser>
          <c:idx val="1"/>
          <c:order val="1"/>
          <c:tx>
            <c:strRef>
              <c:f>Лист1!$C$1</c:f>
              <c:strCache>
                <c:ptCount val="1"/>
                <c:pt idx="0">
                  <c:v>ЛДГ,ОД/л</c:v>
                </c:pt>
              </c:strCache>
            </c:strRef>
          </c:tx>
          <c:spPr>
            <a:ln w="28550" cap="flat" cmpd="sng" algn="ctr">
              <a:solidFill>
                <a:schemeClr val="dk1"/>
              </a:solidFill>
              <a:prstDash val="solid"/>
            </a:ln>
            <a:effectLst/>
          </c:spPr>
          <c:marker>
            <c:spPr>
              <a:solidFill>
                <a:schemeClr val="lt1"/>
              </a:solidFill>
              <a:ln w="28550" cap="flat" cmpd="sng" algn="ctr">
                <a:solidFill>
                  <a:schemeClr val="dk1"/>
                </a:solidFill>
                <a:prstDash val="solid"/>
              </a:ln>
              <a:effectLst/>
            </c:spPr>
          </c:marker>
          <c:dLbls>
            <c:dLbl>
              <c:idx val="0"/>
              <c:layout>
                <c:manualLayout>
                  <c:x val="-4.2569204565921503E-2"/>
                  <c:y val="-6.1127704327034384E-2"/>
                </c:manualLayout>
              </c:layout>
              <c:spPr>
                <a:noFill/>
                <a:ln w="24871">
                  <a:noFill/>
                </a:ln>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487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4-6 доба хвороби</c:v>
                </c:pt>
                <c:pt idx="1">
                  <c:v>7-9 доба хвороби</c:v>
                </c:pt>
                <c:pt idx="2">
                  <c:v>10-15 доба хвороби</c:v>
                </c:pt>
              </c:strCache>
            </c:strRef>
          </c:cat>
          <c:val>
            <c:numRef>
              <c:f>Лист1!$C$2:$C$4</c:f>
              <c:numCache>
                <c:formatCode>General</c:formatCode>
                <c:ptCount val="3"/>
                <c:pt idx="0">
                  <c:v>935.7</c:v>
                </c:pt>
                <c:pt idx="1">
                  <c:v>927.6</c:v>
                </c:pt>
                <c:pt idx="2">
                  <c:v>473.8</c:v>
                </c:pt>
              </c:numCache>
            </c:numRef>
          </c:val>
          <c:smooth val="0"/>
        </c:ser>
        <c:dLbls>
          <c:showLegendKey val="0"/>
          <c:showVal val="0"/>
          <c:showCatName val="0"/>
          <c:showSerName val="0"/>
          <c:showPercent val="0"/>
          <c:showBubbleSize val="0"/>
        </c:dLbls>
        <c:marker val="1"/>
        <c:smooth val="0"/>
        <c:axId val="482859232"/>
        <c:axId val="482859792"/>
      </c:lineChart>
      <c:catAx>
        <c:axId val="482859232"/>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ru-RU"/>
                  <a:t>Термін захворювання</a:t>
                </a:r>
              </a:p>
            </c:rich>
          </c:tx>
          <c:overlay val="0"/>
        </c:title>
        <c:numFmt formatCode="General" sourceLinked="1"/>
        <c:majorTickMark val="none"/>
        <c:minorTickMark val="none"/>
        <c:tickLblPos val="nextTo"/>
        <c:crossAx val="482859792"/>
        <c:crosses val="autoZero"/>
        <c:auto val="1"/>
        <c:lblAlgn val="ctr"/>
        <c:lblOffset val="100"/>
        <c:noMultiLvlLbl val="0"/>
      </c:catAx>
      <c:valAx>
        <c:axId val="482859792"/>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ru-RU"/>
                  <a:t>Од/л</a:t>
                </a:r>
              </a:p>
            </c:rich>
          </c:tx>
          <c:layout>
            <c:manualLayout>
              <c:xMode val="edge"/>
              <c:yMode val="edge"/>
              <c:x val="8.1124450721030399E-3"/>
              <c:y val="0.3901808483616967"/>
            </c:manualLayout>
          </c:layout>
          <c:overlay val="0"/>
          <c:spPr>
            <a:noFill/>
            <a:ln w="24871">
              <a:noFill/>
            </a:ln>
          </c:spPr>
        </c:title>
        <c:numFmt formatCode="General" sourceLinked="1"/>
        <c:majorTickMark val="none"/>
        <c:minorTickMark val="none"/>
        <c:tickLblPos val="nextTo"/>
        <c:crossAx val="482859232"/>
        <c:crosses val="autoZero"/>
        <c:crossBetween val="between"/>
      </c:valAx>
      <c:spPr>
        <a:ln>
          <a:solidFill>
            <a:schemeClr val="tx1">
              <a:lumMod val="65000"/>
              <a:lumOff val="35000"/>
            </a:schemeClr>
          </a:solidFill>
        </a:ln>
      </c:spPr>
    </c:plotArea>
    <c:legend>
      <c:legendPos val="r"/>
      <c:layout>
        <c:manualLayout>
          <c:xMode val="edge"/>
          <c:yMode val="edge"/>
          <c:x val="0.54358974358974355"/>
          <c:y val="0"/>
          <c:w val="0.3025641025641026"/>
          <c:h val="0.1906614785992218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839781122034314E-2"/>
          <c:y val="2.1931786828533292E-2"/>
          <c:w val="0.93088552915766476"/>
          <c:h val="0.70889487870620005"/>
        </c:manualLayout>
      </c:layout>
      <c:bar3DChart>
        <c:barDir val="col"/>
        <c:grouping val="clustered"/>
        <c:varyColors val="0"/>
        <c:ser>
          <c:idx val="0"/>
          <c:order val="0"/>
          <c:tx>
            <c:strRef>
              <c:f>Лист1!$B$1</c:f>
              <c:strCache>
                <c:ptCount val="1"/>
                <c:pt idx="0">
                  <c:v>Амоній крові, мкг/л</c:v>
                </c:pt>
              </c:strCache>
            </c:strRef>
          </c:tx>
          <c:spPr>
            <a:solidFill>
              <a:sysClr val="window" lastClr="FFFFFF"/>
            </a:solidFill>
            <a:ln>
              <a:solidFill>
                <a:schemeClr val="tx1"/>
              </a:solidFill>
            </a:ln>
          </c:spPr>
          <c:invertIfNegative val="0"/>
          <c:dLbls>
            <c:dLbl>
              <c:idx val="0"/>
              <c:tx>
                <c:rich>
                  <a:bodyPr/>
                  <a:lstStyle/>
                  <a:p>
                    <a:pPr>
                      <a:defRPr/>
                    </a:pPr>
                    <a:r>
                      <a:rPr lang="en-US"/>
                      <a:t>65,0</a:t>
                    </a:r>
                  </a:p>
                </c:rich>
              </c:tx>
              <c:spPr>
                <a:noFill/>
                <a:ln w="25383">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64,</a:t>
                    </a:r>
                    <a:r>
                      <a:rPr lang="uk-UA"/>
                      <a:t>1</a:t>
                    </a:r>
                    <a:endParaRPr lang="en-US"/>
                  </a:p>
                </c:rich>
              </c:tx>
              <c:spPr>
                <a:noFill/>
                <a:ln w="25383">
                  <a:noFill/>
                </a:ln>
              </c:spPr>
              <c:showLegendKey val="0"/>
              <c:showVal val="0"/>
              <c:showCatName val="0"/>
              <c:showSerName val="0"/>
              <c:showPercent val="0"/>
              <c:showBubbleSize val="0"/>
              <c:extLst>
                <c:ext xmlns:c15="http://schemas.microsoft.com/office/drawing/2012/chart" uri="{CE6537A1-D6FC-4f65-9D91-7224C49458BB}"/>
              </c:extLst>
            </c:dLbl>
            <c:spPr>
              <a:noFill/>
              <a:ln w="2538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Глутаргін</c:v>
                </c:pt>
                <c:pt idx="1">
                  <c:v>Лактулоза</c:v>
                </c:pt>
                <c:pt idx="2">
                  <c:v>Глутаргін+лактулоза</c:v>
                </c:pt>
                <c:pt idx="3">
                  <c:v>Контроль</c:v>
                </c:pt>
              </c:strCache>
            </c:strRef>
          </c:cat>
          <c:val>
            <c:numRef>
              <c:f>Лист1!$B$2:$B$5</c:f>
              <c:numCache>
                <c:formatCode>0.00</c:formatCode>
                <c:ptCount val="4"/>
                <c:pt idx="0" formatCode="General">
                  <c:v>65.069999999999993</c:v>
                </c:pt>
                <c:pt idx="1">
                  <c:v>75</c:v>
                </c:pt>
                <c:pt idx="2" formatCode="General">
                  <c:v>64.5</c:v>
                </c:pt>
                <c:pt idx="3" formatCode="General">
                  <c:v>77.5</c:v>
                </c:pt>
              </c:numCache>
            </c:numRef>
          </c:val>
        </c:ser>
        <c:ser>
          <c:idx val="1"/>
          <c:order val="1"/>
          <c:tx>
            <c:strRef>
              <c:f>Лист1!$C$1</c:f>
              <c:strCache>
                <c:ptCount val="1"/>
                <c:pt idx="0">
                  <c:v>Амоній ліквору,мкг/л</c:v>
                </c:pt>
              </c:strCache>
            </c:strRef>
          </c:tx>
          <c:spPr>
            <a:solidFill>
              <a:schemeClr val="tx1">
                <a:lumMod val="50000"/>
                <a:lumOff val="50000"/>
              </a:schemeClr>
            </a:solidFill>
            <a:ln>
              <a:solidFill>
                <a:schemeClr val="tx1"/>
              </a:solidFill>
            </a:ln>
          </c:spPr>
          <c:invertIfNegative val="0"/>
          <c:dLbls>
            <c:dLbl>
              <c:idx val="0"/>
              <c:layout>
                <c:manualLayout>
                  <c:x val="1.9609724029806114E-2"/>
                  <c:y val="-4.1909611637598834E-2"/>
                </c:manualLayout>
              </c:layout>
              <c:spPr>
                <a:noFill/>
                <a:ln w="25383">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2256077518628755E-2"/>
                  <c:y val="-1.3969870545866408E-2"/>
                </c:manualLayout>
              </c:layout>
              <c:spPr>
                <a:noFill/>
                <a:ln w="25383">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6768232555886265E-2"/>
                  <c:y val="-2.7939741091732556E-2"/>
                </c:manualLayout>
              </c:layout>
              <c:spPr>
                <a:noFill/>
                <a:ln w="25383">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4121879067063476E-2"/>
                  <c:y val="-3.7252988122310281E-2"/>
                </c:manualLayout>
              </c:layout>
              <c:spPr>
                <a:noFill/>
                <a:ln w="25383">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8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Глутаргін</c:v>
                </c:pt>
                <c:pt idx="1">
                  <c:v>Лактулоза</c:v>
                </c:pt>
                <c:pt idx="2">
                  <c:v>Глутаргін+лактулоза</c:v>
                </c:pt>
                <c:pt idx="3">
                  <c:v>Контроль</c:v>
                </c:pt>
              </c:strCache>
            </c:strRef>
          </c:cat>
          <c:val>
            <c:numRef>
              <c:f>Лист1!$C$2:$C$5</c:f>
              <c:numCache>
                <c:formatCode>General</c:formatCode>
                <c:ptCount val="4"/>
                <c:pt idx="0">
                  <c:v>8.1999999999999993</c:v>
                </c:pt>
                <c:pt idx="1">
                  <c:v>8.3000000000000007</c:v>
                </c:pt>
                <c:pt idx="2">
                  <c:v>7.5</c:v>
                </c:pt>
                <c:pt idx="3">
                  <c:v>10.119999999999999</c:v>
                </c:pt>
              </c:numCache>
            </c:numRef>
          </c:val>
        </c:ser>
        <c:dLbls>
          <c:showLegendKey val="0"/>
          <c:showVal val="0"/>
          <c:showCatName val="0"/>
          <c:showSerName val="0"/>
          <c:showPercent val="0"/>
          <c:showBubbleSize val="0"/>
        </c:dLbls>
        <c:gapWidth val="150"/>
        <c:shape val="box"/>
        <c:axId val="930116208"/>
        <c:axId val="930116768"/>
        <c:axId val="0"/>
      </c:bar3DChart>
      <c:catAx>
        <c:axId val="93011620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ru-RU"/>
                  <a:t>Групи хворих</a:t>
                </a:r>
              </a:p>
            </c:rich>
          </c:tx>
          <c:layout>
            <c:manualLayout>
              <c:xMode val="edge"/>
              <c:yMode val="edge"/>
              <c:x val="0.34520242402489398"/>
              <c:y val="0.82105684531369061"/>
            </c:manualLayout>
          </c:layout>
          <c:overlay val="0"/>
        </c:title>
        <c:numFmt formatCode="General" sourceLinked="1"/>
        <c:majorTickMark val="out"/>
        <c:minorTickMark val="none"/>
        <c:tickLblPos val="nextTo"/>
        <c:txPr>
          <a:bodyPr/>
          <a:lstStyle/>
          <a:p>
            <a:pPr>
              <a:defRPr sz="809" baseline="0"/>
            </a:pPr>
            <a:endParaRPr lang="ru-RU"/>
          </a:p>
        </c:txPr>
        <c:crossAx val="930116768"/>
        <c:crossesAt val="0"/>
        <c:auto val="1"/>
        <c:lblAlgn val="ctr"/>
        <c:lblOffset val="100"/>
        <c:noMultiLvlLbl val="0"/>
      </c:catAx>
      <c:valAx>
        <c:axId val="930116768"/>
        <c:scaling>
          <c:orientation val="minMax"/>
        </c:scaling>
        <c:delete val="0"/>
        <c:axPos val="l"/>
        <c:title>
          <c:tx>
            <c:rich>
              <a:bodyPr rot="0" vert="horz"/>
              <a:lstStyle/>
              <a:p>
                <a:pPr algn="ctr">
                  <a:defRPr sz="1000" b="1" i="0" u="none" strike="noStrike" baseline="0">
                    <a:solidFill>
                      <a:srgbClr val="000000"/>
                    </a:solidFill>
                    <a:latin typeface="Calibri"/>
                    <a:ea typeface="Calibri"/>
                    <a:cs typeface="Calibri"/>
                  </a:defRPr>
                </a:pPr>
                <a:r>
                  <a:rPr lang="ru-RU"/>
                  <a:t>мг/л</a:t>
                </a:r>
              </a:p>
            </c:rich>
          </c:tx>
          <c:layout>
            <c:manualLayout>
              <c:xMode val="edge"/>
              <c:yMode val="edge"/>
              <c:x val="3.8055652586342265E-6"/>
              <c:y val="1.2627686055372112E-2"/>
            </c:manualLayout>
          </c:layout>
          <c:overlay val="0"/>
        </c:title>
        <c:numFmt formatCode="General" sourceLinked="1"/>
        <c:majorTickMark val="out"/>
        <c:minorTickMark val="none"/>
        <c:tickLblPos val="nextTo"/>
        <c:crossAx val="930116208"/>
        <c:crosses val="autoZero"/>
        <c:crossBetween val="between"/>
      </c:valAx>
      <c:spPr>
        <a:noFill/>
        <a:ln w="25409">
          <a:noFill/>
        </a:ln>
      </c:spPr>
    </c:plotArea>
    <c:legend>
      <c:legendPos val="r"/>
      <c:layout>
        <c:manualLayout>
          <c:xMode val="edge"/>
          <c:yMode val="edge"/>
          <c:x val="0.47553516819571867"/>
          <c:y val="0.67912772585669789"/>
          <c:w val="0.35168195718654433"/>
          <c:h val="0.12772585669781933"/>
        </c:manualLayout>
      </c:layout>
      <c:overlay val="0"/>
      <c:txPr>
        <a:bodyPr/>
        <a:lstStyle/>
        <a:p>
          <a:pPr>
            <a:defRPr sz="999"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1984</TotalTime>
  <Pages>30</Pages>
  <Words>9147</Words>
  <Characters>52139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974</cp:revision>
  <dcterms:created xsi:type="dcterms:W3CDTF">2015-05-26T12:20:00Z</dcterms:created>
  <dcterms:modified xsi:type="dcterms:W3CDTF">2015-06-04T13:19:00Z</dcterms:modified>
</cp:coreProperties>
</file>