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00A42EFE" w:rsidRPr="00A42EFE">
        <w:rPr>
          <w:b/>
          <w:lang w:val="uk-UA"/>
        </w:rPr>
        <w:t xml:space="preserve"> </w:t>
      </w:r>
    </w:p>
    <w:p w:rsidR="00455A14" w:rsidRDefault="00455A14" w:rsidP="00455A14">
      <w:pPr>
        <w:pStyle w:val="affffffff4"/>
        <w:tabs>
          <w:tab w:val="clear" w:pos="4677"/>
          <w:tab w:val="clear" w:pos="9355"/>
        </w:tabs>
        <w:ind w:firstLine="720"/>
      </w:pPr>
    </w:p>
    <w:p w:rsidR="00302DFA" w:rsidRDefault="00302DFA" w:rsidP="00302DFA">
      <w:pPr>
        <w:pStyle w:val="affffffff2"/>
        <w:rPr>
          <w:rFonts w:ascii="Times New Roman" w:hAnsi="Times New Roman" w:cs="Times New Roman"/>
          <w:b/>
          <w:bCs/>
          <w:sz w:val="28"/>
          <w:szCs w:val="28"/>
          <w:lang w:val="uk-UA"/>
        </w:rPr>
      </w:pPr>
      <w:r>
        <w:rPr>
          <w:rFonts w:ascii="Times New Roman" w:hAnsi="Times New Roman" w:cs="Times New Roman"/>
          <w:b/>
          <w:bCs/>
          <w:sz w:val="28"/>
          <w:szCs w:val="28"/>
          <w:lang w:val="uk-UA"/>
        </w:rPr>
        <w:t>УКРАЇНСЬКА АКАДЕМІЯ АГРАРНИХ НАУК</w:t>
      </w:r>
    </w:p>
    <w:p w:rsidR="00302DFA" w:rsidRDefault="00302DFA" w:rsidP="00302DFA">
      <w:pPr>
        <w:pStyle w:val="affffffff2"/>
        <w:rPr>
          <w:rFonts w:ascii="Times New Roman" w:hAnsi="Times New Roman" w:cs="Times New Roman"/>
          <w:b/>
          <w:bCs/>
          <w:sz w:val="28"/>
          <w:szCs w:val="28"/>
          <w:lang w:val="uk-UA"/>
        </w:rPr>
      </w:pPr>
      <w:r>
        <w:rPr>
          <w:rFonts w:ascii="Times New Roman" w:hAnsi="Times New Roman" w:cs="Times New Roman"/>
          <w:b/>
          <w:bCs/>
          <w:sz w:val="28"/>
          <w:szCs w:val="28"/>
          <w:lang w:val="uk-UA"/>
        </w:rPr>
        <w:t>ІНСТИТУТ ЕКСПЕРИМЕНТАЛЬНОЇ І КЛІНІЧНОЇ</w:t>
      </w:r>
    </w:p>
    <w:p w:rsidR="00302DFA" w:rsidRPr="00B654C8" w:rsidRDefault="00302DFA" w:rsidP="00302DFA">
      <w:pPr>
        <w:spacing w:line="350" w:lineRule="exact"/>
        <w:jc w:val="center"/>
        <w:rPr>
          <w:rFonts w:ascii="Times New Roman" w:hAnsi="Times New Roman" w:cs="Times New Roman"/>
          <w:sz w:val="28"/>
          <w:szCs w:val="28"/>
        </w:rPr>
      </w:pPr>
      <w:r w:rsidRPr="00B654C8">
        <w:rPr>
          <w:rFonts w:ascii="Times New Roman" w:hAnsi="Times New Roman" w:cs="Times New Roman"/>
          <w:sz w:val="28"/>
          <w:szCs w:val="28"/>
        </w:rPr>
        <w:t>ВЕТЕРИНАРНОЇ МЕДИЦИНИ</w:t>
      </w:r>
    </w:p>
    <w:p w:rsidR="00302DFA" w:rsidRDefault="00302DFA" w:rsidP="00302DFA">
      <w:pPr>
        <w:spacing w:line="350" w:lineRule="exact"/>
        <w:jc w:val="center"/>
        <w:rPr>
          <w:rFonts w:ascii="Times New Roman" w:hAnsi="Times New Roman" w:cs="Times New Roman"/>
        </w:rPr>
      </w:pPr>
    </w:p>
    <w:p w:rsidR="00302DFA" w:rsidRDefault="00302DFA" w:rsidP="00302DFA">
      <w:pPr>
        <w:spacing w:line="350" w:lineRule="exact"/>
        <w:jc w:val="center"/>
        <w:rPr>
          <w:rFonts w:ascii="Times New Roman" w:hAnsi="Times New Roman" w:cs="Times New Roman"/>
        </w:rPr>
      </w:pPr>
    </w:p>
    <w:p w:rsidR="00302DFA" w:rsidRDefault="00302DFA" w:rsidP="00302DFA">
      <w:pPr>
        <w:spacing w:line="350" w:lineRule="exact"/>
        <w:jc w:val="center"/>
        <w:rPr>
          <w:rFonts w:ascii="Times New Roman" w:hAnsi="Times New Roman" w:cs="Times New Roman"/>
          <w:b/>
          <w:bCs/>
        </w:rPr>
      </w:pPr>
    </w:p>
    <w:p w:rsidR="00302DFA" w:rsidRDefault="00302DFA" w:rsidP="00302DFA">
      <w:pPr>
        <w:spacing w:line="350" w:lineRule="exact"/>
        <w:jc w:val="right"/>
        <w:rPr>
          <w:rFonts w:ascii="Times New Roman" w:hAnsi="Times New Roman" w:cs="Times New Roman"/>
        </w:rPr>
      </w:pPr>
    </w:p>
    <w:p w:rsidR="00302DFA" w:rsidRDefault="00302DFA" w:rsidP="00302DFA">
      <w:pPr>
        <w:pStyle w:val="4"/>
        <w:spacing w:line="350" w:lineRule="exact"/>
        <w:rPr>
          <w:rFonts w:ascii="Times New Roman" w:hAnsi="Times New Roman" w:cs="Times New Roman"/>
        </w:rPr>
      </w:pPr>
      <w:r>
        <w:rPr>
          <w:rFonts w:ascii="Times New Roman" w:hAnsi="Times New Roman" w:cs="Times New Roman"/>
        </w:rPr>
        <w:t>ГОНЧАРЕНКО ВОЛОДИМИР ПЕТРОВИЧ</w:t>
      </w:r>
    </w:p>
    <w:p w:rsidR="00302DFA" w:rsidRDefault="00302DFA" w:rsidP="00302DFA">
      <w:pPr>
        <w:spacing w:line="350" w:lineRule="exact"/>
        <w:rPr>
          <w:rFonts w:ascii="Times New Roman" w:hAnsi="Times New Roman" w:cs="Times New Roman"/>
        </w:rPr>
      </w:pPr>
    </w:p>
    <w:p w:rsidR="00302DFA" w:rsidRDefault="00302DFA" w:rsidP="00302DFA">
      <w:pPr>
        <w:spacing w:line="350" w:lineRule="exact"/>
        <w:jc w:val="center"/>
        <w:rPr>
          <w:rFonts w:ascii="Times New Roman" w:hAnsi="Times New Roman" w:cs="Times New Roman"/>
          <w:b/>
          <w:bCs/>
        </w:rPr>
      </w:pPr>
    </w:p>
    <w:p w:rsidR="00302DFA" w:rsidRDefault="00302DFA" w:rsidP="00302DFA">
      <w:pPr>
        <w:spacing w:line="350" w:lineRule="exact"/>
        <w:jc w:val="center"/>
        <w:rPr>
          <w:rFonts w:ascii="Times New Roman" w:hAnsi="Times New Roman" w:cs="Times New Roman"/>
          <w:b/>
          <w:bCs/>
        </w:rPr>
      </w:pPr>
    </w:p>
    <w:p w:rsidR="00302DFA" w:rsidRDefault="00302DFA" w:rsidP="00302DFA">
      <w:pPr>
        <w:spacing w:line="360" w:lineRule="auto"/>
        <w:jc w:val="right"/>
        <w:rPr>
          <w:rFonts w:ascii="Times New Roman" w:hAnsi="Times New Roman" w:cs="Times New Roman"/>
          <w:color w:val="000000"/>
        </w:rPr>
      </w:pPr>
      <w:r>
        <w:rPr>
          <w:rFonts w:ascii="Times New Roman" w:hAnsi="Times New Roman" w:cs="Times New Roman"/>
          <w:color w:val="000000"/>
        </w:rPr>
        <w:t>УДК: 619:616.995.132-07/-08:636.4(477.41/.46)</w:t>
      </w:r>
    </w:p>
    <w:p w:rsidR="00302DFA" w:rsidRDefault="00302DFA" w:rsidP="00302DFA">
      <w:pPr>
        <w:spacing w:line="350" w:lineRule="exact"/>
        <w:rPr>
          <w:rFonts w:ascii="Times New Roman" w:hAnsi="Times New Roman" w:cs="Times New Roman"/>
        </w:rPr>
      </w:pPr>
    </w:p>
    <w:p w:rsidR="00302DFA" w:rsidRDefault="00302DFA" w:rsidP="00302DFA">
      <w:pPr>
        <w:spacing w:line="350" w:lineRule="exact"/>
        <w:jc w:val="right"/>
        <w:rPr>
          <w:rFonts w:ascii="Times New Roman" w:hAnsi="Times New Roman" w:cs="Times New Roman"/>
        </w:rPr>
      </w:pPr>
    </w:p>
    <w:p w:rsidR="00302DFA" w:rsidRDefault="00302DFA" w:rsidP="00302DFA">
      <w:pPr>
        <w:spacing w:line="350" w:lineRule="exact"/>
        <w:jc w:val="right"/>
        <w:rPr>
          <w:rFonts w:ascii="Times New Roman" w:hAnsi="Times New Roman" w:cs="Times New Roman"/>
        </w:rPr>
      </w:pPr>
    </w:p>
    <w:p w:rsidR="00302DFA" w:rsidRDefault="00302DFA" w:rsidP="00302DFA">
      <w:pPr>
        <w:spacing w:line="350" w:lineRule="exact"/>
        <w:jc w:val="center"/>
        <w:rPr>
          <w:rFonts w:ascii="Times New Roman" w:hAnsi="Times New Roman" w:cs="Times New Roman"/>
          <w:b/>
          <w:bCs/>
        </w:rPr>
      </w:pPr>
      <w:r>
        <w:rPr>
          <w:rFonts w:ascii="Times New Roman" w:hAnsi="Times New Roman" w:cs="Times New Roman"/>
          <w:b/>
          <w:bCs/>
        </w:rPr>
        <w:t>ОЛУЛАНОЗ СВИНЕЙ</w:t>
      </w:r>
    </w:p>
    <w:p w:rsidR="00302DFA" w:rsidRDefault="00302DFA" w:rsidP="00302DFA">
      <w:pPr>
        <w:spacing w:line="350" w:lineRule="exact"/>
        <w:jc w:val="center"/>
        <w:rPr>
          <w:rFonts w:ascii="Times New Roman" w:hAnsi="Times New Roman" w:cs="Times New Roman"/>
          <w:b/>
          <w:bCs/>
        </w:rPr>
      </w:pPr>
      <w:r>
        <w:rPr>
          <w:rFonts w:ascii="Times New Roman" w:hAnsi="Times New Roman" w:cs="Times New Roman"/>
          <w:b/>
          <w:bCs/>
        </w:rPr>
        <w:t>У ЛІСОСТЕПУ І ПОЛІССІ УКРАЇНИ,</w:t>
      </w:r>
    </w:p>
    <w:p w:rsidR="00302DFA" w:rsidRDefault="00302DFA" w:rsidP="00302DFA">
      <w:pPr>
        <w:spacing w:line="350" w:lineRule="exact"/>
        <w:jc w:val="center"/>
        <w:rPr>
          <w:rFonts w:ascii="Times New Roman" w:hAnsi="Times New Roman" w:cs="Times New Roman"/>
          <w:b/>
          <w:bCs/>
        </w:rPr>
      </w:pPr>
      <w:r>
        <w:rPr>
          <w:rFonts w:ascii="Times New Roman" w:hAnsi="Times New Roman" w:cs="Times New Roman"/>
          <w:b/>
          <w:bCs/>
        </w:rPr>
        <w:t xml:space="preserve"> УДОСКОНАЛЕННЯ ДІАГНОСТИКИ ТА ЗАХОДІВ БОРОТЬБИ</w:t>
      </w:r>
    </w:p>
    <w:p w:rsidR="00302DFA" w:rsidRDefault="00302DFA" w:rsidP="00302DFA">
      <w:pPr>
        <w:spacing w:line="350" w:lineRule="exact"/>
        <w:jc w:val="center"/>
        <w:rPr>
          <w:rFonts w:ascii="Times New Roman" w:hAnsi="Times New Roman" w:cs="Times New Roman"/>
          <w:b/>
          <w:bCs/>
        </w:rPr>
      </w:pPr>
    </w:p>
    <w:p w:rsidR="00302DFA" w:rsidRDefault="00302DFA" w:rsidP="00302DFA">
      <w:pPr>
        <w:spacing w:line="350" w:lineRule="exact"/>
        <w:jc w:val="center"/>
        <w:rPr>
          <w:rFonts w:ascii="Times New Roman" w:hAnsi="Times New Roman" w:cs="Times New Roman"/>
          <w:b/>
          <w:bCs/>
        </w:rPr>
      </w:pPr>
    </w:p>
    <w:p w:rsidR="00302DFA" w:rsidRDefault="00302DFA" w:rsidP="00302DFA">
      <w:pPr>
        <w:spacing w:line="350" w:lineRule="exact"/>
        <w:jc w:val="center"/>
        <w:rPr>
          <w:rFonts w:ascii="Times New Roman" w:hAnsi="Times New Roman" w:cs="Times New Roman"/>
          <w:b/>
          <w:bCs/>
        </w:rPr>
      </w:pPr>
    </w:p>
    <w:p w:rsidR="00302DFA" w:rsidRDefault="00302DFA" w:rsidP="00302DFA">
      <w:pPr>
        <w:spacing w:line="350" w:lineRule="exact"/>
        <w:jc w:val="center"/>
        <w:rPr>
          <w:rFonts w:ascii="Times New Roman" w:hAnsi="Times New Roman" w:cs="Times New Roman"/>
          <w:b/>
          <w:bCs/>
        </w:rPr>
      </w:pPr>
    </w:p>
    <w:p w:rsidR="00302DFA" w:rsidRDefault="00302DFA" w:rsidP="00302DFA">
      <w:pPr>
        <w:spacing w:line="350" w:lineRule="exact"/>
        <w:jc w:val="center"/>
        <w:rPr>
          <w:rFonts w:ascii="Times New Roman" w:hAnsi="Times New Roman" w:cs="Times New Roman"/>
        </w:rPr>
      </w:pPr>
      <w:r>
        <w:rPr>
          <w:rFonts w:ascii="Times New Roman" w:hAnsi="Times New Roman" w:cs="Times New Roman"/>
        </w:rPr>
        <w:t>16.00.11 – паразитологія, гельмінтологія</w:t>
      </w:r>
    </w:p>
    <w:p w:rsidR="00302DFA" w:rsidRDefault="00302DFA" w:rsidP="00302DFA">
      <w:pPr>
        <w:spacing w:line="350" w:lineRule="exact"/>
        <w:jc w:val="center"/>
        <w:rPr>
          <w:rFonts w:ascii="Times New Roman" w:hAnsi="Times New Roman" w:cs="Times New Roman"/>
        </w:rPr>
      </w:pPr>
    </w:p>
    <w:p w:rsidR="00302DFA" w:rsidRDefault="00302DFA" w:rsidP="00302DFA">
      <w:pPr>
        <w:spacing w:line="350" w:lineRule="exact"/>
        <w:jc w:val="center"/>
        <w:rPr>
          <w:rFonts w:ascii="Times New Roman" w:hAnsi="Times New Roman" w:cs="Times New Roman"/>
        </w:rPr>
      </w:pPr>
    </w:p>
    <w:p w:rsidR="00302DFA" w:rsidRDefault="00302DFA" w:rsidP="00302DFA">
      <w:pPr>
        <w:spacing w:line="350" w:lineRule="exact"/>
        <w:jc w:val="center"/>
        <w:rPr>
          <w:rFonts w:ascii="Times New Roman" w:hAnsi="Times New Roman" w:cs="Times New Roman"/>
        </w:rPr>
      </w:pPr>
    </w:p>
    <w:p w:rsidR="00302DFA" w:rsidRDefault="00302DFA" w:rsidP="00302DFA">
      <w:pPr>
        <w:spacing w:line="350" w:lineRule="exact"/>
        <w:jc w:val="center"/>
        <w:rPr>
          <w:rFonts w:ascii="Times New Roman" w:hAnsi="Times New Roman" w:cs="Times New Roman"/>
        </w:rPr>
      </w:pPr>
    </w:p>
    <w:p w:rsidR="00302DFA" w:rsidRDefault="00302DFA" w:rsidP="00302DFA">
      <w:pPr>
        <w:spacing w:line="350" w:lineRule="exact"/>
        <w:jc w:val="center"/>
        <w:rPr>
          <w:rFonts w:ascii="Times New Roman" w:hAnsi="Times New Roman" w:cs="Times New Roman"/>
          <w:b/>
          <w:bCs/>
        </w:rPr>
      </w:pPr>
      <w:r>
        <w:rPr>
          <w:rFonts w:ascii="Times New Roman" w:hAnsi="Times New Roman" w:cs="Times New Roman"/>
          <w:b/>
          <w:bCs/>
        </w:rPr>
        <w:t>Автореферат</w:t>
      </w:r>
    </w:p>
    <w:p w:rsidR="00302DFA" w:rsidRDefault="00302DFA" w:rsidP="00302DFA">
      <w:pPr>
        <w:spacing w:line="350" w:lineRule="exact"/>
        <w:jc w:val="center"/>
        <w:rPr>
          <w:rFonts w:ascii="Times New Roman" w:hAnsi="Times New Roman" w:cs="Times New Roman"/>
        </w:rPr>
      </w:pPr>
      <w:r>
        <w:rPr>
          <w:rFonts w:ascii="Times New Roman" w:hAnsi="Times New Roman" w:cs="Times New Roman"/>
        </w:rPr>
        <w:t xml:space="preserve"> дисертації на здобуття наукового ступеня</w:t>
      </w:r>
    </w:p>
    <w:p w:rsidR="00302DFA" w:rsidRDefault="00302DFA" w:rsidP="00302DFA">
      <w:pPr>
        <w:spacing w:line="350" w:lineRule="exact"/>
        <w:jc w:val="center"/>
        <w:rPr>
          <w:rFonts w:ascii="Times New Roman" w:hAnsi="Times New Roman" w:cs="Times New Roman"/>
        </w:rPr>
      </w:pPr>
      <w:r>
        <w:rPr>
          <w:rFonts w:ascii="Times New Roman" w:hAnsi="Times New Roman" w:cs="Times New Roman"/>
        </w:rPr>
        <w:t>кандидата ветеринарних наук</w:t>
      </w:r>
    </w:p>
    <w:p w:rsidR="00302DFA" w:rsidRDefault="00302DFA" w:rsidP="00302DFA">
      <w:pPr>
        <w:spacing w:line="350" w:lineRule="exact"/>
        <w:jc w:val="center"/>
        <w:rPr>
          <w:rFonts w:ascii="Times New Roman" w:hAnsi="Times New Roman" w:cs="Times New Roman"/>
        </w:rPr>
      </w:pPr>
    </w:p>
    <w:p w:rsidR="00302DFA" w:rsidRDefault="00302DFA" w:rsidP="00302DFA">
      <w:pPr>
        <w:spacing w:line="350" w:lineRule="exact"/>
        <w:jc w:val="center"/>
        <w:rPr>
          <w:rFonts w:ascii="Times New Roman" w:hAnsi="Times New Roman" w:cs="Times New Roman"/>
        </w:rPr>
      </w:pPr>
    </w:p>
    <w:p w:rsidR="00302DFA" w:rsidRDefault="00302DFA" w:rsidP="00302DFA">
      <w:pPr>
        <w:spacing w:line="350" w:lineRule="exact"/>
        <w:jc w:val="center"/>
        <w:rPr>
          <w:rFonts w:ascii="Times New Roman" w:hAnsi="Times New Roman" w:cs="Times New Roman"/>
        </w:rPr>
      </w:pPr>
    </w:p>
    <w:p w:rsidR="00302DFA" w:rsidRDefault="00302DFA" w:rsidP="00302DFA">
      <w:pPr>
        <w:spacing w:line="350" w:lineRule="exact"/>
        <w:ind w:left="4820"/>
        <w:rPr>
          <w:rFonts w:ascii="Times New Roman" w:hAnsi="Times New Roman" w:cs="Times New Roman"/>
          <w:b/>
          <w:bCs/>
        </w:rPr>
      </w:pPr>
    </w:p>
    <w:p w:rsidR="00302DFA" w:rsidRDefault="00302DFA" w:rsidP="00302DFA">
      <w:pPr>
        <w:spacing w:line="350" w:lineRule="exact"/>
        <w:ind w:left="4820"/>
        <w:rPr>
          <w:rFonts w:ascii="Times New Roman" w:hAnsi="Times New Roman" w:cs="Times New Roman"/>
          <w:b/>
          <w:bCs/>
        </w:rPr>
      </w:pPr>
    </w:p>
    <w:p w:rsidR="00302DFA" w:rsidRDefault="00302DFA" w:rsidP="00302DFA">
      <w:pPr>
        <w:spacing w:line="350" w:lineRule="exact"/>
        <w:ind w:left="4820"/>
        <w:rPr>
          <w:rFonts w:ascii="Times New Roman" w:hAnsi="Times New Roman" w:cs="Times New Roman"/>
          <w:b/>
          <w:bCs/>
        </w:rPr>
      </w:pPr>
    </w:p>
    <w:p w:rsidR="00302DFA" w:rsidRDefault="00302DFA" w:rsidP="00302DFA">
      <w:pPr>
        <w:spacing w:line="350" w:lineRule="exact"/>
        <w:ind w:left="4820"/>
        <w:rPr>
          <w:rFonts w:ascii="Times New Roman" w:hAnsi="Times New Roman" w:cs="Times New Roman"/>
          <w:b/>
          <w:bCs/>
        </w:rPr>
      </w:pPr>
    </w:p>
    <w:p w:rsidR="00302DFA" w:rsidRDefault="00302DFA" w:rsidP="00302DFA">
      <w:pPr>
        <w:spacing w:line="350" w:lineRule="exact"/>
        <w:ind w:left="4820"/>
        <w:rPr>
          <w:rFonts w:ascii="Times New Roman" w:hAnsi="Times New Roman" w:cs="Times New Roman"/>
          <w:b/>
          <w:bCs/>
        </w:rPr>
      </w:pPr>
    </w:p>
    <w:p w:rsidR="00302DFA" w:rsidRDefault="00302DFA" w:rsidP="00302DFA">
      <w:pPr>
        <w:spacing w:line="350" w:lineRule="exact"/>
        <w:ind w:left="4820"/>
        <w:rPr>
          <w:rFonts w:ascii="Times New Roman" w:hAnsi="Times New Roman" w:cs="Times New Roman"/>
          <w:b/>
          <w:bCs/>
        </w:rPr>
      </w:pPr>
    </w:p>
    <w:p w:rsidR="00302DFA" w:rsidRDefault="00302DFA" w:rsidP="00302DFA">
      <w:pPr>
        <w:spacing w:line="350" w:lineRule="exact"/>
        <w:ind w:firstLine="3969"/>
        <w:rPr>
          <w:rFonts w:ascii="Times New Roman" w:hAnsi="Times New Roman" w:cs="Times New Roman"/>
        </w:rPr>
      </w:pPr>
      <w:r>
        <w:rPr>
          <w:rFonts w:ascii="Times New Roman" w:hAnsi="Times New Roman" w:cs="Times New Roman"/>
        </w:rPr>
        <w:t>Харків – 2004</w:t>
      </w:r>
    </w:p>
    <w:p w:rsidR="00302DFA" w:rsidRDefault="00302DFA" w:rsidP="00302DFA">
      <w:pPr>
        <w:spacing w:line="360" w:lineRule="auto"/>
        <w:rPr>
          <w:rFonts w:ascii="Times New Roman" w:hAnsi="Times New Roman" w:cs="Times New Roman"/>
        </w:rPr>
      </w:pPr>
    </w:p>
    <w:p w:rsidR="00302DFA" w:rsidRDefault="00302DFA" w:rsidP="00302DFA">
      <w:pPr>
        <w:spacing w:line="360" w:lineRule="auto"/>
        <w:rPr>
          <w:rFonts w:ascii="Times New Roman" w:hAnsi="Times New Roman" w:cs="Times New Roman"/>
          <w:lang w:val="uk-UA"/>
        </w:rPr>
      </w:pPr>
      <w:r>
        <w:rPr>
          <w:rFonts w:ascii="Times New Roman" w:hAnsi="Times New Roman" w:cs="Times New Roman"/>
        </w:rPr>
        <w:t>Дисертацією є рукопис.</w:t>
      </w:r>
    </w:p>
    <w:p w:rsidR="00302DFA" w:rsidRDefault="00302DFA" w:rsidP="00302DFA">
      <w:pPr>
        <w:spacing w:line="360" w:lineRule="auto"/>
        <w:rPr>
          <w:rFonts w:ascii="Times New Roman" w:hAnsi="Times New Roman" w:cs="Times New Roman"/>
          <w:lang w:val="uk-UA"/>
        </w:rPr>
      </w:pPr>
    </w:p>
    <w:p w:rsidR="00302DFA" w:rsidRDefault="00302DFA" w:rsidP="00302DFA">
      <w:pPr>
        <w:rPr>
          <w:rFonts w:ascii="Times New Roman" w:hAnsi="Times New Roman" w:cs="Times New Roman"/>
        </w:rPr>
      </w:pPr>
      <w:r>
        <w:rPr>
          <w:rFonts w:ascii="Times New Roman" w:hAnsi="Times New Roman" w:cs="Times New Roman"/>
        </w:rPr>
        <w:t>Робота виконана в Білоцерківському державному аграрному університеті Міністерства аграрної політики України.</w:t>
      </w:r>
    </w:p>
    <w:p w:rsidR="00302DFA" w:rsidRDefault="00302DFA" w:rsidP="00302DFA">
      <w:pPr>
        <w:spacing w:line="360" w:lineRule="auto"/>
        <w:rPr>
          <w:rFonts w:ascii="Times New Roman" w:hAnsi="Times New Roman" w:cs="Times New Roman"/>
          <w:lang w:val="uk-UA"/>
        </w:rPr>
      </w:pPr>
    </w:p>
    <w:p w:rsidR="00302DFA" w:rsidRDefault="00302DFA" w:rsidP="00302DFA">
      <w:pPr>
        <w:spacing w:line="360" w:lineRule="auto"/>
        <w:rPr>
          <w:rFonts w:ascii="Times New Roman" w:hAnsi="Times New Roman" w:cs="Times New Roman"/>
          <w:lang w:val="uk-UA"/>
        </w:rPr>
      </w:pPr>
    </w:p>
    <w:p w:rsidR="00302DFA" w:rsidRDefault="00302DFA" w:rsidP="00302DFA">
      <w:pPr>
        <w:rPr>
          <w:rFonts w:ascii="Times New Roman" w:hAnsi="Times New Roman" w:cs="Times New Roman"/>
        </w:rPr>
      </w:pPr>
      <w:r>
        <w:rPr>
          <w:rFonts w:ascii="Times New Roman" w:hAnsi="Times New Roman" w:cs="Times New Roman"/>
          <w:b/>
          <w:bCs/>
        </w:rPr>
        <w:t xml:space="preserve">Науковий керівник   </w:t>
      </w:r>
      <w:r>
        <w:rPr>
          <w:rFonts w:ascii="Times New Roman" w:hAnsi="Times New Roman" w:cs="Times New Roman"/>
        </w:rPr>
        <w:t xml:space="preserve"> </w:t>
      </w:r>
      <w:r>
        <w:rPr>
          <w:rFonts w:ascii="Times New Roman" w:hAnsi="Times New Roman" w:cs="Times New Roman"/>
          <w:lang w:val="uk-UA"/>
        </w:rPr>
        <w:t xml:space="preserve">        </w:t>
      </w:r>
      <w:r>
        <w:rPr>
          <w:rFonts w:ascii="Times New Roman" w:hAnsi="Times New Roman" w:cs="Times New Roman"/>
        </w:rPr>
        <w:t xml:space="preserve"> кандидат біологічних наук, доцент</w:t>
      </w:r>
    </w:p>
    <w:p w:rsidR="00302DFA" w:rsidRDefault="00302DFA" w:rsidP="00302DF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Пономар Сергій Іванович,</w:t>
      </w:r>
    </w:p>
    <w:p w:rsidR="00302DFA" w:rsidRDefault="00302DFA" w:rsidP="00302DFA">
      <w:pPr>
        <w:pStyle w:val="2ffffc"/>
        <w:widowControl w:val="0"/>
        <w:spacing w:line="350" w:lineRule="exact"/>
        <w:ind w:left="2835"/>
        <w:rPr>
          <w:rFonts w:ascii="Times New Roman" w:hAnsi="Times New Roman" w:cs="Times New Roman"/>
        </w:rPr>
      </w:pPr>
      <w:r>
        <w:rPr>
          <w:rFonts w:ascii="Times New Roman" w:hAnsi="Times New Roman" w:cs="Times New Roman"/>
        </w:rPr>
        <w:t>Білоцерківський державний аграрний університет Міністерства аграрної політики України, завідувач кафедри паразитології і фармакології</w:t>
      </w:r>
    </w:p>
    <w:p w:rsidR="00302DFA" w:rsidRDefault="00302DFA" w:rsidP="00302DFA">
      <w:pPr>
        <w:rPr>
          <w:rFonts w:ascii="Times New Roman" w:hAnsi="Times New Roman" w:cs="Times New Roman"/>
        </w:rPr>
      </w:pPr>
    </w:p>
    <w:p w:rsidR="00302DFA" w:rsidRDefault="00302DFA" w:rsidP="00302DFA">
      <w:pPr>
        <w:rPr>
          <w:rFonts w:ascii="Times New Roman" w:hAnsi="Times New Roman" w:cs="Times New Roman"/>
        </w:rPr>
      </w:pPr>
      <w:r>
        <w:rPr>
          <w:rFonts w:ascii="Times New Roman" w:hAnsi="Times New Roman" w:cs="Times New Roman"/>
          <w:b/>
          <w:bCs/>
        </w:rPr>
        <w:t xml:space="preserve">Офіційні опоненти: </w:t>
      </w:r>
      <w:r>
        <w:rPr>
          <w:rFonts w:ascii="Times New Roman" w:hAnsi="Times New Roman" w:cs="Times New Roman"/>
        </w:rPr>
        <w:t xml:space="preserve">   </w:t>
      </w:r>
      <w:r>
        <w:rPr>
          <w:rFonts w:ascii="Times New Roman" w:hAnsi="Times New Roman" w:cs="Times New Roman"/>
          <w:lang w:val="uk-UA"/>
        </w:rPr>
        <w:t xml:space="preserve">       </w:t>
      </w:r>
      <w:r>
        <w:rPr>
          <w:rFonts w:ascii="Times New Roman" w:hAnsi="Times New Roman" w:cs="Times New Roman"/>
        </w:rPr>
        <w:t xml:space="preserve"> доктор ветеринарних наук, професор</w:t>
      </w:r>
    </w:p>
    <w:p w:rsidR="00302DFA" w:rsidRDefault="00302DFA" w:rsidP="00302DFA">
      <w:pP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Шеховцов Віталій Степанович,</w:t>
      </w:r>
    </w:p>
    <w:p w:rsidR="00302DFA" w:rsidRDefault="00302DFA" w:rsidP="00302DFA">
      <w:pPr>
        <w:ind w:left="2880"/>
        <w:rPr>
          <w:rFonts w:ascii="Times New Roman" w:hAnsi="Times New Roman" w:cs="Times New Roman"/>
        </w:rPr>
      </w:pPr>
      <w:r>
        <w:rPr>
          <w:rFonts w:ascii="Times New Roman" w:hAnsi="Times New Roman" w:cs="Times New Roman"/>
        </w:rPr>
        <w:t>Інститут експериментальної і клінічної ветеринарної медицини УААН, головний науковий співробітник лабораторії паразит</w:t>
      </w:r>
      <w:r>
        <w:rPr>
          <w:rFonts w:ascii="Times New Roman" w:hAnsi="Times New Roman" w:cs="Times New Roman"/>
        </w:rPr>
        <w:t>о</w:t>
      </w:r>
      <w:r>
        <w:rPr>
          <w:rFonts w:ascii="Times New Roman" w:hAnsi="Times New Roman" w:cs="Times New Roman"/>
        </w:rPr>
        <w:t>логії;</w:t>
      </w:r>
    </w:p>
    <w:p w:rsidR="00302DFA" w:rsidRDefault="00302DFA" w:rsidP="00302DFA">
      <w:pPr>
        <w:rPr>
          <w:rFonts w:ascii="Times New Roman" w:hAnsi="Times New Roman" w:cs="Times New Roman"/>
        </w:rPr>
      </w:pPr>
    </w:p>
    <w:p w:rsidR="00302DFA" w:rsidRDefault="00302DFA" w:rsidP="00302DF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кандидат ветеринарних наук, доцент</w:t>
      </w:r>
    </w:p>
    <w:p w:rsidR="00302DFA" w:rsidRDefault="00302DFA" w:rsidP="00302DFA">
      <w:pP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Бирка Віктор Іванович,</w:t>
      </w:r>
    </w:p>
    <w:p w:rsidR="00302DFA" w:rsidRDefault="00302DFA" w:rsidP="00302DFA">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Харківська державна зооветеринарна академія</w:t>
      </w:r>
    </w:p>
    <w:p w:rsidR="00302DFA" w:rsidRDefault="00302DFA" w:rsidP="00302DFA">
      <w:pPr>
        <w:ind w:left="2160" w:firstLine="720"/>
        <w:rPr>
          <w:rFonts w:ascii="Times New Roman" w:hAnsi="Times New Roman" w:cs="Times New Roman"/>
        </w:rPr>
      </w:pPr>
      <w:r>
        <w:rPr>
          <w:rFonts w:ascii="Times New Roman" w:hAnsi="Times New Roman" w:cs="Times New Roman"/>
        </w:rPr>
        <w:t>Міністерства аграрної політики України,</w:t>
      </w:r>
    </w:p>
    <w:p w:rsidR="00302DFA" w:rsidRDefault="00302DFA" w:rsidP="00302DFA">
      <w:pPr>
        <w:ind w:left="2880"/>
        <w:rPr>
          <w:rFonts w:ascii="Times New Roman" w:hAnsi="Times New Roman" w:cs="Times New Roman"/>
        </w:rPr>
      </w:pPr>
      <w:r>
        <w:rPr>
          <w:rFonts w:ascii="Times New Roman" w:hAnsi="Times New Roman" w:cs="Times New Roman"/>
        </w:rPr>
        <w:t>доцент кафедри паразитології та клінічної діагностики</w:t>
      </w:r>
    </w:p>
    <w:p w:rsidR="00302DFA" w:rsidRDefault="00302DFA" w:rsidP="00302DFA">
      <w:pPr>
        <w:rPr>
          <w:rFonts w:ascii="Times New Roman" w:hAnsi="Times New Roman" w:cs="Times New Roman"/>
        </w:rPr>
      </w:pPr>
    </w:p>
    <w:p w:rsidR="00302DFA" w:rsidRDefault="00302DFA" w:rsidP="00302DFA">
      <w:pPr>
        <w:ind w:left="2700" w:hanging="2700"/>
        <w:rPr>
          <w:rFonts w:ascii="Times New Roman" w:hAnsi="Times New Roman" w:cs="Times New Roman"/>
        </w:rPr>
      </w:pPr>
      <w:r>
        <w:rPr>
          <w:rFonts w:ascii="Times New Roman" w:hAnsi="Times New Roman" w:cs="Times New Roman"/>
          <w:b/>
          <w:bCs/>
        </w:rPr>
        <w:t xml:space="preserve">Провідна установа:    </w:t>
      </w:r>
      <w:r>
        <w:rPr>
          <w:rFonts w:ascii="Times New Roman" w:hAnsi="Times New Roman" w:cs="Times New Roman"/>
          <w:b/>
          <w:bCs/>
          <w:lang w:val="uk-UA"/>
        </w:rPr>
        <w:t xml:space="preserve">        </w:t>
      </w:r>
      <w:r>
        <w:rPr>
          <w:rFonts w:ascii="Times New Roman" w:hAnsi="Times New Roman" w:cs="Times New Roman"/>
          <w:b/>
          <w:bCs/>
        </w:rPr>
        <w:t xml:space="preserve"> </w:t>
      </w:r>
      <w:r>
        <w:rPr>
          <w:rFonts w:ascii="Times New Roman" w:hAnsi="Times New Roman" w:cs="Times New Roman"/>
        </w:rPr>
        <w:t xml:space="preserve">Полтавська державна аграрна академія Міністерства </w:t>
      </w:r>
    </w:p>
    <w:p w:rsidR="00302DFA" w:rsidRDefault="00302DFA" w:rsidP="00302DFA">
      <w:pPr>
        <w:ind w:left="2700" w:hanging="2700"/>
        <w:rPr>
          <w:rFonts w:ascii="Times New Roman" w:hAnsi="Times New Roman" w:cs="Times New Roman"/>
        </w:rPr>
      </w:pPr>
      <w:r>
        <w:rPr>
          <w:rFonts w:ascii="Times New Roman" w:hAnsi="Times New Roman" w:cs="Times New Roman"/>
          <w:b/>
          <w:bCs/>
        </w:rPr>
        <w:tab/>
        <w:t xml:space="preserve">  </w:t>
      </w:r>
      <w:r>
        <w:rPr>
          <w:rFonts w:ascii="Times New Roman" w:hAnsi="Times New Roman" w:cs="Times New Roman"/>
        </w:rPr>
        <w:t xml:space="preserve">аграрної політики України, кафедра паразитології, </w:t>
      </w:r>
    </w:p>
    <w:p w:rsidR="00302DFA" w:rsidRDefault="00302DFA" w:rsidP="00302DFA">
      <w:pPr>
        <w:ind w:left="2700" w:hanging="2700"/>
        <w:rPr>
          <w:rFonts w:ascii="Times New Roman" w:hAnsi="Times New Roman" w:cs="Times New Roman"/>
        </w:rPr>
      </w:pPr>
      <w:r>
        <w:rPr>
          <w:rFonts w:ascii="Times New Roman" w:hAnsi="Times New Roman" w:cs="Times New Roman"/>
        </w:rPr>
        <w:tab/>
        <w:t xml:space="preserve">  патанатомії та ветсанекспертизи, м. Полтава</w:t>
      </w:r>
    </w:p>
    <w:p w:rsidR="00302DFA" w:rsidRDefault="00302DFA" w:rsidP="00302DFA">
      <w:pPr>
        <w:rPr>
          <w:rFonts w:ascii="Times New Roman" w:hAnsi="Times New Roman" w:cs="Times New Roman"/>
          <w:lang w:val="uk-UA"/>
        </w:rPr>
      </w:pPr>
    </w:p>
    <w:p w:rsidR="00302DFA" w:rsidRDefault="00302DFA" w:rsidP="00302DFA">
      <w:pPr>
        <w:rPr>
          <w:rFonts w:ascii="Times New Roman" w:hAnsi="Times New Roman" w:cs="Times New Roman"/>
          <w:lang w:val="uk-UA"/>
        </w:rPr>
      </w:pPr>
    </w:p>
    <w:p w:rsidR="00302DFA" w:rsidRDefault="00302DFA" w:rsidP="00302DFA">
      <w:pPr>
        <w:jc w:val="both"/>
        <w:rPr>
          <w:rFonts w:ascii="Times New Roman" w:hAnsi="Times New Roman" w:cs="Times New Roman"/>
        </w:rPr>
      </w:pPr>
      <w:r>
        <w:rPr>
          <w:rFonts w:ascii="Times New Roman" w:hAnsi="Times New Roman" w:cs="Times New Roman"/>
        </w:rPr>
        <w:tab/>
        <w:t>Захист дисертації відбудеться „ __“ __________ 2004 року о ___ годині на засіданні спеціалізованої вченої ради Д 64.359.01 в Інституті експериментальної і клінічної ветеринарної медицини УААН за адресою: 61023, м. Харків, вул. Пушкінська, 83.</w:t>
      </w:r>
    </w:p>
    <w:p w:rsidR="00302DFA" w:rsidRDefault="00302DFA" w:rsidP="00302DFA">
      <w:pPr>
        <w:pStyle w:val="afffffffe"/>
        <w:rPr>
          <w:rFonts w:ascii="Times New Roman" w:hAnsi="Times New Roman" w:cs="Times New Roman"/>
          <w:sz w:val="24"/>
        </w:rPr>
      </w:pPr>
    </w:p>
    <w:p w:rsidR="00302DFA" w:rsidRDefault="00302DFA" w:rsidP="00302DFA">
      <w:pPr>
        <w:pStyle w:val="afffffffe"/>
        <w:rPr>
          <w:rFonts w:ascii="Times New Roman" w:hAnsi="Times New Roman" w:cs="Times New Roman"/>
          <w:sz w:val="24"/>
        </w:rPr>
      </w:pPr>
    </w:p>
    <w:p w:rsidR="00302DFA" w:rsidRDefault="00302DFA" w:rsidP="00302DFA">
      <w:pPr>
        <w:jc w:val="both"/>
        <w:rPr>
          <w:rFonts w:ascii="Times New Roman" w:hAnsi="Times New Roman" w:cs="Times New Roman"/>
        </w:rPr>
      </w:pPr>
      <w:r>
        <w:rPr>
          <w:rFonts w:ascii="Times New Roman" w:hAnsi="Times New Roman" w:cs="Times New Roman"/>
        </w:rPr>
        <w:tab/>
        <w:t>З дисертацією можна ознайомитись у бібліотеці Інституту експериментальної і клінічної ветеринарної медицини УААН за адресою: 61023, м. Харків, вул. Пушкінська, 83.</w:t>
      </w:r>
    </w:p>
    <w:p w:rsidR="00302DFA" w:rsidRDefault="00302DFA" w:rsidP="00302DFA">
      <w:pPr>
        <w:jc w:val="both"/>
        <w:rPr>
          <w:rFonts w:ascii="Times New Roman" w:hAnsi="Times New Roman" w:cs="Times New Roman"/>
        </w:rPr>
      </w:pPr>
    </w:p>
    <w:p w:rsidR="00302DFA" w:rsidRDefault="00302DFA" w:rsidP="00302DFA">
      <w:pPr>
        <w:jc w:val="both"/>
        <w:rPr>
          <w:rFonts w:ascii="Times New Roman" w:hAnsi="Times New Roman" w:cs="Times New Roman"/>
        </w:rPr>
      </w:pPr>
    </w:p>
    <w:p w:rsidR="00302DFA" w:rsidRDefault="00302DFA" w:rsidP="00302DFA">
      <w:pPr>
        <w:pStyle w:val="afffffffe"/>
        <w:ind w:firstLine="708"/>
        <w:rPr>
          <w:rFonts w:ascii="Times New Roman" w:hAnsi="Times New Roman" w:cs="Times New Roman"/>
          <w:sz w:val="24"/>
        </w:rPr>
      </w:pPr>
      <w:r>
        <w:rPr>
          <w:rFonts w:ascii="Times New Roman" w:hAnsi="Times New Roman" w:cs="Times New Roman"/>
          <w:sz w:val="24"/>
        </w:rPr>
        <w:t>Автореферат розісланий  „ __“ _____________ 2004 року.</w:t>
      </w:r>
    </w:p>
    <w:p w:rsidR="00302DFA" w:rsidRDefault="00302DFA" w:rsidP="00302DFA">
      <w:pPr>
        <w:jc w:val="both"/>
        <w:rPr>
          <w:rFonts w:ascii="Times New Roman" w:hAnsi="Times New Roman" w:cs="Times New Roman"/>
        </w:rPr>
      </w:pPr>
    </w:p>
    <w:p w:rsidR="00302DFA" w:rsidRDefault="00302DFA" w:rsidP="00302DFA">
      <w:pPr>
        <w:jc w:val="both"/>
        <w:rPr>
          <w:rFonts w:ascii="Times New Roman" w:hAnsi="Times New Roman" w:cs="Times New Roman"/>
        </w:rPr>
      </w:pPr>
    </w:p>
    <w:p w:rsidR="00302DFA" w:rsidRDefault="00302DFA" w:rsidP="00302DFA">
      <w:pPr>
        <w:jc w:val="both"/>
        <w:rPr>
          <w:rFonts w:ascii="Times New Roman" w:hAnsi="Times New Roman" w:cs="Times New Roman"/>
        </w:rPr>
      </w:pPr>
    </w:p>
    <w:p w:rsidR="00302DFA" w:rsidRDefault="00302DFA" w:rsidP="00302DFA">
      <w:pPr>
        <w:pStyle w:val="2ffffc"/>
        <w:rPr>
          <w:rFonts w:ascii="Times New Roman" w:hAnsi="Times New Roman" w:cs="Times New Roman"/>
        </w:rPr>
      </w:pPr>
      <w:r>
        <w:rPr>
          <w:rFonts w:ascii="Times New Roman" w:hAnsi="Times New Roman" w:cs="Times New Roman"/>
        </w:rPr>
        <w:t>Вчений секретар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Бабкін А.Ф.</w:t>
      </w:r>
    </w:p>
    <w:p w:rsidR="00302DFA" w:rsidRDefault="00302DFA" w:rsidP="00302DFA">
      <w:pPr>
        <w:jc w:val="both"/>
        <w:rPr>
          <w:rFonts w:ascii="Times New Roman" w:hAnsi="Times New Roman" w:cs="Times New Roman"/>
        </w:rPr>
      </w:pPr>
      <w:r>
        <w:rPr>
          <w:rFonts w:ascii="Times New Roman" w:hAnsi="Times New Roman" w:cs="Times New Roman"/>
        </w:rPr>
        <w:lastRenderedPageBreak/>
        <w:t xml:space="preserve">спеціалізованої вченої ради, </w:t>
      </w:r>
    </w:p>
    <w:p w:rsidR="00302DFA" w:rsidRDefault="00302DFA" w:rsidP="00302DFA">
      <w:pPr>
        <w:jc w:val="both"/>
        <w:rPr>
          <w:rFonts w:ascii="Times New Roman" w:hAnsi="Times New Roman" w:cs="Times New Roman"/>
          <w:b/>
          <w:bCs/>
        </w:rPr>
      </w:pPr>
      <w:r>
        <w:rPr>
          <w:rFonts w:ascii="Times New Roman" w:hAnsi="Times New Roman" w:cs="Times New Roman"/>
        </w:rPr>
        <w:t>доктор ветеринарних наук</w:t>
      </w:r>
    </w:p>
    <w:p w:rsidR="00302DFA" w:rsidRDefault="00302DFA" w:rsidP="00302DFA">
      <w:r>
        <w:br w:type="page"/>
      </w:r>
    </w:p>
    <w:p w:rsidR="00302DFA" w:rsidRDefault="00302DFA" w:rsidP="00302DFA">
      <w:pPr>
        <w:pStyle w:val="6"/>
        <w:spacing w:line="350" w:lineRule="exact"/>
        <w:rPr>
          <w:rFonts w:ascii="Times New Roman" w:hAnsi="Times New Roman" w:cs="Times New Roman"/>
          <w:color w:val="auto"/>
        </w:rPr>
      </w:pPr>
      <w:r>
        <w:rPr>
          <w:rFonts w:ascii="Times New Roman" w:hAnsi="Times New Roman" w:cs="Times New Roman"/>
          <w:color w:val="auto"/>
        </w:rPr>
        <w:lastRenderedPageBreak/>
        <w:t>ЗАГАЛЬНА ХАРАКТЕРИСТИКА РОБОТИ</w:t>
      </w:r>
    </w:p>
    <w:p w:rsidR="00302DFA" w:rsidRDefault="00302DFA" w:rsidP="00302DFA">
      <w:pPr>
        <w:spacing w:line="350" w:lineRule="exact"/>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Актуальність теми. </w:t>
      </w:r>
      <w:r>
        <w:rPr>
          <w:rFonts w:ascii="Times New Roman" w:hAnsi="Times New Roman" w:cs="Times New Roman"/>
          <w:sz w:val="28"/>
          <w:szCs w:val="28"/>
          <w:lang w:val="uk-UA"/>
        </w:rPr>
        <w:t>Проблема олуланозу свиней зараз стала відчутною, оскільки захворювання часто зустрічається в господарствах з виробництва свинини</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і призводить до значних економічних збитків, що зумовлюються зниженням відтворювальної здатності та молочності свиноматок, затримкою росту молодняку, втратою маси дорослими свиньми, підвищенням сприйнятл</w:t>
      </w:r>
      <w:r>
        <w:rPr>
          <w:rFonts w:ascii="Times New Roman" w:hAnsi="Times New Roman" w:cs="Times New Roman"/>
          <w:sz w:val="28"/>
          <w:szCs w:val="28"/>
          <w:lang w:val="uk-UA"/>
        </w:rPr>
        <w:t>и</w:t>
      </w:r>
      <w:r>
        <w:rPr>
          <w:rFonts w:ascii="Times New Roman" w:hAnsi="Times New Roman" w:cs="Times New Roman"/>
          <w:sz w:val="28"/>
          <w:szCs w:val="28"/>
          <w:lang w:val="uk-UA"/>
        </w:rPr>
        <w:t>вості до захворювань іншої етіології та загибеллю свиней. Так, Ф.А. Волков (1983, 1985) відмічав, що маса поросят, народжених матками, хворими на олуланоз, нижча на 103,8 г порівняно з приплодом, отриманим від агельмінтних свиноматок. Рівень цього показника у 21-добовому віці тварин становив     143,6 г, у 28-добовому – до 157 г. Молочність інвазованих олуланами маток була нижчою на 11,6 кг. Встановлено, що дрібних і слабких поросят більше в олуланозних маток. Поросята із малою масою менш життєздатні і частіше гинуть у перші 3–5 діб. За даними дослідника, на одну інвазовану олуланами свиноматку падіж складав 0,375 поросяти. При дворазовому опоросі за рік економічні збитки від загибелі поросят та недоотримання свинини склали   13,62 крб. на одну інвазовану олуланами свиноматку та 6,59–31,69 крб. – на одне порося.</w:t>
      </w:r>
    </w:p>
    <w:p w:rsidR="00302DFA" w:rsidRDefault="00302DFA" w:rsidP="00302DFA">
      <w:pPr>
        <w:spacing w:line="350" w:lineRule="exac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Аналіз літератури свідчить про збільшення частоти захворювання свиней на олуланоз (Волков Ф.А., 1987; Карчевська Т.М., 1996; Поживіл А.І., Титаренко В.Ф., 1998). Та все ж, цей гельмінтоз переважно залишається поза увагою фахівців ветеринарної медицини. Це пояснюється тим, що олуланоз мало вивчений в цілому. Особливої уваги, з цієї точки зору, заслуговують питання його діагностики, терапії та профілактики  (Захрялов Я.Н.,  Карчев-ська Т.М., 1989; Козачок В.С., Поживіл А.І., 1999).</w:t>
      </w:r>
    </w:p>
    <w:p w:rsidR="00302DFA" w:rsidRDefault="00302DFA" w:rsidP="00302DFA">
      <w:pPr>
        <w:spacing w:line="350" w:lineRule="exact"/>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Зв’язок роботи з науковими програмами, планами, темами.</w:t>
      </w:r>
      <w:r>
        <w:rPr>
          <w:rFonts w:ascii="Times New Roman" w:hAnsi="Times New Roman" w:cs="Times New Roman"/>
          <w:sz w:val="28"/>
          <w:szCs w:val="28"/>
          <w:lang w:val="uk-UA"/>
        </w:rPr>
        <w:t xml:space="preserve"> Робота виконана згідно з науковою тематикою кафедри паразитології і фармакології Білоцерківського державного аграрного університету через аспірантуру при зазначеній кафедрі, а також відповідно до пріоритетних напрямів та завдань досліджень вищих навчальних закладів та установ, підпорядкованих Міністер</w:t>
      </w:r>
      <w:r>
        <w:rPr>
          <w:rFonts w:ascii="Times New Roman" w:hAnsi="Times New Roman" w:cs="Times New Roman"/>
          <w:sz w:val="28"/>
          <w:szCs w:val="28"/>
          <w:lang w:val="uk-UA"/>
        </w:rPr>
        <w:t>с</w:t>
      </w:r>
      <w:r>
        <w:rPr>
          <w:rFonts w:ascii="Times New Roman" w:hAnsi="Times New Roman" w:cs="Times New Roman"/>
          <w:sz w:val="28"/>
          <w:szCs w:val="28"/>
          <w:lang w:val="uk-UA"/>
        </w:rPr>
        <w:t>тву аграрної політики України, на 2001</w:t>
      </w:r>
      <w:r>
        <w:rPr>
          <w:rFonts w:ascii="Times New Roman" w:hAnsi="Times New Roman" w:cs="Times New Roman"/>
          <w:sz w:val="28"/>
          <w:szCs w:val="28"/>
          <w:lang w:val="uk-UA"/>
        </w:rPr>
        <w:sym w:font="Times New Roman" w:char="2013"/>
      </w:r>
      <w:r>
        <w:rPr>
          <w:rFonts w:ascii="Times New Roman" w:hAnsi="Times New Roman" w:cs="Times New Roman"/>
          <w:sz w:val="28"/>
          <w:szCs w:val="28"/>
          <w:lang w:val="uk-UA"/>
        </w:rPr>
        <w:t>2005 роки № 01.06 „Вивчити імуно- логічний стан свиней при гельмінтозах та розробити заходи профілактики і оздоровлення господарств від паразитарних захворювань“ і згідно з науково-технічною програмою Української академії аграрних наук на 2001</w:t>
      </w:r>
      <w:r>
        <w:rPr>
          <w:rFonts w:ascii="Times New Roman" w:hAnsi="Times New Roman" w:cs="Times New Roman"/>
          <w:sz w:val="28"/>
          <w:szCs w:val="28"/>
          <w:lang w:val="uk-UA"/>
        </w:rPr>
        <w:sym w:font="Times New Roman" w:char="2013"/>
      </w:r>
      <w:r>
        <w:rPr>
          <w:rFonts w:ascii="Times New Roman" w:hAnsi="Times New Roman" w:cs="Times New Roman"/>
          <w:sz w:val="28"/>
          <w:szCs w:val="28"/>
          <w:lang w:val="uk-UA"/>
        </w:rPr>
        <w:t xml:space="preserve">2005 роки „Ветеринарне благополуччя“, напрям № 10.01. </w:t>
      </w:r>
      <w:r>
        <w:rPr>
          <w:rFonts w:ascii="Times New Roman" w:hAnsi="Times New Roman" w:cs="Times New Roman"/>
          <w:sz w:val="28"/>
          <w:szCs w:val="28"/>
          <w:lang w:val="uk-UA"/>
        </w:rPr>
        <w:lastRenderedPageBreak/>
        <w:t>„Високоефективні системи захисту сільськогосподарських тварин від хвороб“.</w:t>
      </w:r>
    </w:p>
    <w:p w:rsidR="00302DFA" w:rsidRDefault="00302DFA" w:rsidP="00302DFA">
      <w:pPr>
        <w:pStyle w:val="2ffffc"/>
        <w:spacing w:line="350" w:lineRule="exact"/>
        <w:ind w:firstLine="709"/>
        <w:rPr>
          <w:rFonts w:ascii="Times New Roman" w:hAnsi="Times New Roman" w:cs="Times New Roman"/>
          <w:sz w:val="28"/>
          <w:szCs w:val="28"/>
          <w:lang w:val="uk-UA"/>
        </w:rPr>
      </w:pPr>
      <w:r>
        <w:rPr>
          <w:rFonts w:ascii="Times New Roman" w:hAnsi="Times New Roman" w:cs="Times New Roman"/>
          <w:b/>
          <w:bCs/>
          <w:sz w:val="28"/>
          <w:szCs w:val="28"/>
          <w:lang w:val="uk-UA"/>
        </w:rPr>
        <w:t>Мета і завдання досліджень.</w:t>
      </w:r>
      <w:r>
        <w:rPr>
          <w:rFonts w:ascii="Times New Roman" w:hAnsi="Times New Roman" w:cs="Times New Roman"/>
          <w:sz w:val="28"/>
          <w:szCs w:val="28"/>
          <w:lang w:val="uk-UA"/>
        </w:rPr>
        <w:t xml:space="preserve"> Мета роботи </w:t>
      </w:r>
      <w:r>
        <w:rPr>
          <w:sz w:val="28"/>
          <w:szCs w:val="28"/>
          <w:lang w:val="uk-UA"/>
        </w:rPr>
        <w:sym w:font="Times New Roman" w:char="2013"/>
      </w:r>
      <w:r>
        <w:rPr>
          <w:rFonts w:ascii="Times New Roman" w:hAnsi="Times New Roman" w:cs="Times New Roman"/>
          <w:sz w:val="28"/>
          <w:szCs w:val="28"/>
          <w:lang w:val="uk-UA"/>
        </w:rPr>
        <w:t xml:space="preserve"> аналіз сучасного стану пр</w:t>
      </w:r>
      <w:r>
        <w:rPr>
          <w:rFonts w:ascii="Times New Roman" w:hAnsi="Times New Roman" w:cs="Times New Roman"/>
          <w:sz w:val="28"/>
          <w:szCs w:val="28"/>
          <w:lang w:val="uk-UA"/>
        </w:rPr>
        <w:t>о</w:t>
      </w:r>
      <w:r>
        <w:rPr>
          <w:rFonts w:ascii="Times New Roman" w:hAnsi="Times New Roman" w:cs="Times New Roman"/>
          <w:sz w:val="28"/>
          <w:szCs w:val="28"/>
          <w:lang w:val="uk-UA"/>
        </w:rPr>
        <w:t>блеми з олуланозної інвазії в Лісостепу і Поліссі України, розробка методів зажиттєвої діагностики та удосконалення заходів боротьби з олуланозом свиней.</w:t>
      </w:r>
    </w:p>
    <w:p w:rsidR="00302DFA" w:rsidRDefault="00302DFA" w:rsidP="00302DFA">
      <w:pPr>
        <w:spacing w:line="350" w:lineRule="exac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досягнення мети необхідно було розв’язати наступні завдання:</w:t>
      </w:r>
    </w:p>
    <w:p w:rsidR="00302DFA" w:rsidRDefault="00302DFA" w:rsidP="00302DFA">
      <w:pPr>
        <w:spacing w:line="350" w:lineRule="exac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для розробки методів зажиттєвої діагностики олуланозу з’ясувати д</w:t>
      </w:r>
      <w:r>
        <w:rPr>
          <w:rFonts w:ascii="Times New Roman" w:hAnsi="Times New Roman" w:cs="Times New Roman"/>
          <w:sz w:val="28"/>
          <w:szCs w:val="28"/>
          <w:lang w:val="uk-UA"/>
        </w:rPr>
        <w:t>о</w:t>
      </w:r>
      <w:r>
        <w:rPr>
          <w:rFonts w:ascii="Times New Roman" w:hAnsi="Times New Roman" w:cs="Times New Roman"/>
          <w:sz w:val="28"/>
          <w:szCs w:val="28"/>
          <w:lang w:val="uk-UA"/>
        </w:rPr>
        <w:t>цільність проведення мікроскопічних досліджень змивів і біоптату слизової шлунка, отриманих при застосуванні розроблених спеціальних зондів та гастродуоденоскопа;</w:t>
      </w:r>
    </w:p>
    <w:p w:rsidR="00302DFA" w:rsidRDefault="00302DFA" w:rsidP="00302DFA">
      <w:pPr>
        <w:spacing w:line="350" w:lineRule="exac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на основі результатів обстеження свинопоголів’я за розробленими м</w:t>
      </w:r>
      <w:r>
        <w:rPr>
          <w:rFonts w:ascii="Times New Roman" w:hAnsi="Times New Roman" w:cs="Times New Roman"/>
          <w:sz w:val="28"/>
          <w:szCs w:val="28"/>
          <w:lang w:val="uk-UA"/>
        </w:rPr>
        <w:t>е</w:t>
      </w:r>
      <w:r>
        <w:rPr>
          <w:rFonts w:ascii="Times New Roman" w:hAnsi="Times New Roman" w:cs="Times New Roman"/>
          <w:sz w:val="28"/>
          <w:szCs w:val="28"/>
          <w:lang w:val="uk-UA"/>
        </w:rPr>
        <w:t>тодами зажиттєвої діагностики олуланозу та компресорної мікроскопії проб слизу, взятих з фундальної частини шлунків свиней, забитих на м’ясопереробних підприємствах, вивчити поширення та вікову динаміку олуланозної інвазії у лісостеповій і поліській зонах України;</w:t>
      </w:r>
    </w:p>
    <w:p w:rsidR="00302DFA" w:rsidRDefault="00302DFA" w:rsidP="00302DFA">
      <w:pPr>
        <w:spacing w:line="350" w:lineRule="exac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за даними спеціальних гельмінтологічних досліджень, проведених як за життя тварин, так і після їх смерті, уточнити коло сприйнятливих до олулан ссавців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можливих джерел збудників олуланозної інвазії для свинопоголів’я;</w:t>
      </w:r>
    </w:p>
    <w:p w:rsidR="00302DFA" w:rsidRDefault="00302DFA" w:rsidP="00302DFA">
      <w:pPr>
        <w:pStyle w:val="2ffffc"/>
        <w:spacing w:line="350" w:lineRule="exact"/>
        <w:ind w:firstLine="709"/>
        <w:rPr>
          <w:rFonts w:ascii="Times New Roman" w:hAnsi="Times New Roman" w:cs="Times New Roman"/>
          <w:sz w:val="28"/>
          <w:szCs w:val="28"/>
          <w:lang w:val="uk-UA"/>
        </w:rPr>
      </w:pPr>
      <w:r>
        <w:rPr>
          <w:rFonts w:ascii="Times New Roman" w:hAnsi="Times New Roman" w:cs="Times New Roman"/>
          <w:sz w:val="28"/>
          <w:szCs w:val="28"/>
          <w:lang w:val="uk-UA"/>
        </w:rPr>
        <w:t>4) вивчити особливості розвитку патологічного олуланозного процесу в організмі свиней за тестами: кількість у периферичній крові лейкоцитів, лейкограма, рівень гетерофільних аглютининів, кількість імунокомпетентних клітин Т- та В-популяцій, стан регуляторних хелперно-супресорних механізмів Т-системи, цитохімічна активність лізосомальних ферментів (КФ і КНЕ) імунокомпетентних клітин, фагоцитарна активність нейтрофілів, активність АЛТ, АСТ, ГГТ та ЛФ;</w:t>
      </w:r>
    </w:p>
    <w:p w:rsidR="00302DFA" w:rsidRDefault="00302DFA" w:rsidP="00302DFA">
      <w:pPr>
        <w:spacing w:line="350" w:lineRule="exac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 за результатами зажиттєвих та посмертних спеціальних гельмінто-логічних досліджень свиней визначити олуланоцидну активність універму      0,2 %-ного;</w:t>
      </w:r>
    </w:p>
    <w:p w:rsidR="00302DFA" w:rsidRDefault="00302DFA" w:rsidP="00302DFA">
      <w:pPr>
        <w:spacing w:line="350" w:lineRule="exac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 на основі вивчення характеру постдегельмінтизаційних змін у макро</w:t>
      </w:r>
      <w:r>
        <w:rPr>
          <w:rFonts w:ascii="Times New Roman" w:hAnsi="Times New Roman" w:cs="Times New Roman"/>
          <w:sz w:val="28"/>
          <w:szCs w:val="28"/>
          <w:lang w:val="uk-UA"/>
        </w:rPr>
        <w:t>о</w:t>
      </w:r>
      <w:r>
        <w:rPr>
          <w:rFonts w:ascii="Times New Roman" w:hAnsi="Times New Roman" w:cs="Times New Roman"/>
          <w:sz w:val="28"/>
          <w:szCs w:val="28"/>
          <w:lang w:val="uk-UA"/>
        </w:rPr>
        <w:t>рганізмі (за вищезазначеними показниками) розробити і запропонувати ефективні схеми етіотропної та етіотропно-патогенетичної терапії свиней, хворих на олуланоз, з використанням універму 0,2 %-ного та імуностимулятора вірутрициду.</w:t>
      </w:r>
    </w:p>
    <w:p w:rsidR="00302DFA" w:rsidRDefault="00302DFA" w:rsidP="00302DFA">
      <w:pPr>
        <w:widowControl w:val="0"/>
        <w:spacing w:line="350" w:lineRule="exact"/>
        <w:ind w:firstLine="567"/>
        <w:jc w:val="both"/>
        <w:rPr>
          <w:rFonts w:ascii="Times New Roman" w:hAnsi="Times New Roman" w:cs="Times New Roman"/>
          <w:sz w:val="28"/>
          <w:szCs w:val="28"/>
          <w:lang w:val="uk-UA"/>
        </w:rPr>
      </w:pPr>
      <w:r>
        <w:rPr>
          <w:rFonts w:ascii="Times New Roman" w:hAnsi="Times New Roman" w:cs="Times New Roman"/>
          <w:i/>
          <w:iCs/>
          <w:sz w:val="28"/>
          <w:szCs w:val="28"/>
          <w:lang w:val="uk-UA"/>
        </w:rPr>
        <w:t>Об’єкт дослідження</w:t>
      </w:r>
      <w:r>
        <w:rPr>
          <w:rFonts w:ascii="Times New Roman" w:hAnsi="Times New Roman" w:cs="Times New Roman"/>
          <w:sz w:val="28"/>
          <w:szCs w:val="28"/>
          <w:lang w:val="uk-UA"/>
        </w:rPr>
        <w:t xml:space="preserve"> – епізоотична ситуація щодо олуланозної інвазії, патологічний олуланозний процес, олуланоцидні властивості універму, постдегельмінтизаційні зміни в організмі свиней, хворих на олуланоз, за умов уведення універму, а також імуностимулювальної дії вірутрициду.</w:t>
      </w:r>
    </w:p>
    <w:p w:rsidR="00302DFA" w:rsidRDefault="00302DFA" w:rsidP="00302DFA">
      <w:pPr>
        <w:widowControl w:val="0"/>
        <w:spacing w:line="350" w:lineRule="exact"/>
        <w:ind w:firstLine="567"/>
        <w:jc w:val="both"/>
        <w:rPr>
          <w:rFonts w:ascii="Times New Roman" w:hAnsi="Times New Roman" w:cs="Times New Roman"/>
          <w:sz w:val="28"/>
          <w:szCs w:val="28"/>
          <w:lang w:val="uk-UA"/>
        </w:rPr>
      </w:pPr>
      <w:r>
        <w:rPr>
          <w:rFonts w:ascii="Times New Roman" w:hAnsi="Times New Roman" w:cs="Times New Roman"/>
          <w:i/>
          <w:iCs/>
          <w:sz w:val="28"/>
          <w:szCs w:val="28"/>
          <w:lang w:val="uk-UA"/>
        </w:rPr>
        <w:t>Предмет дослідження</w:t>
      </w:r>
      <w:r>
        <w:rPr>
          <w:rFonts w:ascii="Times New Roman" w:hAnsi="Times New Roman" w:cs="Times New Roman"/>
          <w:sz w:val="28"/>
          <w:szCs w:val="28"/>
          <w:lang w:val="uk-UA"/>
        </w:rPr>
        <w:t xml:space="preserve"> – зажиттєва діагностика олуланозу в свиней, </w:t>
      </w:r>
      <w:r>
        <w:rPr>
          <w:rFonts w:ascii="Times New Roman" w:hAnsi="Times New Roman" w:cs="Times New Roman"/>
          <w:sz w:val="28"/>
          <w:szCs w:val="28"/>
          <w:lang w:val="uk-UA"/>
        </w:rPr>
        <w:lastRenderedPageBreak/>
        <w:t>пош</w:t>
      </w:r>
      <w:r>
        <w:rPr>
          <w:rFonts w:ascii="Times New Roman" w:hAnsi="Times New Roman" w:cs="Times New Roman"/>
          <w:sz w:val="28"/>
          <w:szCs w:val="28"/>
          <w:lang w:val="uk-UA"/>
        </w:rPr>
        <w:t>и</w:t>
      </w:r>
      <w:r>
        <w:rPr>
          <w:rFonts w:ascii="Times New Roman" w:hAnsi="Times New Roman" w:cs="Times New Roman"/>
          <w:sz w:val="28"/>
          <w:szCs w:val="28"/>
          <w:lang w:val="uk-UA"/>
        </w:rPr>
        <w:t>рення олуланозної інвазії та удосконалення протиолуланозних заходів.</w:t>
      </w:r>
    </w:p>
    <w:p w:rsidR="00302DFA" w:rsidRDefault="00302DFA" w:rsidP="00302DFA">
      <w:pPr>
        <w:widowControl w:val="0"/>
        <w:spacing w:line="350" w:lineRule="exact"/>
        <w:ind w:firstLine="567"/>
        <w:jc w:val="both"/>
        <w:rPr>
          <w:rFonts w:ascii="Times New Roman" w:hAnsi="Times New Roman" w:cs="Times New Roman"/>
          <w:sz w:val="28"/>
          <w:szCs w:val="28"/>
          <w:lang w:val="uk-UA"/>
        </w:rPr>
      </w:pPr>
      <w:r>
        <w:rPr>
          <w:rFonts w:ascii="Times New Roman" w:hAnsi="Times New Roman" w:cs="Times New Roman"/>
          <w:i/>
          <w:iCs/>
          <w:sz w:val="28"/>
          <w:szCs w:val="28"/>
          <w:lang w:val="uk-UA"/>
        </w:rPr>
        <w:t>Методи дослідження</w:t>
      </w:r>
      <w:r>
        <w:rPr>
          <w:rFonts w:ascii="Times New Roman" w:hAnsi="Times New Roman" w:cs="Times New Roman"/>
          <w:sz w:val="28"/>
          <w:szCs w:val="28"/>
          <w:lang w:val="uk-UA"/>
        </w:rPr>
        <w:t>: гельмінтологічні – фекалій, слизових оболонок органів травного каналу, слизу і змивів зі шлунка; ендоскопічні – шлунка і дванадцятипалої кишки; морфологічні, імунологічні, цитохімічні, серологічні та біохімічні – крові хворих на олуланоз тварин.</w:t>
      </w:r>
    </w:p>
    <w:p w:rsidR="00302DFA" w:rsidRDefault="00302DFA" w:rsidP="00302DFA">
      <w:pPr>
        <w:spacing w:line="350" w:lineRule="exact"/>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Наукова новизна одержаних результатів.</w:t>
      </w:r>
      <w:r>
        <w:rPr>
          <w:rFonts w:ascii="Times New Roman" w:hAnsi="Times New Roman" w:cs="Times New Roman"/>
          <w:sz w:val="28"/>
          <w:szCs w:val="28"/>
          <w:lang w:val="uk-UA"/>
        </w:rPr>
        <w:t xml:space="preserve"> Уперше розроблені, апроб</w:t>
      </w:r>
      <w:r>
        <w:rPr>
          <w:rFonts w:ascii="Times New Roman" w:hAnsi="Times New Roman" w:cs="Times New Roman"/>
          <w:sz w:val="28"/>
          <w:szCs w:val="28"/>
          <w:lang w:val="uk-UA"/>
        </w:rPr>
        <w:t>о</w:t>
      </w:r>
      <w:r>
        <w:rPr>
          <w:rFonts w:ascii="Times New Roman" w:hAnsi="Times New Roman" w:cs="Times New Roman"/>
          <w:sz w:val="28"/>
          <w:szCs w:val="28"/>
          <w:lang w:val="uk-UA"/>
        </w:rPr>
        <w:t>вані і запропоновані методи зажиттєвої діагностики олуланозу свиней за допомогою спеціальних зондів, стандартизований метод дослідження біоптату</w:t>
      </w:r>
      <w:r>
        <w:rPr>
          <w:rFonts w:ascii="Times New Roman" w:hAnsi="Times New Roman" w:cs="Times New Roman"/>
          <w:color w:val="0000FF"/>
          <w:sz w:val="28"/>
          <w:szCs w:val="28"/>
          <w:lang w:val="uk-UA"/>
        </w:rPr>
        <w:t xml:space="preserve"> </w:t>
      </w:r>
      <w:r>
        <w:rPr>
          <w:rFonts w:ascii="Times New Roman" w:hAnsi="Times New Roman" w:cs="Times New Roman"/>
          <w:sz w:val="28"/>
          <w:szCs w:val="28"/>
          <w:lang w:val="uk-UA"/>
        </w:rPr>
        <w:t>шлункової слизової, отриманого з використанням гастродуоденоскопа, а також ефективні схеми лікування свиней, хворих на цей нематодоз, з використанням універму та комплексу його з вірутрицидом.</w:t>
      </w:r>
    </w:p>
    <w:p w:rsidR="00302DFA" w:rsidRDefault="00302DFA" w:rsidP="00302DFA">
      <w:pPr>
        <w:pStyle w:val="2ffffc"/>
        <w:spacing w:line="350" w:lineRule="exact"/>
        <w:ind w:firstLine="709"/>
        <w:rPr>
          <w:rFonts w:ascii="Times New Roman" w:hAnsi="Times New Roman" w:cs="Times New Roman"/>
          <w:sz w:val="28"/>
          <w:szCs w:val="28"/>
          <w:lang w:val="uk-UA"/>
        </w:rPr>
      </w:pPr>
      <w:r>
        <w:rPr>
          <w:rFonts w:ascii="Times New Roman" w:hAnsi="Times New Roman" w:cs="Times New Roman"/>
          <w:sz w:val="28"/>
          <w:szCs w:val="28"/>
          <w:lang w:val="uk-UA"/>
        </w:rPr>
        <w:t>У Поліссі та Лісостепу України поширення та вікова динаміка олуланозу свиней вивчалися вперше за умов використання спеціальних  методів зажитт</w:t>
      </w:r>
      <w:r>
        <w:rPr>
          <w:rFonts w:ascii="Times New Roman" w:hAnsi="Times New Roman" w:cs="Times New Roman"/>
          <w:sz w:val="28"/>
          <w:szCs w:val="28"/>
          <w:lang w:val="uk-UA"/>
        </w:rPr>
        <w:t>є</w:t>
      </w:r>
      <w:r>
        <w:rPr>
          <w:rFonts w:ascii="Times New Roman" w:hAnsi="Times New Roman" w:cs="Times New Roman"/>
          <w:sz w:val="28"/>
          <w:szCs w:val="28"/>
          <w:lang w:val="uk-UA"/>
        </w:rPr>
        <w:t>вих гельмінтологічних досліджень. Уточнене коло сприйнятливих до олулан тварин – можливих джерел олуланозної інвазії для свинопоголів’я.</w:t>
      </w:r>
    </w:p>
    <w:p w:rsidR="00302DFA" w:rsidRDefault="00302DFA" w:rsidP="00302DFA">
      <w:pPr>
        <w:pStyle w:val="2ffffc"/>
        <w:spacing w:line="350" w:lineRule="exact"/>
        <w:ind w:firstLine="709"/>
        <w:rPr>
          <w:rFonts w:ascii="Times New Roman" w:hAnsi="Times New Roman" w:cs="Times New Roman"/>
          <w:sz w:val="28"/>
          <w:szCs w:val="28"/>
          <w:lang w:val="uk-UA"/>
        </w:rPr>
      </w:pPr>
      <w:r>
        <w:rPr>
          <w:rFonts w:ascii="Times New Roman" w:hAnsi="Times New Roman" w:cs="Times New Roman"/>
          <w:sz w:val="28"/>
          <w:szCs w:val="28"/>
          <w:lang w:val="uk-UA"/>
        </w:rPr>
        <w:t>Новими є дані про особливості розвитку і перебігу патологічного процесу в організмі  свиней при олуланозі.</w:t>
      </w:r>
    </w:p>
    <w:p w:rsidR="00302DFA" w:rsidRDefault="00302DFA" w:rsidP="00302DFA">
      <w:pPr>
        <w:spacing w:line="350" w:lineRule="exact"/>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Практичне значення одержаних результатів</w:t>
      </w:r>
      <w:r>
        <w:rPr>
          <w:rFonts w:ascii="Times New Roman" w:hAnsi="Times New Roman" w:cs="Times New Roman"/>
          <w:sz w:val="28"/>
          <w:szCs w:val="28"/>
          <w:lang w:val="uk-UA"/>
        </w:rPr>
        <w:t xml:space="preserve"> полягає у використанні даних з епізоотології олуланозної інвазії у Поліссі та Лісостепу України при прогнозуванні олуланозу, розробці, плануванні та організації протиолулано</w:t>
      </w:r>
      <w:r>
        <w:rPr>
          <w:rFonts w:ascii="Times New Roman" w:hAnsi="Times New Roman" w:cs="Times New Roman"/>
          <w:sz w:val="28"/>
          <w:szCs w:val="28"/>
          <w:lang w:val="uk-UA"/>
        </w:rPr>
        <w:t>з</w:t>
      </w:r>
      <w:r>
        <w:rPr>
          <w:rFonts w:ascii="Times New Roman" w:hAnsi="Times New Roman" w:cs="Times New Roman"/>
          <w:sz w:val="28"/>
          <w:szCs w:val="28"/>
          <w:lang w:val="uk-UA"/>
        </w:rPr>
        <w:t>них заходів, використанні запропонованих методів зажиттєвої діагностики та схем терапії на товарних свинофермах, промислових свинокомплексах, у племінних, індивідуальних та фермерських господарствах.</w:t>
      </w:r>
    </w:p>
    <w:p w:rsidR="00302DFA" w:rsidRDefault="00302DFA" w:rsidP="00302DFA">
      <w:pPr>
        <w:spacing w:line="350" w:lineRule="exac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Матеріали дисертаційної роботи були використанні при підготовці „Р</w:t>
      </w:r>
      <w:r>
        <w:rPr>
          <w:rFonts w:ascii="Times New Roman" w:hAnsi="Times New Roman" w:cs="Times New Roman"/>
          <w:sz w:val="28"/>
          <w:szCs w:val="28"/>
          <w:lang w:val="uk-UA"/>
        </w:rPr>
        <w:t>е</w:t>
      </w:r>
      <w:r>
        <w:rPr>
          <w:rFonts w:ascii="Times New Roman" w:hAnsi="Times New Roman" w:cs="Times New Roman"/>
          <w:sz w:val="28"/>
          <w:szCs w:val="28"/>
          <w:lang w:val="uk-UA"/>
        </w:rPr>
        <w:t>комендацій з прижиттєвої діагностики олуланозу свиней“, затверджених Державним департаментом ветеринарної медицини Міністерства аграрної політики України 12 червня 2001 року.</w:t>
      </w:r>
    </w:p>
    <w:p w:rsidR="00302DFA" w:rsidRDefault="00302DFA" w:rsidP="00302DFA">
      <w:pPr>
        <w:spacing w:line="350" w:lineRule="exact"/>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Особистий внесок здобувача.</w:t>
      </w:r>
      <w:r>
        <w:rPr>
          <w:rFonts w:ascii="Times New Roman" w:hAnsi="Times New Roman" w:cs="Times New Roman"/>
          <w:sz w:val="28"/>
          <w:szCs w:val="28"/>
          <w:lang w:val="uk-UA"/>
        </w:rPr>
        <w:t xml:space="preserve"> Автором самостійно виконано, проанал</w:t>
      </w:r>
      <w:r>
        <w:rPr>
          <w:rFonts w:ascii="Times New Roman" w:hAnsi="Times New Roman" w:cs="Times New Roman"/>
          <w:sz w:val="28"/>
          <w:szCs w:val="28"/>
          <w:lang w:val="uk-UA"/>
        </w:rPr>
        <w:t>і</w:t>
      </w:r>
      <w:r>
        <w:rPr>
          <w:rFonts w:ascii="Times New Roman" w:hAnsi="Times New Roman" w:cs="Times New Roman"/>
          <w:sz w:val="28"/>
          <w:szCs w:val="28"/>
          <w:lang w:val="uk-UA"/>
        </w:rPr>
        <w:t>зовано та узагальнено весь обсяг експериментальних і теоретичних досліджень.</w:t>
      </w:r>
    </w:p>
    <w:p w:rsidR="00302DFA" w:rsidRDefault="00302DFA" w:rsidP="00302DFA">
      <w:pPr>
        <w:spacing w:line="350" w:lineRule="exact"/>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Апробація результатів дисертації</w:t>
      </w:r>
      <w:r>
        <w:rPr>
          <w:rFonts w:ascii="Times New Roman" w:hAnsi="Times New Roman" w:cs="Times New Roman"/>
          <w:sz w:val="28"/>
          <w:szCs w:val="28"/>
          <w:lang w:val="uk-UA"/>
        </w:rPr>
        <w:t xml:space="preserve"> проводилася на 9-й Всеросійській науковій конференції „Теорія і практика боротьби з паразитарними хворобами“ (м. Москва, 2001), 5-му з’їзді паразитоценологів України „Проблеми зооінж</w:t>
      </w:r>
      <w:r>
        <w:rPr>
          <w:rFonts w:ascii="Times New Roman" w:hAnsi="Times New Roman" w:cs="Times New Roman"/>
          <w:sz w:val="28"/>
          <w:szCs w:val="28"/>
          <w:lang w:val="uk-UA"/>
        </w:rPr>
        <w:t>е</w:t>
      </w:r>
      <w:r>
        <w:rPr>
          <w:rFonts w:ascii="Times New Roman" w:hAnsi="Times New Roman" w:cs="Times New Roman"/>
          <w:sz w:val="28"/>
          <w:szCs w:val="28"/>
          <w:lang w:val="uk-UA"/>
        </w:rPr>
        <w:t>нерії та ветеринарної медицини“ (м. Харків, 2001), на наукових конференціях професорсько-викладацького складу та засіданнях наукового товариства ім.   І.І. Мечникова Білоцерківського ДАУ (1998</w:t>
      </w:r>
      <w:r>
        <w:rPr>
          <w:rFonts w:ascii="Times New Roman" w:hAnsi="Times New Roman" w:cs="Times New Roman"/>
          <w:sz w:val="28"/>
          <w:szCs w:val="28"/>
          <w:lang w:val="uk-UA"/>
        </w:rPr>
        <w:sym w:font="Times New Roman" w:char="2013"/>
      </w:r>
      <w:r>
        <w:rPr>
          <w:rFonts w:ascii="Times New Roman" w:hAnsi="Times New Roman" w:cs="Times New Roman"/>
          <w:sz w:val="28"/>
          <w:szCs w:val="28"/>
          <w:lang w:val="uk-UA"/>
        </w:rPr>
        <w:t>2003).</w:t>
      </w:r>
    </w:p>
    <w:p w:rsidR="00302DFA" w:rsidRDefault="00302DFA" w:rsidP="00302DFA">
      <w:pPr>
        <w:spacing w:line="350" w:lineRule="exact"/>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Публікації.</w:t>
      </w:r>
      <w:r>
        <w:rPr>
          <w:rFonts w:ascii="Times New Roman" w:hAnsi="Times New Roman" w:cs="Times New Roman"/>
          <w:sz w:val="28"/>
          <w:szCs w:val="28"/>
          <w:lang w:val="uk-UA"/>
        </w:rPr>
        <w:t xml:space="preserve"> Результати експериментальних досліджень висвітлені у 9-ти статтях, що опубліковані у фахових виданнях: науково-виробничому </w:t>
      </w:r>
      <w:r>
        <w:rPr>
          <w:rFonts w:ascii="Times New Roman" w:hAnsi="Times New Roman" w:cs="Times New Roman"/>
          <w:sz w:val="28"/>
          <w:szCs w:val="28"/>
          <w:lang w:val="uk-UA"/>
        </w:rPr>
        <w:lastRenderedPageBreak/>
        <w:t>щоміся</w:t>
      </w:r>
      <w:r>
        <w:rPr>
          <w:rFonts w:ascii="Times New Roman" w:hAnsi="Times New Roman" w:cs="Times New Roman"/>
          <w:sz w:val="28"/>
          <w:szCs w:val="28"/>
          <w:lang w:val="uk-UA"/>
        </w:rPr>
        <w:t>ч</w:t>
      </w:r>
      <w:r>
        <w:rPr>
          <w:rFonts w:ascii="Times New Roman" w:hAnsi="Times New Roman" w:cs="Times New Roman"/>
          <w:sz w:val="28"/>
          <w:szCs w:val="28"/>
          <w:lang w:val="uk-UA"/>
        </w:rPr>
        <w:t>нику „Ветеринарна медицина України“ (1), щоквартальному науково-практич-ному журналі „Аграрні вісті“ (1), „Віснику Білоцерківського державного аграрного університету“ (5), „Науковому віснику Львівської державної академії ветеринарної медицини ім. С.З. Гжицького“ (1), „Збірнику наукових праць Харківського зооветеринарного інституту“ (1), а також – в „Рекомендаціях з прижиттєвої діагностики олуланозу свиней“ та в матеріалах доповідей наукової конференції „Теорія і практика боротьби з паразитарними хворобами“             (м. Москва, 2001 р.) – 1 публікація.</w:t>
      </w:r>
    </w:p>
    <w:p w:rsidR="00302DFA" w:rsidRDefault="00302DFA" w:rsidP="00302DFA">
      <w:pPr>
        <w:spacing w:line="350" w:lineRule="exact"/>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b/>
          <w:bCs/>
          <w:sz w:val="28"/>
          <w:szCs w:val="28"/>
          <w:lang w:val="uk-UA"/>
        </w:rPr>
        <w:t xml:space="preserve">Структура та обсяг дисертації. </w:t>
      </w:r>
      <w:r>
        <w:rPr>
          <w:rFonts w:ascii="Times New Roman" w:hAnsi="Times New Roman" w:cs="Times New Roman"/>
          <w:sz w:val="28"/>
          <w:szCs w:val="28"/>
          <w:lang w:val="uk-UA"/>
        </w:rPr>
        <w:t>Робота викладена на 198 сторінках машинописного тексту, ілюстрована 36 таблицями, 24 рисунками і включає вступ, огляд літератури, власні дослідження (5 розділів), їх аналіз і узагальне</w:t>
      </w:r>
      <w:r>
        <w:rPr>
          <w:rFonts w:ascii="Times New Roman" w:hAnsi="Times New Roman" w:cs="Times New Roman"/>
          <w:sz w:val="28"/>
          <w:szCs w:val="28"/>
          <w:lang w:val="uk-UA"/>
        </w:rPr>
        <w:t>н</w:t>
      </w:r>
      <w:r>
        <w:rPr>
          <w:rFonts w:ascii="Times New Roman" w:hAnsi="Times New Roman" w:cs="Times New Roman"/>
          <w:sz w:val="28"/>
          <w:szCs w:val="28"/>
          <w:lang w:val="uk-UA"/>
        </w:rPr>
        <w:t>ня, висновки та пропозиції виробництву, список використаних джерел, що містить 297 найменувань, у тому числі 65 – іноземних, 1 додаток.</w:t>
      </w:r>
    </w:p>
    <w:p w:rsidR="00302DFA" w:rsidRDefault="00302DFA" w:rsidP="00302DFA">
      <w:pPr>
        <w:spacing w:line="350" w:lineRule="exact"/>
        <w:jc w:val="both"/>
        <w:rPr>
          <w:rFonts w:ascii="Times New Roman" w:hAnsi="Times New Roman" w:cs="Times New Roman"/>
          <w:b/>
          <w:bCs/>
          <w:sz w:val="28"/>
          <w:szCs w:val="28"/>
          <w:lang w:val="uk-UA"/>
        </w:rPr>
      </w:pPr>
    </w:p>
    <w:p w:rsidR="00302DFA" w:rsidRDefault="00302DFA" w:rsidP="00302DFA">
      <w:pPr>
        <w:spacing w:line="350" w:lineRule="exact"/>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ВИБІР НАПРЯМІВ ДОСЛІДЖЕНЬ, МАТЕРІАЛ ТА МЕТОДИ</w:t>
      </w:r>
    </w:p>
    <w:p w:rsidR="00302DFA" w:rsidRDefault="00302DFA" w:rsidP="00302DFA">
      <w:pPr>
        <w:spacing w:line="350" w:lineRule="exact"/>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ВИКОНАННЯ РОБОТИ</w:t>
      </w:r>
    </w:p>
    <w:p w:rsidR="00302DFA" w:rsidRDefault="00302DFA" w:rsidP="00302DFA">
      <w:pPr>
        <w:spacing w:line="350" w:lineRule="exact"/>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Робота виконана в 1998–2003 роках у лабораторії паразитології Білоце</w:t>
      </w:r>
      <w:r>
        <w:rPr>
          <w:rFonts w:ascii="Times New Roman" w:hAnsi="Times New Roman" w:cs="Times New Roman"/>
          <w:sz w:val="28"/>
          <w:szCs w:val="28"/>
          <w:lang w:val="uk-UA"/>
        </w:rPr>
        <w:t>р</w:t>
      </w:r>
      <w:r>
        <w:rPr>
          <w:rFonts w:ascii="Times New Roman" w:hAnsi="Times New Roman" w:cs="Times New Roman"/>
          <w:sz w:val="28"/>
          <w:szCs w:val="28"/>
          <w:lang w:val="uk-UA"/>
        </w:rPr>
        <w:t>ківського державного аграрного університету, в господарствах з виробництва свинини поліської і лісостепової зон України та в умовах АТВТ „Київський м’ясокомбінат“ (м. Київ), а також – ЗАТ „Аграрник“ і ТОВ „Поліс“ (м. Біла Церква).</w:t>
      </w:r>
    </w:p>
    <w:p w:rsidR="00302DFA" w:rsidRDefault="00302DFA" w:rsidP="00302DFA">
      <w:pPr>
        <w:pStyle w:val="2ffffc"/>
        <w:spacing w:line="350" w:lineRule="exact"/>
        <w:ind w:firstLine="709"/>
        <w:rPr>
          <w:rFonts w:ascii="Times New Roman" w:hAnsi="Times New Roman" w:cs="Times New Roman"/>
          <w:sz w:val="28"/>
          <w:szCs w:val="28"/>
          <w:lang w:val="uk-UA"/>
        </w:rPr>
      </w:pPr>
      <w:r>
        <w:rPr>
          <w:rFonts w:ascii="Times New Roman" w:hAnsi="Times New Roman" w:cs="Times New Roman"/>
          <w:sz w:val="28"/>
          <w:szCs w:val="28"/>
          <w:lang w:val="uk-UA"/>
        </w:rPr>
        <w:t>Визначення ефективності методів зажиттєвих досліджень свиней на ол</w:t>
      </w:r>
      <w:r>
        <w:rPr>
          <w:rFonts w:ascii="Times New Roman" w:hAnsi="Times New Roman" w:cs="Times New Roman"/>
          <w:sz w:val="28"/>
          <w:szCs w:val="28"/>
          <w:lang w:val="uk-UA"/>
        </w:rPr>
        <w:t>у</w:t>
      </w:r>
      <w:r>
        <w:rPr>
          <w:rFonts w:ascii="Times New Roman" w:hAnsi="Times New Roman" w:cs="Times New Roman"/>
          <w:sz w:val="28"/>
          <w:szCs w:val="28"/>
          <w:lang w:val="uk-UA"/>
        </w:rPr>
        <w:t xml:space="preserve">ланоз здійснили на 98-ми відлучених свиноматках. Відповідно до 1-го та 2-го методів мікроскопіювали осад змивів зі шлунків, отриманий в першому випадку при зондуванні звичайним зондом, у другому – після використання зонда з металевим тросиком всередині, петлю якого обертали в порожнині шлунка. За 3-м методом проводили компресорну олуланоскопію слизу, вилученого зі шлунка при прокручуванні в ньому спеціального зонда з двома 120-міліметровими щілинами на кінці. Для дослідження на олуланоз молодняку свиней, на 74-х поросятах 5–6-місячного віку провели аналогічні дослідження, але із зондами діаметром 10 мм (у попередньому досліді випробовували         15-міліметрові зонди). Шкідливість для організму свиней маніпуляцій, передбачених описаними методами, вивчали на 20-ти 11–12-місячних свинях. </w:t>
      </w:r>
    </w:p>
    <w:p w:rsidR="00302DFA" w:rsidRDefault="00302DFA" w:rsidP="00302DFA">
      <w:pPr>
        <w:spacing w:line="350" w:lineRule="exac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Доцільність використання гастродуоденоскопа при діагностиці олуланозу визначали на 54-х інвазованих олуланами свинях віком 8–9 місяців. Використ</w:t>
      </w:r>
      <w:r>
        <w:rPr>
          <w:rFonts w:ascii="Times New Roman" w:hAnsi="Times New Roman" w:cs="Times New Roman"/>
          <w:sz w:val="28"/>
          <w:szCs w:val="28"/>
          <w:lang w:val="uk-UA"/>
        </w:rPr>
        <w:t>о</w:t>
      </w:r>
      <w:r>
        <w:rPr>
          <w:rFonts w:ascii="Times New Roman" w:hAnsi="Times New Roman" w:cs="Times New Roman"/>
          <w:sz w:val="28"/>
          <w:szCs w:val="28"/>
          <w:lang w:val="uk-UA"/>
        </w:rPr>
        <w:t>вували ендоскоп „Пучок МТ-11“ з освітлювачем „ОГ-ВО-1“. Біопсійний матеріал (0,5 см</w:t>
      </w:r>
      <w:r>
        <w:rPr>
          <w:rFonts w:ascii="Times New Roman" w:hAnsi="Times New Roman" w:cs="Times New Roman"/>
          <w:sz w:val="28"/>
          <w:szCs w:val="28"/>
          <w:vertAlign w:val="superscript"/>
          <w:lang w:val="uk-UA"/>
        </w:rPr>
        <w:t>3</w:t>
      </w:r>
      <w:r>
        <w:rPr>
          <w:rFonts w:ascii="Times New Roman" w:hAnsi="Times New Roman" w:cs="Times New Roman"/>
          <w:sz w:val="28"/>
          <w:szCs w:val="28"/>
          <w:lang w:val="uk-UA"/>
        </w:rPr>
        <w:t xml:space="preserve"> слизової з ділянки фундальних залоз шлунка і така сама кількість з дванадцятипалої кишки) відбирали в місцях з вираженими морфол</w:t>
      </w:r>
      <w:r>
        <w:rPr>
          <w:rFonts w:ascii="Times New Roman" w:hAnsi="Times New Roman" w:cs="Times New Roman"/>
          <w:sz w:val="28"/>
          <w:szCs w:val="28"/>
          <w:lang w:val="uk-UA"/>
        </w:rPr>
        <w:t>о</w:t>
      </w:r>
      <w:r>
        <w:rPr>
          <w:rFonts w:ascii="Times New Roman" w:hAnsi="Times New Roman" w:cs="Times New Roman"/>
          <w:sz w:val="28"/>
          <w:szCs w:val="28"/>
          <w:lang w:val="uk-UA"/>
        </w:rPr>
        <w:t xml:space="preserve">гічними патологічними змінами, досліджували під </w:t>
      </w:r>
      <w:r>
        <w:rPr>
          <w:rFonts w:ascii="Times New Roman" w:hAnsi="Times New Roman" w:cs="Times New Roman"/>
          <w:sz w:val="28"/>
          <w:szCs w:val="28"/>
          <w:lang w:val="uk-UA"/>
        </w:rPr>
        <w:lastRenderedPageBreak/>
        <w:t>світловим мікроскопом або трихінелоскопом „ПТ-80“. При стандартизації цього методу та виведенні коефіцієнта перерахунку скористалися методичним підходом Я.Н. Захрялова та Т.М. Карчевської (1989).</w:t>
      </w:r>
    </w:p>
    <w:p w:rsidR="00302DFA" w:rsidRDefault="00302DFA" w:rsidP="00302DFA">
      <w:pPr>
        <w:pStyle w:val="afffffffe"/>
        <w:spacing w:line="350" w:lineRule="exact"/>
        <w:ind w:firstLine="709"/>
        <w:rPr>
          <w:rFonts w:ascii="Times New Roman" w:hAnsi="Times New Roman" w:cs="Times New Roman"/>
        </w:rPr>
      </w:pPr>
      <w:r>
        <w:rPr>
          <w:rFonts w:ascii="Times New Roman" w:hAnsi="Times New Roman" w:cs="Times New Roman"/>
        </w:rPr>
        <w:t xml:space="preserve">При вивченні розповсюдження олуланозної інвазії в Поліссі та Лісостепу України шлунки 4678 свиней, що поступали на АТВТ „Київський м’ясокомбінат“ (м. Київ), ЗАТ „Аграрник“ та ТОВ „Поліс“ (м. Біла Церква) з  32 господарств Київської, 17 Черкаської, 23 Житомирської, 19 Хмельницької   та 8 Чернігівської областей обстежували на наявність олулан за методом      Я.Н. Захрялова та Т.М. Карчевської (1989). </w:t>
      </w:r>
    </w:p>
    <w:p w:rsidR="00302DFA" w:rsidRDefault="00302DFA" w:rsidP="00302DFA">
      <w:pPr>
        <w:pStyle w:val="2ffffc"/>
        <w:widowControl w:val="0"/>
        <w:spacing w:line="350" w:lineRule="exact"/>
        <w:ind w:firstLine="709"/>
        <w:rPr>
          <w:rFonts w:ascii="Times New Roman" w:hAnsi="Times New Roman" w:cs="Times New Roman"/>
          <w:sz w:val="28"/>
          <w:szCs w:val="28"/>
          <w:lang w:val="uk-UA"/>
        </w:rPr>
      </w:pPr>
      <w:r>
        <w:rPr>
          <w:rFonts w:ascii="Times New Roman" w:hAnsi="Times New Roman" w:cs="Times New Roman"/>
          <w:sz w:val="28"/>
          <w:szCs w:val="28"/>
          <w:lang w:val="uk-UA"/>
        </w:rPr>
        <w:t>Вікову динаміку олуланозу вивчали на 1659 свинях 6-ти неблагополучних господарств Київської області, визначаючи ІІ олуланами тварин при мікроск</w:t>
      </w:r>
      <w:r>
        <w:rPr>
          <w:rFonts w:ascii="Times New Roman" w:hAnsi="Times New Roman" w:cs="Times New Roman"/>
          <w:sz w:val="28"/>
          <w:szCs w:val="28"/>
          <w:lang w:val="uk-UA"/>
        </w:rPr>
        <w:t>о</w:t>
      </w:r>
      <w:r>
        <w:rPr>
          <w:rFonts w:ascii="Times New Roman" w:hAnsi="Times New Roman" w:cs="Times New Roman"/>
          <w:sz w:val="28"/>
          <w:szCs w:val="28"/>
          <w:lang w:val="uk-UA"/>
        </w:rPr>
        <w:t>пії біоптату слизової їхніх шлунків, відібраного за допомогою гастродуоде-носкопа.</w:t>
      </w:r>
    </w:p>
    <w:p w:rsidR="00302DFA" w:rsidRDefault="00302DFA" w:rsidP="00302DFA">
      <w:pPr>
        <w:pStyle w:val="2ffffc"/>
        <w:spacing w:line="350" w:lineRule="exact"/>
        <w:ind w:firstLine="709"/>
        <w:rPr>
          <w:rFonts w:ascii="Times New Roman" w:hAnsi="Times New Roman" w:cs="Times New Roman"/>
          <w:sz w:val="28"/>
          <w:szCs w:val="28"/>
          <w:lang w:val="uk-UA"/>
        </w:rPr>
      </w:pPr>
      <w:r>
        <w:rPr>
          <w:rFonts w:ascii="Times New Roman" w:hAnsi="Times New Roman" w:cs="Times New Roman"/>
          <w:sz w:val="28"/>
          <w:szCs w:val="28"/>
          <w:lang w:val="uk-UA"/>
        </w:rPr>
        <w:t>Для уточнення кола сприйнятливих до олуланозної інвазії ссавців та в</w:t>
      </w:r>
      <w:r>
        <w:rPr>
          <w:rFonts w:ascii="Times New Roman" w:hAnsi="Times New Roman" w:cs="Times New Roman"/>
          <w:sz w:val="28"/>
          <w:szCs w:val="28"/>
          <w:lang w:val="uk-UA"/>
        </w:rPr>
        <w:t>и</w:t>
      </w:r>
      <w:r>
        <w:rPr>
          <w:rFonts w:ascii="Times New Roman" w:hAnsi="Times New Roman" w:cs="Times New Roman"/>
          <w:sz w:val="28"/>
          <w:szCs w:val="28"/>
          <w:lang w:val="uk-UA"/>
        </w:rPr>
        <w:t>явлення можливих джерел збудників олуланозу для сприйнятливого свиноп</w:t>
      </w:r>
      <w:r>
        <w:rPr>
          <w:rFonts w:ascii="Times New Roman" w:hAnsi="Times New Roman" w:cs="Times New Roman"/>
          <w:sz w:val="28"/>
          <w:szCs w:val="28"/>
          <w:lang w:val="uk-UA"/>
        </w:rPr>
        <w:t>о</w:t>
      </w:r>
      <w:r>
        <w:rPr>
          <w:rFonts w:ascii="Times New Roman" w:hAnsi="Times New Roman" w:cs="Times New Roman"/>
          <w:sz w:val="28"/>
          <w:szCs w:val="28"/>
          <w:lang w:val="uk-UA"/>
        </w:rPr>
        <w:t xml:space="preserve">голів’я провели 3 досліди. В першому із них у 12-ти неблагополучних з олуланозу господарствах Київської і 4-х Черкаської областей дослідили на олуланозну інвазію 149 домашніх собак, 73 свійських котів, 196 сірих пацюків та 457 домашніх мишей. У другому – визначали рівень приживлюваності </w:t>
      </w:r>
      <w:r>
        <w:rPr>
          <w:rFonts w:ascii="Times New Roman" w:hAnsi="Times New Roman" w:cs="Times New Roman"/>
          <w:spacing w:val="-6"/>
          <w:sz w:val="28"/>
          <w:szCs w:val="28"/>
          <w:lang w:val="uk-UA"/>
        </w:rPr>
        <w:t>олулан при експериментальному зараженню ними 45-ти сірих пацюків та 147</w:t>
      </w:r>
      <w:r>
        <w:rPr>
          <w:rFonts w:ascii="Times New Roman" w:hAnsi="Times New Roman" w:cs="Times New Roman"/>
          <w:sz w:val="28"/>
          <w:szCs w:val="28"/>
          <w:lang w:val="uk-UA"/>
        </w:rPr>
        <w:t>-ми домашніх мишей, а також – 20-ти домашніх собак та 30-ти свійських котів.</w:t>
      </w:r>
    </w:p>
    <w:p w:rsidR="00302DFA" w:rsidRDefault="00302DFA" w:rsidP="00302DFA">
      <w:pPr>
        <w:pStyle w:val="2ffffc"/>
        <w:spacing w:line="350" w:lineRule="exact"/>
        <w:ind w:firstLine="709"/>
        <w:rPr>
          <w:rFonts w:ascii="Times New Roman" w:hAnsi="Times New Roman" w:cs="Times New Roman"/>
          <w:sz w:val="28"/>
          <w:szCs w:val="28"/>
          <w:lang w:val="uk-UA"/>
        </w:rPr>
      </w:pPr>
      <w:r>
        <w:rPr>
          <w:rFonts w:ascii="Times New Roman" w:hAnsi="Times New Roman" w:cs="Times New Roman"/>
          <w:sz w:val="28"/>
          <w:szCs w:val="28"/>
          <w:lang w:val="uk-UA"/>
        </w:rPr>
        <w:t>Третій дослід з визначення можливості інвазування олуланами свиней через організм м’ясоїдних та гризунів провели на 24-х 8–10-місячних свинях. Тварин перших двох груп 30 діб утримували, відповідно, з собаками та котами, інвазованими олуланами. Свиням 3-ї та 4-ї груп давали шлунки і кишечники, відповідно, домашніх мишей та сірих пацюків, забитих на 4–5 добу після згодовування слизової шлунків свиней, уражених олуланами.</w:t>
      </w:r>
    </w:p>
    <w:p w:rsidR="00302DFA" w:rsidRDefault="00302DFA" w:rsidP="00302DFA">
      <w:pPr>
        <w:pStyle w:val="2ffffc"/>
        <w:spacing w:line="350" w:lineRule="exact"/>
        <w:ind w:firstLine="709"/>
        <w:rPr>
          <w:rFonts w:ascii="Times New Roman" w:hAnsi="Times New Roman" w:cs="Times New Roman"/>
          <w:sz w:val="28"/>
          <w:szCs w:val="28"/>
          <w:lang w:val="uk-UA"/>
        </w:rPr>
      </w:pPr>
      <w:r>
        <w:rPr>
          <w:rFonts w:ascii="Times New Roman" w:hAnsi="Times New Roman" w:cs="Times New Roman"/>
          <w:sz w:val="28"/>
          <w:szCs w:val="28"/>
          <w:lang w:val="uk-UA"/>
        </w:rPr>
        <w:t>Дослід з вивчення особливостей розвитку патологічного процесу в орг</w:t>
      </w:r>
      <w:r>
        <w:rPr>
          <w:rFonts w:ascii="Times New Roman" w:hAnsi="Times New Roman" w:cs="Times New Roman"/>
          <w:sz w:val="28"/>
          <w:szCs w:val="28"/>
          <w:lang w:val="uk-UA"/>
        </w:rPr>
        <w:t>а</w:t>
      </w:r>
      <w:r>
        <w:rPr>
          <w:rFonts w:ascii="Times New Roman" w:hAnsi="Times New Roman" w:cs="Times New Roman"/>
          <w:sz w:val="28"/>
          <w:szCs w:val="28"/>
          <w:lang w:val="uk-UA"/>
        </w:rPr>
        <w:t xml:space="preserve">нізмі свиней при олуланозі провели на 14 поросятах 3-місячного віку, 7 із яких (дослідна група) заразили олуланами (5–7 тис. екземплярів на голову), а решту – використали як агельмінтний контроль. </w:t>
      </w:r>
    </w:p>
    <w:p w:rsidR="00302DFA" w:rsidRDefault="00302DFA" w:rsidP="00302DFA">
      <w:pPr>
        <w:pStyle w:val="2ffffc"/>
        <w:spacing w:line="350" w:lineRule="exact"/>
        <w:ind w:firstLine="709"/>
        <w:rPr>
          <w:rFonts w:ascii="Times New Roman" w:hAnsi="Times New Roman" w:cs="Times New Roman"/>
          <w:sz w:val="28"/>
          <w:szCs w:val="28"/>
          <w:lang w:val="uk-UA"/>
        </w:rPr>
      </w:pPr>
      <w:r>
        <w:rPr>
          <w:rFonts w:ascii="Times New Roman" w:hAnsi="Times New Roman" w:cs="Times New Roman"/>
          <w:sz w:val="28"/>
          <w:szCs w:val="28"/>
          <w:lang w:val="uk-UA"/>
        </w:rPr>
        <w:t>Олуланоцидну активність універму 0,2 %-ного (ТОВ Науково-біологіч-ний центр „Фармбіомед“, м. Москва) визначали в досліді на 36-ти свинях       12-місячного віку.</w:t>
      </w:r>
    </w:p>
    <w:p w:rsidR="00302DFA" w:rsidRDefault="00302DFA" w:rsidP="00302DFA">
      <w:pPr>
        <w:spacing w:line="350" w:lineRule="exac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Вивчення постдегельмінтизаційних змін в організмі свиней, інвазованих олуланами, після введення універму та з’ясовування доцільності імуностим</w:t>
      </w:r>
      <w:r>
        <w:rPr>
          <w:rFonts w:ascii="Times New Roman" w:hAnsi="Times New Roman" w:cs="Times New Roman"/>
          <w:sz w:val="28"/>
          <w:szCs w:val="28"/>
          <w:lang w:val="uk-UA"/>
        </w:rPr>
        <w:t>у</w:t>
      </w:r>
      <w:r>
        <w:rPr>
          <w:rFonts w:ascii="Times New Roman" w:hAnsi="Times New Roman" w:cs="Times New Roman"/>
          <w:sz w:val="28"/>
          <w:szCs w:val="28"/>
          <w:lang w:val="uk-UA"/>
        </w:rPr>
        <w:t xml:space="preserve">лювальної терапії при олуланозі вірутрицидом здійснили, </w:t>
      </w:r>
      <w:r>
        <w:rPr>
          <w:rFonts w:ascii="Times New Roman" w:hAnsi="Times New Roman" w:cs="Times New Roman"/>
          <w:sz w:val="28"/>
          <w:szCs w:val="28"/>
          <w:lang w:val="uk-UA"/>
        </w:rPr>
        <w:lastRenderedPageBreak/>
        <w:t xml:space="preserve">використавши 21-е порося 2-місячного віку, експериментально інвазоване олуланами. </w:t>
      </w:r>
    </w:p>
    <w:p w:rsidR="00302DFA" w:rsidRDefault="00302DFA" w:rsidP="00302DFA">
      <w:pPr>
        <w:spacing w:line="350" w:lineRule="exac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вивчення патогенетичних зрушень при олуланозі в крові свиней в</w:t>
      </w:r>
      <w:r>
        <w:rPr>
          <w:rFonts w:ascii="Times New Roman" w:hAnsi="Times New Roman" w:cs="Times New Roman"/>
          <w:sz w:val="28"/>
          <w:szCs w:val="28"/>
          <w:lang w:val="uk-UA"/>
        </w:rPr>
        <w:t>и</w:t>
      </w:r>
      <w:r>
        <w:rPr>
          <w:rFonts w:ascii="Times New Roman" w:hAnsi="Times New Roman" w:cs="Times New Roman"/>
          <w:sz w:val="28"/>
          <w:szCs w:val="28"/>
          <w:lang w:val="uk-UA"/>
        </w:rPr>
        <w:t>значали: рівень лейкоцитів та лейкоформули – за загальноприйнятими методами, репродуктивну активність імунокомпетентної системи – в реакціях спонтанного розеткоутворення (Jondal M. et al., 1972) та комплементарного розеткоутворення (Bianco C. et al., 1970; Mendes M.E. et al., 1973), стан хелперно-супресорних механізмів регуляції імуногенезу – оцінюючи репроду</w:t>
      </w:r>
      <w:r>
        <w:rPr>
          <w:rFonts w:ascii="Times New Roman" w:hAnsi="Times New Roman" w:cs="Times New Roman"/>
          <w:sz w:val="28"/>
          <w:szCs w:val="28"/>
          <w:lang w:val="uk-UA"/>
        </w:rPr>
        <w:t>к</w:t>
      </w:r>
      <w:r>
        <w:rPr>
          <w:rFonts w:ascii="Times New Roman" w:hAnsi="Times New Roman" w:cs="Times New Roman"/>
          <w:sz w:val="28"/>
          <w:szCs w:val="28"/>
          <w:lang w:val="uk-UA"/>
        </w:rPr>
        <w:t>цію активної субпопуляції Т-лімфоцитів (Новиков Д.К., Новикова В.І., 1979) та в тесті чутливості Е-розеткоутворення до теофіліну (Limatibul S. et al., 1978), цитохімічну активність лізосомальних ферментів (КФ та КНЕ) імунокомпете</w:t>
      </w:r>
      <w:r>
        <w:rPr>
          <w:rFonts w:ascii="Times New Roman" w:hAnsi="Times New Roman" w:cs="Times New Roman"/>
          <w:sz w:val="28"/>
          <w:szCs w:val="28"/>
          <w:lang w:val="uk-UA"/>
        </w:rPr>
        <w:t>н</w:t>
      </w:r>
      <w:r>
        <w:rPr>
          <w:rFonts w:ascii="Times New Roman" w:hAnsi="Times New Roman" w:cs="Times New Roman"/>
          <w:sz w:val="28"/>
          <w:szCs w:val="28"/>
          <w:lang w:val="uk-UA"/>
        </w:rPr>
        <w:t>тних клітин – у реакціях одночасного азосполучення (Coldberg A.F., Barka T., 1962; Mieller J. et al., 1975), фагоцитарну активність нейтрофілів з використа</w:t>
      </w:r>
      <w:r>
        <w:rPr>
          <w:rFonts w:ascii="Times New Roman" w:hAnsi="Times New Roman" w:cs="Times New Roman"/>
          <w:sz w:val="28"/>
          <w:szCs w:val="28"/>
          <w:lang w:val="uk-UA"/>
        </w:rPr>
        <w:t>н</w:t>
      </w:r>
      <w:r>
        <w:rPr>
          <w:rFonts w:ascii="Times New Roman" w:hAnsi="Times New Roman" w:cs="Times New Roman"/>
          <w:sz w:val="28"/>
          <w:szCs w:val="28"/>
          <w:lang w:val="uk-UA"/>
        </w:rPr>
        <w:t>ням культури золотистого стафілокока (Staphylococcus aureus, штам 209 Р), титр гетерофільних аглютинінів – в реакції аглютинації, АСТ і АЛТ – за Рейтманом і Френкелем (1985), ГГТ – кінетичною колірною реакцією з L-</w:t>
      </w:r>
      <w:r>
        <w:rPr>
          <w:rFonts w:ascii="Times New Roman" w:hAnsi="Times New Roman" w:cs="Times New Roman"/>
          <w:sz w:val="28"/>
          <w:szCs w:val="28"/>
          <w:lang w:val="uk-UA"/>
        </w:rPr>
        <w:sym w:font="Symbol" w:char="F067"/>
      </w:r>
      <w:r>
        <w:rPr>
          <w:rFonts w:ascii="Times New Roman" w:hAnsi="Times New Roman" w:cs="Times New Roman"/>
          <w:sz w:val="28"/>
          <w:szCs w:val="28"/>
          <w:lang w:val="uk-UA"/>
        </w:rPr>
        <w:t>-глутаміл-4-нітроанілідом, ЛФ – за методом Боданського.</w:t>
      </w:r>
    </w:p>
    <w:p w:rsidR="00302DFA" w:rsidRDefault="00302DFA" w:rsidP="00302DFA">
      <w:pPr>
        <w:spacing w:line="350" w:lineRule="exac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Математично-статистичну обробку результатів досліджень здійснили на комп’ютері з використанням методів варіаційної статистики за допомогою таблиць Стьюдента.</w:t>
      </w:r>
    </w:p>
    <w:p w:rsidR="00302DFA" w:rsidRDefault="00302DFA" w:rsidP="00302DFA">
      <w:pPr>
        <w:pStyle w:val="2ffffc"/>
        <w:spacing w:line="350" w:lineRule="exact"/>
        <w:ind w:firstLine="709"/>
        <w:rPr>
          <w:sz w:val="28"/>
          <w:szCs w:val="28"/>
          <w:lang w:val="uk-UA"/>
        </w:rPr>
      </w:pPr>
    </w:p>
    <w:p w:rsidR="00302DFA" w:rsidRDefault="00302DFA" w:rsidP="00302DFA">
      <w:pPr>
        <w:spacing w:line="350" w:lineRule="exact"/>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РЕЗУЛЬТАТИ ДОСЛІДЖЕНЬ ТА ЇХ АНАЛІЗ</w:t>
      </w:r>
    </w:p>
    <w:p w:rsidR="00302DFA" w:rsidRDefault="00302DFA" w:rsidP="00302DFA">
      <w:pPr>
        <w:pStyle w:val="4"/>
        <w:spacing w:line="350" w:lineRule="exact"/>
        <w:rPr>
          <w:rFonts w:ascii="Times New Roman" w:hAnsi="Times New Roman" w:cs="Times New Roman"/>
        </w:rPr>
      </w:pPr>
      <w:r>
        <w:rPr>
          <w:rFonts w:ascii="Times New Roman" w:hAnsi="Times New Roman" w:cs="Times New Roman"/>
        </w:rPr>
        <w:t>Розробка методів зажиттєвої діагностики олуланозу в свиней</w:t>
      </w:r>
    </w:p>
    <w:p w:rsidR="00302DFA" w:rsidRDefault="00302DFA" w:rsidP="00302DFA">
      <w:pPr>
        <w:spacing w:line="350" w:lineRule="exact"/>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 результатами посмертної діагностики з 98-ми досліджуваних свином</w:t>
      </w:r>
      <w:r>
        <w:rPr>
          <w:rFonts w:ascii="Times New Roman" w:hAnsi="Times New Roman" w:cs="Times New Roman"/>
          <w:sz w:val="28"/>
          <w:szCs w:val="28"/>
          <w:lang w:val="uk-UA"/>
        </w:rPr>
        <w:t>а</w:t>
      </w:r>
      <w:r>
        <w:rPr>
          <w:rFonts w:ascii="Times New Roman" w:hAnsi="Times New Roman" w:cs="Times New Roman"/>
          <w:sz w:val="28"/>
          <w:szCs w:val="28"/>
          <w:lang w:val="uk-UA"/>
        </w:rPr>
        <w:t>ток олулани були виявлені в 76-ти тварин (77,</w:t>
      </w:r>
      <w:r>
        <w:rPr>
          <w:rFonts w:ascii="Times New Roman" w:hAnsi="Times New Roman" w:cs="Times New Roman"/>
          <w:noProof/>
          <w:sz w:val="28"/>
          <w:szCs w:val="28"/>
          <w:lang w:val="uk-UA"/>
        </w:rPr>
        <w:t xml:space="preserve">6 </w:t>
      </w:r>
      <w:r>
        <w:rPr>
          <w:rFonts w:ascii="Times New Roman" w:hAnsi="Times New Roman" w:cs="Times New Roman"/>
          <w:sz w:val="28"/>
          <w:szCs w:val="28"/>
          <w:lang w:val="uk-UA"/>
        </w:rPr>
        <w:t>%). Середній рівень ІІ при цьому становив 849±42,0 екз./гол. Ефективність розроблених та випробуваних методів зажиттєвої діагностики становила: 1-го – 38,3 %; 2-го – 86,8 і 3-го методу –  89,6 %. З 74-х 5–6-місячних поросят заражені олуланами були 48 тварин (дані посмертних досліджень). При цьому середній рівень ІІ дорівнював 1026,0±114,2 екз./гол. Діагностична ефективність 1-го методу становила 39,9 %; 2-го – 88,0 і 3-го – 92,5 %. Простежувалася прямо пропорційна залежність рівня ефективності методів діагностики від ступеня інвазування. Результати гастродуоденоскопії в досліді з 20-ма свинями, у яких робили змиви зі шлунка чи відбирали проби шлункового слизу за допомогою розроблених зондів, засвідчили нешкідливість для тварин проведених маніпуляцій, адже через 2, 5, 10, 15 та 20 діб після їх здійснення патоморфологічних змін у слизовій шлунка виявлено не було.</w:t>
      </w:r>
    </w:p>
    <w:p w:rsidR="00302DFA" w:rsidRDefault="00302DFA" w:rsidP="00302DFA">
      <w:pPr>
        <w:pStyle w:val="2ffffc"/>
        <w:spacing w:line="350" w:lineRule="exact"/>
        <w:ind w:firstLine="709"/>
        <w:rPr>
          <w:rFonts w:ascii="Times New Roman" w:hAnsi="Times New Roman" w:cs="Times New Roman"/>
          <w:sz w:val="28"/>
          <w:szCs w:val="28"/>
          <w:lang w:val="uk-UA"/>
        </w:rPr>
      </w:pPr>
      <w:r>
        <w:rPr>
          <w:rFonts w:ascii="Times New Roman" w:hAnsi="Times New Roman" w:cs="Times New Roman"/>
          <w:sz w:val="28"/>
          <w:szCs w:val="28"/>
          <w:lang w:val="uk-UA"/>
        </w:rPr>
        <w:lastRenderedPageBreak/>
        <w:t>Гастроскопічна картина у 54 заражених олуланами свиней, що викори</w:t>
      </w:r>
      <w:r>
        <w:rPr>
          <w:rFonts w:ascii="Times New Roman" w:hAnsi="Times New Roman" w:cs="Times New Roman"/>
          <w:sz w:val="28"/>
          <w:szCs w:val="28"/>
          <w:lang w:val="uk-UA"/>
        </w:rPr>
        <w:t>с</w:t>
      </w:r>
      <w:r>
        <w:rPr>
          <w:rFonts w:ascii="Times New Roman" w:hAnsi="Times New Roman" w:cs="Times New Roman"/>
          <w:sz w:val="28"/>
          <w:szCs w:val="28"/>
          <w:lang w:val="uk-UA"/>
        </w:rPr>
        <w:t>товувалися в подальшому експерименті, відповідала таким формам гастритів: гострий катаральний (у 12,9 %), ерозивний (у 7,4 %), виразковий (у 1,8 %) та хронічний гіпертрофічний (у 77,7 % тварин). У 12-ти тварин у слизовій дванадцятипалої кишки були зміни, характерні для катарального запалення. При дослідженні біоптатів, отриманих при гастродуоденоскопії, олулан виявили у слизовій шлунка всіх тварин, але у жодної із них не було цих нематод у слизовій дванадцятипалої кишки (у ділянках її запалення).</w:t>
      </w:r>
    </w:p>
    <w:p w:rsidR="00302DFA" w:rsidRDefault="00302DFA" w:rsidP="00302DFA">
      <w:pPr>
        <w:spacing w:line="350" w:lineRule="exact"/>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При виведенні коефіцієнта перерахунку для визначення рівня інтенси</w:t>
      </w:r>
      <w:r>
        <w:rPr>
          <w:rFonts w:ascii="Times New Roman" w:hAnsi="Times New Roman" w:cs="Times New Roman"/>
          <w:sz w:val="28"/>
          <w:szCs w:val="28"/>
          <w:lang w:val="uk-UA"/>
        </w:rPr>
        <w:t>в</w:t>
      </w:r>
      <w:r>
        <w:rPr>
          <w:rFonts w:ascii="Times New Roman" w:hAnsi="Times New Roman" w:cs="Times New Roman"/>
          <w:sz w:val="28"/>
          <w:szCs w:val="28"/>
          <w:lang w:val="uk-UA"/>
        </w:rPr>
        <w:t>ності олуланозної інвазії біоптат слизової шлунків 17-ти тварин стандартизув</w:t>
      </w:r>
      <w:r>
        <w:rPr>
          <w:rFonts w:ascii="Times New Roman" w:hAnsi="Times New Roman" w:cs="Times New Roman"/>
          <w:sz w:val="28"/>
          <w:szCs w:val="28"/>
          <w:lang w:val="uk-UA"/>
        </w:rPr>
        <w:t>а</w:t>
      </w:r>
      <w:r>
        <w:rPr>
          <w:rFonts w:ascii="Times New Roman" w:hAnsi="Times New Roman" w:cs="Times New Roman"/>
          <w:sz w:val="28"/>
          <w:szCs w:val="28"/>
          <w:lang w:val="uk-UA"/>
        </w:rPr>
        <w:t>ли по 0,5 см</w:t>
      </w:r>
      <w:r>
        <w:rPr>
          <w:rFonts w:ascii="Times New Roman" w:hAnsi="Times New Roman" w:cs="Times New Roman"/>
          <w:sz w:val="28"/>
          <w:szCs w:val="28"/>
          <w:vertAlign w:val="superscript"/>
          <w:lang w:val="uk-UA"/>
        </w:rPr>
        <w:t>3</w:t>
      </w:r>
      <w:r>
        <w:rPr>
          <w:rFonts w:ascii="Times New Roman" w:hAnsi="Times New Roman" w:cs="Times New Roman"/>
          <w:sz w:val="28"/>
          <w:szCs w:val="28"/>
          <w:lang w:val="uk-UA"/>
        </w:rPr>
        <w:t xml:space="preserve"> і досліджували шляхом компресорної мікроскопії. При цьому ІІ знаходилась у межах від 3 до 169 екземплярів. У подальшому визначали інтенсивність олуланозної інвазії при неповному гельмінтологічному розтині тварин після їх забою. Вміст шлунка і дванадцятипалої кишки, змиви зі слизових оболонок стравоходу, шлунка та дванадцятипалої кишки досліджув</w:t>
      </w:r>
      <w:r>
        <w:rPr>
          <w:rFonts w:ascii="Times New Roman" w:hAnsi="Times New Roman" w:cs="Times New Roman"/>
          <w:sz w:val="28"/>
          <w:szCs w:val="28"/>
          <w:lang w:val="uk-UA"/>
        </w:rPr>
        <w:t>а</w:t>
      </w:r>
      <w:r>
        <w:rPr>
          <w:rFonts w:ascii="Times New Roman" w:hAnsi="Times New Roman" w:cs="Times New Roman"/>
          <w:sz w:val="28"/>
          <w:szCs w:val="28"/>
          <w:lang w:val="uk-UA"/>
        </w:rPr>
        <w:t>ли шляхом мікроскопії, підраховуючи наявних олулан. Глибокі зскребки слизової з усієї поверхні стравоходу, шлунка і дванадцятипалої кишки перетравлювали у штучному шлунковому соці. Кількість олулан, виявлених в осаді перетраву, змивах і вмісті стравоходу, шлунка та дванадцятипалої кишки досліджуваних свиней, знаходилась у межах від 254 до 4212 екземплярів. Показ</w:t>
      </w:r>
      <w:r>
        <w:rPr>
          <w:rFonts w:ascii="Times New Roman" w:hAnsi="Times New Roman" w:cs="Times New Roman"/>
          <w:sz w:val="28"/>
          <w:szCs w:val="28"/>
          <w:lang w:val="uk-UA"/>
        </w:rPr>
        <w:softHyphen/>
        <w:t>ник рівня інтенсивності олуланозної інвазії, визначеної за методом гельмінтологічних розтинів, ділили на кількість олулан, виявлених у 0,5 см</w:t>
      </w:r>
      <w:r>
        <w:rPr>
          <w:rFonts w:ascii="Times New Roman" w:hAnsi="Times New Roman" w:cs="Times New Roman"/>
          <w:sz w:val="28"/>
          <w:szCs w:val="28"/>
          <w:vertAlign w:val="superscript"/>
          <w:lang w:val="uk-UA"/>
        </w:rPr>
        <w:t>3</w:t>
      </w:r>
      <w:r>
        <w:rPr>
          <w:rFonts w:ascii="Times New Roman" w:hAnsi="Times New Roman" w:cs="Times New Roman"/>
          <w:sz w:val="28"/>
          <w:szCs w:val="28"/>
          <w:lang w:val="uk-UA"/>
        </w:rPr>
        <w:t xml:space="preserve"> біоптату слизової шлунка кожної тварини. В результаті такого підрахунку співвідношення кількості олулан по кожній із досліджуваних тварин знайшли середній рівень показника, який становив 25,4. Останній, імовірно, може слугувати коефіцієнтом перерахунку для визначення кількості олулан у досліджуваної тварини.</w:t>
      </w:r>
    </w:p>
    <w:p w:rsidR="00302DFA" w:rsidRDefault="00302DFA" w:rsidP="00302DFA">
      <w:pPr>
        <w:spacing w:line="350" w:lineRule="exact"/>
        <w:jc w:val="both"/>
        <w:rPr>
          <w:rFonts w:ascii="Times New Roman" w:hAnsi="Times New Roman" w:cs="Times New Roman"/>
          <w:i/>
          <w:iCs/>
          <w:sz w:val="28"/>
          <w:szCs w:val="28"/>
          <w:lang w:val="uk-UA"/>
        </w:rPr>
      </w:pPr>
    </w:p>
    <w:p w:rsidR="00302DFA" w:rsidRDefault="00302DFA" w:rsidP="00302DFA">
      <w:pPr>
        <w:spacing w:line="350" w:lineRule="exact"/>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Особливості епізоотології олуланозної інвазії у поліській і</w:t>
      </w:r>
    </w:p>
    <w:p w:rsidR="00302DFA" w:rsidRDefault="00302DFA" w:rsidP="00302DFA">
      <w:pPr>
        <w:spacing w:line="350" w:lineRule="exact"/>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лісостеповій зонах України </w:t>
      </w:r>
    </w:p>
    <w:p w:rsidR="00302DFA" w:rsidRDefault="00302DFA" w:rsidP="00302DFA">
      <w:pPr>
        <w:spacing w:line="350" w:lineRule="exact"/>
        <w:ind w:firstLine="709"/>
        <w:jc w:val="both"/>
        <w:rPr>
          <w:rFonts w:ascii="Times New Roman" w:hAnsi="Times New Roman" w:cs="Times New Roman"/>
          <w:sz w:val="28"/>
          <w:szCs w:val="28"/>
          <w:lang w:val="uk-UA"/>
        </w:rPr>
      </w:pPr>
      <w:r>
        <w:rPr>
          <w:rFonts w:ascii="Times New Roman" w:hAnsi="Times New Roman" w:cs="Times New Roman"/>
          <w:b/>
          <w:bCs/>
          <w:i/>
          <w:iCs/>
          <w:sz w:val="28"/>
          <w:szCs w:val="28"/>
          <w:lang w:val="uk-UA"/>
        </w:rPr>
        <w:t>Розповсюдження олуланозу свиней у Поліссі та Лісостепу України.</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При гельмінтологічному дослідженні туш 1007 свиней із господарств Жит</w:t>
      </w:r>
      <w:r>
        <w:rPr>
          <w:rFonts w:ascii="Times New Roman" w:hAnsi="Times New Roman" w:cs="Times New Roman"/>
          <w:sz w:val="28"/>
          <w:szCs w:val="28"/>
          <w:lang w:val="uk-UA"/>
        </w:rPr>
        <w:t>о</w:t>
      </w:r>
      <w:r>
        <w:rPr>
          <w:rFonts w:ascii="Times New Roman" w:hAnsi="Times New Roman" w:cs="Times New Roman"/>
          <w:sz w:val="28"/>
          <w:szCs w:val="28"/>
          <w:lang w:val="uk-UA"/>
        </w:rPr>
        <w:t>мирської, 959 – Черкаської, 1379 – Київської, 347 – Чернігівської та 986 – Хмельницької областей встановили наявність олулан у шлунках 1146 тварин (24,50 %). Неблагополучними з олуланозу виявилися 60,87 % обстежених господарств Житомирської (ЕІ свиней – 19,66 %), 88,24 – Черкаської (ЕІ –  33,26 %), 75,0 – Київської (ЕІ – 47,21 %), 25,0 – Чернігівської (ЕІ – 5,75 %) та 68,42 % – Хмельницької (ЕІ – 16,43 %) областей.</w:t>
      </w:r>
    </w:p>
    <w:p w:rsidR="00302DFA" w:rsidRDefault="00302DFA" w:rsidP="00302DFA">
      <w:pPr>
        <w:spacing w:line="350" w:lineRule="exact"/>
        <w:ind w:firstLine="709"/>
        <w:jc w:val="both"/>
        <w:rPr>
          <w:rFonts w:ascii="Times New Roman" w:hAnsi="Times New Roman" w:cs="Times New Roman"/>
          <w:sz w:val="28"/>
          <w:szCs w:val="28"/>
          <w:lang w:val="uk-UA"/>
        </w:rPr>
      </w:pPr>
      <w:r>
        <w:rPr>
          <w:rFonts w:ascii="Times New Roman" w:hAnsi="Times New Roman" w:cs="Times New Roman"/>
          <w:b/>
          <w:bCs/>
          <w:i/>
          <w:iCs/>
          <w:sz w:val="28"/>
          <w:szCs w:val="28"/>
          <w:lang w:val="uk-UA"/>
        </w:rPr>
        <w:lastRenderedPageBreak/>
        <w:t>Вікова динаміка олуланозної інвазії у свиней.</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Дослідження 1659 свиней шляхом компресорної мікроскопії проб слизової шлунка, одержаних за допомогою гастродуоденоскопа, дозволили встановити олуланозну інвазію у свиней усіх вікових груп (ЕІ – 20,61 %, ІІ – 1218,62±392,34 екз./гол.). Із 172 досліджених поросят 1-місячного віку у 4-х виявили олулани (ЕІ – 2,33 %, ІІ – 31,75±12,70 екз.). Рівень як ЕІ, так і ІІ олуланами свиней зростав із їхнім віком і був найвищим у свиноматок (ЕІ – 74,37 %, ІІ – 3235,63±1314,04 екз.) та кнурів-плідників (ЕІ – 60,0 %, ІІ – 2634,49±980,55 екз.).</w:t>
      </w:r>
    </w:p>
    <w:p w:rsidR="00302DFA" w:rsidRDefault="00302DFA" w:rsidP="00302DFA">
      <w:pPr>
        <w:spacing w:line="350" w:lineRule="exact"/>
        <w:ind w:firstLine="709"/>
        <w:jc w:val="both"/>
        <w:rPr>
          <w:rFonts w:ascii="Times New Roman" w:hAnsi="Times New Roman" w:cs="Times New Roman"/>
          <w:sz w:val="28"/>
          <w:szCs w:val="28"/>
          <w:lang w:val="uk-UA"/>
        </w:rPr>
      </w:pPr>
      <w:r>
        <w:rPr>
          <w:rFonts w:ascii="Times New Roman" w:hAnsi="Times New Roman" w:cs="Times New Roman"/>
          <w:b/>
          <w:bCs/>
          <w:i/>
          <w:iCs/>
          <w:sz w:val="28"/>
          <w:szCs w:val="28"/>
          <w:lang w:val="uk-UA"/>
        </w:rPr>
        <w:t>Коло сприйнятливих живителів та джерела збудників олуланозної інвазії для свиней.</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Результати посмертних гельмінтологічних досліджень м’ясоїдних та гризунів, що мешкали в свинарниках, на території свиноферм, а також у забійних пунктах неблагополучних з олуланозу господарств, підтве</w:t>
      </w:r>
      <w:r>
        <w:rPr>
          <w:rFonts w:ascii="Times New Roman" w:hAnsi="Times New Roman" w:cs="Times New Roman"/>
          <w:sz w:val="28"/>
          <w:szCs w:val="28"/>
          <w:lang w:val="uk-UA"/>
        </w:rPr>
        <w:t>р</w:t>
      </w:r>
      <w:r>
        <w:rPr>
          <w:rFonts w:ascii="Times New Roman" w:hAnsi="Times New Roman" w:cs="Times New Roman"/>
          <w:sz w:val="28"/>
          <w:szCs w:val="28"/>
          <w:lang w:val="uk-UA"/>
        </w:rPr>
        <w:t>дили існуючі відомості про сприйнятливість до олуланозної інвазії собак і котів (ЕІ, відповідно, 8,05 та 23,29 %) та засвідчили можливість переживання олулан в організмі гризунів: із 196-ти досліджених сірих щурів у – 5-ти (1,09 %), а із 457-ми хатніх мишей – у 3-х (1,53 %) виявили цих гельмінтів.</w:t>
      </w:r>
    </w:p>
    <w:p w:rsidR="00302DFA" w:rsidRDefault="00302DFA" w:rsidP="00302DFA">
      <w:pPr>
        <w:pStyle w:val="37"/>
        <w:rPr>
          <w:rFonts w:ascii="Times New Roman" w:hAnsi="Times New Roman" w:cs="Times New Roman"/>
          <w:lang w:val="uk-UA"/>
        </w:rPr>
      </w:pPr>
      <w:r>
        <w:rPr>
          <w:rFonts w:ascii="Times New Roman" w:hAnsi="Times New Roman" w:cs="Times New Roman"/>
          <w:lang w:val="uk-UA"/>
        </w:rPr>
        <w:t>У подальшому досліді за даними мікроскопії  біоптату шлункової слиз</w:t>
      </w:r>
      <w:r>
        <w:rPr>
          <w:rFonts w:ascii="Times New Roman" w:hAnsi="Times New Roman" w:cs="Times New Roman"/>
          <w:lang w:val="uk-UA"/>
        </w:rPr>
        <w:t>о</w:t>
      </w:r>
      <w:r>
        <w:rPr>
          <w:rFonts w:ascii="Times New Roman" w:hAnsi="Times New Roman" w:cs="Times New Roman"/>
          <w:lang w:val="uk-UA"/>
        </w:rPr>
        <w:t xml:space="preserve">вої, а пізніше за результатами неповного гельмінтологічного розтину, із 20-ти собак, яким згодували слизову шлунків інвазованих свиней протягом одного місяця, олуланами було заражено 12 тварин. Протягом такого ж терміну після експериментального зараження олулан виявляли у слизовій шлунка 30-ти котів. За результатами діагностичного забою (по 3 щури і 7 мишей кожні 2 доби) на  2-у добу досліджень інвазованими були всі досліджувані щури та миші. Їх ЕІ в подальшому становила , відповідно: на 4-у добу – 100 та 85,7 %, 6-у – 66,7 та 85,7, 8-у – 33,3 та 71,4 і 10-у добу – 0 та 42,9 %, а пізніше ці тварини були інтактними. </w:t>
      </w:r>
    </w:p>
    <w:p w:rsidR="00302DFA" w:rsidRDefault="00302DFA" w:rsidP="00302DFA">
      <w:pPr>
        <w:spacing w:line="350" w:lineRule="exac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досліді щодо з’ясування питання збереження олуланами при переж</w:t>
      </w:r>
      <w:r>
        <w:rPr>
          <w:rFonts w:ascii="Times New Roman" w:hAnsi="Times New Roman" w:cs="Times New Roman"/>
          <w:sz w:val="28"/>
          <w:szCs w:val="28"/>
          <w:lang w:val="uk-UA"/>
        </w:rPr>
        <w:t>и</w:t>
      </w:r>
      <w:r>
        <w:rPr>
          <w:rFonts w:ascii="Times New Roman" w:hAnsi="Times New Roman" w:cs="Times New Roman"/>
          <w:sz w:val="28"/>
          <w:szCs w:val="28"/>
          <w:lang w:val="uk-UA"/>
        </w:rPr>
        <w:t>ванні в організмі хижаків і гризунів своєї інвазійної спроможності по відн</w:t>
      </w:r>
      <w:r>
        <w:rPr>
          <w:rFonts w:ascii="Times New Roman" w:hAnsi="Times New Roman" w:cs="Times New Roman"/>
          <w:sz w:val="28"/>
          <w:szCs w:val="28"/>
          <w:lang w:val="uk-UA"/>
        </w:rPr>
        <w:t>о</w:t>
      </w:r>
      <w:r>
        <w:rPr>
          <w:rFonts w:ascii="Times New Roman" w:hAnsi="Times New Roman" w:cs="Times New Roman"/>
          <w:sz w:val="28"/>
          <w:szCs w:val="28"/>
          <w:lang w:val="uk-UA"/>
        </w:rPr>
        <w:t>шенню до організму свині мікроскопічні дослідження слизових шлунків свиней, забитих через 2 місяці після дотримання умов експериментального зараження, показали, що всі тварини 3-ї та 4-ї груп (їм згодовували шлунки, відповідно, мишей та щурів, яким за 4–5 діб до цього дали інвазійну олулано</w:t>
      </w:r>
      <w:r>
        <w:rPr>
          <w:rFonts w:ascii="Times New Roman" w:hAnsi="Times New Roman" w:cs="Times New Roman"/>
          <w:sz w:val="28"/>
          <w:szCs w:val="28"/>
          <w:lang w:val="uk-UA"/>
        </w:rPr>
        <w:t>з</w:t>
      </w:r>
      <w:r>
        <w:rPr>
          <w:rFonts w:ascii="Times New Roman" w:hAnsi="Times New Roman" w:cs="Times New Roman"/>
          <w:sz w:val="28"/>
          <w:szCs w:val="28"/>
          <w:lang w:val="uk-UA"/>
        </w:rPr>
        <w:t>ну культуру) заразились олуланами (ІІ, відповідно, 70,27±24,31 та 90,93±    31,80 екз./гол.). Екстенсивність та інтенсивність інвазії олуланами свиней 1-ї групи (протягом одного місяця жили в одному станку з інвазованими олулан</w:t>
      </w:r>
      <w:r>
        <w:rPr>
          <w:rFonts w:ascii="Times New Roman" w:hAnsi="Times New Roman" w:cs="Times New Roman"/>
          <w:sz w:val="28"/>
          <w:szCs w:val="28"/>
          <w:lang w:val="uk-UA"/>
        </w:rPr>
        <w:t>а</w:t>
      </w:r>
      <w:r>
        <w:rPr>
          <w:rFonts w:ascii="Times New Roman" w:hAnsi="Times New Roman" w:cs="Times New Roman"/>
          <w:sz w:val="28"/>
          <w:szCs w:val="28"/>
          <w:lang w:val="uk-UA"/>
        </w:rPr>
        <w:t>ми собаками) становили, відповідно, 50,0 % та 90,93±45,01 екз./гол., 2-ї (утримувалися протягом місячного періоду з котами, зараженими олуланами) – 83,3 % та 193,33±49,85 екз./гол.</w:t>
      </w:r>
    </w:p>
    <w:p w:rsidR="00302DFA" w:rsidRDefault="00302DFA" w:rsidP="00302DFA">
      <w:pPr>
        <w:pStyle w:val="34"/>
        <w:spacing w:line="350" w:lineRule="exact"/>
        <w:rPr>
          <w:rFonts w:ascii="Times New Roman" w:hAnsi="Times New Roman" w:cs="Times New Roman"/>
        </w:rPr>
      </w:pPr>
    </w:p>
    <w:p w:rsidR="00302DFA" w:rsidRDefault="00302DFA" w:rsidP="00302DFA">
      <w:pPr>
        <w:pStyle w:val="34"/>
        <w:spacing w:line="350" w:lineRule="exact"/>
        <w:rPr>
          <w:rFonts w:ascii="Times New Roman" w:hAnsi="Times New Roman" w:cs="Times New Roman"/>
        </w:rPr>
      </w:pPr>
      <w:r>
        <w:rPr>
          <w:rFonts w:ascii="Times New Roman" w:hAnsi="Times New Roman" w:cs="Times New Roman"/>
        </w:rPr>
        <w:lastRenderedPageBreak/>
        <w:t>Особливості розвитку патологічного процесу в організмі</w:t>
      </w:r>
    </w:p>
    <w:p w:rsidR="00302DFA" w:rsidRDefault="00302DFA" w:rsidP="00302DFA">
      <w:pPr>
        <w:pStyle w:val="34"/>
        <w:spacing w:line="350" w:lineRule="exact"/>
        <w:rPr>
          <w:rFonts w:ascii="Times New Roman" w:hAnsi="Times New Roman" w:cs="Times New Roman"/>
        </w:rPr>
      </w:pPr>
      <w:r>
        <w:rPr>
          <w:rFonts w:ascii="Times New Roman" w:hAnsi="Times New Roman" w:cs="Times New Roman"/>
        </w:rPr>
        <w:t xml:space="preserve"> свиней при олуланозі</w:t>
      </w:r>
    </w:p>
    <w:p w:rsidR="00302DFA" w:rsidRDefault="00302DFA" w:rsidP="00302DFA">
      <w:pPr>
        <w:pStyle w:val="2ffffc"/>
        <w:widowControl w:val="0"/>
        <w:spacing w:line="350" w:lineRule="exact"/>
        <w:ind w:firstLine="709"/>
        <w:rPr>
          <w:rFonts w:ascii="Times New Roman" w:hAnsi="Times New Roman" w:cs="Times New Roman"/>
          <w:sz w:val="28"/>
          <w:szCs w:val="28"/>
          <w:lang w:val="uk-UA"/>
        </w:rPr>
      </w:pPr>
      <w:r>
        <w:rPr>
          <w:rFonts w:ascii="Times New Roman" w:hAnsi="Times New Roman" w:cs="Times New Roman"/>
          <w:sz w:val="28"/>
          <w:szCs w:val="28"/>
          <w:lang w:val="uk-UA"/>
        </w:rPr>
        <w:t>Шляхом експериментального зараження свиней (5–7 тис. екз./гол.) від</w:t>
      </w:r>
      <w:r>
        <w:rPr>
          <w:rFonts w:ascii="Times New Roman" w:hAnsi="Times New Roman" w:cs="Times New Roman"/>
          <w:sz w:val="28"/>
          <w:szCs w:val="28"/>
          <w:lang w:val="uk-UA"/>
        </w:rPr>
        <w:t>т</w:t>
      </w:r>
      <w:r>
        <w:rPr>
          <w:rFonts w:ascii="Times New Roman" w:hAnsi="Times New Roman" w:cs="Times New Roman"/>
          <w:sz w:val="28"/>
          <w:szCs w:val="28"/>
          <w:lang w:val="uk-UA"/>
        </w:rPr>
        <w:t>ворили олуланозний патологічний процес, що розвивався з 15-ї по 60-ту добу при ІІ – 3,3–8,6 тис. екз./гол. З 5-ї доби спостерігали реактивний лейкоцитоз (16,0±1,07–22,7±0,89 Г/л): у кров надходили зрілі клітини, здатні виконувати захисні та компенсаторні функції. Протягом 60-добового періоду досліджень як у інвазованих, так й інтактних свиней кількість еозинофілів визначалась у фізіологічних межах. Вищий у дослідних тварин, ніж у контрольних, рівень цих клітин, імовірно, став наслідком алергізації організму продуктами метаболізму олулан. У період з 25-ї по 60-у добу спостерігали незначне збільшення кількості паличкоядерних нейтрофілів (4,14±0,34–5,14±0,79 %), що, мабуть, стало наслідком запалення слизової шлунка. Відносна лімфоцитопенія, яку спостер</w:t>
      </w:r>
      <w:r>
        <w:rPr>
          <w:rFonts w:ascii="Times New Roman" w:hAnsi="Times New Roman" w:cs="Times New Roman"/>
          <w:sz w:val="28"/>
          <w:szCs w:val="28"/>
          <w:lang w:val="uk-UA"/>
        </w:rPr>
        <w:t>і</w:t>
      </w:r>
      <w:r>
        <w:rPr>
          <w:rFonts w:ascii="Times New Roman" w:hAnsi="Times New Roman" w:cs="Times New Roman"/>
          <w:sz w:val="28"/>
          <w:szCs w:val="28"/>
          <w:lang w:val="uk-UA"/>
        </w:rPr>
        <w:t xml:space="preserve">гали з 20-ї доби (36,29±3,53–40,57±2,89 %), імовірно, вказувала на виснаження захисних сил організму дослідних поросят у період, що відповідав можливим повторним інвазуванням. </w:t>
      </w:r>
    </w:p>
    <w:p w:rsidR="00302DFA" w:rsidRDefault="00302DFA" w:rsidP="00302DFA">
      <w:pPr>
        <w:spacing w:line="350" w:lineRule="exact"/>
        <w:ind w:firstLine="74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Стадійність розвитку патологічного процесу проявлялася зменшенням (з вірогідною різницею з 30-ї доби) кількості В-лімфоцитів (26,0±1,7–31,0±2,96 %, у контролі – 32,71±2,3–40,29±2,35 %), при якому не розвивалися функціональні порушення їхніх мембранних структур (відповідно інтенсивності ЕАС-розеткоутворення). Зміни в тимусзалежній системі наставали раніше і були тим глибшими, чим вищою була ІІ олуланами. Так, репродуктивна активність        Т-системи інвазованих свиней стала вірогідно нижчою, ніж в інтактних, уже з 25-ї доби після інвазування (28,86±2,79–40,0±1,85 %, у контролі – 48,43±1,39–50,57±1,97 %), а інтенсивність Е-розеткоутворення, яка свідчила про ступінь диференціювання та активність поверхневих рецепторів клітин, – ще з 15-ї доби (1,71±0,29–9,57±1,73 %, у контролі – 3,43±0,57–17,14±1,5 %). </w:t>
      </w:r>
    </w:p>
    <w:p w:rsidR="00302DFA" w:rsidRDefault="00302DFA" w:rsidP="00302DFA">
      <w:pPr>
        <w:pStyle w:val="2ffffc"/>
        <w:widowControl w:val="0"/>
        <w:spacing w:line="350" w:lineRule="exact"/>
        <w:ind w:firstLine="709"/>
        <w:rPr>
          <w:rFonts w:ascii="Times New Roman" w:hAnsi="Times New Roman" w:cs="Times New Roman"/>
          <w:sz w:val="28"/>
          <w:szCs w:val="28"/>
          <w:lang w:val="uk-UA"/>
        </w:rPr>
      </w:pPr>
      <w:r>
        <w:rPr>
          <w:rFonts w:ascii="Times New Roman" w:hAnsi="Times New Roman" w:cs="Times New Roman"/>
          <w:sz w:val="28"/>
          <w:szCs w:val="28"/>
          <w:lang w:val="uk-UA"/>
        </w:rPr>
        <w:t>Результати досліджень з використанням тестів активного та теофілінз</w:t>
      </w:r>
      <w:r>
        <w:rPr>
          <w:rFonts w:ascii="Times New Roman" w:hAnsi="Times New Roman" w:cs="Times New Roman"/>
          <w:sz w:val="28"/>
          <w:szCs w:val="28"/>
          <w:lang w:val="uk-UA"/>
        </w:rPr>
        <w:t>а</w:t>
      </w:r>
      <w:r>
        <w:rPr>
          <w:rFonts w:ascii="Times New Roman" w:hAnsi="Times New Roman" w:cs="Times New Roman"/>
          <w:sz w:val="28"/>
          <w:szCs w:val="28"/>
          <w:lang w:val="uk-UA"/>
        </w:rPr>
        <w:t>лежного спонтанного розеткоутворення свідчать про пригнічення Т-хелперів-індукторів та активацію клітин супресорної та кілерної субпопуляцій. Причому, зміни в Т-системі на субпопуляційному рівні виявили раніше, ніж на попул</w:t>
      </w:r>
      <w:r>
        <w:rPr>
          <w:rFonts w:ascii="Times New Roman" w:hAnsi="Times New Roman" w:cs="Times New Roman"/>
          <w:sz w:val="28"/>
          <w:szCs w:val="28"/>
          <w:lang w:val="uk-UA"/>
        </w:rPr>
        <w:t>я</w:t>
      </w:r>
      <w:r>
        <w:rPr>
          <w:rFonts w:ascii="Times New Roman" w:hAnsi="Times New Roman" w:cs="Times New Roman"/>
          <w:sz w:val="28"/>
          <w:szCs w:val="28"/>
          <w:lang w:val="uk-UA"/>
        </w:rPr>
        <w:t>ційному: вірогідне зниження кількості ЕА-РУК та Е</w:t>
      </w:r>
      <w:r>
        <w:rPr>
          <w:rFonts w:ascii="Times New Roman" w:hAnsi="Times New Roman" w:cs="Times New Roman"/>
          <w:sz w:val="28"/>
          <w:szCs w:val="28"/>
          <w:vertAlign w:val="subscript"/>
          <w:lang w:val="uk-UA"/>
        </w:rPr>
        <w:t>т.р.</w:t>
      </w:r>
      <w:r>
        <w:rPr>
          <w:rFonts w:ascii="Times New Roman" w:hAnsi="Times New Roman" w:cs="Times New Roman"/>
          <w:sz w:val="28"/>
          <w:szCs w:val="28"/>
          <w:lang w:val="uk-UA"/>
        </w:rPr>
        <w:t>-РУК (за якими  визначали рівень у периферичній крові Т-лімфоцитів, що виконували хелперну функцію) з 20-ї та 15-ї доби після зараження, відповідно, вірогідний підйом рівня Т-супресорів (за динамікою Е</w:t>
      </w:r>
      <w:r>
        <w:rPr>
          <w:rFonts w:ascii="Times New Roman" w:hAnsi="Times New Roman" w:cs="Times New Roman"/>
          <w:sz w:val="28"/>
          <w:szCs w:val="28"/>
          <w:vertAlign w:val="subscript"/>
          <w:lang w:val="uk-UA"/>
        </w:rPr>
        <w:t>т.ч.</w:t>
      </w:r>
      <w:r>
        <w:rPr>
          <w:rFonts w:ascii="Times New Roman" w:hAnsi="Times New Roman" w:cs="Times New Roman"/>
          <w:sz w:val="28"/>
          <w:szCs w:val="28"/>
          <w:lang w:val="uk-UA"/>
        </w:rPr>
        <w:t>-РУК) – з 15-ї доби і до кінця спостер</w:t>
      </w:r>
      <w:r>
        <w:rPr>
          <w:rFonts w:ascii="Times New Roman" w:hAnsi="Times New Roman" w:cs="Times New Roman"/>
          <w:sz w:val="28"/>
          <w:szCs w:val="28"/>
          <w:lang w:val="uk-UA"/>
        </w:rPr>
        <w:t>е</w:t>
      </w:r>
      <w:r>
        <w:rPr>
          <w:rFonts w:ascii="Times New Roman" w:hAnsi="Times New Roman" w:cs="Times New Roman"/>
          <w:sz w:val="28"/>
          <w:szCs w:val="28"/>
          <w:lang w:val="uk-UA"/>
        </w:rPr>
        <w:t xml:space="preserve">жень (60-а доба). Виявлені  зміни свідчили не тільки про перерозподіл клітин у популяції Т-лімфоцитів, а й про зміни їхньої функціональної активності. Останнє особливо було характерне для зниження функціональної спроможності мембранних структур </w:t>
      </w:r>
      <w:r>
        <w:rPr>
          <w:rFonts w:ascii="Times New Roman" w:hAnsi="Times New Roman" w:cs="Times New Roman"/>
          <w:sz w:val="28"/>
          <w:szCs w:val="28"/>
          <w:lang w:val="uk-UA"/>
        </w:rPr>
        <w:lastRenderedPageBreak/>
        <w:t xml:space="preserve">тимусзалежних клітин хелперної субпопуляції, оскільки інтенсивність спонтанного розеткоутворення за умов інкубації для ЕА-РУК у свиней, інвазованих олуланами, була вірогідно нижчою, ніж у контрольних тварин уже з 10-ї доби після зараження. </w:t>
      </w:r>
    </w:p>
    <w:p w:rsidR="00302DFA" w:rsidRDefault="00302DFA" w:rsidP="00302DFA">
      <w:pPr>
        <w:pStyle w:val="afffffffe"/>
        <w:spacing w:line="350" w:lineRule="exact"/>
        <w:ind w:firstLine="709"/>
        <w:rPr>
          <w:rFonts w:ascii="Times New Roman" w:hAnsi="Times New Roman" w:cs="Times New Roman"/>
        </w:rPr>
      </w:pPr>
      <w:r>
        <w:rPr>
          <w:rFonts w:ascii="Times New Roman" w:hAnsi="Times New Roman" w:cs="Times New Roman"/>
        </w:rPr>
        <w:t>Оцінка стану лізосомальних ферментних систем, рівень цитохімічної а</w:t>
      </w:r>
      <w:r>
        <w:rPr>
          <w:rFonts w:ascii="Times New Roman" w:hAnsi="Times New Roman" w:cs="Times New Roman"/>
        </w:rPr>
        <w:t>к</w:t>
      </w:r>
      <w:r>
        <w:rPr>
          <w:rFonts w:ascii="Times New Roman" w:hAnsi="Times New Roman" w:cs="Times New Roman"/>
        </w:rPr>
        <w:t>тивності яких використовують в ролі маркерів імунокомпетентних клітин окремих популяцій та субпопуляцій, а також з метою визначення їх ступеня диференціювання та функціональної активності, дозволила нам ще повніше оцінити зміни в макроорганізмі, уточнити строки динамічної відповіді факторів імунобіологічного захисту організму свиней на інвазування олуланами. Так, з 3-го по 60-й день після зараження рівень імунокомпетентних клітин, що позитивно реагували в реакції на КФ та КНЕ, а також тих із них, в яких тип реагування був крупногранулярним чи крупноплямистим, в інвазованих олуланами тварин був нижчим, ніж у незаражених. Проте, беручи до уваги вірогідність різниці рівня дослідних та контрольних показників, істотні зміни у бік пригнічення тимусзалежної системи розвивалися з 10-го дня після експериментального інвазування олуланами. За рівнем цитохімічних маркерів вони характеризувалися зниженням об’єму в периферичній крові не тільки загального пула Т-лімфоцитів, а й кількості зрілих, високоспроможних у функціональному відношенні тимусзалежних клітин, а за рівнем активності КНЕ – переважно імунокомпетентних клітин з хелперними властивостями.</w:t>
      </w:r>
    </w:p>
    <w:p w:rsidR="00302DFA" w:rsidRDefault="00302DFA" w:rsidP="00302DFA">
      <w:pPr>
        <w:pStyle w:val="afffffffe"/>
        <w:spacing w:line="350" w:lineRule="exact"/>
        <w:ind w:firstLine="709"/>
        <w:rPr>
          <w:rFonts w:ascii="Times New Roman" w:hAnsi="Times New Roman" w:cs="Times New Roman"/>
        </w:rPr>
      </w:pPr>
      <w:r>
        <w:rPr>
          <w:rFonts w:ascii="Times New Roman" w:hAnsi="Times New Roman" w:cs="Times New Roman"/>
        </w:rPr>
        <w:t>Розвиток патологічного олуланозного процесу також характеризувався пригніченням фагоцитарної активності нейтрофілів з 10-ї до 60-ї доби (25,0±1,98–40,0±1,0 %, у контролі – 34,57±2,47–58,14±1,2 %). Однак, фагоцтар-ний індекс в інвазованих свиней хоч і був нижчим від контрольного, але вірогідною відмінність була тільки на 25-у добу після зараження (2,29±0,008, у контролі – 2,71±0,07).</w:t>
      </w:r>
    </w:p>
    <w:p w:rsidR="00302DFA" w:rsidRDefault="00302DFA" w:rsidP="00302DFA">
      <w:pPr>
        <w:pStyle w:val="afffffffe"/>
        <w:spacing w:line="350" w:lineRule="exact"/>
        <w:ind w:firstLine="709"/>
        <w:rPr>
          <w:rFonts w:ascii="Times New Roman" w:hAnsi="Times New Roman" w:cs="Times New Roman"/>
        </w:rPr>
      </w:pPr>
      <w:r>
        <w:rPr>
          <w:rFonts w:ascii="Times New Roman" w:hAnsi="Times New Roman" w:cs="Times New Roman"/>
        </w:rPr>
        <w:t xml:space="preserve">Титри гетерофільних антитіл також знижувалися на фоні патогенного впливу олулан. Різниця їх рівня у дослідних тварин відносно контрольних стала вірогідною аж на 30-у добу після зараження. Ймовірно це стало ще одним відображенням феномену ендогенного олуланозного суперінвазування і збільшення кількості олулан у макроорганізмі, а отже і їх патогенного впливу. </w:t>
      </w:r>
    </w:p>
    <w:p w:rsidR="00302DFA" w:rsidRDefault="00302DFA" w:rsidP="00302DFA">
      <w:pPr>
        <w:pStyle w:val="2ffffc"/>
        <w:spacing w:line="350" w:lineRule="exact"/>
        <w:ind w:firstLine="709"/>
        <w:rPr>
          <w:rFonts w:ascii="Times New Roman" w:hAnsi="Times New Roman" w:cs="Times New Roman"/>
          <w:sz w:val="28"/>
          <w:szCs w:val="28"/>
          <w:lang w:val="uk-UA"/>
        </w:rPr>
      </w:pPr>
      <w:r>
        <w:rPr>
          <w:rFonts w:ascii="Times New Roman" w:hAnsi="Times New Roman" w:cs="Times New Roman"/>
          <w:sz w:val="28"/>
          <w:szCs w:val="28"/>
          <w:lang w:val="uk-UA"/>
        </w:rPr>
        <w:t>Динаміка активності амінотрансфераз свідчила про значну гіпер-ферментемію з 3-ї доби після зараження при вірогідній різниці з контролем щодо АЛТ до 30-ї, АСТ – до 20-ї доби після зараження. Такий різкий підйом рівня цих показників з подальшим поступовим її спадом, імовірно, свідчив про спочатку гострий, а потім хронічний перебіг захворювання.</w:t>
      </w:r>
    </w:p>
    <w:p w:rsidR="00302DFA" w:rsidRDefault="00302DFA" w:rsidP="00302DFA">
      <w:pPr>
        <w:pStyle w:val="2ffffc"/>
        <w:spacing w:line="350" w:lineRule="exact"/>
        <w:ind w:firstLine="709"/>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Підвищення у хворих на олуланоз свиней активності ГГТ (протягом усього періоду досліджень) і ЛФ (за вірогідної різниці з контролем з 10-ї доби після інвазування) свідчило про деструкцію печінкової тканини та виникнення внутрішньопечінкового холестазу.</w:t>
      </w:r>
    </w:p>
    <w:p w:rsidR="00302DFA" w:rsidRDefault="00302DFA" w:rsidP="00302DFA">
      <w:pPr>
        <w:pStyle w:val="2ffffc"/>
        <w:spacing w:line="350" w:lineRule="exact"/>
        <w:ind w:firstLine="709"/>
        <w:rPr>
          <w:rFonts w:ascii="Times New Roman" w:hAnsi="Times New Roman" w:cs="Times New Roman"/>
          <w:sz w:val="28"/>
          <w:szCs w:val="28"/>
          <w:lang w:val="uk-UA"/>
        </w:rPr>
      </w:pPr>
      <w:r>
        <w:rPr>
          <w:rFonts w:ascii="Times New Roman" w:hAnsi="Times New Roman" w:cs="Times New Roman"/>
          <w:sz w:val="28"/>
          <w:szCs w:val="28"/>
          <w:lang w:val="uk-UA"/>
        </w:rPr>
        <w:t>Отже, розвиток олуланозного патологічного процесу характеризувався своєю багатогранністю і проявлявся зниженням рівня імунобіологічної реактивності організму свиней, а також інтоксикацією, спричиненою продукт</w:t>
      </w:r>
      <w:r>
        <w:rPr>
          <w:rFonts w:ascii="Times New Roman" w:hAnsi="Times New Roman" w:cs="Times New Roman"/>
          <w:sz w:val="28"/>
          <w:szCs w:val="28"/>
          <w:lang w:val="uk-UA"/>
        </w:rPr>
        <w:t>а</w:t>
      </w:r>
      <w:r>
        <w:rPr>
          <w:rFonts w:ascii="Times New Roman" w:hAnsi="Times New Roman" w:cs="Times New Roman"/>
          <w:sz w:val="28"/>
          <w:szCs w:val="28"/>
          <w:lang w:val="uk-UA"/>
        </w:rPr>
        <w:t>ми метаболізму олулан, що призводило до пошкодження біомембран гепатоц</w:t>
      </w:r>
      <w:r>
        <w:rPr>
          <w:rFonts w:ascii="Times New Roman" w:hAnsi="Times New Roman" w:cs="Times New Roman"/>
          <w:sz w:val="28"/>
          <w:szCs w:val="28"/>
          <w:lang w:val="uk-UA"/>
        </w:rPr>
        <w:t>и</w:t>
      </w:r>
      <w:r>
        <w:rPr>
          <w:rFonts w:ascii="Times New Roman" w:hAnsi="Times New Roman" w:cs="Times New Roman"/>
          <w:sz w:val="28"/>
          <w:szCs w:val="28"/>
          <w:lang w:val="uk-UA"/>
        </w:rPr>
        <w:t>тів, їх субклітинних структур та застою жовчі. Безперечним є те, що глибина змін в організмі свиней, заражених олуланами, визначалася багатьма факторами екзо- та ендогенного походження, але насамперед – рівнем інтенсивності інвазії та стадією розвитку захворювання.</w:t>
      </w:r>
    </w:p>
    <w:p w:rsidR="00302DFA" w:rsidRDefault="00302DFA" w:rsidP="00302DFA">
      <w:pPr>
        <w:pStyle w:val="2ffffc"/>
        <w:spacing w:line="350" w:lineRule="exact"/>
        <w:ind w:firstLine="709"/>
        <w:rPr>
          <w:sz w:val="28"/>
          <w:szCs w:val="28"/>
          <w:lang w:val="uk-UA"/>
        </w:rPr>
      </w:pPr>
    </w:p>
    <w:p w:rsidR="00302DFA" w:rsidRDefault="00302DFA" w:rsidP="00302DFA">
      <w:pPr>
        <w:spacing w:line="350" w:lineRule="exact"/>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Розробка ефективних схем терапії свиней, хворих на олуланоз</w:t>
      </w:r>
    </w:p>
    <w:p w:rsidR="00302DFA" w:rsidRDefault="00302DFA" w:rsidP="00302DFA">
      <w:pPr>
        <w:pStyle w:val="2ffffc"/>
        <w:spacing w:line="350" w:lineRule="exact"/>
        <w:ind w:firstLine="709"/>
        <w:rPr>
          <w:rFonts w:ascii="Times New Roman" w:hAnsi="Times New Roman" w:cs="Times New Roman"/>
          <w:sz w:val="28"/>
          <w:szCs w:val="28"/>
          <w:lang w:val="uk-UA"/>
        </w:rPr>
      </w:pPr>
      <w:r>
        <w:rPr>
          <w:rFonts w:ascii="Times New Roman" w:hAnsi="Times New Roman" w:cs="Times New Roman"/>
          <w:b/>
          <w:bCs/>
          <w:i/>
          <w:iCs/>
          <w:sz w:val="28"/>
          <w:szCs w:val="28"/>
          <w:lang w:val="uk-UA"/>
        </w:rPr>
        <w:t xml:space="preserve">Визначення олуланоцидної активності універму. </w:t>
      </w:r>
      <w:r>
        <w:rPr>
          <w:rFonts w:ascii="Times New Roman" w:hAnsi="Times New Roman" w:cs="Times New Roman"/>
          <w:sz w:val="28"/>
          <w:szCs w:val="28"/>
          <w:lang w:val="uk-UA"/>
        </w:rPr>
        <w:t>Компресорна мікро</w:t>
      </w:r>
      <w:r>
        <w:rPr>
          <w:rFonts w:ascii="Times New Roman" w:hAnsi="Times New Roman" w:cs="Times New Roman"/>
          <w:sz w:val="28"/>
          <w:szCs w:val="28"/>
          <w:lang w:val="uk-UA"/>
        </w:rPr>
        <w:t>с</w:t>
      </w:r>
      <w:r>
        <w:rPr>
          <w:rFonts w:ascii="Times New Roman" w:hAnsi="Times New Roman" w:cs="Times New Roman"/>
          <w:sz w:val="28"/>
          <w:szCs w:val="28"/>
          <w:lang w:val="uk-UA"/>
        </w:rPr>
        <w:t xml:space="preserve">копія біоптату слизової шлунка, отриманого за допомогою гастродуоденоскопа, дозволила простежити за динамікою ІІ як у до-, так і в постдегельмінтизаційний періоди досліджень. Через місяць після зараження (в 12-місячному віці) рівень ІІ дослідних та контрольних тварин знаходився в межах від 922,87±196,27 до 1020,23±214,27 екз. на гол. </w:t>
      </w:r>
    </w:p>
    <w:p w:rsidR="00302DFA" w:rsidRDefault="00302DFA" w:rsidP="00302DFA">
      <w:pPr>
        <w:spacing w:line="350" w:lineRule="exac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 даними зажиттєвої діагностики на 20-у добу після дегельмінтизації, універм не був достатньо ефективним не тільки при одноразовому груповому його згодовуванні свиням, хворим на олуланоз, у дозах 0,00018 (ІІ – 63,79, ЕЕ – 33,3 %) і 0,0002 г ДР на кг (ІІ – 89,08, ЕЕ – 33,3 %), а навіть при дворазовому введенні у дозі 0,00015 г ДР/кг (ІЕ – 95,02, ЕЕ – 66,6 %). Тільки при дозах 0,00018 та 0,0002 г ДР/кг за умов його дворазового (з добовим інтервалом) давання констатували 100 %-не звільнення свиней від олулан. Ці дані були підтверджені посмертними дослідженнями на наявність олулан шлункової слизової свиней при їх забої на 30-ту добу після дегельмінтизації. Отже, терапевтично ефективною схемою етіотропної терапії універмом свиней, хворих на олуланоз, імовірно є дворазове групове згодовування його у дозі 0,00018 г ДР на кг, оскільки підвищувати дозу було б недоцільним не тільки з погляду зайвих витрат засобу, а і з урахуванням відомостей про імунодепре-сивні властивості авермектинів та івермектинів.</w:t>
      </w:r>
    </w:p>
    <w:p w:rsidR="00302DFA" w:rsidRDefault="00302DFA" w:rsidP="00302DFA">
      <w:pPr>
        <w:pStyle w:val="8"/>
        <w:spacing w:line="350" w:lineRule="exact"/>
        <w:ind w:left="0" w:firstLine="709"/>
        <w:jc w:val="both"/>
        <w:rPr>
          <w:rFonts w:ascii="Times New Roman" w:hAnsi="Times New Roman" w:cs="Times New Roman"/>
          <w:b/>
          <w:bCs/>
          <w:i w:val="0"/>
          <w:iCs w:val="0"/>
          <w:highlight w:val="yellow"/>
        </w:rPr>
      </w:pPr>
      <w:r>
        <w:rPr>
          <w:rFonts w:ascii="Times New Roman" w:hAnsi="Times New Roman" w:cs="Times New Roman"/>
          <w:b/>
          <w:bCs/>
          <w:i w:val="0"/>
          <w:iCs w:val="0"/>
        </w:rPr>
        <w:t>Патогенетичні зрушення в організмі хворих на олуланоз свиней при монотерапії універмом та антгельмінтно-імуностимулювальній терапії.</w:t>
      </w:r>
      <w:r>
        <w:rPr>
          <w:rFonts w:ascii="Times New Roman" w:hAnsi="Times New Roman" w:cs="Times New Roman"/>
          <w:b/>
          <w:bCs/>
        </w:rPr>
        <w:t xml:space="preserve"> </w:t>
      </w:r>
      <w:r>
        <w:rPr>
          <w:rFonts w:ascii="Times New Roman" w:hAnsi="Times New Roman" w:cs="Times New Roman"/>
        </w:rPr>
        <w:t>Терапія універмом (дворазове групове згодовування у дозі 0,00018 г ДР/кг) та комбінована етіотропно-патогенетична терапія з використанням останнього     (у таких же дозі та кратності) в комплексі з вірутрицидом (4 см</w:t>
      </w:r>
      <w:r>
        <w:rPr>
          <w:rFonts w:ascii="Times New Roman" w:hAnsi="Times New Roman" w:cs="Times New Roman"/>
          <w:vertAlign w:val="superscript"/>
        </w:rPr>
        <w:t>3</w:t>
      </w:r>
      <w:r>
        <w:rPr>
          <w:rFonts w:ascii="Times New Roman" w:hAnsi="Times New Roman" w:cs="Times New Roman"/>
        </w:rPr>
        <w:t xml:space="preserve"> </w:t>
      </w:r>
      <w:r>
        <w:rPr>
          <w:rFonts w:ascii="Times New Roman" w:hAnsi="Times New Roman" w:cs="Times New Roman"/>
        </w:rPr>
        <w:lastRenderedPageBreak/>
        <w:t>внутрі</w:t>
      </w:r>
      <w:r>
        <w:rPr>
          <w:rFonts w:ascii="Times New Roman" w:hAnsi="Times New Roman" w:cs="Times New Roman"/>
        </w:rPr>
        <w:t>ш</w:t>
      </w:r>
      <w:r>
        <w:rPr>
          <w:rFonts w:ascii="Times New Roman" w:hAnsi="Times New Roman" w:cs="Times New Roman"/>
        </w:rPr>
        <w:t xml:space="preserve">ньом’язово, дворазово – в день дегельмінтизації та через 4 доби), забезпечили 100 %-ний олуланоелімінаційний ефект. У свиней обох дослідних груп протягом 60-добового періоду після введення препаратів у біоптаті слизової шлунків олулан не виявляли, водночас у контрольних тварин спостерігали поступове зростання ІІ олуланами за рахунок повторних заражень (з 2598,06± 504,72 до 7474,86±583,17 екз. на гол.). </w:t>
      </w:r>
    </w:p>
    <w:p w:rsidR="00302DFA" w:rsidRDefault="00302DFA" w:rsidP="00302DFA">
      <w:pPr>
        <w:pStyle w:val="2ffffc"/>
        <w:spacing w:line="350" w:lineRule="exact"/>
        <w:ind w:firstLine="709"/>
        <w:rPr>
          <w:rFonts w:ascii="Times New Roman" w:hAnsi="Times New Roman" w:cs="Times New Roman"/>
          <w:sz w:val="28"/>
          <w:szCs w:val="28"/>
          <w:lang w:val="uk-UA"/>
        </w:rPr>
      </w:pPr>
      <w:r>
        <w:rPr>
          <w:rFonts w:ascii="Times New Roman" w:hAnsi="Times New Roman" w:cs="Times New Roman"/>
          <w:sz w:val="28"/>
          <w:szCs w:val="28"/>
          <w:lang w:val="uk-UA"/>
        </w:rPr>
        <w:t>У післядегельмінтизаційний період спостережень дослідні свині, що пі</w:t>
      </w:r>
      <w:r>
        <w:rPr>
          <w:rFonts w:ascii="Times New Roman" w:hAnsi="Times New Roman" w:cs="Times New Roman"/>
          <w:sz w:val="28"/>
          <w:szCs w:val="28"/>
          <w:lang w:val="uk-UA"/>
        </w:rPr>
        <w:t>д</w:t>
      </w:r>
      <w:r>
        <w:rPr>
          <w:rFonts w:ascii="Times New Roman" w:hAnsi="Times New Roman" w:cs="Times New Roman"/>
          <w:sz w:val="28"/>
          <w:szCs w:val="28"/>
          <w:lang w:val="uk-UA"/>
        </w:rPr>
        <w:t>давались як етіотропній, так і антгельмінтно-імуностимулювальній терапії, були вільні від олулан, отже вони не зазнали сенсибілізуючого впливу продуктів їхнього метаболізму. Насамперед з цим ми пов’язуємо нормалізацію кількості в периферичній крові лейкоцитів (з 5-ї доби після дегельмінтизації). Причиною незначного (у 1-й дослідній групі – 5,57±0,78–6,14±0,94, у 2-й – 5,71±0,71–6,29±1,02 %, при Р</w:t>
      </w:r>
      <w:r>
        <w:rPr>
          <w:sz w:val="28"/>
          <w:szCs w:val="28"/>
          <w:lang w:val="uk-UA"/>
        </w:rPr>
        <w:sym w:font="Symbol" w:char="F03E"/>
      </w:r>
      <w:r>
        <w:rPr>
          <w:rFonts w:ascii="Times New Roman" w:hAnsi="Times New Roman" w:cs="Times New Roman"/>
          <w:sz w:val="28"/>
          <w:szCs w:val="28"/>
          <w:lang w:val="uk-UA"/>
        </w:rPr>
        <w:t>0,05 відносно контролю) та нетривалого (з 5-ї по 15-у добу після лікування) зростання рівня еозинофілів, імовірно, стало посилення алергізуючого впливу на організм свиней антигенного матеріалу з олулан, що загинули. Припинення такого впливу на макроорганізм супровод-жувалося зменшенням (починаючи з 20-ї доби) кількості еозинофілів до фізіологічного рівня.</w:t>
      </w:r>
    </w:p>
    <w:p w:rsidR="00302DFA" w:rsidRDefault="00302DFA" w:rsidP="00302DFA">
      <w:pPr>
        <w:spacing w:line="350" w:lineRule="exact"/>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свиней, які звільнилися від олулан після дегельмінтизації універмом, протягом перших 15–20 діб спостерігалося поглиблення стану супресії імунокомпетентної системи, що попередньо розвинувся на фоні олуланозної інвазії (тварини піддавалися терапії через 14 діб після експериментального інвазування олуланами). Про це свідчили зниження репродуктивної активності імунокомпетентної системи, ступеня диференціювання імунокомпетентних клітин периферичної крові, дисбаланс хелперно-супресорних регуляторних механізмів, порушення функціональної активності мембранних структур лімфоцитів.</w:t>
      </w:r>
    </w:p>
    <w:p w:rsidR="00302DFA" w:rsidRDefault="00302DFA" w:rsidP="00302DFA">
      <w:pPr>
        <w:spacing w:line="350" w:lineRule="exact"/>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Тенденція до нормалізації рівня показників імунобіологічного захисту, яку спостерігали у пізніші строки, імовірно проявилася після того, як організм тварин завдяки активації відновних процесів подолав наслідки несприятливого впливу на нього як олулан, так і застосованого етіотропного засобу терапії.</w:t>
      </w:r>
    </w:p>
    <w:p w:rsidR="00302DFA" w:rsidRDefault="00302DFA" w:rsidP="00302DFA">
      <w:pPr>
        <w:spacing w:line="350" w:lineRule="exact"/>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Поряд з цим, імуномодулювальний ефект дегельмінтизації універмом щ</w:t>
      </w:r>
      <w:r>
        <w:rPr>
          <w:rFonts w:ascii="Times New Roman" w:hAnsi="Times New Roman" w:cs="Times New Roman"/>
          <w:sz w:val="28"/>
          <w:szCs w:val="28"/>
          <w:lang w:val="uk-UA"/>
        </w:rPr>
        <w:t>о</w:t>
      </w:r>
      <w:r>
        <w:rPr>
          <w:rFonts w:ascii="Times New Roman" w:hAnsi="Times New Roman" w:cs="Times New Roman"/>
          <w:sz w:val="28"/>
          <w:szCs w:val="28"/>
          <w:lang w:val="uk-UA"/>
        </w:rPr>
        <w:t>до активності нейтрофілів і титрів гетерофільних аглютинінів проявився по-іншому: рівень останніх у периферичній крові вірогідно зростав з 10-ї, а фагоцитарна активність та фагоцитарний індекс – з 20-ї доби. Цей феномен можна пояснити багатогранністю імунотропних властивостей засобу і, звичайно, – припиненням імуносупресивної дії олулан.</w:t>
      </w:r>
    </w:p>
    <w:p w:rsidR="00302DFA" w:rsidRDefault="00302DFA" w:rsidP="00302DFA">
      <w:pPr>
        <w:spacing w:line="350" w:lineRule="exact"/>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Виходячи з того, що активність сироваткових ферментів є одним із ранніх діагностичних тестів, гіперферментемію АЛТ (170,43±17,94–358,14±           39,53 нкат/л), АСТ (153,43±14,05–324,14±23,07 нкат/л), ГГТ (1824,29±181,48–2650,71±253,65 нкат/л) та ЛФ (4095,71±361,05–5852,14±530,32 нкат/л) у </w:t>
      </w:r>
      <w:r>
        <w:rPr>
          <w:rFonts w:ascii="Times New Roman" w:hAnsi="Times New Roman" w:cs="Times New Roman"/>
          <w:sz w:val="28"/>
          <w:szCs w:val="28"/>
          <w:lang w:val="uk-UA"/>
        </w:rPr>
        <w:lastRenderedPageBreak/>
        <w:t xml:space="preserve">контрольних поросят, як і в попередньому досліді,  ми розцінюємо як свідчення пошкодження гепатоцитів, порушення функціонального стану печінки та розвитку холестазу. Після припинення патогенного впливу олулан в результаті дворазової дегельмінтизації універмом трансаміназна активність сироваток крові знижувалася, що свідчило про відновлення структури гепатоцитів, а зниження активності ГГТ і ЛФ – також і про зменшення рівня холестазу. Проте процеси реабілітації печінки розвивалися поступово – активність АЛТ вірогідно знизилася лише на 30-у добу (178,86±17,82, у контролі – 245,71± 23,79 нкат/л), АСТ та ЛФ – на 25-у (149,57±17,14, у контролі – 209,86±        18,82 нкат/л і 2927,14±217,07, у контролі – 4867,14±435,96 нкат/л, відповідно), ГГТ – на 20-у (1414,29±127,46, у контролі – 1973,57±176,23 нкат/л). </w:t>
      </w:r>
    </w:p>
    <w:p w:rsidR="00302DFA" w:rsidRDefault="00302DFA" w:rsidP="00302DFA">
      <w:pPr>
        <w:spacing w:line="350" w:lineRule="exact"/>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Отже, вивчення імунотропних властивостей універму показало, що де-гельмінтизація цим препаратом у цілому є прийнятною для лікування свиней, хворих на олуланоз. Однак, на нашу думку, недоцільно використовувати засіб за описаною схемою при терапії тварин з низьким рівнем імунобіологічної реактивності організму для запобігання повторних інвазувань та ускладнень патологічного олуланозного процесу іншими патогенетичними факторами.</w:t>
      </w:r>
    </w:p>
    <w:p w:rsidR="00302DFA" w:rsidRDefault="00302DFA" w:rsidP="00302DFA">
      <w:pPr>
        <w:spacing w:line="350" w:lineRule="exact"/>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досліджень показали підвищення терапевтичної ефективності універму при його використанні у комплексі з вірутрицидом. Останній значною мірою згладжував негативні ефекти  дегельмінтизації універмом, особливо щодо прояву його депресивної дії відносно імунокомпетентної системи в перші 15–20 діб після застосування.</w:t>
      </w:r>
    </w:p>
    <w:p w:rsidR="00302DFA" w:rsidRDefault="00302DFA" w:rsidP="00302DFA">
      <w:pPr>
        <w:spacing w:line="350" w:lineRule="exact"/>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цей період вірутрицид запобігав зниженню внаслідок дії універму кіл</w:t>
      </w:r>
      <w:r>
        <w:rPr>
          <w:rFonts w:ascii="Times New Roman" w:hAnsi="Times New Roman" w:cs="Times New Roman"/>
          <w:sz w:val="28"/>
          <w:szCs w:val="28"/>
          <w:lang w:val="uk-UA"/>
        </w:rPr>
        <w:t>ь</w:t>
      </w:r>
      <w:r>
        <w:rPr>
          <w:rFonts w:ascii="Times New Roman" w:hAnsi="Times New Roman" w:cs="Times New Roman"/>
          <w:sz w:val="28"/>
          <w:szCs w:val="28"/>
          <w:lang w:val="uk-UA"/>
        </w:rPr>
        <w:t>кості в периферичній крові В- та Т-лімфоцитів, тимусзалежних мононуклеарів із хелперно-індукторними властивостями і водночас підвищував рівень імуно-компетентних клітин, активних як супресори та кілери. Зростала, порівняно з тваринами, що піддавалися монотерапії, кількість у периферичній крові зрілих, функціонально активних імунокомпетентних клітин, особливо їх хелперної субпопуляції. В окремі періоди досліджень були вищими, ніж у поросят лише дегельмінтизованих, фагоцитарна активність (15-а і 20-а доба) і титри неспецифічних антитіл (на 10-у і 25-у доби).</w:t>
      </w:r>
    </w:p>
    <w:p w:rsidR="00302DFA" w:rsidRDefault="00302DFA" w:rsidP="00302DFA">
      <w:pPr>
        <w:spacing w:line="360" w:lineRule="auto"/>
        <w:jc w:val="both"/>
        <w:rPr>
          <w:rFonts w:ascii="Times New Roman" w:hAnsi="Times New Roman" w:cs="Times New Roman"/>
          <w:sz w:val="28"/>
          <w:szCs w:val="28"/>
          <w:lang w:val="uk-UA"/>
        </w:rPr>
      </w:pPr>
    </w:p>
    <w:p w:rsidR="00302DFA" w:rsidRDefault="00302DFA" w:rsidP="00302DFA">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ВИСНОВКИ</w:t>
      </w:r>
    </w:p>
    <w:p w:rsidR="00302DFA" w:rsidRDefault="00302DFA" w:rsidP="00302DFA">
      <w:pPr>
        <w:pStyle w:val="2ffffc"/>
        <w:spacing w:line="350" w:lineRule="exact"/>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1. У дисертації приведено нові дані щодо епізоотичної ситуації з олулноз-ної інвазії в поліській і лісостеповій зонах України; експериментально і теоретично обґрунтовано розвиток і перебіг патологічного олуланозного процесу; розроблено і запропоновано методи </w:t>
      </w:r>
      <w:r>
        <w:rPr>
          <w:rFonts w:ascii="Times New Roman" w:hAnsi="Times New Roman" w:cs="Times New Roman"/>
          <w:sz w:val="28"/>
          <w:szCs w:val="28"/>
          <w:lang w:val="uk-UA"/>
        </w:rPr>
        <w:lastRenderedPageBreak/>
        <w:t>зажиттєвої діагностики олулан</w:t>
      </w:r>
      <w:r>
        <w:rPr>
          <w:rFonts w:ascii="Times New Roman" w:hAnsi="Times New Roman" w:cs="Times New Roman"/>
          <w:sz w:val="28"/>
          <w:szCs w:val="28"/>
          <w:lang w:val="uk-UA"/>
        </w:rPr>
        <w:t>о</w:t>
      </w:r>
      <w:r>
        <w:rPr>
          <w:rFonts w:ascii="Times New Roman" w:hAnsi="Times New Roman" w:cs="Times New Roman"/>
          <w:sz w:val="28"/>
          <w:szCs w:val="28"/>
          <w:lang w:val="uk-UA"/>
        </w:rPr>
        <w:t>зу, а також схеми етіотропної та етіотропно-патогенетичної терапії свиней, хворих на олуланоз.</w:t>
      </w:r>
    </w:p>
    <w:p w:rsidR="00302DFA" w:rsidRDefault="00302DFA" w:rsidP="00302DFA">
      <w:pPr>
        <w:pStyle w:val="2ffffc"/>
        <w:spacing w:line="350" w:lineRule="exact"/>
        <w:ind w:firstLine="709"/>
        <w:rPr>
          <w:rFonts w:ascii="Times New Roman" w:hAnsi="Times New Roman" w:cs="Times New Roman"/>
          <w:sz w:val="28"/>
          <w:szCs w:val="28"/>
          <w:lang w:val="uk-UA"/>
        </w:rPr>
      </w:pPr>
      <w:r>
        <w:rPr>
          <w:rFonts w:ascii="Times New Roman" w:hAnsi="Times New Roman" w:cs="Times New Roman"/>
          <w:sz w:val="28"/>
          <w:szCs w:val="28"/>
          <w:lang w:val="uk-UA"/>
        </w:rPr>
        <w:t>2. Зажиттєва діагностика олуланозу, що ґрунтується на отриманні і мікр</w:t>
      </w:r>
      <w:r>
        <w:rPr>
          <w:rFonts w:ascii="Times New Roman" w:hAnsi="Times New Roman" w:cs="Times New Roman"/>
          <w:sz w:val="28"/>
          <w:szCs w:val="28"/>
          <w:lang w:val="uk-UA"/>
        </w:rPr>
        <w:t>о</w:t>
      </w:r>
      <w:r>
        <w:rPr>
          <w:rFonts w:ascii="Times New Roman" w:hAnsi="Times New Roman" w:cs="Times New Roman"/>
          <w:sz w:val="28"/>
          <w:szCs w:val="28"/>
          <w:lang w:val="uk-UA"/>
        </w:rPr>
        <w:t>скопії осаду змивів зі слизової шлунка, дозволяє виявити 38,3–39,9 %, в той час як за попереднього застосування зонда з петлею – 86,8–88,0 % свиней, інвазованих олуланами. Діагностична ефективність компресорної олуланоскопії слизу шлунка, отриманого за допомогою спеціального зонда, становить 89,6–92,5 %. Відбір матеріалу для досліджень за цими методиками не призводить до макроскопічних змін у слизовій шлунка обстежуваних свиней.</w:t>
      </w:r>
    </w:p>
    <w:p w:rsidR="00302DFA" w:rsidRDefault="00302DFA" w:rsidP="00302DFA">
      <w:pPr>
        <w:pStyle w:val="2ffffc"/>
        <w:spacing w:line="350" w:lineRule="exact"/>
        <w:ind w:firstLine="709"/>
        <w:rPr>
          <w:rFonts w:ascii="Times New Roman" w:hAnsi="Times New Roman" w:cs="Times New Roman"/>
          <w:sz w:val="28"/>
          <w:szCs w:val="28"/>
          <w:lang w:val="uk-UA"/>
        </w:rPr>
      </w:pPr>
      <w:r>
        <w:rPr>
          <w:rFonts w:ascii="Times New Roman" w:hAnsi="Times New Roman" w:cs="Times New Roman"/>
          <w:sz w:val="28"/>
          <w:szCs w:val="28"/>
          <w:lang w:val="uk-UA"/>
        </w:rPr>
        <w:t>3. Використання гастродуоденоскопа прийнятне для відбору в свиней б</w:t>
      </w:r>
      <w:r>
        <w:rPr>
          <w:rFonts w:ascii="Times New Roman" w:hAnsi="Times New Roman" w:cs="Times New Roman"/>
          <w:sz w:val="28"/>
          <w:szCs w:val="28"/>
          <w:lang w:val="uk-UA"/>
        </w:rPr>
        <w:t>і</w:t>
      </w:r>
      <w:r>
        <w:rPr>
          <w:rFonts w:ascii="Times New Roman" w:hAnsi="Times New Roman" w:cs="Times New Roman"/>
          <w:sz w:val="28"/>
          <w:szCs w:val="28"/>
          <w:lang w:val="uk-UA"/>
        </w:rPr>
        <w:t>опсійних проб шлункової слизової ділянки донних залоз для компресорної мікроскопії на наявність олулан.</w:t>
      </w:r>
    </w:p>
    <w:p w:rsidR="00302DFA" w:rsidRDefault="00302DFA" w:rsidP="00302DFA">
      <w:pPr>
        <w:pStyle w:val="2ffffc"/>
        <w:tabs>
          <w:tab w:val="num" w:pos="0"/>
        </w:tabs>
        <w:spacing w:line="350" w:lineRule="exact"/>
        <w:ind w:firstLine="709"/>
        <w:rPr>
          <w:rFonts w:ascii="Times New Roman" w:hAnsi="Times New Roman" w:cs="Times New Roman"/>
          <w:sz w:val="28"/>
          <w:szCs w:val="28"/>
          <w:lang w:val="uk-UA"/>
        </w:rPr>
      </w:pPr>
      <w:r>
        <w:rPr>
          <w:rFonts w:ascii="Times New Roman" w:hAnsi="Times New Roman" w:cs="Times New Roman"/>
          <w:sz w:val="28"/>
          <w:szCs w:val="28"/>
          <w:lang w:val="uk-UA"/>
        </w:rPr>
        <w:t>Стандартизація методу компресорної олуланоскопії біоптату слизової шлунка, отриманого за допомогою біопсійних щипців гастродуоденоскопа, дає змогу визначати інтенсивність олуланозної інвазії за життя свиней за умови використання коефіцієнта перерахунку 25,4.</w:t>
      </w:r>
    </w:p>
    <w:p w:rsidR="00302DFA" w:rsidRDefault="00302DFA" w:rsidP="00302DFA">
      <w:pPr>
        <w:pStyle w:val="2ffffc"/>
        <w:tabs>
          <w:tab w:val="num" w:pos="0"/>
        </w:tabs>
        <w:spacing w:line="350" w:lineRule="exact"/>
        <w:ind w:firstLine="709"/>
        <w:rPr>
          <w:rFonts w:ascii="Times New Roman" w:hAnsi="Times New Roman" w:cs="Times New Roman"/>
          <w:sz w:val="28"/>
          <w:szCs w:val="28"/>
          <w:lang w:val="uk-UA"/>
        </w:rPr>
      </w:pPr>
      <w:r>
        <w:rPr>
          <w:rFonts w:ascii="Times New Roman" w:hAnsi="Times New Roman" w:cs="Times New Roman"/>
          <w:sz w:val="28"/>
          <w:szCs w:val="28"/>
          <w:lang w:val="uk-UA"/>
        </w:rPr>
        <w:t>У свиней при олуланозі гастроскопічна картина відповідає гострому к</w:t>
      </w:r>
      <w:r>
        <w:rPr>
          <w:rFonts w:ascii="Times New Roman" w:hAnsi="Times New Roman" w:cs="Times New Roman"/>
          <w:sz w:val="28"/>
          <w:szCs w:val="28"/>
          <w:lang w:val="uk-UA"/>
        </w:rPr>
        <w:t>а</w:t>
      </w:r>
      <w:r>
        <w:rPr>
          <w:rFonts w:ascii="Times New Roman" w:hAnsi="Times New Roman" w:cs="Times New Roman"/>
          <w:sz w:val="28"/>
          <w:szCs w:val="28"/>
          <w:lang w:val="uk-UA"/>
        </w:rPr>
        <w:t>таральному, ерозивному, виразковому чи хронічному гіпертрофічному гастритам.</w:t>
      </w:r>
    </w:p>
    <w:p w:rsidR="00302DFA" w:rsidRDefault="00302DFA" w:rsidP="00302DFA">
      <w:pPr>
        <w:pStyle w:val="2ffffc"/>
        <w:tabs>
          <w:tab w:val="num" w:pos="0"/>
        </w:tabs>
        <w:spacing w:line="350" w:lineRule="exact"/>
        <w:ind w:firstLine="709"/>
        <w:rPr>
          <w:rFonts w:ascii="Times New Roman" w:hAnsi="Times New Roman" w:cs="Times New Roman"/>
          <w:sz w:val="28"/>
          <w:szCs w:val="28"/>
          <w:lang w:val="uk-UA"/>
        </w:rPr>
      </w:pPr>
      <w:r>
        <w:rPr>
          <w:rFonts w:ascii="Times New Roman" w:hAnsi="Times New Roman" w:cs="Times New Roman"/>
          <w:sz w:val="28"/>
          <w:szCs w:val="28"/>
          <w:lang w:val="uk-UA"/>
        </w:rPr>
        <w:t>4. Неблагополуччя з олуланозу встановлене у 63,63 % колективних го</w:t>
      </w:r>
      <w:r>
        <w:rPr>
          <w:rFonts w:ascii="Times New Roman" w:hAnsi="Times New Roman" w:cs="Times New Roman"/>
          <w:sz w:val="28"/>
          <w:szCs w:val="28"/>
          <w:lang w:val="uk-UA"/>
        </w:rPr>
        <w:t>с</w:t>
      </w:r>
      <w:r>
        <w:rPr>
          <w:rFonts w:ascii="Times New Roman" w:hAnsi="Times New Roman" w:cs="Times New Roman"/>
          <w:sz w:val="28"/>
          <w:szCs w:val="28"/>
          <w:lang w:val="uk-UA"/>
        </w:rPr>
        <w:t>подарств із виробництва свинини Полісся та Лісостепу України, в яких екстенсивність олуланозної інвазії свиней становила 24,5 %.</w:t>
      </w:r>
    </w:p>
    <w:p w:rsidR="00302DFA" w:rsidRDefault="00302DFA" w:rsidP="00302DFA">
      <w:pPr>
        <w:pStyle w:val="2ffffc"/>
        <w:spacing w:line="350" w:lineRule="exact"/>
        <w:ind w:firstLine="709"/>
        <w:rPr>
          <w:sz w:val="28"/>
          <w:szCs w:val="28"/>
          <w:lang w:val="uk-UA"/>
        </w:rPr>
      </w:pPr>
      <w:r>
        <w:rPr>
          <w:rFonts w:ascii="Times New Roman" w:hAnsi="Times New Roman" w:cs="Times New Roman"/>
          <w:sz w:val="28"/>
          <w:szCs w:val="28"/>
          <w:lang w:val="uk-UA"/>
        </w:rPr>
        <w:t>5. Сприйнятливими до інвазування олуланами є свині всіх вікових та в</w:t>
      </w:r>
      <w:r>
        <w:rPr>
          <w:rFonts w:ascii="Times New Roman" w:hAnsi="Times New Roman" w:cs="Times New Roman"/>
          <w:sz w:val="28"/>
          <w:szCs w:val="28"/>
          <w:lang w:val="uk-UA"/>
        </w:rPr>
        <w:t>и</w:t>
      </w:r>
      <w:r>
        <w:rPr>
          <w:rFonts w:ascii="Times New Roman" w:hAnsi="Times New Roman" w:cs="Times New Roman"/>
          <w:sz w:val="28"/>
          <w:szCs w:val="28"/>
          <w:lang w:val="uk-UA"/>
        </w:rPr>
        <w:t>робничих груп (ІІ – 1218,65</w:t>
      </w:r>
      <w:r>
        <w:rPr>
          <w:sz w:val="28"/>
          <w:szCs w:val="28"/>
          <w:lang w:val="uk-UA"/>
        </w:rPr>
        <w:sym w:font="Symbol" w:char="F0B1"/>
      </w:r>
      <w:r>
        <w:rPr>
          <w:rFonts w:ascii="Times New Roman" w:hAnsi="Times New Roman" w:cs="Times New Roman"/>
          <w:sz w:val="28"/>
          <w:szCs w:val="28"/>
          <w:lang w:val="uk-UA"/>
        </w:rPr>
        <w:t>392,34 екз./гол.), починаючи з одномісячних поросят. З віком тварин рівень зараження олуланами зростає, досягаючи у свиноматок ІІ 3235,53</w:t>
      </w:r>
      <w:r>
        <w:rPr>
          <w:sz w:val="28"/>
          <w:szCs w:val="28"/>
          <w:lang w:val="uk-UA"/>
        </w:rPr>
        <w:sym w:font="Symbol" w:char="F0B1"/>
      </w:r>
      <w:r>
        <w:rPr>
          <w:rFonts w:ascii="Times New Roman" w:hAnsi="Times New Roman" w:cs="Times New Roman"/>
          <w:sz w:val="28"/>
          <w:szCs w:val="28"/>
          <w:lang w:val="uk-UA"/>
        </w:rPr>
        <w:t>1314,04 екз./гол. та ЕІ 74,37 %. З огляду на більш ізольоване  утримання,  кнури-плідники  інвазовані  дещо  менше  (ІІ – 2634,49</w:t>
      </w:r>
      <w:r>
        <w:rPr>
          <w:sz w:val="28"/>
          <w:szCs w:val="28"/>
          <w:lang w:val="uk-UA"/>
        </w:rPr>
        <w:sym w:font="Symbol" w:char="F0B1"/>
      </w:r>
      <w:r>
        <w:rPr>
          <w:sz w:val="28"/>
          <w:szCs w:val="28"/>
          <w:lang w:val="uk-UA"/>
        </w:rPr>
        <w:t></w:t>
      </w:r>
    </w:p>
    <w:p w:rsidR="00302DFA" w:rsidRDefault="00302DFA" w:rsidP="00302DFA">
      <w:pPr>
        <w:pStyle w:val="2ffffc"/>
        <w:spacing w:line="350" w:lineRule="exact"/>
        <w:rPr>
          <w:rFonts w:ascii="Times New Roman" w:hAnsi="Times New Roman" w:cs="Times New Roman"/>
          <w:sz w:val="28"/>
          <w:szCs w:val="28"/>
          <w:lang w:val="uk-UA"/>
        </w:rPr>
      </w:pPr>
      <w:r>
        <w:rPr>
          <w:rFonts w:ascii="Times New Roman" w:hAnsi="Times New Roman" w:cs="Times New Roman"/>
          <w:sz w:val="28"/>
          <w:szCs w:val="28"/>
          <w:lang w:val="uk-UA"/>
        </w:rPr>
        <w:t>980,55 екз./гол., ЕІ – 60,0 %).</w:t>
      </w:r>
    </w:p>
    <w:p w:rsidR="00302DFA" w:rsidRDefault="00302DFA" w:rsidP="00302DFA">
      <w:pPr>
        <w:pStyle w:val="2ffffc"/>
        <w:spacing w:line="350" w:lineRule="exact"/>
        <w:ind w:firstLine="709"/>
        <w:rPr>
          <w:rFonts w:ascii="Times New Roman" w:hAnsi="Times New Roman" w:cs="Times New Roman"/>
          <w:sz w:val="28"/>
          <w:szCs w:val="28"/>
          <w:lang w:val="uk-UA"/>
        </w:rPr>
      </w:pPr>
      <w:r>
        <w:rPr>
          <w:rFonts w:ascii="Times New Roman" w:hAnsi="Times New Roman" w:cs="Times New Roman"/>
          <w:sz w:val="28"/>
          <w:szCs w:val="28"/>
          <w:lang w:val="uk-UA"/>
        </w:rPr>
        <w:t>6. Свійські собаки та коти, а також сірі щури та хатні миші можуть бути джерелом збудників олуланозу для сприйнятливого свинопоголів’я. Організм гризунів зазначених видів перебуває з олуланами у факультативно-абортивних відносинах. У цих умовах гельмінти зберігають свою життєздатність в організмі пацюків протягом 6–8, мишей – 8–10 діб, а інвазійну спроможність – лише 4–5 діб.</w:t>
      </w:r>
    </w:p>
    <w:p w:rsidR="00302DFA" w:rsidRDefault="00302DFA" w:rsidP="00302DFA">
      <w:pPr>
        <w:pStyle w:val="2ffffc"/>
        <w:spacing w:line="350" w:lineRule="exact"/>
        <w:ind w:firstLine="709"/>
        <w:rPr>
          <w:rFonts w:ascii="Times New Roman" w:hAnsi="Times New Roman" w:cs="Times New Roman"/>
          <w:sz w:val="28"/>
          <w:szCs w:val="28"/>
          <w:lang w:val="uk-UA"/>
        </w:rPr>
      </w:pPr>
      <w:r>
        <w:rPr>
          <w:rFonts w:ascii="Times New Roman" w:hAnsi="Times New Roman" w:cs="Times New Roman"/>
          <w:sz w:val="28"/>
          <w:szCs w:val="28"/>
          <w:lang w:val="uk-UA"/>
        </w:rPr>
        <w:t>7. Розвиток олуланозного патологічного процесу в організмі свиней с</w:t>
      </w:r>
      <w:r>
        <w:rPr>
          <w:rFonts w:ascii="Times New Roman" w:hAnsi="Times New Roman" w:cs="Times New Roman"/>
          <w:sz w:val="28"/>
          <w:szCs w:val="28"/>
          <w:lang w:val="uk-UA"/>
        </w:rPr>
        <w:t>у</w:t>
      </w:r>
      <w:r>
        <w:rPr>
          <w:rFonts w:ascii="Times New Roman" w:hAnsi="Times New Roman" w:cs="Times New Roman"/>
          <w:sz w:val="28"/>
          <w:szCs w:val="28"/>
          <w:lang w:val="uk-UA"/>
        </w:rPr>
        <w:t xml:space="preserve">проводжується супресією факторів імунобіологічного захисту, зокрема – </w:t>
      </w:r>
      <w:r>
        <w:rPr>
          <w:rFonts w:ascii="Times New Roman" w:hAnsi="Times New Roman" w:cs="Times New Roman"/>
          <w:sz w:val="28"/>
          <w:szCs w:val="28"/>
          <w:lang w:val="uk-UA"/>
        </w:rPr>
        <w:lastRenderedPageBreak/>
        <w:t>зниженням репродукції імунокомпетентних клітин, ступеня їх диференціюва</w:t>
      </w:r>
      <w:r>
        <w:rPr>
          <w:rFonts w:ascii="Times New Roman" w:hAnsi="Times New Roman" w:cs="Times New Roman"/>
          <w:sz w:val="28"/>
          <w:szCs w:val="28"/>
          <w:lang w:val="uk-UA"/>
        </w:rPr>
        <w:t>н</w:t>
      </w:r>
      <w:r>
        <w:rPr>
          <w:rFonts w:ascii="Times New Roman" w:hAnsi="Times New Roman" w:cs="Times New Roman"/>
          <w:sz w:val="28"/>
          <w:szCs w:val="28"/>
          <w:lang w:val="uk-UA"/>
        </w:rPr>
        <w:t>ня, порушенням функції рецепторного апарату лімфоцитів, дисбалансом хелперно-супресорних регуляторних механізмів, зниженням фагоцитарної активності нейтрофілів та рівня в крові гетерофільних аглютинінів. На фоні тривалого патогенного впливу олулан розвиваються структурні порушення гепатоцитів та холестаз.</w:t>
      </w:r>
    </w:p>
    <w:p w:rsidR="00302DFA" w:rsidRDefault="00302DFA" w:rsidP="00302DFA">
      <w:pPr>
        <w:pStyle w:val="2ffffc"/>
        <w:spacing w:line="350" w:lineRule="exact"/>
        <w:ind w:firstLine="709"/>
        <w:rPr>
          <w:rFonts w:ascii="Times New Roman" w:hAnsi="Times New Roman" w:cs="Times New Roman"/>
          <w:sz w:val="28"/>
          <w:szCs w:val="28"/>
          <w:lang w:val="uk-UA"/>
        </w:rPr>
      </w:pPr>
      <w:r>
        <w:rPr>
          <w:rFonts w:ascii="Times New Roman" w:hAnsi="Times New Roman" w:cs="Times New Roman"/>
          <w:sz w:val="28"/>
          <w:szCs w:val="28"/>
          <w:lang w:val="uk-UA"/>
        </w:rPr>
        <w:t>8. Високоефективною і прийнятливою схемою дегельмінтизації свиней, хворих на олуланоз, є дворазове (з добовим інтервалом) групове згодовування універму з розрахунку 0,00018 г ДР/кг (ЕЕ – 100 %).</w:t>
      </w:r>
    </w:p>
    <w:p w:rsidR="00302DFA" w:rsidRDefault="00302DFA" w:rsidP="00302DFA">
      <w:pPr>
        <w:pStyle w:val="2ffffc"/>
        <w:spacing w:line="350" w:lineRule="exact"/>
        <w:ind w:firstLine="709"/>
        <w:rPr>
          <w:rFonts w:ascii="Times New Roman" w:hAnsi="Times New Roman" w:cs="Times New Roman"/>
          <w:sz w:val="28"/>
          <w:szCs w:val="28"/>
          <w:lang w:val="uk-UA"/>
        </w:rPr>
      </w:pPr>
      <w:r>
        <w:rPr>
          <w:sz w:val="28"/>
          <w:szCs w:val="28"/>
          <w:lang w:val="uk-UA"/>
        </w:rPr>
        <w:t></w:t>
      </w:r>
      <w:r>
        <w:rPr>
          <w:sz w:val="28"/>
          <w:szCs w:val="28"/>
          <w:lang w:val="uk-UA"/>
        </w:rPr>
        <w:t></w:t>
      </w:r>
      <w:r>
        <w:rPr>
          <w:sz w:val="28"/>
          <w:szCs w:val="28"/>
          <w:lang w:val="uk-UA"/>
        </w:rPr>
        <w:t></w:t>
      </w:r>
      <w:r>
        <w:rPr>
          <w:rFonts w:ascii="Times New Roman" w:hAnsi="Times New Roman" w:cs="Times New Roman"/>
          <w:spacing w:val="-2"/>
          <w:sz w:val="28"/>
          <w:szCs w:val="28"/>
          <w:lang w:val="uk-UA"/>
        </w:rPr>
        <w:t>Після терапії свиней, хворих на олуланоз, універмом (0,00018</w:t>
      </w:r>
      <w:r>
        <w:rPr>
          <w:rFonts w:ascii="Times New Roman" w:hAnsi="Times New Roman" w:cs="Times New Roman"/>
          <w:sz w:val="28"/>
          <w:szCs w:val="28"/>
          <w:lang w:val="uk-UA"/>
        </w:rPr>
        <w:t xml:space="preserve"> г ДР/кг, дворазово) протягом 15–20-ти діб спостерігається поглиблення порушень в імунокомпетентній системі, спричинених патогенним впливом олулан: подальше зменшення в периферичній крові кількості імунокомпетентних клітин, що беруть участь у комплементарному та спонтанному розеткоутворе</w:t>
      </w:r>
      <w:r>
        <w:rPr>
          <w:rFonts w:ascii="Times New Roman" w:hAnsi="Times New Roman" w:cs="Times New Roman"/>
          <w:sz w:val="28"/>
          <w:szCs w:val="28"/>
          <w:lang w:val="uk-UA"/>
        </w:rPr>
        <w:t>н</w:t>
      </w:r>
      <w:r>
        <w:rPr>
          <w:rFonts w:ascii="Times New Roman" w:hAnsi="Times New Roman" w:cs="Times New Roman"/>
          <w:sz w:val="28"/>
          <w:szCs w:val="28"/>
          <w:lang w:val="uk-UA"/>
        </w:rPr>
        <w:t>ні, зниження питомої ваги зрілих клітин у популяції Т-лімфоцитів, пригнічення функціональної активності клітин хелперної субпопуляції на фоні активації Т-супресорів, порушення функціональної спроможності мембранних рецепторів лімфоцитів. У подальшому констатується тенденція до нормалізації рівня цих показників. Поряд з цим, для постдегельмінтизаційних змін в організмі свиней характерні активація нейтрофілів, зростання титрів гетерофільних аглютинінів сироватки крові та поступове поліпшення функціонального стану печінки.</w:t>
      </w:r>
    </w:p>
    <w:p w:rsidR="00302DFA" w:rsidRDefault="00302DFA" w:rsidP="00302DFA">
      <w:pPr>
        <w:pStyle w:val="2ffffc"/>
        <w:spacing w:line="350" w:lineRule="exact"/>
        <w:ind w:firstLine="709"/>
        <w:rPr>
          <w:rFonts w:ascii="Times New Roman" w:hAnsi="Times New Roman" w:cs="Times New Roman"/>
          <w:sz w:val="28"/>
          <w:szCs w:val="28"/>
          <w:lang w:val="uk-UA"/>
        </w:rPr>
      </w:pPr>
      <w:r>
        <w:rPr>
          <w:rFonts w:ascii="Times New Roman" w:hAnsi="Times New Roman" w:cs="Times New Roman"/>
          <w:sz w:val="28"/>
          <w:szCs w:val="28"/>
          <w:lang w:val="uk-UA"/>
        </w:rPr>
        <w:t>10. Лікувальний ефект етіотропної терапії свиней, хворих на олуланоз, універмом (дворазове групове згодовування його в дозі 0,00018 г ДР/кг), значно підвищується при комплексному застосуванні антгельмінтика разом із вірутрицидом (4 см</w:t>
      </w:r>
      <w:r>
        <w:rPr>
          <w:sz w:val="28"/>
          <w:szCs w:val="28"/>
          <w:vertAlign w:val="superscript"/>
          <w:lang w:val="uk-UA"/>
        </w:rPr>
        <w:t></w:t>
      </w:r>
      <w:r>
        <w:rPr>
          <w:rFonts w:ascii="Times New Roman" w:hAnsi="Times New Roman" w:cs="Times New Roman"/>
          <w:sz w:val="28"/>
          <w:szCs w:val="28"/>
          <w:lang w:val="uk-UA"/>
        </w:rPr>
        <w:t xml:space="preserve"> внутрішньом’язово, дворазово – в день дегельмінтизації універмом та через 4 доби), що проявляється зниженням супресивного впливу антгельмінтика на імунокомпетентну систему та прискоренням відновлювал</w:t>
      </w:r>
      <w:r>
        <w:rPr>
          <w:rFonts w:ascii="Times New Roman" w:hAnsi="Times New Roman" w:cs="Times New Roman"/>
          <w:sz w:val="28"/>
          <w:szCs w:val="28"/>
          <w:lang w:val="uk-UA"/>
        </w:rPr>
        <w:t>ь</w:t>
      </w:r>
      <w:r>
        <w:rPr>
          <w:rFonts w:ascii="Times New Roman" w:hAnsi="Times New Roman" w:cs="Times New Roman"/>
          <w:sz w:val="28"/>
          <w:szCs w:val="28"/>
          <w:lang w:val="uk-UA"/>
        </w:rPr>
        <w:t>них процесів у макроорганізмі щодо факторів імунобіологічного захисту та морфофункціонального стану печінки.</w:t>
      </w:r>
    </w:p>
    <w:p w:rsidR="00302DFA" w:rsidRDefault="00302DFA" w:rsidP="00302DFA">
      <w:pPr>
        <w:pStyle w:val="2ffffc"/>
        <w:spacing w:line="350" w:lineRule="exact"/>
        <w:jc w:val="center"/>
        <w:rPr>
          <w:b/>
          <w:bCs/>
          <w:caps/>
          <w:sz w:val="28"/>
          <w:szCs w:val="28"/>
          <w:lang w:val="uk-UA"/>
        </w:rPr>
      </w:pPr>
    </w:p>
    <w:p w:rsidR="00302DFA" w:rsidRDefault="00302DFA" w:rsidP="00302DFA">
      <w:pPr>
        <w:pStyle w:val="2ffffc"/>
        <w:jc w:val="center"/>
        <w:rPr>
          <w:rFonts w:ascii="Times New Roman" w:hAnsi="Times New Roman" w:cs="Times New Roman"/>
          <w:b/>
          <w:bCs/>
          <w:caps/>
          <w:sz w:val="28"/>
          <w:szCs w:val="28"/>
          <w:lang w:val="uk-UA"/>
        </w:rPr>
      </w:pPr>
      <w:r>
        <w:rPr>
          <w:rFonts w:ascii="Times New Roman" w:hAnsi="Times New Roman" w:cs="Times New Roman"/>
          <w:b/>
          <w:bCs/>
          <w:caps/>
          <w:sz w:val="28"/>
          <w:szCs w:val="28"/>
          <w:lang w:val="uk-UA"/>
        </w:rPr>
        <w:t>Пропозиції виробництву</w:t>
      </w:r>
    </w:p>
    <w:p w:rsidR="00302DFA" w:rsidRDefault="00302DFA" w:rsidP="00302DFA">
      <w:pPr>
        <w:pStyle w:val="2ffffc"/>
        <w:spacing w:line="350" w:lineRule="exact"/>
        <w:ind w:firstLine="720"/>
        <w:rPr>
          <w:rFonts w:ascii="Times New Roman" w:hAnsi="Times New Roman" w:cs="Times New Roman"/>
          <w:sz w:val="28"/>
          <w:szCs w:val="28"/>
          <w:lang w:val="uk-UA"/>
        </w:rPr>
      </w:pPr>
      <w:r>
        <w:rPr>
          <w:rFonts w:ascii="Times New Roman" w:hAnsi="Times New Roman" w:cs="Times New Roman"/>
          <w:sz w:val="28"/>
          <w:szCs w:val="28"/>
          <w:lang w:val="uk-UA"/>
        </w:rPr>
        <w:t>1. Для оцінки епізоотичної ситуації, прогнозування  олуланозу, обстежен-</w:t>
      </w:r>
    </w:p>
    <w:p w:rsidR="00302DFA" w:rsidRDefault="00302DFA" w:rsidP="00302DFA">
      <w:pPr>
        <w:pStyle w:val="2ffffc"/>
        <w:spacing w:line="350" w:lineRule="exact"/>
        <w:rPr>
          <w:rFonts w:ascii="Times New Roman" w:hAnsi="Times New Roman" w:cs="Times New Roman"/>
          <w:sz w:val="28"/>
          <w:szCs w:val="28"/>
          <w:lang w:val="uk-UA"/>
        </w:rPr>
      </w:pPr>
      <w:r>
        <w:rPr>
          <w:rFonts w:ascii="Times New Roman" w:hAnsi="Times New Roman" w:cs="Times New Roman"/>
          <w:sz w:val="28"/>
          <w:szCs w:val="28"/>
          <w:lang w:val="uk-UA"/>
        </w:rPr>
        <w:t xml:space="preserve">ня свинопоголів’я при карантинуванні, а також при визначенні ефективності протиолуланозних заходів, пропонуються зажиттєві методи дослідження на олуланоз (залежно від технічних можливостей): а) мікроскопічні </w:t>
      </w:r>
      <w:r>
        <w:rPr>
          <w:rFonts w:ascii="Times New Roman" w:hAnsi="Times New Roman" w:cs="Times New Roman"/>
          <w:sz w:val="28"/>
          <w:szCs w:val="28"/>
          <w:lang w:val="uk-UA"/>
        </w:rPr>
        <w:lastRenderedPageBreak/>
        <w:t>дослідження на наявність олулан осаду змивів зі шлунка, зроблених після використання зонда з петлею; б) компресорна мікроскопія шлункового слизу, відібраного спеціальним зондом; в) оцінка гастроскопічної картини та мікроскопія біоптату слизової шлунка, отриманого за допомогою біопсійних щипців гастродуодено-скопа (за умови стандартизації досліджень та використання коефіцієнта перерахунку 25,4 з метою визначення інтенсивності олуланозної інвазії).</w:t>
      </w:r>
    </w:p>
    <w:p w:rsidR="00302DFA" w:rsidRDefault="00302DFA" w:rsidP="00302DFA">
      <w:pPr>
        <w:pStyle w:val="2ffffc"/>
        <w:spacing w:line="350" w:lineRule="exact"/>
        <w:ind w:firstLine="851"/>
        <w:rPr>
          <w:rFonts w:ascii="Times New Roman" w:hAnsi="Times New Roman" w:cs="Times New Roman"/>
          <w:sz w:val="28"/>
          <w:szCs w:val="28"/>
          <w:lang w:val="uk-UA"/>
        </w:rPr>
      </w:pPr>
      <w:r>
        <w:rPr>
          <w:rFonts w:ascii="Times New Roman" w:hAnsi="Times New Roman" w:cs="Times New Roman"/>
          <w:sz w:val="28"/>
          <w:szCs w:val="28"/>
          <w:lang w:val="uk-UA"/>
        </w:rPr>
        <w:t>2. За результатами досліджень, викладених у дисертаційній роботі, ро</w:t>
      </w:r>
      <w:r>
        <w:rPr>
          <w:rFonts w:ascii="Times New Roman" w:hAnsi="Times New Roman" w:cs="Times New Roman"/>
          <w:sz w:val="28"/>
          <w:szCs w:val="28"/>
          <w:lang w:val="uk-UA"/>
        </w:rPr>
        <w:t>з</w:t>
      </w:r>
      <w:r>
        <w:rPr>
          <w:rFonts w:ascii="Times New Roman" w:hAnsi="Times New Roman" w:cs="Times New Roman"/>
          <w:sz w:val="28"/>
          <w:szCs w:val="28"/>
          <w:lang w:val="uk-UA"/>
        </w:rPr>
        <w:t>роблені „Рекомендації з прижиттєвої діагностики олуланозу свиней“, які затверджені Державним департаментом ветеринарної медицини України 12 червня 2001 року.</w:t>
      </w:r>
    </w:p>
    <w:p w:rsidR="00302DFA" w:rsidRDefault="00302DFA" w:rsidP="00302DFA">
      <w:pPr>
        <w:pStyle w:val="2ffffc"/>
        <w:spacing w:line="350" w:lineRule="exact"/>
        <w:ind w:firstLine="720"/>
        <w:rPr>
          <w:rFonts w:ascii="Times New Roman" w:hAnsi="Times New Roman" w:cs="Times New Roman"/>
          <w:sz w:val="28"/>
          <w:szCs w:val="28"/>
          <w:lang w:val="uk-UA"/>
        </w:rPr>
      </w:pPr>
      <w:r>
        <w:rPr>
          <w:rFonts w:ascii="Times New Roman" w:hAnsi="Times New Roman" w:cs="Times New Roman"/>
          <w:sz w:val="28"/>
          <w:szCs w:val="28"/>
          <w:lang w:val="uk-UA"/>
        </w:rPr>
        <w:t>Паралельно з дослідженням свиней на інші нематодози пропонуємо зді</w:t>
      </w:r>
      <w:r>
        <w:rPr>
          <w:rFonts w:ascii="Times New Roman" w:hAnsi="Times New Roman" w:cs="Times New Roman"/>
          <w:sz w:val="28"/>
          <w:szCs w:val="28"/>
          <w:lang w:val="uk-UA"/>
        </w:rPr>
        <w:t>й</w:t>
      </w:r>
      <w:r>
        <w:rPr>
          <w:rFonts w:ascii="Times New Roman" w:hAnsi="Times New Roman" w:cs="Times New Roman"/>
          <w:sz w:val="28"/>
          <w:szCs w:val="28"/>
          <w:lang w:val="uk-UA"/>
        </w:rPr>
        <w:t>снювати зажиттєву діагностику олуланозу з використанням розроблених методичних підходів.</w:t>
      </w:r>
    </w:p>
    <w:p w:rsidR="00302DFA" w:rsidRDefault="00302DFA" w:rsidP="00302DFA">
      <w:pPr>
        <w:pStyle w:val="2ffffc"/>
        <w:spacing w:line="350" w:lineRule="exact"/>
        <w:ind w:firstLine="720"/>
        <w:rPr>
          <w:rFonts w:ascii="Times New Roman" w:hAnsi="Times New Roman" w:cs="Times New Roman"/>
          <w:sz w:val="28"/>
          <w:szCs w:val="28"/>
          <w:lang w:val="uk-UA"/>
        </w:rPr>
      </w:pPr>
      <w:r>
        <w:rPr>
          <w:rFonts w:ascii="Times New Roman" w:hAnsi="Times New Roman" w:cs="Times New Roman"/>
          <w:sz w:val="28"/>
          <w:szCs w:val="28"/>
          <w:lang w:val="uk-UA"/>
        </w:rPr>
        <w:t>3. У системі оздоровчих і профілактичних протиолуланозних заходів слід регулярно проводити боротьбу з мишами і пацюками та недопускати знах</w:t>
      </w:r>
      <w:r>
        <w:rPr>
          <w:rFonts w:ascii="Times New Roman" w:hAnsi="Times New Roman" w:cs="Times New Roman"/>
          <w:sz w:val="28"/>
          <w:szCs w:val="28"/>
          <w:lang w:val="uk-UA"/>
        </w:rPr>
        <w:t>о</w:t>
      </w:r>
      <w:r>
        <w:rPr>
          <w:rFonts w:ascii="Times New Roman" w:hAnsi="Times New Roman" w:cs="Times New Roman"/>
          <w:sz w:val="28"/>
          <w:szCs w:val="28"/>
          <w:lang w:val="uk-UA"/>
        </w:rPr>
        <w:t xml:space="preserve">дження на тваринницьких фермах собак і котів. </w:t>
      </w:r>
    </w:p>
    <w:p w:rsidR="00302DFA" w:rsidRDefault="00302DFA" w:rsidP="00302DFA">
      <w:pPr>
        <w:pStyle w:val="2ffffc"/>
        <w:spacing w:line="350" w:lineRule="exact"/>
        <w:ind w:firstLine="720"/>
        <w:rPr>
          <w:rFonts w:ascii="Times New Roman" w:hAnsi="Times New Roman" w:cs="Times New Roman"/>
          <w:sz w:val="28"/>
          <w:szCs w:val="28"/>
          <w:lang w:val="uk-UA"/>
        </w:rPr>
      </w:pPr>
      <w:r>
        <w:rPr>
          <w:rFonts w:ascii="Times New Roman" w:hAnsi="Times New Roman" w:cs="Times New Roman"/>
          <w:sz w:val="28"/>
          <w:szCs w:val="28"/>
          <w:lang w:val="uk-UA"/>
        </w:rPr>
        <w:t>4. Для дегельмінтизації старших вікових груп свиней, інвазованих олул</w:t>
      </w:r>
      <w:r>
        <w:rPr>
          <w:rFonts w:ascii="Times New Roman" w:hAnsi="Times New Roman" w:cs="Times New Roman"/>
          <w:sz w:val="28"/>
          <w:szCs w:val="28"/>
          <w:lang w:val="uk-UA"/>
        </w:rPr>
        <w:t>а</w:t>
      </w:r>
      <w:r>
        <w:rPr>
          <w:rFonts w:ascii="Times New Roman" w:hAnsi="Times New Roman" w:cs="Times New Roman"/>
          <w:sz w:val="28"/>
          <w:szCs w:val="28"/>
          <w:lang w:val="uk-UA"/>
        </w:rPr>
        <w:t>нами, рекомендуємо дворазово (з добовим інтервалом) груповим методом згодовувати тваринам універм у дозі 0,00018 г ДР/кг.</w:t>
      </w:r>
    </w:p>
    <w:p w:rsidR="00302DFA" w:rsidRDefault="00302DFA" w:rsidP="00302DFA">
      <w:pPr>
        <w:pStyle w:val="2ffffc"/>
        <w:spacing w:line="350" w:lineRule="exact"/>
        <w:ind w:firstLine="709"/>
        <w:rPr>
          <w:rFonts w:ascii="Times New Roman" w:hAnsi="Times New Roman" w:cs="Times New Roman"/>
          <w:sz w:val="28"/>
          <w:szCs w:val="28"/>
          <w:lang w:val="uk-UA"/>
        </w:rPr>
      </w:pPr>
      <w:r>
        <w:rPr>
          <w:rFonts w:ascii="Times New Roman" w:hAnsi="Times New Roman" w:cs="Times New Roman"/>
          <w:sz w:val="28"/>
          <w:szCs w:val="28"/>
          <w:lang w:val="uk-UA"/>
        </w:rPr>
        <w:t>5. Лікування молодняку свиней та ослаблених тварин при олуланозі пр</w:t>
      </w:r>
      <w:r>
        <w:rPr>
          <w:rFonts w:ascii="Times New Roman" w:hAnsi="Times New Roman" w:cs="Times New Roman"/>
          <w:sz w:val="28"/>
          <w:szCs w:val="28"/>
          <w:lang w:val="uk-UA"/>
        </w:rPr>
        <w:t>о</w:t>
      </w:r>
      <w:r>
        <w:rPr>
          <w:rFonts w:ascii="Times New Roman" w:hAnsi="Times New Roman" w:cs="Times New Roman"/>
          <w:sz w:val="28"/>
          <w:szCs w:val="28"/>
          <w:lang w:val="uk-UA"/>
        </w:rPr>
        <w:t>понуємо проводити за комплексними схемами антгельмінтно-імуностимулювальної терапії, зокрема: універмом (дворазово, з інтервалом 24 години, груповим методом у дозі 0,00018 г ДР/кг) та вірутрицидом (4 см</w:t>
      </w:r>
      <w:r>
        <w:rPr>
          <w:sz w:val="28"/>
          <w:szCs w:val="28"/>
          <w:vertAlign w:val="superscript"/>
          <w:lang w:val="uk-UA"/>
        </w:rPr>
        <w:t></w:t>
      </w:r>
      <w:r>
        <w:rPr>
          <w:rFonts w:ascii="Times New Roman" w:hAnsi="Times New Roman" w:cs="Times New Roman"/>
          <w:sz w:val="28"/>
          <w:szCs w:val="28"/>
          <w:lang w:val="uk-UA"/>
        </w:rPr>
        <w:t xml:space="preserve"> внутрішньом’язово, дворазово – у 1-й день дегельмінтизації універмом та через       4 доби).</w:t>
      </w:r>
    </w:p>
    <w:p w:rsidR="00302DFA" w:rsidRDefault="00302DFA" w:rsidP="00302DFA">
      <w:pPr>
        <w:pStyle w:val="2ffffc"/>
        <w:spacing w:line="350" w:lineRule="exact"/>
        <w:rPr>
          <w:sz w:val="28"/>
          <w:szCs w:val="28"/>
          <w:lang w:val="uk-UA"/>
        </w:rPr>
      </w:pPr>
    </w:p>
    <w:p w:rsidR="00302DFA" w:rsidRDefault="00302DFA" w:rsidP="00302DFA">
      <w:pPr>
        <w:pStyle w:val="2ffffc"/>
        <w:widowControl w:val="0"/>
        <w:spacing w:line="350" w:lineRule="exact"/>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СПИСОК ОПУБЛІКОВАНИХ ПРАЦЬ ЗА ТЕМОЮ ДИСЕРТАЦІЇ</w:t>
      </w:r>
    </w:p>
    <w:p w:rsidR="00302DFA" w:rsidRDefault="00302DFA" w:rsidP="00302DFA">
      <w:pPr>
        <w:pStyle w:val="37"/>
        <w:ind w:firstLine="851"/>
        <w:rPr>
          <w:rFonts w:ascii="Times New Roman" w:hAnsi="Times New Roman" w:cs="Times New Roman"/>
          <w:lang w:val="uk-UA"/>
        </w:rPr>
      </w:pPr>
      <w:r>
        <w:rPr>
          <w:rFonts w:ascii="Times New Roman" w:hAnsi="Times New Roman" w:cs="Times New Roman"/>
          <w:lang w:val="uk-UA"/>
        </w:rPr>
        <w:t>1. Гончаренко В.П. Розробка методу прижиттєвої діагностики олуланозу свиней // Вісник Білоцерків. держ. аграр. ун-ту: Зб. наук. праць. – Біла Церква, 1999. –  Вип. 9. – С. 40–45.</w:t>
      </w:r>
    </w:p>
    <w:p w:rsidR="00302DFA" w:rsidRDefault="00302DFA" w:rsidP="00302DFA">
      <w:pPr>
        <w:pStyle w:val="37"/>
        <w:ind w:firstLine="851"/>
        <w:rPr>
          <w:rFonts w:ascii="Times New Roman" w:hAnsi="Times New Roman" w:cs="Times New Roman"/>
          <w:lang w:val="uk-UA"/>
        </w:rPr>
      </w:pPr>
      <w:r>
        <w:rPr>
          <w:rFonts w:ascii="Times New Roman" w:hAnsi="Times New Roman" w:cs="Times New Roman"/>
          <w:lang w:val="uk-UA"/>
        </w:rPr>
        <w:t>2. Гончаренко В. Можливості гастродуоденоскопічних досліджень при олуланозі свиней // Вет. медицина України. – 2001. – № 11. – С. 28–29.</w:t>
      </w:r>
    </w:p>
    <w:p w:rsidR="00302DFA" w:rsidRDefault="00302DFA" w:rsidP="00302DFA">
      <w:pPr>
        <w:pStyle w:val="37"/>
        <w:ind w:firstLine="851"/>
        <w:rPr>
          <w:rFonts w:ascii="Times New Roman" w:hAnsi="Times New Roman" w:cs="Times New Roman"/>
          <w:lang w:val="uk-UA"/>
        </w:rPr>
      </w:pPr>
      <w:r>
        <w:rPr>
          <w:rFonts w:ascii="Times New Roman" w:hAnsi="Times New Roman" w:cs="Times New Roman"/>
          <w:lang w:val="uk-UA"/>
        </w:rPr>
        <w:t>3. Гончаренко В.П. Епізоотологічні аспекти олуланозної інвазії в Поліссі та Лісостепу України // Вісник Білоцерків. держ. аграр. ун-ту: Зб. наук. праць. – Біла Церква, 2000. – Вип. 14. – С. 166–169.</w:t>
      </w:r>
    </w:p>
    <w:p w:rsidR="00302DFA" w:rsidRDefault="00302DFA" w:rsidP="00302DFA">
      <w:pPr>
        <w:pStyle w:val="37"/>
        <w:rPr>
          <w:rFonts w:ascii="Times New Roman" w:hAnsi="Times New Roman" w:cs="Times New Roman"/>
          <w:lang w:val="uk-UA"/>
        </w:rPr>
      </w:pPr>
      <w:r>
        <w:rPr>
          <w:rFonts w:ascii="Times New Roman" w:hAnsi="Times New Roman" w:cs="Times New Roman"/>
          <w:lang w:val="uk-UA"/>
        </w:rPr>
        <w:lastRenderedPageBreak/>
        <w:t xml:space="preserve">4. </w:t>
      </w:r>
      <w:r>
        <w:rPr>
          <w:rFonts w:ascii="Times New Roman" w:hAnsi="Times New Roman" w:cs="Times New Roman"/>
          <w:b/>
          <w:bCs/>
          <w:lang w:val="uk-UA"/>
        </w:rPr>
        <w:t>Гончаренко В.П.</w:t>
      </w:r>
      <w:r>
        <w:rPr>
          <w:rFonts w:ascii="Times New Roman" w:hAnsi="Times New Roman" w:cs="Times New Roman"/>
          <w:lang w:val="uk-UA"/>
        </w:rPr>
        <w:t>, Пономар С.І., Антіпов А.А. Сприйнятливість м’ясоїдних та гризунів до олуланозної інвазії // Проблеми зооінженерії та вет. медицини (Ветеринарні науки): Зб. наук. праць Харків. зоовет. ін-ту. – Харків, 2001. – Вип. 7 (31). – С. 227–228.</w:t>
      </w:r>
    </w:p>
    <w:p w:rsidR="00302DFA" w:rsidRDefault="00302DFA" w:rsidP="00302DFA">
      <w:pPr>
        <w:pStyle w:val="37"/>
        <w:tabs>
          <w:tab w:val="num" w:pos="0"/>
        </w:tabs>
        <w:ind w:firstLine="851"/>
        <w:rPr>
          <w:rFonts w:ascii="Times New Roman" w:hAnsi="Times New Roman" w:cs="Times New Roman"/>
          <w:szCs w:val="24"/>
          <w:lang w:val="uk-UA"/>
        </w:rPr>
      </w:pPr>
      <w:r>
        <w:rPr>
          <w:rFonts w:ascii="Times New Roman" w:hAnsi="Times New Roman" w:cs="Times New Roman"/>
          <w:szCs w:val="24"/>
          <w:lang w:val="uk-UA"/>
        </w:rPr>
        <w:t>Дисертант визначив сприйнятливість м’ясоїдних та гризунів окремих видів до ол</w:t>
      </w:r>
      <w:r>
        <w:rPr>
          <w:rFonts w:ascii="Times New Roman" w:hAnsi="Times New Roman" w:cs="Times New Roman"/>
          <w:szCs w:val="24"/>
          <w:lang w:val="uk-UA"/>
        </w:rPr>
        <w:t>у</w:t>
      </w:r>
      <w:r>
        <w:rPr>
          <w:rFonts w:ascii="Times New Roman" w:hAnsi="Times New Roman" w:cs="Times New Roman"/>
          <w:szCs w:val="24"/>
          <w:lang w:val="uk-UA"/>
        </w:rPr>
        <w:t>ланозної інвазії.</w:t>
      </w:r>
    </w:p>
    <w:p w:rsidR="00302DFA" w:rsidRDefault="00302DFA" w:rsidP="00302DFA">
      <w:pPr>
        <w:pStyle w:val="2ffffc"/>
        <w:widowControl w:val="0"/>
        <w:spacing w:line="350" w:lineRule="exact"/>
        <w:ind w:firstLine="851"/>
        <w:rPr>
          <w:rFonts w:ascii="Times New Roman" w:hAnsi="Times New Roman" w:cs="Times New Roman"/>
          <w:sz w:val="28"/>
          <w:szCs w:val="28"/>
          <w:lang w:val="uk-UA"/>
        </w:rPr>
      </w:pPr>
      <w:r>
        <w:rPr>
          <w:rFonts w:ascii="Times New Roman" w:hAnsi="Times New Roman" w:cs="Times New Roman"/>
          <w:sz w:val="28"/>
          <w:szCs w:val="28"/>
          <w:lang w:val="uk-UA"/>
        </w:rPr>
        <w:t>5. Пономарь С.И.,</w:t>
      </w:r>
      <w:r>
        <w:rPr>
          <w:rFonts w:ascii="Times New Roman" w:hAnsi="Times New Roman" w:cs="Times New Roman"/>
          <w:b/>
          <w:bCs/>
          <w:sz w:val="28"/>
          <w:szCs w:val="28"/>
          <w:lang w:val="uk-UA"/>
        </w:rPr>
        <w:t xml:space="preserve"> Гончаренко В.П.</w:t>
      </w:r>
      <w:r>
        <w:rPr>
          <w:rFonts w:ascii="Times New Roman" w:hAnsi="Times New Roman" w:cs="Times New Roman"/>
          <w:sz w:val="28"/>
          <w:szCs w:val="28"/>
          <w:lang w:val="uk-UA"/>
        </w:rPr>
        <w:t>, Антипов А.А. Источники оллул</w:t>
      </w:r>
      <w:r>
        <w:rPr>
          <w:rFonts w:ascii="Times New Roman" w:hAnsi="Times New Roman" w:cs="Times New Roman"/>
          <w:sz w:val="28"/>
          <w:szCs w:val="28"/>
          <w:lang w:val="uk-UA"/>
        </w:rPr>
        <w:t>а</w:t>
      </w:r>
      <w:r>
        <w:rPr>
          <w:rFonts w:ascii="Times New Roman" w:hAnsi="Times New Roman" w:cs="Times New Roman"/>
          <w:sz w:val="28"/>
          <w:szCs w:val="28"/>
          <w:lang w:val="uk-UA"/>
        </w:rPr>
        <w:t>нозной инвазии для восприимчивого свинопоголовья // Материалы докладов науч. конф.: „Теория и практика борьбы с паразитарными болезнями“ (23–24 мая 2001 г., г. Москва). – М., 2001. – С. 200–201.</w:t>
      </w:r>
    </w:p>
    <w:p w:rsidR="00302DFA" w:rsidRDefault="00302DFA" w:rsidP="00302DFA">
      <w:pPr>
        <w:pStyle w:val="2ffffc"/>
        <w:widowControl w:val="0"/>
        <w:spacing w:line="350" w:lineRule="exact"/>
        <w:ind w:firstLine="851"/>
        <w:rPr>
          <w:rFonts w:ascii="Times New Roman" w:hAnsi="Times New Roman" w:cs="Times New Roman"/>
          <w:lang w:val="uk-UA"/>
        </w:rPr>
      </w:pPr>
      <w:r>
        <w:rPr>
          <w:rFonts w:ascii="Times New Roman" w:hAnsi="Times New Roman" w:cs="Times New Roman"/>
          <w:lang w:val="uk-UA"/>
        </w:rPr>
        <w:t>Дисертант провів дослідження  з уточнення можливих джерел збудників олуланозу для свиней.</w:t>
      </w:r>
    </w:p>
    <w:p w:rsidR="00302DFA" w:rsidRDefault="00302DFA" w:rsidP="00302DFA">
      <w:pPr>
        <w:pStyle w:val="2ffffc"/>
        <w:widowControl w:val="0"/>
        <w:spacing w:line="350" w:lineRule="exact"/>
        <w:ind w:firstLine="851"/>
        <w:rPr>
          <w:rFonts w:ascii="Times New Roman" w:hAnsi="Times New Roman" w:cs="Times New Roman"/>
          <w:sz w:val="28"/>
          <w:szCs w:val="28"/>
          <w:lang w:val="uk-UA"/>
        </w:rPr>
      </w:pPr>
      <w:r>
        <w:rPr>
          <w:sz w:val="28"/>
          <w:szCs w:val="28"/>
          <w:lang w:val="uk-UA"/>
        </w:rPr>
        <w:t></w:t>
      </w:r>
      <w:r>
        <w:rPr>
          <w:sz w:val="28"/>
          <w:szCs w:val="28"/>
          <w:lang w:val="uk-UA"/>
        </w:rPr>
        <w:t></w:t>
      </w:r>
      <w:r>
        <w:rPr>
          <w:sz w:val="28"/>
          <w:szCs w:val="28"/>
          <w:lang w:val="uk-UA"/>
        </w:rPr>
        <w:t></w:t>
      </w:r>
      <w:r>
        <w:rPr>
          <w:rFonts w:ascii="Times New Roman" w:hAnsi="Times New Roman" w:cs="Times New Roman"/>
          <w:b/>
          <w:bCs/>
          <w:sz w:val="28"/>
          <w:szCs w:val="28"/>
          <w:lang w:val="uk-UA"/>
        </w:rPr>
        <w:t>Гончаренко В.П.</w:t>
      </w:r>
      <w:r>
        <w:rPr>
          <w:rFonts w:ascii="Times New Roman" w:hAnsi="Times New Roman" w:cs="Times New Roman"/>
          <w:sz w:val="28"/>
          <w:szCs w:val="28"/>
          <w:lang w:val="uk-UA"/>
        </w:rPr>
        <w:t>, Пономар С.І. Стан клітинних факторів імунної си</w:t>
      </w:r>
      <w:r>
        <w:rPr>
          <w:rFonts w:ascii="Times New Roman" w:hAnsi="Times New Roman" w:cs="Times New Roman"/>
          <w:sz w:val="28"/>
          <w:szCs w:val="28"/>
          <w:lang w:val="uk-UA"/>
        </w:rPr>
        <w:t>с</w:t>
      </w:r>
      <w:r>
        <w:rPr>
          <w:rFonts w:ascii="Times New Roman" w:hAnsi="Times New Roman" w:cs="Times New Roman"/>
          <w:sz w:val="28"/>
          <w:szCs w:val="28"/>
          <w:lang w:val="uk-UA"/>
        </w:rPr>
        <w:t>теми організму свиней при олуланозі // Вісник Білоцерків. держ. аграр. ун-ту: Зб. наук. праць. – Біла Церква, 2001. – Вип. 16. – С. 51–58.</w:t>
      </w:r>
    </w:p>
    <w:p w:rsidR="00302DFA" w:rsidRDefault="00302DFA" w:rsidP="00302DFA">
      <w:pPr>
        <w:pStyle w:val="2ffffc"/>
        <w:widowControl w:val="0"/>
        <w:spacing w:line="350" w:lineRule="exact"/>
        <w:ind w:firstLine="851"/>
        <w:rPr>
          <w:rFonts w:ascii="Times New Roman" w:hAnsi="Times New Roman" w:cs="Times New Roman"/>
          <w:lang w:val="uk-UA"/>
        </w:rPr>
      </w:pPr>
      <w:r>
        <w:rPr>
          <w:rFonts w:ascii="Times New Roman" w:hAnsi="Times New Roman" w:cs="Times New Roman"/>
          <w:lang w:val="uk-UA"/>
        </w:rPr>
        <w:t>Дисертант в експерименті визначив стан клітинних факторів імунної системи св</w:t>
      </w:r>
      <w:r>
        <w:rPr>
          <w:rFonts w:ascii="Times New Roman" w:hAnsi="Times New Roman" w:cs="Times New Roman"/>
          <w:lang w:val="uk-UA"/>
        </w:rPr>
        <w:t>и</w:t>
      </w:r>
      <w:r>
        <w:rPr>
          <w:rFonts w:ascii="Times New Roman" w:hAnsi="Times New Roman" w:cs="Times New Roman"/>
          <w:lang w:val="uk-UA"/>
        </w:rPr>
        <w:t>ней, хворих на олуланоз.</w:t>
      </w:r>
    </w:p>
    <w:p w:rsidR="00302DFA" w:rsidRDefault="00302DFA" w:rsidP="00302DFA">
      <w:pPr>
        <w:pStyle w:val="2ffffc"/>
        <w:widowControl w:val="0"/>
        <w:spacing w:line="350" w:lineRule="exact"/>
        <w:ind w:firstLine="851"/>
        <w:rPr>
          <w:rFonts w:ascii="Times New Roman" w:hAnsi="Times New Roman" w:cs="Times New Roman"/>
          <w:sz w:val="28"/>
          <w:szCs w:val="28"/>
          <w:lang w:val="uk-UA"/>
        </w:rPr>
      </w:pPr>
      <w:r>
        <w:rPr>
          <w:rFonts w:ascii="Times New Roman" w:hAnsi="Times New Roman" w:cs="Times New Roman"/>
          <w:sz w:val="28"/>
          <w:szCs w:val="28"/>
          <w:lang w:val="uk-UA"/>
        </w:rPr>
        <w:t xml:space="preserve">7. Рекомендації з прижиттєвої діагностики олуланозу свиней / В.М. Гор-жеєв, В.Ф. Титаренко, </w:t>
      </w:r>
      <w:r>
        <w:rPr>
          <w:rFonts w:ascii="Times New Roman" w:hAnsi="Times New Roman" w:cs="Times New Roman"/>
          <w:b/>
          <w:bCs/>
          <w:sz w:val="28"/>
          <w:szCs w:val="28"/>
          <w:lang w:val="uk-UA"/>
        </w:rPr>
        <w:t>В.П. Гончаренко</w:t>
      </w:r>
      <w:r>
        <w:rPr>
          <w:rFonts w:ascii="Times New Roman" w:hAnsi="Times New Roman" w:cs="Times New Roman"/>
          <w:sz w:val="28"/>
          <w:szCs w:val="28"/>
          <w:lang w:val="uk-UA"/>
        </w:rPr>
        <w:t xml:space="preserve"> та ін. – Біла Церква, 2001. – 9 с.</w:t>
      </w:r>
    </w:p>
    <w:p w:rsidR="00302DFA" w:rsidRDefault="00302DFA" w:rsidP="00302DFA">
      <w:pPr>
        <w:pStyle w:val="2ffffc"/>
        <w:widowControl w:val="0"/>
        <w:spacing w:line="350" w:lineRule="exact"/>
        <w:ind w:firstLine="851"/>
        <w:rPr>
          <w:rFonts w:ascii="Times New Roman" w:hAnsi="Times New Roman" w:cs="Times New Roman"/>
          <w:lang w:val="uk-UA"/>
        </w:rPr>
      </w:pPr>
      <w:r>
        <w:rPr>
          <w:rFonts w:ascii="Times New Roman" w:hAnsi="Times New Roman" w:cs="Times New Roman"/>
          <w:lang w:val="uk-UA"/>
        </w:rPr>
        <w:t>Дисертант експериментальним шляхом визначив ефективність 3-х методів зажитт</w:t>
      </w:r>
      <w:r>
        <w:rPr>
          <w:rFonts w:ascii="Times New Roman" w:hAnsi="Times New Roman" w:cs="Times New Roman"/>
          <w:lang w:val="uk-UA"/>
        </w:rPr>
        <w:t>є</w:t>
      </w:r>
      <w:r>
        <w:rPr>
          <w:rFonts w:ascii="Times New Roman" w:hAnsi="Times New Roman" w:cs="Times New Roman"/>
          <w:lang w:val="uk-UA"/>
        </w:rPr>
        <w:t>вої діагностики олуланозу в свиней.</w:t>
      </w:r>
    </w:p>
    <w:p w:rsidR="00302DFA" w:rsidRDefault="00302DFA" w:rsidP="00302DFA">
      <w:pPr>
        <w:pStyle w:val="2ffffc"/>
        <w:widowControl w:val="0"/>
        <w:spacing w:line="350" w:lineRule="exact"/>
        <w:ind w:firstLine="851"/>
        <w:rPr>
          <w:rFonts w:ascii="Times New Roman" w:hAnsi="Times New Roman" w:cs="Times New Roman"/>
          <w:sz w:val="28"/>
          <w:szCs w:val="28"/>
          <w:lang w:val="uk-UA"/>
        </w:rPr>
      </w:pPr>
      <w:r>
        <w:rPr>
          <w:rFonts w:ascii="Times New Roman" w:hAnsi="Times New Roman" w:cs="Times New Roman"/>
          <w:sz w:val="28"/>
          <w:szCs w:val="28"/>
          <w:lang w:val="uk-UA"/>
        </w:rPr>
        <w:t xml:space="preserve">8. Пономар С.І., </w:t>
      </w:r>
      <w:r>
        <w:rPr>
          <w:rFonts w:ascii="Times New Roman" w:hAnsi="Times New Roman" w:cs="Times New Roman"/>
          <w:b/>
          <w:bCs/>
          <w:sz w:val="28"/>
          <w:szCs w:val="28"/>
          <w:lang w:val="uk-UA"/>
        </w:rPr>
        <w:t>Гончаренко В.П.</w:t>
      </w:r>
      <w:r>
        <w:rPr>
          <w:rFonts w:ascii="Times New Roman" w:hAnsi="Times New Roman" w:cs="Times New Roman"/>
          <w:sz w:val="28"/>
          <w:szCs w:val="28"/>
          <w:lang w:val="uk-UA"/>
        </w:rPr>
        <w:t xml:space="preserve"> Лікування свиней при олуланозі // Аграрні вісті. – 2002. – № 1. – С.21–22.</w:t>
      </w:r>
    </w:p>
    <w:p w:rsidR="00302DFA" w:rsidRDefault="00302DFA" w:rsidP="00302DFA">
      <w:pPr>
        <w:spacing w:line="350" w:lineRule="exact"/>
        <w:ind w:firstLine="851"/>
        <w:jc w:val="both"/>
        <w:rPr>
          <w:rFonts w:ascii="Times New Roman" w:hAnsi="Times New Roman" w:cs="Times New Roman"/>
          <w:lang w:val="uk-UA"/>
        </w:rPr>
      </w:pPr>
      <w:r>
        <w:rPr>
          <w:rFonts w:ascii="Times New Roman" w:hAnsi="Times New Roman" w:cs="Times New Roman"/>
          <w:lang w:val="uk-UA"/>
        </w:rPr>
        <w:t>Дисертант вивчив олуланоцидні властивості універму.</w:t>
      </w:r>
    </w:p>
    <w:p w:rsidR="00302DFA" w:rsidRDefault="00302DFA" w:rsidP="00302DFA">
      <w:pPr>
        <w:spacing w:line="350" w:lineRule="exact"/>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w:t>
      </w:r>
      <w:r>
        <w:rPr>
          <w:rFonts w:ascii="Times New Roman" w:hAnsi="Times New Roman" w:cs="Times New Roman"/>
          <w:b/>
          <w:bCs/>
          <w:sz w:val="28"/>
          <w:szCs w:val="28"/>
          <w:lang w:val="uk-UA"/>
        </w:rPr>
        <w:t>Гончаренко В.П.</w:t>
      </w:r>
      <w:r>
        <w:rPr>
          <w:rFonts w:ascii="Times New Roman" w:hAnsi="Times New Roman" w:cs="Times New Roman"/>
          <w:sz w:val="28"/>
          <w:szCs w:val="28"/>
          <w:lang w:val="uk-UA"/>
        </w:rPr>
        <w:t>, Пономар С.І. Клітинні фактори імунобіологічного захисту свиней, хворих на олуланоз, у посттерапевтичний період // Науковий вісник Львів. держ. академії вет. медицини ім. С.З. Гжицького. – Львів, 2002. – Т. 4 (№ 2),. 1. – С. 30–34.</w:t>
      </w:r>
    </w:p>
    <w:p w:rsidR="00302DFA" w:rsidRDefault="00302DFA" w:rsidP="00302DFA">
      <w:pPr>
        <w:pStyle w:val="2ffffc"/>
        <w:widowControl w:val="0"/>
        <w:spacing w:line="350" w:lineRule="exact"/>
        <w:ind w:firstLine="851"/>
        <w:rPr>
          <w:rFonts w:ascii="Times New Roman" w:hAnsi="Times New Roman" w:cs="Times New Roman"/>
          <w:lang w:val="uk-UA"/>
        </w:rPr>
      </w:pPr>
      <w:r>
        <w:rPr>
          <w:rFonts w:ascii="Times New Roman" w:hAnsi="Times New Roman" w:cs="Times New Roman"/>
          <w:lang w:val="uk-UA"/>
        </w:rPr>
        <w:t>Дисертант вивчив особливості післятерапевтичної динаміки клітинних механізмів імунобіологічної реактивності організму свиней, інвазованих олуланами.</w:t>
      </w:r>
    </w:p>
    <w:p w:rsidR="00302DFA" w:rsidRDefault="00302DFA" w:rsidP="00302DFA">
      <w:pPr>
        <w:pStyle w:val="2ffffc"/>
        <w:widowControl w:val="0"/>
        <w:spacing w:line="350" w:lineRule="exact"/>
        <w:ind w:firstLine="851"/>
        <w:rPr>
          <w:rFonts w:ascii="Times New Roman" w:hAnsi="Times New Roman" w:cs="Times New Roman"/>
          <w:sz w:val="28"/>
          <w:szCs w:val="28"/>
          <w:lang w:val="uk-UA"/>
        </w:rPr>
      </w:pPr>
      <w:r>
        <w:rPr>
          <w:sz w:val="28"/>
          <w:szCs w:val="28"/>
          <w:lang w:val="uk-UA"/>
        </w:rPr>
        <w:t></w:t>
      </w:r>
      <w:r>
        <w:rPr>
          <w:sz w:val="28"/>
          <w:szCs w:val="28"/>
          <w:lang w:val="uk-UA"/>
        </w:rPr>
        <w:t></w:t>
      </w:r>
      <w:r>
        <w:rPr>
          <w:sz w:val="28"/>
          <w:szCs w:val="28"/>
          <w:lang w:val="uk-UA"/>
        </w:rPr>
        <w:t></w:t>
      </w:r>
      <w:r>
        <w:rPr>
          <w:sz w:val="28"/>
          <w:szCs w:val="28"/>
          <w:lang w:val="uk-UA"/>
        </w:rPr>
        <w:t></w:t>
      </w:r>
      <w:r>
        <w:rPr>
          <w:rFonts w:ascii="Times New Roman" w:hAnsi="Times New Roman" w:cs="Times New Roman"/>
          <w:b/>
          <w:bCs/>
          <w:sz w:val="28"/>
          <w:szCs w:val="28"/>
          <w:lang w:val="uk-UA"/>
        </w:rPr>
        <w:t>Гончаренко В.П.</w:t>
      </w:r>
      <w:r>
        <w:rPr>
          <w:rFonts w:ascii="Times New Roman" w:hAnsi="Times New Roman" w:cs="Times New Roman"/>
          <w:sz w:val="28"/>
          <w:szCs w:val="28"/>
          <w:lang w:val="uk-UA"/>
        </w:rPr>
        <w:t>, Пономар С.І., Кулініч Р.М. Активність сироватк</w:t>
      </w:r>
      <w:r>
        <w:rPr>
          <w:rFonts w:ascii="Times New Roman" w:hAnsi="Times New Roman" w:cs="Times New Roman"/>
          <w:sz w:val="28"/>
          <w:szCs w:val="28"/>
          <w:lang w:val="uk-UA"/>
        </w:rPr>
        <w:t>о</w:t>
      </w:r>
      <w:r>
        <w:rPr>
          <w:rFonts w:ascii="Times New Roman" w:hAnsi="Times New Roman" w:cs="Times New Roman"/>
          <w:sz w:val="28"/>
          <w:szCs w:val="28"/>
          <w:lang w:val="uk-UA"/>
        </w:rPr>
        <w:t>вих ферментів у свиней, хворих на олуланоз, при етіотропній та патогенетичній терапії // Вісник Білоцерків. держ. аграр. ун-ту: Зб. наук. праць. – Біла Церква, 2002. – Вип. 21. – С. 54–62.</w:t>
      </w:r>
    </w:p>
    <w:p w:rsidR="00302DFA" w:rsidRDefault="00302DFA" w:rsidP="00302DFA">
      <w:pPr>
        <w:pStyle w:val="2ffffc"/>
        <w:widowControl w:val="0"/>
        <w:spacing w:line="350" w:lineRule="exact"/>
        <w:ind w:firstLine="851"/>
        <w:rPr>
          <w:rFonts w:ascii="Times New Roman" w:hAnsi="Times New Roman" w:cs="Times New Roman"/>
          <w:lang w:val="uk-UA"/>
        </w:rPr>
      </w:pPr>
      <w:r>
        <w:rPr>
          <w:rFonts w:ascii="Times New Roman" w:hAnsi="Times New Roman" w:cs="Times New Roman"/>
          <w:lang w:val="uk-UA"/>
        </w:rPr>
        <w:t>Дисертант визначив активність ферментів сироватки крові хворих на олуланоз св</w:t>
      </w:r>
      <w:r>
        <w:rPr>
          <w:rFonts w:ascii="Times New Roman" w:hAnsi="Times New Roman" w:cs="Times New Roman"/>
          <w:lang w:val="uk-UA"/>
        </w:rPr>
        <w:t>и</w:t>
      </w:r>
      <w:r>
        <w:rPr>
          <w:rFonts w:ascii="Times New Roman" w:hAnsi="Times New Roman" w:cs="Times New Roman"/>
          <w:lang w:val="uk-UA"/>
        </w:rPr>
        <w:t>ней після антгельмінтної та антгельмінтно-імуностимулювальної терапії.</w:t>
      </w:r>
    </w:p>
    <w:p w:rsidR="00302DFA" w:rsidRDefault="00302DFA" w:rsidP="00302DFA">
      <w:pPr>
        <w:pStyle w:val="2ffffc"/>
        <w:widowControl w:val="0"/>
        <w:spacing w:line="350" w:lineRule="exact"/>
        <w:ind w:firstLine="851"/>
        <w:rPr>
          <w:rFonts w:ascii="Times New Roman" w:hAnsi="Times New Roman" w:cs="Times New Roman"/>
          <w:sz w:val="28"/>
          <w:szCs w:val="28"/>
          <w:lang w:val="uk-UA"/>
        </w:rPr>
      </w:pPr>
      <w:r>
        <w:rPr>
          <w:rFonts w:ascii="Times New Roman" w:hAnsi="Times New Roman" w:cs="Times New Roman"/>
          <w:sz w:val="28"/>
          <w:szCs w:val="28"/>
          <w:lang w:val="uk-UA"/>
        </w:rPr>
        <w:t xml:space="preserve">11. Пономар С.І., </w:t>
      </w:r>
      <w:r>
        <w:rPr>
          <w:rFonts w:ascii="Times New Roman" w:hAnsi="Times New Roman" w:cs="Times New Roman"/>
          <w:b/>
          <w:bCs/>
          <w:sz w:val="28"/>
          <w:szCs w:val="28"/>
          <w:lang w:val="uk-UA"/>
        </w:rPr>
        <w:t>Гончаренко В.П.</w:t>
      </w:r>
      <w:r>
        <w:rPr>
          <w:rFonts w:ascii="Times New Roman" w:hAnsi="Times New Roman" w:cs="Times New Roman"/>
          <w:sz w:val="28"/>
          <w:szCs w:val="28"/>
          <w:lang w:val="uk-UA"/>
        </w:rPr>
        <w:t xml:space="preserve"> Вплив універму та вірутрициду на </w:t>
      </w:r>
      <w:r>
        <w:rPr>
          <w:rFonts w:ascii="Times New Roman" w:hAnsi="Times New Roman" w:cs="Times New Roman"/>
          <w:sz w:val="28"/>
          <w:szCs w:val="28"/>
          <w:lang w:val="uk-UA"/>
        </w:rPr>
        <w:lastRenderedPageBreak/>
        <w:t>організм свиней, інвазованих олуланами // Вісник Білоцерків. держ. аграр. ун-ту: Зб. наук. праць. – Біла Церква, 2002. – Вип. 23. – С. 134–140.</w:t>
      </w:r>
    </w:p>
    <w:p w:rsidR="00302DFA" w:rsidRDefault="00302DFA" w:rsidP="00302DFA">
      <w:pPr>
        <w:pStyle w:val="2ffffc"/>
        <w:widowControl w:val="0"/>
        <w:spacing w:line="350" w:lineRule="exact"/>
        <w:ind w:firstLine="709"/>
        <w:rPr>
          <w:rFonts w:ascii="Times New Roman" w:hAnsi="Times New Roman" w:cs="Times New Roman"/>
          <w:lang w:val="uk-UA"/>
        </w:rPr>
      </w:pPr>
      <w:r>
        <w:rPr>
          <w:rFonts w:ascii="Times New Roman" w:hAnsi="Times New Roman" w:cs="Times New Roman"/>
          <w:lang w:val="uk-UA"/>
        </w:rPr>
        <w:t>Дисертант провів дослідження з вивчення особливостей впливу універму та вірутр</w:t>
      </w:r>
      <w:r>
        <w:rPr>
          <w:rFonts w:ascii="Times New Roman" w:hAnsi="Times New Roman" w:cs="Times New Roman"/>
          <w:lang w:val="uk-UA"/>
        </w:rPr>
        <w:t>и</w:t>
      </w:r>
      <w:r>
        <w:rPr>
          <w:rFonts w:ascii="Times New Roman" w:hAnsi="Times New Roman" w:cs="Times New Roman"/>
          <w:lang w:val="uk-UA"/>
        </w:rPr>
        <w:t>циду на організм свиней, інвазованих олуланами.</w:t>
      </w:r>
    </w:p>
    <w:p w:rsidR="00302DFA" w:rsidRDefault="00302DFA" w:rsidP="00302DFA">
      <w:pPr>
        <w:pStyle w:val="2ffffc"/>
        <w:widowControl w:val="0"/>
        <w:spacing w:line="350" w:lineRule="exact"/>
        <w:ind w:firstLine="709"/>
        <w:rPr>
          <w:lang w:val="uk-UA"/>
        </w:rPr>
      </w:pPr>
    </w:p>
    <w:p w:rsidR="00302DFA" w:rsidRDefault="00302DFA" w:rsidP="00302DFA">
      <w:pPr>
        <w:pStyle w:val="2ffffc"/>
        <w:widowControl w:val="0"/>
        <w:spacing w:line="350" w:lineRule="exact"/>
        <w:ind w:firstLine="709"/>
        <w:rPr>
          <w:rFonts w:ascii="Times New Roman" w:hAnsi="Times New Roman" w:cs="Times New Roman"/>
          <w:sz w:val="28"/>
          <w:szCs w:val="28"/>
          <w:lang w:val="uk-UA"/>
        </w:rPr>
      </w:pPr>
      <w:r>
        <w:rPr>
          <w:rFonts w:ascii="Times New Roman" w:hAnsi="Times New Roman" w:cs="Times New Roman"/>
          <w:b/>
          <w:bCs/>
          <w:sz w:val="28"/>
          <w:szCs w:val="28"/>
          <w:lang w:val="uk-UA"/>
        </w:rPr>
        <w:t>Гончаренко В.П. Олуланоз свиней у Лісостепу і Поліссі України, уд</w:t>
      </w:r>
      <w:r>
        <w:rPr>
          <w:rFonts w:ascii="Times New Roman" w:hAnsi="Times New Roman" w:cs="Times New Roman"/>
          <w:b/>
          <w:bCs/>
          <w:sz w:val="28"/>
          <w:szCs w:val="28"/>
          <w:lang w:val="uk-UA"/>
        </w:rPr>
        <w:t>о</w:t>
      </w:r>
      <w:r>
        <w:rPr>
          <w:rFonts w:ascii="Times New Roman" w:hAnsi="Times New Roman" w:cs="Times New Roman"/>
          <w:b/>
          <w:bCs/>
          <w:sz w:val="28"/>
          <w:szCs w:val="28"/>
          <w:lang w:val="uk-UA"/>
        </w:rPr>
        <w:t>сконалення діагностики та заходів боротьби.</w:t>
      </w:r>
      <w:r>
        <w:rPr>
          <w:rFonts w:ascii="Times New Roman" w:hAnsi="Times New Roman" w:cs="Times New Roman"/>
          <w:sz w:val="28"/>
          <w:szCs w:val="28"/>
          <w:lang w:val="uk-UA"/>
        </w:rPr>
        <w:t xml:space="preserve"> – Рукопис.</w:t>
      </w:r>
    </w:p>
    <w:p w:rsidR="00302DFA" w:rsidRDefault="00302DFA" w:rsidP="00302DFA">
      <w:pPr>
        <w:spacing w:line="350" w:lineRule="exac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Дисертація на здобуття наукового ступеня кандидата ветеринарних наук за спеціальністю 16.00.11 – паразитологія, гельмінтологія. – Інститут експер</w:t>
      </w:r>
      <w:r>
        <w:rPr>
          <w:rFonts w:ascii="Times New Roman" w:hAnsi="Times New Roman" w:cs="Times New Roman"/>
          <w:sz w:val="28"/>
          <w:szCs w:val="28"/>
          <w:lang w:val="uk-UA"/>
        </w:rPr>
        <w:t>и</w:t>
      </w:r>
      <w:r>
        <w:rPr>
          <w:rFonts w:ascii="Times New Roman" w:hAnsi="Times New Roman" w:cs="Times New Roman"/>
          <w:sz w:val="28"/>
          <w:szCs w:val="28"/>
          <w:lang w:val="uk-UA"/>
        </w:rPr>
        <w:t>ментальної і клінічної ветеринарної медицини, Харків, 2004.</w:t>
      </w:r>
    </w:p>
    <w:p w:rsidR="00302DFA" w:rsidRDefault="00302DFA" w:rsidP="00302DFA">
      <w:pPr>
        <w:pStyle w:val="2ffffc"/>
        <w:spacing w:line="350" w:lineRule="exact"/>
        <w:ind w:firstLine="709"/>
        <w:rPr>
          <w:rFonts w:ascii="Times New Roman" w:hAnsi="Times New Roman" w:cs="Times New Roman"/>
          <w:sz w:val="28"/>
          <w:szCs w:val="28"/>
          <w:lang w:val="uk-UA"/>
        </w:rPr>
      </w:pPr>
      <w:r>
        <w:rPr>
          <w:rFonts w:ascii="Times New Roman" w:hAnsi="Times New Roman" w:cs="Times New Roman"/>
          <w:sz w:val="28"/>
          <w:szCs w:val="28"/>
          <w:lang w:val="uk-UA"/>
        </w:rPr>
        <w:t>Мета дисертації – аналіз сучасного стану проблеми з олуланозної інвазії в Лісостепу і Поліссі України, розробка методів зажиттєвої діагностики та удосконалення заходів боротьби з олуланозом свиней.</w:t>
      </w:r>
    </w:p>
    <w:p w:rsidR="00302DFA" w:rsidRDefault="00302DFA" w:rsidP="00302DFA">
      <w:pPr>
        <w:spacing w:line="350" w:lineRule="exac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Розроблені методи зажиттєвої діагностики олуланозу на основі мікроск</w:t>
      </w:r>
      <w:r>
        <w:rPr>
          <w:rFonts w:ascii="Times New Roman" w:hAnsi="Times New Roman" w:cs="Times New Roman"/>
          <w:sz w:val="28"/>
          <w:szCs w:val="28"/>
          <w:lang w:val="uk-UA"/>
        </w:rPr>
        <w:t>о</w:t>
      </w:r>
      <w:r>
        <w:rPr>
          <w:rFonts w:ascii="Times New Roman" w:hAnsi="Times New Roman" w:cs="Times New Roman"/>
          <w:sz w:val="28"/>
          <w:szCs w:val="28"/>
          <w:lang w:val="uk-UA"/>
        </w:rPr>
        <w:t>пії змивів зі шлунка та біоптатів шлункової слизової. Встановлено, що неблагополучними з олуланозу є 63,63 % свинарських господарств Полісся і Лісостепу України, а вікова динаміка інвазії характеризується підвищенням рівня зараження з віком свиней. Констатовано, що джерелом олулан для свиней можуть бути собаки, коти, щури та миші. При розвиткові олуланозного патологічного процесу відмічені супресія факторів імунобіологічного захисту, структурні порушення в печінці та холестаз. За результатами визначення олуланоцидної активності універму та вивчення посттерапевтичних змін в організмі хворих на олуланоз свиней запропоновані схеми етіотропної та антгельмінтно-імуностимулювальної терапії (з використанням вірутрициду).</w:t>
      </w:r>
    </w:p>
    <w:p w:rsidR="00302DFA" w:rsidRDefault="00302DFA" w:rsidP="00302DFA">
      <w:pPr>
        <w:spacing w:line="350" w:lineRule="exac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Ключові слова:</w:t>
      </w:r>
      <w:r>
        <w:rPr>
          <w:rFonts w:ascii="Times New Roman" w:hAnsi="Times New Roman" w:cs="Times New Roman"/>
          <w:sz w:val="28"/>
          <w:szCs w:val="28"/>
          <w:lang w:val="uk-UA"/>
        </w:rPr>
        <w:t xml:space="preserve"> олуланоз, діагностика, екстенсивність та інтенсивність інвазії, патогенез, етіотропна та антгельмінтно-імуностимулювальна терапія.</w:t>
      </w:r>
    </w:p>
    <w:p w:rsidR="00302DFA" w:rsidRDefault="00302DFA" w:rsidP="00302DFA">
      <w:pPr>
        <w:spacing w:line="350" w:lineRule="exact"/>
        <w:ind w:firstLine="709"/>
        <w:jc w:val="both"/>
        <w:rPr>
          <w:rFonts w:ascii="Times New Roman" w:hAnsi="Times New Roman" w:cs="Times New Roman"/>
          <w:sz w:val="28"/>
          <w:szCs w:val="28"/>
          <w:lang w:val="uk-UA"/>
        </w:rPr>
      </w:pPr>
    </w:p>
    <w:p w:rsidR="00302DFA" w:rsidRDefault="00302DFA" w:rsidP="00302DFA">
      <w:pPr>
        <w:pStyle w:val="2ffffc"/>
        <w:widowControl w:val="0"/>
        <w:spacing w:line="350" w:lineRule="exact"/>
        <w:ind w:firstLine="720"/>
        <w:rPr>
          <w:rFonts w:ascii="Times New Roman" w:hAnsi="Times New Roman" w:cs="Times New Roman"/>
          <w:sz w:val="28"/>
          <w:szCs w:val="28"/>
          <w:lang w:val="uk-UA"/>
        </w:rPr>
      </w:pPr>
      <w:r>
        <w:rPr>
          <w:rFonts w:ascii="Times New Roman" w:hAnsi="Times New Roman" w:cs="Times New Roman"/>
          <w:b/>
          <w:bCs/>
          <w:sz w:val="28"/>
          <w:szCs w:val="28"/>
          <w:lang w:val="uk-UA"/>
        </w:rPr>
        <w:t>Гончаренко В.П. Оллуланоз свиней в Лесостепи и Полесье Украины, усовершенствование диагностики и мер борьбы.</w:t>
      </w:r>
      <w:r>
        <w:rPr>
          <w:rFonts w:ascii="Times New Roman" w:hAnsi="Times New Roman" w:cs="Times New Roman"/>
          <w:sz w:val="28"/>
          <w:szCs w:val="28"/>
          <w:lang w:val="uk-UA"/>
        </w:rPr>
        <w:t xml:space="preserve"> – Рукопись.</w:t>
      </w:r>
    </w:p>
    <w:p w:rsidR="00302DFA" w:rsidRDefault="00302DFA" w:rsidP="00302DFA">
      <w:pPr>
        <w:pStyle w:val="2ffffc"/>
        <w:widowControl w:val="0"/>
        <w:spacing w:line="350" w:lineRule="exact"/>
        <w:ind w:firstLine="720"/>
        <w:rPr>
          <w:rFonts w:ascii="Times New Roman" w:hAnsi="Times New Roman" w:cs="Times New Roman"/>
          <w:sz w:val="28"/>
          <w:szCs w:val="28"/>
          <w:lang w:val="uk-UA"/>
        </w:rPr>
      </w:pPr>
      <w:r>
        <w:rPr>
          <w:rFonts w:ascii="Times New Roman" w:hAnsi="Times New Roman" w:cs="Times New Roman"/>
          <w:sz w:val="28"/>
          <w:szCs w:val="28"/>
          <w:lang w:val="uk-UA"/>
        </w:rPr>
        <w:t>Диссертация на соискание ученой степени кандидата ветеринарных наук по специальности 16.00.11 – паразитология, гельминтология. – Институт экспериментальной и клинической ветеринарной медицины, Харьков, 2004.</w:t>
      </w:r>
    </w:p>
    <w:p w:rsidR="00302DFA" w:rsidRDefault="00302DFA" w:rsidP="00302DFA">
      <w:pPr>
        <w:pStyle w:val="2ffffc"/>
        <w:widowControl w:val="0"/>
        <w:spacing w:line="350" w:lineRule="exact"/>
        <w:ind w:firstLine="720"/>
        <w:rPr>
          <w:rFonts w:ascii="Times New Roman" w:hAnsi="Times New Roman" w:cs="Times New Roman"/>
          <w:sz w:val="28"/>
          <w:szCs w:val="28"/>
          <w:lang w:val="uk-UA"/>
        </w:rPr>
      </w:pPr>
      <w:r>
        <w:rPr>
          <w:rFonts w:ascii="Times New Roman" w:hAnsi="Times New Roman" w:cs="Times New Roman"/>
          <w:sz w:val="28"/>
          <w:szCs w:val="28"/>
          <w:lang w:val="uk-UA"/>
        </w:rPr>
        <w:t>Цель диссертации – анализ современного состояния проблемы оллулан</w:t>
      </w:r>
      <w:r>
        <w:rPr>
          <w:rFonts w:ascii="Times New Roman" w:hAnsi="Times New Roman" w:cs="Times New Roman"/>
          <w:sz w:val="28"/>
          <w:szCs w:val="28"/>
          <w:lang w:val="uk-UA"/>
        </w:rPr>
        <w:t>о</w:t>
      </w:r>
      <w:r>
        <w:rPr>
          <w:rFonts w:ascii="Times New Roman" w:hAnsi="Times New Roman" w:cs="Times New Roman"/>
          <w:sz w:val="28"/>
          <w:szCs w:val="28"/>
          <w:lang w:val="uk-UA"/>
        </w:rPr>
        <w:t>зной инвазии в Лесостепи и Полесье Украины, разработка методов прижизне</w:t>
      </w:r>
      <w:r>
        <w:rPr>
          <w:rFonts w:ascii="Times New Roman" w:hAnsi="Times New Roman" w:cs="Times New Roman"/>
          <w:sz w:val="28"/>
          <w:szCs w:val="28"/>
          <w:lang w:val="uk-UA"/>
        </w:rPr>
        <w:t>н</w:t>
      </w:r>
      <w:r>
        <w:rPr>
          <w:rFonts w:ascii="Times New Roman" w:hAnsi="Times New Roman" w:cs="Times New Roman"/>
          <w:sz w:val="28"/>
          <w:szCs w:val="28"/>
          <w:lang w:val="uk-UA"/>
        </w:rPr>
        <w:t>ной диагностики и усовершенствования мер борьбы с оллуланозом свиней.</w:t>
      </w:r>
    </w:p>
    <w:p w:rsidR="00302DFA" w:rsidRDefault="00302DFA" w:rsidP="00302DFA">
      <w:pPr>
        <w:pStyle w:val="2ffffc"/>
        <w:widowControl w:val="0"/>
        <w:spacing w:line="350" w:lineRule="exact"/>
        <w:ind w:firstLine="720"/>
        <w:rPr>
          <w:rFonts w:ascii="Times New Roman" w:hAnsi="Times New Roman" w:cs="Times New Roman"/>
          <w:sz w:val="28"/>
          <w:szCs w:val="28"/>
          <w:lang w:val="uk-UA"/>
        </w:rPr>
      </w:pPr>
      <w:r>
        <w:rPr>
          <w:rFonts w:ascii="Times New Roman" w:hAnsi="Times New Roman" w:cs="Times New Roman"/>
          <w:sz w:val="28"/>
          <w:szCs w:val="28"/>
          <w:lang w:val="uk-UA"/>
        </w:rPr>
        <w:lastRenderedPageBreak/>
        <w:t>При разработке прижизненной диагностики оллуланоза в свиней опред</w:t>
      </w:r>
      <w:r>
        <w:rPr>
          <w:rFonts w:ascii="Times New Roman" w:hAnsi="Times New Roman" w:cs="Times New Roman"/>
          <w:sz w:val="28"/>
          <w:szCs w:val="28"/>
          <w:lang w:val="uk-UA"/>
        </w:rPr>
        <w:t>е</w:t>
      </w:r>
      <w:r>
        <w:rPr>
          <w:rFonts w:ascii="Times New Roman" w:hAnsi="Times New Roman" w:cs="Times New Roman"/>
          <w:sz w:val="28"/>
          <w:szCs w:val="28"/>
          <w:lang w:val="uk-UA"/>
        </w:rPr>
        <w:t>лена эффективность 3-х методов. В соответствии с 1-м и 2-м методом микро-скопировали осадок смывов из желудка, полученный в первом случае при зондировании обычным зондом, во втором – после использования зонда с металлическим тросиком внутри, петлю которого проворачивали в полости желудка. По третьему методу проводили компрессорную оллуланоскопию слизи, извлеченной из желудка при прокручивании в нем специального зонда с двумя 120-миллиметровыми щелями на конце. Эффективность методов при испытании их на свиноматках составила: 1-го 38,3 %, 2-го – 86,8 и 3-го 89,6 %; на 5–6-месячных поросятах: 1-го – 39,9 %, 2-го – 88,0 и 3-го – 92,5 %. При исследовании с помощью эндоскопа желудка в течение 20 суток после проведенных манипуляций патоморфологических изменений в его слизистой не обнаружили.</w:t>
      </w:r>
    </w:p>
    <w:p w:rsidR="00302DFA" w:rsidRDefault="00302DFA" w:rsidP="00302DFA">
      <w:pPr>
        <w:pStyle w:val="2ffffc"/>
        <w:widowControl w:val="0"/>
        <w:spacing w:line="350" w:lineRule="exact"/>
        <w:ind w:firstLine="720"/>
        <w:rPr>
          <w:rFonts w:ascii="Times New Roman" w:hAnsi="Times New Roman" w:cs="Times New Roman"/>
          <w:sz w:val="28"/>
          <w:szCs w:val="28"/>
          <w:lang w:val="uk-UA"/>
        </w:rPr>
      </w:pPr>
      <w:r>
        <w:rPr>
          <w:rFonts w:ascii="Times New Roman" w:hAnsi="Times New Roman" w:cs="Times New Roman"/>
          <w:sz w:val="28"/>
          <w:szCs w:val="28"/>
          <w:lang w:val="uk-UA"/>
        </w:rPr>
        <w:t>В свиней при оллуланозе гастроскопическая картина  соответствовала острому катаральному (12,9 %), эрозивному (7,4 %), язвенному (1,8 %) или хроническому гипертрофическому гастритам (77,7 %). Установлено, что гастродуоденоскоп также может использоваться для отбора в свиней биопси</w:t>
      </w:r>
      <w:r>
        <w:rPr>
          <w:rFonts w:ascii="Times New Roman" w:hAnsi="Times New Roman" w:cs="Times New Roman"/>
          <w:sz w:val="28"/>
          <w:szCs w:val="28"/>
          <w:lang w:val="uk-UA"/>
        </w:rPr>
        <w:t>й</w:t>
      </w:r>
      <w:r>
        <w:rPr>
          <w:rFonts w:ascii="Times New Roman" w:hAnsi="Times New Roman" w:cs="Times New Roman"/>
          <w:sz w:val="28"/>
          <w:szCs w:val="28"/>
          <w:lang w:val="uk-UA"/>
        </w:rPr>
        <w:t>ных проб слизистой желудка с целью исследования ее на наличие оллулан. Стандартизация метода компрессорной оллуланоскопии биоптата слизистой желудка (коэффициент перерасчета 25,4), полученного с помощью биопсийных щипцов гастродуоденоскопа, дает возможность определить интенсивность оллуланозной инвазии при жизни свиней.</w:t>
      </w:r>
    </w:p>
    <w:p w:rsidR="00302DFA" w:rsidRDefault="00302DFA" w:rsidP="00302DFA">
      <w:pPr>
        <w:pStyle w:val="2ffffc"/>
        <w:widowControl w:val="0"/>
        <w:spacing w:line="350" w:lineRule="exact"/>
        <w:ind w:firstLine="720"/>
        <w:rPr>
          <w:rFonts w:ascii="Times New Roman" w:hAnsi="Times New Roman" w:cs="Times New Roman"/>
          <w:sz w:val="28"/>
          <w:szCs w:val="28"/>
          <w:lang w:val="uk-UA"/>
        </w:rPr>
      </w:pPr>
      <w:r>
        <w:rPr>
          <w:rFonts w:ascii="Times New Roman" w:hAnsi="Times New Roman" w:cs="Times New Roman"/>
          <w:sz w:val="28"/>
          <w:szCs w:val="28"/>
          <w:lang w:val="uk-UA"/>
        </w:rPr>
        <w:t>Неблагополучие по оллуланозу установлено в 63,3 % коллективных свиноводческих хозяйств Полесья и Лесостепи Украины, в которых экстенси</w:t>
      </w:r>
      <w:r>
        <w:rPr>
          <w:rFonts w:ascii="Times New Roman" w:hAnsi="Times New Roman" w:cs="Times New Roman"/>
          <w:sz w:val="28"/>
          <w:szCs w:val="28"/>
          <w:lang w:val="uk-UA"/>
        </w:rPr>
        <w:t>в</w:t>
      </w:r>
      <w:r>
        <w:rPr>
          <w:rFonts w:ascii="Times New Roman" w:hAnsi="Times New Roman" w:cs="Times New Roman"/>
          <w:sz w:val="28"/>
          <w:szCs w:val="28"/>
          <w:lang w:val="uk-UA"/>
        </w:rPr>
        <w:t>ность оллуланозной инвазии свиней находится на уровне   24,5 %. Восприи</w:t>
      </w:r>
      <w:r>
        <w:rPr>
          <w:rFonts w:ascii="Times New Roman" w:hAnsi="Times New Roman" w:cs="Times New Roman"/>
          <w:sz w:val="28"/>
          <w:szCs w:val="28"/>
          <w:lang w:val="uk-UA"/>
        </w:rPr>
        <w:t>м</w:t>
      </w:r>
      <w:r>
        <w:rPr>
          <w:rFonts w:ascii="Times New Roman" w:hAnsi="Times New Roman" w:cs="Times New Roman"/>
          <w:sz w:val="28"/>
          <w:szCs w:val="28"/>
          <w:lang w:val="uk-UA"/>
        </w:rPr>
        <w:t xml:space="preserve">чивыми к оллуланозному инвазированию были свиньи всех возрастных и технологических групп, начиная с поросят месячного возраста. С возрастом уровень заражения оллуланами возрастал. </w:t>
      </w:r>
    </w:p>
    <w:p w:rsidR="00302DFA" w:rsidRDefault="00302DFA" w:rsidP="00302DFA">
      <w:pPr>
        <w:pStyle w:val="2ffffc"/>
        <w:widowControl w:val="0"/>
        <w:spacing w:line="350" w:lineRule="exact"/>
        <w:ind w:firstLine="720"/>
        <w:rPr>
          <w:rFonts w:ascii="Times New Roman" w:hAnsi="Times New Roman" w:cs="Times New Roman"/>
          <w:sz w:val="28"/>
          <w:szCs w:val="28"/>
          <w:lang w:val="uk-UA"/>
        </w:rPr>
      </w:pPr>
      <w:r>
        <w:rPr>
          <w:rFonts w:ascii="Times New Roman" w:hAnsi="Times New Roman" w:cs="Times New Roman"/>
          <w:sz w:val="28"/>
          <w:szCs w:val="28"/>
          <w:lang w:val="uk-UA"/>
        </w:rPr>
        <w:t>По результатам исследований домашние собаки и коты, а также серые крысы и домашние мыши могут быть источником возбудителя для восприи</w:t>
      </w:r>
      <w:r>
        <w:rPr>
          <w:rFonts w:ascii="Times New Roman" w:hAnsi="Times New Roman" w:cs="Times New Roman"/>
          <w:sz w:val="28"/>
          <w:szCs w:val="28"/>
          <w:lang w:val="uk-UA"/>
        </w:rPr>
        <w:t>м</w:t>
      </w:r>
      <w:r>
        <w:rPr>
          <w:rFonts w:ascii="Times New Roman" w:hAnsi="Times New Roman" w:cs="Times New Roman"/>
          <w:sz w:val="28"/>
          <w:szCs w:val="28"/>
          <w:lang w:val="uk-UA"/>
        </w:rPr>
        <w:t>чивого свинопоголовья. Организм грызунов указанных видов находится с оллуланами в факультативно-абортивных отношениях, благодаря которым гельминты сохраняют свою жизнеспособность в организме крыс на протяжении 6–8, мышей – 8–10 суток, а инвазионную способность – 4–5 суток.</w:t>
      </w:r>
    </w:p>
    <w:p w:rsidR="00302DFA" w:rsidRDefault="00302DFA" w:rsidP="00302DFA">
      <w:pPr>
        <w:pStyle w:val="2ffffc"/>
        <w:widowControl w:val="0"/>
        <w:spacing w:line="350" w:lineRule="exact"/>
        <w:ind w:firstLine="720"/>
        <w:rPr>
          <w:rFonts w:ascii="Times New Roman" w:hAnsi="Times New Roman" w:cs="Times New Roman"/>
          <w:sz w:val="28"/>
          <w:szCs w:val="28"/>
          <w:lang w:val="uk-UA"/>
        </w:rPr>
      </w:pPr>
      <w:r>
        <w:rPr>
          <w:rFonts w:ascii="Times New Roman" w:hAnsi="Times New Roman" w:cs="Times New Roman"/>
          <w:sz w:val="28"/>
          <w:szCs w:val="28"/>
          <w:lang w:val="uk-UA"/>
        </w:rPr>
        <w:t>На экспериментально зараженных свиньях установлено, что развитие о</w:t>
      </w:r>
      <w:r>
        <w:rPr>
          <w:rFonts w:ascii="Times New Roman" w:hAnsi="Times New Roman" w:cs="Times New Roman"/>
          <w:sz w:val="28"/>
          <w:szCs w:val="28"/>
          <w:lang w:val="uk-UA"/>
        </w:rPr>
        <w:t>л</w:t>
      </w:r>
      <w:r>
        <w:rPr>
          <w:rFonts w:ascii="Times New Roman" w:hAnsi="Times New Roman" w:cs="Times New Roman"/>
          <w:sz w:val="28"/>
          <w:szCs w:val="28"/>
          <w:lang w:val="uk-UA"/>
        </w:rPr>
        <w:t>луланозного патологического процесса сопровождается супрессией факторов иммунобиологической защиты, в частности снижением репродукции иммун</w:t>
      </w:r>
      <w:r>
        <w:rPr>
          <w:rFonts w:ascii="Times New Roman" w:hAnsi="Times New Roman" w:cs="Times New Roman"/>
          <w:sz w:val="28"/>
          <w:szCs w:val="28"/>
          <w:lang w:val="uk-UA"/>
        </w:rPr>
        <w:t>о</w:t>
      </w:r>
      <w:r>
        <w:rPr>
          <w:rFonts w:ascii="Times New Roman" w:hAnsi="Times New Roman" w:cs="Times New Roman"/>
          <w:sz w:val="28"/>
          <w:szCs w:val="28"/>
          <w:lang w:val="uk-UA"/>
        </w:rPr>
        <w:t xml:space="preserve">компетентных клеток, степени их дифференциации, нарушениями функции рецепторного аппарата лимфоцитов, дисбалансом </w:t>
      </w:r>
      <w:r>
        <w:rPr>
          <w:rFonts w:ascii="Times New Roman" w:hAnsi="Times New Roman" w:cs="Times New Roman"/>
          <w:sz w:val="28"/>
          <w:szCs w:val="28"/>
          <w:lang w:val="uk-UA"/>
        </w:rPr>
        <w:lastRenderedPageBreak/>
        <w:t>хелперно-супрессорных регуляторных механизмов, снижением фагоцитарной активности нейтрофилов и уровня в крови гетерофильных агглютининов. На фоне патогенного влияния оллулан развиваются структурные нарушения гепатоцитов и холестаз.</w:t>
      </w:r>
    </w:p>
    <w:p w:rsidR="00302DFA" w:rsidRDefault="00302DFA" w:rsidP="00302DFA">
      <w:pPr>
        <w:pStyle w:val="2ffffc"/>
        <w:widowControl w:val="0"/>
        <w:spacing w:line="350" w:lineRule="exact"/>
        <w:ind w:firstLine="720"/>
        <w:rPr>
          <w:rFonts w:ascii="Times New Roman" w:hAnsi="Times New Roman" w:cs="Times New Roman"/>
          <w:sz w:val="28"/>
          <w:szCs w:val="28"/>
          <w:lang w:val="uk-UA"/>
        </w:rPr>
      </w:pPr>
      <w:r>
        <w:rPr>
          <w:rFonts w:ascii="Times New Roman" w:hAnsi="Times New Roman" w:cs="Times New Roman"/>
          <w:sz w:val="28"/>
          <w:szCs w:val="28"/>
          <w:lang w:val="uk-UA"/>
        </w:rPr>
        <w:t>Исследования показали, что высокоэффективной схемой дегельминтиз</w:t>
      </w:r>
      <w:r>
        <w:rPr>
          <w:rFonts w:ascii="Times New Roman" w:hAnsi="Times New Roman" w:cs="Times New Roman"/>
          <w:sz w:val="28"/>
          <w:szCs w:val="28"/>
          <w:lang w:val="uk-UA"/>
        </w:rPr>
        <w:t>а</w:t>
      </w:r>
      <w:r>
        <w:rPr>
          <w:rFonts w:ascii="Times New Roman" w:hAnsi="Times New Roman" w:cs="Times New Roman"/>
          <w:sz w:val="28"/>
          <w:szCs w:val="28"/>
          <w:lang w:val="uk-UA"/>
        </w:rPr>
        <w:t>ции свиней, больных оллуланозом, является двукратная (с интервалом 24 часа) групповая дача универма в дозе 0,00018 г ДВ/кг.</w:t>
      </w:r>
    </w:p>
    <w:p w:rsidR="00302DFA" w:rsidRDefault="00302DFA" w:rsidP="00302DFA">
      <w:pPr>
        <w:pStyle w:val="2ffffc"/>
        <w:widowControl w:val="0"/>
        <w:spacing w:line="350" w:lineRule="exact"/>
        <w:ind w:firstLine="720"/>
        <w:rPr>
          <w:rFonts w:ascii="Times New Roman" w:hAnsi="Times New Roman" w:cs="Times New Roman"/>
          <w:sz w:val="28"/>
          <w:szCs w:val="28"/>
          <w:lang w:val="uk-UA"/>
        </w:rPr>
      </w:pPr>
      <w:r>
        <w:rPr>
          <w:rFonts w:ascii="Times New Roman" w:hAnsi="Times New Roman" w:cs="Times New Roman"/>
          <w:sz w:val="28"/>
          <w:szCs w:val="28"/>
          <w:lang w:val="uk-UA"/>
        </w:rPr>
        <w:t>После монотерапии универмом зараженных оллуланами свиней     (0,00018 г ДВ/кг) в течение 15–20 суток наблюдали усугубление нарушений в иммунокомпетентной системе, вызванных патогенным влиянием оллулан: дальнейшее уменьшение в периферической крови количества иммунокомпет</w:t>
      </w:r>
      <w:r>
        <w:rPr>
          <w:rFonts w:ascii="Times New Roman" w:hAnsi="Times New Roman" w:cs="Times New Roman"/>
          <w:sz w:val="28"/>
          <w:szCs w:val="28"/>
          <w:lang w:val="uk-UA"/>
        </w:rPr>
        <w:t>е</w:t>
      </w:r>
      <w:r>
        <w:rPr>
          <w:rFonts w:ascii="Times New Roman" w:hAnsi="Times New Roman" w:cs="Times New Roman"/>
          <w:sz w:val="28"/>
          <w:szCs w:val="28"/>
          <w:lang w:val="uk-UA"/>
        </w:rPr>
        <w:t>нтных клеток, принимающих участие в комплементарном и спонтанном розеткообразованиях; снижение удельного веса зрелых клеток в популяции     Т-лимфоцитов; угнетение функциональной активности клеток хелперной субпопуляции на фоне активации Т-супрессоров; нарушение функциональной способности мембранных рецепторов лимфоцитов. В дальнейшем констатир</w:t>
      </w:r>
      <w:r>
        <w:rPr>
          <w:rFonts w:ascii="Times New Roman" w:hAnsi="Times New Roman" w:cs="Times New Roman"/>
          <w:sz w:val="28"/>
          <w:szCs w:val="28"/>
          <w:lang w:val="uk-UA"/>
        </w:rPr>
        <w:t>о</w:t>
      </w:r>
      <w:r>
        <w:rPr>
          <w:rFonts w:ascii="Times New Roman" w:hAnsi="Times New Roman" w:cs="Times New Roman"/>
          <w:sz w:val="28"/>
          <w:szCs w:val="28"/>
          <w:lang w:val="uk-UA"/>
        </w:rPr>
        <w:t>вали тенденцию к возрастанию и нормализации уровня этих показателей. Наряду с этим, для постдегельминтационных изменений в организме свиней были характерны активация нейтрофилов, возрастание титров гетерофильных агглютининов сыворотки крови и улучшение функционального состояния печени.</w:t>
      </w:r>
    </w:p>
    <w:p w:rsidR="00302DFA" w:rsidRDefault="00302DFA" w:rsidP="00302DFA">
      <w:pPr>
        <w:pStyle w:val="2ffffc"/>
        <w:widowControl w:val="0"/>
        <w:spacing w:line="350" w:lineRule="exact"/>
        <w:ind w:firstLine="720"/>
        <w:rPr>
          <w:rFonts w:ascii="Times New Roman" w:hAnsi="Times New Roman" w:cs="Times New Roman"/>
          <w:sz w:val="28"/>
          <w:szCs w:val="28"/>
          <w:lang w:val="uk-UA"/>
        </w:rPr>
      </w:pPr>
      <w:r>
        <w:rPr>
          <w:rFonts w:ascii="Times New Roman" w:hAnsi="Times New Roman" w:cs="Times New Roman"/>
          <w:sz w:val="28"/>
          <w:szCs w:val="28"/>
          <w:lang w:val="uk-UA"/>
        </w:rPr>
        <w:t>Лечебный эффект этиотропной терапии свиней, инвазированных оллул</w:t>
      </w:r>
      <w:r>
        <w:rPr>
          <w:rFonts w:ascii="Times New Roman" w:hAnsi="Times New Roman" w:cs="Times New Roman"/>
          <w:sz w:val="28"/>
          <w:szCs w:val="28"/>
          <w:lang w:val="uk-UA"/>
        </w:rPr>
        <w:t>а</w:t>
      </w:r>
      <w:r>
        <w:rPr>
          <w:rFonts w:ascii="Times New Roman" w:hAnsi="Times New Roman" w:cs="Times New Roman"/>
          <w:sz w:val="28"/>
          <w:szCs w:val="28"/>
          <w:lang w:val="uk-UA"/>
        </w:rPr>
        <w:t>нами (двухкратное групповое скармливание универма в дозе 0,00018 г ДВ/кг), повышался при комплексном его назначении вместе с вирутрицидом (4 см</w:t>
      </w:r>
      <w:r>
        <w:rPr>
          <w:sz w:val="28"/>
          <w:szCs w:val="28"/>
          <w:vertAlign w:val="superscript"/>
          <w:lang w:val="uk-UA"/>
        </w:rPr>
        <w:t></w:t>
      </w:r>
      <w:r>
        <w:rPr>
          <w:rFonts w:ascii="Times New Roman" w:hAnsi="Times New Roman" w:cs="Times New Roman"/>
          <w:sz w:val="28"/>
          <w:szCs w:val="28"/>
          <w:lang w:val="uk-UA"/>
        </w:rPr>
        <w:t xml:space="preserve"> внутримышечно, двухкратно – в день дегельминтизации универмом и через 4 суток), что проявлялось предупреждением супрессивного влияния антгельми</w:t>
      </w:r>
      <w:r>
        <w:rPr>
          <w:rFonts w:ascii="Times New Roman" w:hAnsi="Times New Roman" w:cs="Times New Roman"/>
          <w:sz w:val="28"/>
          <w:szCs w:val="28"/>
          <w:lang w:val="uk-UA"/>
        </w:rPr>
        <w:t>н</w:t>
      </w:r>
      <w:r>
        <w:rPr>
          <w:rFonts w:ascii="Times New Roman" w:hAnsi="Times New Roman" w:cs="Times New Roman"/>
          <w:sz w:val="28"/>
          <w:szCs w:val="28"/>
          <w:lang w:val="uk-UA"/>
        </w:rPr>
        <w:t xml:space="preserve">тика на иммунокомпетентную систему и ускорением восстановительных процессов в макроорганизме относительно факторов иммунобиологической защиты и морфофункционального состояния печени. </w:t>
      </w:r>
    </w:p>
    <w:p w:rsidR="00302DFA" w:rsidRDefault="00302DFA" w:rsidP="00302DFA">
      <w:pPr>
        <w:spacing w:line="350" w:lineRule="exact"/>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Ключевые слова:</w:t>
      </w:r>
      <w:r>
        <w:rPr>
          <w:rFonts w:ascii="Times New Roman" w:hAnsi="Times New Roman" w:cs="Times New Roman"/>
          <w:sz w:val="28"/>
          <w:szCs w:val="28"/>
          <w:lang w:val="uk-UA"/>
        </w:rPr>
        <w:t xml:space="preserve"> оллуланоз, диагностика, екстенсивность и интенси</w:t>
      </w:r>
      <w:r>
        <w:rPr>
          <w:rFonts w:ascii="Times New Roman" w:hAnsi="Times New Roman" w:cs="Times New Roman"/>
          <w:sz w:val="28"/>
          <w:szCs w:val="28"/>
          <w:lang w:val="uk-UA"/>
        </w:rPr>
        <w:t>в</w:t>
      </w:r>
      <w:r>
        <w:rPr>
          <w:rFonts w:ascii="Times New Roman" w:hAnsi="Times New Roman" w:cs="Times New Roman"/>
          <w:sz w:val="28"/>
          <w:szCs w:val="28"/>
          <w:lang w:val="uk-UA"/>
        </w:rPr>
        <w:t>ность инвазии, патогенез, этиотропная и антгельминтно-иммуностимулирую-щая терапия.</w:t>
      </w:r>
    </w:p>
    <w:p w:rsidR="00302DFA" w:rsidRDefault="00302DFA" w:rsidP="00302DFA">
      <w:pPr>
        <w:ind w:firstLine="709"/>
        <w:jc w:val="both"/>
        <w:rPr>
          <w:rFonts w:ascii="Times New Roman" w:hAnsi="Times New Roman" w:cs="Times New Roman"/>
          <w:sz w:val="28"/>
          <w:szCs w:val="28"/>
          <w:lang w:val="uk-UA"/>
        </w:rPr>
      </w:pPr>
    </w:p>
    <w:p w:rsidR="00302DFA" w:rsidRDefault="00302DFA" w:rsidP="00302DFA">
      <w:pPr>
        <w:pStyle w:val="2ffffc"/>
        <w:widowControl w:val="0"/>
        <w:spacing w:line="350" w:lineRule="exact"/>
        <w:ind w:firstLine="720"/>
        <w:rPr>
          <w:sz w:val="28"/>
          <w:szCs w:val="28"/>
          <w:lang w:val="uk-UA"/>
        </w:rPr>
      </w:pP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p>
    <w:p w:rsidR="00302DFA" w:rsidRDefault="00302DFA" w:rsidP="00302DFA">
      <w:pPr>
        <w:spacing w:line="350" w:lineRule="exact"/>
        <w:ind w:firstLine="74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Thesis for candidate degree of veterinary medicine sciences on 16.00.11 speciality – parasitology, helmintology. – Institute of experimental and clinics veterinary medicine, Kharkiv, 2004.</w:t>
      </w:r>
    </w:p>
    <w:p w:rsidR="00302DFA" w:rsidRDefault="00302DFA" w:rsidP="00302DFA">
      <w:pPr>
        <w:spacing w:line="350" w:lineRule="exact"/>
        <w:ind w:firstLine="748"/>
        <w:jc w:val="both"/>
        <w:rPr>
          <w:rFonts w:ascii="Times New Roman" w:hAnsi="Times New Roman" w:cs="Times New Roman"/>
          <w:sz w:val="28"/>
          <w:szCs w:val="28"/>
          <w:lang w:val="uk-UA"/>
        </w:rPr>
      </w:pPr>
      <w:r>
        <w:rPr>
          <w:rFonts w:ascii="Times New Roman" w:hAnsi="Times New Roman" w:cs="Times New Roman"/>
          <w:sz w:val="28"/>
          <w:szCs w:val="28"/>
          <w:lang w:val="uk-UA"/>
        </w:rPr>
        <w:t>The aim of the dissertation – analysis of up-to-date situation on ollulanosis invasion problem in Ukraine Forest-Sleppe and Polissya, developing living diagnostics methods and improving control measures of ollulanosis with pigs.</w:t>
      </w:r>
    </w:p>
    <w:p w:rsidR="00302DFA" w:rsidRDefault="00302DFA" w:rsidP="00302DFA">
      <w:pPr>
        <w:spacing w:line="350" w:lineRule="exact"/>
        <w:ind w:firstLine="748"/>
        <w:jc w:val="both"/>
        <w:rPr>
          <w:rFonts w:ascii="Times New Roman" w:hAnsi="Times New Roman" w:cs="Times New Roman"/>
          <w:sz w:val="28"/>
          <w:szCs w:val="28"/>
          <w:lang w:val="uk-UA"/>
        </w:rPr>
      </w:pPr>
      <w:r>
        <w:rPr>
          <w:rFonts w:ascii="Times New Roman" w:hAnsi="Times New Roman" w:cs="Times New Roman"/>
          <w:sz w:val="28"/>
          <w:szCs w:val="28"/>
          <w:lang w:val="uk-UA"/>
        </w:rPr>
        <w:t>Methods of living diagnostics of ollulanosis on the basis of stomach and stomach mucus bioptates wash-out were developed. It was proved that 63,63 % of Ukraine Forest-Sleppe and Polissya pig farms are adverse for ollulanosis and the age dynamics is characterized with increasing invasion level with pig age. It was found out that the ollulanosis source for pigs can be dogs, cats, rats and mice. Immunobiological defence factors suppression, liver structure destroying and cholestasis were noticed at developing pathological ollulanosis process. According to the ollulanosis activity-determining results there have been suggested ethiotrope and anthelmintic immunostimulating therapy (with applying virutricide).</w:t>
      </w:r>
    </w:p>
    <w:p w:rsidR="00302DFA" w:rsidRDefault="00302DFA" w:rsidP="00302DFA">
      <w:pPr>
        <w:spacing w:line="350" w:lineRule="exact"/>
        <w:ind w:firstLine="748"/>
        <w:jc w:val="both"/>
        <w:rPr>
          <w:rFonts w:ascii="Times New Roman" w:hAnsi="Times New Roman" w:cs="Times New Roman"/>
          <w:sz w:val="28"/>
          <w:szCs w:val="28"/>
          <w:lang w:val="uk-UA"/>
        </w:rPr>
      </w:pPr>
      <w:r>
        <w:rPr>
          <w:rFonts w:ascii="Times New Roman" w:hAnsi="Times New Roman" w:cs="Times New Roman"/>
          <w:b/>
          <w:bCs/>
          <w:sz w:val="28"/>
          <w:szCs w:val="28"/>
          <w:lang w:val="uk-UA"/>
        </w:rPr>
        <w:t>Key words:</w:t>
      </w:r>
      <w:r>
        <w:rPr>
          <w:rFonts w:ascii="Times New Roman" w:hAnsi="Times New Roman" w:cs="Times New Roman"/>
          <w:sz w:val="28"/>
          <w:szCs w:val="28"/>
          <w:lang w:val="uk-UA"/>
        </w:rPr>
        <w:t xml:space="preserve"> ollulanosis, diagnostics, intensivity and extensivity of invasion, etiotrope and anthelmintic immunostimulating therapy.</w:t>
      </w:r>
    </w:p>
    <w:p w:rsidR="004726FD" w:rsidRPr="00415CF0" w:rsidRDefault="004726FD" w:rsidP="004726FD">
      <w:pPr>
        <w:pStyle w:val="2ffffc"/>
        <w:spacing w:line="240" w:lineRule="atLeast"/>
        <w:ind w:firstLine="720"/>
        <w:jc w:val="both"/>
        <w:rPr>
          <w:b/>
          <w:bCs/>
          <w:lang w:val="uk-UA"/>
        </w:rPr>
      </w:pPr>
      <w:bookmarkStart w:id="0" w:name="_GoBack"/>
      <w:bookmarkEnd w:id="0"/>
    </w:p>
    <w:p w:rsidR="004726FD" w:rsidRDefault="004726FD" w:rsidP="004726FD">
      <w:pPr>
        <w:spacing w:line="240" w:lineRule="atLeast"/>
        <w:jc w:val="both"/>
        <w:rPr>
          <w:sz w:val="28"/>
          <w:szCs w:val="28"/>
          <w:lang w:val="uk-UA"/>
        </w:rPr>
      </w:pPr>
    </w:p>
    <w:p w:rsidR="004726FD" w:rsidRDefault="004726FD" w:rsidP="004726FD">
      <w:pPr>
        <w:rPr>
          <w:lang w:val="uk-UA"/>
        </w:rPr>
      </w:pPr>
    </w:p>
    <w:p w:rsidR="00B37342" w:rsidRPr="004726FD" w:rsidRDefault="00B37342" w:rsidP="00B37342">
      <w:pPr>
        <w:widowControl w:val="0"/>
        <w:spacing w:line="271" w:lineRule="auto"/>
        <w:ind w:firstLine="709"/>
        <w:jc w:val="both"/>
        <w:rPr>
          <w:lang w:val="uk-UA"/>
        </w:rPr>
      </w:pPr>
    </w:p>
    <w:p w:rsidR="00215EDD" w:rsidRDefault="00215EDD" w:rsidP="0070724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B2C" w:rsidRDefault="004B7B2C">
      <w:r>
        <w:separator/>
      </w:r>
    </w:p>
  </w:endnote>
  <w:endnote w:type="continuationSeparator" w:id="0">
    <w:p w:rsidR="004B7B2C" w:rsidRDefault="004B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Ѓ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Ўѕ?¬Ч?"/>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ўа¬»¬¦¬ў"/>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B2C" w:rsidRDefault="004B7B2C">
      <w:r>
        <w:separator/>
      </w:r>
    </w:p>
  </w:footnote>
  <w:footnote w:type="continuationSeparator" w:id="0">
    <w:p w:rsidR="004B7B2C" w:rsidRDefault="004B7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41E262D"/>
    <w:multiLevelType w:val="singleLevel"/>
    <w:tmpl w:val="61B60B62"/>
    <w:lvl w:ilvl="0">
      <w:start w:val="1"/>
      <w:numFmt w:val="decimal"/>
      <w:pStyle w:val="af0"/>
      <w:lvlText w:val="%1."/>
      <w:lvlJc w:val="left"/>
      <w:pPr>
        <w:tabs>
          <w:tab w:val="num" w:pos="510"/>
        </w:tabs>
        <w:ind w:left="510" w:hanging="510"/>
      </w:pPr>
    </w:lvl>
  </w:abstractNum>
  <w:abstractNum w:abstractNumId="59">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0">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1">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9"/>
  </w:num>
  <w:num w:numId="44">
    <w:abstractNumId w:val="47"/>
  </w:num>
  <w:num w:numId="45">
    <w:abstractNumId w:val="51"/>
  </w:num>
  <w:num w:numId="46">
    <w:abstractNumId w:val="61"/>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3"/>
  </w:num>
  <w:num w:numId="55">
    <w:abstractNumId w:val="60"/>
  </w:num>
  <w:num w:numId="56">
    <w:abstractNumId w:val="46"/>
  </w:num>
  <w:num w:numId="57">
    <w:abstractNumId w:val="55"/>
  </w:num>
  <w:num w:numId="58">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1685"/>
    <w:rsid w:val="0005299B"/>
    <w:rsid w:val="000561E5"/>
    <w:rsid w:val="000632B8"/>
    <w:rsid w:val="00071117"/>
    <w:rsid w:val="00072F8F"/>
    <w:rsid w:val="00073375"/>
    <w:rsid w:val="00075237"/>
    <w:rsid w:val="00076851"/>
    <w:rsid w:val="00080A3E"/>
    <w:rsid w:val="00081A27"/>
    <w:rsid w:val="0008255B"/>
    <w:rsid w:val="0008365B"/>
    <w:rsid w:val="000844DE"/>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C1C17"/>
    <w:rsid w:val="000C6F75"/>
    <w:rsid w:val="000C7B56"/>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702E"/>
    <w:rsid w:val="001D3DEF"/>
    <w:rsid w:val="001D3FB4"/>
    <w:rsid w:val="001D5247"/>
    <w:rsid w:val="001E0674"/>
    <w:rsid w:val="001E4738"/>
    <w:rsid w:val="001F14AE"/>
    <w:rsid w:val="001F1507"/>
    <w:rsid w:val="001F66E7"/>
    <w:rsid w:val="001F70AE"/>
    <w:rsid w:val="001F7920"/>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3305"/>
    <w:rsid w:val="00245E07"/>
    <w:rsid w:val="00247022"/>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BEC"/>
    <w:rsid w:val="002F5991"/>
    <w:rsid w:val="00300AE0"/>
    <w:rsid w:val="0030114A"/>
    <w:rsid w:val="003015D7"/>
    <w:rsid w:val="0030185F"/>
    <w:rsid w:val="00302DFA"/>
    <w:rsid w:val="00304F1E"/>
    <w:rsid w:val="00305A59"/>
    <w:rsid w:val="003070C6"/>
    <w:rsid w:val="003102ED"/>
    <w:rsid w:val="00311AF5"/>
    <w:rsid w:val="00311C70"/>
    <w:rsid w:val="00312315"/>
    <w:rsid w:val="00314A13"/>
    <w:rsid w:val="0031649C"/>
    <w:rsid w:val="00320501"/>
    <w:rsid w:val="00321565"/>
    <w:rsid w:val="00326BE5"/>
    <w:rsid w:val="00327295"/>
    <w:rsid w:val="00327F45"/>
    <w:rsid w:val="00334A60"/>
    <w:rsid w:val="00337111"/>
    <w:rsid w:val="0034094A"/>
    <w:rsid w:val="00342440"/>
    <w:rsid w:val="00342491"/>
    <w:rsid w:val="00342CD1"/>
    <w:rsid w:val="00343708"/>
    <w:rsid w:val="0034501B"/>
    <w:rsid w:val="0035068C"/>
    <w:rsid w:val="00351C39"/>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2B41"/>
    <w:rsid w:val="00403B6D"/>
    <w:rsid w:val="0040585D"/>
    <w:rsid w:val="0040611F"/>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942BD"/>
    <w:rsid w:val="00496A5A"/>
    <w:rsid w:val="004973A5"/>
    <w:rsid w:val="004A2C8D"/>
    <w:rsid w:val="004A36EF"/>
    <w:rsid w:val="004A4122"/>
    <w:rsid w:val="004A4F12"/>
    <w:rsid w:val="004A5A83"/>
    <w:rsid w:val="004A62C2"/>
    <w:rsid w:val="004A6A8F"/>
    <w:rsid w:val="004B1F72"/>
    <w:rsid w:val="004B2BC3"/>
    <w:rsid w:val="004B482A"/>
    <w:rsid w:val="004B59E3"/>
    <w:rsid w:val="004B7B2C"/>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A0040"/>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4490"/>
    <w:rsid w:val="00635355"/>
    <w:rsid w:val="00637D15"/>
    <w:rsid w:val="00642C56"/>
    <w:rsid w:val="00643237"/>
    <w:rsid w:val="00643534"/>
    <w:rsid w:val="00643854"/>
    <w:rsid w:val="006441F0"/>
    <w:rsid w:val="0064487E"/>
    <w:rsid w:val="00645F7B"/>
    <w:rsid w:val="00646A1F"/>
    <w:rsid w:val="00647E9E"/>
    <w:rsid w:val="00650F42"/>
    <w:rsid w:val="00652BD4"/>
    <w:rsid w:val="00655AC5"/>
    <w:rsid w:val="00663BE8"/>
    <w:rsid w:val="006657E2"/>
    <w:rsid w:val="006674B8"/>
    <w:rsid w:val="00670C57"/>
    <w:rsid w:val="00680625"/>
    <w:rsid w:val="00680A81"/>
    <w:rsid w:val="00687553"/>
    <w:rsid w:val="00690275"/>
    <w:rsid w:val="00693A8E"/>
    <w:rsid w:val="006A0054"/>
    <w:rsid w:val="006A1105"/>
    <w:rsid w:val="006A435E"/>
    <w:rsid w:val="006A5936"/>
    <w:rsid w:val="006A7080"/>
    <w:rsid w:val="006B04EB"/>
    <w:rsid w:val="006B1B0A"/>
    <w:rsid w:val="006B2411"/>
    <w:rsid w:val="006B3544"/>
    <w:rsid w:val="006B4767"/>
    <w:rsid w:val="006B4C3D"/>
    <w:rsid w:val="006B505A"/>
    <w:rsid w:val="006C05FB"/>
    <w:rsid w:val="006C1C80"/>
    <w:rsid w:val="006C2EF2"/>
    <w:rsid w:val="006C4955"/>
    <w:rsid w:val="006C72C3"/>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121F"/>
    <w:rsid w:val="00744206"/>
    <w:rsid w:val="00746BEE"/>
    <w:rsid w:val="0075289A"/>
    <w:rsid w:val="00756F4B"/>
    <w:rsid w:val="007575D0"/>
    <w:rsid w:val="00760C9A"/>
    <w:rsid w:val="00761A94"/>
    <w:rsid w:val="007624A1"/>
    <w:rsid w:val="00762FCA"/>
    <w:rsid w:val="00763BF6"/>
    <w:rsid w:val="00763C76"/>
    <w:rsid w:val="00767053"/>
    <w:rsid w:val="00767213"/>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9BE"/>
    <w:rsid w:val="007E0D1A"/>
    <w:rsid w:val="007E16C4"/>
    <w:rsid w:val="007E3165"/>
    <w:rsid w:val="007E5068"/>
    <w:rsid w:val="007E5161"/>
    <w:rsid w:val="007E7625"/>
    <w:rsid w:val="007F1F35"/>
    <w:rsid w:val="007F3184"/>
    <w:rsid w:val="007F36DA"/>
    <w:rsid w:val="007F530C"/>
    <w:rsid w:val="007F7A29"/>
    <w:rsid w:val="00800E32"/>
    <w:rsid w:val="00802229"/>
    <w:rsid w:val="00803975"/>
    <w:rsid w:val="00813104"/>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1E35"/>
    <w:rsid w:val="00984220"/>
    <w:rsid w:val="00984C0E"/>
    <w:rsid w:val="00987157"/>
    <w:rsid w:val="00991213"/>
    <w:rsid w:val="00992C5D"/>
    <w:rsid w:val="00995574"/>
    <w:rsid w:val="00996918"/>
    <w:rsid w:val="00996A17"/>
    <w:rsid w:val="00996C85"/>
    <w:rsid w:val="009A2709"/>
    <w:rsid w:val="009B3919"/>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6268"/>
    <w:rsid w:val="00A67340"/>
    <w:rsid w:val="00A72C86"/>
    <w:rsid w:val="00A76F42"/>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66A1"/>
    <w:rsid w:val="00E00292"/>
    <w:rsid w:val="00E00511"/>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3D12"/>
    <w:rsid w:val="00EA57BA"/>
    <w:rsid w:val="00EB2896"/>
    <w:rsid w:val="00EB777B"/>
    <w:rsid w:val="00EC36BB"/>
    <w:rsid w:val="00EC6813"/>
    <w:rsid w:val="00EC68A6"/>
    <w:rsid w:val="00ED245E"/>
    <w:rsid w:val="00ED2E24"/>
    <w:rsid w:val="00ED4ADB"/>
    <w:rsid w:val="00ED4C29"/>
    <w:rsid w:val="00EE097C"/>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2671"/>
    <w:rsid w:val="00F14427"/>
    <w:rsid w:val="00F1446F"/>
    <w:rsid w:val="00F16514"/>
    <w:rsid w:val="00F224B8"/>
    <w:rsid w:val="00F33C1A"/>
    <w:rsid w:val="00F36ED4"/>
    <w:rsid w:val="00F42DB2"/>
    <w:rsid w:val="00F43C70"/>
    <w:rsid w:val="00F47998"/>
    <w:rsid w:val="00F501BB"/>
    <w:rsid w:val="00F525E6"/>
    <w:rsid w:val="00F52E0F"/>
    <w:rsid w:val="00F56B5D"/>
    <w:rsid w:val="00F60B67"/>
    <w:rsid w:val="00F6176E"/>
    <w:rsid w:val="00F624AE"/>
    <w:rsid w:val="00F63BC4"/>
    <w:rsid w:val="00F65DB8"/>
    <w:rsid w:val="00F6632F"/>
    <w:rsid w:val="00F67C61"/>
    <w:rsid w:val="00F700EC"/>
    <w:rsid w:val="00F74DB4"/>
    <w:rsid w:val="00F750FC"/>
    <w:rsid w:val="00F75AF3"/>
    <w:rsid w:val="00F82CC5"/>
    <w:rsid w:val="00F84E02"/>
    <w:rsid w:val="00F854A0"/>
    <w:rsid w:val="00F85ACE"/>
    <w:rsid w:val="00F8619C"/>
    <w:rsid w:val="00F864E0"/>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2E16"/>
    <w:rsid w:val="00FD6CC5"/>
    <w:rsid w:val="00FE083B"/>
    <w:rsid w:val="00FE1A62"/>
    <w:rsid w:val="00FE1EF6"/>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0" w:qFormat="1"/>
    <w:lsdException w:name="envelope return" w:uiPriority="0"/>
    <w:lsdException w:name="annotation reference" w:uiPriority="0"/>
    <w:lsdException w:name="lin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Bullet 3" w:uiPriority="0"/>
    <w:lsdException w:name="List Bullet 4" w:uiPriority="0"/>
    <w:lsdException w:name="List Bullet 5"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Body Text Indent" w:uiPriority="0"/>
    <w:lsdException w:name="List Continue" w:uiPriority="0"/>
    <w:lsdException w:name="List Continue 2" w:uiPriority="0"/>
    <w:lsdException w:name="Subtitle" w:semiHidden="0" w:unhideWhenUsed="0" w:qFormat="1"/>
    <w:lsdException w:name="Body Text First Indent" w:uiPriority="0"/>
    <w:lsdException w:name="Body Text Firs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Outline List 2" w:uiPriority="0"/>
    <w:lsdException w:name="Table Classic 1" w:uiPriority="0"/>
    <w:lsdException w:name="Table Classic 2" w:uiPriority="0"/>
    <w:lsdException w:name="Table Elegant" w:uiPriority="0"/>
    <w:lsdException w:name="Table Web 1" w:uiPriority="0"/>
    <w:lsdException w:name="Table Web 2"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0"/>
    <w:lsdException w:name="TOC Heading" w:semiHidden="0" w:uiPriority="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uiPriority w:val="99"/>
    <w:qFormat/>
    <w:pPr>
      <w:numPr>
        <w:ilvl w:val="2"/>
      </w:numPr>
      <w:outlineLvl w:val="2"/>
    </w:pPr>
  </w:style>
  <w:style w:type="paragraph" w:styleId="4">
    <w:name w:val="heading 4"/>
    <w:basedOn w:val="af3"/>
    <w:next w:val="af3"/>
    <w:uiPriority w:val="99"/>
    <w:qFormat/>
    <w:pPr>
      <w:keepNext/>
      <w:numPr>
        <w:ilvl w:val="3"/>
        <w:numId w:val="1"/>
      </w:numPr>
      <w:spacing w:line="360" w:lineRule="auto"/>
      <w:jc w:val="center"/>
      <w:outlineLvl w:val="3"/>
    </w:pPr>
    <w:rPr>
      <w:sz w:val="32"/>
      <w:szCs w:val="20"/>
    </w:rPr>
  </w:style>
  <w:style w:type="paragraph" w:styleId="5">
    <w:name w:val="heading 5"/>
    <w:basedOn w:val="af3"/>
    <w:next w:val="af3"/>
    <w:uiPriority w:val="99"/>
    <w:qFormat/>
    <w:pPr>
      <w:keepNext/>
      <w:widowControl w:val="0"/>
      <w:numPr>
        <w:ilvl w:val="4"/>
        <w:numId w:val="1"/>
      </w:numPr>
      <w:spacing w:after="120"/>
      <w:jc w:val="right"/>
      <w:outlineLvl w:val="4"/>
    </w:pPr>
    <w:rPr>
      <w:b/>
      <w:sz w:val="28"/>
      <w:szCs w:val="20"/>
    </w:rPr>
  </w:style>
  <w:style w:type="paragraph" w:styleId="6">
    <w:name w:val="heading 6"/>
    <w:basedOn w:val="af3"/>
    <w:next w:val="af3"/>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uiPriority w:val="99"/>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uiPriority w:val="99"/>
  </w:style>
  <w:style w:type="character" w:styleId="afa">
    <w:name w:val="Hyperlink"/>
    <w:rPr>
      <w:color w:val="0000FF"/>
      <w:u w:val="single"/>
    </w:rPr>
  </w:style>
  <w:style w:type="character" w:customStyle="1" w:styleId="afb">
    <w:name w:val="Верхний колонтитул Знак"/>
    <w:aliases w:val=" Знак2 Знак"/>
    <w:uiPriority w:val="99"/>
    <w:rPr>
      <w:sz w:val="28"/>
      <w:szCs w:val="24"/>
    </w:rPr>
  </w:style>
  <w:style w:type="character" w:customStyle="1" w:styleId="afc">
    <w:name w:val="Нижний колонтитул Знак"/>
    <w:uiPriority w:val="99"/>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uiPriority w:val="9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uiPriority w:val="99"/>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uiPriority w:val="99"/>
    <w:qFormat/>
    <w:pPr>
      <w:spacing w:line="360" w:lineRule="auto"/>
      <w:jc w:val="center"/>
    </w:pPr>
    <w:rPr>
      <w:caps/>
      <w:sz w:val="32"/>
      <w:szCs w:val="20"/>
    </w:rPr>
  </w:style>
  <w:style w:type="paragraph" w:styleId="affffffff3">
    <w:name w:val="Subtitle"/>
    <w:basedOn w:val="af3"/>
    <w:next w:val="afffffffe"/>
    <w:uiPriority w:val="99"/>
    <w:qFormat/>
    <w:pPr>
      <w:widowControl w:val="0"/>
      <w:jc w:val="center"/>
    </w:pPr>
    <w:rPr>
      <w:rFonts w:ascii="OpenSymbol" w:hAnsi="OpenSymbol" w:cs="OpenSymbol"/>
      <w:b/>
      <w:sz w:val="20"/>
      <w:szCs w:val="20"/>
    </w:rPr>
  </w:style>
  <w:style w:type="paragraph" w:styleId="affffffff4">
    <w:name w:val="footer"/>
    <w:basedOn w:val="af3"/>
    <w:link w:val="2ff1"/>
    <w:uiPriority w:val="99"/>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uiPriority w:val="99"/>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0" w:qFormat="1"/>
    <w:lsdException w:name="envelope return" w:uiPriority="0"/>
    <w:lsdException w:name="annotation reference" w:uiPriority="0"/>
    <w:lsdException w:name="lin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Bullet 3" w:uiPriority="0"/>
    <w:lsdException w:name="List Bullet 4" w:uiPriority="0"/>
    <w:lsdException w:name="List Bullet 5"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Body Text Indent" w:uiPriority="0"/>
    <w:lsdException w:name="List Continue" w:uiPriority="0"/>
    <w:lsdException w:name="List Continue 2" w:uiPriority="0"/>
    <w:lsdException w:name="Subtitle" w:semiHidden="0" w:unhideWhenUsed="0" w:qFormat="1"/>
    <w:lsdException w:name="Body Text First Indent" w:uiPriority="0"/>
    <w:lsdException w:name="Body Text Firs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Outline List 2" w:uiPriority="0"/>
    <w:lsdException w:name="Table Classic 1" w:uiPriority="0"/>
    <w:lsdException w:name="Table Classic 2" w:uiPriority="0"/>
    <w:lsdException w:name="Table Elegant" w:uiPriority="0"/>
    <w:lsdException w:name="Table Web 1" w:uiPriority="0"/>
    <w:lsdException w:name="Table Web 2"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0"/>
    <w:lsdException w:name="TOC Heading" w:semiHidden="0" w:uiPriority="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uiPriority w:val="99"/>
    <w:qFormat/>
    <w:pPr>
      <w:numPr>
        <w:ilvl w:val="2"/>
      </w:numPr>
      <w:outlineLvl w:val="2"/>
    </w:pPr>
  </w:style>
  <w:style w:type="paragraph" w:styleId="4">
    <w:name w:val="heading 4"/>
    <w:basedOn w:val="af3"/>
    <w:next w:val="af3"/>
    <w:uiPriority w:val="99"/>
    <w:qFormat/>
    <w:pPr>
      <w:keepNext/>
      <w:numPr>
        <w:ilvl w:val="3"/>
        <w:numId w:val="1"/>
      </w:numPr>
      <w:spacing w:line="360" w:lineRule="auto"/>
      <w:jc w:val="center"/>
      <w:outlineLvl w:val="3"/>
    </w:pPr>
    <w:rPr>
      <w:sz w:val="32"/>
      <w:szCs w:val="20"/>
    </w:rPr>
  </w:style>
  <w:style w:type="paragraph" w:styleId="5">
    <w:name w:val="heading 5"/>
    <w:basedOn w:val="af3"/>
    <w:next w:val="af3"/>
    <w:uiPriority w:val="99"/>
    <w:qFormat/>
    <w:pPr>
      <w:keepNext/>
      <w:widowControl w:val="0"/>
      <w:numPr>
        <w:ilvl w:val="4"/>
        <w:numId w:val="1"/>
      </w:numPr>
      <w:spacing w:after="120"/>
      <w:jc w:val="right"/>
      <w:outlineLvl w:val="4"/>
    </w:pPr>
    <w:rPr>
      <w:b/>
      <w:sz w:val="28"/>
      <w:szCs w:val="20"/>
    </w:rPr>
  </w:style>
  <w:style w:type="paragraph" w:styleId="6">
    <w:name w:val="heading 6"/>
    <w:basedOn w:val="af3"/>
    <w:next w:val="af3"/>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uiPriority w:val="99"/>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uiPriority w:val="99"/>
  </w:style>
  <w:style w:type="character" w:styleId="afa">
    <w:name w:val="Hyperlink"/>
    <w:rPr>
      <w:color w:val="0000FF"/>
      <w:u w:val="single"/>
    </w:rPr>
  </w:style>
  <w:style w:type="character" w:customStyle="1" w:styleId="afb">
    <w:name w:val="Верхний колонтитул Знак"/>
    <w:aliases w:val=" Знак2 Знак"/>
    <w:uiPriority w:val="99"/>
    <w:rPr>
      <w:sz w:val="28"/>
      <w:szCs w:val="24"/>
    </w:rPr>
  </w:style>
  <w:style w:type="character" w:customStyle="1" w:styleId="afc">
    <w:name w:val="Нижний колонтитул Знак"/>
    <w:uiPriority w:val="99"/>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uiPriority w:val="9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uiPriority w:val="99"/>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uiPriority w:val="99"/>
    <w:qFormat/>
    <w:pPr>
      <w:spacing w:line="360" w:lineRule="auto"/>
      <w:jc w:val="center"/>
    </w:pPr>
    <w:rPr>
      <w:caps/>
      <w:sz w:val="32"/>
      <w:szCs w:val="20"/>
    </w:rPr>
  </w:style>
  <w:style w:type="paragraph" w:styleId="affffffff3">
    <w:name w:val="Subtitle"/>
    <w:basedOn w:val="af3"/>
    <w:next w:val="afffffffe"/>
    <w:uiPriority w:val="99"/>
    <w:qFormat/>
    <w:pPr>
      <w:widowControl w:val="0"/>
      <w:jc w:val="center"/>
    </w:pPr>
    <w:rPr>
      <w:rFonts w:ascii="OpenSymbol" w:hAnsi="OpenSymbol" w:cs="OpenSymbol"/>
      <w:b/>
      <w:sz w:val="20"/>
      <w:szCs w:val="20"/>
    </w:rPr>
  </w:style>
  <w:style w:type="paragraph" w:styleId="affffffff4">
    <w:name w:val="footer"/>
    <w:basedOn w:val="af3"/>
    <w:link w:val="2ff1"/>
    <w:uiPriority w:val="99"/>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uiPriority w:val="99"/>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CA5BE-3758-4F5E-A4EF-D558F5E5D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5061</TotalTime>
  <Pages>24</Pages>
  <Words>7873</Words>
  <Characters>44880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52648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861</cp:revision>
  <cp:lastPrinted>2009-02-06T08:36:00Z</cp:lastPrinted>
  <dcterms:created xsi:type="dcterms:W3CDTF">2015-03-22T11:10:00Z</dcterms:created>
  <dcterms:modified xsi:type="dcterms:W3CDTF">2016-03-10T08:51:00Z</dcterms:modified>
</cp:coreProperties>
</file>