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eastAsia="ru-RU"/>
        </w:rPr>
      </w:pPr>
      <w:r w:rsidRPr="00C010EB">
        <w:rPr>
          <w:rFonts w:ascii="Times New Roman" w:eastAsia="Times New Roman" w:hAnsi="Times New Roman" w:cs="Times New Roman"/>
          <w:kern w:val="0"/>
          <w:sz w:val="28"/>
          <w:lang w:eastAsia="ru-RU"/>
        </w:rPr>
        <w:t>Міністерство освіти і науки України</w:t>
      </w: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eastAsia="ru-RU"/>
        </w:rPr>
      </w:pPr>
      <w:r w:rsidRPr="00C010EB">
        <w:rPr>
          <w:rFonts w:ascii="Times New Roman" w:eastAsia="Times New Roman" w:hAnsi="Times New Roman" w:cs="Times New Roman"/>
          <w:kern w:val="0"/>
          <w:sz w:val="28"/>
          <w:lang w:eastAsia="ru-RU"/>
        </w:rPr>
        <w:t>Національний педагогічний університет імені М.П. Драгоманова</w:t>
      </w: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eastAsia="ru-RU"/>
        </w:rPr>
      </w:pPr>
      <w:r>
        <w:rPr>
          <w:rFonts w:ascii="Calibri" w:eastAsia="Times New Roman" w:hAnsi="Calibri" w:cs="Times New Roman"/>
          <w:noProof/>
          <w:kern w:val="0"/>
          <w:lang w:eastAsia="ru-RU"/>
        </w:rPr>
        <w:drawing>
          <wp:anchor distT="0" distB="0" distL="114300" distR="114300" simplePos="0" relativeHeight="251661312" behindDoc="0" locked="0" layoutInCell="1" allowOverlap="1">
            <wp:simplePos x="0" y="0"/>
            <wp:positionH relativeFrom="margin">
              <wp:posOffset>5327015</wp:posOffset>
            </wp:positionH>
            <wp:positionV relativeFrom="margin">
              <wp:posOffset>1056640</wp:posOffset>
            </wp:positionV>
            <wp:extent cx="1412875" cy="902335"/>
            <wp:effectExtent l="19050" t="0" r="0" b="0"/>
            <wp:wrapNone/>
            <wp:docPr id="393" name="Рисунок 393"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sign"/>
                    <pic:cNvPicPr>
                      <a:picLocks noChangeAspect="1" noChangeArrowheads="1"/>
                    </pic:cNvPicPr>
                  </pic:nvPicPr>
                  <pic:blipFill>
                    <a:blip r:embed="rId8" cstate="print"/>
                    <a:srcRect/>
                    <a:stretch>
                      <a:fillRect/>
                    </a:stretch>
                  </pic:blipFill>
                  <pic:spPr bwMode="auto">
                    <a:xfrm>
                      <a:off x="0" y="0"/>
                      <a:ext cx="1412875" cy="902335"/>
                    </a:xfrm>
                    <a:prstGeom prst="rect">
                      <a:avLst/>
                    </a:prstGeom>
                    <a:noFill/>
                    <a:ln w="9525">
                      <a:noFill/>
                      <a:miter lim="800000"/>
                      <a:headEnd/>
                      <a:tailEnd/>
                    </a:ln>
                  </pic:spPr>
                </pic:pic>
              </a:graphicData>
            </a:graphic>
          </wp:anchor>
        </w:drawing>
      </w: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C010EB">
        <w:rPr>
          <w:rFonts w:ascii="Times New Roman" w:eastAsia="Times New Roman" w:hAnsi="Times New Roman" w:cs="Times New Roman"/>
          <w:kern w:val="0"/>
          <w:sz w:val="28"/>
          <w:szCs w:val="28"/>
          <w:lang w:eastAsia="ru-RU"/>
        </w:rPr>
        <w:t>САДОВНІКОВА ГАННА ВАЛЕРІЇВНА</w:t>
      </w: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eastAsia="ru-RU"/>
        </w:rPr>
      </w:pPr>
    </w:p>
    <w:p w:rsidR="00C010EB" w:rsidRPr="00C010EB" w:rsidRDefault="00C010EB" w:rsidP="00C010EB">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eastAsia="ru-RU"/>
        </w:rPr>
      </w:pPr>
      <w:r w:rsidRPr="00C010EB">
        <w:rPr>
          <w:rFonts w:ascii="Times New Roman" w:eastAsia="MS Mincho" w:hAnsi="Times New Roman" w:cs="Times New Roman"/>
          <w:bCs/>
          <w:iCs/>
          <w:kern w:val="0"/>
          <w:sz w:val="28"/>
          <w:szCs w:val="28"/>
          <w:lang w:eastAsia="ja-JP"/>
        </w:rPr>
        <w:t>УДК 81’373.22:629.33 [811.111+ 811.133.1+811.112.2+811.161.2](043.3)</w:t>
      </w: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6"/>
          <w:szCs w:val="26"/>
          <w:lang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6"/>
          <w:szCs w:val="26"/>
          <w:lang w:val="uk-UA"/>
        </w:rPr>
      </w:pPr>
      <w:r w:rsidRPr="00C010EB">
        <w:rPr>
          <w:rFonts w:ascii="Times New Roman" w:eastAsia="Times New Roman" w:hAnsi="Times New Roman" w:cs="Times New Roman"/>
          <w:kern w:val="0"/>
          <w:sz w:val="26"/>
          <w:szCs w:val="26"/>
          <w:lang w:val="uk-UA"/>
        </w:rPr>
        <w:t>КОГНІТИВНО-ІНФОРМАЦІЙНА ПРИРОДА</w:t>
      </w:r>
    </w:p>
    <w:p w:rsidR="00C010EB" w:rsidRPr="00C010EB" w:rsidRDefault="00C010EB" w:rsidP="00C010EB">
      <w:pPr>
        <w:widowControl/>
        <w:tabs>
          <w:tab w:val="clear" w:pos="709"/>
          <w:tab w:val="center" w:pos="4677"/>
          <w:tab w:val="left" w:pos="7901"/>
        </w:tabs>
        <w:suppressAutoHyphens w:val="0"/>
        <w:spacing w:after="0" w:line="240" w:lineRule="auto"/>
        <w:ind w:firstLine="0"/>
        <w:jc w:val="center"/>
        <w:rPr>
          <w:rFonts w:ascii="Times New Roman" w:eastAsia="Times New Roman" w:hAnsi="Times New Roman" w:cs="Times New Roman"/>
          <w:kern w:val="0"/>
          <w:sz w:val="26"/>
          <w:szCs w:val="26"/>
          <w:lang w:val="uk-UA"/>
        </w:rPr>
      </w:pPr>
      <w:r w:rsidRPr="00C010EB">
        <w:rPr>
          <w:rFonts w:ascii="Times New Roman" w:eastAsia="Times New Roman" w:hAnsi="Times New Roman" w:cs="Times New Roman"/>
          <w:kern w:val="0"/>
          <w:sz w:val="26"/>
          <w:szCs w:val="26"/>
          <w:lang w:val="uk-UA"/>
        </w:rPr>
        <w:t>ТЕРМІНІВ АВТОМОБІЛЕБУДІВНИЦТВА</w:t>
      </w: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6"/>
          <w:szCs w:val="26"/>
          <w:lang w:val="uk-UA"/>
        </w:rPr>
      </w:pPr>
      <w:r w:rsidRPr="00C010EB">
        <w:rPr>
          <w:rFonts w:ascii="Times New Roman" w:eastAsia="Times New Roman" w:hAnsi="Times New Roman" w:cs="Times New Roman"/>
          <w:kern w:val="0"/>
          <w:sz w:val="26"/>
          <w:szCs w:val="26"/>
          <w:lang w:val="uk-UA"/>
        </w:rPr>
        <w:t>В АНГЛІЙСЬКІЙ, НІМЕЦЬКІЙ ТА УКРАЇНСЬКІЙ МОВАХ</w:t>
      </w: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6"/>
          <w:szCs w:val="26"/>
          <w:lang w:eastAsia="ru-RU"/>
        </w:rPr>
      </w:pPr>
      <w:r w:rsidRPr="00C010EB">
        <w:rPr>
          <w:rFonts w:ascii="Times New Roman" w:eastAsia="Times New Roman" w:hAnsi="Times New Roman" w:cs="Times New Roman"/>
          <w:kern w:val="0"/>
          <w:sz w:val="28"/>
          <w:szCs w:val="28"/>
          <w:lang w:eastAsia="ru-RU"/>
        </w:rPr>
        <w:t xml:space="preserve">   </w:t>
      </w: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C010EB">
        <w:rPr>
          <w:rFonts w:ascii="Times New Roman" w:eastAsia="Times New Roman" w:hAnsi="Times New Roman" w:cs="Times New Roman"/>
          <w:kern w:val="0"/>
          <w:sz w:val="28"/>
          <w:szCs w:val="28"/>
          <w:lang w:eastAsia="ru-RU"/>
        </w:rPr>
        <w:t>10.02.17 – порівняльно-історичне і типологічне мовознавство</w:t>
      </w: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eastAsia="ru-RU"/>
        </w:rPr>
      </w:pPr>
      <w:r w:rsidRPr="00C010EB">
        <w:rPr>
          <w:rFonts w:ascii="Times New Roman" w:eastAsia="Times New Roman" w:hAnsi="Times New Roman" w:cs="Times New Roman"/>
          <w:kern w:val="0"/>
          <w:sz w:val="28"/>
          <w:lang w:eastAsia="ru-RU"/>
        </w:rPr>
        <w:t xml:space="preserve">Автореферат дисертації на здобуття наукового ступеня </w:t>
      </w: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eastAsia="ru-RU"/>
        </w:rPr>
      </w:pPr>
      <w:r w:rsidRPr="00C010EB">
        <w:rPr>
          <w:rFonts w:ascii="Times New Roman" w:eastAsia="Times New Roman" w:hAnsi="Times New Roman" w:cs="Times New Roman"/>
          <w:kern w:val="0"/>
          <w:sz w:val="28"/>
          <w:lang w:eastAsia="ru-RU"/>
        </w:rPr>
        <w:t>кандидата філологічних наук</w:t>
      </w: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val="uk-UA"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lang w:val="uk-UA" w:eastAsia="ru-RU"/>
        </w:rPr>
      </w:pPr>
      <w:r w:rsidRPr="00C010EB">
        <w:rPr>
          <w:rFonts w:ascii="Times New Roman" w:eastAsia="Times New Roman" w:hAnsi="Times New Roman" w:cs="Times New Roman"/>
          <w:kern w:val="0"/>
          <w:sz w:val="28"/>
          <w:lang w:eastAsia="ru-RU"/>
        </w:rPr>
        <w:t>Київ – 2016</w:t>
      </w: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lang w:eastAsia="ru-RU"/>
        </w:rPr>
      </w:pPr>
      <w:r w:rsidRPr="00C010EB">
        <w:rPr>
          <w:rFonts w:ascii="Times New Roman" w:eastAsia="Times New Roman" w:hAnsi="Times New Roman" w:cs="Times New Roman"/>
          <w:kern w:val="0"/>
          <w:sz w:val="28"/>
          <w:lang w:eastAsia="ru-RU"/>
        </w:rPr>
        <w:t>Дисертацією є рукопис</w:t>
      </w: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lang w:val="uk-UA"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lang w:val="uk-UA" w:eastAsia="ru-RU"/>
        </w:rPr>
      </w:pP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kern w:val="0"/>
          <w:sz w:val="28"/>
          <w:lang w:eastAsia="ru-RU"/>
        </w:rPr>
      </w:pPr>
      <w:r w:rsidRPr="00C010EB">
        <w:rPr>
          <w:rFonts w:ascii="Times New Roman" w:eastAsia="Times New Roman" w:hAnsi="Times New Roman" w:cs="Times New Roman"/>
          <w:kern w:val="0"/>
          <w:sz w:val="28"/>
          <w:lang w:eastAsia="ru-RU"/>
        </w:rPr>
        <w:t xml:space="preserve">Робота виконана у Національному педагогічному університеті імені </w:t>
      </w:r>
      <w:r w:rsidRPr="00C010EB">
        <w:rPr>
          <w:rFonts w:ascii="Times New Roman" w:eastAsia="Times New Roman" w:hAnsi="Times New Roman" w:cs="Times New Roman"/>
          <w:kern w:val="0"/>
          <w:sz w:val="28"/>
          <w:lang w:val="uk-UA" w:eastAsia="ru-RU"/>
        </w:rPr>
        <w:t xml:space="preserve">                               </w:t>
      </w:r>
      <w:r w:rsidRPr="00C010EB">
        <w:rPr>
          <w:rFonts w:ascii="Times New Roman" w:eastAsia="Times New Roman" w:hAnsi="Times New Roman" w:cs="Times New Roman"/>
          <w:kern w:val="0"/>
          <w:sz w:val="28"/>
          <w:lang w:eastAsia="ru-RU"/>
        </w:rPr>
        <w:t>М.П. Драгоманова, Міністерство освіти і науки України</w:t>
      </w: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kern w:val="0"/>
          <w:sz w:val="28"/>
          <w:lang w:eastAsia="ru-RU"/>
        </w:rPr>
      </w:pP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kern w:val="0"/>
          <w:sz w:val="28"/>
          <w:lang w:eastAsia="ru-RU"/>
        </w:rPr>
      </w:pP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kern w:val="0"/>
          <w:sz w:val="28"/>
          <w:lang w:val="uk-UA" w:eastAsia="ru-RU"/>
        </w:rPr>
      </w:pPr>
    </w:p>
    <w:tbl>
      <w:tblPr>
        <w:tblW w:w="10456" w:type="dxa"/>
        <w:tblLook w:val="04A0"/>
      </w:tblPr>
      <w:tblGrid>
        <w:gridCol w:w="2943"/>
        <w:gridCol w:w="7513"/>
      </w:tblGrid>
      <w:tr w:rsidR="00C010EB" w:rsidRPr="00C010EB" w:rsidTr="00180A89">
        <w:trPr>
          <w:trHeight w:val="2268"/>
        </w:trPr>
        <w:tc>
          <w:tcPr>
            <w:tcW w:w="2943" w:type="dxa"/>
          </w:tcPr>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b/>
                <w:bCs/>
                <w:kern w:val="0"/>
                <w:sz w:val="28"/>
                <w:lang w:eastAsia="ru-RU"/>
              </w:rPr>
            </w:pPr>
            <w:r w:rsidRPr="00C010EB">
              <w:rPr>
                <w:rFonts w:ascii="Times New Roman" w:eastAsia="Times New Roman" w:hAnsi="Times New Roman" w:cs="Times New Roman"/>
                <w:b/>
                <w:bCs/>
                <w:kern w:val="0"/>
                <w:sz w:val="28"/>
                <w:lang w:eastAsia="ru-RU"/>
              </w:rPr>
              <w:t>Науковий керівник</w:t>
            </w:r>
          </w:p>
        </w:tc>
        <w:tc>
          <w:tcPr>
            <w:tcW w:w="7513" w:type="dxa"/>
          </w:tcPr>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eastAsia="ru-RU"/>
              </w:rPr>
            </w:pPr>
            <w:r w:rsidRPr="00C010EB">
              <w:rPr>
                <w:rFonts w:ascii="Times New Roman" w:eastAsia="Times New Roman" w:hAnsi="Times New Roman" w:cs="Times New Roman"/>
                <w:kern w:val="0"/>
                <w:sz w:val="28"/>
                <w:szCs w:val="28"/>
                <w:lang w:eastAsia="ru-RU"/>
              </w:rPr>
              <w:t xml:space="preserve">кандидат філологічних наук, професор </w:t>
            </w: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eastAsia="ru-RU"/>
              </w:rPr>
            </w:pPr>
            <w:r w:rsidRPr="00C010EB">
              <w:rPr>
                <w:rFonts w:ascii="Times New Roman" w:eastAsia="Times New Roman" w:hAnsi="Times New Roman" w:cs="Times New Roman"/>
                <w:b/>
                <w:kern w:val="0"/>
                <w:sz w:val="28"/>
                <w:szCs w:val="28"/>
                <w:lang w:eastAsia="ru-RU"/>
              </w:rPr>
              <w:t>Романовська Юлія Юріївна,</w:t>
            </w: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kern w:val="0"/>
                <w:sz w:val="28"/>
                <w:lang w:eastAsia="ru-RU"/>
              </w:rPr>
            </w:pPr>
            <w:r w:rsidRPr="00C010EB">
              <w:rPr>
                <w:rFonts w:ascii="Times New Roman" w:eastAsia="Times New Roman" w:hAnsi="Times New Roman" w:cs="Times New Roman"/>
                <w:kern w:val="0"/>
                <w:sz w:val="28"/>
                <w:lang w:eastAsia="ru-RU"/>
              </w:rPr>
              <w:t xml:space="preserve">Національний педагогічний університет </w:t>
            </w: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kern w:val="0"/>
                <w:sz w:val="28"/>
                <w:lang w:eastAsia="ru-RU"/>
              </w:rPr>
            </w:pPr>
            <w:r w:rsidRPr="00C010EB">
              <w:rPr>
                <w:rFonts w:ascii="Times New Roman" w:eastAsia="Times New Roman" w:hAnsi="Times New Roman" w:cs="Times New Roman"/>
                <w:kern w:val="0"/>
                <w:sz w:val="28"/>
                <w:lang w:eastAsia="ru-RU"/>
              </w:rPr>
              <w:t>імені М.П. Драгоманова,</w:t>
            </w: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kern w:val="0"/>
                <w:sz w:val="28"/>
                <w:lang w:val="en-US" w:eastAsia="ru-RU"/>
              </w:rPr>
            </w:pPr>
            <w:r w:rsidRPr="00C010EB">
              <w:rPr>
                <w:rFonts w:ascii="Times New Roman" w:eastAsia="Times New Roman" w:hAnsi="Times New Roman" w:cs="Times New Roman"/>
                <w:kern w:val="0"/>
                <w:sz w:val="28"/>
                <w:lang w:val="uk-UA" w:eastAsia="ru-RU"/>
              </w:rPr>
              <w:t>завідувач кафедри</w:t>
            </w:r>
            <w:r w:rsidRPr="00C010EB">
              <w:rPr>
                <w:rFonts w:ascii="Times New Roman" w:eastAsia="Times New Roman" w:hAnsi="Times New Roman" w:cs="Times New Roman"/>
                <w:kern w:val="0"/>
                <w:sz w:val="28"/>
                <w:lang w:val="en-US" w:eastAsia="ru-RU"/>
              </w:rPr>
              <w:t xml:space="preserve"> </w:t>
            </w:r>
            <w:r w:rsidRPr="00C010EB">
              <w:rPr>
                <w:rFonts w:ascii="Times New Roman" w:eastAsia="Times New Roman" w:hAnsi="Times New Roman" w:cs="Times New Roman"/>
                <w:kern w:val="0"/>
                <w:sz w:val="28"/>
                <w:lang w:eastAsia="ru-RU"/>
              </w:rPr>
              <w:t>англійської філології</w:t>
            </w:r>
          </w:p>
        </w:tc>
      </w:tr>
      <w:tr w:rsidR="00C010EB" w:rsidRPr="00C010EB" w:rsidTr="00180A89">
        <w:tc>
          <w:tcPr>
            <w:tcW w:w="2943" w:type="dxa"/>
            <w:vMerge w:val="restart"/>
          </w:tcPr>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b/>
                <w:bCs/>
                <w:kern w:val="0"/>
                <w:sz w:val="28"/>
                <w:lang w:eastAsia="ru-RU"/>
              </w:rPr>
            </w:pPr>
            <w:r w:rsidRPr="00C010EB">
              <w:rPr>
                <w:rFonts w:ascii="Times New Roman" w:eastAsia="Times New Roman" w:hAnsi="Times New Roman" w:cs="Times New Roman"/>
                <w:b/>
                <w:bCs/>
                <w:kern w:val="0"/>
                <w:sz w:val="28"/>
                <w:lang w:eastAsia="ru-RU"/>
              </w:rPr>
              <w:t>Офіційні опоненти:</w:t>
            </w:r>
          </w:p>
        </w:tc>
        <w:tc>
          <w:tcPr>
            <w:tcW w:w="7513" w:type="dxa"/>
          </w:tcPr>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доктор філологічних наук, професор</w:t>
            </w: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b/>
                <w:kern w:val="0"/>
                <w:sz w:val="28"/>
                <w:szCs w:val="28"/>
                <w:lang w:val="uk-UA" w:eastAsia="ru-RU"/>
              </w:rPr>
              <w:t>Тищенко Олег Володимирович,</w:t>
            </w: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Львівський державний університет безпеки життєдіяльності,</w:t>
            </w: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завідувач кафедри технічного перекладу</w:t>
            </w: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tc>
      </w:tr>
      <w:tr w:rsidR="00C010EB" w:rsidRPr="00C010EB" w:rsidTr="00180A89">
        <w:tc>
          <w:tcPr>
            <w:tcW w:w="2943" w:type="dxa"/>
            <w:vMerge/>
            <w:vAlign w:val="center"/>
          </w:tcPr>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28"/>
                <w:lang w:eastAsia="ru-RU"/>
              </w:rPr>
            </w:pPr>
          </w:p>
        </w:tc>
        <w:tc>
          <w:tcPr>
            <w:tcW w:w="7513" w:type="dxa"/>
          </w:tcPr>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lang w:val="uk-UA" w:eastAsia="ru-RU"/>
              </w:rPr>
            </w:pPr>
            <w:r w:rsidRPr="00C010EB">
              <w:rPr>
                <w:rFonts w:ascii="Times New Roman" w:eastAsia="Times New Roman" w:hAnsi="Times New Roman" w:cs="Times New Roman"/>
                <w:kern w:val="0"/>
                <w:sz w:val="28"/>
                <w:lang w:val="uk-UA" w:eastAsia="ru-RU"/>
              </w:rPr>
              <w:t>кандидат філологічних наук</w:t>
            </w: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lang w:val="uk-UA" w:eastAsia="ru-RU"/>
              </w:rPr>
            </w:pPr>
            <w:r w:rsidRPr="00C010EB">
              <w:rPr>
                <w:rFonts w:ascii="Times New Roman" w:eastAsia="Times New Roman" w:hAnsi="Times New Roman" w:cs="Times New Roman"/>
                <w:b/>
                <w:kern w:val="0"/>
                <w:sz w:val="28"/>
                <w:lang w:val="uk-UA" w:eastAsia="ru-RU"/>
              </w:rPr>
              <w:t>Сніцар Валентина Павлівна,</w:t>
            </w: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lang w:val="uk-UA" w:eastAsia="ru-RU"/>
              </w:rPr>
            </w:pPr>
            <w:r w:rsidRPr="00C010EB">
              <w:rPr>
                <w:rFonts w:ascii="Times New Roman" w:eastAsia="Times New Roman" w:hAnsi="Times New Roman" w:cs="Times New Roman"/>
                <w:kern w:val="0"/>
                <w:sz w:val="28"/>
                <w:lang w:val="uk-UA" w:eastAsia="ru-RU"/>
              </w:rPr>
              <w:t>Київський національний лінгвістичний університет,</w:t>
            </w: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lang w:val="uk-UA" w:eastAsia="ru-RU"/>
              </w:rPr>
            </w:pPr>
            <w:r w:rsidRPr="00C010EB">
              <w:rPr>
                <w:rFonts w:ascii="Times New Roman" w:eastAsia="Times New Roman" w:hAnsi="Times New Roman" w:cs="Times New Roman"/>
                <w:kern w:val="0"/>
                <w:sz w:val="28"/>
                <w:lang w:val="uk-UA" w:eastAsia="ru-RU"/>
              </w:rPr>
              <w:t>старший викладач кафедри англійської філології і перекладу</w:t>
            </w: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lang w:val="uk-UA" w:eastAsia="ru-RU"/>
              </w:rPr>
            </w:pPr>
          </w:p>
        </w:tc>
      </w:tr>
    </w:tbl>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kern w:val="0"/>
          <w:sz w:val="28"/>
          <w:lang w:val="uk-UA" w:eastAsia="ru-RU"/>
        </w:rPr>
      </w:pP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kern w:val="0"/>
          <w:sz w:val="28"/>
          <w:lang w:val="uk-UA" w:eastAsia="ru-RU"/>
        </w:rPr>
      </w:pPr>
      <w:r w:rsidRPr="00C010EB">
        <w:rPr>
          <w:rFonts w:ascii="Times New Roman" w:eastAsia="Times New Roman" w:hAnsi="Times New Roman" w:cs="Times New Roman"/>
          <w:kern w:val="0"/>
          <w:sz w:val="28"/>
          <w:lang w:val="uk-UA" w:eastAsia="ru-RU"/>
        </w:rPr>
        <w:t>Захист відбудеться “</w:t>
      </w:r>
      <w:r w:rsidRPr="00C010EB">
        <w:rPr>
          <w:rFonts w:ascii="Times New Roman" w:eastAsia="Times New Roman" w:hAnsi="Times New Roman" w:cs="Times New Roman"/>
          <w:spacing w:val="-4"/>
          <w:kern w:val="0"/>
          <w:sz w:val="28"/>
          <w:u w:val="single"/>
          <w:lang w:val="uk-UA" w:eastAsia="ru-RU"/>
        </w:rPr>
        <w:t>30</w:t>
      </w:r>
      <w:r w:rsidRPr="00C010EB">
        <w:rPr>
          <w:rFonts w:ascii="Times New Roman" w:eastAsia="Times New Roman" w:hAnsi="Times New Roman" w:cs="Times New Roman"/>
          <w:kern w:val="0"/>
          <w:sz w:val="28"/>
          <w:lang w:val="uk-UA" w:eastAsia="ru-RU"/>
        </w:rPr>
        <w:t xml:space="preserve">” </w:t>
      </w:r>
      <w:r w:rsidRPr="00C010EB">
        <w:rPr>
          <w:rFonts w:ascii="Times New Roman" w:eastAsia="Times New Roman" w:hAnsi="Times New Roman" w:cs="Times New Roman"/>
          <w:spacing w:val="-4"/>
          <w:kern w:val="0"/>
          <w:sz w:val="28"/>
          <w:u w:val="single"/>
          <w:lang w:val="uk-UA" w:eastAsia="ru-RU"/>
        </w:rPr>
        <w:t>червня</w:t>
      </w:r>
      <w:r w:rsidRPr="00C010EB">
        <w:rPr>
          <w:rFonts w:ascii="Times New Roman" w:eastAsia="Times New Roman" w:hAnsi="Times New Roman" w:cs="Times New Roman"/>
          <w:spacing w:val="-4"/>
          <w:kern w:val="0"/>
          <w:sz w:val="28"/>
          <w:lang w:val="uk-UA" w:eastAsia="ru-RU"/>
        </w:rPr>
        <w:t xml:space="preserve"> </w:t>
      </w:r>
      <w:r w:rsidRPr="00C010EB">
        <w:rPr>
          <w:rFonts w:ascii="Times New Roman" w:eastAsia="Times New Roman" w:hAnsi="Times New Roman" w:cs="Times New Roman"/>
          <w:kern w:val="0"/>
          <w:sz w:val="28"/>
          <w:lang w:val="uk-UA" w:eastAsia="ru-RU"/>
        </w:rPr>
        <w:t>2016 р. о</w:t>
      </w:r>
      <w:r w:rsidRPr="00C010EB">
        <w:rPr>
          <w:rFonts w:ascii="Times New Roman" w:eastAsia="Times New Roman" w:hAnsi="Times New Roman" w:cs="Times New Roman"/>
          <w:spacing w:val="-4"/>
          <w:kern w:val="0"/>
          <w:sz w:val="28"/>
          <w:lang w:val="uk-UA" w:eastAsia="ru-RU"/>
        </w:rPr>
        <w:t xml:space="preserve"> </w:t>
      </w:r>
      <w:r w:rsidRPr="00C010EB">
        <w:rPr>
          <w:rFonts w:ascii="Times New Roman" w:eastAsia="Times New Roman" w:hAnsi="Times New Roman" w:cs="Times New Roman"/>
          <w:kern w:val="0"/>
          <w:sz w:val="28"/>
          <w:szCs w:val="28"/>
          <w:u w:val="single"/>
          <w:lang w:val="uk-UA" w:eastAsia="ru-RU"/>
        </w:rPr>
        <w:t>13</w:t>
      </w:r>
      <w:r w:rsidRPr="00C010EB">
        <w:rPr>
          <w:rFonts w:ascii="Times New Roman" w:eastAsia="Times New Roman" w:hAnsi="Times New Roman" w:cs="Times New Roman"/>
          <w:kern w:val="0"/>
          <w:sz w:val="28"/>
          <w:szCs w:val="28"/>
          <w:u w:val="single"/>
          <w:vertAlign w:val="superscript"/>
          <w:lang w:val="uk-UA" w:eastAsia="ru-RU"/>
        </w:rPr>
        <w:t>30</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lang w:val="uk-UA" w:eastAsia="ru-RU"/>
        </w:rPr>
        <w:t>годині на засіданні спеціалізованої вченої ради Д</w:t>
      </w:r>
      <w:r w:rsidRPr="00C010EB">
        <w:rPr>
          <w:rFonts w:ascii="Times New Roman" w:eastAsia="Times New Roman" w:hAnsi="Times New Roman" w:cs="Times New Roman"/>
          <w:kern w:val="0"/>
          <w:sz w:val="28"/>
          <w:lang w:val="en-US" w:eastAsia="ru-RU"/>
        </w:rPr>
        <w:t> </w:t>
      </w:r>
      <w:r w:rsidRPr="00C010EB">
        <w:rPr>
          <w:rFonts w:ascii="Times New Roman" w:eastAsia="Times New Roman" w:hAnsi="Times New Roman" w:cs="Times New Roman"/>
          <w:kern w:val="0"/>
          <w:sz w:val="28"/>
          <w:lang w:val="uk-UA" w:eastAsia="ru-RU"/>
        </w:rPr>
        <w:t>26.053.26 у Національному педагогічному університеті імені</w:t>
      </w:r>
      <w:r w:rsidRPr="00C010EB">
        <w:rPr>
          <w:rFonts w:ascii="Times New Roman" w:eastAsia="Times New Roman" w:hAnsi="Times New Roman" w:cs="Times New Roman"/>
          <w:kern w:val="0"/>
          <w:sz w:val="28"/>
          <w:lang w:eastAsia="ru-RU"/>
        </w:rPr>
        <w:t> </w:t>
      </w:r>
      <w:r w:rsidRPr="00C010EB">
        <w:rPr>
          <w:rFonts w:ascii="Times New Roman" w:eastAsia="Times New Roman" w:hAnsi="Times New Roman" w:cs="Times New Roman"/>
          <w:kern w:val="0"/>
          <w:sz w:val="28"/>
          <w:lang w:val="uk-UA" w:eastAsia="ru-RU"/>
        </w:rPr>
        <w:t>М.П.</w:t>
      </w:r>
      <w:r w:rsidRPr="00C010EB">
        <w:rPr>
          <w:rFonts w:ascii="Times New Roman" w:eastAsia="Times New Roman" w:hAnsi="Times New Roman" w:cs="Times New Roman"/>
          <w:kern w:val="0"/>
          <w:sz w:val="28"/>
          <w:lang w:eastAsia="ru-RU"/>
        </w:rPr>
        <w:t> </w:t>
      </w:r>
      <w:r w:rsidRPr="00C010EB">
        <w:rPr>
          <w:rFonts w:ascii="Times New Roman" w:eastAsia="Times New Roman" w:hAnsi="Times New Roman" w:cs="Times New Roman"/>
          <w:kern w:val="0"/>
          <w:sz w:val="28"/>
          <w:lang w:val="uk-UA" w:eastAsia="ru-RU"/>
        </w:rPr>
        <w:t>Драгоманова за адресою: 01601, м. Київ-30, вул. Пирогова, 9</w:t>
      </w: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kern w:val="0"/>
          <w:sz w:val="28"/>
          <w:lang w:val="uk-UA" w:eastAsia="ru-RU"/>
        </w:rPr>
      </w:pP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spacing w:val="-4"/>
          <w:kern w:val="0"/>
          <w:sz w:val="28"/>
          <w:lang w:eastAsia="ru-RU"/>
        </w:rPr>
      </w:pPr>
      <w:r w:rsidRPr="00C010EB">
        <w:rPr>
          <w:rFonts w:ascii="Times New Roman" w:eastAsia="Times New Roman" w:hAnsi="Times New Roman" w:cs="Times New Roman"/>
          <w:kern w:val="0"/>
          <w:sz w:val="28"/>
          <w:lang w:val="uk-UA" w:eastAsia="ru-RU"/>
        </w:rPr>
        <w:t xml:space="preserve">З дисертацією можна ознайомитись у бібліотеці Національного педагогічного університету імені М.П. Драгоманова за адресою: </w:t>
      </w:r>
      <w:r w:rsidRPr="00C010EB">
        <w:rPr>
          <w:rFonts w:ascii="Times New Roman" w:eastAsia="Times New Roman" w:hAnsi="Times New Roman" w:cs="Times New Roman"/>
          <w:spacing w:val="-4"/>
          <w:kern w:val="0"/>
          <w:sz w:val="28"/>
          <w:lang w:val="uk-UA" w:eastAsia="ru-RU"/>
        </w:rPr>
        <w:t xml:space="preserve">01601, м. Київ-30, вул. </w:t>
      </w:r>
      <w:r w:rsidRPr="00C010EB">
        <w:rPr>
          <w:rFonts w:ascii="Times New Roman" w:eastAsia="Times New Roman" w:hAnsi="Times New Roman" w:cs="Times New Roman"/>
          <w:spacing w:val="-4"/>
          <w:kern w:val="0"/>
          <w:sz w:val="28"/>
          <w:lang w:eastAsia="ru-RU"/>
        </w:rPr>
        <w:t>Пирогова, 9</w:t>
      </w: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spacing w:val="-4"/>
          <w:kern w:val="0"/>
          <w:sz w:val="28"/>
          <w:lang w:eastAsia="ru-RU"/>
        </w:rPr>
      </w:pP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spacing w:val="-4"/>
          <w:kern w:val="0"/>
          <w:sz w:val="28"/>
          <w:lang w:eastAsia="ru-RU"/>
        </w:rPr>
      </w:pP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spacing w:val="-4"/>
          <w:kern w:val="0"/>
          <w:sz w:val="28"/>
          <w:lang w:eastAsia="ru-RU"/>
        </w:rPr>
      </w:pP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spacing w:val="-4"/>
          <w:kern w:val="0"/>
          <w:sz w:val="28"/>
          <w:lang w:eastAsia="ru-RU"/>
        </w:rPr>
      </w:pPr>
      <w:r w:rsidRPr="00C010EB">
        <w:rPr>
          <w:rFonts w:ascii="Times New Roman" w:eastAsia="Times New Roman" w:hAnsi="Times New Roman" w:cs="Times New Roman"/>
          <w:spacing w:val="-4"/>
          <w:kern w:val="0"/>
          <w:sz w:val="28"/>
          <w:lang w:eastAsia="ru-RU"/>
        </w:rPr>
        <w:t>Автореферат розісланий “</w:t>
      </w:r>
      <w:r w:rsidRPr="00C010EB">
        <w:rPr>
          <w:rFonts w:ascii="Times New Roman" w:eastAsia="Times New Roman" w:hAnsi="Times New Roman" w:cs="Times New Roman"/>
          <w:spacing w:val="-4"/>
          <w:kern w:val="0"/>
          <w:sz w:val="28"/>
          <w:u w:val="single"/>
          <w:lang w:val="uk-UA" w:eastAsia="ru-RU"/>
        </w:rPr>
        <w:t>27</w:t>
      </w:r>
      <w:r w:rsidRPr="00C010EB">
        <w:rPr>
          <w:rFonts w:ascii="Times New Roman" w:eastAsia="Times New Roman" w:hAnsi="Times New Roman" w:cs="Times New Roman"/>
          <w:spacing w:val="-4"/>
          <w:kern w:val="0"/>
          <w:sz w:val="28"/>
          <w:lang w:eastAsia="ru-RU"/>
        </w:rPr>
        <w:t xml:space="preserve">” </w:t>
      </w:r>
      <w:r w:rsidRPr="00C010EB">
        <w:rPr>
          <w:rFonts w:ascii="Times New Roman" w:eastAsia="Times New Roman" w:hAnsi="Times New Roman" w:cs="Times New Roman"/>
          <w:spacing w:val="-4"/>
          <w:kern w:val="0"/>
          <w:sz w:val="28"/>
          <w:u w:val="single"/>
          <w:lang w:val="uk-UA" w:eastAsia="ru-RU"/>
        </w:rPr>
        <w:t>травня</w:t>
      </w:r>
      <w:r w:rsidRPr="00C010EB">
        <w:rPr>
          <w:rFonts w:ascii="Times New Roman" w:eastAsia="Times New Roman" w:hAnsi="Times New Roman" w:cs="Times New Roman"/>
          <w:spacing w:val="-4"/>
          <w:kern w:val="0"/>
          <w:sz w:val="28"/>
          <w:lang w:eastAsia="ru-RU"/>
        </w:rPr>
        <w:t xml:space="preserve"> 2016 р.</w:t>
      </w: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spacing w:val="-4"/>
          <w:kern w:val="0"/>
          <w:sz w:val="28"/>
          <w:lang w:eastAsia="ru-RU"/>
        </w:rPr>
      </w:pP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spacing w:val="-4"/>
          <w:kern w:val="0"/>
          <w:sz w:val="28"/>
          <w:lang w:val="uk-UA" w:eastAsia="ru-RU"/>
        </w:rPr>
      </w:pP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spacing w:val="-4"/>
          <w:kern w:val="0"/>
          <w:sz w:val="28"/>
          <w:lang w:val="uk-UA" w:eastAsia="ru-RU"/>
        </w:rPr>
      </w:pP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spacing w:val="-4"/>
          <w:kern w:val="0"/>
          <w:sz w:val="28"/>
          <w:lang w:val="uk-UA" w:eastAsia="ru-RU"/>
        </w:rPr>
      </w:pPr>
      <w:r>
        <w:rPr>
          <w:rFonts w:ascii="Times New Roman" w:eastAsia="Times New Roman" w:hAnsi="Times New Roman" w:cs="Times New Roman"/>
          <w:noProof/>
          <w:spacing w:val="-4"/>
          <w:kern w:val="0"/>
          <w:sz w:val="28"/>
          <w:lang w:eastAsia="ru-RU"/>
        </w:rPr>
        <w:drawing>
          <wp:anchor distT="0" distB="0" distL="114300" distR="114300" simplePos="0" relativeHeight="251660288" behindDoc="0" locked="0" layoutInCell="1" allowOverlap="1">
            <wp:simplePos x="0" y="0"/>
            <wp:positionH relativeFrom="column">
              <wp:posOffset>2472690</wp:posOffset>
            </wp:positionH>
            <wp:positionV relativeFrom="paragraph">
              <wp:posOffset>168910</wp:posOffset>
            </wp:positionV>
            <wp:extent cx="1447800" cy="1042670"/>
            <wp:effectExtent l="19050" t="0" r="0" b="0"/>
            <wp:wrapNone/>
            <wp:docPr id="392" name="Рисунок 392" descr="Подпись Толчее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Подпись Толчеевой"/>
                    <pic:cNvPicPr>
                      <a:picLocks noChangeAspect="1" noChangeArrowheads="1"/>
                    </pic:cNvPicPr>
                  </pic:nvPicPr>
                  <pic:blipFill>
                    <a:blip r:embed="rId9" cstate="print">
                      <a:lum bright="-24000" contrast="54000"/>
                    </a:blip>
                    <a:srcRect/>
                    <a:stretch>
                      <a:fillRect/>
                    </a:stretch>
                  </pic:blipFill>
                  <pic:spPr bwMode="auto">
                    <a:xfrm>
                      <a:off x="0" y="0"/>
                      <a:ext cx="1447800" cy="1042670"/>
                    </a:xfrm>
                    <a:prstGeom prst="rect">
                      <a:avLst/>
                    </a:prstGeom>
                    <a:noFill/>
                    <a:ln w="9525">
                      <a:noFill/>
                      <a:miter lim="800000"/>
                      <a:headEnd/>
                      <a:tailEnd/>
                    </a:ln>
                  </pic:spPr>
                </pic:pic>
              </a:graphicData>
            </a:graphic>
          </wp:anchor>
        </w:drawing>
      </w: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spacing w:val="-4"/>
          <w:kern w:val="0"/>
          <w:sz w:val="28"/>
          <w:lang w:eastAsia="ru-RU"/>
        </w:rPr>
      </w:pP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spacing w:val="-4"/>
          <w:kern w:val="0"/>
          <w:sz w:val="28"/>
          <w:lang w:eastAsia="ru-RU"/>
        </w:rPr>
      </w:pPr>
      <w:r w:rsidRPr="00C010EB">
        <w:rPr>
          <w:rFonts w:ascii="Times New Roman" w:eastAsia="Times New Roman" w:hAnsi="Times New Roman" w:cs="Times New Roman"/>
          <w:spacing w:val="-4"/>
          <w:kern w:val="0"/>
          <w:sz w:val="28"/>
          <w:lang w:eastAsia="ru-RU"/>
        </w:rPr>
        <w:t xml:space="preserve">Учений секретар </w:t>
      </w: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spacing w:val="-4"/>
          <w:kern w:val="0"/>
          <w:sz w:val="28"/>
          <w:lang w:eastAsia="ru-RU"/>
        </w:rPr>
      </w:pPr>
      <w:r w:rsidRPr="00C010EB">
        <w:rPr>
          <w:rFonts w:ascii="Times New Roman" w:eastAsia="Times New Roman" w:hAnsi="Times New Roman" w:cs="Times New Roman"/>
          <w:spacing w:val="-4"/>
          <w:kern w:val="0"/>
          <w:sz w:val="28"/>
          <w:lang w:eastAsia="ru-RU"/>
        </w:rPr>
        <w:t xml:space="preserve">спеціалізованої вченої ради </w:t>
      </w:r>
      <w:r w:rsidRPr="00C010EB">
        <w:rPr>
          <w:rFonts w:ascii="Times New Roman" w:eastAsia="Times New Roman" w:hAnsi="Times New Roman" w:cs="Times New Roman"/>
          <w:spacing w:val="-4"/>
          <w:kern w:val="0"/>
          <w:sz w:val="28"/>
          <w:lang w:eastAsia="ru-RU"/>
        </w:rPr>
        <w:tab/>
      </w:r>
      <w:r w:rsidRPr="00C010EB">
        <w:rPr>
          <w:rFonts w:ascii="Times New Roman" w:eastAsia="Times New Roman" w:hAnsi="Times New Roman" w:cs="Times New Roman"/>
          <w:spacing w:val="-4"/>
          <w:kern w:val="0"/>
          <w:sz w:val="28"/>
          <w:lang w:eastAsia="ru-RU"/>
        </w:rPr>
        <w:tab/>
      </w:r>
      <w:r w:rsidRPr="00C010EB">
        <w:rPr>
          <w:rFonts w:ascii="Times New Roman" w:eastAsia="Times New Roman" w:hAnsi="Times New Roman" w:cs="Times New Roman"/>
          <w:spacing w:val="-4"/>
          <w:kern w:val="0"/>
          <w:sz w:val="28"/>
          <w:lang w:eastAsia="ru-RU"/>
        </w:rPr>
        <w:tab/>
      </w:r>
      <w:r w:rsidRPr="00C010EB">
        <w:rPr>
          <w:rFonts w:ascii="Times New Roman" w:eastAsia="Times New Roman" w:hAnsi="Times New Roman" w:cs="Times New Roman"/>
          <w:spacing w:val="-4"/>
          <w:kern w:val="0"/>
          <w:sz w:val="28"/>
          <w:lang w:eastAsia="ru-RU"/>
        </w:rPr>
        <w:tab/>
      </w:r>
      <w:r w:rsidRPr="00C010EB">
        <w:rPr>
          <w:rFonts w:ascii="Times New Roman" w:eastAsia="Times New Roman" w:hAnsi="Times New Roman" w:cs="Times New Roman"/>
          <w:spacing w:val="-4"/>
          <w:kern w:val="0"/>
          <w:sz w:val="28"/>
          <w:lang w:eastAsia="ru-RU"/>
        </w:rPr>
        <w:tab/>
      </w:r>
      <w:r w:rsidRPr="00C010EB">
        <w:rPr>
          <w:rFonts w:ascii="Times New Roman" w:eastAsia="Times New Roman" w:hAnsi="Times New Roman" w:cs="Times New Roman"/>
          <w:spacing w:val="-4"/>
          <w:kern w:val="0"/>
          <w:sz w:val="28"/>
          <w:lang w:eastAsia="ru-RU"/>
        </w:rPr>
        <w:tab/>
        <w:t>Т.С. Толчеєва</w:t>
      </w:r>
    </w:p>
    <w:p w:rsidR="00C010EB" w:rsidRPr="00C010EB" w:rsidRDefault="00C010EB" w:rsidP="00C010EB">
      <w:pPr>
        <w:tabs>
          <w:tab w:val="clear" w:pos="709"/>
        </w:tabs>
        <w:suppressAutoHyphens w:val="0"/>
        <w:spacing w:after="0" w:line="240" w:lineRule="auto"/>
        <w:ind w:firstLine="709"/>
        <w:jc w:val="center"/>
        <w:rPr>
          <w:rFonts w:ascii="Times New Roman" w:eastAsia="Calibri" w:hAnsi="Times New Roman" w:cs="Times New Roman"/>
          <w:b/>
          <w:bCs/>
          <w:kern w:val="0"/>
          <w:sz w:val="28"/>
          <w:szCs w:val="28"/>
          <w:lang w:val="uk-UA" w:eastAsia="en-US"/>
        </w:rPr>
      </w:pPr>
    </w:p>
    <w:p w:rsidR="00C010EB" w:rsidRPr="00C010EB" w:rsidRDefault="00C010EB" w:rsidP="00C010EB">
      <w:pPr>
        <w:widowControl/>
        <w:tabs>
          <w:tab w:val="clear" w:pos="709"/>
        </w:tabs>
        <w:suppressAutoHyphens w:val="0"/>
        <w:spacing w:after="0" w:line="240" w:lineRule="auto"/>
        <w:ind w:firstLine="0"/>
        <w:jc w:val="center"/>
        <w:rPr>
          <w:rFonts w:ascii="Calibri" w:eastAsia="Times New Roman" w:hAnsi="Calibri" w:cs="Times New Roman"/>
          <w:kern w:val="0"/>
          <w:lang w:eastAsia="ru-RU"/>
        </w:rPr>
      </w:pPr>
    </w:p>
    <w:p w:rsidR="00C010EB" w:rsidRPr="00C010EB" w:rsidRDefault="00C010EB" w:rsidP="00C010EB">
      <w:pPr>
        <w:tabs>
          <w:tab w:val="clear" w:pos="709"/>
        </w:tabs>
        <w:suppressAutoHyphens w:val="0"/>
        <w:spacing w:after="0" w:line="240" w:lineRule="auto"/>
        <w:ind w:firstLine="0"/>
        <w:jc w:val="center"/>
        <w:rPr>
          <w:rFonts w:ascii="Times New Roman" w:eastAsia="Calibri" w:hAnsi="Times New Roman" w:cs="Times New Roman"/>
          <w:b/>
          <w:bCs/>
          <w:kern w:val="0"/>
          <w:sz w:val="28"/>
          <w:szCs w:val="28"/>
          <w:lang w:val="uk-UA" w:eastAsia="en-US"/>
        </w:rPr>
        <w:sectPr w:rsidR="00C010EB" w:rsidRPr="00C010EB" w:rsidSect="00C010EB">
          <w:headerReference w:type="even" r:id="rId10"/>
          <w:headerReference w:type="default" r:id="rId11"/>
          <w:type w:val="continuous"/>
          <w:pgSz w:w="11907" w:h="16840" w:code="9"/>
          <w:pgMar w:top="1134" w:right="1134" w:bottom="1134" w:left="567" w:header="709" w:footer="709" w:gutter="0"/>
          <w:pgNumType w:start="0"/>
          <w:cols w:space="708"/>
          <w:docGrid w:linePitch="360"/>
        </w:sectPr>
      </w:pPr>
    </w:p>
    <w:p w:rsidR="00C010EB" w:rsidRPr="00C010EB" w:rsidRDefault="00C010EB" w:rsidP="00C010EB">
      <w:pPr>
        <w:tabs>
          <w:tab w:val="clear" w:pos="709"/>
        </w:tabs>
        <w:suppressAutoHyphens w:val="0"/>
        <w:spacing w:after="0" w:line="240" w:lineRule="auto"/>
        <w:ind w:firstLine="0"/>
        <w:jc w:val="center"/>
        <w:rPr>
          <w:rFonts w:ascii="Times New Roman" w:eastAsia="Calibri" w:hAnsi="Times New Roman" w:cs="Times New Roman"/>
          <w:b/>
          <w:bCs/>
          <w:kern w:val="0"/>
          <w:sz w:val="28"/>
          <w:szCs w:val="28"/>
          <w:lang w:val="uk-UA" w:eastAsia="en-US"/>
        </w:rPr>
      </w:pPr>
      <w:r w:rsidRPr="00C010EB">
        <w:rPr>
          <w:rFonts w:ascii="Times New Roman" w:eastAsia="Calibri" w:hAnsi="Times New Roman" w:cs="Times New Roman"/>
          <w:b/>
          <w:bCs/>
          <w:kern w:val="0"/>
          <w:sz w:val="28"/>
          <w:szCs w:val="28"/>
          <w:lang w:val="uk-UA" w:eastAsia="en-US"/>
        </w:rPr>
        <w:t>ЗАГАЛЬНА ХАРАКТЕРИСТИКА РОБОТИ</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rPr>
      </w:pPr>
      <w:r w:rsidRPr="00C010EB">
        <w:rPr>
          <w:rFonts w:ascii="Times New Roman" w:eastAsia="Times New Roman" w:hAnsi="Times New Roman" w:cs="Times New Roman"/>
          <w:kern w:val="0"/>
          <w:sz w:val="28"/>
          <w:szCs w:val="28"/>
          <w:lang w:val="uk-UA"/>
        </w:rPr>
        <w:t xml:space="preserve">Дисертація присвячена вивченню когнітивно-інформаційної природи термінів автомобілебудівництва в англійській, німецькій та українській мовах. У роботі реконструйовано когнітивну складову – концептуальне наповнення внутрішньої структури термінів автомобілебудівництва, а також інформаційну страту, пов’язану з вербалізацією кодифікованої інформації про певний фрагмент професійного знання та її відображенням у свідомості працівників автомобільної індустрії США (компанія “GMC”), Німеччини (компанія “Volkswagen”), України (компанія “ЛАЗ”).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rPr>
      </w:pPr>
      <w:r w:rsidRPr="00C010EB">
        <w:rPr>
          <w:rFonts w:ascii="Times New Roman" w:eastAsia="Times New Roman" w:hAnsi="Times New Roman" w:cs="Times New Roman"/>
          <w:kern w:val="0"/>
          <w:sz w:val="28"/>
          <w:szCs w:val="28"/>
          <w:lang w:val="uk-UA"/>
        </w:rPr>
        <w:t xml:space="preserve">Сучасне термінознавство характеризується новими тенденціями до вивчення терміна як динамічної одиниці мови професійної комунікації, що відрізняється від загальновживаного слова своєю здатністю виражати спеціально-професійне поняття. Специфіка терміна зумовлена сферою його функціонування – мовою професійної комунікації, яку дослідники намагалися описати у </w:t>
      </w:r>
      <w:r w:rsidRPr="00C010EB">
        <w:rPr>
          <w:rFonts w:ascii="Times New Roman" w:eastAsia="Times New Roman" w:hAnsi="Times New Roman" w:cs="Times New Roman"/>
          <w:i/>
          <w:kern w:val="0"/>
          <w:sz w:val="28"/>
          <w:szCs w:val="28"/>
          <w:lang w:val="uk-UA"/>
        </w:rPr>
        <w:t>семантично-морфологічному</w:t>
      </w:r>
      <w:r w:rsidRPr="00C010EB">
        <w:rPr>
          <w:rFonts w:ascii="Times New Roman" w:eastAsia="Times New Roman" w:hAnsi="Times New Roman" w:cs="Times New Roman"/>
          <w:kern w:val="0"/>
          <w:sz w:val="28"/>
          <w:szCs w:val="28"/>
          <w:lang w:val="uk-UA"/>
        </w:rPr>
        <w:t xml:space="preserve"> (Н.Ф. Клименко, Т.Р. Кияк, І.М. Кочан, Ю.О. Чунтомова, </w:t>
      </w:r>
      <w:r w:rsidRPr="00C010EB">
        <w:rPr>
          <w:rFonts w:ascii="Times New Roman" w:eastAsia="Times New Roman" w:hAnsi="Times New Roman" w:cs="Times New Roman"/>
          <w:kern w:val="0"/>
          <w:sz w:val="28"/>
          <w:szCs w:val="28"/>
          <w:lang w:val="en-US"/>
        </w:rPr>
        <w:t>J</w:t>
      </w:r>
      <w:r w:rsidRPr="00C010EB">
        <w:rPr>
          <w:rFonts w:ascii="Times New Roman" w:eastAsia="Times New Roman" w:hAnsi="Times New Roman" w:cs="Times New Roman"/>
          <w:kern w:val="0"/>
          <w:sz w:val="28"/>
          <w:szCs w:val="28"/>
          <w:lang w:val="uk-UA"/>
        </w:rPr>
        <w:t>.</w:t>
      </w:r>
      <w:r w:rsidRPr="00C010EB">
        <w:rPr>
          <w:rFonts w:ascii="Times New Roman" w:eastAsia="Times New Roman" w:hAnsi="Times New Roman" w:cs="Times New Roman"/>
          <w:kern w:val="0"/>
          <w:sz w:val="28"/>
          <w:szCs w:val="28"/>
          <w:lang w:val="en-US"/>
        </w:rPr>
        <w:t>C</w:t>
      </w:r>
      <w:r w:rsidRPr="00C010EB">
        <w:rPr>
          <w:rFonts w:ascii="Times New Roman" w:eastAsia="Times New Roman" w:hAnsi="Times New Roman" w:cs="Times New Roman"/>
          <w:kern w:val="0"/>
          <w:sz w:val="28"/>
          <w:szCs w:val="28"/>
          <w:lang w:val="uk-UA"/>
        </w:rPr>
        <w:t>.</w:t>
      </w:r>
      <w:r w:rsidRPr="00C010EB">
        <w:rPr>
          <w:rFonts w:ascii="Times New Roman" w:eastAsia="Times New Roman" w:hAnsi="Times New Roman" w:cs="Times New Roman"/>
          <w:kern w:val="0"/>
          <w:sz w:val="28"/>
          <w:szCs w:val="28"/>
          <w:lang w:val="en-US"/>
        </w:rPr>
        <w:t> Sagger</w:t>
      </w:r>
      <w:r w:rsidRPr="00C010EB">
        <w:rPr>
          <w:rFonts w:ascii="Times New Roman" w:eastAsia="Times New Roman" w:hAnsi="Times New Roman" w:cs="Times New Roman"/>
          <w:kern w:val="0"/>
          <w:sz w:val="28"/>
          <w:szCs w:val="28"/>
          <w:lang w:val="uk-UA"/>
        </w:rPr>
        <w:t xml:space="preserve"> та ін.), </w:t>
      </w:r>
      <w:r w:rsidRPr="00C010EB">
        <w:rPr>
          <w:rFonts w:ascii="Times New Roman" w:eastAsia="Times New Roman" w:hAnsi="Times New Roman" w:cs="Times New Roman"/>
          <w:i/>
          <w:kern w:val="0"/>
          <w:sz w:val="28"/>
          <w:szCs w:val="28"/>
          <w:lang w:val="uk-UA"/>
        </w:rPr>
        <w:t>комунікативно-функціональному</w:t>
      </w:r>
      <w:r w:rsidRPr="00C010EB">
        <w:rPr>
          <w:rFonts w:ascii="Times New Roman" w:eastAsia="Times New Roman" w:hAnsi="Times New Roman" w:cs="Times New Roman"/>
          <w:kern w:val="0"/>
          <w:sz w:val="28"/>
          <w:szCs w:val="28"/>
          <w:lang w:val="uk-UA"/>
        </w:rPr>
        <w:t xml:space="preserve"> (І.А. Казимирова, Т.Г. Мішина, </w:t>
      </w:r>
      <w:r w:rsidRPr="00C010EB">
        <w:rPr>
          <w:rFonts w:ascii="Times New Roman" w:eastAsia="Times New Roman" w:hAnsi="Times New Roman" w:cs="Times New Roman"/>
          <w:kern w:val="0"/>
          <w:sz w:val="28"/>
          <w:szCs w:val="28"/>
          <w:lang w:val="en-US"/>
        </w:rPr>
        <w:t>S</w:t>
      </w:r>
      <w:r w:rsidRPr="00C010EB">
        <w:rPr>
          <w:rFonts w:ascii="Times New Roman" w:eastAsia="Times New Roman" w:hAnsi="Times New Roman" w:cs="Times New Roman"/>
          <w:kern w:val="0"/>
          <w:sz w:val="28"/>
          <w:szCs w:val="28"/>
          <w:lang w:val="uk-UA"/>
        </w:rPr>
        <w:t>. </w:t>
      </w:r>
      <w:r w:rsidRPr="00C010EB">
        <w:rPr>
          <w:rFonts w:ascii="Times New Roman" w:eastAsia="Times New Roman" w:hAnsi="Times New Roman" w:cs="Times New Roman"/>
          <w:kern w:val="0"/>
          <w:sz w:val="28"/>
          <w:szCs w:val="28"/>
          <w:lang w:val="en-US"/>
        </w:rPr>
        <w:t>Gollin</w:t>
      </w:r>
      <w:r w:rsidRPr="00C010EB">
        <w:rPr>
          <w:rFonts w:ascii="Times New Roman" w:eastAsia="Times New Roman" w:hAnsi="Times New Roman" w:cs="Times New Roman"/>
          <w:kern w:val="0"/>
          <w:sz w:val="28"/>
          <w:szCs w:val="28"/>
          <w:lang w:val="uk-UA"/>
        </w:rPr>
        <w:t xml:space="preserve">, </w:t>
      </w:r>
      <w:r w:rsidRPr="00C010EB">
        <w:rPr>
          <w:rFonts w:ascii="Times New Roman" w:eastAsia="Times New Roman" w:hAnsi="Times New Roman" w:cs="Times New Roman"/>
          <w:kern w:val="0"/>
          <w:sz w:val="28"/>
          <w:szCs w:val="28"/>
          <w:lang w:val="en-US"/>
        </w:rPr>
        <w:t>L</w:t>
      </w:r>
      <w:r w:rsidRPr="00C010EB">
        <w:rPr>
          <w:rFonts w:ascii="Times New Roman" w:eastAsia="Times New Roman" w:hAnsi="Times New Roman" w:cs="Times New Roman"/>
          <w:kern w:val="0"/>
          <w:sz w:val="28"/>
          <w:szCs w:val="28"/>
          <w:lang w:val="uk-UA"/>
        </w:rPr>
        <w:t>. </w:t>
      </w:r>
      <w:r w:rsidRPr="00C010EB">
        <w:rPr>
          <w:rFonts w:ascii="Times New Roman" w:eastAsia="Times New Roman" w:hAnsi="Times New Roman" w:cs="Times New Roman"/>
          <w:kern w:val="0"/>
          <w:sz w:val="28"/>
          <w:szCs w:val="28"/>
          <w:lang w:val="en-US"/>
        </w:rPr>
        <w:t>Hoffman</w:t>
      </w:r>
      <w:r w:rsidRPr="00C010EB">
        <w:rPr>
          <w:rFonts w:ascii="Times New Roman" w:eastAsia="Times New Roman" w:hAnsi="Times New Roman" w:cs="Times New Roman"/>
          <w:kern w:val="0"/>
          <w:sz w:val="28"/>
          <w:szCs w:val="28"/>
          <w:lang w:val="uk-UA"/>
        </w:rPr>
        <w:t xml:space="preserve">, </w:t>
      </w:r>
      <w:r w:rsidRPr="00C010EB">
        <w:rPr>
          <w:rFonts w:ascii="Times New Roman" w:eastAsia="Times New Roman" w:hAnsi="Times New Roman" w:cs="Times New Roman"/>
          <w:kern w:val="0"/>
          <w:sz w:val="28"/>
          <w:szCs w:val="28"/>
          <w:lang w:val="en-US"/>
        </w:rPr>
        <w:t>A</w:t>
      </w:r>
      <w:r w:rsidRPr="00C010EB">
        <w:rPr>
          <w:rFonts w:ascii="Times New Roman" w:eastAsia="Times New Roman" w:hAnsi="Times New Roman" w:cs="Times New Roman"/>
          <w:kern w:val="0"/>
          <w:sz w:val="28"/>
          <w:szCs w:val="28"/>
          <w:lang w:val="uk-UA"/>
        </w:rPr>
        <w:t>. </w:t>
      </w:r>
      <w:r w:rsidRPr="00C010EB">
        <w:rPr>
          <w:rFonts w:ascii="Times New Roman" w:eastAsia="Times New Roman" w:hAnsi="Times New Roman" w:cs="Times New Roman"/>
          <w:kern w:val="0"/>
          <w:sz w:val="28"/>
          <w:szCs w:val="28"/>
          <w:lang w:val="en-US"/>
        </w:rPr>
        <w:t>Rey</w:t>
      </w:r>
      <w:r w:rsidRPr="00C010EB">
        <w:rPr>
          <w:rFonts w:ascii="Times New Roman" w:eastAsia="Times New Roman" w:hAnsi="Times New Roman" w:cs="Times New Roman"/>
          <w:kern w:val="0"/>
          <w:sz w:val="28"/>
          <w:szCs w:val="28"/>
          <w:lang w:val="uk-UA"/>
        </w:rPr>
        <w:t xml:space="preserve"> та ін.), </w:t>
      </w:r>
      <w:r w:rsidRPr="00C010EB">
        <w:rPr>
          <w:rFonts w:ascii="Times New Roman" w:eastAsia="Times New Roman" w:hAnsi="Times New Roman" w:cs="Times New Roman"/>
          <w:i/>
          <w:kern w:val="0"/>
          <w:sz w:val="28"/>
          <w:szCs w:val="28"/>
          <w:lang w:val="uk-UA"/>
        </w:rPr>
        <w:t xml:space="preserve">структурно-семантичному </w:t>
      </w:r>
      <w:r w:rsidRPr="00C010EB">
        <w:rPr>
          <w:rFonts w:ascii="Times New Roman" w:eastAsia="Times New Roman" w:hAnsi="Times New Roman" w:cs="Times New Roman"/>
          <w:kern w:val="0"/>
          <w:sz w:val="28"/>
          <w:szCs w:val="28"/>
          <w:lang w:val="uk-UA"/>
        </w:rPr>
        <w:t xml:space="preserve">(Е.Р. Брагіна, Г.І. Жара, В.Г. Захарова, Ю.М. Ревіна, Р.І. Стецюк та ін.) та </w:t>
      </w:r>
      <w:r w:rsidRPr="00C010EB">
        <w:rPr>
          <w:rFonts w:ascii="Times New Roman" w:eastAsia="Times New Roman" w:hAnsi="Times New Roman" w:cs="Times New Roman"/>
          <w:i/>
          <w:kern w:val="0"/>
          <w:sz w:val="28"/>
          <w:szCs w:val="28"/>
          <w:lang w:val="uk-UA"/>
        </w:rPr>
        <w:t>когнітивному</w:t>
      </w:r>
      <w:r w:rsidRPr="00C010EB">
        <w:rPr>
          <w:rFonts w:ascii="Times New Roman" w:eastAsia="Times New Roman" w:hAnsi="Times New Roman" w:cs="Times New Roman"/>
          <w:kern w:val="0"/>
          <w:sz w:val="28"/>
          <w:szCs w:val="28"/>
          <w:lang w:val="uk-UA"/>
        </w:rPr>
        <w:t xml:space="preserve"> (В.Л. Іващенко, Ю.В. Зоріна, </w:t>
      </w:r>
      <w:r w:rsidRPr="00C010EB">
        <w:rPr>
          <w:rFonts w:ascii="Times New Roman" w:eastAsia="Times New Roman" w:hAnsi="Times New Roman" w:cs="Times New Roman"/>
          <w:iCs/>
          <w:kern w:val="0"/>
          <w:sz w:val="28"/>
          <w:szCs w:val="28"/>
          <w:lang w:val="en-US"/>
        </w:rPr>
        <w:t>P</w:t>
      </w:r>
      <w:r w:rsidRPr="00C010EB">
        <w:rPr>
          <w:rFonts w:ascii="Times New Roman" w:eastAsia="Times New Roman" w:hAnsi="Times New Roman" w:cs="Times New Roman"/>
          <w:iCs/>
          <w:kern w:val="0"/>
          <w:sz w:val="28"/>
          <w:szCs w:val="28"/>
          <w:lang w:val="uk-UA"/>
        </w:rPr>
        <w:t>. </w:t>
      </w:r>
      <w:r w:rsidRPr="00C010EB">
        <w:rPr>
          <w:rFonts w:ascii="Times New Roman" w:eastAsia="Times New Roman" w:hAnsi="Times New Roman" w:cs="Times New Roman"/>
          <w:iCs/>
          <w:kern w:val="0"/>
          <w:sz w:val="28"/>
          <w:szCs w:val="28"/>
          <w:lang w:val="en-US"/>
        </w:rPr>
        <w:t>Faber</w:t>
      </w:r>
      <w:r w:rsidRPr="00C010EB">
        <w:rPr>
          <w:rFonts w:ascii="Times New Roman" w:eastAsia="Times New Roman" w:hAnsi="Times New Roman" w:cs="Times New Roman"/>
          <w:iCs/>
          <w:kern w:val="0"/>
          <w:sz w:val="28"/>
          <w:szCs w:val="28"/>
          <w:lang w:val="uk-UA"/>
        </w:rPr>
        <w:t>, Т. </w:t>
      </w:r>
      <w:r w:rsidRPr="00C010EB">
        <w:rPr>
          <w:rFonts w:ascii="Times New Roman" w:eastAsia="Times New Roman" w:hAnsi="Times New Roman" w:cs="Times New Roman"/>
          <w:kern w:val="0"/>
          <w:sz w:val="28"/>
          <w:szCs w:val="28"/>
          <w:lang w:val="uk-UA"/>
        </w:rPr>
        <w:t>Roelcke та ін.</w:t>
      </w:r>
      <w:r w:rsidRPr="00C010EB">
        <w:rPr>
          <w:rFonts w:ascii="Times New Roman" w:eastAsia="Times New Roman" w:hAnsi="Times New Roman" w:cs="Times New Roman"/>
          <w:iCs/>
          <w:kern w:val="0"/>
          <w:sz w:val="28"/>
          <w:szCs w:val="28"/>
          <w:lang w:val="uk-UA"/>
        </w:rPr>
        <w:t>)</w:t>
      </w:r>
      <w:r w:rsidRPr="00C010EB">
        <w:rPr>
          <w:rFonts w:ascii="Times New Roman" w:eastAsia="Times New Roman" w:hAnsi="Times New Roman" w:cs="Times New Roman"/>
          <w:kern w:val="0"/>
          <w:sz w:val="28"/>
          <w:szCs w:val="28"/>
          <w:lang w:val="uk-UA"/>
        </w:rPr>
        <w:t xml:space="preserve"> аспектах.</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rPr>
      </w:pPr>
      <w:r w:rsidRPr="00C010EB">
        <w:rPr>
          <w:rFonts w:ascii="Times New Roman" w:eastAsia="Times New Roman" w:hAnsi="Times New Roman" w:cs="Times New Roman"/>
          <w:kern w:val="0"/>
          <w:sz w:val="28"/>
          <w:szCs w:val="28"/>
          <w:lang w:val="uk-UA"/>
        </w:rPr>
        <w:t>Останнім часом під впливом когнітивної лінгвістики вектор термінологічних досліджень змістився з аналізу зовнішньої форми терміна як мовного знака (Б.М.</w:t>
      </w:r>
      <w:r w:rsidRPr="00C010EB">
        <w:rPr>
          <w:rFonts w:ascii="Times New Roman" w:eastAsia="Times New Roman" w:hAnsi="Times New Roman" w:cs="Times New Roman"/>
          <w:kern w:val="0"/>
          <w:sz w:val="28"/>
          <w:szCs w:val="28"/>
          <w:lang w:val="en-US"/>
        </w:rPr>
        <w:t> </w:t>
      </w:r>
      <w:r w:rsidRPr="00C010EB">
        <w:rPr>
          <w:rFonts w:ascii="Times New Roman" w:eastAsia="Times New Roman" w:hAnsi="Times New Roman" w:cs="Times New Roman"/>
          <w:kern w:val="0"/>
          <w:sz w:val="28"/>
          <w:szCs w:val="28"/>
          <w:lang w:val="uk-UA"/>
        </w:rPr>
        <w:t xml:space="preserve">Головін, В.М. Лейчик, Д.С. Лотте, </w:t>
      </w:r>
      <w:r w:rsidRPr="00C010EB">
        <w:rPr>
          <w:rFonts w:ascii="Times New Roman" w:eastAsia="Times New Roman" w:hAnsi="Times New Roman" w:cs="Times New Roman"/>
          <w:kern w:val="0"/>
          <w:sz w:val="28"/>
          <w:szCs w:val="28"/>
          <w:lang w:val="en-US"/>
        </w:rPr>
        <w:t>L</w:t>
      </w:r>
      <w:r w:rsidRPr="00C010EB">
        <w:rPr>
          <w:rFonts w:ascii="Times New Roman" w:eastAsia="Times New Roman" w:hAnsi="Times New Roman" w:cs="Times New Roman"/>
          <w:kern w:val="0"/>
          <w:sz w:val="28"/>
          <w:szCs w:val="28"/>
          <w:lang w:val="uk-UA"/>
        </w:rPr>
        <w:t>.</w:t>
      </w:r>
      <w:r w:rsidRPr="00C010EB">
        <w:rPr>
          <w:rFonts w:ascii="Times New Roman" w:eastAsia="Times New Roman" w:hAnsi="Times New Roman" w:cs="Times New Roman"/>
          <w:kern w:val="0"/>
          <w:sz w:val="28"/>
          <w:szCs w:val="28"/>
          <w:lang w:val="en-US"/>
        </w:rPr>
        <w:t> </w:t>
      </w:r>
      <w:r w:rsidRPr="00C010EB">
        <w:rPr>
          <w:rFonts w:ascii="Times New Roman" w:eastAsia="Times New Roman" w:hAnsi="Times New Roman" w:cs="Times New Roman"/>
          <w:kern w:val="0"/>
          <w:sz w:val="28"/>
          <w:szCs w:val="28"/>
          <w:lang w:val="de-DE"/>
        </w:rPr>
        <w:t>Hoffman</w:t>
      </w:r>
      <w:r w:rsidRPr="00C010EB">
        <w:rPr>
          <w:rFonts w:ascii="Times New Roman" w:eastAsia="Times New Roman" w:hAnsi="Times New Roman" w:cs="Times New Roman"/>
          <w:kern w:val="0"/>
          <w:sz w:val="28"/>
          <w:szCs w:val="28"/>
          <w:lang w:val="uk-UA"/>
        </w:rPr>
        <w:t xml:space="preserve">, </w:t>
      </w:r>
      <w:r w:rsidRPr="00C010EB">
        <w:rPr>
          <w:rFonts w:ascii="Times New Roman" w:eastAsia="Times New Roman" w:hAnsi="Times New Roman" w:cs="Times New Roman"/>
          <w:kern w:val="0"/>
          <w:sz w:val="28"/>
          <w:szCs w:val="28"/>
          <w:lang w:val="en-US"/>
        </w:rPr>
        <w:t>A</w:t>
      </w:r>
      <w:r w:rsidRPr="00C010EB">
        <w:rPr>
          <w:rFonts w:ascii="Times New Roman" w:eastAsia="Times New Roman" w:hAnsi="Times New Roman" w:cs="Times New Roman"/>
          <w:kern w:val="0"/>
          <w:sz w:val="28"/>
          <w:szCs w:val="28"/>
          <w:lang w:val="uk-UA"/>
        </w:rPr>
        <w:t>.</w:t>
      </w:r>
      <w:r w:rsidRPr="00C010EB">
        <w:rPr>
          <w:rFonts w:ascii="Times New Roman" w:eastAsia="Times New Roman" w:hAnsi="Times New Roman" w:cs="Times New Roman"/>
          <w:kern w:val="0"/>
          <w:sz w:val="28"/>
          <w:szCs w:val="28"/>
          <w:lang w:val="en-US"/>
        </w:rPr>
        <w:t> Rey</w:t>
      </w:r>
      <w:r w:rsidRPr="00C010EB">
        <w:rPr>
          <w:rFonts w:ascii="Times New Roman" w:eastAsia="Times New Roman" w:hAnsi="Times New Roman" w:cs="Times New Roman"/>
          <w:kern w:val="0"/>
          <w:sz w:val="28"/>
          <w:szCs w:val="28"/>
          <w:lang w:val="uk-UA"/>
        </w:rPr>
        <w:t>) на розкриття його внутрішньої когнітивної природи, пов’язаної з проблемою представлення знань у терміні (К.Я. Авербух, С.В.</w:t>
      </w:r>
      <w:r w:rsidRPr="00C010EB">
        <w:rPr>
          <w:rFonts w:ascii="Times New Roman" w:eastAsia="Times New Roman" w:hAnsi="Times New Roman" w:cs="Times New Roman"/>
          <w:kern w:val="0"/>
          <w:sz w:val="28"/>
          <w:szCs w:val="28"/>
          <w:lang w:val="en-US"/>
        </w:rPr>
        <w:t> </w:t>
      </w:r>
      <w:r w:rsidRPr="00C010EB">
        <w:rPr>
          <w:rFonts w:ascii="Times New Roman" w:eastAsia="Times New Roman" w:hAnsi="Times New Roman" w:cs="Times New Roman"/>
          <w:kern w:val="0"/>
          <w:sz w:val="28"/>
          <w:szCs w:val="28"/>
          <w:lang w:val="uk-UA"/>
        </w:rPr>
        <w:t>Гриньов, З.Д. Попова, A.</w:t>
      </w:r>
      <w:r w:rsidRPr="00C010EB">
        <w:rPr>
          <w:rFonts w:ascii="Times New Roman" w:eastAsia="Times New Roman" w:hAnsi="Times New Roman" w:cs="Times New Roman"/>
          <w:kern w:val="0"/>
          <w:sz w:val="28"/>
          <w:szCs w:val="28"/>
          <w:lang w:val="en-US"/>
        </w:rPr>
        <w:t> </w:t>
      </w:r>
      <w:r w:rsidRPr="00C010EB">
        <w:rPr>
          <w:rFonts w:ascii="Times New Roman" w:eastAsia="Times New Roman" w:hAnsi="Times New Roman" w:cs="Times New Roman"/>
          <w:kern w:val="0"/>
          <w:sz w:val="28"/>
          <w:szCs w:val="28"/>
          <w:lang w:val="uk-UA"/>
        </w:rPr>
        <w:t xml:space="preserve">Fisk, </w:t>
      </w:r>
      <w:r w:rsidRPr="00C010EB">
        <w:rPr>
          <w:rFonts w:ascii="Times New Roman" w:eastAsia="Times New Roman" w:hAnsi="Times New Roman" w:cs="Times New Roman"/>
          <w:kern w:val="0"/>
          <w:sz w:val="28"/>
          <w:szCs w:val="28"/>
          <w:lang w:val="en-US"/>
        </w:rPr>
        <w:t>H</w:t>
      </w:r>
      <w:r w:rsidRPr="00C010EB">
        <w:rPr>
          <w:rFonts w:ascii="Times New Roman" w:eastAsia="Times New Roman" w:hAnsi="Times New Roman" w:cs="Times New Roman"/>
          <w:kern w:val="0"/>
          <w:sz w:val="28"/>
          <w:szCs w:val="28"/>
          <w:lang w:val="uk-UA"/>
        </w:rPr>
        <w:t>.</w:t>
      </w:r>
      <w:r w:rsidRPr="00C010EB">
        <w:rPr>
          <w:rFonts w:ascii="Times New Roman" w:eastAsia="Times New Roman" w:hAnsi="Times New Roman" w:cs="Times New Roman"/>
          <w:kern w:val="0"/>
          <w:sz w:val="28"/>
          <w:szCs w:val="28"/>
          <w:lang w:val="en-US"/>
        </w:rPr>
        <w:t> </w:t>
      </w:r>
      <w:r w:rsidRPr="00C010EB">
        <w:rPr>
          <w:rFonts w:ascii="Times New Roman" w:eastAsia="Times New Roman" w:hAnsi="Times New Roman" w:cs="Times New Roman"/>
          <w:kern w:val="0"/>
          <w:sz w:val="28"/>
          <w:szCs w:val="28"/>
          <w:lang w:val="uk-UA"/>
        </w:rPr>
        <w:t>Kockaert, A.</w:t>
      </w:r>
      <w:r w:rsidRPr="00C010EB">
        <w:rPr>
          <w:rFonts w:ascii="Times New Roman" w:eastAsia="Times New Roman" w:hAnsi="Times New Roman" w:cs="Times New Roman"/>
          <w:kern w:val="0"/>
          <w:sz w:val="28"/>
          <w:szCs w:val="28"/>
          <w:lang w:val="en-US"/>
        </w:rPr>
        <w:t> </w:t>
      </w:r>
      <w:r w:rsidRPr="00C010EB">
        <w:rPr>
          <w:rFonts w:ascii="Times New Roman" w:eastAsia="Times New Roman" w:hAnsi="Times New Roman" w:cs="Times New Roman"/>
          <w:kern w:val="0"/>
          <w:sz w:val="28"/>
          <w:szCs w:val="28"/>
          <w:lang w:val="uk-UA"/>
        </w:rPr>
        <w:t xml:space="preserve">Weilandt), а також на інтерпретацію цього знання носіями мови професійної комунікації (Г.А. Діанова, </w:t>
      </w:r>
      <w:r w:rsidRPr="00C010EB">
        <w:rPr>
          <w:rFonts w:ascii="Times New Roman" w:eastAsia="Times New Roman" w:hAnsi="Times New Roman" w:cs="Times New Roman"/>
          <w:kern w:val="0"/>
          <w:sz w:val="28"/>
          <w:szCs w:val="28"/>
          <w:lang w:val="en-US"/>
        </w:rPr>
        <w:t>G</w:t>
      </w:r>
      <w:r w:rsidRPr="00C010EB">
        <w:rPr>
          <w:rFonts w:ascii="Times New Roman" w:eastAsia="Times New Roman" w:hAnsi="Times New Roman" w:cs="Times New Roman"/>
          <w:kern w:val="0"/>
          <w:sz w:val="28"/>
          <w:szCs w:val="28"/>
          <w:lang w:val="uk-UA"/>
        </w:rPr>
        <w:t>.</w:t>
      </w:r>
      <w:r w:rsidRPr="00C010EB">
        <w:rPr>
          <w:rFonts w:ascii="Times New Roman" w:eastAsia="Times New Roman" w:hAnsi="Times New Roman" w:cs="Times New Roman"/>
          <w:kern w:val="0"/>
          <w:sz w:val="28"/>
          <w:szCs w:val="28"/>
          <w:lang w:val="en-US"/>
        </w:rPr>
        <w:t> Fauconnier</w:t>
      </w:r>
      <w:r w:rsidRPr="00C010EB">
        <w:rPr>
          <w:rFonts w:ascii="Times New Roman" w:eastAsia="Times New Roman" w:hAnsi="Times New Roman" w:cs="Times New Roman"/>
          <w:kern w:val="0"/>
          <w:sz w:val="28"/>
          <w:szCs w:val="28"/>
          <w:lang w:val="uk-UA"/>
        </w:rPr>
        <w:t xml:space="preserve">, </w:t>
      </w:r>
      <w:r w:rsidRPr="00C010EB">
        <w:rPr>
          <w:rFonts w:ascii="Times New Roman" w:eastAsia="Times New Roman" w:hAnsi="Times New Roman" w:cs="Times New Roman"/>
          <w:kern w:val="0"/>
          <w:sz w:val="28"/>
          <w:szCs w:val="28"/>
          <w:lang w:val="en-US"/>
        </w:rPr>
        <w:t>E</w:t>
      </w:r>
      <w:r w:rsidRPr="00C010EB">
        <w:rPr>
          <w:rFonts w:ascii="Times New Roman" w:eastAsia="Times New Roman" w:hAnsi="Times New Roman" w:cs="Times New Roman"/>
          <w:kern w:val="0"/>
          <w:sz w:val="28"/>
          <w:szCs w:val="28"/>
          <w:lang w:val="uk-UA"/>
        </w:rPr>
        <w:t>.</w:t>
      </w:r>
      <w:r w:rsidRPr="00C010EB">
        <w:rPr>
          <w:rFonts w:ascii="Times New Roman" w:eastAsia="Times New Roman" w:hAnsi="Times New Roman" w:cs="Times New Roman"/>
          <w:kern w:val="0"/>
          <w:sz w:val="28"/>
          <w:szCs w:val="28"/>
          <w:lang w:val="en-US"/>
        </w:rPr>
        <w:t> Fogarty</w:t>
      </w:r>
      <w:r w:rsidRPr="00C010EB">
        <w:rPr>
          <w:rFonts w:ascii="Times New Roman" w:eastAsia="Times New Roman" w:hAnsi="Times New Roman" w:cs="Times New Roman"/>
          <w:kern w:val="0"/>
          <w:sz w:val="28"/>
          <w:szCs w:val="28"/>
          <w:lang w:val="uk-UA"/>
        </w:rPr>
        <w:t>,</w:t>
      </w:r>
      <w:r w:rsidRPr="00C010EB">
        <w:rPr>
          <w:rFonts w:ascii="Calibri" w:eastAsia="Times New Roman" w:hAnsi="Calibri" w:cs="Times New Roman"/>
          <w:kern w:val="0"/>
          <w:sz w:val="20"/>
          <w:szCs w:val="20"/>
          <w:lang w:val="uk-UA"/>
        </w:rPr>
        <w:t xml:space="preserve"> </w:t>
      </w:r>
      <w:r w:rsidRPr="00C010EB">
        <w:rPr>
          <w:rFonts w:ascii="Times New Roman" w:eastAsia="Times New Roman" w:hAnsi="Times New Roman" w:cs="Times New Roman"/>
          <w:kern w:val="0"/>
          <w:sz w:val="28"/>
          <w:szCs w:val="28"/>
          <w:lang w:val="uk-UA"/>
        </w:rPr>
        <w:t>M.</w:t>
      </w:r>
      <w:r w:rsidRPr="00C010EB">
        <w:rPr>
          <w:rFonts w:ascii="Times New Roman" w:eastAsia="Times New Roman" w:hAnsi="Times New Roman" w:cs="Times New Roman"/>
          <w:kern w:val="0"/>
          <w:sz w:val="28"/>
          <w:szCs w:val="28"/>
          <w:lang w:val="en-US"/>
        </w:rPr>
        <w:t> </w:t>
      </w:r>
      <w:r w:rsidRPr="00C010EB">
        <w:rPr>
          <w:rFonts w:ascii="Times New Roman" w:eastAsia="Times New Roman" w:hAnsi="Times New Roman" w:cs="Times New Roman"/>
          <w:kern w:val="0"/>
          <w:sz w:val="28"/>
          <w:szCs w:val="28"/>
          <w:lang w:val="uk-UA"/>
        </w:rPr>
        <w:t xml:space="preserve">Rogers, F. Steurs).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rPr>
      </w:pPr>
      <w:r w:rsidRPr="00C010EB">
        <w:rPr>
          <w:rFonts w:ascii="Times New Roman" w:eastAsia="Times New Roman" w:hAnsi="Times New Roman" w:cs="Times New Roman"/>
          <w:kern w:val="0"/>
          <w:sz w:val="28"/>
          <w:szCs w:val="28"/>
          <w:lang w:val="uk-UA"/>
        </w:rPr>
        <w:t xml:space="preserve">Наразі когнітивний напрям у термінознавстві є провідним, який активно розробляється термінологами у трьох площинах: </w:t>
      </w:r>
      <w:r w:rsidRPr="00C010EB">
        <w:rPr>
          <w:rFonts w:ascii="Times New Roman" w:eastAsia="Times New Roman" w:hAnsi="Times New Roman" w:cs="Times New Roman"/>
          <w:i/>
          <w:kern w:val="0"/>
          <w:sz w:val="28"/>
          <w:szCs w:val="28"/>
          <w:lang w:val="uk-UA"/>
        </w:rPr>
        <w:t xml:space="preserve">когнітивно-історичній </w:t>
      </w:r>
      <w:r w:rsidRPr="00C010EB">
        <w:rPr>
          <w:rFonts w:ascii="Times New Roman" w:eastAsia="Times New Roman" w:hAnsi="Times New Roman" w:cs="Times New Roman"/>
          <w:kern w:val="0"/>
          <w:sz w:val="28"/>
          <w:szCs w:val="28"/>
          <w:lang w:val="uk-UA"/>
        </w:rPr>
        <w:t>(Л.В. Івіна, В.Я. Миркін, І.М. Фатєєва, Ch.</w:t>
      </w:r>
      <w:r w:rsidRPr="00C010EB">
        <w:rPr>
          <w:rFonts w:ascii="Times New Roman" w:eastAsia="Times New Roman" w:hAnsi="Times New Roman" w:cs="Times New Roman"/>
          <w:kern w:val="0"/>
          <w:sz w:val="28"/>
          <w:szCs w:val="28"/>
          <w:lang w:val="en-US"/>
        </w:rPr>
        <w:t> </w:t>
      </w:r>
      <w:r w:rsidRPr="00C010EB">
        <w:rPr>
          <w:rFonts w:ascii="Times New Roman" w:eastAsia="Times New Roman" w:hAnsi="Times New Roman" w:cs="Times New Roman"/>
          <w:kern w:val="0"/>
          <w:sz w:val="28"/>
          <w:szCs w:val="28"/>
          <w:lang w:val="uk-UA"/>
        </w:rPr>
        <w:t>Kriele</w:t>
      </w:r>
      <w:r w:rsidRPr="00C010EB">
        <w:rPr>
          <w:rFonts w:ascii="Times New Roman" w:eastAsia="Times New Roman" w:hAnsi="Times New Roman" w:cs="Times New Roman"/>
          <w:kern w:val="0"/>
          <w:sz w:val="28"/>
          <w:szCs w:val="28"/>
          <w:lang w:val="en-US"/>
        </w:rPr>
        <w:t>,</w:t>
      </w:r>
      <w:r w:rsidRPr="00C010EB">
        <w:rPr>
          <w:rFonts w:ascii="Times New Roman" w:eastAsia="Times New Roman" w:hAnsi="Times New Roman" w:cs="Times New Roman"/>
          <w:kern w:val="0"/>
          <w:sz w:val="28"/>
          <w:szCs w:val="28"/>
          <w:lang w:val="uk-UA"/>
        </w:rPr>
        <w:t xml:space="preserve"> </w:t>
      </w:r>
      <w:r w:rsidRPr="00C010EB">
        <w:rPr>
          <w:rFonts w:ascii="Times New Roman" w:eastAsia="Times New Roman" w:hAnsi="Times New Roman" w:cs="Times New Roman"/>
          <w:kern w:val="0"/>
          <w:sz w:val="28"/>
          <w:szCs w:val="28"/>
          <w:lang w:val="en-US"/>
        </w:rPr>
        <w:t>K</w:t>
      </w:r>
      <w:r w:rsidRPr="00C010EB">
        <w:rPr>
          <w:rFonts w:ascii="Times New Roman" w:eastAsia="Times New Roman" w:hAnsi="Times New Roman" w:cs="Times New Roman"/>
          <w:kern w:val="0"/>
          <w:sz w:val="28"/>
          <w:szCs w:val="28"/>
          <w:lang w:val="uk-UA"/>
        </w:rPr>
        <w:t>.</w:t>
      </w:r>
      <w:r w:rsidRPr="00C010EB">
        <w:rPr>
          <w:rFonts w:ascii="Times New Roman" w:eastAsia="Times New Roman" w:hAnsi="Times New Roman" w:cs="Times New Roman"/>
          <w:kern w:val="0"/>
          <w:sz w:val="28"/>
          <w:szCs w:val="28"/>
          <w:lang w:val="en-US"/>
        </w:rPr>
        <w:t> Schmitz</w:t>
      </w:r>
      <w:r w:rsidRPr="00C010EB">
        <w:rPr>
          <w:rFonts w:ascii="Times New Roman" w:eastAsia="Times New Roman" w:hAnsi="Times New Roman" w:cs="Times New Roman"/>
          <w:kern w:val="0"/>
          <w:sz w:val="28"/>
          <w:szCs w:val="28"/>
          <w:lang w:val="uk-UA"/>
        </w:rPr>
        <w:t xml:space="preserve">), де основну увагу зосереджено на формуванні концепту терміна як результату професійного знання в діахронії, </w:t>
      </w:r>
      <w:r w:rsidRPr="00C010EB">
        <w:rPr>
          <w:rFonts w:ascii="Times New Roman" w:eastAsia="Times New Roman" w:hAnsi="Times New Roman" w:cs="Times New Roman"/>
          <w:i/>
          <w:kern w:val="0"/>
          <w:sz w:val="28"/>
          <w:szCs w:val="28"/>
          <w:lang w:val="uk-UA"/>
        </w:rPr>
        <w:t xml:space="preserve">когнітивно-номінативній </w:t>
      </w:r>
      <w:r w:rsidRPr="00C010EB">
        <w:rPr>
          <w:rFonts w:ascii="Times New Roman" w:eastAsia="Times New Roman" w:hAnsi="Times New Roman" w:cs="Times New Roman"/>
          <w:kern w:val="0"/>
          <w:sz w:val="28"/>
          <w:szCs w:val="28"/>
          <w:lang w:val="uk-UA"/>
        </w:rPr>
        <w:t xml:space="preserve">(Є.А. Карпіловська, В.Ф. Новодранова, </w:t>
      </w:r>
      <w:r w:rsidRPr="00C010EB">
        <w:rPr>
          <w:rFonts w:ascii="Times New Roman" w:eastAsia="Times New Roman" w:hAnsi="Times New Roman" w:cs="Times New Roman"/>
          <w:kern w:val="0"/>
          <w:sz w:val="28"/>
          <w:szCs w:val="28"/>
          <w:lang w:val="en-US"/>
        </w:rPr>
        <w:t>B</w:t>
      </w:r>
      <w:r w:rsidRPr="00C010EB">
        <w:rPr>
          <w:rFonts w:ascii="Times New Roman" w:eastAsia="Times New Roman" w:hAnsi="Times New Roman" w:cs="Times New Roman"/>
          <w:kern w:val="0"/>
          <w:sz w:val="28"/>
          <w:szCs w:val="28"/>
          <w:lang w:val="uk-UA"/>
        </w:rPr>
        <w:t>.</w:t>
      </w:r>
      <w:r w:rsidRPr="00C010EB">
        <w:rPr>
          <w:rFonts w:ascii="Times New Roman" w:eastAsia="Times New Roman" w:hAnsi="Times New Roman" w:cs="Times New Roman"/>
          <w:kern w:val="0"/>
          <w:sz w:val="28"/>
          <w:szCs w:val="28"/>
          <w:lang w:val="en-US"/>
        </w:rPr>
        <w:t> Antia</w:t>
      </w:r>
      <w:r w:rsidRPr="00C010EB">
        <w:rPr>
          <w:rFonts w:ascii="Times New Roman" w:eastAsia="Times New Roman" w:hAnsi="Times New Roman" w:cs="Times New Roman"/>
          <w:kern w:val="0"/>
          <w:sz w:val="28"/>
          <w:szCs w:val="28"/>
          <w:lang w:val="uk-UA"/>
        </w:rPr>
        <w:t>,</w:t>
      </w:r>
      <w:r w:rsidRPr="00C010EB">
        <w:rPr>
          <w:rFonts w:ascii="Times New Roman" w:eastAsia="Times New Roman" w:hAnsi="Times New Roman" w:cs="Times New Roman"/>
          <w:spacing w:val="2"/>
          <w:kern w:val="0"/>
          <w:sz w:val="28"/>
          <w:szCs w:val="28"/>
          <w:lang w:val="uk-UA"/>
        </w:rPr>
        <w:t xml:space="preserve"> </w:t>
      </w:r>
      <w:r w:rsidRPr="00C010EB">
        <w:rPr>
          <w:rFonts w:ascii="Times New Roman" w:eastAsia="Times New Roman" w:hAnsi="Times New Roman" w:cs="Times New Roman"/>
          <w:kern w:val="0"/>
          <w:sz w:val="28"/>
          <w:szCs w:val="28"/>
          <w:lang w:val="en-US"/>
        </w:rPr>
        <w:t>M</w:t>
      </w:r>
      <w:r w:rsidRPr="00C010EB">
        <w:rPr>
          <w:rFonts w:ascii="Times New Roman" w:eastAsia="Times New Roman" w:hAnsi="Times New Roman" w:cs="Times New Roman"/>
          <w:kern w:val="0"/>
          <w:sz w:val="28"/>
          <w:szCs w:val="28"/>
          <w:lang w:val="uk-UA"/>
        </w:rPr>
        <w:t>.</w:t>
      </w:r>
      <w:r w:rsidRPr="00C010EB">
        <w:rPr>
          <w:rFonts w:ascii="Times New Roman" w:eastAsia="Times New Roman" w:hAnsi="Times New Roman" w:cs="Times New Roman"/>
          <w:kern w:val="0"/>
          <w:sz w:val="28"/>
          <w:szCs w:val="28"/>
          <w:lang w:val="en-US"/>
        </w:rPr>
        <w:t> </w:t>
      </w:r>
      <w:r w:rsidRPr="00C010EB">
        <w:rPr>
          <w:rFonts w:ascii="Times New Roman" w:eastAsia="Times New Roman" w:hAnsi="Times New Roman" w:cs="Times New Roman"/>
          <w:spacing w:val="2"/>
          <w:kern w:val="0"/>
          <w:sz w:val="28"/>
          <w:szCs w:val="28"/>
          <w:lang w:val="en-US"/>
        </w:rPr>
        <w:t>Willy</w:t>
      </w:r>
      <w:r w:rsidRPr="00C010EB">
        <w:rPr>
          <w:rFonts w:ascii="Times New Roman" w:eastAsia="Times New Roman" w:hAnsi="Times New Roman" w:cs="Times New Roman"/>
          <w:kern w:val="0"/>
          <w:sz w:val="28"/>
          <w:szCs w:val="28"/>
          <w:lang w:val="uk-UA"/>
        </w:rPr>
        <w:t xml:space="preserve">), представники якої намагаються проаналізувати відображення концептуальних ознак термінологічного концепту в морфологічній структурі терміна, та </w:t>
      </w:r>
      <w:r w:rsidRPr="00C010EB">
        <w:rPr>
          <w:rFonts w:ascii="Times New Roman" w:eastAsia="Times New Roman" w:hAnsi="Times New Roman" w:cs="Times New Roman"/>
          <w:i/>
          <w:kern w:val="0"/>
          <w:sz w:val="28"/>
          <w:szCs w:val="28"/>
          <w:lang w:val="uk-UA"/>
        </w:rPr>
        <w:t xml:space="preserve">когнітивно-інформаційній </w:t>
      </w:r>
      <w:r w:rsidRPr="00C010EB">
        <w:rPr>
          <w:rFonts w:ascii="Times New Roman" w:eastAsia="Times New Roman" w:hAnsi="Times New Roman" w:cs="Times New Roman"/>
          <w:kern w:val="0"/>
          <w:sz w:val="28"/>
          <w:szCs w:val="28"/>
          <w:lang w:val="uk-UA"/>
        </w:rPr>
        <w:t>(О.Й. Голованова, О.В.</w:t>
      </w:r>
      <w:r w:rsidRPr="00C010EB">
        <w:rPr>
          <w:rFonts w:ascii="Times New Roman" w:eastAsia="Times New Roman" w:hAnsi="Times New Roman" w:cs="Times New Roman"/>
          <w:kern w:val="0"/>
          <w:sz w:val="28"/>
          <w:szCs w:val="28"/>
          <w:lang w:val="en-US"/>
        </w:rPr>
        <w:t> </w:t>
      </w:r>
      <w:r w:rsidRPr="00C010EB">
        <w:rPr>
          <w:rFonts w:ascii="Times New Roman" w:eastAsia="Times New Roman" w:hAnsi="Times New Roman" w:cs="Times New Roman"/>
          <w:kern w:val="0"/>
          <w:sz w:val="28"/>
          <w:szCs w:val="28"/>
          <w:lang w:val="uk-UA"/>
        </w:rPr>
        <w:t>Суперанська, О.І. Чередниченко, М.T. </w:t>
      </w:r>
      <w:r w:rsidRPr="00C010EB">
        <w:rPr>
          <w:rFonts w:ascii="Times New Roman" w:eastAsia="Times New Roman" w:hAnsi="Times New Roman" w:cs="Times New Roman"/>
          <w:kern w:val="0"/>
          <w:sz w:val="28"/>
          <w:szCs w:val="28"/>
          <w:lang w:val="en-US"/>
        </w:rPr>
        <w:t>Cabre</w:t>
      </w:r>
      <w:r w:rsidRPr="00C010EB">
        <w:rPr>
          <w:rFonts w:ascii="Times New Roman" w:eastAsia="Times New Roman" w:hAnsi="Times New Roman" w:cs="Times New Roman"/>
          <w:kern w:val="0"/>
          <w:sz w:val="28"/>
          <w:szCs w:val="28"/>
          <w:lang w:val="uk-UA"/>
        </w:rPr>
        <w:t xml:space="preserve">, </w:t>
      </w:r>
      <w:r w:rsidRPr="00C010EB">
        <w:rPr>
          <w:rFonts w:ascii="Times New Roman" w:eastAsia="Times New Roman" w:hAnsi="Times New Roman" w:cs="Times New Roman"/>
          <w:iCs/>
          <w:kern w:val="0"/>
          <w:sz w:val="28"/>
          <w:szCs w:val="28"/>
          <w:lang w:val="en-US"/>
        </w:rPr>
        <w:t>P</w:t>
      </w:r>
      <w:r w:rsidRPr="00C010EB">
        <w:rPr>
          <w:rFonts w:ascii="Times New Roman" w:eastAsia="Times New Roman" w:hAnsi="Times New Roman" w:cs="Times New Roman"/>
          <w:iCs/>
          <w:kern w:val="0"/>
          <w:sz w:val="28"/>
          <w:szCs w:val="28"/>
          <w:lang w:val="uk-UA"/>
        </w:rPr>
        <w:t>. </w:t>
      </w:r>
      <w:r w:rsidRPr="00C010EB">
        <w:rPr>
          <w:rFonts w:ascii="Times New Roman" w:eastAsia="Times New Roman" w:hAnsi="Times New Roman" w:cs="Times New Roman"/>
          <w:iCs/>
          <w:kern w:val="0"/>
          <w:sz w:val="28"/>
          <w:szCs w:val="28"/>
          <w:lang w:val="en-US"/>
        </w:rPr>
        <w:t>Faber</w:t>
      </w:r>
      <w:r w:rsidRPr="00C010EB">
        <w:rPr>
          <w:rFonts w:ascii="Times New Roman" w:eastAsia="Times New Roman" w:hAnsi="Times New Roman" w:cs="Times New Roman"/>
          <w:iCs/>
          <w:kern w:val="0"/>
          <w:sz w:val="28"/>
          <w:szCs w:val="28"/>
          <w:lang w:val="uk-UA"/>
        </w:rPr>
        <w:t>,</w:t>
      </w:r>
      <w:r w:rsidRPr="00C010EB">
        <w:rPr>
          <w:rFonts w:ascii="Times New Roman" w:eastAsia="Times New Roman" w:hAnsi="Times New Roman" w:cs="Times New Roman"/>
          <w:kern w:val="0"/>
          <w:sz w:val="28"/>
          <w:szCs w:val="28"/>
          <w:lang w:val="uk-UA"/>
        </w:rPr>
        <w:t xml:space="preserve"> </w:t>
      </w:r>
      <w:r w:rsidRPr="00C010EB">
        <w:rPr>
          <w:rFonts w:ascii="Times New Roman" w:eastAsia="Times New Roman" w:hAnsi="Times New Roman" w:cs="Times New Roman"/>
          <w:kern w:val="0"/>
          <w:sz w:val="28"/>
          <w:szCs w:val="28"/>
          <w:lang w:val="en-US"/>
        </w:rPr>
        <w:t>D</w:t>
      </w:r>
      <w:r w:rsidRPr="00C010EB">
        <w:rPr>
          <w:rFonts w:ascii="Times New Roman" w:eastAsia="Times New Roman" w:hAnsi="Times New Roman" w:cs="Times New Roman"/>
          <w:kern w:val="0"/>
          <w:sz w:val="28"/>
          <w:szCs w:val="28"/>
          <w:lang w:val="uk-UA"/>
        </w:rPr>
        <w:t>.</w:t>
      </w:r>
      <w:r w:rsidRPr="00C010EB">
        <w:rPr>
          <w:rFonts w:ascii="Times New Roman" w:eastAsia="Times New Roman" w:hAnsi="Times New Roman" w:cs="Times New Roman"/>
          <w:kern w:val="0"/>
          <w:sz w:val="28"/>
          <w:szCs w:val="28"/>
          <w:lang w:val="en-US"/>
        </w:rPr>
        <w:t> Reineke</w:t>
      </w:r>
      <w:r w:rsidRPr="00C010EB">
        <w:rPr>
          <w:rFonts w:ascii="Times New Roman" w:eastAsia="Times New Roman" w:hAnsi="Times New Roman" w:cs="Times New Roman"/>
          <w:kern w:val="0"/>
          <w:sz w:val="28"/>
          <w:szCs w:val="28"/>
          <w:lang w:val="uk-UA"/>
        </w:rPr>
        <w:t>,</w:t>
      </w:r>
      <w:r w:rsidRPr="00C010EB">
        <w:rPr>
          <w:rFonts w:ascii="Times New Roman" w:eastAsia="Times New Roman" w:hAnsi="Times New Roman" w:cs="Times New Roman"/>
          <w:iCs/>
          <w:kern w:val="0"/>
          <w:sz w:val="28"/>
          <w:szCs w:val="28"/>
          <w:lang w:val="uk-UA"/>
        </w:rPr>
        <w:t xml:space="preserve"> </w:t>
      </w:r>
      <w:r w:rsidRPr="00C010EB">
        <w:rPr>
          <w:rFonts w:ascii="Times New Roman" w:eastAsia="Times New Roman" w:hAnsi="Times New Roman" w:cs="Times New Roman"/>
          <w:iCs/>
          <w:kern w:val="0"/>
          <w:sz w:val="28"/>
          <w:szCs w:val="28"/>
          <w:lang w:val="en-US"/>
        </w:rPr>
        <w:t>R</w:t>
      </w:r>
      <w:r w:rsidRPr="00C010EB">
        <w:rPr>
          <w:rFonts w:ascii="Times New Roman" w:eastAsia="Times New Roman" w:hAnsi="Times New Roman" w:cs="Times New Roman"/>
          <w:iCs/>
          <w:kern w:val="0"/>
          <w:sz w:val="28"/>
          <w:szCs w:val="28"/>
          <w:lang w:val="uk-UA"/>
        </w:rPr>
        <w:t>.</w:t>
      </w:r>
      <w:r w:rsidRPr="00C010EB">
        <w:rPr>
          <w:rFonts w:ascii="Times New Roman" w:eastAsia="Times New Roman" w:hAnsi="Times New Roman" w:cs="Times New Roman"/>
          <w:iCs/>
          <w:kern w:val="0"/>
          <w:sz w:val="28"/>
          <w:szCs w:val="28"/>
          <w:lang w:val="en-US"/>
        </w:rPr>
        <w:t> </w:t>
      </w:r>
      <w:r w:rsidRPr="00C010EB">
        <w:rPr>
          <w:rFonts w:ascii="Times New Roman" w:eastAsia="Times New Roman" w:hAnsi="Times New Roman" w:cs="Times New Roman"/>
          <w:spacing w:val="2"/>
          <w:kern w:val="0"/>
          <w:sz w:val="28"/>
          <w:szCs w:val="28"/>
          <w:lang w:val="uk-UA"/>
        </w:rPr>
        <w:t xml:space="preserve">Temmerman, </w:t>
      </w:r>
      <w:r w:rsidRPr="00C010EB">
        <w:rPr>
          <w:rFonts w:ascii="Times New Roman" w:eastAsia="Times New Roman" w:hAnsi="Times New Roman" w:cs="Times New Roman"/>
          <w:kern w:val="0"/>
          <w:sz w:val="28"/>
          <w:szCs w:val="28"/>
          <w:lang w:val="en-US"/>
        </w:rPr>
        <w:t>S</w:t>
      </w:r>
      <w:r w:rsidRPr="00C010EB">
        <w:rPr>
          <w:rFonts w:ascii="Times New Roman" w:eastAsia="Times New Roman" w:hAnsi="Times New Roman" w:cs="Times New Roman"/>
          <w:kern w:val="0"/>
          <w:sz w:val="28"/>
          <w:szCs w:val="28"/>
          <w:lang w:val="uk-UA"/>
        </w:rPr>
        <w:t>.</w:t>
      </w:r>
      <w:r w:rsidRPr="00C010EB">
        <w:rPr>
          <w:rFonts w:ascii="Times New Roman" w:eastAsia="Times New Roman" w:hAnsi="Times New Roman" w:cs="Times New Roman"/>
          <w:kern w:val="0"/>
          <w:sz w:val="28"/>
          <w:szCs w:val="28"/>
          <w:lang w:val="en-US"/>
        </w:rPr>
        <w:t>E</w:t>
      </w:r>
      <w:r w:rsidRPr="00C010EB">
        <w:rPr>
          <w:rFonts w:ascii="Times New Roman" w:eastAsia="Times New Roman" w:hAnsi="Times New Roman" w:cs="Times New Roman"/>
          <w:kern w:val="0"/>
          <w:sz w:val="28"/>
          <w:szCs w:val="28"/>
          <w:lang w:val="uk-UA"/>
        </w:rPr>
        <w:t>.</w:t>
      </w:r>
      <w:r w:rsidRPr="00C010EB">
        <w:rPr>
          <w:rFonts w:ascii="Times New Roman" w:eastAsia="Times New Roman" w:hAnsi="Times New Roman" w:cs="Times New Roman"/>
          <w:kern w:val="0"/>
          <w:sz w:val="28"/>
          <w:szCs w:val="28"/>
          <w:lang w:val="en-US"/>
        </w:rPr>
        <w:t> Wright</w:t>
      </w:r>
      <w:r w:rsidRPr="00C010EB">
        <w:rPr>
          <w:rFonts w:ascii="Times New Roman" w:eastAsia="Times New Roman" w:hAnsi="Times New Roman" w:cs="Times New Roman"/>
          <w:kern w:val="0"/>
          <w:sz w:val="28"/>
          <w:szCs w:val="28"/>
          <w:lang w:val="uk-UA"/>
        </w:rPr>
        <w:t>), спрямованої на одночасне розкриття когнітивної суті терміна – носія концептуальних ознак термінологічного концепту – та його інформаційної природи, що містить</w:t>
      </w:r>
      <w:r w:rsidRPr="00C010EB">
        <w:rPr>
          <w:rFonts w:ascii="Times New Roman" w:eastAsia="Times New Roman" w:hAnsi="Times New Roman" w:cs="Times New Roman"/>
          <w:i/>
          <w:kern w:val="0"/>
          <w:sz w:val="28"/>
          <w:szCs w:val="28"/>
          <w:lang w:val="uk-UA"/>
        </w:rPr>
        <w:t xml:space="preserve"> </w:t>
      </w:r>
      <w:r w:rsidRPr="00C010EB">
        <w:rPr>
          <w:rFonts w:ascii="Times New Roman" w:eastAsia="Times New Roman" w:hAnsi="Times New Roman" w:cs="Times New Roman"/>
          <w:kern w:val="0"/>
          <w:sz w:val="28"/>
          <w:szCs w:val="28"/>
          <w:lang w:val="uk-UA"/>
        </w:rPr>
        <w:t xml:space="preserve">результати професійного знання й досвіду, сформованих за рахунок когнітивної діяльності носіїв мови професійної комунікації.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iCs/>
          <w:kern w:val="0"/>
          <w:sz w:val="28"/>
          <w:szCs w:val="28"/>
          <w:lang w:val="uk-UA"/>
        </w:rPr>
      </w:pPr>
      <w:r w:rsidRPr="00C010EB">
        <w:rPr>
          <w:rFonts w:ascii="Times New Roman" w:eastAsia="Times New Roman" w:hAnsi="Times New Roman" w:cs="Times New Roman"/>
          <w:kern w:val="0"/>
          <w:sz w:val="28"/>
          <w:szCs w:val="28"/>
          <w:lang w:val="uk-UA"/>
        </w:rPr>
        <w:t xml:space="preserve">З огляду на сформовані нові засади когнітивного термінознавства розробка проблематики дослідження когнітивно-інформаційної природи терміна стала фундаментом для аналізу різних галузевих термінів: </w:t>
      </w:r>
      <w:r w:rsidRPr="00C010EB">
        <w:rPr>
          <w:rFonts w:ascii="Times New Roman" w:eastAsia="Times New Roman" w:hAnsi="Times New Roman" w:cs="Times New Roman"/>
          <w:i/>
          <w:iCs/>
          <w:kern w:val="0"/>
          <w:sz w:val="28"/>
          <w:szCs w:val="28"/>
          <w:lang w:val="uk-UA"/>
        </w:rPr>
        <w:t>медицини</w:t>
      </w:r>
      <w:r w:rsidRPr="00C010EB">
        <w:rPr>
          <w:rFonts w:ascii="Times New Roman" w:eastAsia="Times New Roman" w:hAnsi="Times New Roman" w:cs="Times New Roman"/>
          <w:iCs/>
          <w:kern w:val="0"/>
          <w:sz w:val="28"/>
          <w:szCs w:val="28"/>
          <w:lang w:val="uk-UA"/>
        </w:rPr>
        <w:t xml:space="preserve"> (І.С. </w:t>
      </w:r>
      <w:r w:rsidRPr="00C010EB">
        <w:rPr>
          <w:rFonts w:ascii="Times New Roman" w:eastAsia="Times New Roman" w:hAnsi="Times New Roman" w:cs="Times New Roman"/>
          <w:kern w:val="0"/>
          <w:sz w:val="28"/>
          <w:szCs w:val="28"/>
          <w:lang w:val="uk-UA"/>
        </w:rPr>
        <w:t>Гавриліна</w:t>
      </w:r>
      <w:r w:rsidRPr="00C010EB">
        <w:rPr>
          <w:rFonts w:ascii="Times New Roman" w:eastAsia="Times New Roman" w:hAnsi="Times New Roman" w:cs="Times New Roman"/>
          <w:iCs/>
          <w:kern w:val="0"/>
          <w:sz w:val="28"/>
          <w:szCs w:val="28"/>
          <w:lang w:val="uk-UA"/>
        </w:rPr>
        <w:t xml:space="preserve">), </w:t>
      </w:r>
      <w:r w:rsidRPr="00C010EB">
        <w:rPr>
          <w:rFonts w:ascii="Times New Roman" w:eastAsia="Times New Roman" w:hAnsi="Times New Roman" w:cs="Times New Roman"/>
          <w:i/>
          <w:iCs/>
          <w:kern w:val="0"/>
          <w:sz w:val="28"/>
          <w:szCs w:val="28"/>
          <w:lang w:val="uk-UA"/>
        </w:rPr>
        <w:t>безпеки життєдіяльності</w:t>
      </w:r>
      <w:r w:rsidRPr="00C010EB">
        <w:rPr>
          <w:rFonts w:ascii="Times New Roman" w:eastAsia="Times New Roman" w:hAnsi="Times New Roman" w:cs="Times New Roman"/>
          <w:iCs/>
          <w:kern w:val="0"/>
          <w:sz w:val="28"/>
          <w:szCs w:val="28"/>
          <w:lang w:val="uk-UA"/>
        </w:rPr>
        <w:t xml:space="preserve"> (</w:t>
      </w:r>
      <w:r w:rsidRPr="00C010EB">
        <w:rPr>
          <w:rFonts w:ascii="Times New Roman" w:eastAsia="Times New Roman" w:hAnsi="Times New Roman" w:cs="Times New Roman"/>
          <w:kern w:val="0"/>
          <w:sz w:val="28"/>
          <w:szCs w:val="28"/>
          <w:lang w:val="uk-UA"/>
        </w:rPr>
        <w:t>Ю.В. Зоріна</w:t>
      </w:r>
      <w:r w:rsidRPr="00C010EB">
        <w:rPr>
          <w:rFonts w:ascii="Times New Roman" w:eastAsia="Times New Roman" w:hAnsi="Times New Roman" w:cs="Times New Roman"/>
          <w:iCs/>
          <w:kern w:val="0"/>
          <w:sz w:val="28"/>
          <w:szCs w:val="28"/>
          <w:lang w:val="uk-UA"/>
        </w:rPr>
        <w:t xml:space="preserve">), </w:t>
      </w:r>
      <w:r w:rsidRPr="00C010EB">
        <w:rPr>
          <w:rFonts w:ascii="Times New Roman" w:eastAsia="Times New Roman" w:hAnsi="Times New Roman" w:cs="Times New Roman"/>
          <w:i/>
          <w:iCs/>
          <w:kern w:val="0"/>
          <w:sz w:val="28"/>
          <w:szCs w:val="28"/>
          <w:lang w:val="uk-UA"/>
        </w:rPr>
        <w:t>мистецтвознавства</w:t>
      </w:r>
      <w:r w:rsidRPr="00C010EB">
        <w:rPr>
          <w:rFonts w:ascii="Times New Roman" w:eastAsia="Times New Roman" w:hAnsi="Times New Roman" w:cs="Times New Roman"/>
          <w:iCs/>
          <w:kern w:val="0"/>
          <w:sz w:val="28"/>
          <w:szCs w:val="28"/>
          <w:lang w:val="en-US"/>
        </w:rPr>
        <w:t> </w:t>
      </w:r>
      <w:r w:rsidRPr="00C010EB">
        <w:rPr>
          <w:rFonts w:ascii="Times New Roman" w:eastAsia="Times New Roman" w:hAnsi="Times New Roman" w:cs="Times New Roman"/>
          <w:iCs/>
          <w:kern w:val="0"/>
          <w:sz w:val="28"/>
          <w:szCs w:val="28"/>
          <w:lang w:val="uk-UA"/>
        </w:rPr>
        <w:t>(</w:t>
      </w:r>
      <w:r w:rsidRPr="00C010EB">
        <w:rPr>
          <w:rFonts w:ascii="Times New Roman" w:eastAsia="Times New Roman" w:hAnsi="Times New Roman" w:cs="Times New Roman"/>
          <w:kern w:val="0"/>
          <w:sz w:val="28"/>
          <w:szCs w:val="28"/>
          <w:lang w:val="uk-UA"/>
        </w:rPr>
        <w:t>В.Л. Іващенко</w:t>
      </w:r>
      <w:r w:rsidRPr="00C010EB">
        <w:rPr>
          <w:rFonts w:ascii="Times New Roman" w:eastAsia="Times New Roman" w:hAnsi="Times New Roman" w:cs="Times New Roman"/>
          <w:iCs/>
          <w:kern w:val="0"/>
          <w:sz w:val="28"/>
          <w:szCs w:val="28"/>
          <w:lang w:val="uk-UA"/>
        </w:rPr>
        <w:t xml:space="preserve">), </w:t>
      </w:r>
      <w:r w:rsidRPr="00C010EB">
        <w:rPr>
          <w:rFonts w:ascii="Times New Roman" w:eastAsia="Times New Roman" w:hAnsi="Times New Roman" w:cs="Times New Roman"/>
          <w:i/>
          <w:iCs/>
          <w:kern w:val="0"/>
          <w:sz w:val="28"/>
          <w:szCs w:val="28"/>
          <w:lang w:val="uk-UA"/>
        </w:rPr>
        <w:t>нафтопереробки</w:t>
      </w:r>
      <w:r w:rsidRPr="00C010EB">
        <w:rPr>
          <w:rFonts w:ascii="Times New Roman" w:eastAsia="Times New Roman" w:hAnsi="Times New Roman" w:cs="Times New Roman"/>
          <w:iCs/>
          <w:kern w:val="0"/>
          <w:sz w:val="28"/>
          <w:szCs w:val="28"/>
          <w:lang w:val="uk-UA"/>
        </w:rPr>
        <w:t xml:space="preserve"> (І.Б. Тихонова), </w:t>
      </w:r>
      <w:r w:rsidRPr="00C010EB">
        <w:rPr>
          <w:rFonts w:ascii="Times New Roman" w:eastAsia="Times New Roman" w:hAnsi="Times New Roman" w:cs="Times New Roman"/>
          <w:i/>
          <w:iCs/>
          <w:kern w:val="0"/>
          <w:sz w:val="28"/>
          <w:szCs w:val="28"/>
          <w:lang w:val="uk-UA"/>
        </w:rPr>
        <w:t>юриспруденції</w:t>
      </w:r>
      <w:r w:rsidRPr="00C010EB">
        <w:rPr>
          <w:rFonts w:ascii="Times New Roman" w:eastAsia="Times New Roman" w:hAnsi="Times New Roman" w:cs="Times New Roman"/>
          <w:iCs/>
          <w:kern w:val="0"/>
          <w:sz w:val="28"/>
          <w:szCs w:val="28"/>
          <w:lang w:val="uk-UA"/>
        </w:rPr>
        <w:t xml:space="preserve"> (В.П. Сніцар, Т.В. Ускова, О.В. Трушина), </w:t>
      </w:r>
      <w:r w:rsidRPr="00C010EB">
        <w:rPr>
          <w:rFonts w:ascii="Times New Roman" w:eastAsia="Times New Roman" w:hAnsi="Times New Roman" w:cs="Times New Roman"/>
          <w:i/>
          <w:kern w:val="0"/>
          <w:sz w:val="28"/>
          <w:szCs w:val="28"/>
          <w:lang w:val="uk-UA"/>
        </w:rPr>
        <w:t>економіки</w:t>
      </w:r>
      <w:r w:rsidRPr="00C010EB">
        <w:rPr>
          <w:rFonts w:ascii="Times New Roman" w:eastAsia="Times New Roman" w:hAnsi="Times New Roman" w:cs="Times New Roman"/>
          <w:kern w:val="0"/>
          <w:sz w:val="28"/>
          <w:szCs w:val="28"/>
          <w:lang w:val="uk-UA"/>
        </w:rPr>
        <w:t xml:space="preserve"> (В.С. Воропаєва), </w:t>
      </w:r>
      <w:r w:rsidRPr="00C010EB">
        <w:rPr>
          <w:rFonts w:ascii="Times New Roman" w:eastAsia="Times New Roman" w:hAnsi="Times New Roman" w:cs="Times New Roman"/>
          <w:i/>
          <w:kern w:val="0"/>
          <w:sz w:val="28"/>
          <w:szCs w:val="28"/>
          <w:lang w:val="uk-UA"/>
        </w:rPr>
        <w:t xml:space="preserve">транспорту </w:t>
      </w:r>
      <w:r w:rsidRPr="00C010EB">
        <w:rPr>
          <w:rFonts w:ascii="Times New Roman" w:eastAsia="Times New Roman" w:hAnsi="Times New Roman" w:cs="Times New Roman"/>
          <w:kern w:val="0"/>
          <w:sz w:val="28"/>
          <w:szCs w:val="28"/>
          <w:lang w:val="uk-UA"/>
        </w:rPr>
        <w:t xml:space="preserve">(І.Е. Коротаєва), зокрема і </w:t>
      </w:r>
      <w:r w:rsidRPr="00C010EB">
        <w:rPr>
          <w:rFonts w:ascii="Times New Roman" w:eastAsia="Times New Roman" w:hAnsi="Times New Roman" w:cs="Times New Roman"/>
          <w:i/>
          <w:kern w:val="0"/>
          <w:sz w:val="28"/>
          <w:szCs w:val="28"/>
          <w:lang w:val="uk-UA"/>
        </w:rPr>
        <w:t>автомобілебудівництва</w:t>
      </w:r>
      <w:r w:rsidRPr="00C010EB">
        <w:rPr>
          <w:rFonts w:ascii="Times New Roman" w:eastAsia="Times New Roman" w:hAnsi="Times New Roman" w:cs="Times New Roman"/>
          <w:kern w:val="0"/>
          <w:sz w:val="28"/>
          <w:szCs w:val="28"/>
          <w:lang w:val="uk-UA"/>
        </w:rPr>
        <w:t xml:space="preserve"> (A.</w:t>
      </w:r>
      <w:r w:rsidRPr="00C010EB">
        <w:rPr>
          <w:rFonts w:ascii="Times New Roman" w:eastAsia="Times New Roman" w:hAnsi="Times New Roman" w:cs="Times New Roman"/>
          <w:kern w:val="0"/>
          <w:sz w:val="28"/>
          <w:szCs w:val="28"/>
          <w:lang w:val="en-US"/>
        </w:rPr>
        <w:t> </w:t>
      </w:r>
      <w:r w:rsidRPr="00C010EB">
        <w:rPr>
          <w:rFonts w:ascii="Times New Roman" w:eastAsia="Times New Roman" w:hAnsi="Times New Roman" w:cs="Times New Roman"/>
          <w:kern w:val="0"/>
          <w:sz w:val="28"/>
          <w:szCs w:val="28"/>
          <w:lang w:val="uk-UA"/>
        </w:rPr>
        <w:t xml:space="preserve">Weilandt).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rPr>
      </w:pPr>
      <w:r w:rsidRPr="00C010EB">
        <w:rPr>
          <w:rFonts w:ascii="Times New Roman" w:eastAsia="Times New Roman" w:hAnsi="Times New Roman" w:cs="Times New Roman"/>
          <w:kern w:val="0"/>
          <w:sz w:val="28"/>
          <w:szCs w:val="28"/>
          <w:lang w:val="uk-UA"/>
        </w:rPr>
        <w:t xml:space="preserve">Найбільшу проблему серед галузевих термінологій становить термінологія автомобілебудівництва, що, з одного боку, є досить вузькою сферою мови професійної комунікації, а з іншого, – маючи розгалужену концептуальну структуру, щоразу поповнюється новими концептами завдяки динамічному розвитку автомобільної індустрії та новим її технологіям.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b/>
          <w:kern w:val="0"/>
          <w:sz w:val="28"/>
          <w:szCs w:val="28"/>
          <w:lang w:val="uk-UA" w:eastAsia="ru-RU"/>
        </w:rPr>
        <w:t>Актуальність</w:t>
      </w:r>
      <w:r w:rsidRPr="00C010EB">
        <w:rPr>
          <w:rFonts w:ascii="Times New Roman" w:eastAsia="Times New Roman" w:hAnsi="Times New Roman" w:cs="Times New Roman"/>
          <w:kern w:val="0"/>
          <w:sz w:val="28"/>
          <w:szCs w:val="28"/>
          <w:lang w:val="uk-UA" w:eastAsia="ru-RU"/>
        </w:rPr>
        <w:t xml:space="preserve"> теми дисертації зумовлена її спрямуванням на вивчення динамічних процесів у термінотворенні загалом та когнітивному термінознавстві зокрема, де термін розуміється, з одного боку, як носій концептуальних ознак термінологічного концепту, а з іншого, – як носій кодованої інформації про певний фрагмент професійного знання. Реконструкція когнітивно-інформаційної сутності термінів зі сфери автомобілебудування є необхідною процедурою для виявлення базових термінологічних концептів мови професійної комунікації в автомобілебудівництві США, Німеччини та України, а також для встановлення взаємозв’язку між концептуальним наповненням внутрішньої структури терміна</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автомобілебудівництва та інтерпретацією інформації, закодованої у ньому в результаті концептуалізації понять зі сфери автомобілебудування носіями мови професійної комунікації.</w:t>
      </w:r>
    </w:p>
    <w:p w:rsidR="00C010EB" w:rsidRPr="00C010EB" w:rsidRDefault="00C010EB" w:rsidP="00C010EB">
      <w:pPr>
        <w:widowControl/>
        <w:tabs>
          <w:tab w:val="clear" w:pos="709"/>
        </w:tabs>
        <w:suppressAutoHyphens w:val="0"/>
        <w:spacing w:after="0" w:line="240" w:lineRule="auto"/>
        <w:ind w:firstLine="709"/>
        <w:rPr>
          <w:rFonts w:ascii="Times New Roman" w:eastAsia="Calibri" w:hAnsi="Times New Roman" w:cs="Times New Roman"/>
          <w:kern w:val="0"/>
          <w:sz w:val="28"/>
          <w:lang w:val="uk-UA" w:eastAsia="en-US"/>
        </w:rPr>
      </w:pPr>
      <w:r w:rsidRPr="00C010EB">
        <w:rPr>
          <w:rFonts w:ascii="Times New Roman" w:eastAsia="Calibri" w:hAnsi="Times New Roman" w:cs="Times New Roman"/>
          <w:b/>
          <w:kern w:val="0"/>
          <w:sz w:val="28"/>
          <w:lang w:val="uk-UA" w:eastAsia="en-US"/>
        </w:rPr>
        <w:t>Зв’язок роботи з науковими програмами, планами, темами.</w:t>
      </w:r>
      <w:r w:rsidRPr="00C010EB">
        <w:rPr>
          <w:rFonts w:ascii="Times New Roman" w:eastAsia="Calibri" w:hAnsi="Times New Roman" w:cs="Times New Roman"/>
          <w:kern w:val="0"/>
          <w:sz w:val="28"/>
          <w:lang w:val="uk-UA" w:eastAsia="en-US"/>
        </w:rPr>
        <w:t xml:space="preserve"> Дисертацію виконано відповідно до тематичного плану науково-дослідних робіт Національного педагогічного університету імені М.П. Драгоманова за напрямом “Дослідження проблем гуманітарних наук”. Дисертація є складовою наукової теми кафедри філософії мови, порівняльного мовознавства та перекладу Національного педагогічного університету імені М.П. Драгоманова “Лінгвофілософські параметри дослідження мовних одиниць у контексті міжкультурної комунікації” (т</w:t>
      </w:r>
      <w:r w:rsidRPr="00C010EB">
        <w:rPr>
          <w:rFonts w:ascii="Times New Roman" w:eastAsia="Times New Roman" w:hAnsi="Times New Roman" w:cs="Times New Roman"/>
          <w:kern w:val="0"/>
          <w:sz w:val="28"/>
          <w:szCs w:val="28"/>
          <w:lang w:val="uk-UA" w:eastAsia="ru-RU"/>
        </w:rPr>
        <w:t xml:space="preserve">ему дисертації </w:t>
      </w:r>
      <w:r w:rsidRPr="00C010EB">
        <w:rPr>
          <w:rFonts w:ascii="Times New Roman" w:eastAsia="Times New Roman" w:hAnsi="Times New Roman" w:cs="Times New Roman"/>
          <w:spacing w:val="2"/>
          <w:kern w:val="0"/>
          <w:sz w:val="28"/>
          <w:szCs w:val="28"/>
          <w:lang w:val="uk-UA" w:eastAsia="ru-RU"/>
        </w:rPr>
        <w:t xml:space="preserve">затверджено </w:t>
      </w:r>
      <w:r w:rsidRPr="00C010EB">
        <w:rPr>
          <w:rFonts w:ascii="Times New Roman" w:eastAsia="Times New Roman" w:hAnsi="Times New Roman" w:cs="Times New Roman"/>
          <w:kern w:val="0"/>
          <w:sz w:val="28"/>
          <w:szCs w:val="28"/>
          <w:lang w:val="uk-UA" w:eastAsia="ru-RU"/>
        </w:rPr>
        <w:t>на засіданні вченої ради НПУ імені М.П. Драгоманова, протокол № 15 від 23 березня 2012 р.; перезатверджено – протокол № 7 від 27 лютого 2014 р.; перезатверджено</w:t>
      </w:r>
      <w:r w:rsidRPr="00C010EB">
        <w:rPr>
          <w:rFonts w:ascii="Times New Roman" w:eastAsia="Calibri" w:hAnsi="Times New Roman" w:cs="Times New Roman"/>
          <w:kern w:val="0"/>
          <w:sz w:val="28"/>
          <w:lang w:val="uk-UA" w:eastAsia="en-US"/>
        </w:rPr>
        <w:t xml:space="preserve"> на засіданні спеціалізованої вченої ради Д 26.053.26, протокол №2 від 18 квітня 2016 р.).</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kern w:val="0"/>
          <w:sz w:val="28"/>
          <w:szCs w:val="28"/>
          <w:lang w:val="uk-UA" w:eastAsia="ru-RU"/>
        </w:rPr>
      </w:pPr>
      <w:r w:rsidRPr="00C010EB">
        <w:rPr>
          <w:rFonts w:ascii="Times New Roman" w:eastAsia="Times New Roman" w:hAnsi="Times New Roman" w:cs="Times New Roman"/>
          <w:b/>
          <w:bCs/>
          <w:kern w:val="0"/>
          <w:sz w:val="28"/>
          <w:szCs w:val="28"/>
          <w:lang w:val="uk-UA" w:eastAsia="ru-RU"/>
        </w:rPr>
        <w:t xml:space="preserve">Метою </w:t>
      </w:r>
      <w:r w:rsidRPr="00C010EB">
        <w:rPr>
          <w:rFonts w:ascii="Times New Roman" w:eastAsia="Times New Roman" w:hAnsi="Times New Roman" w:cs="Times New Roman"/>
          <w:bCs/>
          <w:kern w:val="0"/>
          <w:sz w:val="28"/>
          <w:szCs w:val="28"/>
          <w:lang w:val="uk-UA" w:eastAsia="ru-RU"/>
        </w:rPr>
        <w:t xml:space="preserve">дисертаційної роботи </w:t>
      </w:r>
      <w:r w:rsidRPr="00C010EB">
        <w:rPr>
          <w:rFonts w:ascii="Times New Roman" w:eastAsia="Times New Roman" w:hAnsi="Times New Roman" w:cs="Times New Roman"/>
          <w:kern w:val="0"/>
          <w:sz w:val="28"/>
          <w:szCs w:val="28"/>
          <w:lang w:val="uk-UA" w:eastAsia="ru-RU"/>
        </w:rPr>
        <w:t>є реконструкція когнітивної природи термінів автомобілебудівництва в англійській, німецькій та українській мовах та розкриття їх інформаційної складової на основі результатів проведення асоціативного експерименту серед носіїв мови професійної комунікації.</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Досягнення поставленої мети передбачає вирішення таких </w:t>
      </w:r>
      <w:r w:rsidRPr="00C010EB">
        <w:rPr>
          <w:rFonts w:ascii="Times New Roman" w:eastAsia="Times New Roman" w:hAnsi="Times New Roman" w:cs="Times New Roman"/>
          <w:b/>
          <w:kern w:val="0"/>
          <w:sz w:val="28"/>
          <w:szCs w:val="28"/>
          <w:lang w:val="uk-UA" w:eastAsia="ru-RU"/>
        </w:rPr>
        <w:t>завдань</w:t>
      </w:r>
      <w:r w:rsidRPr="00C010EB">
        <w:rPr>
          <w:rFonts w:ascii="Times New Roman" w:eastAsia="Times New Roman" w:hAnsi="Times New Roman" w:cs="Times New Roman"/>
          <w:kern w:val="0"/>
          <w:sz w:val="28"/>
          <w:szCs w:val="28"/>
          <w:lang w:val="uk-UA" w:eastAsia="ru-RU"/>
        </w:rPr>
        <w:t xml:space="preserve">: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обґрунтувати теоретичні засади вивчення термінології автомобілебудівництва з позицій когнітивно-інформаційного термінознавства;</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розробити</w:t>
      </w:r>
      <w:r w:rsidRPr="00C010EB">
        <w:rPr>
          <w:rFonts w:ascii="Times New Roman" w:eastAsia="Calibri" w:hAnsi="Times New Roman" w:cs="Times New Roman"/>
          <w:kern w:val="0"/>
          <w:sz w:val="28"/>
          <w:lang w:val="uk-UA" w:eastAsia="en-US"/>
        </w:rPr>
        <w:t xml:space="preserve"> комплексну методику аналізу </w:t>
      </w:r>
      <w:r w:rsidRPr="00C010EB">
        <w:rPr>
          <w:rFonts w:ascii="Times New Roman" w:eastAsia="Times New Roman" w:hAnsi="Times New Roman" w:cs="Times New Roman"/>
          <w:kern w:val="0"/>
          <w:sz w:val="28"/>
          <w:szCs w:val="28"/>
          <w:lang w:val="uk-UA" w:eastAsia="ru-RU"/>
        </w:rPr>
        <w:t>концептуальної структури термінології</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автомобілебудівництва;</w:t>
      </w:r>
    </w:p>
    <w:p w:rsidR="00C010EB" w:rsidRPr="00C010EB" w:rsidRDefault="00C010EB" w:rsidP="00C010EB">
      <w:pPr>
        <w:widowControl/>
        <w:tabs>
          <w:tab w:val="clear" w:pos="709"/>
          <w:tab w:val="left" w:pos="0"/>
          <w:tab w:val="left" w:pos="993"/>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укласти реєстр термінів автомобілебудівництва в англійській, німецькій та українській мовах та скласифікувати їх за термінологічними поняттями автомобільної індустрії країни-виробника;</w:t>
      </w:r>
    </w:p>
    <w:p w:rsidR="00C010EB" w:rsidRPr="00C010EB" w:rsidRDefault="00C010EB" w:rsidP="00C010EB">
      <w:pPr>
        <w:widowControl/>
        <w:tabs>
          <w:tab w:val="clear" w:pos="709"/>
          <w:tab w:val="left" w:pos="0"/>
          <w:tab w:val="left" w:pos="993"/>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виявити концептуальний взаємозв’язок між основними групами термінів і визначити базові концепти термінології автомобілебудівництва в кожній мові;</w:t>
      </w:r>
    </w:p>
    <w:p w:rsidR="00C010EB" w:rsidRPr="00C010EB" w:rsidRDefault="00C010EB" w:rsidP="00C010EB">
      <w:pPr>
        <w:widowControl/>
        <w:tabs>
          <w:tab w:val="clear" w:pos="709"/>
          <w:tab w:val="left" w:pos="0"/>
          <w:tab w:val="left" w:pos="993"/>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сконструювати модель фрейму термінології автомобілебудівництва                                  в англійській, німецькій та українській мовах.</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rPr>
      </w:pPr>
      <w:r w:rsidRPr="00C010EB">
        <w:rPr>
          <w:rFonts w:ascii="Times New Roman" w:eastAsia="Times New Roman" w:hAnsi="Times New Roman" w:cs="Times New Roman"/>
          <w:kern w:val="0"/>
          <w:sz w:val="28"/>
          <w:szCs w:val="28"/>
          <w:lang w:val="uk-UA"/>
        </w:rPr>
        <w:t xml:space="preserve">– розкрити інформаційну природу термінів автомобілебудівництва шляхом проведення асоціативного експерименту серед носіїв мови професійної комунікації – працівників автомобільної індустрії США (компанія “GMC”), Німеччини (компанія “Volkswagen”), України (компанія “ЛАЗ”); </w:t>
      </w:r>
    </w:p>
    <w:p w:rsidR="00C010EB" w:rsidRPr="00C010EB" w:rsidRDefault="00C010EB" w:rsidP="00C010EB">
      <w:pPr>
        <w:widowControl/>
        <w:tabs>
          <w:tab w:val="clear" w:pos="709"/>
          <w:tab w:val="left" w:pos="0"/>
          <w:tab w:val="left" w:pos="993"/>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i/>
          <w:kern w:val="0"/>
          <w:sz w:val="28"/>
          <w:szCs w:val="28"/>
          <w:lang w:val="uk-UA" w:eastAsia="ru-RU"/>
        </w:rPr>
        <w:t>Об’єктом</w:t>
      </w:r>
      <w:r w:rsidRPr="00C010EB">
        <w:rPr>
          <w:rFonts w:ascii="Times New Roman" w:eastAsia="Times New Roman" w:hAnsi="Times New Roman" w:cs="Times New Roman"/>
          <w:kern w:val="0"/>
          <w:sz w:val="28"/>
          <w:szCs w:val="28"/>
          <w:lang w:val="uk-UA" w:eastAsia="ru-RU"/>
        </w:rPr>
        <w:t xml:space="preserve"> дослідження є словникові дефініції термінів автомобілебудівництва в англійській, німецькій та українській мовах.</w:t>
      </w:r>
    </w:p>
    <w:p w:rsidR="00C010EB" w:rsidRPr="00C010EB" w:rsidRDefault="00C010EB" w:rsidP="00C010EB">
      <w:pPr>
        <w:widowControl/>
        <w:tabs>
          <w:tab w:val="clear" w:pos="709"/>
          <w:tab w:val="left" w:pos="0"/>
          <w:tab w:val="left" w:pos="993"/>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i/>
          <w:kern w:val="0"/>
          <w:sz w:val="28"/>
          <w:szCs w:val="28"/>
          <w:lang w:val="uk-UA" w:eastAsia="ru-RU"/>
        </w:rPr>
        <w:t>Предметом</w:t>
      </w:r>
      <w:r w:rsidRPr="00C010EB">
        <w:rPr>
          <w:rFonts w:ascii="Times New Roman" w:eastAsia="Times New Roman" w:hAnsi="Times New Roman" w:cs="Times New Roman"/>
          <w:kern w:val="0"/>
          <w:sz w:val="28"/>
          <w:szCs w:val="28"/>
          <w:lang w:val="uk-UA" w:eastAsia="ru-RU"/>
        </w:rPr>
        <w:t xml:space="preserve"> – когнітивна сутність та інформаційна складова як термінів</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автомобілебудівництва, так і концептуальної будови термінології автомобілебудівництва – репрезентанта професійної картини світу носіїв англійської, німецької та української мов.</w:t>
      </w:r>
    </w:p>
    <w:p w:rsidR="00C010EB" w:rsidRPr="00C010EB" w:rsidRDefault="00C010EB" w:rsidP="00C010EB">
      <w:pPr>
        <w:widowControl/>
        <w:tabs>
          <w:tab w:val="clear" w:pos="709"/>
        </w:tabs>
        <w:suppressAutoHyphens w:val="0"/>
        <w:spacing w:after="0" w:line="240" w:lineRule="auto"/>
        <w:ind w:firstLine="709"/>
        <w:rPr>
          <w:rFonts w:ascii="Times New Roman" w:eastAsia="Arial Unicode MS" w:hAnsi="Times New Roman" w:cs="Times New Roman"/>
          <w:kern w:val="0"/>
          <w:sz w:val="28"/>
          <w:szCs w:val="28"/>
          <w:lang w:val="uk-UA" w:eastAsia="ru-RU"/>
        </w:rPr>
      </w:pPr>
      <w:r w:rsidRPr="00C010EB">
        <w:rPr>
          <w:rFonts w:ascii="Times New Roman" w:eastAsia="Arial Unicode MS" w:hAnsi="Times New Roman" w:cs="Times New Roman"/>
          <w:b/>
          <w:kern w:val="0"/>
          <w:sz w:val="28"/>
          <w:szCs w:val="28"/>
          <w:lang w:val="uk-UA" w:eastAsia="ru-RU"/>
        </w:rPr>
        <w:t>Фактичний матеріал</w:t>
      </w:r>
      <w:r w:rsidRPr="00C010EB">
        <w:rPr>
          <w:rFonts w:ascii="Times New Roman" w:eastAsia="Arial Unicode MS" w:hAnsi="Times New Roman" w:cs="Times New Roman"/>
          <w:kern w:val="0"/>
          <w:sz w:val="28"/>
          <w:szCs w:val="28"/>
          <w:lang w:val="uk-UA" w:eastAsia="ru-RU"/>
        </w:rPr>
        <w:t xml:space="preserve"> дисертації становлять 886 термінів на позначення конструкції та виробничого процесу автомобіля (416 – в англійській мові, 327 – у німецькій та 143 – в українській).</w:t>
      </w:r>
    </w:p>
    <w:p w:rsidR="00C010EB" w:rsidRPr="00C010EB" w:rsidRDefault="00C010EB" w:rsidP="00C010EB">
      <w:pPr>
        <w:widowControl/>
        <w:tabs>
          <w:tab w:val="clear" w:pos="709"/>
          <w:tab w:val="left" w:pos="0"/>
          <w:tab w:val="left" w:pos="993"/>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b/>
          <w:kern w:val="0"/>
          <w:sz w:val="28"/>
          <w:szCs w:val="28"/>
          <w:lang w:val="uk-UA" w:eastAsia="ru-RU"/>
        </w:rPr>
        <w:t>Джерельною базою дисертації є:</w:t>
      </w:r>
      <w:r w:rsidRPr="00C010EB">
        <w:rPr>
          <w:rFonts w:ascii="Times New Roman" w:eastAsia="Times New Roman" w:hAnsi="Times New Roman" w:cs="Times New Roman"/>
          <w:kern w:val="0"/>
          <w:sz w:val="28"/>
          <w:szCs w:val="28"/>
          <w:lang w:val="uk-UA" w:eastAsia="ru-RU"/>
        </w:rPr>
        <w:t xml:space="preserve"> Alphabetic Glossary of Automotive Terms [Електронний ресурс]. – Режим доступу : http://www.edmunds.com/glossary; McGraw-Hill Dictionary of Scientific &amp; Technical Terms [Електронний ресурс]. – Режим доступу : </w:t>
      </w:r>
      <w:r w:rsidRPr="00C010EB">
        <w:rPr>
          <w:rFonts w:ascii="Times New Roman" w:eastAsia="Times New Roman" w:hAnsi="Times New Roman" w:cs="Times New Roman"/>
          <w:kern w:val="0"/>
          <w:sz w:val="28"/>
          <w:szCs w:val="28"/>
          <w:shd w:val="clear" w:color="auto" w:fill="FFFFFF"/>
          <w:lang w:val="uk-UA" w:eastAsia="ru-RU"/>
        </w:rPr>
        <w:t>http://www.thefreedictionary.com;</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shd w:val="clear" w:color="auto" w:fill="FFFFFF"/>
          <w:lang w:val="uk-UA" w:eastAsia="ru-RU"/>
        </w:rPr>
        <w:t xml:space="preserve">Mercedes-Benz Accessories </w:t>
      </w:r>
      <w:r w:rsidRPr="00C010EB">
        <w:rPr>
          <w:rFonts w:ascii="Times New Roman" w:eastAsia="Times New Roman" w:hAnsi="Times New Roman" w:cs="Times New Roman"/>
          <w:kern w:val="0"/>
          <w:sz w:val="28"/>
          <w:szCs w:val="28"/>
          <w:lang w:val="uk-UA" w:eastAsia="ru-RU"/>
        </w:rPr>
        <w:t xml:space="preserve">[Електронний ресурс]. – Режим доступу : </w:t>
      </w:r>
      <w:r w:rsidRPr="00C010EB">
        <w:rPr>
          <w:rFonts w:ascii="Times New Roman" w:eastAsia="Times New Roman" w:hAnsi="Times New Roman" w:cs="Times New Roman"/>
          <w:kern w:val="0"/>
          <w:sz w:val="28"/>
          <w:szCs w:val="28"/>
          <w:shd w:val="clear" w:color="auto" w:fill="FFFFFF"/>
          <w:lang w:val="uk-UA" w:eastAsia="ru-RU"/>
        </w:rPr>
        <w:t>http://www.mercedes-benz-accessories.com;</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shd w:val="clear" w:color="auto" w:fill="FFFFFF"/>
          <w:lang w:val="uk-UA" w:eastAsia="ru-RU"/>
        </w:rPr>
        <w:t xml:space="preserve">Merriam Webster Dictionary </w:t>
      </w:r>
      <w:r w:rsidRPr="00C010EB">
        <w:rPr>
          <w:rFonts w:ascii="Times New Roman" w:eastAsia="Times New Roman" w:hAnsi="Times New Roman" w:cs="Times New Roman"/>
          <w:kern w:val="0"/>
          <w:sz w:val="28"/>
          <w:szCs w:val="28"/>
          <w:lang w:val="uk-UA" w:eastAsia="ru-RU"/>
        </w:rPr>
        <w:t xml:space="preserve">[Електронний ресурс]. – Режим доступу : </w:t>
      </w:r>
      <w:r w:rsidRPr="00C010EB">
        <w:rPr>
          <w:rFonts w:ascii="Times New Roman" w:eastAsia="Times New Roman" w:hAnsi="Times New Roman" w:cs="Times New Roman"/>
          <w:kern w:val="0"/>
          <w:sz w:val="28"/>
          <w:szCs w:val="28"/>
          <w:shd w:val="clear" w:color="auto" w:fill="FFFFFF"/>
          <w:lang w:val="uk-UA" w:eastAsia="ru-RU"/>
        </w:rPr>
        <w:t xml:space="preserve">http://www.merriam-webster.com; </w:t>
      </w:r>
      <w:r w:rsidRPr="00C010EB">
        <w:rPr>
          <w:rFonts w:ascii="Times New Roman" w:eastAsia="Times New Roman" w:hAnsi="Times New Roman" w:cs="Times New Roman"/>
          <w:kern w:val="0"/>
          <w:sz w:val="28"/>
          <w:szCs w:val="28"/>
          <w:lang w:val="uk-UA" w:eastAsia="ru-RU"/>
        </w:rPr>
        <w:t xml:space="preserve">Collins English Dictionary [Електронний ресурс]. – Режим доступу : </w:t>
      </w:r>
      <w:r w:rsidRPr="00C010EB">
        <w:rPr>
          <w:rFonts w:ascii="Times New Roman" w:eastAsia="Times New Roman" w:hAnsi="Times New Roman" w:cs="Times New Roman"/>
          <w:kern w:val="0"/>
          <w:sz w:val="28"/>
          <w:szCs w:val="28"/>
          <w:shd w:val="clear" w:color="auto" w:fill="FFFFFF"/>
          <w:lang w:val="uk-UA" w:eastAsia="ru-RU"/>
        </w:rPr>
        <w:t>http://www.thefreedictionary.com</w:t>
      </w:r>
      <w:r w:rsidRPr="00C010EB">
        <w:rPr>
          <w:rFonts w:ascii="Times New Roman" w:eastAsia="Times New Roman" w:hAnsi="Times New Roman" w:cs="Times New Roman"/>
          <w:iCs/>
          <w:kern w:val="0"/>
          <w:sz w:val="28"/>
          <w:lang w:val="uk-UA" w:eastAsia="ru-RU"/>
        </w:rPr>
        <w:t xml:space="preserve">; </w:t>
      </w:r>
      <w:r w:rsidRPr="00C010EB">
        <w:rPr>
          <w:rFonts w:ascii="Times New Roman" w:eastAsia="Times New Roman" w:hAnsi="Times New Roman" w:cs="Times New Roman"/>
          <w:iCs/>
          <w:kern w:val="0"/>
          <w:sz w:val="28"/>
          <w:lang w:val="en-US" w:eastAsia="ru-RU"/>
        </w:rPr>
        <w:t>GMC</w:t>
      </w:r>
      <w:r w:rsidRPr="00C010EB">
        <w:rPr>
          <w:rFonts w:ascii="Times New Roman" w:eastAsia="Times New Roman" w:hAnsi="Times New Roman" w:cs="Times New Roman"/>
          <w:iCs/>
          <w:kern w:val="0"/>
          <w:sz w:val="28"/>
          <w:lang w:val="uk-UA" w:eastAsia="ru-RU"/>
        </w:rPr>
        <w:t xml:space="preserve"> </w:t>
      </w:r>
      <w:r w:rsidRPr="00C010EB">
        <w:rPr>
          <w:rFonts w:ascii="Times New Roman" w:eastAsia="Times New Roman" w:hAnsi="Times New Roman" w:cs="Times New Roman"/>
          <w:iCs/>
          <w:kern w:val="0"/>
          <w:sz w:val="28"/>
          <w:lang w:val="en-US" w:eastAsia="ru-RU"/>
        </w:rPr>
        <w:t>T</w:t>
      </w:r>
      <w:r w:rsidRPr="00C010EB">
        <w:rPr>
          <w:rFonts w:ascii="Times New Roman" w:eastAsia="Times New Roman" w:hAnsi="Times New Roman" w:cs="Times New Roman"/>
          <w:iCs/>
          <w:kern w:val="0"/>
          <w:sz w:val="28"/>
          <w:lang w:val="uk-UA" w:eastAsia="ru-RU"/>
        </w:rPr>
        <w:t xml:space="preserve">echnical </w:t>
      </w:r>
      <w:r w:rsidRPr="00C010EB">
        <w:rPr>
          <w:rFonts w:ascii="Times New Roman" w:eastAsia="Times New Roman" w:hAnsi="Times New Roman" w:cs="Times New Roman"/>
          <w:iCs/>
          <w:kern w:val="0"/>
          <w:sz w:val="28"/>
          <w:lang w:val="en-US" w:eastAsia="ru-RU"/>
        </w:rPr>
        <w:t>S</w:t>
      </w:r>
      <w:r w:rsidRPr="00C010EB">
        <w:rPr>
          <w:rFonts w:ascii="Times New Roman" w:eastAsia="Times New Roman" w:hAnsi="Times New Roman" w:cs="Times New Roman"/>
          <w:iCs/>
          <w:kern w:val="0"/>
          <w:sz w:val="28"/>
          <w:lang w:val="uk-UA" w:eastAsia="ru-RU"/>
        </w:rPr>
        <w:t xml:space="preserve">ervice </w:t>
      </w:r>
      <w:r w:rsidRPr="00C010EB">
        <w:rPr>
          <w:rFonts w:ascii="Times New Roman" w:eastAsia="Times New Roman" w:hAnsi="Times New Roman" w:cs="Times New Roman"/>
          <w:iCs/>
          <w:kern w:val="0"/>
          <w:sz w:val="28"/>
          <w:lang w:val="en-US" w:eastAsia="ru-RU"/>
        </w:rPr>
        <w:t>B</w:t>
      </w:r>
      <w:r w:rsidRPr="00C010EB">
        <w:rPr>
          <w:rFonts w:ascii="Times New Roman" w:eastAsia="Times New Roman" w:hAnsi="Times New Roman" w:cs="Times New Roman"/>
          <w:iCs/>
          <w:kern w:val="0"/>
          <w:sz w:val="28"/>
          <w:lang w:val="uk-UA" w:eastAsia="ru-RU"/>
        </w:rPr>
        <w:t xml:space="preserve">ulletin </w:t>
      </w:r>
      <w:r w:rsidRPr="00C010EB">
        <w:rPr>
          <w:rFonts w:ascii="Times New Roman" w:eastAsia="Times New Roman" w:hAnsi="Times New Roman" w:cs="Times New Roman"/>
          <w:kern w:val="0"/>
          <w:sz w:val="28"/>
          <w:szCs w:val="28"/>
          <w:lang w:val="uk-UA" w:eastAsia="ru-RU"/>
        </w:rPr>
        <w:t xml:space="preserve">[Електронний ресурс]. – Режим доступу : http://www.gmc.com; </w:t>
      </w:r>
      <w:r w:rsidRPr="00C010EB">
        <w:rPr>
          <w:rFonts w:ascii="Times New Roman" w:eastAsia="Times New Roman" w:hAnsi="Times New Roman" w:cs="Times New Roman"/>
          <w:kern w:val="0"/>
          <w:sz w:val="28"/>
          <w:szCs w:val="28"/>
          <w:lang w:val="en-US" w:eastAsia="ru-RU"/>
        </w:rPr>
        <w:t>F</w:t>
      </w:r>
      <w:r w:rsidRPr="00C010EB">
        <w:rPr>
          <w:rFonts w:ascii="Times New Roman" w:eastAsia="Times New Roman" w:hAnsi="Times New Roman" w:cs="Times New Roman"/>
          <w:kern w:val="0"/>
          <w:sz w:val="28"/>
          <w:szCs w:val="28"/>
          <w:lang w:val="uk-UA" w:eastAsia="ru-RU"/>
        </w:rPr>
        <w:t xml:space="preserve">ord </w:t>
      </w:r>
      <w:r w:rsidRPr="00C010EB">
        <w:rPr>
          <w:rFonts w:ascii="Times New Roman" w:eastAsia="Times New Roman" w:hAnsi="Times New Roman" w:cs="Times New Roman"/>
          <w:kern w:val="0"/>
          <w:sz w:val="28"/>
          <w:szCs w:val="28"/>
          <w:lang w:val="en-US" w:eastAsia="ru-RU"/>
        </w:rPr>
        <w:t>T</w:t>
      </w:r>
      <w:r w:rsidRPr="00C010EB">
        <w:rPr>
          <w:rFonts w:ascii="Times New Roman" w:eastAsia="Times New Roman" w:hAnsi="Times New Roman" w:cs="Times New Roman"/>
          <w:kern w:val="0"/>
          <w:sz w:val="28"/>
          <w:szCs w:val="28"/>
          <w:lang w:val="uk-UA" w:eastAsia="ru-RU"/>
        </w:rPr>
        <w:t xml:space="preserve">echnical </w:t>
      </w:r>
      <w:r w:rsidRPr="00C010EB">
        <w:rPr>
          <w:rFonts w:ascii="Times New Roman" w:eastAsia="Times New Roman" w:hAnsi="Times New Roman" w:cs="Times New Roman"/>
          <w:kern w:val="0"/>
          <w:sz w:val="28"/>
          <w:szCs w:val="28"/>
          <w:lang w:val="en-US" w:eastAsia="ru-RU"/>
        </w:rPr>
        <w:t>S</w:t>
      </w:r>
      <w:r w:rsidRPr="00C010EB">
        <w:rPr>
          <w:rFonts w:ascii="Times New Roman" w:eastAsia="Times New Roman" w:hAnsi="Times New Roman" w:cs="Times New Roman"/>
          <w:kern w:val="0"/>
          <w:sz w:val="28"/>
          <w:szCs w:val="28"/>
          <w:lang w:val="uk-UA" w:eastAsia="ru-RU"/>
        </w:rPr>
        <w:t xml:space="preserve">ervice </w:t>
      </w:r>
      <w:r w:rsidRPr="00C010EB">
        <w:rPr>
          <w:rFonts w:ascii="Times New Roman" w:eastAsia="Times New Roman" w:hAnsi="Times New Roman" w:cs="Times New Roman"/>
          <w:kern w:val="0"/>
          <w:sz w:val="28"/>
          <w:szCs w:val="28"/>
          <w:lang w:val="en-US" w:eastAsia="ru-RU"/>
        </w:rPr>
        <w:t>B</w:t>
      </w:r>
      <w:r w:rsidRPr="00C010EB">
        <w:rPr>
          <w:rFonts w:ascii="Times New Roman" w:eastAsia="Times New Roman" w:hAnsi="Times New Roman" w:cs="Times New Roman"/>
          <w:kern w:val="0"/>
          <w:sz w:val="28"/>
          <w:szCs w:val="28"/>
          <w:lang w:val="uk-UA" w:eastAsia="ru-RU"/>
        </w:rPr>
        <w:t xml:space="preserve">ulletin [Електронний ресурс]. – Режим доступу : http://www.ford.com/; Chrysler </w:t>
      </w:r>
      <w:r w:rsidRPr="00C010EB">
        <w:rPr>
          <w:rFonts w:ascii="Times New Roman" w:eastAsia="Times New Roman" w:hAnsi="Times New Roman" w:cs="Times New Roman"/>
          <w:kern w:val="0"/>
          <w:sz w:val="28"/>
          <w:szCs w:val="28"/>
          <w:lang w:val="en-US" w:eastAsia="ru-RU"/>
        </w:rPr>
        <w:t>T</w:t>
      </w:r>
      <w:r w:rsidRPr="00C010EB">
        <w:rPr>
          <w:rFonts w:ascii="Times New Roman" w:eastAsia="Times New Roman" w:hAnsi="Times New Roman" w:cs="Times New Roman"/>
          <w:kern w:val="0"/>
          <w:sz w:val="28"/>
          <w:szCs w:val="28"/>
          <w:lang w:val="uk-UA" w:eastAsia="ru-RU"/>
        </w:rPr>
        <w:t xml:space="preserve">echnical </w:t>
      </w:r>
      <w:r w:rsidRPr="00C010EB">
        <w:rPr>
          <w:rFonts w:ascii="Times New Roman" w:eastAsia="Times New Roman" w:hAnsi="Times New Roman" w:cs="Times New Roman"/>
          <w:kern w:val="0"/>
          <w:sz w:val="28"/>
          <w:szCs w:val="28"/>
          <w:lang w:val="en-US" w:eastAsia="ru-RU"/>
        </w:rPr>
        <w:t>S</w:t>
      </w:r>
      <w:r w:rsidRPr="00C010EB">
        <w:rPr>
          <w:rFonts w:ascii="Times New Roman" w:eastAsia="Times New Roman" w:hAnsi="Times New Roman" w:cs="Times New Roman"/>
          <w:kern w:val="0"/>
          <w:sz w:val="28"/>
          <w:szCs w:val="28"/>
          <w:lang w:val="uk-UA" w:eastAsia="ru-RU"/>
        </w:rPr>
        <w:t xml:space="preserve">ervice </w:t>
      </w:r>
      <w:r w:rsidRPr="00C010EB">
        <w:rPr>
          <w:rFonts w:ascii="Times New Roman" w:eastAsia="Times New Roman" w:hAnsi="Times New Roman" w:cs="Times New Roman"/>
          <w:kern w:val="0"/>
          <w:sz w:val="28"/>
          <w:szCs w:val="28"/>
          <w:lang w:val="en-US" w:eastAsia="ru-RU"/>
        </w:rPr>
        <w:t>B</w:t>
      </w:r>
      <w:r w:rsidRPr="00C010EB">
        <w:rPr>
          <w:rFonts w:ascii="Times New Roman" w:eastAsia="Times New Roman" w:hAnsi="Times New Roman" w:cs="Times New Roman"/>
          <w:kern w:val="0"/>
          <w:sz w:val="28"/>
          <w:szCs w:val="28"/>
          <w:lang w:val="uk-UA" w:eastAsia="ru-RU"/>
        </w:rPr>
        <w:t>ulletin [Електронний ресурс]. – Режим доступу : http://www.chrysler.com/en;</w:t>
      </w:r>
      <w:r w:rsidRPr="00C010EB">
        <w:rPr>
          <w:rFonts w:ascii="Times New Roman" w:eastAsia="Times New Roman" w:hAnsi="Times New Roman" w:cs="Times New Roman"/>
          <w:kern w:val="0"/>
          <w:sz w:val="28"/>
          <w:lang w:val="uk-UA" w:eastAsia="ru-RU"/>
        </w:rPr>
        <w:t xml:space="preserve"> </w:t>
      </w:r>
      <w:r w:rsidRPr="00C010EB">
        <w:rPr>
          <w:rFonts w:ascii="Times New Roman" w:eastAsia="Times New Roman" w:hAnsi="Times New Roman" w:cs="Times New Roman"/>
          <w:kern w:val="0"/>
          <w:sz w:val="28"/>
          <w:szCs w:val="28"/>
          <w:lang w:val="uk-UA" w:eastAsia="ru-RU"/>
        </w:rPr>
        <w:t xml:space="preserve">Technik Lexikon bei Volkswagen [Електронний ресурс]. – Режим доступу : http://www.ldoceonline.com/; Kraftfahrzeugtechnisches Wörterbuch (F.Wyhlidal, 2012); </w:t>
      </w:r>
      <w:r w:rsidRPr="00C010EB">
        <w:rPr>
          <w:rFonts w:ascii="Times New Roman" w:eastAsia="Times New Roman" w:hAnsi="Times New Roman" w:cs="Times New Roman"/>
          <w:kern w:val="0"/>
          <w:sz w:val="28"/>
          <w:lang w:val="uk-UA" w:eastAsia="ru-RU"/>
        </w:rPr>
        <w:t> </w:t>
      </w:r>
      <w:r w:rsidRPr="00C010EB">
        <w:rPr>
          <w:rFonts w:ascii="Times New Roman" w:eastAsia="Times New Roman" w:hAnsi="Times New Roman" w:cs="Times New Roman"/>
          <w:kern w:val="0"/>
          <w:sz w:val="28"/>
          <w:szCs w:val="28"/>
          <w:shd w:val="clear" w:color="auto" w:fill="FFFFFF"/>
          <w:lang w:val="uk-UA" w:eastAsia="ru-RU"/>
        </w:rPr>
        <w:t xml:space="preserve">DUDEN </w:t>
      </w:r>
      <w:r w:rsidRPr="00C010EB">
        <w:rPr>
          <w:rFonts w:ascii="Times New Roman" w:eastAsia="Times New Roman" w:hAnsi="Times New Roman" w:cs="Times New Roman"/>
          <w:kern w:val="0"/>
          <w:sz w:val="28"/>
          <w:szCs w:val="28"/>
          <w:lang w:val="uk-UA" w:eastAsia="ru-RU"/>
        </w:rPr>
        <w:t>Wörterbuch on-line</w:t>
      </w:r>
      <w:r w:rsidRPr="00C010EB">
        <w:rPr>
          <w:rFonts w:ascii="Times New Roman" w:eastAsia="Times New Roman" w:hAnsi="Times New Roman" w:cs="Times New Roman"/>
          <w:kern w:val="0"/>
          <w:sz w:val="28"/>
          <w:szCs w:val="28"/>
          <w:shd w:val="clear" w:color="auto" w:fill="FFFFFF"/>
          <w:lang w:val="uk-UA" w:eastAsia="ru-RU"/>
        </w:rPr>
        <w:t xml:space="preserve"> </w:t>
      </w:r>
      <w:r w:rsidRPr="00C010EB">
        <w:rPr>
          <w:rFonts w:ascii="Times New Roman" w:eastAsia="Times New Roman" w:hAnsi="Times New Roman" w:cs="Times New Roman"/>
          <w:kern w:val="0"/>
          <w:sz w:val="28"/>
          <w:szCs w:val="28"/>
          <w:lang w:val="uk-UA" w:eastAsia="ru-RU"/>
        </w:rPr>
        <w:t xml:space="preserve">[Електронний ресурс]. – Режим доступу : http://www.duden.de; </w:t>
      </w:r>
      <w:r w:rsidRPr="00C010EB">
        <w:rPr>
          <w:rFonts w:ascii="Times New Roman" w:eastAsia="Times New Roman" w:hAnsi="Times New Roman" w:cs="Times New Roman"/>
          <w:kern w:val="0"/>
          <w:sz w:val="28"/>
          <w:szCs w:val="28"/>
          <w:lang w:val="en-US" w:eastAsia="ru-RU"/>
        </w:rPr>
        <w:t>Produktbrosch</w:t>
      </w:r>
      <w:r w:rsidRPr="00C010EB">
        <w:rPr>
          <w:rFonts w:ascii="Times New Roman" w:eastAsia="Times New Roman" w:hAnsi="Times New Roman" w:cs="Times New Roman"/>
          <w:kern w:val="0"/>
          <w:sz w:val="28"/>
          <w:szCs w:val="28"/>
          <w:lang w:val="uk-UA" w:eastAsia="ru-RU"/>
        </w:rPr>
        <w:t>ü</w:t>
      </w:r>
      <w:r w:rsidRPr="00C010EB">
        <w:rPr>
          <w:rFonts w:ascii="Times New Roman" w:eastAsia="Times New Roman" w:hAnsi="Times New Roman" w:cs="Times New Roman"/>
          <w:kern w:val="0"/>
          <w:sz w:val="28"/>
          <w:szCs w:val="28"/>
          <w:lang w:val="en-US" w:eastAsia="ru-RU"/>
        </w:rPr>
        <w:t>ren</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von</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Volkswagen</w:t>
      </w:r>
      <w:r w:rsidRPr="00C010EB">
        <w:rPr>
          <w:rFonts w:ascii="Times New Roman" w:eastAsia="Times New Roman" w:hAnsi="Times New Roman" w:cs="Times New Roman"/>
          <w:kern w:val="0"/>
          <w:sz w:val="28"/>
          <w:szCs w:val="28"/>
          <w:lang w:val="uk-UA" w:eastAsia="ru-RU"/>
        </w:rPr>
        <w:t xml:space="preserve"> [Електронний ресурс]. – Режим доступу : http://www.volkswagen.de/de.html; </w:t>
      </w:r>
      <w:r w:rsidRPr="00C010EB">
        <w:rPr>
          <w:rFonts w:ascii="Times New Roman" w:eastAsia="Times New Roman" w:hAnsi="Times New Roman" w:cs="Times New Roman"/>
          <w:kern w:val="0"/>
          <w:sz w:val="28"/>
          <w:szCs w:val="28"/>
          <w:lang w:val="en-US" w:eastAsia="ru-RU"/>
        </w:rPr>
        <w:t>Produktbrosch</w:t>
      </w:r>
      <w:r w:rsidRPr="00C010EB">
        <w:rPr>
          <w:rFonts w:ascii="Times New Roman" w:eastAsia="Times New Roman" w:hAnsi="Times New Roman" w:cs="Times New Roman"/>
          <w:kern w:val="0"/>
          <w:sz w:val="28"/>
          <w:szCs w:val="28"/>
          <w:lang w:val="uk-UA" w:eastAsia="ru-RU"/>
        </w:rPr>
        <w:t>ü</w:t>
      </w:r>
      <w:r w:rsidRPr="00C010EB">
        <w:rPr>
          <w:rFonts w:ascii="Times New Roman" w:eastAsia="Times New Roman" w:hAnsi="Times New Roman" w:cs="Times New Roman"/>
          <w:kern w:val="0"/>
          <w:sz w:val="28"/>
          <w:szCs w:val="28"/>
          <w:lang w:val="en-US" w:eastAsia="ru-RU"/>
        </w:rPr>
        <w:t>ren</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von</w:t>
      </w:r>
      <w:r w:rsidRPr="00C010EB">
        <w:rPr>
          <w:rFonts w:ascii="Times New Roman" w:eastAsia="Times New Roman" w:hAnsi="Times New Roman" w:cs="Times New Roman"/>
          <w:kern w:val="0"/>
          <w:sz w:val="28"/>
          <w:szCs w:val="28"/>
          <w:lang w:val="uk-UA" w:eastAsia="ru-RU"/>
        </w:rPr>
        <w:t xml:space="preserve"> Mercedes [Електронний ресурс]. – Режим доступу : http://www.mercedes-benz.de; Академічний тлумачний словник української мови (за</w:t>
      </w:r>
      <w:r w:rsidRPr="00C010EB">
        <w:rPr>
          <w:rFonts w:ascii="Times New Roman" w:eastAsia="Times New Roman" w:hAnsi="Times New Roman" w:cs="Times New Roman"/>
          <w:kern w:val="0"/>
          <w:sz w:val="28"/>
          <w:szCs w:val="28"/>
          <w:lang w:val="en-US" w:eastAsia="ru-RU"/>
        </w:rPr>
        <w:t> </w:t>
      </w:r>
      <w:r w:rsidRPr="00C010EB">
        <w:rPr>
          <w:rFonts w:ascii="Times New Roman" w:eastAsia="Times New Roman" w:hAnsi="Times New Roman" w:cs="Times New Roman"/>
          <w:kern w:val="0"/>
          <w:sz w:val="28"/>
          <w:szCs w:val="28"/>
          <w:lang w:val="uk-UA" w:eastAsia="ru-RU"/>
        </w:rPr>
        <w:t>ред.</w:t>
      </w:r>
      <w:r w:rsidRPr="00C010EB">
        <w:rPr>
          <w:rFonts w:ascii="Times New Roman" w:eastAsia="Times New Roman" w:hAnsi="Times New Roman" w:cs="Times New Roman"/>
          <w:kern w:val="0"/>
          <w:sz w:val="28"/>
          <w:szCs w:val="28"/>
          <w:lang w:val="en-US" w:eastAsia="ru-RU"/>
        </w:rPr>
        <w:t> </w:t>
      </w:r>
      <w:r w:rsidRPr="00C010EB">
        <w:rPr>
          <w:rFonts w:ascii="Times New Roman" w:eastAsia="Times New Roman" w:hAnsi="Times New Roman" w:cs="Times New Roman"/>
          <w:kern w:val="0"/>
          <w:sz w:val="28"/>
          <w:szCs w:val="28"/>
          <w:lang w:val="uk-UA" w:eastAsia="ru-RU"/>
        </w:rPr>
        <w:t>В.М. Русанівського, 2012); Інструкція з експлуатації та ремонту автомобілів торгової марки “ЗАЗ” [Електронний ресурс]. – Режим доступу : http://monolith.in.ua/instruktsiya-po-ekspluatatsii-zaz-sens; Інструкція з експлуатації та ремонту автобусу Богдан A-064 [Електронний ресурс]. – Режим доступу : http://monolith.in.ua/instruktsiya-po-ekspluatatsii-bogdan-a-064.</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Calibri" w:hAnsi="Times New Roman" w:cs="Times New Roman"/>
          <w:b/>
          <w:kern w:val="0"/>
          <w:sz w:val="28"/>
          <w:lang w:val="uk-UA" w:eastAsia="en-US"/>
        </w:rPr>
        <w:t>Методи дослідження</w:t>
      </w:r>
      <w:r w:rsidRPr="00C010EB">
        <w:rPr>
          <w:rFonts w:ascii="Times New Roman" w:eastAsia="Calibri" w:hAnsi="Times New Roman" w:cs="Times New Roman"/>
          <w:kern w:val="0"/>
          <w:sz w:val="28"/>
          <w:lang w:val="uk-UA" w:eastAsia="en-US"/>
        </w:rPr>
        <w:t xml:space="preserve">. </w:t>
      </w:r>
      <w:r w:rsidRPr="00C010EB">
        <w:rPr>
          <w:rFonts w:ascii="Times New Roman" w:eastAsia="Times New Roman" w:hAnsi="Times New Roman" w:cs="Times New Roman"/>
          <w:kern w:val="0"/>
          <w:sz w:val="28"/>
          <w:szCs w:val="28"/>
          <w:lang w:val="uk-UA" w:eastAsia="ru-RU"/>
        </w:rPr>
        <w:t xml:space="preserve">Серед методів і прийомів дослідження – </w:t>
      </w:r>
      <w:r w:rsidRPr="00C010EB">
        <w:rPr>
          <w:rFonts w:ascii="Times New Roman" w:eastAsia="Times New Roman" w:hAnsi="Times New Roman" w:cs="Times New Roman"/>
          <w:i/>
          <w:kern w:val="0"/>
          <w:sz w:val="28"/>
          <w:szCs w:val="28"/>
          <w:lang w:val="uk-UA" w:eastAsia="ru-RU"/>
        </w:rPr>
        <w:t>метод</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i/>
          <w:kern w:val="0"/>
          <w:sz w:val="28"/>
          <w:szCs w:val="28"/>
          <w:lang w:val="uk-UA" w:eastAsia="ru-RU"/>
        </w:rPr>
        <w:t>суцільної вибірки</w:t>
      </w:r>
      <w:r w:rsidRPr="00C010EB">
        <w:rPr>
          <w:rFonts w:ascii="Times New Roman" w:eastAsia="Times New Roman" w:hAnsi="Times New Roman" w:cs="Times New Roman"/>
          <w:kern w:val="0"/>
          <w:sz w:val="28"/>
          <w:szCs w:val="28"/>
          <w:lang w:val="uk-UA" w:eastAsia="ru-RU"/>
        </w:rPr>
        <w:t xml:space="preserve"> – для укладання реєстру термінів автомобілебудівництва в англійській, німецькій та українській мовах; </w:t>
      </w:r>
      <w:r w:rsidRPr="00C010EB">
        <w:rPr>
          <w:rFonts w:ascii="Times New Roman" w:eastAsia="Times New Roman" w:hAnsi="Times New Roman" w:cs="Times New Roman"/>
          <w:i/>
          <w:kern w:val="0"/>
          <w:sz w:val="28"/>
          <w:szCs w:val="28"/>
          <w:lang w:val="uk-UA" w:eastAsia="ru-RU"/>
        </w:rPr>
        <w:t>метод словникових дефініцій</w:t>
      </w:r>
      <w:r w:rsidRPr="00C010EB">
        <w:rPr>
          <w:rFonts w:ascii="Times New Roman" w:eastAsia="Times New Roman" w:hAnsi="Times New Roman" w:cs="Times New Roman"/>
          <w:kern w:val="0"/>
          <w:sz w:val="28"/>
          <w:szCs w:val="28"/>
          <w:lang w:val="uk-UA" w:eastAsia="ru-RU"/>
        </w:rPr>
        <w:t xml:space="preserve"> – для диференціації визначень термінів автомобілебудівництва; </w:t>
      </w:r>
      <w:r w:rsidRPr="00C010EB">
        <w:rPr>
          <w:rFonts w:ascii="Times New Roman" w:eastAsia="Times New Roman" w:hAnsi="Times New Roman" w:cs="Times New Roman"/>
          <w:i/>
          <w:kern w:val="0"/>
          <w:sz w:val="28"/>
          <w:szCs w:val="28"/>
          <w:lang w:val="uk-UA" w:eastAsia="ru-RU"/>
        </w:rPr>
        <w:t>структурний метод</w:t>
      </w:r>
      <w:r w:rsidRPr="00C010EB">
        <w:rPr>
          <w:rFonts w:ascii="Times New Roman" w:eastAsia="Times New Roman" w:hAnsi="Times New Roman" w:cs="Times New Roman"/>
          <w:kern w:val="0"/>
          <w:sz w:val="28"/>
          <w:szCs w:val="28"/>
          <w:lang w:val="uk-UA" w:eastAsia="ru-RU"/>
        </w:rPr>
        <w:t xml:space="preserve"> з прийомом </w:t>
      </w:r>
      <w:r w:rsidRPr="00C010EB">
        <w:rPr>
          <w:rFonts w:ascii="Times New Roman" w:eastAsia="Times New Roman" w:hAnsi="Times New Roman" w:cs="Times New Roman"/>
          <w:i/>
          <w:kern w:val="0"/>
          <w:sz w:val="28"/>
          <w:szCs w:val="28"/>
          <w:lang w:val="uk-UA" w:eastAsia="ru-RU"/>
        </w:rPr>
        <w:t xml:space="preserve">компонентного аналізу – </w:t>
      </w:r>
      <w:r w:rsidRPr="00C010EB">
        <w:rPr>
          <w:rFonts w:ascii="Times New Roman" w:eastAsia="Times New Roman" w:hAnsi="Times New Roman" w:cs="Times New Roman"/>
          <w:kern w:val="0"/>
          <w:sz w:val="28"/>
          <w:szCs w:val="28"/>
          <w:lang w:val="uk-UA" w:eastAsia="ru-RU"/>
        </w:rPr>
        <w:t xml:space="preserve">для ідентифікації семної організації дефініції термінів автомобілебудівництва; </w:t>
      </w:r>
      <w:r w:rsidRPr="00C010EB">
        <w:rPr>
          <w:rFonts w:ascii="Times New Roman" w:eastAsia="Times New Roman" w:hAnsi="Times New Roman" w:cs="Times New Roman"/>
          <w:i/>
          <w:kern w:val="0"/>
          <w:sz w:val="28"/>
          <w:szCs w:val="28"/>
          <w:lang w:val="uk-UA" w:eastAsia="ru-RU"/>
        </w:rPr>
        <w:t xml:space="preserve">когнітивно-семантичний метод з елементами порівняльно-історичного методу </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i/>
          <w:kern w:val="0"/>
          <w:sz w:val="28"/>
          <w:szCs w:val="28"/>
          <w:lang w:val="uk-UA" w:eastAsia="ru-RU"/>
        </w:rPr>
        <w:t>прийому реконструкції</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i/>
          <w:kern w:val="0"/>
          <w:sz w:val="28"/>
          <w:szCs w:val="28"/>
          <w:lang w:val="uk-UA" w:eastAsia="ru-RU"/>
        </w:rPr>
        <w:t xml:space="preserve"> – </w:t>
      </w:r>
      <w:r w:rsidRPr="00C010EB">
        <w:rPr>
          <w:rFonts w:ascii="Times New Roman" w:eastAsia="Times New Roman" w:hAnsi="Times New Roman" w:cs="Times New Roman"/>
          <w:kern w:val="0"/>
          <w:sz w:val="28"/>
          <w:szCs w:val="28"/>
          <w:lang w:val="uk-UA" w:eastAsia="ru-RU"/>
        </w:rPr>
        <w:t xml:space="preserve">для реконструкції когнітивної складової термінів автомобілебудівництва на основі виявлення концептуальних ознак термінологічних концептів; </w:t>
      </w:r>
      <w:r w:rsidRPr="00C010EB">
        <w:rPr>
          <w:rFonts w:ascii="Times New Roman" w:eastAsia="Times New Roman" w:hAnsi="Times New Roman" w:cs="Times New Roman"/>
          <w:i/>
          <w:kern w:val="0"/>
          <w:sz w:val="28"/>
          <w:szCs w:val="28"/>
          <w:lang w:val="uk-UA" w:eastAsia="ru-RU"/>
        </w:rPr>
        <w:t xml:space="preserve">методика фреймового моделювання – </w:t>
      </w:r>
      <w:r w:rsidRPr="00C010EB">
        <w:rPr>
          <w:rFonts w:ascii="Times New Roman" w:eastAsia="MS Mincho" w:hAnsi="Times New Roman" w:cs="Times New Roman"/>
          <w:kern w:val="0"/>
          <w:sz w:val="28"/>
          <w:szCs w:val="28"/>
          <w:lang w:val="uk-UA" w:eastAsia="ru-RU"/>
        </w:rPr>
        <w:t>для побудови фрейму термінології автомобілебудівництва як структури відображення професійних знань та інформації про цю галузь виробництва</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i/>
          <w:kern w:val="0"/>
          <w:sz w:val="28"/>
          <w:szCs w:val="28"/>
          <w:lang w:val="uk-UA" w:eastAsia="ru-RU"/>
        </w:rPr>
        <w:t xml:space="preserve">соціолінгвістичний метод, </w:t>
      </w:r>
      <w:r w:rsidRPr="00C010EB">
        <w:rPr>
          <w:rFonts w:ascii="Times New Roman" w:eastAsia="Times New Roman" w:hAnsi="Times New Roman" w:cs="Times New Roman"/>
          <w:kern w:val="0"/>
          <w:sz w:val="28"/>
          <w:szCs w:val="28"/>
          <w:lang w:val="uk-UA" w:eastAsia="ru-RU"/>
        </w:rPr>
        <w:t xml:space="preserve">зокрема його складова – </w:t>
      </w:r>
      <w:r w:rsidRPr="00C010EB">
        <w:rPr>
          <w:rFonts w:ascii="Times New Roman" w:eastAsia="Times New Roman" w:hAnsi="Times New Roman" w:cs="Times New Roman"/>
          <w:i/>
          <w:kern w:val="0"/>
          <w:sz w:val="28"/>
          <w:szCs w:val="28"/>
          <w:lang w:val="uk-UA" w:eastAsia="ru-RU"/>
        </w:rPr>
        <w:t xml:space="preserve">методика </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i/>
          <w:kern w:val="0"/>
          <w:sz w:val="28"/>
          <w:szCs w:val="28"/>
          <w:lang w:val="uk-UA" w:eastAsia="ru-RU"/>
        </w:rPr>
        <w:t>асоціативного експерименту</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i/>
          <w:kern w:val="0"/>
          <w:sz w:val="28"/>
          <w:szCs w:val="28"/>
          <w:lang w:val="uk-UA" w:eastAsia="ru-RU"/>
        </w:rPr>
        <w:t xml:space="preserve"> –</w:t>
      </w:r>
      <w:r w:rsidRPr="00C010EB">
        <w:rPr>
          <w:rFonts w:ascii="Times New Roman" w:eastAsia="Times New Roman" w:hAnsi="Times New Roman" w:cs="Times New Roman"/>
          <w:kern w:val="0"/>
          <w:sz w:val="28"/>
          <w:szCs w:val="28"/>
          <w:lang w:val="uk-UA" w:eastAsia="ru-RU"/>
        </w:rPr>
        <w:t xml:space="preserve"> для розкриття інформаційної природи термінів</w:t>
      </w:r>
      <w:r w:rsidRPr="00C010EB">
        <w:rPr>
          <w:rFonts w:ascii="Calibri" w:eastAsia="Times New Roman" w:hAnsi="Calibri"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uk-UA" w:eastAsia="ru-RU"/>
        </w:rPr>
        <w:t xml:space="preserve">автомобілебудівництва; </w:t>
      </w:r>
      <w:r w:rsidRPr="00C010EB">
        <w:rPr>
          <w:rFonts w:ascii="Times New Roman" w:eastAsia="Times New Roman" w:hAnsi="Times New Roman" w:cs="Times New Roman"/>
          <w:i/>
          <w:kern w:val="0"/>
          <w:sz w:val="28"/>
          <w:szCs w:val="28"/>
          <w:lang w:val="uk-UA" w:eastAsia="ru-RU"/>
        </w:rPr>
        <w:t>зіставно-типологічний метод</w:t>
      </w:r>
      <w:r w:rsidRPr="00C010EB">
        <w:rPr>
          <w:rFonts w:ascii="Times New Roman" w:eastAsia="Times New Roman" w:hAnsi="Times New Roman" w:cs="Times New Roman"/>
          <w:kern w:val="0"/>
          <w:sz w:val="28"/>
          <w:szCs w:val="28"/>
          <w:lang w:val="uk-UA" w:eastAsia="ru-RU"/>
        </w:rPr>
        <w:t xml:space="preserve"> – для встановлення типових закономірностей і відмінностей у когнітивній та інформаційній сутності термінів автомобілебудівництва у зіставлюваних мовах.</w:t>
      </w:r>
    </w:p>
    <w:p w:rsidR="00C010EB" w:rsidRPr="00C010EB" w:rsidRDefault="00C010EB" w:rsidP="00C010EB">
      <w:pPr>
        <w:tabs>
          <w:tab w:val="clear" w:pos="709"/>
          <w:tab w:val="left" w:pos="0"/>
        </w:tabs>
        <w:snapToGrid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b/>
          <w:kern w:val="0"/>
          <w:sz w:val="28"/>
          <w:szCs w:val="28"/>
          <w:lang w:val="uk-UA" w:eastAsia="ru-RU"/>
        </w:rPr>
        <w:t>Наукова новизна</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b/>
          <w:kern w:val="0"/>
          <w:sz w:val="28"/>
          <w:szCs w:val="28"/>
          <w:lang w:val="uk-UA" w:eastAsia="ru-RU"/>
        </w:rPr>
        <w:t>одержаних результатів</w:t>
      </w:r>
      <w:r w:rsidRPr="00C010EB">
        <w:rPr>
          <w:rFonts w:ascii="Times New Roman" w:eastAsia="Times New Roman" w:hAnsi="Times New Roman" w:cs="Times New Roman"/>
          <w:kern w:val="0"/>
          <w:sz w:val="28"/>
          <w:szCs w:val="28"/>
          <w:lang w:val="uk-UA" w:eastAsia="ru-RU"/>
        </w:rPr>
        <w:t xml:space="preserve"> полягає у тому, що в дисертації </w:t>
      </w:r>
      <w:r w:rsidRPr="00C010EB">
        <w:rPr>
          <w:rFonts w:ascii="Times New Roman" w:eastAsia="Times New Roman" w:hAnsi="Times New Roman" w:cs="Times New Roman"/>
          <w:i/>
          <w:kern w:val="0"/>
          <w:sz w:val="28"/>
          <w:szCs w:val="28"/>
          <w:lang w:val="uk-UA" w:eastAsia="ru-RU"/>
        </w:rPr>
        <w:t xml:space="preserve">уперше витлумачено </w:t>
      </w:r>
      <w:r w:rsidRPr="00C010EB">
        <w:rPr>
          <w:rFonts w:ascii="Times New Roman" w:eastAsia="Times New Roman" w:hAnsi="Times New Roman" w:cs="Times New Roman"/>
          <w:kern w:val="0"/>
          <w:sz w:val="28"/>
          <w:szCs w:val="28"/>
          <w:lang w:val="uk-UA" w:eastAsia="ru-RU"/>
        </w:rPr>
        <w:t xml:space="preserve">термін як носій концептуальної інформації, відображеної у свідомості носіїв мови професійної комунікації; </w:t>
      </w:r>
      <w:r w:rsidRPr="00C010EB">
        <w:rPr>
          <w:rFonts w:ascii="Times New Roman" w:eastAsia="Times New Roman" w:hAnsi="Times New Roman" w:cs="Times New Roman"/>
          <w:i/>
          <w:kern w:val="0"/>
          <w:sz w:val="28"/>
          <w:szCs w:val="28"/>
          <w:lang w:val="uk-UA" w:eastAsia="ru-RU"/>
        </w:rPr>
        <w:t>змодельовано</w:t>
      </w:r>
      <w:r w:rsidRPr="00C010EB">
        <w:rPr>
          <w:rFonts w:ascii="Times New Roman" w:eastAsia="Times New Roman" w:hAnsi="Times New Roman" w:cs="Times New Roman"/>
          <w:kern w:val="0"/>
          <w:sz w:val="28"/>
          <w:szCs w:val="28"/>
          <w:lang w:val="uk-UA" w:eastAsia="ru-RU"/>
        </w:rPr>
        <w:t xml:space="preserve"> фреймову структуру термінів автомобілебудівництва як сукупність взаємопов’язаних базових концептів; </w:t>
      </w:r>
      <w:r w:rsidRPr="00C010EB">
        <w:rPr>
          <w:rFonts w:ascii="Times New Roman" w:eastAsia="Times New Roman" w:hAnsi="Times New Roman" w:cs="Times New Roman"/>
          <w:i/>
          <w:kern w:val="0"/>
          <w:sz w:val="28"/>
          <w:szCs w:val="28"/>
          <w:lang w:val="uk-UA" w:eastAsia="ru-RU"/>
        </w:rPr>
        <w:t>розроблено</w:t>
      </w:r>
      <w:r w:rsidRPr="00C010EB">
        <w:rPr>
          <w:rFonts w:ascii="Times New Roman" w:eastAsia="Times New Roman" w:hAnsi="Times New Roman" w:cs="Times New Roman"/>
          <w:kern w:val="0"/>
          <w:sz w:val="28"/>
          <w:szCs w:val="28"/>
          <w:lang w:val="uk-UA" w:eastAsia="ru-RU"/>
        </w:rPr>
        <w:t xml:space="preserve"> процедуру реконструкції термінологічного концепту; </w:t>
      </w:r>
      <w:r w:rsidRPr="00C010EB">
        <w:rPr>
          <w:rFonts w:ascii="Times New Roman" w:eastAsia="Times New Roman" w:hAnsi="Times New Roman" w:cs="Times New Roman"/>
          <w:i/>
          <w:kern w:val="0"/>
          <w:sz w:val="28"/>
          <w:szCs w:val="28"/>
          <w:lang w:val="uk-UA" w:eastAsia="ru-RU"/>
        </w:rPr>
        <w:t>виявлено</w:t>
      </w:r>
      <w:r w:rsidRPr="00C010EB">
        <w:rPr>
          <w:rFonts w:ascii="Times New Roman" w:eastAsia="Times New Roman" w:hAnsi="Times New Roman" w:cs="Times New Roman"/>
          <w:kern w:val="0"/>
          <w:sz w:val="28"/>
          <w:szCs w:val="28"/>
          <w:lang w:val="uk-UA" w:eastAsia="ru-RU"/>
        </w:rPr>
        <w:t xml:space="preserve"> базові концепти термінів автомобілебудівництва (COMFORT, CONSTRUCTION, SAFETY, MANUFACTURING – в англійській мові; UMWELTSCHUTZ, SPARSAMKEIT, SICHERHEIT, AUTOMOBILFERTIGUNG – у німецькій мові; КОНСТРУКЦІЯ, КУЗОВ, ВИРОБНИЦТВО – в українській мові). </w:t>
      </w:r>
      <w:r w:rsidRPr="00C010EB">
        <w:rPr>
          <w:rFonts w:ascii="Times New Roman" w:eastAsia="Times New Roman" w:hAnsi="Times New Roman" w:cs="Times New Roman"/>
          <w:i/>
          <w:kern w:val="0"/>
          <w:sz w:val="28"/>
          <w:szCs w:val="28"/>
          <w:lang w:val="uk-UA" w:eastAsia="ru-RU"/>
        </w:rPr>
        <w:t>Установлено</w:t>
      </w:r>
      <w:r w:rsidRPr="00C010EB">
        <w:rPr>
          <w:rFonts w:ascii="Times New Roman" w:eastAsia="Times New Roman" w:hAnsi="Times New Roman" w:cs="Times New Roman"/>
          <w:kern w:val="0"/>
          <w:sz w:val="28"/>
          <w:szCs w:val="28"/>
          <w:lang w:val="uk-UA" w:eastAsia="ru-RU"/>
        </w:rPr>
        <w:t>, що спільне термінологічне наповнення мають групи базових концептів, які експлікують однакові поняття у термінології</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 xml:space="preserve">автомобілебудівництва в англійській (CONSTRUCTION) та українській  (КОНСТРУКЦІЯ) мовах; в англійській (SAFETY) та німецькій (SICHERHEIT) мовах;  в англійській (MANUFACTURING), німецькій (AUTOMOBILFERTIGUNG) та українській (ВИРОБНИЦТВО) мовах. </w:t>
      </w:r>
      <w:r w:rsidRPr="00C010EB">
        <w:rPr>
          <w:rFonts w:ascii="Times New Roman" w:eastAsia="Times New Roman" w:hAnsi="Times New Roman" w:cs="Times New Roman"/>
          <w:i/>
          <w:kern w:val="0"/>
          <w:sz w:val="28"/>
          <w:szCs w:val="28"/>
          <w:lang w:val="uk-UA" w:eastAsia="ru-RU"/>
        </w:rPr>
        <w:t>Виявлено</w:t>
      </w:r>
      <w:r w:rsidRPr="00C010EB">
        <w:rPr>
          <w:rFonts w:ascii="Times New Roman" w:eastAsia="Times New Roman" w:hAnsi="Times New Roman" w:cs="Times New Roman"/>
          <w:kern w:val="0"/>
          <w:sz w:val="28"/>
          <w:szCs w:val="28"/>
          <w:lang w:val="uk-UA" w:eastAsia="ru-RU"/>
        </w:rPr>
        <w:t xml:space="preserve">, що суміжні термінологічні групи, які об’єднані навколо різного понятійного ядра, формують різний концепт: терміни на позначення внутрішньої будови автомобіля в англійській та українській мовах вербалізують однакові термінологічні концепти </w:t>
      </w:r>
      <w:r w:rsidRPr="00C010EB">
        <w:rPr>
          <w:rFonts w:ascii="Times New Roman" w:eastAsia="Times New Roman" w:hAnsi="Times New Roman" w:cs="Times New Roman"/>
          <w:iCs/>
          <w:kern w:val="0"/>
          <w:sz w:val="28"/>
          <w:szCs w:val="28"/>
          <w:lang w:val="uk-UA" w:eastAsia="ru-RU"/>
        </w:rPr>
        <w:t xml:space="preserve">CONSTRUCTION/КОНСТРУКЦІЯ, а в німецькій мові вони </w:t>
      </w:r>
      <w:r w:rsidRPr="00C010EB">
        <w:rPr>
          <w:rFonts w:ascii="Times New Roman" w:eastAsia="Times New Roman" w:hAnsi="Times New Roman" w:cs="Times New Roman"/>
          <w:kern w:val="0"/>
          <w:sz w:val="28"/>
          <w:szCs w:val="28"/>
          <w:lang w:val="uk-UA" w:eastAsia="ru-RU"/>
        </w:rPr>
        <w:t xml:space="preserve">експлікують понятійне ядро “захист та збереження довкілля” концепту UMWELTSCHUTZ; термінологічні групи на позначення інтер’єру та екстер’єру автомобіля в англійській мові – понятійне ядро “економічність у виробництві автомобіля” концепту </w:t>
      </w:r>
      <w:r w:rsidRPr="00C010EB">
        <w:rPr>
          <w:rFonts w:ascii="Times New Roman" w:eastAsia="Times New Roman" w:hAnsi="Times New Roman" w:cs="Times New Roman"/>
          <w:iCs/>
          <w:kern w:val="0"/>
          <w:sz w:val="28"/>
          <w:szCs w:val="28"/>
          <w:lang w:val="en-US" w:eastAsia="ru-RU"/>
        </w:rPr>
        <w:t>COMFORT</w:t>
      </w:r>
      <w:r w:rsidRPr="00C010EB">
        <w:rPr>
          <w:rFonts w:ascii="Times New Roman" w:eastAsia="Times New Roman" w:hAnsi="Times New Roman" w:cs="Times New Roman"/>
          <w:iCs/>
          <w:kern w:val="0"/>
          <w:sz w:val="28"/>
          <w:szCs w:val="28"/>
          <w:lang w:val="uk-UA" w:eastAsia="ru-RU"/>
        </w:rPr>
        <w:t>, у</w:t>
      </w:r>
      <w:r w:rsidRPr="00C010EB">
        <w:rPr>
          <w:rFonts w:ascii="Times New Roman" w:eastAsia="Times New Roman" w:hAnsi="Times New Roman" w:cs="Times New Roman"/>
          <w:kern w:val="0"/>
          <w:sz w:val="28"/>
          <w:szCs w:val="28"/>
          <w:lang w:val="uk-UA" w:eastAsia="ru-RU"/>
        </w:rPr>
        <w:t xml:space="preserve"> німецькій мові – “економічність у виробництві автомобіля” концепту </w:t>
      </w:r>
      <w:r w:rsidRPr="00C010EB">
        <w:rPr>
          <w:rFonts w:ascii="Times New Roman" w:eastAsia="Times New Roman" w:hAnsi="Times New Roman" w:cs="Times New Roman"/>
          <w:kern w:val="0"/>
          <w:sz w:val="28"/>
          <w:szCs w:val="28"/>
          <w:lang w:val="de-DE" w:eastAsia="ru-RU"/>
        </w:rPr>
        <w:t>SPARSAMKEIT</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i/>
          <w:kern w:val="0"/>
          <w:sz w:val="28"/>
          <w:szCs w:val="28"/>
          <w:lang w:val="uk-UA" w:eastAsia="ru-RU"/>
        </w:rPr>
        <w:t>Визначено</w:t>
      </w:r>
      <w:r w:rsidRPr="00C010EB">
        <w:rPr>
          <w:rFonts w:ascii="Times New Roman" w:eastAsia="Times New Roman" w:hAnsi="Times New Roman" w:cs="Times New Roman"/>
          <w:kern w:val="0"/>
          <w:sz w:val="28"/>
          <w:szCs w:val="28"/>
          <w:lang w:val="uk-UA" w:eastAsia="ru-RU"/>
        </w:rPr>
        <w:t>, що термінологічні групи на позначення інтер’єру, екстер’єру та безпеки автомобіля в українській мові є носіями концептуальних знак суміжного термінологічного концепту</w:t>
      </w:r>
      <w:r w:rsidRPr="00C010EB">
        <w:rPr>
          <w:rFonts w:ascii="Times New Roman" w:eastAsia="Times New Roman" w:hAnsi="Times New Roman" w:cs="Times New Roman"/>
          <w:i/>
          <w:kern w:val="0"/>
          <w:sz w:val="28"/>
          <w:szCs w:val="28"/>
          <w:lang w:val="uk-UA" w:eastAsia="ru-RU"/>
        </w:rPr>
        <w:t xml:space="preserve"> </w:t>
      </w:r>
      <w:r w:rsidRPr="00C010EB">
        <w:rPr>
          <w:rFonts w:ascii="Times New Roman" w:eastAsia="Times New Roman" w:hAnsi="Times New Roman" w:cs="Times New Roman"/>
          <w:kern w:val="0"/>
          <w:sz w:val="28"/>
          <w:szCs w:val="28"/>
          <w:lang w:val="uk-UA" w:eastAsia="ru-RU"/>
        </w:rPr>
        <w:t xml:space="preserve">КУЗОВ.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kern w:val="0"/>
          <w:sz w:val="28"/>
          <w:szCs w:val="28"/>
          <w:lang w:val="uk-UA" w:eastAsia="ru-RU"/>
        </w:rPr>
      </w:pPr>
      <w:r w:rsidRPr="00C010EB">
        <w:rPr>
          <w:rFonts w:ascii="Times New Roman" w:eastAsia="Times New Roman" w:hAnsi="Times New Roman" w:cs="Times New Roman"/>
          <w:i/>
          <w:kern w:val="0"/>
          <w:sz w:val="28"/>
          <w:szCs w:val="28"/>
          <w:lang w:val="uk-UA" w:eastAsia="ru-RU"/>
        </w:rPr>
        <w:t>Уперше</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i/>
          <w:kern w:val="0"/>
          <w:sz w:val="28"/>
          <w:szCs w:val="28"/>
          <w:lang w:val="uk-UA" w:eastAsia="ru-RU"/>
        </w:rPr>
        <w:t>проведено</w:t>
      </w:r>
      <w:r w:rsidRPr="00C010EB">
        <w:rPr>
          <w:rFonts w:ascii="Times New Roman" w:eastAsia="Times New Roman" w:hAnsi="Times New Roman" w:cs="Times New Roman"/>
          <w:kern w:val="0"/>
          <w:sz w:val="28"/>
          <w:szCs w:val="28"/>
          <w:lang w:val="uk-UA" w:eastAsia="ru-RU"/>
        </w:rPr>
        <w:t xml:space="preserve"> вільний асоціативний експеримент з працівниками автомобілебудівних компаній у США, Німеччині, Україні для розкриття інформаційної складової термінологічних концептів, у результаті якого </w:t>
      </w:r>
      <w:r w:rsidRPr="00C010EB">
        <w:rPr>
          <w:rFonts w:ascii="Times New Roman" w:eastAsia="Times New Roman" w:hAnsi="Times New Roman" w:cs="Times New Roman"/>
          <w:i/>
          <w:kern w:val="0"/>
          <w:sz w:val="28"/>
          <w:szCs w:val="28"/>
          <w:lang w:val="uk-UA" w:eastAsia="ru-RU"/>
        </w:rPr>
        <w:t>ідентифіковано</w:t>
      </w:r>
      <w:r w:rsidRPr="00C010EB">
        <w:rPr>
          <w:rFonts w:ascii="Times New Roman" w:eastAsia="Times New Roman" w:hAnsi="Times New Roman" w:cs="Times New Roman"/>
          <w:kern w:val="0"/>
          <w:sz w:val="28"/>
          <w:szCs w:val="28"/>
          <w:lang w:val="uk-UA" w:eastAsia="ru-RU"/>
        </w:rPr>
        <w:t xml:space="preserve"> збіг понятійного ядра термінологічних концептів, реконструйованого у процесі концептуального аналізу термінів автомобілебудівнитцва, з понятійним ядром, сформованим у свідомості носіїв мови професійної комунікації. </w:t>
      </w:r>
      <w:r w:rsidRPr="00C010EB">
        <w:rPr>
          <w:rFonts w:ascii="Times New Roman" w:eastAsia="Times New Roman" w:hAnsi="Times New Roman" w:cs="Times New Roman"/>
          <w:i/>
          <w:kern w:val="0"/>
          <w:sz w:val="28"/>
          <w:szCs w:val="28"/>
          <w:lang w:val="uk-UA" w:eastAsia="ru-RU"/>
        </w:rPr>
        <w:t>Доведено</w:t>
      </w:r>
      <w:r w:rsidRPr="00C010EB">
        <w:rPr>
          <w:rFonts w:ascii="Times New Roman" w:eastAsia="Times New Roman" w:hAnsi="Times New Roman" w:cs="Times New Roman"/>
          <w:kern w:val="0"/>
          <w:sz w:val="28"/>
          <w:szCs w:val="28"/>
          <w:lang w:val="uk-UA" w:eastAsia="ru-RU"/>
        </w:rPr>
        <w:t>, що когнітивно-інформаційна природа термінів автомобілебудівництва полягає у співвідношенні концептуального наповнення дефініції термінів</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 xml:space="preserve">та інтерпретації інформації, реконструйованої носіями мови професійної комунікації. </w:t>
      </w:r>
      <w:r w:rsidRPr="00C010EB">
        <w:rPr>
          <w:rFonts w:ascii="Times New Roman" w:eastAsia="Times New Roman" w:hAnsi="Times New Roman" w:cs="Times New Roman"/>
          <w:bCs/>
          <w:i/>
          <w:kern w:val="0"/>
          <w:sz w:val="28"/>
          <w:szCs w:val="28"/>
          <w:lang w:val="uk-UA" w:eastAsia="ru-RU"/>
        </w:rPr>
        <w:t>Удосконалено</w:t>
      </w:r>
      <w:r w:rsidRPr="00C010EB">
        <w:rPr>
          <w:rFonts w:ascii="Times New Roman" w:eastAsia="Times New Roman" w:hAnsi="Times New Roman" w:cs="Times New Roman"/>
          <w:bCs/>
          <w:kern w:val="0"/>
          <w:sz w:val="28"/>
          <w:szCs w:val="28"/>
          <w:lang w:val="uk-UA" w:eastAsia="ru-RU"/>
        </w:rPr>
        <w:t xml:space="preserve"> традиційну процедуру моделювання концептуальної структури термінів шляхом залучення соціолінгвістичного методу, зокрема </w:t>
      </w:r>
      <w:r w:rsidRPr="00C010EB">
        <w:rPr>
          <w:rFonts w:ascii="Times New Roman" w:eastAsia="Times New Roman" w:hAnsi="Times New Roman" w:cs="Times New Roman"/>
          <w:kern w:val="0"/>
          <w:sz w:val="28"/>
          <w:szCs w:val="28"/>
          <w:lang w:val="uk-UA" w:eastAsia="ru-RU"/>
        </w:rPr>
        <w:t>методики асоціативного експерименту.</w:t>
      </w:r>
      <w:r w:rsidRPr="00C010EB">
        <w:rPr>
          <w:rFonts w:ascii="Times New Roman" w:eastAsia="Times New Roman" w:hAnsi="Times New Roman" w:cs="Times New Roman"/>
          <w:bCs/>
          <w:kern w:val="0"/>
          <w:sz w:val="28"/>
          <w:szCs w:val="28"/>
          <w:lang w:val="uk-UA" w:eastAsia="ru-RU"/>
        </w:rPr>
        <w:t xml:space="preserve"> </w:t>
      </w:r>
      <w:r w:rsidRPr="00C010EB">
        <w:rPr>
          <w:rFonts w:ascii="Times New Roman" w:eastAsia="Times New Roman" w:hAnsi="Times New Roman" w:cs="Times New Roman"/>
          <w:bCs/>
          <w:i/>
          <w:kern w:val="0"/>
          <w:sz w:val="28"/>
          <w:szCs w:val="28"/>
          <w:lang w:val="uk-UA" w:eastAsia="ru-RU"/>
        </w:rPr>
        <w:t>Набула подальшого розвитку</w:t>
      </w:r>
      <w:r w:rsidRPr="00C010EB">
        <w:rPr>
          <w:rFonts w:ascii="Times New Roman" w:eastAsia="Times New Roman" w:hAnsi="Times New Roman" w:cs="Times New Roman"/>
          <w:bCs/>
          <w:kern w:val="0"/>
          <w:sz w:val="28"/>
          <w:szCs w:val="28"/>
          <w:lang w:val="uk-UA" w:eastAsia="ru-RU"/>
        </w:rPr>
        <w:t xml:space="preserve"> теорія когнітивного термінознавства у частині поглиблення її положень щодо інтерпретаційної складової </w:t>
      </w:r>
      <w:r w:rsidRPr="00C010EB">
        <w:rPr>
          <w:rFonts w:ascii="Times New Roman" w:eastAsia="Times New Roman" w:hAnsi="Times New Roman" w:cs="Times New Roman"/>
          <w:kern w:val="0"/>
          <w:sz w:val="28"/>
          <w:szCs w:val="28"/>
          <w:lang w:val="uk-UA" w:eastAsia="ru-RU"/>
        </w:rPr>
        <w:t xml:space="preserve">терміна. </w:t>
      </w:r>
    </w:p>
    <w:p w:rsidR="00C010EB" w:rsidRPr="00C010EB" w:rsidRDefault="00C010EB" w:rsidP="00C010EB">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b/>
          <w:bCs/>
          <w:kern w:val="0"/>
          <w:sz w:val="28"/>
          <w:szCs w:val="28"/>
          <w:lang w:val="uk-UA" w:eastAsia="ru-RU"/>
        </w:rPr>
        <w:t>Практичне значення</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b/>
          <w:kern w:val="0"/>
          <w:sz w:val="28"/>
          <w:szCs w:val="28"/>
          <w:lang w:val="uk-UA" w:eastAsia="ru-RU"/>
        </w:rPr>
        <w:t>одержаних результатів</w:t>
      </w:r>
      <w:r w:rsidRPr="00C010EB">
        <w:rPr>
          <w:rFonts w:ascii="Times New Roman" w:eastAsia="Times New Roman" w:hAnsi="Times New Roman" w:cs="Times New Roman"/>
          <w:kern w:val="0"/>
          <w:sz w:val="28"/>
          <w:szCs w:val="28"/>
          <w:lang w:val="uk-UA" w:eastAsia="ru-RU"/>
        </w:rPr>
        <w:t xml:space="preserve"> полягає в можливості їхнього застосування в зіставно-типологічних дослідженнях галузевих термінологій, а також у викладанні таких навчальних дисциплін, як “Загальне мовознавство” (розділи “Природа і сутність мови”, “Функції мови”, “Мова і суспільство”, “Мова і мислення”, “Мова як знакова система”), “Лексикологія англійської мови” (розділ “</w:t>
      </w:r>
      <w:r w:rsidRPr="00C010EB">
        <w:rPr>
          <w:rFonts w:ascii="Times New Roman" w:eastAsia="Times New Roman" w:hAnsi="Times New Roman" w:cs="Times New Roman"/>
          <w:kern w:val="0"/>
          <w:sz w:val="28"/>
          <w:szCs w:val="28"/>
          <w:lang w:val="en-US" w:eastAsia="ru-RU"/>
        </w:rPr>
        <w:t>C</w:t>
      </w:r>
      <w:r w:rsidRPr="00C010EB">
        <w:rPr>
          <w:rFonts w:ascii="Times New Roman" w:eastAsia="Times New Roman" w:hAnsi="Times New Roman" w:cs="Times New Roman"/>
          <w:kern w:val="0"/>
          <w:sz w:val="28"/>
          <w:szCs w:val="28"/>
          <w:lang w:val="uk-UA" w:eastAsia="ru-RU"/>
        </w:rPr>
        <w:t>тилістичні особливості словникового складу англійської мови”), “Лінгвокраїнознавство” (розділ “Мова і культура”), “Порівняльна типологія англійської та української мов”, “Сучасна українська літературна мова” (розділ “Лексикологія”). Опрацьований фактичний матеріал може бути використаний при</w:t>
      </w:r>
      <w:r w:rsidRPr="00C010EB">
        <w:rPr>
          <w:rFonts w:ascii="Times New Roman" w:eastAsia="Times New Roman" w:hAnsi="Times New Roman" w:cs="Times New Roman"/>
          <w:kern w:val="0"/>
          <w:sz w:val="28"/>
          <w:szCs w:val="28"/>
          <w:lang w:val="en-US" w:eastAsia="ru-RU"/>
        </w:rPr>
        <w:t> </w:t>
      </w:r>
      <w:r w:rsidRPr="00C010EB">
        <w:rPr>
          <w:rFonts w:ascii="Times New Roman" w:eastAsia="Times New Roman" w:hAnsi="Times New Roman" w:cs="Times New Roman"/>
          <w:kern w:val="0"/>
          <w:sz w:val="28"/>
          <w:szCs w:val="28"/>
          <w:lang w:val="uk-UA" w:eastAsia="ru-RU"/>
        </w:rPr>
        <w:t>укладанні перекладного англо-німецького / німецько-українського словника термінів автомобілебудівництва.</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b/>
          <w:kern w:val="0"/>
          <w:sz w:val="28"/>
          <w:szCs w:val="28"/>
          <w:lang w:val="uk-UA" w:eastAsia="ru-RU"/>
        </w:rPr>
        <w:t>Апробація результатів дослідження.</w:t>
      </w:r>
      <w:r w:rsidRPr="00C010EB">
        <w:rPr>
          <w:rFonts w:ascii="Times New Roman" w:eastAsia="Times New Roman" w:hAnsi="Times New Roman" w:cs="Times New Roman"/>
          <w:kern w:val="0"/>
          <w:sz w:val="28"/>
          <w:szCs w:val="28"/>
          <w:lang w:val="uk-UA" w:eastAsia="ru-RU"/>
        </w:rPr>
        <w:t xml:space="preserve"> Основні положення дисертації висвітлювалися в доповідях на </w:t>
      </w:r>
      <w:r w:rsidRPr="00C010EB">
        <w:rPr>
          <w:rFonts w:ascii="Times New Roman" w:eastAsia="Times New Roman" w:hAnsi="Times New Roman" w:cs="Times New Roman"/>
          <w:i/>
          <w:kern w:val="0"/>
          <w:sz w:val="28"/>
          <w:szCs w:val="28"/>
          <w:lang w:val="uk-UA" w:eastAsia="ru-RU"/>
        </w:rPr>
        <w:t xml:space="preserve">п’ятьох </w:t>
      </w:r>
      <w:r w:rsidRPr="00C010EB">
        <w:rPr>
          <w:rFonts w:ascii="Times New Roman" w:eastAsia="Times New Roman" w:hAnsi="Times New Roman" w:cs="Times New Roman"/>
          <w:kern w:val="0"/>
          <w:sz w:val="28"/>
          <w:szCs w:val="28"/>
          <w:lang w:val="uk-UA" w:eastAsia="ru-RU"/>
        </w:rPr>
        <w:t xml:space="preserve">міжнародних конференціях: “Наукова дискусія: Питання філології, мистецтвознавства та культурології” (Москва, квітень 2014, червень 2014), “Друга європейська конференція з питань мов, літератури та лінгвістики” (Відень, Австрія, 2014), “Різноманітність вимірів порівняльних досліджень” (Щирк, Республіка Польща, 2014), “Проблеми зіставної семантики” (Київ, 2015), на </w:t>
      </w:r>
      <w:r w:rsidRPr="00C010EB">
        <w:rPr>
          <w:rFonts w:ascii="Times New Roman" w:eastAsia="Times New Roman" w:hAnsi="Times New Roman" w:cs="Times New Roman"/>
          <w:i/>
          <w:kern w:val="0"/>
          <w:sz w:val="28"/>
          <w:szCs w:val="28"/>
          <w:lang w:val="uk-UA" w:eastAsia="ru-RU"/>
        </w:rPr>
        <w:t xml:space="preserve">трьох </w:t>
      </w:r>
      <w:r w:rsidRPr="00C010EB">
        <w:rPr>
          <w:rFonts w:ascii="Times New Roman" w:eastAsia="Times New Roman" w:hAnsi="Times New Roman" w:cs="Times New Roman"/>
          <w:kern w:val="0"/>
          <w:sz w:val="28"/>
          <w:szCs w:val="28"/>
          <w:lang w:val="uk-UA" w:eastAsia="ru-RU"/>
        </w:rPr>
        <w:t>щорічних науково-звітних конференціях Національного педагогічного університету імені М.П. Драгоманова (Київ, 2012–2014 рр.).</w:t>
      </w:r>
    </w:p>
    <w:p w:rsidR="00C010EB" w:rsidRPr="00C010EB" w:rsidRDefault="00C010EB" w:rsidP="00C010EB">
      <w:pPr>
        <w:widowControl/>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b/>
          <w:kern w:val="0"/>
          <w:sz w:val="28"/>
          <w:szCs w:val="28"/>
          <w:lang w:val="uk-UA" w:eastAsia="ru-RU"/>
        </w:rPr>
        <w:t>Публікації.</w:t>
      </w:r>
      <w:r w:rsidRPr="00C010EB">
        <w:rPr>
          <w:rFonts w:ascii="Times New Roman" w:eastAsia="Times New Roman" w:hAnsi="Times New Roman" w:cs="Times New Roman"/>
          <w:kern w:val="0"/>
          <w:sz w:val="28"/>
          <w:szCs w:val="28"/>
          <w:lang w:val="uk-UA" w:eastAsia="ru-RU"/>
        </w:rPr>
        <w:t xml:space="preserve"> Теоретичні й практичні результати дисертаційного дослідження викладено в </w:t>
      </w:r>
      <w:r w:rsidRPr="00C010EB">
        <w:rPr>
          <w:rFonts w:ascii="Times New Roman" w:eastAsia="Times New Roman" w:hAnsi="Times New Roman" w:cs="Times New Roman"/>
          <w:i/>
          <w:kern w:val="0"/>
          <w:sz w:val="28"/>
          <w:szCs w:val="28"/>
          <w:lang w:val="uk-UA" w:eastAsia="ru-RU"/>
        </w:rPr>
        <w:t>дев’яти</w:t>
      </w:r>
      <w:r w:rsidRPr="00C010EB">
        <w:rPr>
          <w:rFonts w:ascii="Times New Roman" w:eastAsia="Times New Roman" w:hAnsi="Times New Roman" w:cs="Times New Roman"/>
          <w:kern w:val="0"/>
          <w:sz w:val="28"/>
          <w:szCs w:val="28"/>
          <w:lang w:val="uk-UA" w:eastAsia="ru-RU"/>
        </w:rPr>
        <w:t xml:space="preserve"> публікаціях: у </w:t>
      </w:r>
      <w:r w:rsidRPr="00C010EB">
        <w:rPr>
          <w:rFonts w:ascii="Times New Roman" w:eastAsia="Times New Roman" w:hAnsi="Times New Roman" w:cs="Times New Roman"/>
          <w:i/>
          <w:kern w:val="0"/>
          <w:sz w:val="28"/>
          <w:szCs w:val="28"/>
          <w:lang w:val="uk-UA" w:eastAsia="ru-RU"/>
        </w:rPr>
        <w:t>п’яти</w:t>
      </w:r>
      <w:r w:rsidRPr="00C010EB">
        <w:rPr>
          <w:rFonts w:ascii="Times New Roman" w:eastAsia="Times New Roman" w:hAnsi="Times New Roman" w:cs="Times New Roman"/>
          <w:kern w:val="0"/>
          <w:sz w:val="28"/>
          <w:szCs w:val="28"/>
          <w:lang w:val="uk-UA" w:eastAsia="ru-RU"/>
        </w:rPr>
        <w:t xml:space="preserve"> статтях, опублікованих у фахових наукових виданнях України, у </w:t>
      </w:r>
      <w:r w:rsidRPr="00C010EB">
        <w:rPr>
          <w:rFonts w:ascii="Times New Roman" w:eastAsia="Times New Roman" w:hAnsi="Times New Roman" w:cs="Times New Roman"/>
          <w:i/>
          <w:kern w:val="0"/>
          <w:sz w:val="28"/>
          <w:szCs w:val="28"/>
          <w:lang w:val="uk-UA" w:eastAsia="ru-RU"/>
        </w:rPr>
        <w:t>двох</w:t>
      </w:r>
      <w:r w:rsidRPr="00C010EB">
        <w:rPr>
          <w:rFonts w:ascii="Times New Roman" w:eastAsia="Times New Roman" w:hAnsi="Times New Roman" w:cs="Times New Roman"/>
          <w:kern w:val="0"/>
          <w:sz w:val="28"/>
          <w:szCs w:val="28"/>
          <w:lang w:val="uk-UA" w:eastAsia="ru-RU"/>
        </w:rPr>
        <w:t xml:space="preserve"> статтях – у періодичних виданнях інших держав, в </w:t>
      </w:r>
      <w:r w:rsidRPr="00C010EB">
        <w:rPr>
          <w:rFonts w:ascii="Times New Roman" w:eastAsia="Times New Roman" w:hAnsi="Times New Roman" w:cs="Times New Roman"/>
          <w:i/>
          <w:kern w:val="0"/>
          <w:sz w:val="28"/>
          <w:szCs w:val="28"/>
          <w:lang w:val="uk-UA" w:eastAsia="ru-RU"/>
        </w:rPr>
        <w:t>одній</w:t>
      </w:r>
      <w:r w:rsidRPr="00C010EB">
        <w:rPr>
          <w:rFonts w:ascii="Times New Roman" w:eastAsia="Times New Roman" w:hAnsi="Times New Roman" w:cs="Times New Roman"/>
          <w:kern w:val="0"/>
          <w:sz w:val="28"/>
          <w:szCs w:val="28"/>
          <w:lang w:val="uk-UA" w:eastAsia="ru-RU"/>
        </w:rPr>
        <w:t xml:space="preserve"> – у міжнародному виданні та тезах доповідей </w:t>
      </w:r>
      <w:r w:rsidRPr="00C010EB">
        <w:rPr>
          <w:rFonts w:ascii="Times New Roman" w:eastAsia="Times New Roman" w:hAnsi="Times New Roman" w:cs="Times New Roman"/>
          <w:i/>
          <w:kern w:val="0"/>
          <w:sz w:val="28"/>
          <w:szCs w:val="28"/>
          <w:lang w:val="uk-UA" w:eastAsia="ru-RU"/>
        </w:rPr>
        <w:t xml:space="preserve">однієї </w:t>
      </w:r>
      <w:r w:rsidRPr="00C010EB">
        <w:rPr>
          <w:rFonts w:ascii="Times New Roman" w:eastAsia="Times New Roman" w:hAnsi="Times New Roman" w:cs="Times New Roman"/>
          <w:kern w:val="0"/>
          <w:sz w:val="28"/>
          <w:szCs w:val="28"/>
          <w:lang w:val="uk-UA" w:eastAsia="ru-RU"/>
        </w:rPr>
        <w:t>наукової конференції.</w:t>
      </w:r>
    </w:p>
    <w:p w:rsidR="00C010EB" w:rsidRPr="00C010EB" w:rsidRDefault="00C010EB" w:rsidP="00C010EB">
      <w:pPr>
        <w:widowControl/>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b/>
          <w:kern w:val="0"/>
          <w:sz w:val="28"/>
          <w:szCs w:val="28"/>
          <w:lang w:val="uk-UA" w:eastAsia="ru-RU"/>
        </w:rPr>
        <w:t>Обсяг і структура роботи</w:t>
      </w:r>
      <w:r w:rsidRPr="00C010EB">
        <w:rPr>
          <w:rFonts w:ascii="Times New Roman" w:eastAsia="Times New Roman" w:hAnsi="Times New Roman" w:cs="Times New Roman"/>
          <w:kern w:val="0"/>
          <w:sz w:val="28"/>
          <w:szCs w:val="28"/>
          <w:lang w:val="uk-UA" w:eastAsia="ru-RU"/>
        </w:rPr>
        <w:t>. Дисертація складається зі вступу, чотирьох розділів, висновків, списку використаної літератури (236 найменування, з яких 89 – іноземними мовами), списку використаних джерел (16 позицій, з яких 13 – іноземними мовами), трьох додатків, в яких відображено реєстр термінів автомобілебудівництва досліджуваних мов. Повний обсяг дисертації – 261 сторінка, основний зміст викладено на 181 сторінці.</w:t>
      </w: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r w:rsidRPr="00C010EB">
        <w:rPr>
          <w:rFonts w:ascii="Times New Roman" w:eastAsia="Times New Roman" w:hAnsi="Times New Roman" w:cs="Times New Roman"/>
          <w:b/>
          <w:kern w:val="0"/>
          <w:sz w:val="28"/>
          <w:szCs w:val="28"/>
          <w:lang w:val="uk-UA" w:eastAsia="ru-RU"/>
        </w:rPr>
        <w:t>ОСНОВНИЙ ЗМІСТ</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C010EB">
        <w:rPr>
          <w:rFonts w:ascii="Times New Roman" w:eastAsia="Times New Roman" w:hAnsi="Times New Roman" w:cs="Times New Roman"/>
          <w:kern w:val="0"/>
          <w:sz w:val="28"/>
          <w:szCs w:val="28"/>
          <w:lang w:eastAsia="ru-RU"/>
        </w:rPr>
        <w:t xml:space="preserve">У </w:t>
      </w:r>
      <w:r w:rsidRPr="00C010EB">
        <w:rPr>
          <w:rFonts w:ascii="Times New Roman" w:eastAsia="Times New Roman" w:hAnsi="Times New Roman" w:cs="Times New Roman"/>
          <w:b/>
          <w:kern w:val="0"/>
          <w:sz w:val="28"/>
          <w:szCs w:val="28"/>
          <w:lang w:eastAsia="ru-RU"/>
        </w:rPr>
        <w:t>вступі</w:t>
      </w:r>
      <w:r w:rsidRPr="00C010EB">
        <w:rPr>
          <w:rFonts w:ascii="Times New Roman" w:eastAsia="Times New Roman" w:hAnsi="Times New Roman" w:cs="Times New Roman"/>
          <w:kern w:val="0"/>
          <w:sz w:val="28"/>
          <w:szCs w:val="28"/>
          <w:lang w:eastAsia="ru-RU"/>
        </w:rPr>
        <w:t xml:space="preserve"> обґрунтовано актуальність теми дослідження, сформульовано мету, визначено його завдання, об’єкт і предмет, розкрито наукову новизну і практичне значення одержаних результатів, описано методи дослідження, схарактеризовано фактичний матеріал, указано форми апробації і структуру роботи.</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b/>
          <w:kern w:val="0"/>
          <w:sz w:val="28"/>
          <w:szCs w:val="28"/>
          <w:lang w:val="uk-UA" w:eastAsia="ru-RU"/>
        </w:rPr>
        <w:t xml:space="preserve">У першому розділі “Теоретичні засади вивчення термінів автомобілебудівництва у когнітивному термінознавстві” </w:t>
      </w:r>
      <w:r w:rsidRPr="00C010EB">
        <w:rPr>
          <w:rFonts w:ascii="Times New Roman" w:eastAsia="Times New Roman" w:hAnsi="Times New Roman" w:cs="Times New Roman"/>
          <w:color w:val="000000"/>
          <w:kern w:val="0"/>
          <w:sz w:val="28"/>
          <w:szCs w:val="28"/>
          <w:lang w:val="uk-UA" w:eastAsia="ru-RU"/>
        </w:rPr>
        <w:t xml:space="preserve">проаналізовано погляди дослідників на витлумачення ключових понять дисертації: термін / мова професійної комунікації / концепт / поняття / значення; виокремлено когнітивну та інформаційну складову </w:t>
      </w:r>
      <w:r w:rsidRPr="00C010EB">
        <w:rPr>
          <w:rFonts w:ascii="Times New Roman" w:eastAsia="Times New Roman" w:hAnsi="Times New Roman" w:cs="Times New Roman"/>
          <w:kern w:val="0"/>
          <w:sz w:val="28"/>
          <w:szCs w:val="28"/>
          <w:lang w:val="uk-UA" w:eastAsia="ru-RU"/>
        </w:rPr>
        <w:t>концепту термінів автомобілебудівництва; розглянуто термін автомобілебудівництва як мовний знак та визначено його функції у мові професійної комунікації.</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Сучасні практики термінологічних студій продовжують обговорювати проблему навколо двох головних об’єктів – питання співвідношення понять: “мова професійної комунікації” і “термін”.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Наразі мова професійної комунікації витлумачується як лінгвістичний код, що відрізняється від національної мови і складається з певних правил та елементів (В.М.</w:t>
      </w:r>
      <w:r w:rsidRPr="00C010EB">
        <w:rPr>
          <w:rFonts w:ascii="Times New Roman" w:eastAsia="Times New Roman" w:hAnsi="Times New Roman" w:cs="Times New Roman"/>
          <w:kern w:val="0"/>
          <w:sz w:val="28"/>
          <w:szCs w:val="28"/>
          <w:lang w:eastAsia="ru-RU"/>
        </w:rPr>
        <w:t> </w:t>
      </w:r>
      <w:r w:rsidRPr="00C010EB">
        <w:rPr>
          <w:rFonts w:ascii="Times New Roman" w:eastAsia="Times New Roman" w:hAnsi="Times New Roman" w:cs="Times New Roman"/>
          <w:kern w:val="0"/>
          <w:sz w:val="28"/>
          <w:szCs w:val="28"/>
          <w:lang w:val="uk-UA" w:eastAsia="ru-RU"/>
        </w:rPr>
        <w:t xml:space="preserve">Лейчик, </w:t>
      </w:r>
      <w:r w:rsidRPr="00C010EB">
        <w:rPr>
          <w:rFonts w:ascii="Times New Roman" w:eastAsia="Times New Roman" w:hAnsi="Times New Roman" w:cs="Times New Roman"/>
          <w:kern w:val="0"/>
          <w:sz w:val="28"/>
          <w:szCs w:val="28"/>
          <w:lang w:val="en-US" w:eastAsia="ru-RU"/>
        </w:rPr>
        <w:t>J</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val="en-US" w:eastAsia="ru-RU"/>
        </w:rPr>
        <w:t> Draskau</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J</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val="en-US" w:eastAsia="ru-RU"/>
        </w:rPr>
        <w:t> Sager</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eastAsia="ru-RU"/>
        </w:rPr>
        <w:t>H</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val="en-US" w:eastAsia="ru-RU"/>
        </w:rPr>
        <w:t> </w:t>
      </w:r>
      <w:r w:rsidRPr="00C010EB">
        <w:rPr>
          <w:rFonts w:ascii="Times New Roman" w:eastAsia="Times New Roman" w:hAnsi="Times New Roman" w:cs="Times New Roman"/>
          <w:kern w:val="0"/>
          <w:sz w:val="28"/>
          <w:szCs w:val="28"/>
          <w:lang w:eastAsia="ru-RU"/>
        </w:rPr>
        <w:t>Somers</w:t>
      </w:r>
      <w:r w:rsidRPr="00C010EB">
        <w:rPr>
          <w:rFonts w:ascii="Times New Roman" w:eastAsia="Times New Roman" w:hAnsi="Times New Roman" w:cs="Times New Roman"/>
          <w:kern w:val="0"/>
          <w:sz w:val="28"/>
          <w:szCs w:val="28"/>
          <w:lang w:val="uk-UA" w:eastAsia="ru-RU"/>
        </w:rPr>
        <w:t>), тимчасом під терміном розуміють ядро мови професійної комунікації (С.В.</w:t>
      </w:r>
      <w:r w:rsidRPr="00C010EB">
        <w:rPr>
          <w:rFonts w:ascii="Times New Roman" w:eastAsia="Times New Roman" w:hAnsi="Times New Roman" w:cs="Times New Roman"/>
          <w:kern w:val="0"/>
          <w:sz w:val="28"/>
          <w:szCs w:val="28"/>
          <w:lang w:val="en-US" w:eastAsia="ru-RU"/>
        </w:rPr>
        <w:t> </w:t>
      </w:r>
      <w:r w:rsidRPr="00C010EB">
        <w:rPr>
          <w:rFonts w:ascii="Times New Roman" w:eastAsia="Times New Roman" w:hAnsi="Times New Roman" w:cs="Times New Roman"/>
          <w:kern w:val="0"/>
          <w:sz w:val="28"/>
          <w:szCs w:val="28"/>
          <w:lang w:val="uk-UA" w:eastAsia="ru-RU"/>
        </w:rPr>
        <w:t xml:space="preserve">Гриньов, В.А. Татаринов, </w:t>
      </w:r>
      <w:r w:rsidRPr="00C010EB">
        <w:rPr>
          <w:rFonts w:ascii="Times New Roman" w:eastAsia="Times New Roman" w:hAnsi="Times New Roman" w:cs="Times New Roman"/>
          <w:kern w:val="0"/>
          <w:sz w:val="28"/>
          <w:szCs w:val="28"/>
          <w:lang w:val="en-US" w:eastAsia="ru-RU"/>
        </w:rPr>
        <w:t>M</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val="en-US" w:eastAsia="ru-RU"/>
        </w:rPr>
        <w:t>T</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val="en-US" w:eastAsia="ru-RU"/>
        </w:rPr>
        <w:t> Cabre</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R</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val="en-US" w:eastAsia="ru-RU"/>
        </w:rPr>
        <w:t> Temmerman</w:t>
      </w:r>
      <w:r w:rsidRPr="00C010EB">
        <w:rPr>
          <w:rFonts w:ascii="Times New Roman" w:eastAsia="Times New Roman" w:hAnsi="Times New Roman" w:cs="Times New Roman"/>
          <w:kern w:val="0"/>
          <w:sz w:val="28"/>
          <w:szCs w:val="28"/>
          <w:lang w:val="uk-UA" w:eastAsia="ru-RU"/>
        </w:rPr>
        <w:t>). Співвідношення цих понять як цілого та частини актуалізувало вивчення терміна як носія специфічного професійного знання мови професійної комунікації (В.Л.</w:t>
      </w:r>
      <w:r w:rsidRPr="00C010EB">
        <w:rPr>
          <w:rFonts w:ascii="Times New Roman" w:eastAsia="Times New Roman" w:hAnsi="Times New Roman" w:cs="Times New Roman"/>
          <w:kern w:val="0"/>
          <w:sz w:val="28"/>
          <w:szCs w:val="28"/>
          <w:lang w:eastAsia="ru-RU"/>
        </w:rPr>
        <w:t> </w:t>
      </w:r>
      <w:r w:rsidRPr="00C010EB">
        <w:rPr>
          <w:rFonts w:ascii="Times New Roman" w:eastAsia="Times New Roman" w:hAnsi="Times New Roman" w:cs="Times New Roman"/>
          <w:kern w:val="0"/>
          <w:sz w:val="28"/>
          <w:szCs w:val="28"/>
          <w:lang w:val="uk-UA" w:eastAsia="ru-RU"/>
        </w:rPr>
        <w:t xml:space="preserve">Іващенко, </w:t>
      </w:r>
      <w:r w:rsidRPr="00C010EB">
        <w:rPr>
          <w:rFonts w:ascii="Times New Roman" w:eastAsia="Times New Roman" w:hAnsi="Times New Roman" w:cs="Times New Roman"/>
          <w:kern w:val="0"/>
          <w:sz w:val="28"/>
          <w:szCs w:val="28"/>
          <w:lang w:eastAsia="ru-RU"/>
        </w:rPr>
        <w:t>A</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val="en-US" w:eastAsia="ru-RU"/>
        </w:rPr>
        <w:t> </w:t>
      </w:r>
      <w:r w:rsidRPr="00C010EB">
        <w:rPr>
          <w:rFonts w:ascii="Times New Roman" w:eastAsia="Times New Roman" w:hAnsi="Times New Roman" w:cs="Times New Roman"/>
          <w:kern w:val="0"/>
          <w:sz w:val="28"/>
          <w:szCs w:val="28"/>
          <w:lang w:eastAsia="ru-RU"/>
        </w:rPr>
        <w:t>Fisk</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H</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val="en-US" w:eastAsia="ru-RU"/>
        </w:rPr>
        <w:t> </w:t>
      </w:r>
      <w:r w:rsidRPr="00C010EB">
        <w:rPr>
          <w:rFonts w:ascii="Times New Roman" w:eastAsia="Times New Roman" w:hAnsi="Times New Roman" w:cs="Times New Roman"/>
          <w:kern w:val="0"/>
          <w:sz w:val="28"/>
          <w:szCs w:val="28"/>
          <w:lang w:eastAsia="ru-RU"/>
        </w:rPr>
        <w:t>Kockaert</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eastAsia="ru-RU"/>
        </w:rPr>
        <w:t>A</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val="en-US" w:eastAsia="ru-RU"/>
        </w:rPr>
        <w:t> </w:t>
      </w:r>
      <w:r w:rsidRPr="00C010EB">
        <w:rPr>
          <w:rFonts w:ascii="Times New Roman" w:eastAsia="Times New Roman" w:hAnsi="Times New Roman" w:cs="Times New Roman"/>
          <w:kern w:val="0"/>
          <w:sz w:val="28"/>
          <w:szCs w:val="28"/>
          <w:lang w:eastAsia="ru-RU"/>
        </w:rPr>
        <w:t>Weilandt</w:t>
      </w:r>
      <w:r w:rsidRPr="00C010EB">
        <w:rPr>
          <w:rFonts w:ascii="Times New Roman" w:eastAsia="Times New Roman" w:hAnsi="Times New Roman" w:cs="Times New Roman"/>
          <w:kern w:val="0"/>
          <w:sz w:val="28"/>
          <w:szCs w:val="28"/>
          <w:lang w:val="uk-UA" w:eastAsia="ru-RU"/>
        </w:rPr>
        <w:t>), іншими словами, як структури свідомості, а тому термін почали досліджувати з когнітивних позицій.</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Розвиток ідей когнітивізму сприяв витлумаченню терміна як когнітивно-інформаційної моделі, яка містить інформацію про певний об’єкт чи явище. Людина категоризує навколишню дійсність, трансформуючи її у систему концептуальних понять, які завдяки когнітивним функціям мови об’єктивуються, окрім іншого, у термінах. Виходячи з цього термін розглядають як динамічне утворення, що є засобом вербалізації наукового (спеціального) концепту (О.Й. Голованова, В.М. Лейчик, З.Д. Попова та ін.). Мова професійної комунікації, яка є середовищем функціонування цієї когнітивно-інформаційної моделі, має своє когнітивно-інформаційне підґрунтя, а отже, й певну концептуальну систему.</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Зважаючи на когнітивну природу терміна, на сучасному етапі розвитку термінологічних студій головним інструментом опису тієї чи іншої професійної лексики термінологи обирають “концепт” і розглядають його у співвідношенні з “терміном”, “поняттям” і “значенням”, які у своїх поглядах розділилися за двома напрямами: </w:t>
      </w:r>
      <w:r w:rsidRPr="00C010EB">
        <w:rPr>
          <w:rFonts w:ascii="Times New Roman" w:eastAsia="Times New Roman" w:hAnsi="Times New Roman" w:cs="Times New Roman"/>
          <w:i/>
          <w:kern w:val="0"/>
          <w:sz w:val="28"/>
          <w:szCs w:val="28"/>
          <w:lang w:val="uk-UA" w:eastAsia="ru-RU"/>
        </w:rPr>
        <w:t xml:space="preserve">диференційованим </w:t>
      </w:r>
      <w:r w:rsidRPr="00C010EB">
        <w:rPr>
          <w:rFonts w:ascii="Times New Roman" w:eastAsia="Times New Roman" w:hAnsi="Times New Roman" w:cs="Times New Roman"/>
          <w:kern w:val="0"/>
          <w:sz w:val="28"/>
          <w:szCs w:val="28"/>
          <w:lang w:val="uk-UA" w:eastAsia="ru-RU"/>
        </w:rPr>
        <w:t xml:space="preserve">(М.Ф. Алефіренко, Є.К. Войшвило, В.З. Дем’янков, В.І. Карасик, В.А. Маслова, С.М. Плотникова, Л.О. Чернєйко), представники якого припускають, що концепт і поняття співвідносяться як ціле і частина; та </w:t>
      </w:r>
      <w:r w:rsidRPr="00C010EB">
        <w:rPr>
          <w:rFonts w:ascii="Times New Roman" w:eastAsia="Times New Roman" w:hAnsi="Times New Roman" w:cs="Times New Roman"/>
          <w:i/>
          <w:kern w:val="0"/>
          <w:sz w:val="28"/>
          <w:szCs w:val="28"/>
          <w:lang w:val="uk-UA" w:eastAsia="ru-RU"/>
        </w:rPr>
        <w:t xml:space="preserve">інтегрованим </w:t>
      </w:r>
      <w:r w:rsidRPr="00C010EB">
        <w:rPr>
          <w:rFonts w:ascii="Times New Roman" w:eastAsia="Times New Roman" w:hAnsi="Times New Roman" w:cs="Times New Roman"/>
          <w:kern w:val="0"/>
          <w:sz w:val="28"/>
          <w:szCs w:val="28"/>
          <w:lang w:val="uk-UA" w:eastAsia="ru-RU"/>
        </w:rPr>
        <w:t>(А.П. Бабушкін, А.О. Худяков, Н.Ю. Швєдова), що тяжіє до</w:t>
      </w:r>
      <w:r w:rsidRPr="00C010EB">
        <w:rPr>
          <w:rFonts w:ascii="Times New Roman" w:eastAsia="Times New Roman" w:hAnsi="Times New Roman" w:cs="Times New Roman"/>
          <w:i/>
          <w:kern w:val="0"/>
          <w:sz w:val="28"/>
          <w:szCs w:val="28"/>
          <w:lang w:val="uk-UA" w:eastAsia="ru-RU"/>
        </w:rPr>
        <w:t xml:space="preserve"> </w:t>
      </w:r>
      <w:r w:rsidRPr="00C010EB">
        <w:rPr>
          <w:rFonts w:ascii="Times New Roman" w:eastAsia="Times New Roman" w:hAnsi="Times New Roman" w:cs="Times New Roman"/>
          <w:kern w:val="0"/>
          <w:sz w:val="28"/>
          <w:szCs w:val="28"/>
          <w:lang w:val="uk-UA" w:eastAsia="ru-RU"/>
        </w:rPr>
        <w:t xml:space="preserve">витлумачення концепту як поняття, вираженого в мовній формі у терміні.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Розглядаючи термін як носій когнітивної інформації, у роботі визначено співвідношення термінологічного концепту і концепту загальної мови. Концепт терміна, як і концепт слова є багатошаровою структурою, що має три основні страти: понятійну, ціннісну й образну. Але на відміну від концепту загальновживаного слова головною ланкою в ньому є понятійна. Саме представники диференційованого підходу розглядають співвідношення значення і концепту як комунікативно-релевантної частини та ментального цілого. А тому ознаки термінологічного концепту пропонують виявляти через його понятійну складову, яка вербалізується в дефініції терміна. А отже, когнітивна природа терміна</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автомобілебудівництва міститься у його термінологічній дефініції.</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Термін</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автомобілебудівництва як інформаційний концепт репрезентує професійне структуроване знання, яке складається з мовного (результат наївного пізнання), раціонального (раціонально-логічного, енциклопедичного, наукового – у широкому смислі) та власне спеціального (заснованого на професійному досвіді та пізнанні) (М.М. Володіна, О.Й.</w:t>
      </w:r>
      <w:r w:rsidRPr="00C010EB">
        <w:rPr>
          <w:rFonts w:ascii="Times New Roman" w:eastAsia="Times New Roman" w:hAnsi="Times New Roman" w:cs="Times New Roman"/>
          <w:kern w:val="0"/>
          <w:sz w:val="28"/>
          <w:szCs w:val="28"/>
          <w:lang w:eastAsia="ru-RU"/>
        </w:rPr>
        <w:t> </w:t>
      </w:r>
      <w:r w:rsidRPr="00C010EB">
        <w:rPr>
          <w:rFonts w:ascii="Times New Roman" w:eastAsia="Times New Roman" w:hAnsi="Times New Roman" w:cs="Times New Roman"/>
          <w:kern w:val="0"/>
          <w:sz w:val="28"/>
          <w:szCs w:val="28"/>
          <w:lang w:val="uk-UA" w:eastAsia="ru-RU"/>
        </w:rPr>
        <w:t>Голованова, Т.В. Дроздова, Ю.В.</w:t>
      </w:r>
      <w:r w:rsidRPr="00C010EB">
        <w:rPr>
          <w:rFonts w:ascii="Times New Roman" w:eastAsia="Times New Roman" w:hAnsi="Times New Roman" w:cs="Times New Roman"/>
          <w:kern w:val="0"/>
          <w:sz w:val="28"/>
          <w:szCs w:val="28"/>
          <w:lang w:eastAsia="ru-RU"/>
        </w:rPr>
        <w:t> </w:t>
      </w:r>
      <w:r w:rsidRPr="00C010EB">
        <w:rPr>
          <w:rFonts w:ascii="Times New Roman" w:eastAsia="Times New Roman" w:hAnsi="Times New Roman" w:cs="Times New Roman"/>
          <w:kern w:val="0"/>
          <w:sz w:val="28"/>
          <w:szCs w:val="28"/>
          <w:lang w:val="uk-UA" w:eastAsia="ru-RU"/>
        </w:rPr>
        <w:t xml:space="preserve">Зоріна, </w:t>
      </w:r>
      <w:r w:rsidRPr="00C010EB">
        <w:rPr>
          <w:rFonts w:ascii="Times New Roman" w:eastAsia="Calibri" w:hAnsi="Times New Roman" w:cs="Times New Roman"/>
          <w:kern w:val="0"/>
          <w:sz w:val="28"/>
          <w:szCs w:val="28"/>
          <w:lang w:val="uk-UA" w:eastAsia="en-US"/>
        </w:rPr>
        <w:t>Л.В. Івіна,</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de-DE" w:eastAsia="ru-RU"/>
        </w:rPr>
        <w:t>R</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val="de-DE" w:eastAsia="ru-RU"/>
        </w:rPr>
        <w:t> Arnzt</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M</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val="en-US" w:eastAsia="ru-RU"/>
        </w:rPr>
        <w:t>T</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val="en-US" w:eastAsia="ru-RU"/>
        </w:rPr>
        <w:t> Cabre</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de-DE" w:eastAsia="ru-RU"/>
        </w:rPr>
        <w:t>H</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val="de-DE" w:eastAsia="ru-RU"/>
        </w:rPr>
        <w:t> Picht</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A</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val="en-US" w:eastAsia="ru-RU"/>
        </w:rPr>
        <w:t> Rey</w:t>
      </w:r>
      <w:r w:rsidRPr="00C010EB">
        <w:rPr>
          <w:rFonts w:ascii="Times New Roman" w:eastAsia="Times New Roman" w:hAnsi="Times New Roman" w:cs="Times New Roman"/>
          <w:kern w:val="0"/>
          <w:sz w:val="28"/>
          <w:szCs w:val="28"/>
          <w:lang w:val="uk-UA" w:eastAsia="ru-RU"/>
        </w:rPr>
        <w:t>) компонентів. Це засвідчує наявність інформаційної складової у дефініції терміна автомобілебудівництва, яка розкривається у процесі вербалізації знань зі сфери автомобільної індустрії, сформованих у свідомості носіїв мови професійної комунікації.</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b/>
          <w:kern w:val="0"/>
          <w:sz w:val="28"/>
          <w:szCs w:val="28"/>
          <w:lang w:val="uk-UA" w:eastAsia="ru-RU"/>
        </w:rPr>
        <w:t>Другий розділ “Методологічна база аналізу концептуальної структури термінології</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b/>
          <w:kern w:val="0"/>
          <w:sz w:val="28"/>
          <w:szCs w:val="28"/>
          <w:lang w:val="uk-UA" w:eastAsia="ru-RU"/>
        </w:rPr>
        <w:t xml:space="preserve">автомобілебудівництва” </w:t>
      </w:r>
      <w:r w:rsidRPr="00C010EB">
        <w:rPr>
          <w:rFonts w:ascii="Times New Roman" w:eastAsia="Times New Roman" w:hAnsi="Times New Roman" w:cs="Times New Roman"/>
          <w:kern w:val="0"/>
          <w:sz w:val="28"/>
          <w:szCs w:val="28"/>
          <w:lang w:val="uk-UA" w:eastAsia="ru-RU"/>
        </w:rPr>
        <w:t>містить комплексну методику  концептуального і фреймового аналізу термінології автомобілебудівництва у зіставлюваних мовах. Також у розділі представлена методика проведення вільного асоціативного експерименту для розкриття інформаційної природи термінів</w:t>
      </w:r>
      <w:r w:rsidRPr="00C010EB">
        <w:rPr>
          <w:rFonts w:ascii="Calibri" w:eastAsia="Times New Roman" w:hAnsi="Calibri" w:cs="Times New Roman"/>
          <w:kern w:val="0"/>
          <w:lang w:eastAsia="ru-RU"/>
        </w:rPr>
        <w:t xml:space="preserve"> </w:t>
      </w:r>
      <w:r w:rsidRPr="00C010EB">
        <w:rPr>
          <w:rFonts w:ascii="Times New Roman" w:eastAsia="Times New Roman" w:hAnsi="Times New Roman" w:cs="Times New Roman"/>
          <w:kern w:val="0"/>
          <w:sz w:val="28"/>
          <w:szCs w:val="28"/>
          <w:lang w:val="uk-UA" w:eastAsia="ru-RU"/>
        </w:rPr>
        <w:t>автомобілебудівництва.</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iCs/>
          <w:kern w:val="0"/>
          <w:sz w:val="28"/>
          <w:szCs w:val="28"/>
          <w:lang w:val="uk-UA"/>
        </w:rPr>
      </w:pPr>
      <w:r w:rsidRPr="00C010EB">
        <w:rPr>
          <w:rFonts w:ascii="Times New Roman" w:eastAsia="Calibri" w:hAnsi="Times New Roman" w:cs="Times New Roman"/>
          <w:kern w:val="0"/>
          <w:sz w:val="28"/>
          <w:szCs w:val="28"/>
          <w:lang w:val="uk-UA" w:eastAsia="en-US"/>
        </w:rPr>
        <w:t xml:space="preserve">Методологія дослідження термінів у когнітивному термінознавстві розроблена у працях </w:t>
      </w:r>
      <w:r w:rsidRPr="00C010EB">
        <w:rPr>
          <w:rFonts w:ascii="Times New Roman" w:eastAsia="Times New Roman" w:hAnsi="Times New Roman" w:cs="Times New Roman"/>
          <w:kern w:val="0"/>
          <w:sz w:val="28"/>
          <w:szCs w:val="28"/>
          <w:lang w:val="uk-UA"/>
        </w:rPr>
        <w:t xml:space="preserve">О.Й. Голованової, В.С. Воропаєвої, Т.В. Дроздової, Ю.В. Зоріної, Л.В. Івіної, В.Ф. Новодранової, </w:t>
      </w:r>
      <w:r w:rsidRPr="00C010EB">
        <w:rPr>
          <w:rFonts w:ascii="Times New Roman" w:eastAsia="Calibri" w:hAnsi="Times New Roman" w:cs="Times New Roman"/>
          <w:color w:val="000000"/>
          <w:kern w:val="0"/>
          <w:sz w:val="28"/>
          <w:szCs w:val="28"/>
          <w:lang w:val="en-US" w:eastAsia="en-US"/>
        </w:rPr>
        <w:t>B</w:t>
      </w:r>
      <w:r w:rsidRPr="00C010EB">
        <w:rPr>
          <w:rFonts w:ascii="Times New Roman" w:eastAsia="Calibri" w:hAnsi="Times New Roman" w:cs="Times New Roman"/>
          <w:color w:val="000000"/>
          <w:kern w:val="0"/>
          <w:sz w:val="28"/>
          <w:szCs w:val="28"/>
          <w:lang w:val="uk-UA" w:eastAsia="en-US"/>
        </w:rPr>
        <w:t>.</w:t>
      </w:r>
      <w:r w:rsidRPr="00C010EB">
        <w:rPr>
          <w:rFonts w:ascii="Times New Roman" w:eastAsia="Calibri" w:hAnsi="Times New Roman" w:cs="Times New Roman"/>
          <w:color w:val="000000"/>
          <w:kern w:val="0"/>
          <w:sz w:val="28"/>
          <w:szCs w:val="28"/>
          <w:lang w:val="en-US" w:eastAsia="en-US"/>
        </w:rPr>
        <w:t> Antia</w:t>
      </w:r>
      <w:r w:rsidRPr="00C010EB">
        <w:rPr>
          <w:rFonts w:ascii="Times New Roman" w:eastAsia="Calibri" w:hAnsi="Times New Roman" w:cs="Times New Roman"/>
          <w:color w:val="000000"/>
          <w:kern w:val="0"/>
          <w:sz w:val="28"/>
          <w:szCs w:val="28"/>
          <w:lang w:val="uk-UA" w:eastAsia="en-US"/>
        </w:rPr>
        <w:t xml:space="preserve">, </w:t>
      </w:r>
      <w:r w:rsidRPr="00C010EB">
        <w:rPr>
          <w:rFonts w:ascii="Times New Roman" w:eastAsia="Calibri" w:hAnsi="Times New Roman" w:cs="Times New Roman"/>
          <w:kern w:val="0"/>
          <w:sz w:val="28"/>
          <w:szCs w:val="28"/>
          <w:lang w:val="uk-UA" w:eastAsia="en-US"/>
        </w:rPr>
        <w:t>М.Т.</w:t>
      </w:r>
      <w:r w:rsidRPr="00C010EB">
        <w:rPr>
          <w:rFonts w:ascii="Times New Roman" w:eastAsia="Calibri" w:hAnsi="Times New Roman" w:cs="Times New Roman"/>
          <w:kern w:val="0"/>
          <w:sz w:val="28"/>
          <w:szCs w:val="28"/>
          <w:lang w:val="en-US" w:eastAsia="en-US"/>
        </w:rPr>
        <w:t> </w:t>
      </w:r>
      <w:r w:rsidRPr="00C010EB">
        <w:rPr>
          <w:rFonts w:ascii="Times New Roman" w:eastAsia="Calibri" w:hAnsi="Times New Roman" w:cs="Times New Roman"/>
          <w:kern w:val="0"/>
          <w:sz w:val="28"/>
          <w:szCs w:val="28"/>
          <w:lang w:val="uk-UA" w:eastAsia="en-US"/>
        </w:rPr>
        <w:t>Са</w:t>
      </w:r>
      <w:r w:rsidRPr="00C010EB">
        <w:rPr>
          <w:rFonts w:ascii="Times New Roman" w:eastAsia="Calibri" w:hAnsi="Times New Roman" w:cs="Times New Roman"/>
          <w:kern w:val="0"/>
          <w:sz w:val="28"/>
          <w:szCs w:val="28"/>
          <w:lang w:val="en-US" w:eastAsia="en-US"/>
        </w:rPr>
        <w:t>bre</w:t>
      </w:r>
      <w:r w:rsidRPr="00C010EB">
        <w:rPr>
          <w:rFonts w:ascii="Times New Roman" w:eastAsia="Calibri" w:hAnsi="Times New Roman" w:cs="Times New Roman"/>
          <w:kern w:val="0"/>
          <w:sz w:val="28"/>
          <w:szCs w:val="28"/>
          <w:lang w:val="uk-UA" w:eastAsia="en-US"/>
        </w:rPr>
        <w:t xml:space="preserve">, </w:t>
      </w:r>
      <w:r w:rsidRPr="00C010EB">
        <w:rPr>
          <w:rFonts w:ascii="Times New Roman" w:eastAsia="Calibri" w:hAnsi="Times New Roman" w:cs="Times New Roman"/>
          <w:color w:val="000000"/>
          <w:kern w:val="0"/>
          <w:sz w:val="28"/>
          <w:szCs w:val="28"/>
          <w:lang w:val="en-US" w:eastAsia="en-US"/>
        </w:rPr>
        <w:t>P</w:t>
      </w:r>
      <w:r w:rsidRPr="00C010EB">
        <w:rPr>
          <w:rFonts w:ascii="Times New Roman" w:eastAsia="Calibri" w:hAnsi="Times New Roman" w:cs="Times New Roman"/>
          <w:color w:val="000000"/>
          <w:kern w:val="0"/>
          <w:sz w:val="28"/>
          <w:szCs w:val="28"/>
          <w:lang w:val="uk-UA" w:eastAsia="en-US"/>
        </w:rPr>
        <w:t>.</w:t>
      </w:r>
      <w:r w:rsidRPr="00C010EB">
        <w:rPr>
          <w:rFonts w:ascii="Times New Roman" w:eastAsia="Calibri" w:hAnsi="Times New Roman" w:cs="Times New Roman"/>
          <w:color w:val="000000"/>
          <w:kern w:val="0"/>
          <w:sz w:val="28"/>
          <w:szCs w:val="28"/>
          <w:lang w:val="en-US" w:eastAsia="en-US"/>
        </w:rPr>
        <w:t> Faber</w:t>
      </w:r>
      <w:r w:rsidRPr="00C010EB">
        <w:rPr>
          <w:rFonts w:ascii="Times New Roman" w:eastAsia="Calibri" w:hAnsi="Times New Roman" w:cs="Times New Roman"/>
          <w:color w:val="000000"/>
          <w:kern w:val="0"/>
          <w:sz w:val="28"/>
          <w:szCs w:val="28"/>
          <w:lang w:val="uk-UA" w:eastAsia="en-US"/>
        </w:rPr>
        <w:t xml:space="preserve"> та ін</w:t>
      </w:r>
      <w:r w:rsidRPr="00C010EB">
        <w:rPr>
          <w:rFonts w:ascii="Times New Roman" w:eastAsia="Calibri" w:hAnsi="Times New Roman" w:cs="Times New Roman"/>
          <w:kern w:val="0"/>
          <w:sz w:val="28"/>
          <w:szCs w:val="28"/>
          <w:lang w:val="uk-UA" w:eastAsia="en-US"/>
        </w:rPr>
        <w:t>. З-поміж цих досліджень окреме місце посідають ті, що безпосередньо присвячені вивченню когнітивно-інформаційної природи термінів та розробці методик концептуального моделювання термінології.</w:t>
      </w:r>
    </w:p>
    <w:p w:rsidR="00C010EB" w:rsidRPr="00C010EB" w:rsidRDefault="00C010EB" w:rsidP="00C010EB">
      <w:pPr>
        <w:suppressAutoHyphens w:val="0"/>
        <w:spacing w:after="0" w:line="240" w:lineRule="auto"/>
        <w:ind w:firstLine="709"/>
        <w:rPr>
          <w:rFonts w:ascii="Times New Roman" w:eastAsia="Calibri" w:hAnsi="Times New Roman" w:cs="Times New Roman"/>
          <w:kern w:val="0"/>
          <w:sz w:val="28"/>
          <w:szCs w:val="28"/>
          <w:lang w:val="uk-UA" w:eastAsia="en-US"/>
        </w:rPr>
      </w:pPr>
      <w:r w:rsidRPr="00C010EB">
        <w:rPr>
          <w:rFonts w:ascii="Times New Roman" w:eastAsia="Calibri" w:hAnsi="Times New Roman" w:cs="Times New Roman"/>
          <w:kern w:val="0"/>
          <w:sz w:val="28"/>
          <w:szCs w:val="28"/>
          <w:lang w:val="uk-UA" w:eastAsia="en-US"/>
        </w:rPr>
        <w:t xml:space="preserve">Найефективнішими у представленні наукових результатів виявилися: </w:t>
      </w:r>
      <w:r w:rsidRPr="00C010EB">
        <w:rPr>
          <w:rFonts w:ascii="Times New Roman" w:eastAsia="Calibri" w:hAnsi="Times New Roman" w:cs="Times New Roman"/>
          <w:i/>
          <w:kern w:val="0"/>
          <w:sz w:val="28"/>
          <w:szCs w:val="28"/>
          <w:lang w:val="uk-UA" w:eastAsia="en-US"/>
        </w:rPr>
        <w:t>метод словникових дефініцій із прийомом компонентного аналізу</w:t>
      </w:r>
      <w:r w:rsidRPr="00C010EB">
        <w:rPr>
          <w:rFonts w:ascii="Times New Roman" w:eastAsia="Calibri" w:hAnsi="Times New Roman" w:cs="Times New Roman"/>
          <w:kern w:val="0"/>
          <w:sz w:val="28"/>
          <w:szCs w:val="28"/>
          <w:lang w:val="uk-UA" w:eastAsia="en-US"/>
        </w:rPr>
        <w:t xml:space="preserve">, на основі яких дослідники намагалися представити семну організацію дефініцій термінів для подальшого виявлення концептуальних ознак термінологічного концепту, адже в когнітивному термінознавстві сема розглядається як мікроконцепт – носій когнітивної інформації; </w:t>
      </w:r>
      <w:r w:rsidRPr="00C010EB">
        <w:rPr>
          <w:rFonts w:ascii="Times New Roman" w:eastAsia="Calibri" w:hAnsi="Times New Roman" w:cs="Times New Roman"/>
          <w:i/>
          <w:kern w:val="0"/>
          <w:sz w:val="28"/>
          <w:szCs w:val="28"/>
          <w:lang w:val="uk-UA" w:eastAsia="en-US"/>
        </w:rPr>
        <w:t>метод моделювання когнітивно-ономасіологічних типів</w:t>
      </w:r>
      <w:r w:rsidRPr="00C010EB">
        <w:rPr>
          <w:rFonts w:ascii="Times New Roman" w:eastAsia="Calibri" w:hAnsi="Times New Roman" w:cs="Times New Roman"/>
          <w:kern w:val="0"/>
          <w:sz w:val="28"/>
          <w:szCs w:val="28"/>
          <w:lang w:val="uk-UA" w:eastAsia="en-US"/>
        </w:rPr>
        <w:t xml:space="preserve"> – використовується дослідниками для визначення</w:t>
      </w:r>
      <w:r w:rsidRPr="00C010EB">
        <w:rPr>
          <w:rFonts w:ascii="Times New Roman" w:eastAsia="Calibri" w:hAnsi="Times New Roman" w:cs="Times New Roman"/>
          <w:i/>
          <w:kern w:val="0"/>
          <w:sz w:val="28"/>
          <w:szCs w:val="28"/>
          <w:lang w:val="uk-UA" w:eastAsia="en-US"/>
        </w:rPr>
        <w:t xml:space="preserve"> </w:t>
      </w:r>
      <w:r w:rsidRPr="00C010EB">
        <w:rPr>
          <w:rFonts w:ascii="Times New Roman" w:eastAsia="Times New Roman" w:hAnsi="Times New Roman" w:cs="Times New Roman"/>
          <w:kern w:val="0"/>
          <w:sz w:val="28"/>
          <w:szCs w:val="28"/>
          <w:lang w:val="uk-UA" w:eastAsia="ru-RU"/>
        </w:rPr>
        <w:t xml:space="preserve">мотиваційних ознак термінологічного концепту </w:t>
      </w:r>
      <w:r w:rsidRPr="00C010EB">
        <w:rPr>
          <w:rFonts w:ascii="Times New Roman" w:eastAsia="Calibri" w:hAnsi="Times New Roman" w:cs="Times New Roman"/>
          <w:kern w:val="0"/>
          <w:sz w:val="28"/>
          <w:szCs w:val="28"/>
          <w:lang w:val="uk-UA" w:eastAsia="en-US"/>
        </w:rPr>
        <w:t xml:space="preserve">(О.В. Трушина). Ці методи найчастіше використовуються у комплексі з інструментами концептуального моделювання термінології: </w:t>
      </w:r>
      <w:r w:rsidRPr="00C010EB">
        <w:rPr>
          <w:rFonts w:ascii="Times New Roman" w:eastAsia="Calibri" w:hAnsi="Times New Roman" w:cs="Times New Roman"/>
          <w:i/>
          <w:kern w:val="0"/>
          <w:sz w:val="28"/>
          <w:szCs w:val="28"/>
          <w:lang w:val="uk-UA" w:eastAsia="en-US"/>
        </w:rPr>
        <w:t>методикою фреймового аналізу</w:t>
      </w:r>
      <w:r w:rsidRPr="00C010EB">
        <w:rPr>
          <w:rFonts w:ascii="Times New Roman" w:eastAsia="Calibri" w:hAnsi="Times New Roman" w:cs="Times New Roman"/>
          <w:kern w:val="0"/>
          <w:sz w:val="28"/>
          <w:szCs w:val="28"/>
          <w:lang w:val="uk-UA" w:eastAsia="en-US"/>
        </w:rPr>
        <w:t xml:space="preserve"> (</w:t>
      </w:r>
      <w:r w:rsidRPr="00C010EB">
        <w:rPr>
          <w:rFonts w:ascii="Times New Roman" w:eastAsia="Times New Roman" w:hAnsi="Times New Roman" w:cs="Times New Roman"/>
          <w:kern w:val="0"/>
          <w:sz w:val="28"/>
          <w:szCs w:val="28"/>
          <w:lang w:val="uk-UA" w:eastAsia="ru-RU"/>
        </w:rPr>
        <w:t>О.Й.</w:t>
      </w:r>
      <w:r w:rsidRPr="00C010EB">
        <w:rPr>
          <w:rFonts w:ascii="Times New Roman" w:eastAsia="Times New Roman" w:hAnsi="Times New Roman" w:cs="Times New Roman"/>
          <w:kern w:val="0"/>
          <w:sz w:val="28"/>
          <w:szCs w:val="28"/>
          <w:lang w:eastAsia="ru-RU"/>
        </w:rPr>
        <w:t> </w:t>
      </w:r>
      <w:r w:rsidRPr="00C010EB">
        <w:rPr>
          <w:rFonts w:ascii="Times New Roman" w:eastAsia="Times New Roman" w:hAnsi="Times New Roman" w:cs="Times New Roman"/>
          <w:kern w:val="0"/>
          <w:sz w:val="28"/>
          <w:szCs w:val="28"/>
          <w:lang w:val="uk-UA" w:eastAsia="ru-RU"/>
        </w:rPr>
        <w:t>Голованова, Ю.В.</w:t>
      </w:r>
      <w:r w:rsidRPr="00C010EB">
        <w:rPr>
          <w:rFonts w:ascii="Times New Roman" w:eastAsia="Times New Roman" w:hAnsi="Times New Roman" w:cs="Times New Roman"/>
          <w:kern w:val="0"/>
          <w:sz w:val="28"/>
          <w:szCs w:val="28"/>
          <w:lang w:eastAsia="ru-RU"/>
        </w:rPr>
        <w:t> </w:t>
      </w:r>
      <w:r w:rsidRPr="00C010EB">
        <w:rPr>
          <w:rFonts w:ascii="Times New Roman" w:eastAsia="Times New Roman" w:hAnsi="Times New Roman" w:cs="Times New Roman"/>
          <w:kern w:val="0"/>
          <w:sz w:val="28"/>
          <w:szCs w:val="28"/>
          <w:lang w:val="uk-UA" w:eastAsia="ru-RU"/>
        </w:rPr>
        <w:t>Зоріна</w:t>
      </w:r>
      <w:r w:rsidRPr="00C010EB">
        <w:rPr>
          <w:rFonts w:ascii="Times New Roman" w:eastAsia="Calibri" w:hAnsi="Times New Roman" w:cs="Times New Roman"/>
          <w:kern w:val="0"/>
          <w:sz w:val="28"/>
          <w:szCs w:val="28"/>
          <w:lang w:val="uk-UA" w:eastAsia="en-US"/>
        </w:rPr>
        <w:t xml:space="preserve">), </w:t>
      </w:r>
      <w:r w:rsidRPr="00C010EB">
        <w:rPr>
          <w:rFonts w:ascii="Times New Roman" w:eastAsia="Calibri" w:hAnsi="Times New Roman" w:cs="Times New Roman"/>
          <w:i/>
          <w:kern w:val="0"/>
          <w:sz w:val="28"/>
          <w:szCs w:val="28"/>
          <w:lang w:val="uk-UA" w:eastAsia="en-US"/>
        </w:rPr>
        <w:t>методикою моделювання сценарного фрейму термінології</w:t>
      </w:r>
      <w:r w:rsidRPr="00C010EB">
        <w:rPr>
          <w:rFonts w:ascii="Times New Roman" w:eastAsia="Calibri" w:hAnsi="Times New Roman" w:cs="Times New Roman"/>
          <w:kern w:val="0"/>
          <w:sz w:val="28"/>
          <w:szCs w:val="28"/>
          <w:lang w:val="uk-UA" w:eastAsia="en-US"/>
        </w:rPr>
        <w:t xml:space="preserve"> (</w:t>
      </w:r>
      <w:r w:rsidRPr="00C010EB">
        <w:rPr>
          <w:rFonts w:ascii="Times New Roman" w:eastAsia="Calibri" w:hAnsi="Times New Roman" w:cs="Times New Roman"/>
          <w:kern w:val="0"/>
          <w:sz w:val="28"/>
          <w:szCs w:val="28"/>
          <w:lang w:val="en-US" w:eastAsia="en-US"/>
        </w:rPr>
        <w:t>P</w:t>
      </w:r>
      <w:r w:rsidRPr="00C010EB">
        <w:rPr>
          <w:rFonts w:ascii="Times New Roman" w:eastAsia="Calibri" w:hAnsi="Times New Roman" w:cs="Times New Roman"/>
          <w:kern w:val="0"/>
          <w:sz w:val="28"/>
          <w:szCs w:val="28"/>
          <w:lang w:val="uk-UA" w:eastAsia="en-US"/>
        </w:rPr>
        <w:t>. </w:t>
      </w:r>
      <w:r w:rsidRPr="00C010EB">
        <w:rPr>
          <w:rFonts w:ascii="Times New Roman" w:eastAsia="Calibri" w:hAnsi="Times New Roman" w:cs="Times New Roman"/>
          <w:kern w:val="0"/>
          <w:sz w:val="28"/>
          <w:szCs w:val="28"/>
          <w:lang w:val="en-US" w:eastAsia="en-US"/>
        </w:rPr>
        <w:t>Faber</w:t>
      </w:r>
      <w:r w:rsidRPr="00C010EB">
        <w:rPr>
          <w:rFonts w:ascii="Times New Roman" w:eastAsia="Calibri" w:hAnsi="Times New Roman" w:cs="Times New Roman"/>
          <w:kern w:val="0"/>
          <w:sz w:val="28"/>
          <w:szCs w:val="28"/>
          <w:lang w:val="uk-UA" w:eastAsia="en-US"/>
        </w:rPr>
        <w:t>, Л.В. Івіна).</w:t>
      </w:r>
    </w:p>
    <w:p w:rsidR="00C010EB" w:rsidRPr="00C010EB" w:rsidRDefault="00C010EB" w:rsidP="00C010EB">
      <w:pPr>
        <w:suppressAutoHyphens w:val="0"/>
        <w:spacing w:after="0" w:line="240" w:lineRule="auto"/>
        <w:ind w:firstLine="709"/>
        <w:rPr>
          <w:rFonts w:ascii="Times New Roman" w:eastAsia="Calibri" w:hAnsi="Times New Roman" w:cs="Times New Roman"/>
          <w:kern w:val="0"/>
          <w:sz w:val="28"/>
          <w:szCs w:val="28"/>
          <w:lang w:val="uk-UA" w:eastAsia="en-US"/>
        </w:rPr>
      </w:pPr>
      <w:r w:rsidRPr="00C010EB">
        <w:rPr>
          <w:rFonts w:ascii="Times New Roman" w:eastAsia="Calibri" w:hAnsi="Times New Roman" w:cs="Times New Roman"/>
          <w:kern w:val="0"/>
          <w:sz w:val="28"/>
          <w:szCs w:val="28"/>
          <w:lang w:val="uk-UA" w:eastAsia="en-US"/>
        </w:rPr>
        <w:t xml:space="preserve">У ході синтезу цих праць у дисертації розроблено методичний алгоритм реконструкції </w:t>
      </w:r>
      <w:r w:rsidRPr="00C010EB">
        <w:rPr>
          <w:rFonts w:ascii="Times New Roman" w:eastAsia="Times New Roman" w:hAnsi="Times New Roman" w:cs="Times New Roman"/>
          <w:kern w:val="0"/>
          <w:sz w:val="28"/>
          <w:szCs w:val="28"/>
          <w:lang w:val="uk-UA" w:eastAsia="ru-RU"/>
        </w:rPr>
        <w:t>когнітивно-інформаційної природи термінів</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автомобілебудівництва в англійській, німецькій та українській мовах</w:t>
      </w:r>
      <w:r w:rsidRPr="00C010EB">
        <w:rPr>
          <w:rFonts w:ascii="Times New Roman" w:eastAsia="Calibri" w:hAnsi="Times New Roman" w:cs="Times New Roman"/>
          <w:kern w:val="0"/>
          <w:sz w:val="28"/>
          <w:szCs w:val="28"/>
          <w:lang w:val="uk-UA" w:eastAsia="en-US"/>
        </w:rPr>
        <w:t xml:space="preserve">, який складається з чотирьох послідовних етапів. </w:t>
      </w:r>
      <w:r w:rsidRPr="00C010EB">
        <w:rPr>
          <w:rFonts w:ascii="Times New Roman" w:eastAsia="Times New Roman" w:hAnsi="Times New Roman" w:cs="Times New Roman"/>
          <w:kern w:val="0"/>
          <w:sz w:val="28"/>
          <w:szCs w:val="28"/>
          <w:lang w:val="uk-UA" w:eastAsia="ru-RU"/>
        </w:rPr>
        <w:t xml:space="preserve">На першому етапі за допомогою </w:t>
      </w:r>
      <w:r w:rsidRPr="00C010EB">
        <w:rPr>
          <w:rFonts w:ascii="Times New Roman" w:eastAsia="Times New Roman" w:hAnsi="Times New Roman" w:cs="Times New Roman"/>
          <w:i/>
          <w:kern w:val="0"/>
          <w:sz w:val="28"/>
          <w:szCs w:val="28"/>
          <w:lang w:val="uk-UA" w:eastAsia="ru-RU"/>
        </w:rPr>
        <w:t>методу суцільної вибірки</w:t>
      </w:r>
      <w:r w:rsidRPr="00C010EB">
        <w:rPr>
          <w:rFonts w:ascii="Times New Roman" w:eastAsia="Times New Roman" w:hAnsi="Times New Roman" w:cs="Times New Roman"/>
          <w:kern w:val="0"/>
          <w:sz w:val="28"/>
          <w:szCs w:val="28"/>
          <w:lang w:val="uk-UA" w:eastAsia="ru-RU"/>
        </w:rPr>
        <w:t xml:space="preserve"> було укладено реєстр термінів автомобілебудівництва в англійській, німецькій та українській мовах. Одночасно застосований </w:t>
      </w:r>
      <w:r w:rsidRPr="00C010EB">
        <w:rPr>
          <w:rFonts w:ascii="Times New Roman" w:eastAsia="Times New Roman" w:hAnsi="Times New Roman" w:cs="Times New Roman"/>
          <w:i/>
          <w:kern w:val="0"/>
          <w:sz w:val="28"/>
          <w:szCs w:val="28"/>
          <w:lang w:val="uk-UA" w:eastAsia="ru-RU"/>
        </w:rPr>
        <w:t>метод словникових дефініцій</w:t>
      </w:r>
      <w:r w:rsidRPr="00C010EB">
        <w:rPr>
          <w:rFonts w:ascii="Times New Roman" w:eastAsia="Times New Roman" w:hAnsi="Times New Roman" w:cs="Times New Roman"/>
          <w:kern w:val="0"/>
          <w:sz w:val="28"/>
          <w:szCs w:val="28"/>
          <w:lang w:val="uk-UA" w:eastAsia="ru-RU"/>
        </w:rPr>
        <w:t xml:space="preserve">, який дав змогу диференціювати дефініції термінів автомобілебудівництва за основними поняттями цієї галузі. </w:t>
      </w:r>
      <w:r w:rsidRPr="00C010EB">
        <w:rPr>
          <w:rFonts w:ascii="Times New Roman" w:eastAsia="Times New Roman" w:hAnsi="Times New Roman" w:cs="Times New Roman"/>
          <w:bCs/>
          <w:kern w:val="0"/>
          <w:sz w:val="28"/>
          <w:szCs w:val="28"/>
          <w:lang w:val="uk-UA"/>
        </w:rPr>
        <w:t>На другому етапі</w:t>
      </w:r>
      <w:r w:rsidRPr="00C010EB">
        <w:rPr>
          <w:rFonts w:ascii="Times New Roman" w:eastAsia="Times New Roman" w:hAnsi="Times New Roman" w:cs="Times New Roman"/>
          <w:bCs/>
          <w:i/>
          <w:kern w:val="0"/>
          <w:sz w:val="28"/>
          <w:szCs w:val="28"/>
          <w:lang w:val="uk-UA"/>
        </w:rPr>
        <w:t xml:space="preserve"> </w:t>
      </w:r>
      <w:r w:rsidRPr="00C010EB">
        <w:rPr>
          <w:rFonts w:ascii="Times New Roman" w:eastAsia="Times New Roman" w:hAnsi="Times New Roman" w:cs="Times New Roman"/>
          <w:bCs/>
          <w:kern w:val="0"/>
          <w:sz w:val="28"/>
          <w:szCs w:val="28"/>
          <w:lang w:val="uk-UA"/>
        </w:rPr>
        <w:t>на основі</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i/>
          <w:kern w:val="0"/>
          <w:sz w:val="28"/>
          <w:szCs w:val="28"/>
          <w:lang w:val="uk-UA" w:eastAsia="ru-RU"/>
        </w:rPr>
        <w:t>структурного методу –</w:t>
      </w:r>
      <w:r w:rsidRPr="00C010EB">
        <w:rPr>
          <w:rFonts w:ascii="Times New Roman" w:eastAsia="Times New Roman" w:hAnsi="Times New Roman" w:cs="Times New Roman"/>
          <w:kern w:val="0"/>
          <w:sz w:val="28"/>
          <w:szCs w:val="28"/>
          <w:lang w:val="uk-UA" w:eastAsia="ru-RU"/>
        </w:rPr>
        <w:t xml:space="preserve">  прийому </w:t>
      </w:r>
      <w:r w:rsidRPr="00C010EB">
        <w:rPr>
          <w:rFonts w:ascii="Times New Roman" w:eastAsia="Times New Roman" w:hAnsi="Times New Roman" w:cs="Times New Roman"/>
          <w:i/>
          <w:kern w:val="0"/>
          <w:sz w:val="28"/>
          <w:szCs w:val="28"/>
          <w:lang w:val="uk-UA" w:eastAsia="ru-RU"/>
        </w:rPr>
        <w:t xml:space="preserve">компонентного аналізу </w:t>
      </w:r>
      <w:r w:rsidRPr="00C010EB">
        <w:rPr>
          <w:rFonts w:ascii="Times New Roman" w:eastAsia="Times New Roman" w:hAnsi="Times New Roman" w:cs="Times New Roman"/>
          <w:kern w:val="0"/>
          <w:sz w:val="28"/>
          <w:szCs w:val="28"/>
          <w:lang w:val="uk-UA" w:eastAsia="ru-RU"/>
        </w:rPr>
        <w:t>визначено</w:t>
      </w:r>
      <w:r w:rsidRPr="00C010EB">
        <w:rPr>
          <w:rFonts w:ascii="Times New Roman" w:eastAsia="Times New Roman" w:hAnsi="Times New Roman" w:cs="Times New Roman"/>
          <w:i/>
          <w:kern w:val="0"/>
          <w:sz w:val="28"/>
          <w:szCs w:val="28"/>
          <w:lang w:val="uk-UA" w:eastAsia="ru-RU"/>
        </w:rPr>
        <w:t xml:space="preserve"> </w:t>
      </w:r>
      <w:r w:rsidRPr="00C010EB">
        <w:rPr>
          <w:rFonts w:ascii="Times New Roman" w:eastAsia="Times New Roman" w:hAnsi="Times New Roman" w:cs="Times New Roman"/>
          <w:kern w:val="0"/>
          <w:sz w:val="28"/>
          <w:szCs w:val="28"/>
          <w:lang w:val="uk-UA" w:eastAsia="ru-RU"/>
        </w:rPr>
        <w:t xml:space="preserve">семну організацію дефініцій термінів автомобілебудівництва, а також, спираючись на розуміння семи як носія когнітивної інформації та залучивши </w:t>
      </w:r>
      <w:r w:rsidRPr="00C010EB">
        <w:rPr>
          <w:rFonts w:ascii="Times New Roman" w:eastAsia="Times New Roman" w:hAnsi="Times New Roman" w:cs="Times New Roman"/>
          <w:i/>
          <w:kern w:val="0"/>
          <w:sz w:val="28"/>
          <w:szCs w:val="28"/>
          <w:lang w:val="uk-UA" w:eastAsia="ru-RU"/>
        </w:rPr>
        <w:t>когнітивно-семантичний метод</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i/>
          <w:kern w:val="0"/>
          <w:sz w:val="28"/>
          <w:szCs w:val="28"/>
          <w:lang w:val="uk-UA" w:eastAsia="ru-RU"/>
        </w:rPr>
        <w:t xml:space="preserve"> </w:t>
      </w:r>
      <w:r w:rsidRPr="00C010EB">
        <w:rPr>
          <w:rFonts w:ascii="Times New Roman" w:eastAsia="Times New Roman" w:hAnsi="Times New Roman" w:cs="Times New Roman"/>
          <w:kern w:val="0"/>
          <w:sz w:val="28"/>
          <w:szCs w:val="28"/>
          <w:lang w:val="uk-UA" w:eastAsia="ru-RU"/>
        </w:rPr>
        <w:t>було</w:t>
      </w:r>
      <w:r w:rsidRPr="00C010EB">
        <w:rPr>
          <w:rFonts w:ascii="Times New Roman" w:eastAsia="Times New Roman" w:hAnsi="Times New Roman" w:cs="Times New Roman"/>
          <w:i/>
          <w:kern w:val="0"/>
          <w:sz w:val="28"/>
          <w:szCs w:val="28"/>
          <w:lang w:val="uk-UA" w:eastAsia="ru-RU"/>
        </w:rPr>
        <w:t xml:space="preserve"> </w:t>
      </w:r>
      <w:r w:rsidRPr="00C010EB">
        <w:rPr>
          <w:rFonts w:ascii="Times New Roman" w:eastAsia="Times New Roman" w:hAnsi="Times New Roman" w:cs="Times New Roman"/>
          <w:kern w:val="0"/>
          <w:sz w:val="28"/>
          <w:szCs w:val="28"/>
          <w:lang w:val="uk-UA" w:eastAsia="ru-RU"/>
        </w:rPr>
        <w:t xml:space="preserve">виявлено концептуальні ознаки базових концептів автомобільного бізнесу. На третьому етапі на основі </w:t>
      </w:r>
      <w:r w:rsidRPr="00C010EB">
        <w:rPr>
          <w:rFonts w:ascii="Times New Roman" w:eastAsia="Times New Roman" w:hAnsi="Times New Roman" w:cs="Times New Roman"/>
          <w:i/>
          <w:kern w:val="0"/>
          <w:sz w:val="28"/>
          <w:szCs w:val="28"/>
          <w:lang w:val="uk-UA" w:eastAsia="ru-RU"/>
        </w:rPr>
        <w:t>методики фреймового моделювання</w:t>
      </w:r>
      <w:r w:rsidRPr="00C010EB">
        <w:rPr>
          <w:rFonts w:ascii="Times New Roman" w:eastAsia="Times New Roman" w:hAnsi="Times New Roman" w:cs="Times New Roman"/>
          <w:kern w:val="0"/>
          <w:sz w:val="28"/>
          <w:szCs w:val="28"/>
          <w:lang w:val="uk-UA" w:eastAsia="ru-RU"/>
        </w:rPr>
        <w:t xml:space="preserve"> побудовано фрейм термінів автомобілебудівництва. </w:t>
      </w:r>
    </w:p>
    <w:p w:rsidR="00C010EB" w:rsidRPr="00C010EB" w:rsidRDefault="00C010EB" w:rsidP="00C010EB">
      <w:pPr>
        <w:widowControl/>
        <w:tabs>
          <w:tab w:val="clear" w:pos="709"/>
          <w:tab w:val="left" w:pos="0"/>
          <w:tab w:val="left" w:pos="993"/>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bCs/>
          <w:kern w:val="0"/>
          <w:sz w:val="28"/>
          <w:szCs w:val="28"/>
          <w:lang w:val="uk-UA"/>
        </w:rPr>
        <w:t xml:space="preserve">На четвертому етапі за допомогою </w:t>
      </w:r>
      <w:r w:rsidRPr="00C010EB">
        <w:rPr>
          <w:rFonts w:ascii="Times New Roman" w:eastAsia="Times New Roman" w:hAnsi="Times New Roman" w:cs="Times New Roman"/>
          <w:i/>
          <w:kern w:val="0"/>
          <w:sz w:val="28"/>
          <w:szCs w:val="28"/>
          <w:lang w:val="uk-UA" w:eastAsia="ru-RU"/>
        </w:rPr>
        <w:t>соціолінгвістичний методу</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i/>
          <w:kern w:val="0"/>
          <w:sz w:val="28"/>
          <w:szCs w:val="28"/>
          <w:lang w:val="uk-UA" w:eastAsia="ru-RU"/>
        </w:rPr>
        <w:t xml:space="preserve"> </w:t>
      </w:r>
      <w:r w:rsidRPr="00C010EB">
        <w:rPr>
          <w:rFonts w:ascii="Times New Roman" w:eastAsia="Times New Roman" w:hAnsi="Times New Roman" w:cs="Times New Roman"/>
          <w:kern w:val="0"/>
          <w:sz w:val="28"/>
          <w:szCs w:val="28"/>
          <w:lang w:val="uk-UA" w:eastAsia="ru-RU"/>
        </w:rPr>
        <w:t xml:space="preserve">зокрема на основі </w:t>
      </w:r>
      <w:r w:rsidRPr="00C010EB">
        <w:rPr>
          <w:rFonts w:ascii="Times New Roman" w:eastAsia="Times New Roman" w:hAnsi="Times New Roman" w:cs="Times New Roman"/>
          <w:i/>
          <w:kern w:val="0"/>
          <w:sz w:val="28"/>
          <w:szCs w:val="28"/>
          <w:lang w:val="uk-UA" w:eastAsia="ru-RU"/>
        </w:rPr>
        <w:t>методики</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i/>
          <w:kern w:val="0"/>
          <w:sz w:val="28"/>
          <w:szCs w:val="28"/>
          <w:lang w:val="uk-UA" w:eastAsia="ru-RU"/>
        </w:rPr>
        <w:t>асоціативного експерименту</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bCs/>
          <w:kern w:val="0"/>
          <w:sz w:val="28"/>
          <w:szCs w:val="28"/>
          <w:lang w:val="uk-UA"/>
        </w:rPr>
        <w:t xml:space="preserve"> виконано процедуру реконструкції </w:t>
      </w:r>
      <w:r w:rsidRPr="00C010EB">
        <w:rPr>
          <w:rFonts w:ascii="Times New Roman" w:eastAsia="Times New Roman" w:hAnsi="Times New Roman" w:cs="Times New Roman"/>
          <w:kern w:val="0"/>
          <w:sz w:val="28"/>
          <w:szCs w:val="28"/>
          <w:lang w:val="uk-UA" w:eastAsia="ru-RU"/>
        </w:rPr>
        <w:t xml:space="preserve">інформаційної складової терміна автомобілебудівництва. </w:t>
      </w:r>
    </w:p>
    <w:p w:rsidR="00C010EB" w:rsidRPr="00C010EB" w:rsidRDefault="00C010EB" w:rsidP="00C010EB">
      <w:pPr>
        <w:widowControl/>
        <w:tabs>
          <w:tab w:val="clear" w:pos="709"/>
          <w:tab w:val="left" w:pos="0"/>
          <w:tab w:val="left" w:pos="993"/>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Методика проведення вільного асоціативного експерименту складалася також із чотирьох етапів. </w:t>
      </w:r>
    </w:p>
    <w:p w:rsidR="00C010EB" w:rsidRPr="00C010EB" w:rsidRDefault="00C010EB" w:rsidP="00C010EB">
      <w:pPr>
        <w:widowControl/>
        <w:tabs>
          <w:tab w:val="clear" w:pos="709"/>
          <w:tab w:val="left" w:pos="0"/>
          <w:tab w:val="left" w:pos="993"/>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Перший етап – пошук та відбір інформантів для анкетування – носіїв мови професійної комунікації автомобільного бізнесу – сформованих мовних професійних особистостей. </w:t>
      </w:r>
    </w:p>
    <w:p w:rsidR="00C010EB" w:rsidRPr="00C010EB" w:rsidRDefault="00C010EB" w:rsidP="00C010EB">
      <w:pPr>
        <w:widowControl/>
        <w:tabs>
          <w:tab w:val="clear" w:pos="709"/>
          <w:tab w:val="left" w:pos="0"/>
          <w:tab w:val="left" w:pos="993"/>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Другий етап – розробка анкети. Використовувались питання з відкритими відповідями, що дозволило підтвердити наявність у термінології такого поняття, як професійна картина світу загалом та автомобілебудівництва зокрема. </w:t>
      </w:r>
    </w:p>
    <w:p w:rsidR="00C010EB" w:rsidRPr="00C010EB" w:rsidRDefault="00C010EB" w:rsidP="00C010EB">
      <w:pPr>
        <w:widowControl/>
        <w:tabs>
          <w:tab w:val="clear" w:pos="709"/>
          <w:tab w:val="left" w:pos="0"/>
          <w:tab w:val="left" w:pos="993"/>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Третій етап – аналіз відповідей респондентів та визначення понятійного ядра, навколо якого об’єдналися термінологічні групи концептів автомобілебудівництва. </w:t>
      </w:r>
    </w:p>
    <w:p w:rsidR="00C010EB" w:rsidRPr="00C010EB" w:rsidRDefault="00C010EB" w:rsidP="00C010EB">
      <w:pPr>
        <w:widowControl/>
        <w:tabs>
          <w:tab w:val="clear" w:pos="709"/>
          <w:tab w:val="left" w:pos="0"/>
          <w:tab w:val="left" w:pos="993"/>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На заключному етапі було зіставлено понятійне ядро термінологічних концептів, сформоване у свідомості носіїв мови професійної комунікації, і понятійне ядро базових термінологічних концептів термінології автомобілебудівництва, яке підтвердило, що інформаційна природа термінів автомобілебудівництва відтворює їх когнітивну сутність, впливаючи на формування термінологічних концептів у термінології</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автомобілебудівництва.</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У </w:t>
      </w:r>
      <w:r w:rsidRPr="00C010EB">
        <w:rPr>
          <w:rFonts w:ascii="Times New Roman" w:eastAsia="Times New Roman" w:hAnsi="Times New Roman" w:cs="Times New Roman"/>
          <w:b/>
          <w:kern w:val="0"/>
          <w:sz w:val="28"/>
          <w:szCs w:val="28"/>
          <w:lang w:val="uk-UA" w:eastAsia="ru-RU"/>
        </w:rPr>
        <w:t>третьому</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b/>
          <w:kern w:val="0"/>
          <w:sz w:val="28"/>
          <w:szCs w:val="28"/>
          <w:lang w:val="uk-UA" w:eastAsia="ru-RU"/>
        </w:rPr>
        <w:t>розділі</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b/>
          <w:kern w:val="0"/>
          <w:sz w:val="28"/>
          <w:szCs w:val="28"/>
          <w:lang w:val="uk-UA" w:eastAsia="ru-RU"/>
        </w:rPr>
        <w:t>“Когнітивна природа термінів</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b/>
          <w:kern w:val="0"/>
          <w:sz w:val="28"/>
          <w:szCs w:val="28"/>
          <w:lang w:val="uk-UA" w:eastAsia="ru-RU"/>
        </w:rPr>
        <w:t xml:space="preserve">автомобілебудівництва в англійській, німецькій та українських мовах” </w:t>
      </w:r>
      <w:r w:rsidRPr="00C010EB">
        <w:rPr>
          <w:rFonts w:ascii="Times New Roman" w:eastAsia="Times New Roman" w:hAnsi="Times New Roman" w:cs="Times New Roman"/>
          <w:kern w:val="0"/>
          <w:sz w:val="28"/>
          <w:szCs w:val="28"/>
          <w:lang w:val="uk-UA" w:eastAsia="ru-RU"/>
        </w:rPr>
        <w:t>проаналізовано реєстр термінів</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автомобілебудівництва, виявлено концептуальний взаємозв’язок між основними групами термінів та визначено базові концепти даної термінології. Також у цьому розділі сконструйовано модель фрейму термінології</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 xml:space="preserve">автомобілебудівництва, установлено закономірності та відмінності у формуванні концептуального каркасу термінології автомобілебудівництва. </w:t>
      </w:r>
    </w:p>
    <w:p w:rsidR="00C010EB" w:rsidRPr="00C010EB" w:rsidRDefault="00C010EB" w:rsidP="00C010EB">
      <w:pPr>
        <w:widowControl/>
        <w:tabs>
          <w:tab w:val="clear" w:pos="709"/>
        </w:tabs>
        <w:suppressAutoHyphens w:val="0"/>
        <w:spacing w:after="0" w:line="240" w:lineRule="auto"/>
        <w:ind w:firstLine="709"/>
        <w:rPr>
          <w:rFonts w:ascii="Times New Roman" w:eastAsia="MS Mincho" w:hAnsi="Times New Roman" w:cs="Times New Roman"/>
          <w:kern w:val="0"/>
          <w:sz w:val="28"/>
          <w:szCs w:val="28"/>
          <w:lang w:val="uk-UA" w:eastAsia="ru-RU"/>
        </w:rPr>
      </w:pPr>
      <w:r w:rsidRPr="00C010EB">
        <w:rPr>
          <w:rFonts w:ascii="Times New Roman" w:eastAsia="MS Mincho" w:hAnsi="Times New Roman" w:cs="Times New Roman"/>
          <w:kern w:val="0"/>
          <w:sz w:val="28"/>
          <w:szCs w:val="28"/>
          <w:lang w:val="uk-UA" w:eastAsia="ru-RU"/>
        </w:rPr>
        <w:t xml:space="preserve">Термінологію автомобілебудівництва розглядаємо не просто як сукупність термінів певної професійної галузі, а як концептуальну структуру, що відображає систему понять професійної картини світу автомобільної промисловості. </w:t>
      </w:r>
    </w:p>
    <w:p w:rsidR="00C010EB" w:rsidRPr="00C010EB" w:rsidRDefault="00C010EB" w:rsidP="00C010EB">
      <w:pPr>
        <w:widowControl/>
        <w:tabs>
          <w:tab w:val="clear" w:pos="709"/>
        </w:tabs>
        <w:suppressAutoHyphens w:val="0"/>
        <w:spacing w:after="0" w:line="240" w:lineRule="auto"/>
        <w:ind w:firstLine="709"/>
        <w:rPr>
          <w:rFonts w:ascii="Times New Roman" w:eastAsia="MS Mincho" w:hAnsi="Times New Roman" w:cs="Times New Roman"/>
          <w:kern w:val="0"/>
          <w:sz w:val="28"/>
          <w:szCs w:val="28"/>
          <w:lang w:val="uk-UA" w:eastAsia="ru-RU"/>
        </w:rPr>
      </w:pPr>
      <w:r w:rsidRPr="00C010EB">
        <w:rPr>
          <w:rFonts w:ascii="Times New Roman" w:eastAsia="MS Mincho" w:hAnsi="Times New Roman" w:cs="Times New Roman"/>
          <w:kern w:val="0"/>
          <w:sz w:val="28"/>
          <w:szCs w:val="28"/>
          <w:lang w:val="uk-UA" w:eastAsia="ru-RU"/>
        </w:rPr>
        <w:t>Найбільш релевантною концептуальною структурою відображення знань та інформації, які вербалізує термінологія, є фрейм (І.С. Гавриліна,</w:t>
      </w:r>
      <w:r w:rsidRPr="00C010EB">
        <w:rPr>
          <w:rFonts w:ascii="Times New Roman" w:eastAsia="Times New Roman" w:hAnsi="Times New Roman" w:cs="Times New Roman"/>
          <w:kern w:val="0"/>
          <w:sz w:val="28"/>
          <w:szCs w:val="28"/>
          <w:lang w:val="uk-UA" w:eastAsia="ru-RU"/>
        </w:rPr>
        <w:t xml:space="preserve"> Ю.В. Зоріна,</w:t>
      </w:r>
      <w:r w:rsidRPr="00C010EB">
        <w:rPr>
          <w:rFonts w:ascii="Times New Roman" w:eastAsia="MS Mincho" w:hAnsi="Times New Roman" w:cs="Times New Roman"/>
          <w:kern w:val="0"/>
          <w:sz w:val="28"/>
          <w:szCs w:val="28"/>
          <w:lang w:val="uk-UA" w:eastAsia="ru-RU"/>
        </w:rPr>
        <w:t xml:space="preserve"> Л.С. Рудинська, І.Б. Тихонова,</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eastAsia="ru-RU"/>
        </w:rPr>
        <w:t>H</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val="en-US" w:eastAsia="ru-RU"/>
        </w:rPr>
        <w:t> </w:t>
      </w:r>
      <w:r w:rsidRPr="00C010EB">
        <w:rPr>
          <w:rFonts w:ascii="Times New Roman" w:eastAsia="Times New Roman" w:hAnsi="Times New Roman" w:cs="Times New Roman"/>
          <w:kern w:val="0"/>
          <w:sz w:val="28"/>
          <w:szCs w:val="28"/>
          <w:lang w:eastAsia="ru-RU"/>
        </w:rPr>
        <w:t>Somers</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iCs/>
          <w:kern w:val="0"/>
          <w:sz w:val="28"/>
          <w:szCs w:val="28"/>
          <w:lang w:val="en-US" w:eastAsia="ru-RU"/>
        </w:rPr>
        <w:t>R</w:t>
      </w:r>
      <w:r w:rsidRPr="00C010EB">
        <w:rPr>
          <w:rFonts w:ascii="Times New Roman" w:eastAsia="Times New Roman" w:hAnsi="Times New Roman" w:cs="Times New Roman"/>
          <w:iCs/>
          <w:kern w:val="0"/>
          <w:sz w:val="28"/>
          <w:szCs w:val="28"/>
          <w:lang w:val="uk-UA" w:eastAsia="ru-RU"/>
        </w:rPr>
        <w:t>.</w:t>
      </w:r>
      <w:r w:rsidRPr="00C010EB">
        <w:rPr>
          <w:rFonts w:ascii="Times New Roman" w:eastAsia="Times New Roman" w:hAnsi="Times New Roman" w:cs="Times New Roman"/>
          <w:iCs/>
          <w:kern w:val="0"/>
          <w:sz w:val="28"/>
          <w:szCs w:val="28"/>
          <w:lang w:val="en-US" w:eastAsia="ru-RU"/>
        </w:rPr>
        <w:t> </w:t>
      </w:r>
      <w:r w:rsidRPr="00C010EB">
        <w:rPr>
          <w:rFonts w:ascii="Times New Roman" w:eastAsia="Times New Roman" w:hAnsi="Times New Roman" w:cs="Times New Roman"/>
          <w:spacing w:val="2"/>
          <w:kern w:val="0"/>
          <w:sz w:val="28"/>
          <w:szCs w:val="28"/>
          <w:lang w:eastAsia="ru-RU"/>
        </w:rPr>
        <w:t>Temmerman</w:t>
      </w:r>
      <w:r w:rsidRPr="00C010EB">
        <w:rPr>
          <w:rFonts w:ascii="Times New Roman" w:eastAsia="MS Mincho" w:hAnsi="Times New Roman" w:cs="Times New Roman"/>
          <w:kern w:val="0"/>
          <w:sz w:val="28"/>
          <w:szCs w:val="28"/>
          <w:lang w:val="uk-UA" w:eastAsia="ru-RU"/>
        </w:rPr>
        <w:t xml:space="preserve">). Фрейми як когнітивні утворення не тільки фіксують положення іменованих об’єктів, але й показують взаємозв’язок між цими елементами, тобто представляють найбільш вдалі механізми моделювання ментального простору, який відображений у термінології певної професійної галузі. </w:t>
      </w:r>
    </w:p>
    <w:p w:rsidR="00C010EB" w:rsidRPr="00C010EB" w:rsidRDefault="00C010EB" w:rsidP="00C010EB">
      <w:pPr>
        <w:widowControl/>
        <w:tabs>
          <w:tab w:val="clear" w:pos="709"/>
        </w:tabs>
        <w:suppressAutoHyphens w:val="0"/>
        <w:spacing w:after="0" w:line="240" w:lineRule="auto"/>
        <w:ind w:firstLine="709"/>
        <w:rPr>
          <w:rFonts w:ascii="Times New Roman" w:eastAsia="MS Mincho" w:hAnsi="Times New Roman" w:cs="Times New Roman"/>
          <w:kern w:val="0"/>
          <w:sz w:val="28"/>
          <w:szCs w:val="28"/>
          <w:lang w:val="uk-UA" w:eastAsia="ru-RU"/>
        </w:rPr>
      </w:pPr>
      <w:r w:rsidRPr="00C010EB">
        <w:rPr>
          <w:rFonts w:ascii="Times New Roman" w:eastAsia="MS Mincho" w:hAnsi="Times New Roman" w:cs="Times New Roman"/>
          <w:kern w:val="0"/>
          <w:sz w:val="28"/>
          <w:szCs w:val="28"/>
          <w:lang w:val="uk-UA" w:eastAsia="ru-RU"/>
        </w:rPr>
        <w:t>Кожна термінологія має ключові (базові) концепти, які відображають основні поняття певної професійної сфери та вербалізуються у термінах.</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Виділення у фреймі автомобільної промисловості базових концептів становить інтерес у зв’язку з тим, що формує уявлення про той понятійний апарат, на якому базуються складні зв’язки взаємовідносин суб’єктів автомобільного бізнесу. Понятійна частина базового концепту формується з концептуально об’єднаних груп термінів, які виражають мікропоняття, та, об’єднуючись, формують концептуальні ознаки базових концептів. Виокремлення концептуальних ознак термінологічного концепту ґрунтується на дослідженні взаємозв’язків між основними групами термінів, що об’єднані концептуально і формують спільне поняття. Приналежність до спільного понятійного ядра термінологічного концепту відбувається на основі розкриття дефініції терміна та наявності спільних ядерних сем, адже сема є носієм когнітивної інформації (Рис. 1).</w:t>
      </w:r>
      <w:r w:rsidRPr="00C010EB">
        <w:rPr>
          <w:rFonts w:ascii="Times New Roman" w:eastAsia="MS Mincho" w:hAnsi="Times New Roman" w:cs="Times New Roman"/>
          <w:kern w:val="0"/>
          <w:sz w:val="28"/>
          <w:szCs w:val="28"/>
          <w:lang w:val="uk-UA" w:eastAsia="ru-RU"/>
        </w:rPr>
        <w:t xml:space="preserve">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u w:color="000000"/>
          <w:lang w:val="uk-UA" w:eastAsia="ru-RU"/>
        </w:rPr>
        <w:t>Для визначення концептуальних ознак, які містяться у термінологічному концепті, проаналізовано дефініцію однойменного терміна, бо він є ядром концепту, тобто його однойменну лексему.</w:t>
      </w:r>
    </w:p>
    <w:p w:rsidR="00C010EB" w:rsidRPr="00C010EB" w:rsidRDefault="00C010EB" w:rsidP="00C010EB">
      <w:pPr>
        <w:widowControl/>
        <w:tabs>
          <w:tab w:val="clear" w:pos="709"/>
        </w:tabs>
        <w:suppressAutoHyphens w:val="0"/>
        <w:spacing w:after="0" w:line="240" w:lineRule="auto"/>
        <w:ind w:firstLine="0"/>
        <w:jc w:val="center"/>
        <w:rPr>
          <w:rFonts w:ascii="Times New Roman" w:eastAsia="MS Mincho" w:hAnsi="Times New Roman" w:cs="Times New Roman"/>
          <w:kern w:val="0"/>
          <w:sz w:val="28"/>
          <w:szCs w:val="28"/>
          <w:highlight w:val="yellow"/>
          <w:lang w:val="uk-UA" w:eastAsia="ru-RU"/>
        </w:rPr>
      </w:pPr>
      <w:r>
        <w:rPr>
          <w:rFonts w:ascii="Calibri" w:eastAsia="Times New Roman" w:hAnsi="Calibri" w:cs="Times New Roman"/>
          <w:noProof/>
          <w:kern w:val="0"/>
          <w:lang w:eastAsia="ru-RU"/>
        </w:rPr>
        <w:drawing>
          <wp:inline distT="0" distB="0" distL="0" distR="0">
            <wp:extent cx="5407660" cy="3136265"/>
            <wp:effectExtent l="19050" t="0" r="2540" b="0"/>
            <wp:docPr id="1063" name="Рисунок 1063" descr="фрей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фрейм"/>
                    <pic:cNvPicPr>
                      <a:picLocks noChangeAspect="1" noChangeArrowheads="1"/>
                    </pic:cNvPicPr>
                  </pic:nvPicPr>
                  <pic:blipFill>
                    <a:blip r:embed="rId12" cstate="print">
                      <a:lum bright="-24000" contrast="42000"/>
                      <a:grayscl/>
                    </a:blip>
                    <a:srcRect/>
                    <a:stretch>
                      <a:fillRect/>
                    </a:stretch>
                  </pic:blipFill>
                  <pic:spPr bwMode="auto">
                    <a:xfrm>
                      <a:off x="0" y="0"/>
                      <a:ext cx="5407660" cy="3136265"/>
                    </a:xfrm>
                    <a:prstGeom prst="rect">
                      <a:avLst/>
                    </a:prstGeom>
                    <a:noFill/>
                    <a:ln w="9525">
                      <a:noFill/>
                      <a:miter lim="800000"/>
                      <a:headEnd/>
                      <a:tailEnd/>
                    </a:ln>
                  </pic:spPr>
                </pic:pic>
              </a:graphicData>
            </a:graphic>
          </wp:inline>
        </w:drawing>
      </w:r>
    </w:p>
    <w:p w:rsidR="00C010EB" w:rsidRPr="00C010EB" w:rsidRDefault="00C010EB" w:rsidP="00C010EB">
      <w:pPr>
        <w:widowControl/>
        <w:tabs>
          <w:tab w:val="clear" w:pos="709"/>
        </w:tabs>
        <w:suppressAutoHyphens w:val="0"/>
        <w:spacing w:after="0" w:line="240" w:lineRule="auto"/>
        <w:ind w:firstLine="709"/>
        <w:rPr>
          <w:rFonts w:ascii="Times New Roman" w:eastAsia="MS Mincho" w:hAnsi="Times New Roman" w:cs="Times New Roman"/>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MS Mincho" w:hAnsi="Times New Roman" w:cs="Times New Roman"/>
          <w:kern w:val="0"/>
          <w:sz w:val="28"/>
          <w:szCs w:val="28"/>
          <w:lang w:val="uk-UA" w:eastAsia="ru-RU"/>
        </w:rPr>
      </w:pPr>
      <w:r w:rsidRPr="00C010EB">
        <w:rPr>
          <w:rFonts w:ascii="Times New Roman" w:eastAsia="MS Mincho" w:hAnsi="Times New Roman" w:cs="Times New Roman"/>
          <w:kern w:val="0"/>
          <w:sz w:val="28"/>
          <w:szCs w:val="28"/>
          <w:lang w:val="uk-UA" w:eastAsia="ru-RU"/>
        </w:rPr>
        <w:t>Рис. 1</w:t>
      </w:r>
      <w:r w:rsidRPr="00C010EB">
        <w:rPr>
          <w:rFonts w:ascii="Times New Roman" w:eastAsia="MS Mincho" w:hAnsi="Times New Roman" w:cs="Times New Roman"/>
          <w:i/>
          <w:kern w:val="0"/>
          <w:sz w:val="28"/>
          <w:szCs w:val="28"/>
          <w:lang w:val="uk-UA" w:eastAsia="ru-RU"/>
        </w:rPr>
        <w:t xml:space="preserve"> </w:t>
      </w:r>
      <w:r w:rsidRPr="00C010EB">
        <w:rPr>
          <w:rFonts w:ascii="Times New Roman" w:eastAsia="MS Mincho" w:hAnsi="Times New Roman" w:cs="Times New Roman"/>
          <w:kern w:val="0"/>
          <w:sz w:val="28"/>
          <w:szCs w:val="28"/>
          <w:lang w:val="uk-UA" w:eastAsia="ru-RU"/>
        </w:rPr>
        <w:t>Схема фрейму термінології автомобілебудівництва</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color w:val="000000"/>
          <w:kern w:val="0"/>
          <w:sz w:val="28"/>
          <w:szCs w:val="28"/>
          <w:u w:color="000000"/>
          <w:lang w:val="uk-UA"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color w:val="000000"/>
          <w:kern w:val="0"/>
          <w:sz w:val="28"/>
          <w:szCs w:val="28"/>
          <w:u w:color="000000"/>
          <w:lang w:val="uk-UA" w:eastAsia="ru-RU"/>
        </w:rPr>
      </w:pPr>
      <w:r w:rsidRPr="00C010EB">
        <w:rPr>
          <w:rFonts w:ascii="Times New Roman" w:eastAsia="Times New Roman" w:hAnsi="Times New Roman" w:cs="Times New Roman"/>
          <w:kern w:val="0"/>
          <w:sz w:val="28"/>
          <w:szCs w:val="28"/>
          <w:u w:color="000000"/>
          <w:lang w:val="uk-UA" w:eastAsia="ru-RU"/>
        </w:rPr>
        <w:t>У дефініції терміна закладено поняття, яке є складовою частиною концепту терміна</w:t>
      </w:r>
      <w:r w:rsidRPr="00C010EB">
        <w:rPr>
          <w:rFonts w:ascii="Times New Roman" w:eastAsia="MS Mincho" w:hAnsi="Times New Roman" w:cs="Times New Roman"/>
          <w:kern w:val="0"/>
          <w:sz w:val="28"/>
          <w:szCs w:val="28"/>
          <w:lang w:val="uk-UA" w:eastAsia="ru-RU"/>
        </w:rPr>
        <w:t xml:space="preserve"> автомобілебудівництва</w:t>
      </w:r>
      <w:r w:rsidRPr="00C010EB">
        <w:rPr>
          <w:rFonts w:ascii="Times New Roman" w:eastAsia="Times New Roman" w:hAnsi="Times New Roman" w:cs="Times New Roman"/>
          <w:kern w:val="0"/>
          <w:sz w:val="28"/>
          <w:szCs w:val="28"/>
          <w:u w:color="000000"/>
          <w:lang w:val="uk-UA" w:eastAsia="ru-RU"/>
        </w:rPr>
        <w:t xml:space="preserve">. Ядро термінологічного концепту </w:t>
      </w:r>
      <w:r w:rsidRPr="00C010EB">
        <w:rPr>
          <w:rFonts w:ascii="Times New Roman" w:eastAsia="Times New Roman" w:hAnsi="Times New Roman" w:cs="Times New Roman"/>
          <w:kern w:val="0"/>
          <w:sz w:val="28"/>
          <w:szCs w:val="28"/>
          <w:lang w:val="uk-UA" w:eastAsia="ru-RU"/>
        </w:rPr>
        <w:t>CONSTRUCTION в англійській мові: Construction – a thing constructed; a complex entity constructed of many parts (конструкція – річ, яка сконструйована; складна єдність, яка складається з багатьох взаємопов’язаних частин) [MDSTT 2003</w:t>
      </w:r>
      <w:r w:rsidRPr="00C010EB">
        <w:rPr>
          <w:rFonts w:ascii="Times New Roman" w:eastAsia="Times New Roman" w:hAnsi="Times New Roman" w:cs="Times New Roman"/>
          <w:bCs/>
          <w:kern w:val="0"/>
          <w:sz w:val="28"/>
          <w:szCs w:val="28"/>
          <w:lang w:val="uk-UA" w:eastAsia="ru-RU"/>
        </w:rPr>
        <w:t xml:space="preserve">]; термінологічного </w:t>
      </w:r>
      <w:r w:rsidRPr="00C010EB">
        <w:rPr>
          <w:rFonts w:ascii="Times New Roman" w:eastAsia="Times New Roman" w:hAnsi="Times New Roman" w:cs="Times New Roman"/>
          <w:kern w:val="0"/>
          <w:sz w:val="28"/>
          <w:szCs w:val="28"/>
          <w:lang w:val="uk-UA" w:eastAsia="ru-RU"/>
        </w:rPr>
        <w:t xml:space="preserve">концепту </w:t>
      </w:r>
      <w:r w:rsidRPr="00C010EB">
        <w:rPr>
          <w:rFonts w:ascii="Times New Roman" w:eastAsia="Times New Roman" w:hAnsi="Times New Roman" w:cs="Times New Roman"/>
          <w:kern w:val="0"/>
          <w:sz w:val="28"/>
          <w:szCs w:val="28"/>
          <w:u w:color="000000"/>
          <w:lang w:val="uk-UA" w:eastAsia="ru-RU"/>
        </w:rPr>
        <w:t xml:space="preserve">UMWELTSCHUTZ у німецькій мові: </w:t>
      </w:r>
      <w:r w:rsidRPr="00C010EB">
        <w:rPr>
          <w:rFonts w:ascii="Times New Roman" w:eastAsia="Times New Roman" w:hAnsi="Times New Roman" w:cs="Times New Roman"/>
          <w:bCs/>
          <w:kern w:val="0"/>
          <w:sz w:val="28"/>
          <w:szCs w:val="28"/>
          <w:lang w:val="uk-UA" w:eastAsia="ru-RU"/>
        </w:rPr>
        <w:t>Umweltschutz</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i/>
          <w:iCs/>
          <w:kern w:val="0"/>
          <w:sz w:val="28"/>
          <w:szCs w:val="28"/>
          <w:u w:color="000000"/>
          <w:lang w:val="uk-UA" w:eastAsia="ru-RU"/>
        </w:rPr>
        <w:t xml:space="preserve">– </w:t>
      </w:r>
      <w:r w:rsidRPr="00C010EB">
        <w:rPr>
          <w:rFonts w:ascii="Times New Roman" w:eastAsia="Times New Roman" w:hAnsi="Times New Roman" w:cs="Times New Roman"/>
          <w:i/>
          <w:kern w:val="0"/>
          <w:sz w:val="28"/>
          <w:szCs w:val="28"/>
          <w:lang w:val="uk-UA" w:eastAsia="ru-RU"/>
        </w:rPr>
        <w:t>alle Maßnahmen, die dazu dienen, die Umwelt zu erhalten, zu schützen und nicht zu gefährden</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u w:color="000000"/>
          <w:lang w:val="uk-UA" w:eastAsia="ru-RU"/>
        </w:rPr>
        <w:t xml:space="preserve">засоби для збереження довкілля, захисту та запобігання його забруднення та руйнування) [DUDEN]; термінологічного концепту </w:t>
      </w:r>
      <w:r w:rsidRPr="00C010EB">
        <w:rPr>
          <w:rFonts w:ascii="Times New Roman" w:eastAsia="Times New Roman" w:hAnsi="Times New Roman" w:cs="Times New Roman"/>
          <w:iCs/>
          <w:kern w:val="0"/>
          <w:sz w:val="28"/>
          <w:szCs w:val="28"/>
          <w:lang w:val="uk-UA" w:eastAsia="ru-RU"/>
        </w:rPr>
        <w:t>ВИРОБНИЦТВО в українській мові:</w:t>
      </w:r>
      <w:r w:rsidRPr="00C010EB">
        <w:rPr>
          <w:rFonts w:ascii="Times New Roman" w:eastAsia="Times New Roman" w:hAnsi="Times New Roman" w:cs="Times New Roman"/>
          <w:kern w:val="0"/>
          <w:sz w:val="28"/>
          <w:lang w:val="uk-UA" w:eastAsia="ru-RU"/>
        </w:rPr>
        <w:t xml:space="preserve"> Виробництво – </w:t>
      </w:r>
      <w:r w:rsidRPr="00C010EB">
        <w:rPr>
          <w:rFonts w:ascii="Times New Roman" w:eastAsia="Times New Roman" w:hAnsi="Times New Roman" w:cs="Times New Roman"/>
          <w:i/>
          <w:kern w:val="0"/>
          <w:sz w:val="28"/>
          <w:lang w:val="uk-UA" w:eastAsia="ru-RU"/>
        </w:rPr>
        <w:t xml:space="preserve">галузь автомобільної промисловості, яка відповідає за </w:t>
      </w:r>
      <w:r w:rsidRPr="00C010EB">
        <w:rPr>
          <w:rFonts w:ascii="Times New Roman" w:eastAsia="Times New Roman" w:hAnsi="Times New Roman" w:cs="Times New Roman"/>
          <w:i/>
          <w:kern w:val="0"/>
          <w:sz w:val="28"/>
          <w:szCs w:val="28"/>
          <w:shd w:val="clear" w:color="auto" w:fill="FFFFFF"/>
          <w:lang w:val="uk-UA" w:eastAsia="ru-RU"/>
        </w:rPr>
        <w:t xml:space="preserve">виготовлення, вироблення деталей та конструювання автомобіля </w:t>
      </w:r>
      <w:r w:rsidRPr="00C010EB">
        <w:rPr>
          <w:rFonts w:ascii="Times New Roman" w:eastAsia="Times New Roman" w:hAnsi="Times New Roman" w:cs="Times New Roman"/>
          <w:kern w:val="0"/>
          <w:sz w:val="28"/>
          <w:szCs w:val="28"/>
          <w:lang w:val="uk-UA" w:eastAsia="ru-RU"/>
        </w:rPr>
        <w:t>[АТСУМ</w:t>
      </w:r>
      <w:r w:rsidRPr="00C010EB">
        <w:rPr>
          <w:rFonts w:ascii="Times New Roman" w:eastAsia="Times New Roman" w:hAnsi="Times New Roman" w:cs="Times New Roman"/>
          <w:kern w:val="0"/>
          <w:sz w:val="28"/>
          <w:szCs w:val="28"/>
          <w:u w:color="1C1C1C"/>
          <w:lang w:val="uk-UA" w:eastAsia="ru-RU"/>
        </w:rPr>
        <w:t>, с. 61</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u w:color="000000"/>
          <w:lang w:val="uk-UA" w:eastAsia="ru-RU"/>
        </w:rPr>
        <w:t xml:space="preserve">Зважаючи на те, що сема є носієм когнітивної інформації, то всі терміни, які вербалізують базовий концепт </w:t>
      </w:r>
      <w:r w:rsidRPr="00C010EB">
        <w:rPr>
          <w:rFonts w:ascii="Times New Roman" w:eastAsia="Times New Roman" w:hAnsi="Times New Roman" w:cs="Times New Roman"/>
          <w:kern w:val="0"/>
          <w:sz w:val="28"/>
          <w:szCs w:val="28"/>
          <w:lang w:val="uk-UA" w:eastAsia="ru-RU"/>
        </w:rPr>
        <w:t xml:space="preserve">CONSTRUCTION, мають містити у своїй дефініції семи ‘частина внутрішньої конструкції автомобіля’, ‘система’, ‘деталь’; </w:t>
      </w:r>
      <w:r w:rsidRPr="00C010EB">
        <w:rPr>
          <w:rFonts w:ascii="Times New Roman" w:eastAsia="Times New Roman" w:hAnsi="Times New Roman" w:cs="Times New Roman"/>
          <w:kern w:val="0"/>
          <w:sz w:val="28"/>
          <w:szCs w:val="28"/>
          <w:u w:color="000000"/>
          <w:lang w:val="uk-UA" w:eastAsia="ru-RU"/>
        </w:rPr>
        <w:t xml:space="preserve">концепт UMWELTSCHUTZ – ‘захист довкілля’, ‘збереження довкілля’, ‘запобігання забрудненню довкілля’; концепт </w:t>
      </w:r>
      <w:r w:rsidRPr="00C010EB">
        <w:rPr>
          <w:rFonts w:ascii="Times New Roman" w:eastAsia="Times New Roman" w:hAnsi="Times New Roman" w:cs="Times New Roman"/>
          <w:iCs/>
          <w:kern w:val="0"/>
          <w:sz w:val="28"/>
          <w:szCs w:val="28"/>
          <w:lang w:val="uk-UA" w:eastAsia="ru-RU"/>
        </w:rPr>
        <w:t xml:space="preserve">ВИРОБНИЦТВО: </w:t>
      </w:r>
      <w:r w:rsidRPr="00C010EB">
        <w:rPr>
          <w:rFonts w:ascii="Times New Roman" w:eastAsia="Times New Roman" w:hAnsi="Times New Roman" w:cs="Times New Roman"/>
          <w:kern w:val="0"/>
          <w:sz w:val="28"/>
          <w:szCs w:val="28"/>
          <w:lang w:val="uk-UA" w:eastAsia="ru-RU"/>
        </w:rPr>
        <w:t>‘виробництво автомобіля’, ‘процес’, ‘автомобіль’. Т</w:t>
      </w:r>
      <w:r w:rsidRPr="00C010EB">
        <w:rPr>
          <w:rFonts w:ascii="Times New Roman" w:eastAsia="Times New Roman" w:hAnsi="Times New Roman" w:cs="Times New Roman"/>
          <w:kern w:val="0"/>
          <w:sz w:val="28"/>
          <w:szCs w:val="28"/>
          <w:u w:color="000000"/>
          <w:lang w:val="uk-UA" w:eastAsia="ru-RU"/>
        </w:rPr>
        <w:t xml:space="preserve">ерміни </w:t>
      </w:r>
      <w:r w:rsidRPr="00C010EB">
        <w:rPr>
          <w:rFonts w:ascii="Times New Roman" w:eastAsia="MS Mincho" w:hAnsi="Times New Roman" w:cs="Times New Roman"/>
          <w:kern w:val="0"/>
          <w:sz w:val="28"/>
          <w:szCs w:val="28"/>
          <w:lang w:val="uk-UA" w:eastAsia="ru-RU"/>
        </w:rPr>
        <w:t>автомобілебудівництва</w:t>
      </w:r>
      <w:r w:rsidRPr="00C010EB">
        <w:rPr>
          <w:rFonts w:ascii="Times New Roman" w:eastAsia="Times New Roman" w:hAnsi="Times New Roman" w:cs="Times New Roman"/>
          <w:kern w:val="0"/>
          <w:sz w:val="28"/>
          <w:szCs w:val="28"/>
          <w:u w:color="000000"/>
          <w:lang w:val="uk-UA" w:eastAsia="ru-RU"/>
        </w:rPr>
        <w:t xml:space="preserve"> зі спільними семами пов’язані концептуально. Групи термінів </w:t>
      </w:r>
      <w:r w:rsidRPr="00C010EB">
        <w:rPr>
          <w:rFonts w:ascii="Times New Roman" w:eastAsia="Times New Roman" w:hAnsi="Times New Roman" w:cs="Times New Roman"/>
          <w:i/>
          <w:iCs/>
          <w:kern w:val="0"/>
          <w:sz w:val="28"/>
          <w:szCs w:val="28"/>
          <w:lang w:val="uk-UA" w:eastAsia="ru-RU"/>
        </w:rPr>
        <w:t xml:space="preserve">mechanical systems, driving force, junctions, machine elements </w:t>
      </w:r>
      <w:r w:rsidRPr="00C010EB">
        <w:rPr>
          <w:rFonts w:ascii="Times New Roman" w:eastAsia="Times New Roman" w:hAnsi="Times New Roman" w:cs="Times New Roman"/>
          <w:iCs/>
          <w:kern w:val="0"/>
          <w:sz w:val="28"/>
          <w:szCs w:val="28"/>
          <w:lang w:val="uk-UA" w:eastAsia="ru-RU"/>
        </w:rPr>
        <w:t xml:space="preserve">вербалізують </w:t>
      </w:r>
      <w:r w:rsidRPr="00C010EB">
        <w:rPr>
          <w:rFonts w:ascii="Times New Roman" w:eastAsia="Times New Roman" w:hAnsi="Times New Roman" w:cs="Times New Roman"/>
          <w:kern w:val="0"/>
          <w:sz w:val="28"/>
          <w:szCs w:val="28"/>
          <w:lang w:val="uk-UA" w:eastAsia="ru-RU"/>
        </w:rPr>
        <w:t>понятійну частину “</w:t>
      </w:r>
      <w:r w:rsidRPr="00C010EB">
        <w:rPr>
          <w:rFonts w:ascii="Times New Roman" w:eastAsia="Times New Roman" w:hAnsi="Times New Roman" w:cs="Times New Roman"/>
          <w:iCs/>
          <w:kern w:val="0"/>
          <w:sz w:val="28"/>
          <w:szCs w:val="28"/>
          <w:lang w:val="uk-UA" w:eastAsia="ru-RU"/>
        </w:rPr>
        <w:t>внутрішня будова автомобіля</w:t>
      </w:r>
      <w:r w:rsidRPr="00C010EB">
        <w:rPr>
          <w:rFonts w:ascii="Times New Roman" w:eastAsia="Times New Roman" w:hAnsi="Times New Roman" w:cs="Times New Roman"/>
          <w:kern w:val="0"/>
          <w:sz w:val="28"/>
          <w:szCs w:val="28"/>
          <w:lang w:val="uk-UA" w:eastAsia="ru-RU"/>
        </w:rPr>
        <w:t xml:space="preserve">” термінологічного концепту CONSTRUCTION; групи термінів </w:t>
      </w:r>
      <w:r w:rsidRPr="00C010EB">
        <w:rPr>
          <w:rFonts w:ascii="Times New Roman" w:eastAsia="Times New Roman" w:hAnsi="Times New Roman" w:cs="Times New Roman"/>
          <w:i/>
          <w:iCs/>
          <w:kern w:val="0"/>
          <w:sz w:val="28"/>
          <w:szCs w:val="28"/>
          <w:u w:color="101010"/>
          <w:lang w:val="uk-UA" w:eastAsia="ru-RU"/>
        </w:rPr>
        <w:t xml:space="preserve">Fahrzeugknoten, Antribe, Antriebskraft </w:t>
      </w:r>
      <w:r w:rsidRPr="00C010EB">
        <w:rPr>
          <w:rFonts w:ascii="Times New Roman" w:eastAsia="Times New Roman" w:hAnsi="Times New Roman" w:cs="Times New Roman"/>
          <w:kern w:val="0"/>
          <w:sz w:val="28"/>
          <w:szCs w:val="28"/>
          <w:u w:color="101010"/>
          <w:lang w:val="uk-UA" w:eastAsia="ru-RU"/>
        </w:rPr>
        <w:t xml:space="preserve">та </w:t>
      </w:r>
      <w:r w:rsidRPr="00C010EB">
        <w:rPr>
          <w:rFonts w:ascii="Times New Roman" w:eastAsia="Times New Roman" w:hAnsi="Times New Roman" w:cs="Times New Roman"/>
          <w:i/>
          <w:iCs/>
          <w:kern w:val="0"/>
          <w:sz w:val="28"/>
          <w:szCs w:val="28"/>
          <w:u w:color="101010"/>
          <w:lang w:val="uk-UA" w:eastAsia="ru-RU"/>
        </w:rPr>
        <w:t xml:space="preserve">Werkstücke – </w:t>
      </w:r>
      <w:r w:rsidRPr="00C010EB">
        <w:rPr>
          <w:rFonts w:ascii="Times New Roman" w:eastAsia="Times New Roman" w:hAnsi="Times New Roman" w:cs="Times New Roman"/>
          <w:kern w:val="0"/>
          <w:sz w:val="28"/>
          <w:szCs w:val="28"/>
          <w:u w:color="000000"/>
          <w:lang w:val="uk-UA" w:eastAsia="ru-RU"/>
        </w:rPr>
        <w:t>“засоби збереження довкілля, захисту та запобігання його забруднення та руйнування”</w:t>
      </w:r>
      <w:r w:rsidRPr="00C010EB">
        <w:rPr>
          <w:rFonts w:ascii="Times New Roman" w:eastAsia="Times New Roman" w:hAnsi="Times New Roman" w:cs="Times New Roman"/>
          <w:i/>
          <w:iCs/>
          <w:kern w:val="0"/>
          <w:sz w:val="28"/>
          <w:szCs w:val="28"/>
          <w:u w:color="101010"/>
          <w:lang w:val="uk-UA" w:eastAsia="ru-RU"/>
        </w:rPr>
        <w:t xml:space="preserve"> – </w:t>
      </w:r>
      <w:r w:rsidRPr="00C010EB">
        <w:rPr>
          <w:rFonts w:ascii="Times New Roman" w:eastAsia="Times New Roman" w:hAnsi="Times New Roman" w:cs="Times New Roman"/>
          <w:iCs/>
          <w:kern w:val="0"/>
          <w:sz w:val="28"/>
          <w:szCs w:val="28"/>
          <w:u w:color="101010"/>
          <w:lang w:val="uk-UA" w:eastAsia="ru-RU"/>
        </w:rPr>
        <w:t xml:space="preserve">термінологічного </w:t>
      </w:r>
      <w:r w:rsidRPr="00C010EB">
        <w:rPr>
          <w:rFonts w:ascii="Times New Roman" w:eastAsia="Times New Roman" w:hAnsi="Times New Roman" w:cs="Times New Roman"/>
          <w:kern w:val="0"/>
          <w:sz w:val="28"/>
          <w:szCs w:val="28"/>
          <w:u w:color="000000"/>
          <w:lang w:val="uk-UA" w:eastAsia="ru-RU"/>
        </w:rPr>
        <w:t xml:space="preserve">концепту UMWELTSCHUTZ; групи термінів </w:t>
      </w:r>
      <w:r w:rsidRPr="00C010EB">
        <w:rPr>
          <w:rFonts w:ascii="Times New Roman" w:eastAsia="Times New Roman" w:hAnsi="Times New Roman" w:cs="Times New Roman"/>
          <w:i/>
          <w:iCs/>
          <w:kern w:val="0"/>
          <w:sz w:val="28"/>
          <w:szCs w:val="28"/>
          <w:lang w:val="uk-UA" w:eastAsia="ru-RU"/>
        </w:rPr>
        <w:t>зварювальне виробництво, фарбувальне виробництво, моторне виробництво, складальне виробництво, випробування</w:t>
      </w:r>
      <w:r w:rsidRPr="00C010EB">
        <w:rPr>
          <w:rFonts w:ascii="Times New Roman" w:eastAsia="Times New Roman" w:hAnsi="Times New Roman" w:cs="Times New Roman"/>
          <w:kern w:val="0"/>
          <w:sz w:val="28"/>
          <w:szCs w:val="28"/>
          <w:lang w:val="uk-UA" w:eastAsia="ru-RU"/>
        </w:rPr>
        <w:t xml:space="preserve"> – </w:t>
      </w:r>
      <w:r w:rsidRPr="00C010EB">
        <w:rPr>
          <w:rFonts w:ascii="Times New Roman" w:eastAsia="Times New Roman" w:hAnsi="Times New Roman" w:cs="Times New Roman"/>
          <w:kern w:val="0"/>
          <w:sz w:val="28"/>
          <w:szCs w:val="28"/>
          <w:u w:color="000000"/>
          <w:lang w:val="uk-UA" w:eastAsia="ru-RU"/>
        </w:rPr>
        <w:t xml:space="preserve">“виробництво автомобіля на заводі” </w:t>
      </w:r>
      <w:r w:rsidRPr="00C010EB">
        <w:rPr>
          <w:rFonts w:ascii="Times New Roman" w:eastAsia="Times New Roman" w:hAnsi="Times New Roman" w:cs="Times New Roman"/>
          <w:i/>
          <w:iCs/>
          <w:kern w:val="0"/>
          <w:sz w:val="28"/>
          <w:szCs w:val="28"/>
          <w:u w:color="101010"/>
          <w:lang w:val="uk-UA" w:eastAsia="ru-RU"/>
        </w:rPr>
        <w:t xml:space="preserve">– </w:t>
      </w:r>
      <w:r w:rsidRPr="00C010EB">
        <w:rPr>
          <w:rFonts w:ascii="Times New Roman" w:eastAsia="Times New Roman" w:hAnsi="Times New Roman" w:cs="Times New Roman"/>
          <w:kern w:val="0"/>
          <w:sz w:val="28"/>
          <w:szCs w:val="28"/>
          <w:lang w:val="uk-UA" w:eastAsia="ru-RU"/>
        </w:rPr>
        <w:t xml:space="preserve">термінологічного концепту </w:t>
      </w:r>
      <w:r w:rsidRPr="00C010EB">
        <w:rPr>
          <w:rFonts w:ascii="Times New Roman" w:eastAsia="Times New Roman" w:hAnsi="Times New Roman" w:cs="Times New Roman"/>
          <w:iCs/>
          <w:kern w:val="0"/>
          <w:sz w:val="28"/>
          <w:szCs w:val="28"/>
          <w:lang w:val="uk-UA" w:eastAsia="ru-RU"/>
        </w:rPr>
        <w:t>ВИРОБНИЦТВО.</w:t>
      </w:r>
    </w:p>
    <w:p w:rsidR="00C010EB" w:rsidRPr="00C010EB" w:rsidRDefault="00C010EB" w:rsidP="00C010EB">
      <w:pPr>
        <w:widowControl/>
        <w:tabs>
          <w:tab w:val="clear" w:pos="709"/>
          <w:tab w:val="left" w:pos="9180"/>
          <w:tab w:val="left" w:pos="9540"/>
        </w:tabs>
        <w:suppressAutoHyphens w:val="0"/>
        <w:autoSpaceDE w:val="0"/>
        <w:autoSpaceDN w:val="0"/>
        <w:adjustRightInd w:val="0"/>
        <w:spacing w:after="0" w:line="240" w:lineRule="auto"/>
        <w:ind w:firstLine="709"/>
        <w:rPr>
          <w:rFonts w:ascii="Times New Roman" w:eastAsia="Times New Roman" w:hAnsi="Times New Roman" w:cs="Times New Roman"/>
          <w:iCs/>
          <w:kern w:val="0"/>
          <w:sz w:val="28"/>
          <w:szCs w:val="28"/>
          <w:lang w:val="uk-UA" w:eastAsia="ru-RU"/>
        </w:rPr>
      </w:pPr>
      <w:r w:rsidRPr="00C010EB">
        <w:rPr>
          <w:rFonts w:ascii="Times New Roman" w:eastAsia="Times New Roman" w:hAnsi="Times New Roman" w:cs="Times New Roman"/>
          <w:kern w:val="0"/>
          <w:sz w:val="28"/>
          <w:szCs w:val="28"/>
          <w:shd w:val="clear" w:color="auto" w:fill="FFFFFF"/>
          <w:lang w:val="uk-UA" w:eastAsia="ru-RU"/>
        </w:rPr>
        <w:t>Концептуальний аналіз термінології</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shd w:val="clear" w:color="auto" w:fill="FFFFFF"/>
          <w:lang w:val="uk-UA" w:eastAsia="ru-RU"/>
        </w:rPr>
        <w:t xml:space="preserve">автомобілебудівництва дозволив визначити, що фрейм термінології автомобілебудівництва </w:t>
      </w:r>
      <w:r w:rsidRPr="00C010EB">
        <w:rPr>
          <w:rFonts w:ascii="Times New Roman" w:eastAsia="Times New Roman" w:hAnsi="Times New Roman" w:cs="Times New Roman"/>
          <w:iCs/>
          <w:kern w:val="0"/>
          <w:sz w:val="28"/>
          <w:szCs w:val="28"/>
          <w:lang w:val="uk-UA" w:eastAsia="ru-RU"/>
        </w:rPr>
        <w:t>в</w:t>
      </w:r>
      <w:r w:rsidRPr="00C010EB">
        <w:rPr>
          <w:rFonts w:ascii="Times New Roman" w:eastAsia="Times New Roman" w:hAnsi="Times New Roman" w:cs="Times New Roman"/>
          <w:kern w:val="0"/>
          <w:sz w:val="28"/>
          <w:szCs w:val="28"/>
          <w:shd w:val="clear" w:color="auto" w:fill="FFFFFF"/>
          <w:lang w:val="uk-UA" w:eastAsia="ru-RU"/>
        </w:rPr>
        <w:t xml:space="preserve"> американському варіанті англійської мови та в німецькій мові складається з чотирьох базових концептів: CONSTRUCTION, SAFETY, MANUFACTURING, COMFORT – англійська мова; </w:t>
      </w:r>
      <w:r w:rsidRPr="00C010EB">
        <w:rPr>
          <w:rFonts w:ascii="Times New Roman" w:eastAsia="Times New Roman" w:hAnsi="Times New Roman" w:cs="Times New Roman"/>
          <w:kern w:val="0"/>
          <w:sz w:val="28"/>
          <w:szCs w:val="28"/>
          <w:lang w:val="uk-UA" w:eastAsia="ru-RU"/>
        </w:rPr>
        <w:t xml:space="preserve">UMWELTSCHUTZ, SPARSAMKEIT, </w:t>
      </w:r>
      <w:r w:rsidRPr="00C010EB">
        <w:rPr>
          <w:rFonts w:ascii="Times New Roman" w:eastAsia="Times New Roman" w:hAnsi="Times New Roman" w:cs="Times New Roman"/>
          <w:iCs/>
          <w:kern w:val="0"/>
          <w:sz w:val="28"/>
          <w:szCs w:val="28"/>
          <w:lang w:val="uk-UA" w:eastAsia="ru-RU"/>
        </w:rPr>
        <w:t xml:space="preserve"> </w:t>
      </w:r>
      <w:r w:rsidRPr="00C010EB">
        <w:rPr>
          <w:rFonts w:ascii="Times New Roman" w:eastAsia="Times New Roman" w:hAnsi="Times New Roman" w:cs="Times New Roman"/>
          <w:kern w:val="0"/>
          <w:sz w:val="28"/>
          <w:szCs w:val="28"/>
          <w:lang w:val="uk-UA" w:eastAsia="ru-RU"/>
        </w:rPr>
        <w:t>SICHERHEIT,</w:t>
      </w:r>
      <w:r w:rsidRPr="00C010EB">
        <w:rPr>
          <w:rFonts w:ascii="Times New Roman" w:eastAsia="Times New Roman" w:hAnsi="Times New Roman" w:cs="Times New Roman"/>
          <w:iCs/>
          <w:kern w:val="0"/>
          <w:sz w:val="28"/>
          <w:szCs w:val="28"/>
          <w:lang w:val="uk-UA" w:eastAsia="ru-RU"/>
        </w:rPr>
        <w:t xml:space="preserve"> AUTOMOBILFERTIGUNG – німецька мова; </w:t>
      </w:r>
      <w:r w:rsidRPr="00C010EB">
        <w:rPr>
          <w:rFonts w:ascii="Times New Roman" w:eastAsia="Times New Roman" w:hAnsi="Times New Roman" w:cs="Times New Roman"/>
          <w:kern w:val="0"/>
          <w:sz w:val="28"/>
          <w:szCs w:val="28"/>
          <w:shd w:val="clear" w:color="auto" w:fill="FFFFFF"/>
          <w:lang w:val="uk-UA" w:eastAsia="ru-RU"/>
        </w:rPr>
        <w:t xml:space="preserve">до структури фрейму термінології автомобілебудівництва в українській мові входить три базові концепти – </w:t>
      </w:r>
      <w:r w:rsidRPr="00C010EB">
        <w:rPr>
          <w:rFonts w:ascii="Times New Roman" w:eastAsia="Times New Roman" w:hAnsi="Times New Roman" w:cs="Times New Roman"/>
          <w:iCs/>
          <w:kern w:val="0"/>
          <w:sz w:val="28"/>
          <w:szCs w:val="28"/>
          <w:lang w:val="uk-UA" w:eastAsia="ru-RU"/>
        </w:rPr>
        <w:t xml:space="preserve">КОНСТРУКЦІЯ, </w:t>
      </w:r>
      <w:r w:rsidRPr="00C010EB">
        <w:rPr>
          <w:rFonts w:ascii="Times New Roman" w:eastAsia="Times New Roman" w:hAnsi="Times New Roman" w:cs="Times New Roman"/>
          <w:kern w:val="0"/>
          <w:sz w:val="28"/>
          <w:szCs w:val="28"/>
          <w:lang w:val="uk-UA" w:eastAsia="ru-RU"/>
        </w:rPr>
        <w:t xml:space="preserve">КУЗОВ, </w:t>
      </w:r>
      <w:r w:rsidRPr="00C010EB">
        <w:rPr>
          <w:rFonts w:ascii="Times New Roman" w:eastAsia="Times New Roman" w:hAnsi="Times New Roman" w:cs="Times New Roman"/>
          <w:iCs/>
          <w:kern w:val="0"/>
          <w:sz w:val="28"/>
          <w:szCs w:val="28"/>
          <w:lang w:val="uk-UA" w:eastAsia="ru-RU"/>
        </w:rPr>
        <w:t>ВИРОБНИЦТВО.</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
          <w:kern w:val="0"/>
          <w:sz w:val="28"/>
          <w:szCs w:val="28"/>
          <w:lang w:val="uk-UA" w:eastAsia="ru-RU"/>
        </w:rPr>
      </w:pPr>
      <w:r w:rsidRPr="00C010EB">
        <w:rPr>
          <w:rFonts w:ascii="Times New Roman" w:eastAsia="Times New Roman" w:hAnsi="Times New Roman" w:cs="Times New Roman"/>
          <w:kern w:val="0"/>
          <w:sz w:val="28"/>
          <w:szCs w:val="28"/>
          <w:lang w:val="uk-UA" w:eastAsia="ru-RU"/>
        </w:rPr>
        <w:t>Зіставний аналіз фреймів в англійській, німецькій та українській мовах засвідчив, що:</w:t>
      </w:r>
    </w:p>
    <w:p w:rsidR="00C010EB" w:rsidRPr="00C010EB" w:rsidRDefault="00C010EB" w:rsidP="00C010EB">
      <w:pPr>
        <w:widowControl/>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bCs/>
          <w:kern w:val="0"/>
          <w:sz w:val="28"/>
          <w:szCs w:val="28"/>
          <w:bdr w:val="none" w:sz="0" w:space="0" w:color="auto" w:frame="1"/>
          <w:lang w:val="uk-UA" w:eastAsia="ru-RU"/>
        </w:rPr>
        <w:t xml:space="preserve">1. </w:t>
      </w:r>
      <w:r w:rsidRPr="00C010EB">
        <w:rPr>
          <w:rFonts w:ascii="Times New Roman" w:eastAsia="Times New Roman" w:hAnsi="Times New Roman" w:cs="Times New Roman"/>
          <w:b/>
          <w:bCs/>
          <w:kern w:val="0"/>
          <w:sz w:val="28"/>
          <w:szCs w:val="28"/>
          <w:bdr w:val="none" w:sz="0" w:space="0" w:color="auto" w:frame="1"/>
          <w:lang w:val="uk-UA" w:eastAsia="ru-RU"/>
        </w:rPr>
        <w:t>Структура фреймів термінології</w:t>
      </w:r>
      <w:r w:rsidRPr="00C010EB">
        <w:rPr>
          <w:rFonts w:ascii="Times New Roman" w:eastAsia="Times New Roman" w:hAnsi="Times New Roman" w:cs="Times New Roman"/>
          <w:kern w:val="0"/>
          <w:sz w:val="28"/>
          <w:szCs w:val="28"/>
          <w:lang w:eastAsia="ru-RU"/>
        </w:rPr>
        <w:t xml:space="preserve"> </w:t>
      </w:r>
      <w:r w:rsidRPr="00C010EB">
        <w:rPr>
          <w:rFonts w:ascii="Times New Roman" w:eastAsia="Times New Roman" w:hAnsi="Times New Roman" w:cs="Times New Roman"/>
          <w:b/>
          <w:bCs/>
          <w:kern w:val="0"/>
          <w:sz w:val="28"/>
          <w:szCs w:val="28"/>
          <w:bdr w:val="none" w:sz="0" w:space="0" w:color="auto" w:frame="1"/>
          <w:lang w:val="uk-UA" w:eastAsia="ru-RU"/>
        </w:rPr>
        <w:t>автомобілебудівництва залежить від сформованості даного виду бізнесу в країні.</w:t>
      </w:r>
      <w:r w:rsidRPr="00C010EB">
        <w:rPr>
          <w:rFonts w:ascii="Times New Roman" w:eastAsia="Times New Roman" w:hAnsi="Times New Roman" w:cs="Times New Roman"/>
          <w:bCs/>
          <w:kern w:val="0"/>
          <w:sz w:val="28"/>
          <w:szCs w:val="28"/>
          <w:bdr w:val="none" w:sz="0" w:space="0" w:color="auto" w:frame="1"/>
          <w:lang w:val="uk-UA" w:eastAsia="ru-RU"/>
        </w:rPr>
        <w:t xml:space="preserve"> Так, фрейми термінології</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bCs/>
          <w:kern w:val="0"/>
          <w:sz w:val="28"/>
          <w:szCs w:val="28"/>
          <w:bdr w:val="none" w:sz="0" w:space="0" w:color="auto" w:frame="1"/>
          <w:lang w:val="uk-UA" w:eastAsia="ru-RU"/>
        </w:rPr>
        <w:t>автомобілебудівництва в США та Німеччині складаються з чотирьох базових концептів (</w:t>
      </w:r>
      <w:r w:rsidRPr="00C010EB">
        <w:rPr>
          <w:rFonts w:ascii="Times New Roman" w:eastAsia="Times New Roman" w:hAnsi="Times New Roman" w:cs="Times New Roman"/>
          <w:kern w:val="0"/>
          <w:sz w:val="28"/>
          <w:szCs w:val="28"/>
          <w:shd w:val="clear" w:color="auto" w:fill="FFFFFF"/>
          <w:lang w:val="uk-UA" w:eastAsia="ru-RU"/>
        </w:rPr>
        <w:t xml:space="preserve">CONSTRUCTION, SAFETY, MANUFACTURING, COMFORT – США; </w:t>
      </w:r>
      <w:r w:rsidRPr="00C010EB">
        <w:rPr>
          <w:rFonts w:ascii="Times New Roman" w:eastAsia="Times New Roman" w:hAnsi="Times New Roman" w:cs="Times New Roman"/>
          <w:kern w:val="0"/>
          <w:sz w:val="28"/>
          <w:szCs w:val="28"/>
          <w:lang w:val="uk-UA" w:eastAsia="ru-RU"/>
        </w:rPr>
        <w:t>UMWELTSCHUTZ, SPARSAMKEIT, SICHERHEIT,</w:t>
      </w:r>
      <w:r w:rsidRPr="00C010EB">
        <w:rPr>
          <w:rFonts w:ascii="Times New Roman" w:eastAsia="Times New Roman" w:hAnsi="Times New Roman" w:cs="Times New Roman"/>
          <w:iCs/>
          <w:kern w:val="0"/>
          <w:sz w:val="28"/>
          <w:szCs w:val="28"/>
          <w:lang w:val="uk-UA" w:eastAsia="ru-RU"/>
        </w:rPr>
        <w:t xml:space="preserve"> AUTOMOBILFERTIGUNG, – Німеччина</w:t>
      </w:r>
      <w:r w:rsidRPr="00C010EB">
        <w:rPr>
          <w:rFonts w:ascii="Times New Roman" w:eastAsia="Times New Roman" w:hAnsi="Times New Roman" w:cs="Times New Roman"/>
          <w:bCs/>
          <w:kern w:val="0"/>
          <w:sz w:val="28"/>
          <w:szCs w:val="28"/>
          <w:bdr w:val="none" w:sz="0" w:space="0" w:color="auto" w:frame="1"/>
          <w:lang w:val="uk-UA" w:eastAsia="ru-RU"/>
        </w:rPr>
        <w:t xml:space="preserve">, які, у свою чергу вербалізуються у </w:t>
      </w:r>
      <w:r w:rsidRPr="00C010EB">
        <w:rPr>
          <w:rFonts w:ascii="Times New Roman" w:eastAsia="Times New Roman" w:hAnsi="Times New Roman" w:cs="Times New Roman"/>
          <w:kern w:val="0"/>
          <w:sz w:val="28"/>
          <w:szCs w:val="28"/>
          <w:lang w:val="uk-UA" w:eastAsia="ru-RU"/>
        </w:rPr>
        <w:t>416 термінах – в англійській мові (наприкл.:</w:t>
      </w:r>
      <w:r w:rsidRPr="00C010EB">
        <w:rPr>
          <w:rFonts w:ascii="Times New Roman" w:eastAsia="Times New Roman" w:hAnsi="Times New Roman" w:cs="Times New Roman"/>
          <w:i/>
          <w:kern w:val="0"/>
          <w:sz w:val="28"/>
          <w:szCs w:val="28"/>
          <w:lang w:val="uk-UA" w:eastAsia="ru-RU"/>
        </w:rPr>
        <w:t xml:space="preserve"> fuel optimizer switch, heavy-duty engine cooling, electric speed control, tip start, steering wheel-mounted control)</w:t>
      </w:r>
      <w:r w:rsidRPr="00C010EB">
        <w:rPr>
          <w:rFonts w:ascii="Times New Roman" w:eastAsia="Times New Roman" w:hAnsi="Times New Roman" w:cs="Times New Roman"/>
          <w:kern w:val="0"/>
          <w:sz w:val="28"/>
          <w:szCs w:val="28"/>
          <w:lang w:val="uk-UA" w:eastAsia="ru-RU"/>
        </w:rPr>
        <w:t xml:space="preserve">, 327 – у німецькій мові (наприкл.: </w:t>
      </w:r>
      <w:r w:rsidRPr="00C010EB">
        <w:rPr>
          <w:rFonts w:ascii="Times New Roman" w:eastAsia="Times New Roman" w:hAnsi="Times New Roman" w:cs="Times New Roman"/>
          <w:i/>
          <w:kern w:val="0"/>
          <w:sz w:val="28"/>
          <w:szCs w:val="28"/>
          <w:lang w:val="uk-UA" w:eastAsia="ru-RU"/>
        </w:rPr>
        <w:t xml:space="preserve">Elektroantrieb, Hauptlage E-Maschine, </w:t>
      </w:r>
      <w:r w:rsidRPr="00C010EB">
        <w:rPr>
          <w:rFonts w:ascii="Times New Roman" w:eastAsia="Times New Roman" w:hAnsi="Times New Roman" w:cs="Times New Roman"/>
          <w:i/>
          <w:iCs/>
          <w:noProof/>
          <w:kern w:val="0"/>
          <w:sz w:val="28"/>
          <w:szCs w:val="28"/>
          <w:lang w:val="uk-UA" w:eastAsia="ru-RU"/>
        </w:rPr>
        <w:t>Presswerk</w:t>
      </w:r>
      <w:r w:rsidRPr="00C010EB">
        <w:rPr>
          <w:rFonts w:ascii="Times New Roman" w:eastAsia="Times New Roman" w:hAnsi="Times New Roman" w:cs="Times New Roman"/>
          <w:i/>
          <w:kern w:val="0"/>
          <w:sz w:val="28"/>
          <w:szCs w:val="28"/>
          <w:lang w:val="uk-UA" w:eastAsia="ru-RU"/>
        </w:rPr>
        <w:t xml:space="preserve">, </w:t>
      </w:r>
      <w:r w:rsidRPr="00C010EB">
        <w:rPr>
          <w:rFonts w:ascii="Times New Roman" w:eastAsia="Times New Roman" w:hAnsi="Times New Roman" w:cs="Times New Roman"/>
          <w:i/>
          <w:kern w:val="0"/>
          <w:sz w:val="28"/>
          <w:szCs w:val="28"/>
          <w:lang w:val="de-DE" w:eastAsia="ru-RU"/>
        </w:rPr>
        <w:t>Bremsassistent</w:t>
      </w:r>
      <w:r w:rsidRPr="00C010EB">
        <w:rPr>
          <w:rFonts w:ascii="Times New Roman" w:eastAsia="Times New Roman" w:hAnsi="Times New Roman" w:cs="Times New Roman"/>
          <w:i/>
          <w:kern w:val="0"/>
          <w:sz w:val="28"/>
          <w:szCs w:val="28"/>
          <w:lang w:val="uk-UA" w:eastAsia="ru-RU"/>
        </w:rPr>
        <w:t>, Allradantrieb</w:t>
      </w:r>
      <w:r w:rsidRPr="00C010EB">
        <w:rPr>
          <w:rFonts w:ascii="Times New Roman" w:eastAsia="Times New Roman" w:hAnsi="Times New Roman" w:cs="Times New Roman"/>
          <w:kern w:val="0"/>
          <w:sz w:val="28"/>
          <w:szCs w:val="28"/>
          <w:lang w:val="uk-UA" w:eastAsia="ru-RU"/>
        </w:rPr>
        <w:t>).</w:t>
      </w:r>
    </w:p>
    <w:p w:rsidR="00C010EB" w:rsidRPr="00C010EB" w:rsidRDefault="00C010EB" w:rsidP="00C010EB">
      <w:pPr>
        <w:widowControl/>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Це свідчить про розвиненість автомобілебудівництва та сформованість його як економічного та культурного явища.</w:t>
      </w:r>
    </w:p>
    <w:p w:rsidR="00C010EB" w:rsidRPr="00C010EB" w:rsidRDefault="00C010EB" w:rsidP="00C010EB">
      <w:pPr>
        <w:widowControl/>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bCs/>
          <w:kern w:val="0"/>
          <w:sz w:val="28"/>
          <w:szCs w:val="28"/>
          <w:bdr w:val="none" w:sz="0" w:space="0" w:color="auto" w:frame="1"/>
          <w:lang w:val="uk-UA" w:eastAsia="ru-RU"/>
        </w:rPr>
        <w:t xml:space="preserve">Українське автомобілебудування перебуває у стадії розвитку. Базові концепти </w:t>
      </w:r>
      <w:r w:rsidRPr="00C010EB">
        <w:rPr>
          <w:rFonts w:ascii="Times New Roman" w:eastAsia="Times New Roman" w:hAnsi="Times New Roman" w:cs="Times New Roman"/>
          <w:iCs/>
          <w:kern w:val="0"/>
          <w:sz w:val="28"/>
          <w:szCs w:val="28"/>
          <w:lang w:val="uk-UA" w:eastAsia="ru-RU"/>
        </w:rPr>
        <w:t xml:space="preserve">КОНСТРУКЦІЯ, </w:t>
      </w:r>
      <w:r w:rsidRPr="00C010EB">
        <w:rPr>
          <w:rFonts w:ascii="Times New Roman" w:eastAsia="Times New Roman" w:hAnsi="Times New Roman" w:cs="Times New Roman"/>
          <w:kern w:val="0"/>
          <w:sz w:val="28"/>
          <w:szCs w:val="28"/>
          <w:lang w:val="uk-UA" w:eastAsia="ru-RU"/>
        </w:rPr>
        <w:t xml:space="preserve">КУЗОВ, </w:t>
      </w:r>
      <w:r w:rsidRPr="00C010EB">
        <w:rPr>
          <w:rFonts w:ascii="Times New Roman" w:eastAsia="Times New Roman" w:hAnsi="Times New Roman" w:cs="Times New Roman"/>
          <w:iCs/>
          <w:kern w:val="0"/>
          <w:sz w:val="28"/>
          <w:szCs w:val="28"/>
          <w:lang w:val="uk-UA" w:eastAsia="ru-RU"/>
        </w:rPr>
        <w:t xml:space="preserve">ВИРОБНИЦТВО </w:t>
      </w:r>
      <w:r w:rsidRPr="00C010EB">
        <w:rPr>
          <w:rFonts w:ascii="Times New Roman" w:eastAsia="Times New Roman" w:hAnsi="Times New Roman" w:cs="Times New Roman"/>
          <w:bCs/>
          <w:kern w:val="0"/>
          <w:sz w:val="28"/>
          <w:szCs w:val="28"/>
          <w:bdr w:val="none" w:sz="0" w:space="0" w:color="auto" w:frame="1"/>
          <w:lang w:val="uk-UA" w:eastAsia="ru-RU"/>
        </w:rPr>
        <w:t>вербалізуються в</w:t>
      </w:r>
      <w:r w:rsidRPr="00C010EB">
        <w:rPr>
          <w:rFonts w:ascii="Times New Roman" w:eastAsia="Times New Roman" w:hAnsi="Times New Roman" w:cs="Times New Roman"/>
          <w:kern w:val="0"/>
          <w:sz w:val="28"/>
          <w:szCs w:val="28"/>
          <w:lang w:val="uk-UA" w:eastAsia="ru-RU"/>
        </w:rPr>
        <w:t xml:space="preserve"> 143 термінах (наприкл.: </w:t>
      </w:r>
      <w:r w:rsidRPr="00C010EB">
        <w:rPr>
          <w:rFonts w:ascii="Times New Roman" w:eastAsia="Times New Roman" w:hAnsi="Times New Roman" w:cs="Times New Roman"/>
          <w:i/>
          <w:kern w:val="0"/>
          <w:sz w:val="28"/>
          <w:szCs w:val="28"/>
          <w:lang w:val="uk-UA" w:eastAsia="ru-RU"/>
        </w:rPr>
        <w:t>зчеплення, коробка передач, картер зчеплення, передня підвіска</w:t>
      </w:r>
      <w:r w:rsidRPr="00C010EB">
        <w:rPr>
          <w:rFonts w:ascii="Times New Roman" w:eastAsia="Times New Roman" w:hAnsi="Times New Roman" w:cs="Times New Roman"/>
          <w:kern w:val="0"/>
          <w:sz w:val="28"/>
          <w:szCs w:val="28"/>
          <w:lang w:val="uk-UA" w:eastAsia="ru-RU"/>
        </w:rPr>
        <w:t>).</w:t>
      </w:r>
    </w:p>
    <w:p w:rsidR="00C010EB" w:rsidRPr="00C010EB" w:rsidRDefault="00C010EB" w:rsidP="00C010EB">
      <w:pPr>
        <w:widowControl/>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2. </w:t>
      </w:r>
      <w:r w:rsidRPr="00C010EB">
        <w:rPr>
          <w:rFonts w:ascii="Times New Roman" w:eastAsia="Times New Roman" w:hAnsi="Times New Roman" w:cs="Times New Roman"/>
          <w:b/>
          <w:kern w:val="0"/>
          <w:sz w:val="28"/>
          <w:szCs w:val="28"/>
          <w:lang w:val="uk-UA" w:eastAsia="ru-RU"/>
        </w:rPr>
        <w:t>Схоже термінологічне наповнення</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b/>
          <w:kern w:val="0"/>
          <w:sz w:val="28"/>
          <w:szCs w:val="28"/>
          <w:lang w:val="uk-UA" w:eastAsia="ru-RU"/>
        </w:rPr>
        <w:t>мають групи базових концептів, які експлікують спільні поняття</w:t>
      </w:r>
      <w:r w:rsidRPr="00C010EB">
        <w:rPr>
          <w:rFonts w:ascii="Times New Roman" w:eastAsia="Times New Roman" w:hAnsi="Times New Roman" w:cs="Times New Roman"/>
          <w:kern w:val="0"/>
          <w:sz w:val="28"/>
          <w:szCs w:val="28"/>
          <w:lang w:val="uk-UA" w:eastAsia="ru-RU"/>
        </w:rPr>
        <w:t xml:space="preserve"> в термінології автомобілебудівництва в англійській, німецькій та українській мовах, а отже, мають </w:t>
      </w:r>
      <w:r w:rsidRPr="00C010EB">
        <w:rPr>
          <w:rFonts w:ascii="Times New Roman" w:eastAsia="Times New Roman" w:hAnsi="Times New Roman" w:cs="Times New Roman"/>
          <w:i/>
          <w:kern w:val="0"/>
          <w:sz w:val="28"/>
          <w:szCs w:val="28"/>
          <w:lang w:val="uk-UA" w:eastAsia="ru-RU"/>
        </w:rPr>
        <w:t>спільну</w:t>
      </w:r>
      <w:r w:rsidRPr="00C010EB">
        <w:rPr>
          <w:rFonts w:ascii="Times New Roman" w:eastAsia="Times New Roman" w:hAnsi="Times New Roman" w:cs="Times New Roman"/>
          <w:kern w:val="0"/>
          <w:sz w:val="28"/>
          <w:szCs w:val="28"/>
          <w:lang w:val="uk-UA" w:eastAsia="ru-RU"/>
        </w:rPr>
        <w:t xml:space="preserve"> когнітивну природу. </w:t>
      </w:r>
    </w:p>
    <w:p w:rsidR="00C010EB" w:rsidRPr="00C010EB" w:rsidRDefault="00C010EB" w:rsidP="00C010EB">
      <w:pPr>
        <w:widowControl/>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Так, концепт CONSTRUCTION в аглійській мові вербалізується в термінолічних групах: </w:t>
      </w:r>
      <w:r w:rsidRPr="00C010EB">
        <w:rPr>
          <w:rFonts w:ascii="Times New Roman" w:eastAsia="Times New Roman" w:hAnsi="Times New Roman" w:cs="Times New Roman"/>
          <w:i/>
          <w:kern w:val="0"/>
          <w:sz w:val="28"/>
          <w:szCs w:val="28"/>
          <w:lang w:val="uk-UA" w:eastAsia="ru-RU"/>
        </w:rPr>
        <w:t>mechanical systems, driving force, junctions, machine elements.</w:t>
      </w:r>
      <w:r w:rsidRPr="00C010EB">
        <w:rPr>
          <w:rFonts w:ascii="Times New Roman" w:eastAsia="Times New Roman" w:hAnsi="Times New Roman" w:cs="Times New Roman"/>
          <w:kern w:val="0"/>
          <w:sz w:val="28"/>
          <w:szCs w:val="28"/>
          <w:lang w:val="uk-UA" w:eastAsia="ru-RU"/>
        </w:rPr>
        <w:t xml:space="preserve"> Концепт КОНСТРУКЦІЯ в українській мові </w:t>
      </w:r>
      <w:r w:rsidRPr="00C010EB">
        <w:rPr>
          <w:rFonts w:ascii="Times New Roman" w:eastAsia="Times New Roman" w:hAnsi="Times New Roman" w:cs="Times New Roman"/>
          <w:i/>
          <w:iCs/>
          <w:kern w:val="0"/>
          <w:sz w:val="28"/>
          <w:szCs w:val="28"/>
          <w:u w:color="101010"/>
          <w:lang w:val="uk-UA" w:eastAsia="ru-RU"/>
        </w:rPr>
        <w:t xml:space="preserve">– </w:t>
      </w:r>
      <w:r w:rsidRPr="00C010EB">
        <w:rPr>
          <w:rFonts w:ascii="Times New Roman" w:eastAsia="Times New Roman" w:hAnsi="Times New Roman" w:cs="Times New Roman"/>
          <w:iCs/>
          <w:kern w:val="0"/>
          <w:sz w:val="28"/>
          <w:szCs w:val="28"/>
          <w:u w:color="101010"/>
          <w:lang w:val="uk-UA" w:eastAsia="ru-RU"/>
        </w:rPr>
        <w:t xml:space="preserve">у </w:t>
      </w:r>
      <w:r w:rsidRPr="00C010EB">
        <w:rPr>
          <w:rFonts w:ascii="Times New Roman" w:eastAsia="Times New Roman" w:hAnsi="Times New Roman" w:cs="Times New Roman"/>
          <w:kern w:val="0"/>
          <w:sz w:val="28"/>
          <w:szCs w:val="28"/>
          <w:lang w:val="uk-UA" w:eastAsia="ru-RU"/>
        </w:rPr>
        <w:t xml:space="preserve">групах: </w:t>
      </w:r>
      <w:r w:rsidRPr="00C010EB">
        <w:rPr>
          <w:rFonts w:ascii="Times New Roman" w:eastAsia="Times New Roman" w:hAnsi="Times New Roman" w:cs="Times New Roman"/>
          <w:i/>
          <w:kern w:val="0"/>
          <w:sz w:val="28"/>
          <w:szCs w:val="28"/>
          <w:lang w:val="uk-UA" w:eastAsia="ru-RU"/>
        </w:rPr>
        <w:t>силовий агрегат, ходова частина, електрообладнання, трансмісія, гальма</w:t>
      </w:r>
      <w:r w:rsidRPr="00C010EB">
        <w:rPr>
          <w:rFonts w:ascii="Times New Roman" w:eastAsia="Times New Roman" w:hAnsi="Times New Roman" w:cs="Times New Roman"/>
          <w:kern w:val="0"/>
          <w:sz w:val="28"/>
          <w:szCs w:val="28"/>
          <w:lang w:val="uk-UA" w:eastAsia="ru-RU"/>
        </w:rPr>
        <w:t xml:space="preserve">, які експлікують спільне поняття – “внутрішня будова автомобіля”. Термінологічні концепти SAFETY – в аглійській мові та SICHERHEIT – у німецькій </w:t>
      </w:r>
      <w:r w:rsidRPr="00C010EB">
        <w:rPr>
          <w:rFonts w:ascii="Times New Roman" w:eastAsia="Times New Roman" w:hAnsi="Times New Roman" w:cs="Times New Roman"/>
          <w:i/>
          <w:iCs/>
          <w:kern w:val="0"/>
          <w:sz w:val="28"/>
          <w:szCs w:val="28"/>
          <w:u w:color="101010"/>
          <w:lang w:val="uk-UA" w:eastAsia="ru-RU"/>
        </w:rPr>
        <w:t xml:space="preserve">– </w:t>
      </w:r>
      <w:r w:rsidRPr="00C010EB">
        <w:rPr>
          <w:rFonts w:ascii="Times New Roman" w:eastAsia="Times New Roman" w:hAnsi="Times New Roman" w:cs="Times New Roman"/>
          <w:kern w:val="0"/>
          <w:sz w:val="28"/>
          <w:szCs w:val="28"/>
          <w:lang w:val="uk-UA" w:eastAsia="ru-RU"/>
        </w:rPr>
        <w:t xml:space="preserve">мають схоже термінологічне наповнення: </w:t>
      </w:r>
      <w:r w:rsidRPr="00C010EB">
        <w:rPr>
          <w:rFonts w:ascii="Times New Roman" w:eastAsia="Times New Roman" w:hAnsi="Times New Roman" w:cs="Times New Roman"/>
          <w:i/>
          <w:kern w:val="0"/>
          <w:sz w:val="28"/>
          <w:szCs w:val="28"/>
          <w:lang w:val="uk-UA" w:eastAsia="ru-RU"/>
        </w:rPr>
        <w:t>safty systems, safty equipment</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i/>
          <w:kern w:val="0"/>
          <w:sz w:val="28"/>
          <w:szCs w:val="28"/>
          <w:lang w:val="uk-UA" w:eastAsia="ru-RU"/>
        </w:rPr>
        <w:t>Sicherheitsanlagen, Sicherheitssysteme</w:t>
      </w:r>
      <w:r w:rsidRPr="00C010EB">
        <w:rPr>
          <w:rFonts w:ascii="Times New Roman" w:eastAsia="Times New Roman" w:hAnsi="Times New Roman" w:cs="Times New Roman"/>
          <w:kern w:val="0"/>
          <w:sz w:val="28"/>
          <w:szCs w:val="28"/>
          <w:lang w:val="uk-UA" w:eastAsia="ru-RU"/>
        </w:rPr>
        <w:t xml:space="preserve"> й експлікують спільне поняття – “забезпечення безпеки в автомобілі”. Схоже термінологічне наповнення мають: термінологічний концепт MANUFACTURING – в</w:t>
      </w:r>
      <w:r w:rsidRPr="00C010EB">
        <w:rPr>
          <w:rFonts w:ascii="Times New Roman" w:eastAsia="Times New Roman" w:hAnsi="Times New Roman" w:cs="Times New Roman"/>
          <w:i/>
          <w:kern w:val="0"/>
          <w:sz w:val="28"/>
          <w:szCs w:val="28"/>
          <w:lang w:val="uk-UA" w:eastAsia="ru-RU"/>
        </w:rPr>
        <w:t xml:space="preserve"> </w:t>
      </w:r>
      <w:r w:rsidRPr="00C010EB">
        <w:rPr>
          <w:rFonts w:ascii="Times New Roman" w:eastAsia="Times New Roman" w:hAnsi="Times New Roman" w:cs="Times New Roman"/>
          <w:kern w:val="0"/>
          <w:sz w:val="28"/>
          <w:szCs w:val="28"/>
          <w:lang w:val="uk-UA" w:eastAsia="ru-RU"/>
        </w:rPr>
        <w:t>англійській мові (</w:t>
      </w:r>
      <w:r w:rsidRPr="00C010EB">
        <w:rPr>
          <w:rFonts w:ascii="Times New Roman" w:eastAsia="Times New Roman" w:hAnsi="Times New Roman" w:cs="Times New Roman"/>
          <w:i/>
          <w:kern w:val="0"/>
          <w:sz w:val="28"/>
          <w:szCs w:val="28"/>
          <w:lang w:val="uk-UA" w:eastAsia="ru-RU"/>
        </w:rPr>
        <w:t>procedures, materials used for body construction</w:t>
      </w:r>
      <w:r w:rsidRPr="00C010EB">
        <w:rPr>
          <w:rFonts w:ascii="Times New Roman" w:eastAsia="Times New Roman" w:hAnsi="Times New Roman" w:cs="Times New Roman"/>
          <w:kern w:val="0"/>
          <w:sz w:val="28"/>
          <w:szCs w:val="28"/>
          <w:lang w:val="uk-UA" w:eastAsia="ru-RU"/>
        </w:rPr>
        <w:t>), AUTOMOBILFERTIGUNG – у німецькій (</w:t>
      </w:r>
      <w:r w:rsidRPr="00C010EB">
        <w:rPr>
          <w:rFonts w:ascii="Times New Roman" w:eastAsia="Times New Roman" w:hAnsi="Times New Roman" w:cs="Times New Roman"/>
          <w:i/>
          <w:kern w:val="0"/>
          <w:sz w:val="28"/>
          <w:szCs w:val="28"/>
          <w:lang w:val="uk-UA" w:eastAsia="ru-RU"/>
        </w:rPr>
        <w:t>Produktionsprozesse, Materialien</w:t>
      </w:r>
      <w:r w:rsidRPr="00C010EB">
        <w:rPr>
          <w:rFonts w:ascii="Times New Roman" w:eastAsia="Times New Roman" w:hAnsi="Times New Roman" w:cs="Times New Roman"/>
          <w:kern w:val="0"/>
          <w:sz w:val="28"/>
          <w:szCs w:val="28"/>
          <w:lang w:val="uk-UA" w:eastAsia="ru-RU"/>
        </w:rPr>
        <w:t>), ВИРОБНИЦТВО – в українській (</w:t>
      </w:r>
      <w:r w:rsidRPr="00C010EB">
        <w:rPr>
          <w:rFonts w:ascii="Times New Roman" w:eastAsia="Times New Roman" w:hAnsi="Times New Roman" w:cs="Times New Roman"/>
          <w:i/>
          <w:kern w:val="0"/>
          <w:sz w:val="28"/>
          <w:szCs w:val="28"/>
          <w:lang w:val="uk-UA" w:eastAsia="ru-RU"/>
        </w:rPr>
        <w:t>зварювальне виробництво, фарбувальне виробництво, моторне виробництво, складальне виробництво, випробування</w:t>
      </w:r>
      <w:r w:rsidRPr="00C010EB">
        <w:rPr>
          <w:rFonts w:ascii="Times New Roman" w:eastAsia="Times New Roman" w:hAnsi="Times New Roman" w:cs="Times New Roman"/>
          <w:kern w:val="0"/>
          <w:sz w:val="28"/>
          <w:szCs w:val="28"/>
          <w:lang w:val="uk-UA" w:eastAsia="ru-RU"/>
        </w:rPr>
        <w:t>), експлікуючи поняття “процес виробництва машини”.</w:t>
      </w:r>
    </w:p>
    <w:p w:rsidR="00C010EB" w:rsidRPr="00C010EB" w:rsidRDefault="00C010EB" w:rsidP="00C010EB">
      <w:pPr>
        <w:widowControl/>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Окрім спільних концептуальних ознак виявлено також </w:t>
      </w:r>
      <w:r w:rsidRPr="00C010EB">
        <w:rPr>
          <w:rFonts w:ascii="Times New Roman" w:eastAsia="Times New Roman" w:hAnsi="Times New Roman" w:cs="Times New Roman"/>
          <w:i/>
          <w:kern w:val="0"/>
          <w:sz w:val="28"/>
          <w:szCs w:val="28"/>
          <w:lang w:val="uk-UA" w:eastAsia="ru-RU"/>
        </w:rPr>
        <w:t>відмінності</w:t>
      </w:r>
      <w:r w:rsidRPr="00C010EB">
        <w:rPr>
          <w:rFonts w:ascii="Times New Roman" w:eastAsia="Times New Roman" w:hAnsi="Times New Roman" w:cs="Times New Roman"/>
          <w:kern w:val="0"/>
          <w:sz w:val="28"/>
          <w:szCs w:val="28"/>
          <w:lang w:val="uk-UA" w:eastAsia="ru-RU"/>
        </w:rPr>
        <w:t xml:space="preserve">.  </w:t>
      </w:r>
    </w:p>
    <w:p w:rsidR="00C010EB" w:rsidRPr="00C010EB" w:rsidRDefault="00C010EB" w:rsidP="00C010EB">
      <w:pPr>
        <w:widowControl/>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Термінологічні групи </w:t>
      </w:r>
      <w:r w:rsidRPr="00C010EB">
        <w:rPr>
          <w:rFonts w:ascii="Times New Roman" w:eastAsia="Times New Roman" w:hAnsi="Times New Roman" w:cs="Times New Roman"/>
          <w:i/>
          <w:iCs/>
          <w:kern w:val="0"/>
          <w:sz w:val="28"/>
          <w:szCs w:val="28"/>
          <w:lang w:val="uk-UA" w:eastAsia="ru-RU"/>
        </w:rPr>
        <w:t>mechanical systems, driving force, junctions, machine elements</w:t>
      </w:r>
      <w:r w:rsidRPr="00C010EB">
        <w:rPr>
          <w:rFonts w:ascii="Times New Roman" w:eastAsia="Times New Roman" w:hAnsi="Times New Roman" w:cs="Times New Roman"/>
          <w:iCs/>
          <w:kern w:val="0"/>
          <w:sz w:val="28"/>
          <w:szCs w:val="28"/>
          <w:lang w:val="uk-UA" w:eastAsia="ru-RU"/>
        </w:rPr>
        <w:t xml:space="preserve"> – в англійській мові; </w:t>
      </w:r>
      <w:r w:rsidRPr="00C010EB">
        <w:rPr>
          <w:rFonts w:ascii="Times New Roman" w:eastAsia="Times New Roman" w:hAnsi="Times New Roman" w:cs="Times New Roman"/>
          <w:i/>
          <w:kern w:val="0"/>
          <w:sz w:val="28"/>
          <w:szCs w:val="28"/>
          <w:u w:color="1C1C1C"/>
          <w:lang w:val="uk-UA" w:eastAsia="ru-RU"/>
        </w:rPr>
        <w:t>Fahrzeugknoten, Antri</w:t>
      </w:r>
      <w:r w:rsidRPr="00C010EB">
        <w:rPr>
          <w:rFonts w:ascii="Times New Roman" w:eastAsia="Times New Roman" w:hAnsi="Times New Roman" w:cs="Times New Roman"/>
          <w:i/>
          <w:kern w:val="0"/>
          <w:sz w:val="28"/>
          <w:szCs w:val="28"/>
          <w:u w:color="1C1C1C"/>
          <w:lang w:val="en-US" w:eastAsia="ru-RU"/>
        </w:rPr>
        <w:t>e</w:t>
      </w:r>
      <w:r w:rsidRPr="00C010EB">
        <w:rPr>
          <w:rFonts w:ascii="Times New Roman" w:eastAsia="Times New Roman" w:hAnsi="Times New Roman" w:cs="Times New Roman"/>
          <w:i/>
          <w:kern w:val="0"/>
          <w:sz w:val="28"/>
          <w:szCs w:val="28"/>
          <w:u w:color="1C1C1C"/>
          <w:lang w:val="uk-UA" w:eastAsia="ru-RU"/>
        </w:rPr>
        <w:t>be, Antriebskraft, Werkstücke</w:t>
      </w:r>
      <w:r w:rsidRPr="00C010EB">
        <w:rPr>
          <w:rFonts w:ascii="Times New Roman" w:eastAsia="Times New Roman" w:hAnsi="Times New Roman" w:cs="Times New Roman"/>
          <w:kern w:val="0"/>
          <w:sz w:val="28"/>
          <w:szCs w:val="28"/>
          <w:u w:color="1C1C1C"/>
          <w:lang w:val="uk-UA" w:eastAsia="ru-RU"/>
        </w:rPr>
        <w:t xml:space="preserve"> – у </w:t>
      </w:r>
      <w:r w:rsidRPr="00C010EB">
        <w:rPr>
          <w:rFonts w:ascii="Times New Roman" w:eastAsia="Times New Roman" w:hAnsi="Times New Roman" w:cs="Times New Roman"/>
          <w:kern w:val="0"/>
          <w:sz w:val="28"/>
          <w:szCs w:val="28"/>
          <w:lang w:val="uk-UA" w:eastAsia="ru-RU"/>
        </w:rPr>
        <w:t>німецькій мові</w:t>
      </w:r>
      <w:r w:rsidRPr="00C010EB">
        <w:rPr>
          <w:rFonts w:ascii="Times New Roman" w:eastAsia="Times New Roman" w:hAnsi="Times New Roman" w:cs="Times New Roman"/>
          <w:kern w:val="0"/>
          <w:sz w:val="28"/>
          <w:szCs w:val="28"/>
          <w:u w:color="1C1C1C"/>
          <w:lang w:val="uk-UA" w:eastAsia="ru-RU"/>
        </w:rPr>
        <w:t xml:space="preserve">; </w:t>
      </w:r>
      <w:r w:rsidRPr="00C010EB">
        <w:rPr>
          <w:rFonts w:ascii="Times New Roman" w:eastAsia="Times New Roman" w:hAnsi="Times New Roman" w:cs="Times New Roman"/>
          <w:i/>
          <w:iCs/>
          <w:kern w:val="0"/>
          <w:sz w:val="28"/>
          <w:szCs w:val="28"/>
          <w:lang w:val="uk-UA" w:eastAsia="ru-RU"/>
        </w:rPr>
        <w:t>силовий агрегат, ходова частина, електрообладнання, трансмісія, гальма</w:t>
      </w:r>
      <w:r w:rsidRPr="00C010EB">
        <w:rPr>
          <w:rFonts w:ascii="Times New Roman" w:eastAsia="Times New Roman" w:hAnsi="Times New Roman" w:cs="Times New Roman"/>
          <w:iCs/>
          <w:kern w:val="0"/>
          <w:sz w:val="28"/>
          <w:szCs w:val="28"/>
          <w:lang w:val="uk-UA" w:eastAsia="ru-RU"/>
        </w:rPr>
        <w:t xml:space="preserve"> – в українській мові</w:t>
      </w:r>
      <w:r w:rsidRPr="00C010EB">
        <w:rPr>
          <w:rFonts w:ascii="Times New Roman" w:eastAsia="Times New Roman" w:hAnsi="Times New Roman" w:cs="Times New Roman"/>
          <w:kern w:val="0"/>
          <w:sz w:val="28"/>
          <w:szCs w:val="28"/>
          <w:u w:color="1C1C1C"/>
          <w:lang w:val="uk-UA" w:eastAsia="ru-RU"/>
        </w:rPr>
        <w:t xml:space="preserve"> є суміжними за своїм термінологічним наповненням. Але </w:t>
      </w:r>
      <w:r w:rsidRPr="00C010EB">
        <w:rPr>
          <w:rFonts w:ascii="Times New Roman" w:eastAsia="Times New Roman" w:hAnsi="Times New Roman" w:cs="Times New Roman"/>
          <w:iCs/>
          <w:kern w:val="0"/>
          <w:sz w:val="28"/>
          <w:szCs w:val="28"/>
          <w:lang w:val="uk-UA" w:eastAsia="ru-RU"/>
        </w:rPr>
        <w:t xml:space="preserve">в англійській та українській мовах вони </w:t>
      </w:r>
      <w:r w:rsidRPr="00C010EB">
        <w:rPr>
          <w:rFonts w:ascii="Times New Roman" w:eastAsia="Times New Roman" w:hAnsi="Times New Roman" w:cs="Times New Roman"/>
          <w:kern w:val="0"/>
          <w:sz w:val="28"/>
          <w:szCs w:val="28"/>
          <w:lang w:val="uk-UA" w:eastAsia="ru-RU"/>
        </w:rPr>
        <w:t>експлікують спільне поняття – “</w:t>
      </w:r>
      <w:r w:rsidRPr="00C010EB">
        <w:rPr>
          <w:rFonts w:ascii="Times New Roman" w:eastAsia="Times New Roman" w:hAnsi="Times New Roman" w:cs="Times New Roman"/>
          <w:iCs/>
          <w:kern w:val="0"/>
          <w:sz w:val="28"/>
          <w:szCs w:val="28"/>
          <w:lang w:val="uk-UA" w:eastAsia="ru-RU"/>
        </w:rPr>
        <w:t>внутрішня будова автомобіля</w:t>
      </w:r>
      <w:r w:rsidRPr="00C010EB">
        <w:rPr>
          <w:rFonts w:ascii="Times New Roman" w:eastAsia="Times New Roman" w:hAnsi="Times New Roman" w:cs="Times New Roman"/>
          <w:kern w:val="0"/>
          <w:sz w:val="28"/>
          <w:szCs w:val="28"/>
          <w:lang w:val="uk-UA" w:eastAsia="ru-RU"/>
        </w:rPr>
        <w:t xml:space="preserve">” та </w:t>
      </w:r>
      <w:r w:rsidRPr="00C010EB">
        <w:rPr>
          <w:rFonts w:ascii="Times New Roman" w:eastAsia="Times New Roman" w:hAnsi="Times New Roman" w:cs="Times New Roman"/>
          <w:iCs/>
          <w:kern w:val="0"/>
          <w:sz w:val="28"/>
          <w:szCs w:val="28"/>
          <w:lang w:val="uk-UA" w:eastAsia="ru-RU"/>
        </w:rPr>
        <w:t>вербалізують суміжні концепти CONSTRUCTION (англ.) / КОНСТРУКЦІЯ (укр.), а в</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Cs/>
          <w:kern w:val="0"/>
          <w:sz w:val="28"/>
          <w:szCs w:val="28"/>
          <w:lang w:val="uk-UA" w:eastAsia="ru-RU"/>
        </w:rPr>
        <w:t xml:space="preserve">німецькій мові вони є </w:t>
      </w:r>
      <w:r w:rsidRPr="00C010EB">
        <w:rPr>
          <w:rFonts w:ascii="Times New Roman" w:eastAsia="Times New Roman" w:hAnsi="Times New Roman" w:cs="Times New Roman"/>
          <w:kern w:val="0"/>
          <w:sz w:val="28"/>
          <w:szCs w:val="28"/>
          <w:lang w:val="uk-UA" w:eastAsia="ru-RU"/>
        </w:rPr>
        <w:t>понятійним ядром термінологічного концепту UMWELTSCHUTZ.</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Термінологічні групи  </w:t>
      </w:r>
      <w:r w:rsidRPr="00C010EB">
        <w:rPr>
          <w:rFonts w:ascii="Times New Roman" w:eastAsia="Times New Roman" w:hAnsi="Times New Roman" w:cs="Times New Roman"/>
          <w:i/>
          <w:iCs/>
          <w:kern w:val="0"/>
          <w:sz w:val="28"/>
          <w:szCs w:val="28"/>
          <w:u w:color="1C1C1C"/>
          <w:lang w:val="uk-UA" w:eastAsia="ru-RU"/>
        </w:rPr>
        <w:t xml:space="preserve">exterior equipment, exterior systems, </w:t>
      </w:r>
      <w:r w:rsidRPr="00C010EB">
        <w:rPr>
          <w:rFonts w:ascii="Times New Roman" w:eastAsia="Times New Roman" w:hAnsi="Times New Roman" w:cs="Times New Roman"/>
          <w:i/>
          <w:iCs/>
          <w:kern w:val="0"/>
          <w:sz w:val="28"/>
          <w:szCs w:val="28"/>
          <w:lang w:val="en-GB" w:eastAsia="ru-RU"/>
        </w:rPr>
        <w:t>interior</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equipment</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entertainment</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units</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interior</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systems</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seating</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materials</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used</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for</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interior</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decorating</w:t>
      </w:r>
      <w:r w:rsidRPr="00C010EB">
        <w:rPr>
          <w:rFonts w:ascii="Times New Roman" w:eastAsia="Times New Roman" w:hAnsi="Times New Roman" w:cs="Times New Roman"/>
          <w:i/>
          <w:iCs/>
          <w:kern w:val="0"/>
          <w:sz w:val="28"/>
          <w:szCs w:val="28"/>
          <w:lang w:val="uk-UA" w:eastAsia="ru-RU"/>
        </w:rPr>
        <w:t xml:space="preserve"> – </w:t>
      </w:r>
      <w:r w:rsidRPr="00C010EB">
        <w:rPr>
          <w:rFonts w:ascii="Times New Roman" w:eastAsia="Times New Roman" w:hAnsi="Times New Roman" w:cs="Times New Roman"/>
          <w:iCs/>
          <w:kern w:val="0"/>
          <w:sz w:val="28"/>
          <w:szCs w:val="28"/>
          <w:lang w:val="uk-UA" w:eastAsia="ru-RU"/>
        </w:rPr>
        <w:t>в англійській мові</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Cs/>
          <w:kern w:val="0"/>
          <w:sz w:val="28"/>
          <w:szCs w:val="28"/>
          <w:lang w:val="uk-UA" w:eastAsia="ru-RU"/>
        </w:rPr>
        <w:t xml:space="preserve">та </w:t>
      </w:r>
      <w:r w:rsidRPr="00C010EB">
        <w:rPr>
          <w:rFonts w:ascii="Times New Roman" w:eastAsia="Times New Roman" w:hAnsi="Times New Roman" w:cs="Times New Roman"/>
          <w:i/>
          <w:kern w:val="0"/>
          <w:sz w:val="28"/>
          <w:szCs w:val="28"/>
          <w:lang w:val="uk-UA" w:eastAsia="ru-RU"/>
        </w:rPr>
        <w:t>Interieureinrichtung, Interieursysteme, Unterhaltungsanlagen, Unterhaltungssysteme, Sitze, Dekoreinlagen, Exterieureinrichtung, Exterieursysteme</w:t>
      </w:r>
      <w:r w:rsidRPr="00C010EB">
        <w:rPr>
          <w:rFonts w:ascii="Times New Roman" w:eastAsia="Times New Roman" w:hAnsi="Times New Roman" w:cs="Times New Roman"/>
          <w:kern w:val="0"/>
          <w:sz w:val="28"/>
          <w:szCs w:val="28"/>
          <w:lang w:val="uk-UA" w:eastAsia="ru-RU"/>
        </w:rPr>
        <w:t xml:space="preserve"> – в німецькій мові</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Cs/>
          <w:kern w:val="0"/>
          <w:sz w:val="28"/>
          <w:szCs w:val="28"/>
          <w:lang w:val="uk-UA" w:eastAsia="ru-RU"/>
        </w:rPr>
        <w:t>є еквівалентними.</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Cs/>
          <w:kern w:val="0"/>
          <w:sz w:val="28"/>
          <w:szCs w:val="28"/>
          <w:lang w:val="uk-UA" w:eastAsia="ru-RU"/>
        </w:rPr>
        <w:t xml:space="preserve">Але в результаті дослідження словникових дефініцій термінів, які входять до цих груп, виявлено, що в англійській мові вони експлікують поняття </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iCs/>
          <w:kern w:val="0"/>
          <w:sz w:val="28"/>
          <w:szCs w:val="28"/>
          <w:lang w:val="uk-UA" w:eastAsia="ru-RU"/>
        </w:rPr>
        <w:t>комфорт в автомобілі</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i/>
          <w:kern w:val="0"/>
          <w:sz w:val="28"/>
          <w:szCs w:val="28"/>
          <w:lang w:val="uk-UA" w:eastAsia="ru-RU"/>
        </w:rPr>
        <w:t xml:space="preserve"> </w:t>
      </w:r>
      <w:r w:rsidRPr="00C010EB">
        <w:rPr>
          <w:rFonts w:ascii="Times New Roman" w:eastAsia="Times New Roman" w:hAnsi="Times New Roman" w:cs="Times New Roman"/>
          <w:iCs/>
          <w:kern w:val="0"/>
          <w:sz w:val="28"/>
          <w:szCs w:val="28"/>
          <w:lang w:val="uk-UA" w:eastAsia="ru-RU"/>
        </w:rPr>
        <w:t xml:space="preserve">та об’єднуються у базовий концепт </w:t>
      </w:r>
      <w:r w:rsidRPr="00C010EB">
        <w:rPr>
          <w:rFonts w:ascii="Times New Roman" w:eastAsia="Times New Roman" w:hAnsi="Times New Roman" w:cs="Times New Roman"/>
          <w:iCs/>
          <w:kern w:val="0"/>
          <w:sz w:val="28"/>
          <w:szCs w:val="28"/>
          <w:lang w:val="en-US" w:eastAsia="ru-RU"/>
        </w:rPr>
        <w:t>COMFORT</w:t>
      </w:r>
      <w:r w:rsidRPr="00C010EB">
        <w:rPr>
          <w:rFonts w:ascii="Times New Roman" w:eastAsia="Times New Roman" w:hAnsi="Times New Roman" w:cs="Times New Roman"/>
          <w:iCs/>
          <w:kern w:val="0"/>
          <w:sz w:val="28"/>
          <w:szCs w:val="28"/>
          <w:lang w:val="uk-UA" w:eastAsia="ru-RU"/>
        </w:rPr>
        <w:t>, у той час як у</w:t>
      </w:r>
      <w:r w:rsidRPr="00C010EB">
        <w:rPr>
          <w:rFonts w:ascii="Times New Roman" w:eastAsia="Times New Roman" w:hAnsi="Times New Roman" w:cs="Times New Roman"/>
          <w:i/>
          <w:kern w:val="0"/>
          <w:sz w:val="28"/>
          <w:szCs w:val="28"/>
          <w:lang w:val="uk-UA" w:eastAsia="ru-RU"/>
        </w:rPr>
        <w:t xml:space="preserve"> </w:t>
      </w:r>
      <w:r w:rsidRPr="00C010EB">
        <w:rPr>
          <w:rFonts w:ascii="Times New Roman" w:eastAsia="Times New Roman" w:hAnsi="Times New Roman" w:cs="Times New Roman"/>
          <w:kern w:val="0"/>
          <w:sz w:val="28"/>
          <w:szCs w:val="28"/>
          <w:lang w:val="uk-UA" w:eastAsia="ru-RU"/>
        </w:rPr>
        <w:t xml:space="preserve">німецькій мові вони репрезентують поняття “економічність у виробництві автомобіля”, що є понятійним ядром концепту </w:t>
      </w:r>
      <w:r w:rsidRPr="00C010EB">
        <w:rPr>
          <w:rFonts w:ascii="Times New Roman" w:eastAsia="Times New Roman" w:hAnsi="Times New Roman" w:cs="Times New Roman"/>
          <w:kern w:val="0"/>
          <w:sz w:val="28"/>
          <w:szCs w:val="28"/>
          <w:lang w:val="de-DE" w:eastAsia="ru-RU"/>
        </w:rPr>
        <w:t>SPARSAMKEIT</w:t>
      </w:r>
      <w:r w:rsidRPr="00C010EB">
        <w:rPr>
          <w:rFonts w:ascii="Times New Roman" w:eastAsia="Times New Roman" w:hAnsi="Times New Roman" w:cs="Times New Roman"/>
          <w:kern w:val="0"/>
          <w:sz w:val="28"/>
          <w:szCs w:val="28"/>
          <w:lang w:val="uk-UA" w:eastAsia="ru-RU"/>
        </w:rPr>
        <w:t xml:space="preserve">. Термінологічні групи на позначення інтер’єру, екстер’єру та безпеки автомобіля в українській мові: </w:t>
      </w:r>
      <w:r w:rsidRPr="00C010EB">
        <w:rPr>
          <w:rFonts w:ascii="Times New Roman" w:eastAsia="Times New Roman" w:hAnsi="Times New Roman" w:cs="Times New Roman"/>
          <w:i/>
          <w:kern w:val="0"/>
          <w:sz w:val="28"/>
          <w:szCs w:val="28"/>
          <w:lang w:val="uk-UA" w:eastAsia="ru-RU"/>
        </w:rPr>
        <w:t>обладнання салону</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i/>
          <w:kern w:val="0"/>
          <w:sz w:val="28"/>
          <w:szCs w:val="28"/>
          <w:lang w:val="uk-UA" w:eastAsia="ru-RU"/>
        </w:rPr>
        <w:t>зовнішні особливості, засоби безпеки</w:t>
      </w:r>
      <w:r w:rsidRPr="00C010EB">
        <w:rPr>
          <w:rFonts w:ascii="Times New Roman" w:eastAsia="Times New Roman" w:hAnsi="Times New Roman" w:cs="Times New Roman"/>
          <w:kern w:val="0"/>
          <w:sz w:val="28"/>
          <w:szCs w:val="28"/>
          <w:lang w:val="uk-UA" w:eastAsia="ru-RU"/>
        </w:rPr>
        <w:t xml:space="preserve"> формують понятійне ядро “обладнання автомобіля” і є носіями концептуальних ознак термінологічного концепту КУЗОВ.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b/>
          <w:bCs/>
          <w:kern w:val="0"/>
          <w:sz w:val="28"/>
          <w:szCs w:val="28"/>
          <w:lang w:val="uk-UA" w:eastAsia="ru-RU"/>
        </w:rPr>
        <w:t>У четвертому</w:t>
      </w:r>
      <w:r w:rsidRPr="00C010EB">
        <w:rPr>
          <w:rFonts w:ascii="Times New Roman" w:eastAsia="Times New Roman" w:hAnsi="Times New Roman" w:cs="Times New Roman"/>
          <w:bCs/>
          <w:kern w:val="0"/>
          <w:sz w:val="28"/>
          <w:szCs w:val="28"/>
          <w:lang w:val="uk-UA" w:eastAsia="ru-RU"/>
        </w:rPr>
        <w:t xml:space="preserve"> </w:t>
      </w:r>
      <w:r w:rsidRPr="00C010EB">
        <w:rPr>
          <w:rFonts w:ascii="Times New Roman" w:eastAsia="Times New Roman" w:hAnsi="Times New Roman" w:cs="Times New Roman"/>
          <w:b/>
          <w:bCs/>
          <w:kern w:val="0"/>
          <w:sz w:val="28"/>
          <w:szCs w:val="28"/>
          <w:lang w:val="uk-UA" w:eastAsia="ru-RU"/>
        </w:rPr>
        <w:t>розділі</w:t>
      </w:r>
      <w:r w:rsidRPr="00C010EB">
        <w:rPr>
          <w:rFonts w:ascii="Times New Roman" w:eastAsia="Times New Roman" w:hAnsi="Times New Roman" w:cs="Times New Roman"/>
          <w:bCs/>
          <w:kern w:val="0"/>
          <w:sz w:val="28"/>
          <w:szCs w:val="28"/>
          <w:lang w:val="uk-UA" w:eastAsia="ru-RU"/>
        </w:rPr>
        <w:t xml:space="preserve"> </w:t>
      </w:r>
      <w:r w:rsidRPr="00C010EB">
        <w:rPr>
          <w:rFonts w:ascii="Times New Roman" w:eastAsia="Times New Roman" w:hAnsi="Times New Roman" w:cs="Times New Roman"/>
          <w:b/>
          <w:bCs/>
          <w:kern w:val="0"/>
          <w:sz w:val="28"/>
          <w:szCs w:val="28"/>
          <w:lang w:val="uk-UA" w:eastAsia="ru-RU"/>
        </w:rPr>
        <w:t>“Інформаційна природа термінів автомобілебудівництва в англійській, німецькій та українській мова</w:t>
      </w:r>
      <w:r w:rsidRPr="00C010EB">
        <w:rPr>
          <w:rFonts w:ascii="Times New Roman" w:eastAsia="Times New Roman" w:hAnsi="Times New Roman" w:cs="Times New Roman"/>
          <w:bCs/>
          <w:kern w:val="0"/>
          <w:sz w:val="28"/>
          <w:szCs w:val="28"/>
          <w:lang w:val="uk-UA" w:eastAsia="ru-RU"/>
        </w:rPr>
        <w:t>х</w:t>
      </w:r>
      <w:r w:rsidRPr="00C010EB">
        <w:rPr>
          <w:rFonts w:ascii="Times New Roman" w:eastAsia="Times New Roman" w:hAnsi="Times New Roman" w:cs="Times New Roman"/>
          <w:kern w:val="0"/>
          <w:sz w:val="28"/>
          <w:szCs w:val="28"/>
          <w:lang w:val="uk-UA" w:eastAsia="ru-RU"/>
        </w:rPr>
        <w:t>” досліджено інформаційну природу термінів автомобілебудівництва та представлено результати вільного асоціативного експерименту, проведеного серед працівників автомобільної індустрії</w:t>
      </w:r>
      <w:r w:rsidRPr="00C010EB">
        <w:rPr>
          <w:rFonts w:ascii="Times New Roman" w:eastAsia="Times New Roman" w:hAnsi="Times New Roman" w:cs="Times New Roman"/>
          <w:kern w:val="0"/>
          <w:sz w:val="28"/>
          <w:szCs w:val="28"/>
          <w:u w:color="1C1C1C"/>
          <w:lang w:val="uk-UA" w:eastAsia="ru-RU"/>
        </w:rPr>
        <w:t xml:space="preserve"> США (компанія “GMC”), Німеччини (компанія “Volkswagen”), України</w:t>
      </w:r>
      <w:r w:rsidRPr="00C010EB">
        <w:rPr>
          <w:rFonts w:ascii="Times New Roman" w:eastAsia="Times New Roman" w:hAnsi="Times New Roman" w:cs="Times New Roman"/>
          <w:kern w:val="0"/>
          <w:sz w:val="28"/>
          <w:szCs w:val="28"/>
          <w:lang w:val="uk-UA" w:eastAsia="ru-RU"/>
        </w:rPr>
        <w:t xml:space="preserve"> (компанія “ЛАЗ”).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У терміні реалізуються механізми пізнання професійної галузі та вербалізуються структури спеціального знання, які є основою осмислення професійного простору. Зміна способів інтерпретації того чи іншого професійного об’єкта актуалізує зв’язок між реальністю, мовою і свідомістю носіїв мови професійної комунікації. Досвід професійної галузі формується завдяки діяльності носіїв мови професійної інформації та категоризується в їх свідомості, формуючи концептуальну систему автомобільної індустрії певної країни.</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Така постановка проблеми зумовила появу поняття “професійна особистість”, яке витлумачується </w:t>
      </w:r>
      <w:r w:rsidRPr="00C010EB">
        <w:rPr>
          <w:rFonts w:ascii="Times New Roman" w:eastAsia="Times New Roman" w:hAnsi="Times New Roman" w:cs="Times New Roman"/>
          <w:color w:val="222222"/>
          <w:kern w:val="0"/>
          <w:sz w:val="28"/>
          <w:szCs w:val="28"/>
          <w:lang w:val="uk-UA" w:eastAsia="ru-RU"/>
        </w:rPr>
        <w:t xml:space="preserve">як сукупність інтелектуальних, соціально-культурних і морально-вольових якостей людини, сформованих в особливому професійно-культурному середовищі й відображених у її свідомості, поведінці й діяльності </w:t>
      </w:r>
      <w:r w:rsidRPr="00C010EB">
        <w:rPr>
          <w:rFonts w:ascii="Times New Roman" w:eastAsia="Times New Roman" w:hAnsi="Times New Roman" w:cs="Times New Roman"/>
          <w:kern w:val="0"/>
          <w:sz w:val="28"/>
          <w:szCs w:val="28"/>
          <w:lang w:val="uk-UA" w:eastAsia="ru-RU"/>
        </w:rPr>
        <w:t>(О.Й. Голованова,</w:t>
      </w:r>
      <w:r w:rsidRPr="00C010EB">
        <w:rPr>
          <w:rFonts w:ascii="Times New Roman" w:eastAsia="Times New Roman" w:hAnsi="Times New Roman" w:cs="Times New Roman"/>
          <w:iCs/>
          <w:kern w:val="0"/>
          <w:sz w:val="28"/>
          <w:szCs w:val="28"/>
          <w:lang w:eastAsia="ru-RU"/>
        </w:rPr>
        <w:t xml:space="preserve"> </w:t>
      </w:r>
      <w:r w:rsidRPr="00C010EB">
        <w:rPr>
          <w:rFonts w:ascii="Times New Roman" w:eastAsia="Times New Roman" w:hAnsi="Times New Roman" w:cs="Times New Roman"/>
          <w:iCs/>
          <w:kern w:val="0"/>
          <w:sz w:val="28"/>
          <w:szCs w:val="28"/>
          <w:lang w:val="en-US" w:eastAsia="ru-RU"/>
        </w:rPr>
        <w:t>P</w:t>
      </w:r>
      <w:r w:rsidRPr="00C010EB">
        <w:rPr>
          <w:rFonts w:ascii="Times New Roman" w:eastAsia="Times New Roman" w:hAnsi="Times New Roman" w:cs="Times New Roman"/>
          <w:iCs/>
          <w:kern w:val="0"/>
          <w:sz w:val="28"/>
          <w:szCs w:val="28"/>
          <w:lang w:eastAsia="ru-RU"/>
        </w:rPr>
        <w:t>. </w:t>
      </w:r>
      <w:r w:rsidRPr="00C010EB">
        <w:rPr>
          <w:rFonts w:ascii="Times New Roman" w:eastAsia="Times New Roman" w:hAnsi="Times New Roman" w:cs="Times New Roman"/>
          <w:iCs/>
          <w:kern w:val="0"/>
          <w:sz w:val="28"/>
          <w:szCs w:val="28"/>
          <w:lang w:val="en-US" w:eastAsia="ru-RU"/>
        </w:rPr>
        <w:t>Faber</w:t>
      </w:r>
      <w:r w:rsidRPr="00C010EB">
        <w:rPr>
          <w:rFonts w:ascii="Times New Roman" w:eastAsia="Times New Roman" w:hAnsi="Times New Roman" w:cs="Times New Roman"/>
          <w:iCs/>
          <w:kern w:val="0"/>
          <w:sz w:val="28"/>
          <w:szCs w:val="28"/>
          <w:lang w:val="uk-UA" w:eastAsia="ru-RU"/>
        </w:rPr>
        <w:t>,</w:t>
      </w:r>
      <w:r w:rsidRPr="00C010EB">
        <w:rPr>
          <w:rFonts w:ascii="Times New Roman" w:eastAsia="Times New Roman" w:hAnsi="Times New Roman" w:cs="Times New Roman"/>
          <w:iCs/>
          <w:kern w:val="0"/>
          <w:sz w:val="28"/>
          <w:szCs w:val="28"/>
          <w:lang w:eastAsia="ru-RU"/>
        </w:rPr>
        <w:t xml:space="preserve"> </w:t>
      </w:r>
      <w:r w:rsidRPr="00C010EB">
        <w:rPr>
          <w:rFonts w:ascii="Times New Roman" w:eastAsia="Times New Roman" w:hAnsi="Times New Roman" w:cs="Times New Roman"/>
          <w:kern w:val="0"/>
          <w:sz w:val="28"/>
          <w:szCs w:val="28"/>
          <w:lang w:val="en-US" w:eastAsia="ru-RU"/>
        </w:rPr>
        <w:t>K</w:t>
      </w:r>
      <w:r w:rsidRPr="00C010EB">
        <w:rPr>
          <w:rFonts w:ascii="Times New Roman" w:eastAsia="Times New Roman" w:hAnsi="Times New Roman" w:cs="Times New Roman"/>
          <w:kern w:val="0"/>
          <w:sz w:val="28"/>
          <w:szCs w:val="28"/>
          <w:lang w:eastAsia="ru-RU"/>
        </w:rPr>
        <w:t>.</w:t>
      </w:r>
      <w:r w:rsidRPr="00C010EB">
        <w:rPr>
          <w:rFonts w:ascii="Times New Roman" w:eastAsia="Times New Roman" w:hAnsi="Times New Roman" w:cs="Times New Roman"/>
          <w:kern w:val="0"/>
          <w:sz w:val="28"/>
          <w:szCs w:val="28"/>
          <w:lang w:val="en-US" w:eastAsia="ru-RU"/>
        </w:rPr>
        <w:t> Schmitz</w:t>
      </w:r>
      <w:r w:rsidRPr="00C010EB">
        <w:rPr>
          <w:rFonts w:ascii="Times New Roman" w:eastAsia="Times New Roman" w:hAnsi="Times New Roman" w:cs="Times New Roman"/>
          <w:kern w:val="0"/>
          <w:sz w:val="28"/>
          <w:szCs w:val="28"/>
          <w:lang w:val="uk-UA" w:eastAsia="ru-RU"/>
        </w:rPr>
        <w:t>). Уважаємо, що інформаційна природа терміна формується на основі досвіду працівника автомобільної компанії, здобутого у цій сфері та вербалізованого у процесі номінації у терміні. Це й зумовило необхідність проведення вільного асоціативного експерименту серед працівників автомобільної індустрії</w:t>
      </w:r>
      <w:r w:rsidRPr="00C010EB">
        <w:rPr>
          <w:rFonts w:ascii="Times New Roman" w:eastAsia="Times New Roman" w:hAnsi="Times New Roman" w:cs="Times New Roman"/>
          <w:kern w:val="0"/>
          <w:sz w:val="28"/>
          <w:szCs w:val="28"/>
          <w:u w:color="1C1C1C"/>
          <w:lang w:val="uk-UA" w:eastAsia="ru-RU"/>
        </w:rPr>
        <w:t xml:space="preserve"> США (компанія “GMC”), Німеччини (компанія “Volkswagen”), України</w:t>
      </w:r>
      <w:r w:rsidRPr="00C010EB">
        <w:rPr>
          <w:rFonts w:ascii="Times New Roman" w:eastAsia="Times New Roman" w:hAnsi="Times New Roman" w:cs="Times New Roman"/>
          <w:kern w:val="0"/>
          <w:sz w:val="28"/>
          <w:szCs w:val="28"/>
          <w:lang w:val="uk-UA" w:eastAsia="ru-RU"/>
        </w:rPr>
        <w:t xml:space="preserve"> (компанія “ЛАЗ”).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Методика проведення вільного асоціативного експерименту складалася з чотирьох етапів.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Перший етап – пошук та відбір інформантів для анкетування – носіїв мови професійної комунікації автомобільного бізнесу.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Головний критерій відбору – сформованість мовної професійної особистості, що, згідно з </w:t>
      </w:r>
      <w:r w:rsidRPr="00C010EB">
        <w:rPr>
          <w:rFonts w:ascii="Times New Roman" w:eastAsia="Times New Roman" w:hAnsi="Times New Roman" w:cs="Times New Roman"/>
          <w:kern w:val="0"/>
          <w:sz w:val="28"/>
          <w:szCs w:val="28"/>
          <w:u w:color="1C1C1C"/>
          <w:lang w:val="uk-UA" w:eastAsia="ru-RU"/>
        </w:rPr>
        <w:t>О.Й. Головановою,</w:t>
      </w:r>
      <w:r w:rsidRPr="00C010EB">
        <w:rPr>
          <w:rFonts w:ascii="Times New Roman" w:eastAsia="Times New Roman" w:hAnsi="Times New Roman" w:cs="Times New Roman"/>
          <w:kern w:val="0"/>
          <w:sz w:val="28"/>
          <w:szCs w:val="28"/>
          <w:lang w:val="uk-UA" w:eastAsia="ru-RU"/>
        </w:rPr>
        <w:t xml:space="preserve"> визначає </w:t>
      </w:r>
      <w:r w:rsidRPr="00C010EB">
        <w:rPr>
          <w:rFonts w:ascii="Times New Roman" w:eastAsia="Times New Roman" w:hAnsi="Times New Roman" w:cs="Times New Roman"/>
          <w:kern w:val="0"/>
          <w:sz w:val="28"/>
          <w:szCs w:val="28"/>
          <w:u w:color="1C1C1C"/>
          <w:lang w:val="uk-UA" w:eastAsia="ru-RU"/>
        </w:rPr>
        <w:t xml:space="preserve">нижній бар’єр віку, формування якого відбувається з набуттям практичного досвіду у респондентів не менше ніж 2 роки, а також бажану наявність профільної освіти. Особливості мови професійної комунікації зумовлюють вузьке коло її користувачів. Тому невелика кількість респондентів (20 – 30 осіб) при проведенні вільного асоціативного експерименту вважається достатньою для верифікації результатів. </w:t>
      </w:r>
      <w:r w:rsidRPr="00C010EB">
        <w:rPr>
          <w:rFonts w:ascii="Times New Roman" w:eastAsia="Times New Roman" w:hAnsi="Times New Roman" w:cs="Times New Roman"/>
          <w:kern w:val="0"/>
          <w:sz w:val="28"/>
          <w:szCs w:val="28"/>
          <w:lang w:val="uk-UA" w:eastAsia="ru-RU"/>
        </w:rPr>
        <w:t>На другому етапі розроблено анкету, в якій сформульовано запитання з відкритими відповідями. Третій етап складався з аналізу відповідей респондентів, на основі яких виокремлено понятійне ядро термінологічного концепту. Заключний етап – зіставлення понятійного ядра термінологічних концептів, визначених за допомогою вільного асоціативного експерименту, і понятійного ядра, визначеного під час концептуального аналізу дефініцій термінів</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автомобілебудівництва.</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До експерименту було залучено носіїв американського варіанту англійської мови (</w:t>
      </w:r>
      <w:r w:rsidRPr="00C010EB">
        <w:rPr>
          <w:rFonts w:ascii="Times New Roman" w:eastAsia="Times New Roman" w:hAnsi="Times New Roman" w:cs="Times New Roman"/>
          <w:kern w:val="0"/>
          <w:sz w:val="28"/>
          <w:szCs w:val="28"/>
          <w:u w:color="1C1C1C"/>
          <w:lang w:val="uk-UA" w:eastAsia="ru-RU"/>
        </w:rPr>
        <w:t xml:space="preserve">США – компанія “GMC”), </w:t>
      </w:r>
      <w:r w:rsidRPr="00C010EB">
        <w:rPr>
          <w:rFonts w:ascii="Times New Roman" w:eastAsia="Times New Roman" w:hAnsi="Times New Roman" w:cs="Times New Roman"/>
          <w:kern w:val="0"/>
          <w:sz w:val="28"/>
          <w:szCs w:val="28"/>
          <w:lang w:val="uk-UA" w:eastAsia="ru-RU"/>
        </w:rPr>
        <w:t>німецької мови (</w:t>
      </w:r>
      <w:r w:rsidRPr="00C010EB">
        <w:rPr>
          <w:rFonts w:ascii="Times New Roman" w:eastAsia="Times New Roman" w:hAnsi="Times New Roman" w:cs="Times New Roman"/>
          <w:kern w:val="0"/>
          <w:sz w:val="28"/>
          <w:szCs w:val="28"/>
          <w:u w:color="1C1C1C"/>
          <w:lang w:val="uk-UA" w:eastAsia="ru-RU"/>
        </w:rPr>
        <w:t>Німеччина – компанія “Volkswagen”</w:t>
      </w:r>
      <w:r w:rsidRPr="00C010EB">
        <w:rPr>
          <w:rFonts w:ascii="Times New Roman" w:eastAsia="Times New Roman" w:hAnsi="Times New Roman" w:cs="Times New Roman"/>
          <w:kern w:val="0"/>
          <w:sz w:val="28"/>
          <w:szCs w:val="28"/>
          <w:lang w:val="uk-UA" w:eastAsia="ru-RU"/>
        </w:rPr>
        <w:t>) та української мови (</w:t>
      </w:r>
      <w:r w:rsidRPr="00C010EB">
        <w:rPr>
          <w:rFonts w:ascii="Times New Roman" w:eastAsia="Times New Roman" w:hAnsi="Times New Roman" w:cs="Times New Roman"/>
          <w:kern w:val="0"/>
          <w:sz w:val="28"/>
          <w:szCs w:val="28"/>
          <w:u w:color="1C1C1C"/>
          <w:lang w:val="uk-UA" w:eastAsia="ru-RU"/>
        </w:rPr>
        <w:t>Україна – компанія</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u w:color="1C1C1C"/>
          <w:lang w:val="uk-UA" w:eastAsia="ru-RU"/>
        </w:rPr>
        <w:t>ЛАЗ</w:t>
      </w:r>
      <w:r w:rsidRPr="00C010EB">
        <w:rPr>
          <w:rFonts w:ascii="Times New Roman" w:eastAsia="Times New Roman" w:hAnsi="Times New Roman" w:cs="Times New Roman"/>
          <w:kern w:val="0"/>
          <w:sz w:val="28"/>
          <w:szCs w:val="28"/>
          <w:lang w:val="uk-UA" w:eastAsia="ru-RU"/>
        </w:rPr>
        <w:t xml:space="preserve">”).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u w:color="1C1C1C"/>
          <w:lang w:val="uk-UA" w:eastAsia="ru-RU"/>
        </w:rPr>
        <w:t>Загальна кількість респондентів – 63 – по 21 працівнику з кожної автомобільній компанії. Серед учасників були чоловіки та жінки віком від 30 до 55 років.</w:t>
      </w:r>
      <w:r w:rsidRPr="00C010EB">
        <w:rPr>
          <w:rFonts w:ascii="Times New Roman" w:eastAsia="Times New Roman" w:hAnsi="Times New Roman" w:cs="Times New Roman"/>
          <w:kern w:val="0"/>
          <w:sz w:val="28"/>
          <w:szCs w:val="28"/>
          <w:lang w:val="uk-UA" w:eastAsia="ru-RU"/>
        </w:rPr>
        <w:t xml:space="preserve"> Оскільки респонденти вільного а</w:t>
      </w:r>
      <w:r w:rsidRPr="00C010EB">
        <w:rPr>
          <w:rFonts w:ascii="Times New Roman" w:eastAsia="Times New Roman" w:hAnsi="Times New Roman" w:cs="Times New Roman"/>
          <w:kern w:val="0"/>
          <w:sz w:val="28"/>
          <w:szCs w:val="28"/>
          <w:u w:color="1C1C1C"/>
          <w:lang w:val="uk-UA" w:eastAsia="ru-RU"/>
        </w:rPr>
        <w:t>соціативного експерименту є сформованими мовними професійними особистостями, то</w:t>
      </w:r>
      <w:r w:rsidRPr="00C010EB">
        <w:rPr>
          <w:rFonts w:ascii="Times New Roman" w:eastAsia="Times New Roman" w:hAnsi="Times New Roman" w:cs="Times New Roman"/>
          <w:b/>
          <w:i/>
          <w:kern w:val="0"/>
          <w:sz w:val="28"/>
          <w:szCs w:val="28"/>
          <w:u w:color="1C1C1C"/>
          <w:lang w:val="uk-UA" w:eastAsia="ru-RU"/>
        </w:rPr>
        <w:t xml:space="preserve"> </w:t>
      </w:r>
      <w:r w:rsidRPr="00C010EB">
        <w:rPr>
          <w:rFonts w:ascii="Times New Roman" w:eastAsia="Times New Roman" w:hAnsi="Times New Roman" w:cs="Times New Roman"/>
          <w:kern w:val="0"/>
          <w:sz w:val="28"/>
          <w:szCs w:val="28"/>
          <w:u w:color="1C1C1C"/>
          <w:lang w:val="uk-UA" w:eastAsia="ru-RU"/>
        </w:rPr>
        <w:t xml:space="preserve">на основі їх відповідей було </w:t>
      </w:r>
      <w:r w:rsidRPr="00C010EB">
        <w:rPr>
          <w:rFonts w:ascii="Times New Roman" w:eastAsia="Times New Roman" w:hAnsi="Times New Roman" w:cs="Times New Roman"/>
          <w:kern w:val="0"/>
          <w:sz w:val="28"/>
          <w:szCs w:val="28"/>
          <w:lang w:val="uk-UA" w:eastAsia="ru-RU"/>
        </w:rPr>
        <w:t>визначено понятійне ядро концепту</w:t>
      </w:r>
      <w:r w:rsidRPr="00C010EB">
        <w:rPr>
          <w:rFonts w:ascii="Times New Roman" w:eastAsia="Times New Roman" w:hAnsi="Times New Roman" w:cs="Times New Roman"/>
          <w:kern w:val="0"/>
          <w:sz w:val="28"/>
          <w:szCs w:val="28"/>
          <w:u w:color="1C1C1C"/>
          <w:lang w:val="uk-UA" w:eastAsia="ru-RU"/>
        </w:rPr>
        <w:t xml:space="preserve">, навколо якого об’єднуються термінологічні групи.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u w:color="1C1C1C"/>
          <w:lang w:val="uk-UA" w:eastAsia="ru-RU"/>
        </w:rPr>
      </w:pPr>
      <w:r w:rsidRPr="00C010EB">
        <w:rPr>
          <w:rFonts w:ascii="Times New Roman" w:eastAsia="Times New Roman" w:hAnsi="Times New Roman" w:cs="Times New Roman"/>
          <w:kern w:val="0"/>
          <w:sz w:val="28"/>
          <w:szCs w:val="28"/>
          <w:u w:color="1C1C1C"/>
          <w:lang w:val="uk-UA" w:eastAsia="ru-RU"/>
        </w:rPr>
        <w:t>Для розкриття інформації, яка об’єктивується у групах термінів</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u w:color="1C1C1C"/>
          <w:lang w:val="uk-UA" w:eastAsia="ru-RU"/>
        </w:rPr>
        <w:t xml:space="preserve">автомобілебудівництва, носіям мови професійної комунікації кожної з країн було поставлене запитання “Що, на Вашу думку, об’єднує групи термінів?”.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u w:color="1C1C1C"/>
          <w:lang w:val="uk-UA" w:eastAsia="ru-RU"/>
        </w:rPr>
      </w:pPr>
      <w:r w:rsidRPr="00C010EB">
        <w:rPr>
          <w:rFonts w:ascii="Times New Roman" w:eastAsia="Times New Roman" w:hAnsi="Times New Roman" w:cs="Times New Roman"/>
          <w:kern w:val="0"/>
          <w:sz w:val="28"/>
          <w:szCs w:val="28"/>
          <w:u w:color="1C1C1C"/>
          <w:lang w:val="uk-UA" w:eastAsia="ru-RU"/>
        </w:rPr>
        <w:t xml:space="preserve">Проаналізувавши відповіді респондентів, було сформоване понятійне ядро кожної з термінологічних груп, які входять до досліджуваного реєстру термінів автомобілебудівництва </w:t>
      </w:r>
      <w:r w:rsidRPr="00C010EB">
        <w:rPr>
          <w:rFonts w:ascii="Times New Roman" w:eastAsia="Times New Roman" w:hAnsi="Times New Roman" w:cs="Times New Roman"/>
          <w:bCs/>
          <w:kern w:val="0"/>
          <w:sz w:val="28"/>
          <w:szCs w:val="28"/>
          <w:lang w:val="uk-UA" w:eastAsia="ru-RU"/>
        </w:rPr>
        <w:t>в англійській, німецькій та українській мовах.</w:t>
      </w:r>
    </w:p>
    <w:p w:rsidR="00C010EB" w:rsidRPr="00C010EB" w:rsidRDefault="00C010EB" w:rsidP="00C010EB">
      <w:pPr>
        <w:widowControl/>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u w:color="1C1C1C"/>
          <w:lang w:val="uk-UA" w:eastAsia="ru-RU"/>
        </w:rPr>
        <w:t xml:space="preserve">Термінологічні групи, які мають спільне понятійне ядро </w:t>
      </w:r>
      <w:r w:rsidRPr="00C010EB">
        <w:rPr>
          <w:rFonts w:ascii="Times New Roman" w:eastAsia="Times New Roman" w:hAnsi="Times New Roman" w:cs="Times New Roman"/>
          <w:kern w:val="0"/>
          <w:sz w:val="28"/>
          <w:szCs w:val="28"/>
          <w:lang w:val="uk-UA" w:eastAsia="ru-RU"/>
        </w:rPr>
        <w:t xml:space="preserve">“внутрішня будова автомобіля”: </w:t>
      </w:r>
      <w:r w:rsidRPr="00C010EB">
        <w:rPr>
          <w:rFonts w:ascii="Times New Roman" w:eastAsia="Times New Roman" w:hAnsi="Times New Roman" w:cs="Times New Roman"/>
          <w:i/>
          <w:kern w:val="0"/>
          <w:sz w:val="28"/>
          <w:szCs w:val="28"/>
          <w:lang w:val="uk-UA" w:eastAsia="ru-RU"/>
        </w:rPr>
        <w:t>mechanical systems, driving force, junctions, machine elements</w:t>
      </w:r>
      <w:r w:rsidRPr="00C010EB">
        <w:rPr>
          <w:rFonts w:ascii="Times New Roman" w:eastAsia="Times New Roman" w:hAnsi="Times New Roman" w:cs="Times New Roman"/>
          <w:kern w:val="0"/>
          <w:sz w:val="28"/>
          <w:szCs w:val="28"/>
          <w:lang w:val="uk-UA" w:eastAsia="ru-RU"/>
        </w:rPr>
        <w:t xml:space="preserve"> (концепт CONSTRUCTION) – в англійській мові, </w:t>
      </w:r>
      <w:r w:rsidRPr="00C010EB">
        <w:rPr>
          <w:rFonts w:ascii="Times New Roman" w:eastAsia="Times New Roman" w:hAnsi="Times New Roman" w:cs="Times New Roman"/>
          <w:i/>
          <w:kern w:val="0"/>
          <w:sz w:val="28"/>
          <w:szCs w:val="28"/>
          <w:lang w:val="uk-UA" w:eastAsia="ru-RU"/>
        </w:rPr>
        <w:t>силовий агрегат, ходова частина, електрообладнання, трансмісія, гальма</w:t>
      </w:r>
      <w:r w:rsidRPr="00C010EB">
        <w:rPr>
          <w:rFonts w:ascii="Times New Roman" w:eastAsia="Times New Roman" w:hAnsi="Times New Roman" w:cs="Times New Roman"/>
          <w:kern w:val="0"/>
          <w:sz w:val="28"/>
          <w:szCs w:val="28"/>
          <w:lang w:val="uk-UA" w:eastAsia="ru-RU"/>
        </w:rPr>
        <w:t xml:space="preserve"> (концепт КОНСТРУКЦІЯ) – в українській мові. Спільне понятійне ядро “забезпечення безпеки в автомобілі” виявлено також у термінологічних групах: </w:t>
      </w:r>
      <w:r w:rsidRPr="00C010EB">
        <w:rPr>
          <w:rFonts w:ascii="Times New Roman" w:eastAsia="Times New Roman" w:hAnsi="Times New Roman" w:cs="Times New Roman"/>
          <w:i/>
          <w:kern w:val="0"/>
          <w:sz w:val="28"/>
          <w:szCs w:val="28"/>
          <w:lang w:val="uk-UA" w:eastAsia="ru-RU"/>
        </w:rPr>
        <w:t>saf</w:t>
      </w:r>
      <w:r w:rsidRPr="00C010EB">
        <w:rPr>
          <w:rFonts w:ascii="Times New Roman" w:eastAsia="Times New Roman" w:hAnsi="Times New Roman" w:cs="Times New Roman"/>
          <w:i/>
          <w:kern w:val="0"/>
          <w:sz w:val="28"/>
          <w:szCs w:val="28"/>
          <w:lang w:val="en-US" w:eastAsia="ru-RU"/>
        </w:rPr>
        <w:t>e</w:t>
      </w:r>
      <w:r w:rsidRPr="00C010EB">
        <w:rPr>
          <w:rFonts w:ascii="Times New Roman" w:eastAsia="Times New Roman" w:hAnsi="Times New Roman" w:cs="Times New Roman"/>
          <w:i/>
          <w:kern w:val="0"/>
          <w:sz w:val="28"/>
          <w:szCs w:val="28"/>
          <w:lang w:val="uk-UA" w:eastAsia="ru-RU"/>
        </w:rPr>
        <w:t>ty systems, saf</w:t>
      </w:r>
      <w:r w:rsidRPr="00C010EB">
        <w:rPr>
          <w:rFonts w:ascii="Times New Roman" w:eastAsia="Times New Roman" w:hAnsi="Times New Roman" w:cs="Times New Roman"/>
          <w:i/>
          <w:kern w:val="0"/>
          <w:sz w:val="28"/>
          <w:szCs w:val="28"/>
          <w:lang w:val="en-US" w:eastAsia="ru-RU"/>
        </w:rPr>
        <w:t>e</w:t>
      </w:r>
      <w:r w:rsidRPr="00C010EB">
        <w:rPr>
          <w:rFonts w:ascii="Times New Roman" w:eastAsia="Times New Roman" w:hAnsi="Times New Roman" w:cs="Times New Roman"/>
          <w:i/>
          <w:kern w:val="0"/>
          <w:sz w:val="28"/>
          <w:szCs w:val="28"/>
          <w:lang w:val="uk-UA" w:eastAsia="ru-RU"/>
        </w:rPr>
        <w:t>ty equipment</w:t>
      </w:r>
      <w:r w:rsidRPr="00C010EB">
        <w:rPr>
          <w:rFonts w:ascii="Times New Roman" w:eastAsia="Times New Roman" w:hAnsi="Times New Roman" w:cs="Times New Roman"/>
          <w:kern w:val="0"/>
          <w:sz w:val="28"/>
          <w:szCs w:val="28"/>
          <w:lang w:val="uk-UA" w:eastAsia="ru-RU"/>
        </w:rPr>
        <w:t xml:space="preserve"> (концепт SAFETY) – в англійській мові та </w:t>
      </w:r>
      <w:r w:rsidRPr="00C010EB">
        <w:rPr>
          <w:rFonts w:ascii="Times New Roman" w:eastAsia="Times New Roman" w:hAnsi="Times New Roman" w:cs="Times New Roman"/>
          <w:i/>
          <w:kern w:val="0"/>
          <w:sz w:val="28"/>
          <w:szCs w:val="28"/>
          <w:lang w:val="uk-UA" w:eastAsia="ru-RU"/>
        </w:rPr>
        <w:t xml:space="preserve">Sicherheitsanlagen, Sicherheitssysteme </w:t>
      </w:r>
      <w:r w:rsidRPr="00C010EB">
        <w:rPr>
          <w:rFonts w:ascii="Times New Roman" w:eastAsia="Times New Roman" w:hAnsi="Times New Roman" w:cs="Times New Roman"/>
          <w:kern w:val="0"/>
          <w:sz w:val="28"/>
          <w:szCs w:val="28"/>
          <w:lang w:val="uk-UA" w:eastAsia="ru-RU"/>
        </w:rPr>
        <w:t xml:space="preserve">(концепт SICHERHEIT) – у німецькій мові. Термінологічні групи: </w:t>
      </w:r>
      <w:r w:rsidRPr="00C010EB">
        <w:rPr>
          <w:rFonts w:ascii="Times New Roman" w:eastAsia="Times New Roman" w:hAnsi="Times New Roman" w:cs="Times New Roman"/>
          <w:i/>
          <w:kern w:val="0"/>
          <w:sz w:val="28"/>
          <w:szCs w:val="28"/>
          <w:lang w:val="uk-UA" w:eastAsia="ru-RU"/>
        </w:rPr>
        <w:t>procedures, materials used for body construction</w:t>
      </w:r>
      <w:r w:rsidRPr="00C010EB">
        <w:rPr>
          <w:rFonts w:ascii="Times New Roman" w:eastAsia="Times New Roman" w:hAnsi="Times New Roman" w:cs="Times New Roman"/>
          <w:kern w:val="0"/>
          <w:sz w:val="28"/>
          <w:szCs w:val="28"/>
          <w:lang w:val="uk-UA" w:eastAsia="ru-RU"/>
        </w:rPr>
        <w:t xml:space="preserve"> (концепт MANUFACTURING) – в</w:t>
      </w:r>
      <w:r w:rsidRPr="00C010EB">
        <w:rPr>
          <w:rFonts w:ascii="Times New Roman" w:eastAsia="Times New Roman" w:hAnsi="Times New Roman" w:cs="Times New Roman"/>
          <w:i/>
          <w:kern w:val="0"/>
          <w:sz w:val="28"/>
          <w:szCs w:val="28"/>
          <w:lang w:val="uk-UA" w:eastAsia="ru-RU"/>
        </w:rPr>
        <w:t xml:space="preserve"> </w:t>
      </w:r>
      <w:r w:rsidRPr="00C010EB">
        <w:rPr>
          <w:rFonts w:ascii="Times New Roman" w:eastAsia="Times New Roman" w:hAnsi="Times New Roman" w:cs="Times New Roman"/>
          <w:kern w:val="0"/>
          <w:sz w:val="28"/>
          <w:szCs w:val="28"/>
          <w:lang w:val="uk-UA" w:eastAsia="ru-RU"/>
        </w:rPr>
        <w:t xml:space="preserve">англійській мові, </w:t>
      </w:r>
      <w:r w:rsidRPr="00C010EB">
        <w:rPr>
          <w:rFonts w:ascii="Times New Roman" w:eastAsia="Times New Roman" w:hAnsi="Times New Roman" w:cs="Times New Roman"/>
          <w:i/>
          <w:kern w:val="0"/>
          <w:sz w:val="28"/>
          <w:szCs w:val="28"/>
          <w:lang w:val="uk-UA" w:eastAsia="ru-RU"/>
        </w:rPr>
        <w:t>Produktionsprozesse, Materialien</w:t>
      </w:r>
      <w:r w:rsidRPr="00C010EB">
        <w:rPr>
          <w:rFonts w:ascii="Times New Roman" w:eastAsia="Times New Roman" w:hAnsi="Times New Roman" w:cs="Times New Roman"/>
          <w:kern w:val="0"/>
          <w:sz w:val="28"/>
          <w:szCs w:val="28"/>
          <w:lang w:val="uk-UA" w:eastAsia="ru-RU"/>
        </w:rPr>
        <w:t xml:space="preserve"> (концепт AUTOMOBILFERTIGUNG) – у німецькій мові</w:t>
      </w:r>
      <w:r w:rsidRPr="00C010EB">
        <w:rPr>
          <w:rFonts w:ascii="Times New Roman" w:eastAsia="Times New Roman" w:hAnsi="Times New Roman" w:cs="Times New Roman"/>
          <w:i/>
          <w:kern w:val="0"/>
          <w:sz w:val="28"/>
          <w:szCs w:val="28"/>
          <w:lang w:val="uk-UA" w:eastAsia="ru-RU"/>
        </w:rPr>
        <w:t xml:space="preserve"> </w:t>
      </w:r>
      <w:r w:rsidRPr="00C010EB">
        <w:rPr>
          <w:rFonts w:ascii="Times New Roman" w:eastAsia="Times New Roman" w:hAnsi="Times New Roman" w:cs="Times New Roman"/>
          <w:kern w:val="0"/>
          <w:sz w:val="28"/>
          <w:szCs w:val="28"/>
          <w:lang w:val="uk-UA" w:eastAsia="ru-RU"/>
        </w:rPr>
        <w:t xml:space="preserve">та </w:t>
      </w:r>
      <w:r w:rsidRPr="00C010EB">
        <w:rPr>
          <w:rFonts w:ascii="Times New Roman" w:eastAsia="Times New Roman" w:hAnsi="Times New Roman" w:cs="Times New Roman"/>
          <w:i/>
          <w:kern w:val="0"/>
          <w:sz w:val="28"/>
          <w:szCs w:val="28"/>
          <w:lang w:val="uk-UA" w:eastAsia="ru-RU"/>
        </w:rPr>
        <w:t>зварювальне виробництво, фарбувальне виробництво, моторне виробництво, складальне виробництво, випробування</w:t>
      </w:r>
      <w:r w:rsidRPr="00C010EB">
        <w:rPr>
          <w:rFonts w:ascii="Times New Roman" w:eastAsia="Times New Roman" w:hAnsi="Times New Roman" w:cs="Times New Roman"/>
          <w:kern w:val="0"/>
          <w:sz w:val="28"/>
          <w:szCs w:val="28"/>
          <w:lang w:val="uk-UA" w:eastAsia="ru-RU"/>
        </w:rPr>
        <w:t xml:space="preserve"> (концепт ВИРОБНИЦТВО) – в українській мові об’єднані спільним понятійним ядром – “процес виробництва машини”.</w:t>
      </w:r>
    </w:p>
    <w:p w:rsidR="00C010EB" w:rsidRPr="00C010EB" w:rsidRDefault="00C010EB" w:rsidP="00C010EB">
      <w:pPr>
        <w:widowControl/>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s>
        <w:suppressAutoHyphens w:val="0"/>
        <w:spacing w:after="0" w:line="240" w:lineRule="auto"/>
        <w:ind w:firstLine="709"/>
        <w:rPr>
          <w:rFonts w:ascii="Times New Roman" w:eastAsia="Times New Roman" w:hAnsi="Times New Roman" w:cs="Times New Roman"/>
          <w:i/>
          <w:iCs/>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Установлено, що певні суміжні термінологічні групи в </w:t>
      </w:r>
      <w:r w:rsidRPr="00C010EB">
        <w:rPr>
          <w:rFonts w:ascii="Times New Roman" w:eastAsia="Times New Roman" w:hAnsi="Times New Roman" w:cs="Times New Roman"/>
          <w:bCs/>
          <w:kern w:val="0"/>
          <w:sz w:val="28"/>
          <w:szCs w:val="28"/>
          <w:lang w:val="uk-UA" w:eastAsia="ru-RU"/>
        </w:rPr>
        <w:t>англійській, німецькій та українській мовах</w:t>
      </w:r>
      <w:r w:rsidRPr="00C010EB">
        <w:rPr>
          <w:rFonts w:ascii="Times New Roman" w:eastAsia="Times New Roman" w:hAnsi="Times New Roman" w:cs="Times New Roman"/>
          <w:kern w:val="0"/>
          <w:sz w:val="28"/>
          <w:szCs w:val="28"/>
          <w:lang w:val="uk-UA" w:eastAsia="ru-RU"/>
        </w:rPr>
        <w:t xml:space="preserve"> об’єднані навколо різного понятійного ядра, а отже, формують різний концепт у досліджуваних мовах. Термінологічні групи </w:t>
      </w:r>
      <w:r w:rsidRPr="00C010EB">
        <w:rPr>
          <w:rFonts w:ascii="Times New Roman" w:eastAsia="Times New Roman" w:hAnsi="Times New Roman" w:cs="Times New Roman"/>
          <w:i/>
          <w:iCs/>
          <w:kern w:val="0"/>
          <w:sz w:val="28"/>
          <w:szCs w:val="28"/>
          <w:lang w:val="uk-UA" w:eastAsia="ru-RU"/>
        </w:rPr>
        <w:t>mechanical systems, driving force, junctions, machine elements</w:t>
      </w:r>
      <w:r w:rsidRPr="00C010EB">
        <w:rPr>
          <w:rFonts w:ascii="Times New Roman" w:eastAsia="Times New Roman" w:hAnsi="Times New Roman" w:cs="Times New Roman"/>
          <w:iCs/>
          <w:kern w:val="0"/>
          <w:sz w:val="28"/>
          <w:szCs w:val="28"/>
          <w:lang w:val="uk-UA" w:eastAsia="ru-RU"/>
        </w:rPr>
        <w:t xml:space="preserve"> – в англійській мові; </w:t>
      </w:r>
      <w:r w:rsidRPr="00C010EB">
        <w:rPr>
          <w:rFonts w:ascii="Times New Roman" w:eastAsia="Times New Roman" w:hAnsi="Times New Roman" w:cs="Times New Roman"/>
          <w:i/>
          <w:kern w:val="0"/>
          <w:sz w:val="28"/>
          <w:szCs w:val="28"/>
          <w:lang w:val="uk-UA" w:eastAsia="ru-RU"/>
        </w:rPr>
        <w:t>Fahrzeugknoten, Antri</w:t>
      </w:r>
      <w:r w:rsidRPr="00C010EB">
        <w:rPr>
          <w:rFonts w:ascii="Times New Roman" w:eastAsia="Times New Roman" w:hAnsi="Times New Roman" w:cs="Times New Roman"/>
          <w:i/>
          <w:kern w:val="0"/>
          <w:sz w:val="28"/>
          <w:szCs w:val="28"/>
          <w:lang w:val="en-US" w:eastAsia="ru-RU"/>
        </w:rPr>
        <w:t>e</w:t>
      </w:r>
      <w:r w:rsidRPr="00C010EB">
        <w:rPr>
          <w:rFonts w:ascii="Times New Roman" w:eastAsia="Times New Roman" w:hAnsi="Times New Roman" w:cs="Times New Roman"/>
          <w:i/>
          <w:kern w:val="0"/>
          <w:sz w:val="28"/>
          <w:szCs w:val="28"/>
          <w:lang w:val="uk-UA" w:eastAsia="ru-RU"/>
        </w:rPr>
        <w:t>be, Antriebskraft, Werkstücke</w:t>
      </w:r>
      <w:r w:rsidRPr="00C010EB">
        <w:rPr>
          <w:rFonts w:ascii="Times New Roman" w:eastAsia="Times New Roman" w:hAnsi="Times New Roman" w:cs="Times New Roman"/>
          <w:kern w:val="0"/>
          <w:sz w:val="28"/>
          <w:szCs w:val="28"/>
          <w:lang w:val="uk-UA" w:eastAsia="ru-RU"/>
        </w:rPr>
        <w:t xml:space="preserve"> – у німецькій мові; </w:t>
      </w:r>
      <w:r w:rsidRPr="00C010EB">
        <w:rPr>
          <w:rFonts w:ascii="Times New Roman" w:eastAsia="Times New Roman" w:hAnsi="Times New Roman" w:cs="Times New Roman"/>
          <w:i/>
          <w:iCs/>
          <w:kern w:val="0"/>
          <w:sz w:val="28"/>
          <w:szCs w:val="28"/>
          <w:lang w:val="uk-UA" w:eastAsia="ru-RU"/>
        </w:rPr>
        <w:t xml:space="preserve">силовий агрегат, ходова частина, електрообладнання, трансмісія, гальма </w:t>
      </w:r>
      <w:r w:rsidRPr="00C010EB">
        <w:rPr>
          <w:rFonts w:ascii="Times New Roman" w:eastAsia="Times New Roman" w:hAnsi="Times New Roman" w:cs="Times New Roman"/>
          <w:iCs/>
          <w:kern w:val="0"/>
          <w:sz w:val="28"/>
          <w:szCs w:val="28"/>
          <w:lang w:val="uk-UA" w:eastAsia="ru-RU"/>
        </w:rPr>
        <w:t>– в українській мові</w:t>
      </w:r>
      <w:r w:rsidRPr="00C010EB">
        <w:rPr>
          <w:rFonts w:ascii="Times New Roman" w:eastAsia="Times New Roman" w:hAnsi="Times New Roman" w:cs="Times New Roman"/>
          <w:kern w:val="0"/>
          <w:sz w:val="28"/>
          <w:szCs w:val="28"/>
          <w:lang w:val="uk-UA" w:eastAsia="ru-RU"/>
        </w:rPr>
        <w:t xml:space="preserve"> є суміжними за своїм термінологічним наповненням. Але ці термінологічні групи </w:t>
      </w:r>
      <w:r w:rsidRPr="00C010EB">
        <w:rPr>
          <w:rFonts w:ascii="Times New Roman" w:eastAsia="Times New Roman" w:hAnsi="Times New Roman" w:cs="Times New Roman"/>
          <w:iCs/>
          <w:kern w:val="0"/>
          <w:sz w:val="28"/>
          <w:szCs w:val="28"/>
          <w:lang w:val="uk-UA" w:eastAsia="ru-RU"/>
        </w:rPr>
        <w:t xml:space="preserve">в англійській та українській мовах </w:t>
      </w:r>
      <w:r w:rsidRPr="00C010EB">
        <w:rPr>
          <w:rFonts w:ascii="Times New Roman" w:eastAsia="Times New Roman" w:hAnsi="Times New Roman" w:cs="Times New Roman"/>
          <w:kern w:val="0"/>
          <w:sz w:val="28"/>
          <w:szCs w:val="28"/>
          <w:lang w:val="uk-UA" w:eastAsia="ru-RU"/>
        </w:rPr>
        <w:t>об’єднані навколо понятійного ядра – “</w:t>
      </w:r>
      <w:r w:rsidRPr="00C010EB">
        <w:rPr>
          <w:rFonts w:ascii="Times New Roman" w:eastAsia="Times New Roman" w:hAnsi="Times New Roman" w:cs="Times New Roman"/>
          <w:iCs/>
          <w:kern w:val="0"/>
          <w:sz w:val="28"/>
          <w:szCs w:val="28"/>
          <w:lang w:val="uk-UA" w:eastAsia="ru-RU"/>
        </w:rPr>
        <w:t>внутрішня будова автомобіля</w:t>
      </w:r>
      <w:r w:rsidRPr="00C010EB">
        <w:rPr>
          <w:rFonts w:ascii="Times New Roman" w:eastAsia="Times New Roman" w:hAnsi="Times New Roman" w:cs="Times New Roman"/>
          <w:kern w:val="0"/>
          <w:sz w:val="28"/>
          <w:szCs w:val="28"/>
          <w:lang w:val="uk-UA" w:eastAsia="ru-RU"/>
        </w:rPr>
        <w:t xml:space="preserve">”, а отже, формують концепти </w:t>
      </w:r>
      <w:r w:rsidRPr="00C010EB">
        <w:rPr>
          <w:rFonts w:ascii="Times New Roman" w:eastAsia="Times New Roman" w:hAnsi="Times New Roman" w:cs="Times New Roman"/>
          <w:iCs/>
          <w:kern w:val="0"/>
          <w:sz w:val="28"/>
          <w:szCs w:val="28"/>
          <w:lang w:val="uk-UA" w:eastAsia="ru-RU"/>
        </w:rPr>
        <w:t xml:space="preserve">CONSTRUCTION (англ.) / КОНСТРУКЦІЯ (укр.). Тимчасом у німецькій мові понятійним ядром концепту, яке експлікують зазначені термінологічні групи, є </w:t>
      </w:r>
      <w:r w:rsidRPr="00C010EB">
        <w:rPr>
          <w:rFonts w:ascii="Times New Roman" w:eastAsia="Times New Roman" w:hAnsi="Times New Roman" w:cs="Times New Roman"/>
          <w:kern w:val="0"/>
          <w:sz w:val="28"/>
          <w:szCs w:val="28"/>
          <w:lang w:val="uk-UA" w:eastAsia="ru-RU"/>
        </w:rPr>
        <w:t xml:space="preserve">“захист та збереження довкілля”, а отже, ці термінологічні групи є носіями концептуальних ознак термінологічного концепту UMWELTSCHUTZ. Термінологічні групи  </w:t>
      </w:r>
      <w:r w:rsidRPr="00C010EB">
        <w:rPr>
          <w:rFonts w:ascii="Times New Roman" w:eastAsia="Times New Roman" w:hAnsi="Times New Roman" w:cs="Times New Roman"/>
          <w:i/>
          <w:iCs/>
          <w:kern w:val="0"/>
          <w:sz w:val="28"/>
          <w:szCs w:val="28"/>
          <w:lang w:val="uk-UA" w:eastAsia="ru-RU"/>
        </w:rPr>
        <w:t xml:space="preserve">exterior equipment, exterior systems, </w:t>
      </w:r>
      <w:r w:rsidRPr="00C010EB">
        <w:rPr>
          <w:rFonts w:ascii="Times New Roman" w:eastAsia="Times New Roman" w:hAnsi="Times New Roman" w:cs="Times New Roman"/>
          <w:i/>
          <w:iCs/>
          <w:kern w:val="0"/>
          <w:sz w:val="28"/>
          <w:szCs w:val="28"/>
          <w:lang w:val="en-GB" w:eastAsia="ru-RU"/>
        </w:rPr>
        <w:t>interior</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equipment</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entertainment</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units</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interior</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systems</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seating</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materials</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used</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for</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interior</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
          <w:iCs/>
          <w:kern w:val="0"/>
          <w:sz w:val="28"/>
          <w:szCs w:val="28"/>
          <w:lang w:val="en-GB" w:eastAsia="ru-RU"/>
        </w:rPr>
        <w:t>decorating</w:t>
      </w:r>
      <w:r w:rsidRPr="00C010EB">
        <w:rPr>
          <w:rFonts w:ascii="Times New Roman" w:eastAsia="Times New Roman" w:hAnsi="Times New Roman" w:cs="Times New Roman"/>
          <w:i/>
          <w:iCs/>
          <w:kern w:val="0"/>
          <w:sz w:val="28"/>
          <w:szCs w:val="28"/>
          <w:lang w:val="uk-UA" w:eastAsia="ru-RU"/>
        </w:rPr>
        <w:t xml:space="preserve"> – </w:t>
      </w:r>
      <w:r w:rsidRPr="00C010EB">
        <w:rPr>
          <w:rFonts w:ascii="Times New Roman" w:eastAsia="Times New Roman" w:hAnsi="Times New Roman" w:cs="Times New Roman"/>
          <w:iCs/>
          <w:kern w:val="0"/>
          <w:sz w:val="28"/>
          <w:szCs w:val="28"/>
          <w:lang w:val="uk-UA" w:eastAsia="ru-RU"/>
        </w:rPr>
        <w:t>в англійській мові</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Cs/>
          <w:kern w:val="0"/>
          <w:sz w:val="28"/>
          <w:szCs w:val="28"/>
          <w:lang w:val="uk-UA" w:eastAsia="ru-RU"/>
        </w:rPr>
        <w:t xml:space="preserve">та </w:t>
      </w:r>
      <w:r w:rsidRPr="00C010EB">
        <w:rPr>
          <w:rFonts w:ascii="Times New Roman" w:eastAsia="Times New Roman" w:hAnsi="Times New Roman" w:cs="Times New Roman"/>
          <w:i/>
          <w:kern w:val="0"/>
          <w:sz w:val="28"/>
          <w:szCs w:val="28"/>
          <w:lang w:val="uk-UA" w:eastAsia="ru-RU"/>
        </w:rPr>
        <w:t>Interieureinrichtung, Interieursysteme, Unterhaltungsanlagen, Unterhaltungssysteme, Sitze, Dekoreinlagen, Exterieureinrichtung, Exterieursysteme</w:t>
      </w:r>
      <w:r w:rsidRPr="00C010EB">
        <w:rPr>
          <w:rFonts w:ascii="Times New Roman" w:eastAsia="Times New Roman" w:hAnsi="Times New Roman" w:cs="Times New Roman"/>
          <w:kern w:val="0"/>
          <w:sz w:val="28"/>
          <w:szCs w:val="28"/>
          <w:lang w:val="uk-UA" w:eastAsia="ru-RU"/>
        </w:rPr>
        <w:t xml:space="preserve"> – у німецькій мові</w:t>
      </w:r>
      <w:r w:rsidRPr="00C010EB">
        <w:rPr>
          <w:rFonts w:ascii="Times New Roman" w:eastAsia="Times New Roman" w:hAnsi="Times New Roman" w:cs="Times New Roman"/>
          <w:i/>
          <w:iCs/>
          <w:kern w:val="0"/>
          <w:sz w:val="28"/>
          <w:szCs w:val="28"/>
          <w:lang w:val="uk-UA" w:eastAsia="ru-RU"/>
        </w:rPr>
        <w:t xml:space="preserve"> </w:t>
      </w:r>
      <w:r w:rsidRPr="00C010EB">
        <w:rPr>
          <w:rFonts w:ascii="Times New Roman" w:eastAsia="Times New Roman" w:hAnsi="Times New Roman" w:cs="Times New Roman"/>
          <w:iCs/>
          <w:kern w:val="0"/>
          <w:sz w:val="28"/>
          <w:szCs w:val="28"/>
          <w:lang w:val="uk-UA" w:eastAsia="ru-RU"/>
        </w:rPr>
        <w:t>є еквівалентними за своїм термінологічним наповненням</w:t>
      </w:r>
      <w:r w:rsidRPr="00C010EB">
        <w:rPr>
          <w:rFonts w:ascii="Times New Roman" w:eastAsia="Times New Roman" w:hAnsi="Times New Roman" w:cs="Times New Roman"/>
          <w:i/>
          <w:iCs/>
          <w:kern w:val="0"/>
          <w:sz w:val="28"/>
          <w:szCs w:val="28"/>
          <w:lang w:val="uk-UA" w:eastAsia="ru-RU"/>
        </w:rPr>
        <w:t xml:space="preserve">. </w:t>
      </w:r>
    </w:p>
    <w:p w:rsidR="00C010EB" w:rsidRPr="00C010EB" w:rsidRDefault="00C010EB" w:rsidP="00C010EB">
      <w:pPr>
        <w:widowControl/>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iCs/>
          <w:kern w:val="0"/>
          <w:sz w:val="28"/>
          <w:szCs w:val="28"/>
          <w:lang w:val="uk-UA" w:eastAsia="ru-RU"/>
        </w:rPr>
        <w:t xml:space="preserve">Але результати вільного асоціативного експерименту засвідчили, що в англійській мові ці термінологічні групи об’єднані навколо понятійного ядра </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iCs/>
          <w:kern w:val="0"/>
          <w:sz w:val="28"/>
          <w:szCs w:val="28"/>
          <w:lang w:val="uk-UA" w:eastAsia="ru-RU"/>
        </w:rPr>
        <w:t>комфорт автомобіля</w:t>
      </w:r>
      <w:r w:rsidRPr="00C010EB">
        <w:rPr>
          <w:rFonts w:ascii="Times New Roman" w:eastAsia="Times New Roman" w:hAnsi="Times New Roman" w:cs="Times New Roman"/>
          <w:kern w:val="0"/>
          <w:sz w:val="28"/>
          <w:szCs w:val="28"/>
          <w:lang w:val="uk-UA" w:eastAsia="ru-RU"/>
        </w:rPr>
        <w:t xml:space="preserve">”, що є частиною </w:t>
      </w:r>
      <w:r w:rsidRPr="00C010EB">
        <w:rPr>
          <w:rFonts w:ascii="Times New Roman" w:eastAsia="Times New Roman" w:hAnsi="Times New Roman" w:cs="Times New Roman"/>
          <w:iCs/>
          <w:kern w:val="0"/>
          <w:sz w:val="28"/>
          <w:szCs w:val="28"/>
          <w:lang w:val="uk-UA" w:eastAsia="ru-RU"/>
        </w:rPr>
        <w:t xml:space="preserve">термінологічного концепту </w:t>
      </w:r>
      <w:r w:rsidRPr="00C010EB">
        <w:rPr>
          <w:rFonts w:ascii="Times New Roman" w:eastAsia="Times New Roman" w:hAnsi="Times New Roman" w:cs="Times New Roman"/>
          <w:iCs/>
          <w:kern w:val="0"/>
          <w:sz w:val="28"/>
          <w:szCs w:val="28"/>
          <w:lang w:val="en-US" w:eastAsia="ru-RU"/>
        </w:rPr>
        <w:t>COMFORT</w:t>
      </w:r>
      <w:r w:rsidRPr="00C010EB">
        <w:rPr>
          <w:rFonts w:ascii="Times New Roman" w:eastAsia="Times New Roman" w:hAnsi="Times New Roman" w:cs="Times New Roman"/>
          <w:iCs/>
          <w:kern w:val="0"/>
          <w:sz w:val="28"/>
          <w:szCs w:val="28"/>
          <w:lang w:val="uk-UA" w:eastAsia="ru-RU"/>
        </w:rPr>
        <w:t>, у той час як у</w:t>
      </w:r>
      <w:r w:rsidRPr="00C010EB">
        <w:rPr>
          <w:rFonts w:ascii="Times New Roman" w:eastAsia="Times New Roman" w:hAnsi="Times New Roman" w:cs="Times New Roman"/>
          <w:kern w:val="0"/>
          <w:sz w:val="28"/>
          <w:szCs w:val="28"/>
          <w:lang w:val="uk-UA" w:eastAsia="ru-RU"/>
        </w:rPr>
        <w:t xml:space="preserve"> німецькій мові вони формують понятійне ядро термінологічного концепту </w:t>
      </w:r>
      <w:r w:rsidRPr="00C010EB">
        <w:rPr>
          <w:rFonts w:ascii="Times New Roman" w:eastAsia="Times New Roman" w:hAnsi="Times New Roman" w:cs="Times New Roman"/>
          <w:kern w:val="0"/>
          <w:sz w:val="28"/>
          <w:szCs w:val="28"/>
          <w:lang w:val="de-DE" w:eastAsia="ru-RU"/>
        </w:rPr>
        <w:t>SPARSAMKEIT</w:t>
      </w:r>
      <w:r w:rsidRPr="00C010EB">
        <w:rPr>
          <w:rFonts w:ascii="Times New Roman" w:eastAsia="Times New Roman" w:hAnsi="Times New Roman" w:cs="Times New Roman"/>
          <w:kern w:val="0"/>
          <w:sz w:val="28"/>
          <w:szCs w:val="28"/>
          <w:lang w:val="uk-UA" w:eastAsia="ru-RU"/>
        </w:rPr>
        <w:t xml:space="preserve"> – “економічність у виробництві автомобіля”.</w:t>
      </w:r>
    </w:p>
    <w:p w:rsidR="00C010EB" w:rsidRPr="00C010EB" w:rsidRDefault="00C010EB" w:rsidP="00C010EB">
      <w:pPr>
        <w:tabs>
          <w:tab w:val="clear" w:pos="709"/>
          <w:tab w:val="left" w:pos="0"/>
        </w:tabs>
        <w:snapToGrid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Термінологічні групи на позначення інтер’єру, екстер’єру та безпеки автомобіля в українській мові: </w:t>
      </w:r>
      <w:r w:rsidRPr="00C010EB">
        <w:rPr>
          <w:rFonts w:ascii="Times New Roman" w:eastAsia="Times New Roman" w:hAnsi="Times New Roman" w:cs="Times New Roman"/>
          <w:i/>
          <w:kern w:val="0"/>
          <w:sz w:val="28"/>
          <w:szCs w:val="28"/>
          <w:lang w:val="uk-UA" w:eastAsia="ru-RU"/>
        </w:rPr>
        <w:t>обладнання салону</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i/>
          <w:kern w:val="0"/>
          <w:sz w:val="28"/>
          <w:szCs w:val="28"/>
          <w:lang w:val="uk-UA" w:eastAsia="ru-RU"/>
        </w:rPr>
        <w:t>зовнішні особливості, засоби безпеки</w:t>
      </w:r>
      <w:r w:rsidRPr="00C010EB">
        <w:rPr>
          <w:rFonts w:ascii="Times New Roman" w:eastAsia="Times New Roman" w:hAnsi="Times New Roman" w:cs="Times New Roman"/>
          <w:kern w:val="0"/>
          <w:sz w:val="28"/>
          <w:szCs w:val="28"/>
          <w:lang w:val="uk-UA" w:eastAsia="ru-RU"/>
        </w:rPr>
        <w:t xml:space="preserve"> формують понятійне ядро “обладнання автомобіля” концепту КУЗОВ.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Зіставлення результатів вільного асоціативного експерименту та концептуального аналізу дефініцій термінів</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автомобілебудівництва в англійській, німецькій та українській мовах показало, що поняття, закладене в дефініції терміна</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автомобілебудівництва, формується за рахунок когнітивної діяльності носіїв мови професійної комунікації та є ядром термінологічного концепту, вербалізованого цим терміном. Понятійне ядро концептів, яке було сформоване в результаті вільного асоціативного експерименту, збігається з тим, що було реконструйоване під час концептуального аналізу дефініцій термінів</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 xml:space="preserve">автомобілебудівництва.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b/>
          <w:color w:val="000000"/>
          <w:kern w:val="0"/>
          <w:sz w:val="28"/>
          <w:szCs w:val="28"/>
          <w:lang w:val="uk-UA" w:eastAsia="ru-RU"/>
        </w:rPr>
      </w:pPr>
      <w:r w:rsidRPr="00C010EB">
        <w:rPr>
          <w:rFonts w:ascii="Times New Roman" w:eastAsia="Times New Roman" w:hAnsi="Times New Roman" w:cs="Times New Roman"/>
          <w:b/>
          <w:color w:val="000000"/>
          <w:kern w:val="0"/>
          <w:sz w:val="28"/>
          <w:szCs w:val="28"/>
          <w:lang w:val="uk-UA" w:eastAsia="ru-RU"/>
        </w:rPr>
        <w:t>ВИСНОВКИ</w:t>
      </w:r>
    </w:p>
    <w:p w:rsidR="00C010EB" w:rsidRPr="00C010EB" w:rsidRDefault="00C010EB" w:rsidP="00C010EB">
      <w:pPr>
        <w:widowControl/>
        <w:tabs>
          <w:tab w:val="clear" w:pos="709"/>
          <w:tab w:val="left" w:pos="180"/>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Теоретична концепція дисертаційного дослідження ґрунтується на таких положеннях: 1) мова професійної комунікації має своє когнітивно-інформаційне підґрунтя, а отже, й певну концептуальну систему; 2) термінологія</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автомобілебудівництва є когнітивним ядром концептуальної системи мови професійної комунікації автомобілебудівництва; 3) термін автомобілебудівництва витлумачуємо як когнітивно-інформаційну структуру – концепт, що відрізняється від концепту слова середовищем його формування – мовою професійної комунікації; 4) ознаки термінологічного концепту сформовані у понятійній складовій, яка вербалізується в дефініціях (значеннях) терміна, а тому значення і концепт співвідносяться як комунікативно-релевантна частина і ментальне ціле; 5)</w:t>
      </w:r>
      <w:r w:rsidRPr="00C010EB">
        <w:rPr>
          <w:rFonts w:ascii="Times New Roman" w:eastAsia="Times New Roman" w:hAnsi="Times New Roman" w:cs="Times New Roman"/>
          <w:b/>
          <w:kern w:val="0"/>
          <w:sz w:val="28"/>
          <w:szCs w:val="28"/>
          <w:lang w:val="uk-UA" w:eastAsia="ru-RU"/>
        </w:rPr>
        <w:t xml:space="preserve"> </w:t>
      </w:r>
      <w:r w:rsidRPr="00C010EB">
        <w:rPr>
          <w:rFonts w:ascii="Times New Roman" w:eastAsia="Times New Roman" w:hAnsi="Times New Roman" w:cs="Times New Roman"/>
          <w:kern w:val="0"/>
          <w:sz w:val="28"/>
          <w:szCs w:val="28"/>
          <w:lang w:val="uk-UA" w:eastAsia="ru-RU"/>
        </w:rPr>
        <w:t>когнітивна природа терміна автомобілебудівництва полягає в концептуалізації професійного знання автомобільної індустрії у внутрішній структурі терміна</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автомобілебудівництва, зокрема в його дефініції; 6) інформаційна природа терміна</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автомобілебудівництва розкривається шляхом вербалізації інформації про автомобільну індустрію, яка склалася у свідомості носіїв мови професійної комунікації; 7)</w:t>
      </w:r>
      <w:r w:rsidRPr="00C010EB">
        <w:rPr>
          <w:rFonts w:ascii="Times New Roman" w:eastAsia="Times New Roman" w:hAnsi="Times New Roman" w:cs="Times New Roman"/>
          <w:b/>
          <w:kern w:val="0"/>
          <w:sz w:val="28"/>
          <w:szCs w:val="28"/>
          <w:lang w:val="uk-UA" w:eastAsia="ru-RU"/>
        </w:rPr>
        <w:t xml:space="preserve"> </w:t>
      </w:r>
      <w:r w:rsidRPr="00C010EB">
        <w:rPr>
          <w:rFonts w:ascii="Times New Roman" w:eastAsia="Times New Roman" w:hAnsi="Times New Roman" w:cs="Times New Roman"/>
          <w:kern w:val="0"/>
          <w:sz w:val="28"/>
          <w:szCs w:val="28"/>
          <w:lang w:val="uk-UA" w:eastAsia="ru-RU"/>
        </w:rPr>
        <w:t>система понять професійної картини світу автомобільної промисловості має структуру фрейму.</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val="uk-UA" w:eastAsia="ru-RU"/>
        </w:rPr>
      </w:pPr>
      <w:r w:rsidRPr="00C010EB">
        <w:rPr>
          <w:rFonts w:ascii="Times New Roman" w:eastAsia="Times New Roman" w:hAnsi="Times New Roman" w:cs="Times New Roman"/>
          <w:kern w:val="0"/>
          <w:sz w:val="28"/>
          <w:szCs w:val="20"/>
          <w:lang w:val="uk-UA" w:eastAsia="ru-RU"/>
        </w:rPr>
        <w:t>Розроблена комплексна методика виявилася ефективною для аналізу когнітивно-інформаційної природи терміна</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0"/>
          <w:lang w:val="uk-UA" w:eastAsia="ru-RU"/>
        </w:rPr>
        <w:t>автомобілебудівництва в англійській, німецькій та українській мовах.</w:t>
      </w:r>
    </w:p>
    <w:p w:rsidR="00C010EB" w:rsidRPr="00C010EB" w:rsidRDefault="00C010EB" w:rsidP="00C010EB">
      <w:pPr>
        <w:widowControl/>
        <w:tabs>
          <w:tab w:val="clear" w:pos="709"/>
        </w:tabs>
        <w:suppressAutoHyphens w:val="0"/>
        <w:spacing w:after="0" w:line="240" w:lineRule="auto"/>
        <w:ind w:firstLine="709"/>
        <w:rPr>
          <w:rFonts w:ascii="Times New Roman" w:eastAsia="MS Mincho"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У процесі аналізу концептуальної структури термінології автомобілебудівництва виявлено, що </w:t>
      </w:r>
      <w:r w:rsidRPr="00C010EB">
        <w:rPr>
          <w:rFonts w:ascii="Times New Roman" w:eastAsia="Times New Roman" w:hAnsi="Times New Roman" w:cs="Times New Roman"/>
          <w:bCs/>
          <w:kern w:val="0"/>
          <w:sz w:val="28"/>
          <w:szCs w:val="28"/>
          <w:bdr w:val="none" w:sz="0" w:space="0" w:color="auto" w:frame="1"/>
          <w:lang w:val="uk-UA" w:eastAsia="ru-RU"/>
        </w:rPr>
        <w:t>фрейм термінології автомобілебудівництва складається з базових концептів</w:t>
      </w:r>
      <w:r w:rsidRPr="00C010EB">
        <w:rPr>
          <w:rFonts w:ascii="Times New Roman" w:eastAsia="MS Mincho" w:hAnsi="Times New Roman" w:cs="Times New Roman"/>
          <w:kern w:val="0"/>
          <w:sz w:val="28"/>
          <w:szCs w:val="28"/>
          <w:lang w:val="uk-UA" w:eastAsia="ru-RU"/>
        </w:rPr>
        <w:t xml:space="preserve">, які відображають основні поняття автомобільної індустрії. За кожним з базових концептів закріплені термінологічні групи, які вербалізують цей концепт та розкривають поняття, яке виражається цим концептом.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MS Mincho" w:hAnsi="Times New Roman" w:cs="Times New Roman"/>
          <w:kern w:val="0"/>
          <w:sz w:val="28"/>
          <w:szCs w:val="28"/>
          <w:lang w:val="uk-UA" w:eastAsia="ru-RU"/>
        </w:rPr>
        <w:t xml:space="preserve">Кількість базових концептів та термінологічне наповнення слотів у структурі фрейму термінології автомобілебудівництва залежить від </w:t>
      </w:r>
      <w:r w:rsidRPr="00C010EB">
        <w:rPr>
          <w:rFonts w:ascii="Times New Roman" w:eastAsia="Times New Roman" w:hAnsi="Times New Roman" w:cs="Times New Roman"/>
          <w:bCs/>
          <w:kern w:val="0"/>
          <w:sz w:val="28"/>
          <w:szCs w:val="28"/>
          <w:bdr w:val="none" w:sz="0" w:space="0" w:color="auto" w:frame="1"/>
          <w:lang w:val="uk-UA" w:eastAsia="ru-RU"/>
        </w:rPr>
        <w:t>сформованості даного виду бізнесу в країні. Так, фрейми термінології автомобілебудівництва в США та Німеччині складаються з чотирьох базових концептів (</w:t>
      </w:r>
      <w:r w:rsidRPr="00C010EB">
        <w:rPr>
          <w:rFonts w:ascii="Times New Roman" w:eastAsia="Times New Roman" w:hAnsi="Times New Roman" w:cs="Times New Roman"/>
          <w:kern w:val="0"/>
          <w:sz w:val="28"/>
          <w:szCs w:val="28"/>
          <w:shd w:val="clear" w:color="auto" w:fill="FFFFFF"/>
          <w:lang w:val="uk-UA" w:eastAsia="ru-RU"/>
        </w:rPr>
        <w:t xml:space="preserve">CONSTRUCTION, SAFETY, MANUFACTURING, COMFORT – США; </w:t>
      </w:r>
      <w:r w:rsidRPr="00C010EB">
        <w:rPr>
          <w:rFonts w:ascii="Times New Roman" w:eastAsia="Times New Roman" w:hAnsi="Times New Roman" w:cs="Times New Roman"/>
          <w:kern w:val="0"/>
          <w:sz w:val="28"/>
          <w:szCs w:val="28"/>
          <w:lang w:val="uk-UA" w:eastAsia="ru-RU"/>
        </w:rPr>
        <w:t>UMWELTSCHUTZ, SPARSAMKEIT, SICHERHEIT,</w:t>
      </w:r>
      <w:r w:rsidRPr="00C010EB">
        <w:rPr>
          <w:rFonts w:ascii="Times New Roman" w:eastAsia="Times New Roman" w:hAnsi="Times New Roman" w:cs="Times New Roman"/>
          <w:iCs/>
          <w:kern w:val="0"/>
          <w:sz w:val="28"/>
          <w:szCs w:val="28"/>
          <w:lang w:val="uk-UA" w:eastAsia="ru-RU"/>
        </w:rPr>
        <w:t xml:space="preserve"> AUTOMOBILFERTIGUNG, – Німеччина</w:t>
      </w:r>
      <w:r w:rsidRPr="00C010EB">
        <w:rPr>
          <w:rFonts w:ascii="Times New Roman" w:eastAsia="Times New Roman" w:hAnsi="Times New Roman" w:cs="Times New Roman"/>
          <w:bCs/>
          <w:kern w:val="0"/>
          <w:sz w:val="28"/>
          <w:szCs w:val="28"/>
          <w:bdr w:val="none" w:sz="0" w:space="0" w:color="auto" w:frame="1"/>
          <w:lang w:val="uk-UA" w:eastAsia="ru-RU"/>
        </w:rPr>
        <w:t xml:space="preserve">, які, у свою чергу, вербалізуються у </w:t>
      </w:r>
      <w:r w:rsidRPr="00C010EB">
        <w:rPr>
          <w:rFonts w:ascii="Times New Roman" w:eastAsia="Times New Roman" w:hAnsi="Times New Roman" w:cs="Times New Roman"/>
          <w:kern w:val="0"/>
          <w:sz w:val="28"/>
          <w:szCs w:val="28"/>
          <w:lang w:val="uk-UA" w:eastAsia="ru-RU"/>
        </w:rPr>
        <w:t>416 термінах – в англійській мові, 327 – у німецькій мові.</w:t>
      </w:r>
      <w:r w:rsidRPr="00C010EB">
        <w:rPr>
          <w:rFonts w:ascii="Times New Roman" w:eastAsia="MS Mincho"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uk-UA" w:eastAsia="ru-RU"/>
        </w:rPr>
        <w:t>Це свідчить про розвинуту інфраструктуру автомобілебудівництва та сформованість його як економічного й культурного явища.</w:t>
      </w:r>
      <w:r w:rsidRPr="00C010EB">
        <w:rPr>
          <w:rFonts w:ascii="Times New Roman" w:eastAsia="MS Mincho" w:hAnsi="Times New Roman" w:cs="Times New Roman"/>
          <w:kern w:val="0"/>
          <w:sz w:val="28"/>
          <w:szCs w:val="28"/>
          <w:lang w:val="uk-UA" w:eastAsia="ru-RU"/>
        </w:rPr>
        <w:t xml:space="preserve"> </w:t>
      </w:r>
      <w:r w:rsidRPr="00C010EB">
        <w:rPr>
          <w:rFonts w:ascii="Times New Roman" w:eastAsia="Times New Roman" w:hAnsi="Times New Roman" w:cs="Times New Roman"/>
          <w:bCs/>
          <w:kern w:val="0"/>
          <w:sz w:val="28"/>
          <w:szCs w:val="28"/>
          <w:bdr w:val="none" w:sz="0" w:space="0" w:color="auto" w:frame="1"/>
          <w:lang w:val="uk-UA" w:eastAsia="ru-RU"/>
        </w:rPr>
        <w:t xml:space="preserve">Українське автомобілебудування перебуває у стадії розвитку. Базові концепти </w:t>
      </w:r>
      <w:r w:rsidRPr="00C010EB">
        <w:rPr>
          <w:rFonts w:ascii="Times New Roman" w:eastAsia="Times New Roman" w:hAnsi="Times New Roman" w:cs="Times New Roman"/>
          <w:iCs/>
          <w:kern w:val="0"/>
          <w:sz w:val="28"/>
          <w:szCs w:val="28"/>
          <w:lang w:val="uk-UA" w:eastAsia="ru-RU"/>
        </w:rPr>
        <w:t xml:space="preserve">КОНСТРУКЦІЯ, </w:t>
      </w:r>
      <w:r w:rsidRPr="00C010EB">
        <w:rPr>
          <w:rFonts w:ascii="Times New Roman" w:eastAsia="Times New Roman" w:hAnsi="Times New Roman" w:cs="Times New Roman"/>
          <w:kern w:val="0"/>
          <w:sz w:val="28"/>
          <w:szCs w:val="28"/>
          <w:lang w:val="uk-UA" w:eastAsia="ru-RU"/>
        </w:rPr>
        <w:t xml:space="preserve">КУЗОВ, </w:t>
      </w:r>
      <w:r w:rsidRPr="00C010EB">
        <w:rPr>
          <w:rFonts w:ascii="Times New Roman" w:eastAsia="Times New Roman" w:hAnsi="Times New Roman" w:cs="Times New Roman"/>
          <w:iCs/>
          <w:kern w:val="0"/>
          <w:sz w:val="28"/>
          <w:szCs w:val="28"/>
          <w:lang w:val="uk-UA" w:eastAsia="ru-RU"/>
        </w:rPr>
        <w:t xml:space="preserve">ВИРОБНИЦТВО </w:t>
      </w:r>
      <w:r w:rsidRPr="00C010EB">
        <w:rPr>
          <w:rFonts w:ascii="Times New Roman" w:eastAsia="Times New Roman" w:hAnsi="Times New Roman" w:cs="Times New Roman"/>
          <w:bCs/>
          <w:kern w:val="0"/>
          <w:sz w:val="28"/>
          <w:szCs w:val="28"/>
          <w:bdr w:val="none" w:sz="0" w:space="0" w:color="auto" w:frame="1"/>
          <w:lang w:val="uk-UA" w:eastAsia="ru-RU"/>
        </w:rPr>
        <w:t>вербалізуються в</w:t>
      </w:r>
      <w:r w:rsidRPr="00C010EB">
        <w:rPr>
          <w:rFonts w:ascii="Times New Roman" w:eastAsia="Times New Roman" w:hAnsi="Times New Roman" w:cs="Times New Roman"/>
          <w:kern w:val="0"/>
          <w:sz w:val="28"/>
          <w:szCs w:val="28"/>
          <w:lang w:val="uk-UA" w:eastAsia="ru-RU"/>
        </w:rPr>
        <w:t xml:space="preserve"> 143 термінах.</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Схоже термінологічне наповнення мають групи базових концептів, які експлікують спільні поняття в термінології</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автомобілебудівництва в англійській, німецькій та українській мовах, а отже, мають спільну когнітивну природу.               У термінології автомобілебудівництва в досліджуваних мовах це такі групи концептів: CONSTRUCTION (англ.) та КОНСТРУКЦІЯ (укр.); SAFETY (англ.) та SICHERHEIT (нім.); MANUFACTURING (англ.), AUTOMOBILFERTIGUNG (нім.), ВИРОБНИЦТВО (укр.).</w:t>
      </w:r>
    </w:p>
    <w:p w:rsidR="00C010EB" w:rsidRPr="00C010EB" w:rsidRDefault="00C010EB" w:rsidP="00C010EB">
      <w:pPr>
        <w:widowControl/>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Суміжні термінологічні групи в </w:t>
      </w:r>
      <w:r w:rsidRPr="00C010EB">
        <w:rPr>
          <w:rFonts w:ascii="Times New Roman" w:eastAsia="Times New Roman" w:hAnsi="Times New Roman" w:cs="Times New Roman"/>
          <w:bCs/>
          <w:kern w:val="0"/>
          <w:sz w:val="28"/>
          <w:szCs w:val="28"/>
          <w:lang w:val="uk-UA" w:eastAsia="ru-RU"/>
        </w:rPr>
        <w:t>англійській, німецькій та українській мовах, що</w:t>
      </w:r>
      <w:r w:rsidRPr="00C010EB">
        <w:rPr>
          <w:rFonts w:ascii="Times New Roman" w:eastAsia="Times New Roman" w:hAnsi="Times New Roman" w:cs="Times New Roman"/>
          <w:kern w:val="0"/>
          <w:sz w:val="28"/>
          <w:szCs w:val="28"/>
          <w:lang w:val="uk-UA" w:eastAsia="ru-RU"/>
        </w:rPr>
        <w:t xml:space="preserve"> об’єднуються навколо різного понятійного ядра, формують різний концепт в досліджуваних мовах. При суміжному термінологічному наповнені групи термінів на позначення конструкції автомобіля в англійській та українській мовах формують концепти </w:t>
      </w:r>
      <w:r w:rsidRPr="00C010EB">
        <w:rPr>
          <w:rFonts w:ascii="Times New Roman" w:eastAsia="Times New Roman" w:hAnsi="Times New Roman" w:cs="Times New Roman"/>
          <w:iCs/>
          <w:kern w:val="0"/>
          <w:sz w:val="28"/>
          <w:szCs w:val="28"/>
          <w:lang w:val="uk-UA" w:eastAsia="ru-RU"/>
        </w:rPr>
        <w:t xml:space="preserve">CONSTRUCTION (англ.) / КОНСТРУКЦІЯ (укр.). У німецькій мові понятійне ядро концепту, які експлікують зазначені термінологічні групи, є </w:t>
      </w:r>
      <w:r w:rsidRPr="00C010EB">
        <w:rPr>
          <w:rFonts w:ascii="Times New Roman" w:eastAsia="Times New Roman" w:hAnsi="Times New Roman" w:cs="Times New Roman"/>
          <w:kern w:val="0"/>
          <w:sz w:val="28"/>
          <w:szCs w:val="28"/>
          <w:lang w:val="uk-UA" w:eastAsia="ru-RU"/>
        </w:rPr>
        <w:t xml:space="preserve">“захист та збереження довкілля”, а отже, ці термінологічні групи є носіями концептуальних ознак термінологічного концепту UMWELTSCHUTZ. Термінологічні групи на позначення екстер’єру та інтер’єру автомобіля </w:t>
      </w:r>
      <w:r w:rsidRPr="00C010EB">
        <w:rPr>
          <w:rFonts w:ascii="Times New Roman" w:eastAsia="Times New Roman" w:hAnsi="Times New Roman" w:cs="Times New Roman"/>
          <w:iCs/>
          <w:kern w:val="0"/>
          <w:sz w:val="28"/>
          <w:szCs w:val="28"/>
          <w:lang w:val="uk-UA" w:eastAsia="ru-RU"/>
        </w:rPr>
        <w:t xml:space="preserve">є еквівалентними за своїм термінологічним наповненням. Але в англійській мові зазначені термінологічні групи об’єднуються навколо понятійного ядра </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iCs/>
          <w:kern w:val="0"/>
          <w:sz w:val="28"/>
          <w:szCs w:val="28"/>
          <w:lang w:val="uk-UA" w:eastAsia="ru-RU"/>
        </w:rPr>
        <w:t>комфорт в автомобілі</w:t>
      </w:r>
      <w:r w:rsidRPr="00C010EB">
        <w:rPr>
          <w:rFonts w:ascii="Times New Roman" w:eastAsia="Times New Roman" w:hAnsi="Times New Roman" w:cs="Times New Roman"/>
          <w:kern w:val="0"/>
          <w:sz w:val="28"/>
          <w:szCs w:val="28"/>
          <w:lang w:val="uk-UA" w:eastAsia="ru-RU"/>
        </w:rPr>
        <w:t xml:space="preserve">”, який є частиною </w:t>
      </w:r>
      <w:r w:rsidRPr="00C010EB">
        <w:rPr>
          <w:rFonts w:ascii="Times New Roman" w:eastAsia="Times New Roman" w:hAnsi="Times New Roman" w:cs="Times New Roman"/>
          <w:iCs/>
          <w:kern w:val="0"/>
          <w:sz w:val="28"/>
          <w:szCs w:val="28"/>
          <w:lang w:val="uk-UA" w:eastAsia="ru-RU"/>
        </w:rPr>
        <w:t xml:space="preserve">термінологічного концепту </w:t>
      </w:r>
      <w:r w:rsidRPr="00C010EB">
        <w:rPr>
          <w:rFonts w:ascii="Times New Roman" w:eastAsia="Times New Roman" w:hAnsi="Times New Roman" w:cs="Times New Roman"/>
          <w:iCs/>
          <w:kern w:val="0"/>
          <w:sz w:val="28"/>
          <w:szCs w:val="28"/>
          <w:lang w:val="en-US" w:eastAsia="ru-RU"/>
        </w:rPr>
        <w:t>COMFORT</w:t>
      </w:r>
      <w:r w:rsidRPr="00C010EB">
        <w:rPr>
          <w:rFonts w:ascii="Times New Roman" w:eastAsia="Times New Roman" w:hAnsi="Times New Roman" w:cs="Times New Roman"/>
          <w:iCs/>
          <w:kern w:val="0"/>
          <w:sz w:val="28"/>
          <w:szCs w:val="28"/>
          <w:lang w:val="uk-UA" w:eastAsia="ru-RU"/>
        </w:rPr>
        <w:t xml:space="preserve">, а </w:t>
      </w:r>
      <w:r w:rsidRPr="00C010EB">
        <w:rPr>
          <w:rFonts w:ascii="Times New Roman" w:eastAsia="Times New Roman" w:hAnsi="Times New Roman" w:cs="Times New Roman"/>
          <w:kern w:val="0"/>
          <w:sz w:val="28"/>
          <w:szCs w:val="28"/>
          <w:lang w:val="uk-UA" w:eastAsia="ru-RU"/>
        </w:rPr>
        <w:t xml:space="preserve">в німецькій мові вони формують понятійне ядро термінологічного концепту </w:t>
      </w:r>
      <w:r w:rsidRPr="00C010EB">
        <w:rPr>
          <w:rFonts w:ascii="Times New Roman" w:eastAsia="Times New Roman" w:hAnsi="Times New Roman" w:cs="Times New Roman"/>
          <w:kern w:val="0"/>
          <w:sz w:val="28"/>
          <w:szCs w:val="28"/>
          <w:lang w:val="de-DE" w:eastAsia="ru-RU"/>
        </w:rPr>
        <w:t>SPARSAMKEIT</w:t>
      </w:r>
      <w:r w:rsidRPr="00C010EB">
        <w:rPr>
          <w:rFonts w:ascii="Times New Roman" w:eastAsia="Times New Roman" w:hAnsi="Times New Roman" w:cs="Times New Roman"/>
          <w:kern w:val="0"/>
          <w:sz w:val="28"/>
          <w:szCs w:val="28"/>
          <w:lang w:val="uk-UA" w:eastAsia="ru-RU"/>
        </w:rPr>
        <w:t xml:space="preserve"> – “економічність у виробництві автомобіля”. Термінологічні групи на позначення інтер’єру, екстер’єру та безпеки автомобіля в українській мові є носіями концептуальних знак суміжного термінологічного концепту</w:t>
      </w:r>
      <w:r w:rsidRPr="00C010EB">
        <w:rPr>
          <w:rFonts w:ascii="Times New Roman" w:eastAsia="Times New Roman" w:hAnsi="Times New Roman" w:cs="Times New Roman"/>
          <w:i/>
          <w:kern w:val="0"/>
          <w:sz w:val="28"/>
          <w:szCs w:val="28"/>
          <w:lang w:val="uk-UA" w:eastAsia="ru-RU"/>
        </w:rPr>
        <w:t xml:space="preserve"> </w:t>
      </w:r>
      <w:r w:rsidRPr="00C010EB">
        <w:rPr>
          <w:rFonts w:ascii="Times New Roman" w:eastAsia="Times New Roman" w:hAnsi="Times New Roman" w:cs="Times New Roman"/>
          <w:kern w:val="0"/>
          <w:sz w:val="28"/>
          <w:szCs w:val="28"/>
          <w:lang w:val="uk-UA" w:eastAsia="ru-RU"/>
        </w:rPr>
        <w:t xml:space="preserve">КУЗОВ. </w:t>
      </w:r>
    </w:p>
    <w:p w:rsidR="00C010EB" w:rsidRPr="00C010EB" w:rsidRDefault="00C010EB" w:rsidP="00C010EB">
      <w:pPr>
        <w:widowControl/>
        <w:tabs>
          <w:tab w:val="clear" w:pos="709"/>
          <w:tab w:val="left" w:pos="180"/>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Зіставлення результатів вільного асоціативного експерименту та концептуального аналізу дефініцій термінів</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автомобілебудівництва в англійській, німецькій та українській мовах показало, що поняття, закладене в дефініції терміна автомобілебудівництва, формується за рахунок когнітивної діяльності носіїв мови професійної комунікації та є ядром термінологічного концепту, який цей термін вербалізує. Понятійне ядро концептів, яке було визначено в результаті вільного асоціативного експерименту, збігається з тим, що було виявлено під час концептуального аналізу дефініцій термінів</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 xml:space="preserve">автомобілебудівництва. </w:t>
      </w:r>
    </w:p>
    <w:p w:rsidR="00C010EB" w:rsidRPr="00C010EB" w:rsidRDefault="00C010EB" w:rsidP="00C010EB">
      <w:pPr>
        <w:widowControl/>
        <w:tabs>
          <w:tab w:val="clear" w:pos="709"/>
          <w:tab w:val="left" w:pos="180"/>
        </w:tabs>
        <w:suppressAutoHyphens w:val="0"/>
        <w:spacing w:after="0" w:line="240" w:lineRule="auto"/>
        <w:ind w:firstLine="709"/>
        <w:rPr>
          <w:rFonts w:ascii="Times New Roman" w:eastAsia="Times New Roman" w:hAnsi="Times New Roman" w:cs="Times New Roman"/>
          <w:b/>
          <w:kern w:val="0"/>
          <w:sz w:val="28"/>
          <w:szCs w:val="28"/>
          <w:highlight w:val="green"/>
          <w:lang w:val="uk-UA" w:eastAsia="ru-RU"/>
        </w:rPr>
      </w:pPr>
      <w:r w:rsidRPr="00C010EB">
        <w:rPr>
          <w:rFonts w:ascii="Times New Roman" w:eastAsia="Times New Roman" w:hAnsi="Times New Roman" w:cs="Times New Roman"/>
          <w:kern w:val="0"/>
          <w:sz w:val="28"/>
          <w:szCs w:val="28"/>
          <w:lang w:val="uk-UA" w:eastAsia="ru-RU"/>
        </w:rPr>
        <w:t>Отже, когнітивно-інформаційна природа терміна автомобілебудівництва виражається у співвідношенні концептуального наповнення дефініції терміна</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автомобілебудівництва та інтерпретації інформації, яка закодована в терміні носіями мови професійної комунікації автомобілебудівництва.</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color w:val="000000"/>
          <w:kern w:val="0"/>
          <w:sz w:val="28"/>
          <w:szCs w:val="28"/>
          <w:lang w:val="uk-UA" w:eastAsia="ru-RU"/>
        </w:rPr>
        <w:t>Перспективи подальшого вивчення термінології</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color w:val="000000"/>
          <w:kern w:val="0"/>
          <w:sz w:val="28"/>
          <w:szCs w:val="28"/>
          <w:lang w:val="uk-UA" w:eastAsia="ru-RU"/>
        </w:rPr>
        <w:t xml:space="preserve">автомобілебудівництва в різних мовах пов’язані, в першу чергу, з необхідністю </w:t>
      </w:r>
      <w:r w:rsidRPr="00C010EB">
        <w:rPr>
          <w:rFonts w:ascii="Times New Roman" w:eastAsia="Times New Roman" w:hAnsi="Times New Roman" w:cs="Times New Roman"/>
          <w:kern w:val="0"/>
          <w:sz w:val="28"/>
          <w:szCs w:val="28"/>
          <w:lang w:val="uk-UA" w:eastAsia="ru-RU"/>
        </w:rPr>
        <w:t xml:space="preserve">визначення універсалій, які притаманні лише цій термінології. Також видається необхідною реконструкція психолінгвістичних механізмів формування образу концепту у свідомості носіїв мови професійної комунікації та розкриття специфіки структури професійної мовної особистості у сфері автомобільної промисловості.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eastAsia="ru-RU"/>
        </w:rPr>
      </w:pPr>
      <w:r w:rsidRPr="00C010EB">
        <w:rPr>
          <w:rFonts w:ascii="Times New Roman" w:eastAsia="Times New Roman" w:hAnsi="Times New Roman" w:cs="Times New Roman"/>
          <w:b/>
          <w:kern w:val="0"/>
          <w:sz w:val="28"/>
          <w:szCs w:val="28"/>
          <w:lang w:eastAsia="ru-RU"/>
        </w:rPr>
        <w:t>СПИСОК ОПУБЛІКОВАНИХ ПРАЦЬ ЗА ТЕМОЮ ДИСЕРТАЦІЇ</w:t>
      </w:r>
    </w:p>
    <w:p w:rsidR="00C010EB" w:rsidRPr="00C010EB" w:rsidRDefault="00C010EB" w:rsidP="00C010EB">
      <w:pPr>
        <w:widowControl/>
        <w:numPr>
          <w:ilvl w:val="0"/>
          <w:numId w:val="12"/>
        </w:numPr>
        <w:tabs>
          <w:tab w:val="num" w:pos="709"/>
          <w:tab w:val="left" w:pos="900"/>
          <w:tab w:val="left" w:pos="1080"/>
        </w:tabs>
        <w:suppressAutoHyphens w:val="0"/>
        <w:spacing w:after="0" w:line="240" w:lineRule="auto"/>
        <w:ind w:left="0" w:firstLine="709"/>
        <w:contextualSpacing/>
        <w:jc w:val="left"/>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Садовнікова</w:t>
      </w:r>
      <w:r w:rsidRPr="00C010EB">
        <w:rPr>
          <w:rFonts w:ascii="Times New Roman" w:eastAsia="Times New Roman" w:hAnsi="Times New Roman" w:cs="Times New Roman"/>
          <w:kern w:val="0"/>
          <w:sz w:val="28"/>
          <w:szCs w:val="28"/>
          <w:lang w:val="en-US" w:eastAsia="ru-RU"/>
        </w:rPr>
        <w:t> </w:t>
      </w:r>
      <w:r w:rsidRPr="00C010EB">
        <w:rPr>
          <w:rFonts w:ascii="Times New Roman" w:eastAsia="Times New Roman" w:hAnsi="Times New Roman" w:cs="Times New Roman"/>
          <w:kern w:val="0"/>
          <w:sz w:val="28"/>
          <w:szCs w:val="28"/>
          <w:lang w:val="uk-UA" w:eastAsia="ru-RU"/>
        </w:rPr>
        <w:t>Г.В. Співвідношення понять “термін” та “мова професійної комунікації” / Г.В. Садовнікова // Науковий часопис Національного педагогічного університету імені М.П. Драгоманова: [зб. наук. ст.] / [відп. ред. проф. Гончаров В.І.]. – К. : Вид. центр НПУ імені М. П. Драгоманова, 2014. – Вип. 11. – С. 184–195.</w:t>
      </w:r>
    </w:p>
    <w:p w:rsidR="00C010EB" w:rsidRPr="00C010EB" w:rsidRDefault="00C010EB" w:rsidP="00C010EB">
      <w:pPr>
        <w:widowControl/>
        <w:numPr>
          <w:ilvl w:val="0"/>
          <w:numId w:val="12"/>
        </w:numPr>
        <w:tabs>
          <w:tab w:val="num" w:pos="709"/>
          <w:tab w:val="left" w:pos="900"/>
          <w:tab w:val="left" w:pos="1080"/>
        </w:tabs>
        <w:suppressAutoHyphens w:val="0"/>
        <w:spacing w:after="0" w:line="240" w:lineRule="auto"/>
        <w:ind w:left="0" w:firstLine="709"/>
        <w:contextualSpacing/>
        <w:jc w:val="left"/>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Садовнікова Г.В. Співвідношення категорій концепт, поняття і значення у когнітивному термінознавстві / Г.В. Садовнікова // Вісник КНЛУ. Сер. Філологія : [зб. наук. пр.] / [гол. ред. проф. А.В. Корольова]. – К. : Вид. центр КНЛУ, 2014. – Вип. 17, № 1. – С. 156–165. – </w:t>
      </w:r>
      <w:r w:rsidRPr="00C010EB">
        <w:rPr>
          <w:rFonts w:ascii="Times New Roman" w:eastAsia="Times New Roman" w:hAnsi="Times New Roman" w:cs="Times New Roman"/>
          <w:kern w:val="0"/>
          <w:sz w:val="28"/>
          <w:szCs w:val="28"/>
          <w:lang w:val="en-US" w:eastAsia="ru-RU"/>
        </w:rPr>
        <w:t>ISSN</w:t>
      </w:r>
      <w:r w:rsidRPr="00C010EB">
        <w:rPr>
          <w:rFonts w:ascii="Times New Roman" w:eastAsia="Times New Roman" w:hAnsi="Times New Roman" w:cs="Times New Roman"/>
          <w:kern w:val="0"/>
          <w:sz w:val="28"/>
          <w:szCs w:val="28"/>
          <w:lang w:val="uk-UA" w:eastAsia="ru-RU"/>
        </w:rPr>
        <w:t xml:space="preserve"> 2311–0821.</w:t>
      </w:r>
    </w:p>
    <w:p w:rsidR="00C010EB" w:rsidRPr="00C010EB" w:rsidRDefault="00C010EB" w:rsidP="00C010EB">
      <w:pPr>
        <w:widowControl/>
        <w:numPr>
          <w:ilvl w:val="0"/>
          <w:numId w:val="12"/>
        </w:numPr>
        <w:tabs>
          <w:tab w:val="num" w:pos="709"/>
          <w:tab w:val="left" w:pos="900"/>
          <w:tab w:val="left" w:pos="1080"/>
        </w:tabs>
        <w:suppressAutoHyphens w:val="0"/>
        <w:spacing w:after="0" w:line="240" w:lineRule="auto"/>
        <w:ind w:left="0" w:firstLine="709"/>
        <w:contextualSpacing/>
        <w:jc w:val="left"/>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 xml:space="preserve">Садовнікова Г.В. Фрейм автомобільної термінології в американському варіанті англійської мови / Г.В. Садовнікова // Вісник КНЛУ. Сер. Філологія : [зб. наук. пр.] / [гол. ред. проф. А.В. Корольова]. – К. : Вид. центр КНЛУ, 2014. – Вип. 17, № 2. – С. 168–182. – </w:t>
      </w:r>
      <w:r w:rsidRPr="00C010EB">
        <w:rPr>
          <w:rFonts w:ascii="Times New Roman" w:eastAsia="Times New Roman" w:hAnsi="Times New Roman" w:cs="Times New Roman"/>
          <w:kern w:val="0"/>
          <w:sz w:val="28"/>
          <w:szCs w:val="28"/>
          <w:lang w:val="en-US" w:eastAsia="ru-RU"/>
        </w:rPr>
        <w:t>ISSN</w:t>
      </w:r>
      <w:r w:rsidRPr="00C010EB">
        <w:rPr>
          <w:rFonts w:ascii="Times New Roman" w:eastAsia="Times New Roman" w:hAnsi="Times New Roman" w:cs="Times New Roman"/>
          <w:kern w:val="0"/>
          <w:sz w:val="28"/>
          <w:szCs w:val="28"/>
          <w:lang w:val="uk-UA" w:eastAsia="ru-RU"/>
        </w:rPr>
        <w:t xml:space="preserve"> 2311–0821.</w:t>
      </w:r>
    </w:p>
    <w:p w:rsidR="00C010EB" w:rsidRPr="00C010EB" w:rsidRDefault="00C010EB" w:rsidP="00C010EB">
      <w:pPr>
        <w:widowControl/>
        <w:numPr>
          <w:ilvl w:val="0"/>
          <w:numId w:val="12"/>
        </w:numPr>
        <w:tabs>
          <w:tab w:val="num" w:pos="709"/>
          <w:tab w:val="left" w:pos="900"/>
          <w:tab w:val="left" w:pos="1080"/>
        </w:tabs>
        <w:suppressAutoHyphens w:val="0"/>
        <w:spacing w:after="0" w:line="240" w:lineRule="auto"/>
        <w:ind w:left="0" w:firstLine="709"/>
        <w:contextualSpacing/>
        <w:jc w:val="left"/>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Садовнікова Г.В. Фрейм автомобільної термінології в німецькій мові / Г.В. Садовнікова // Вісник КНЛУ. Сер. Філологія : [зб. наук. пр.] / [гол.</w:t>
      </w:r>
      <w:r w:rsidRPr="00C010EB">
        <w:rPr>
          <w:rFonts w:ascii="Times New Roman" w:eastAsia="Times New Roman" w:hAnsi="Times New Roman" w:cs="Times New Roman"/>
          <w:kern w:val="0"/>
          <w:sz w:val="28"/>
          <w:szCs w:val="28"/>
          <w:lang w:val="en-GB" w:eastAsia="ru-RU"/>
        </w:rPr>
        <w:t> </w:t>
      </w:r>
      <w:r w:rsidRPr="00C010EB">
        <w:rPr>
          <w:rFonts w:ascii="Times New Roman" w:eastAsia="Times New Roman" w:hAnsi="Times New Roman" w:cs="Times New Roman"/>
          <w:kern w:val="0"/>
          <w:sz w:val="28"/>
          <w:szCs w:val="28"/>
          <w:lang w:val="uk-UA" w:eastAsia="ru-RU"/>
        </w:rPr>
        <w:t>ред. проф. А.В. Корольова]. – К. : Вид. центр КНЛУ, 2015. – Вип.</w:t>
      </w:r>
      <w:r w:rsidRPr="00C010EB">
        <w:rPr>
          <w:rFonts w:ascii="Times New Roman" w:eastAsia="Times New Roman" w:hAnsi="Times New Roman" w:cs="Times New Roman"/>
          <w:kern w:val="0"/>
          <w:sz w:val="28"/>
          <w:szCs w:val="28"/>
          <w:lang w:val="en-GB" w:eastAsia="ru-RU"/>
        </w:rPr>
        <w:t> </w:t>
      </w:r>
      <w:r w:rsidRPr="00C010EB">
        <w:rPr>
          <w:rFonts w:ascii="Times New Roman" w:eastAsia="Times New Roman" w:hAnsi="Times New Roman" w:cs="Times New Roman"/>
          <w:kern w:val="0"/>
          <w:sz w:val="28"/>
          <w:szCs w:val="28"/>
          <w:lang w:val="uk-UA" w:eastAsia="ru-RU"/>
        </w:rPr>
        <w:t>18, № 1. – С.</w:t>
      </w:r>
      <w:r w:rsidRPr="00C010EB">
        <w:rPr>
          <w:rFonts w:ascii="Times New Roman" w:eastAsia="Times New Roman" w:hAnsi="Times New Roman" w:cs="Times New Roman"/>
          <w:kern w:val="0"/>
          <w:sz w:val="28"/>
          <w:szCs w:val="28"/>
          <w:lang w:val="en-GB" w:eastAsia="ru-RU"/>
        </w:rPr>
        <w:t> </w:t>
      </w:r>
      <w:r w:rsidRPr="00C010EB">
        <w:rPr>
          <w:rFonts w:ascii="Times New Roman" w:eastAsia="Times New Roman" w:hAnsi="Times New Roman" w:cs="Times New Roman"/>
          <w:kern w:val="0"/>
          <w:sz w:val="28"/>
          <w:szCs w:val="28"/>
          <w:lang w:val="uk-UA" w:eastAsia="ru-RU"/>
        </w:rPr>
        <w:t xml:space="preserve">120–135. – </w:t>
      </w:r>
      <w:r w:rsidRPr="00C010EB">
        <w:rPr>
          <w:rFonts w:ascii="Times New Roman" w:eastAsia="Times New Roman" w:hAnsi="Times New Roman" w:cs="Times New Roman"/>
          <w:kern w:val="0"/>
          <w:sz w:val="28"/>
          <w:szCs w:val="28"/>
          <w:lang w:val="en-US" w:eastAsia="ru-RU"/>
        </w:rPr>
        <w:t>ISSN</w:t>
      </w:r>
      <w:r w:rsidRPr="00C010EB">
        <w:rPr>
          <w:rFonts w:ascii="Times New Roman" w:eastAsia="Times New Roman" w:hAnsi="Times New Roman" w:cs="Times New Roman"/>
          <w:kern w:val="0"/>
          <w:sz w:val="28"/>
          <w:szCs w:val="28"/>
          <w:lang w:val="uk-UA" w:eastAsia="ru-RU"/>
        </w:rPr>
        <w:t xml:space="preserve"> 2311–0821.</w:t>
      </w:r>
    </w:p>
    <w:p w:rsidR="00C010EB" w:rsidRPr="00C010EB" w:rsidRDefault="00C010EB" w:rsidP="00C010EB">
      <w:pPr>
        <w:widowControl/>
        <w:numPr>
          <w:ilvl w:val="0"/>
          <w:numId w:val="12"/>
        </w:numPr>
        <w:tabs>
          <w:tab w:val="num" w:pos="709"/>
          <w:tab w:val="left" w:pos="900"/>
          <w:tab w:val="left" w:pos="1080"/>
        </w:tabs>
        <w:suppressAutoHyphens w:val="0"/>
        <w:spacing w:after="0" w:line="240" w:lineRule="auto"/>
        <w:ind w:left="0" w:firstLine="709"/>
        <w:contextualSpacing/>
        <w:jc w:val="left"/>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Садовнікова Г.В. Фрейм автомобільної термінології в українській мові / Г.В. Садовнікова // Проблеми зіставної семантики : [зб. наук. ст.] / [відп. ред. проф. Корольова А. В.]. – К. : Вид. центр КНЛУ, 2015. – С. 270–280.</w:t>
      </w:r>
    </w:p>
    <w:p w:rsidR="00C010EB" w:rsidRPr="00C010EB" w:rsidRDefault="00C010EB" w:rsidP="00C010EB">
      <w:pPr>
        <w:widowControl/>
        <w:numPr>
          <w:ilvl w:val="0"/>
          <w:numId w:val="12"/>
        </w:numPr>
        <w:tabs>
          <w:tab w:val="num" w:pos="709"/>
          <w:tab w:val="left" w:pos="900"/>
          <w:tab w:val="left" w:pos="1080"/>
        </w:tabs>
        <w:suppressAutoHyphens w:val="0"/>
        <w:spacing w:after="0" w:line="240" w:lineRule="auto"/>
        <w:ind w:left="0" w:firstLine="709"/>
        <w:contextualSpacing/>
        <w:jc w:val="left"/>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uk-UA" w:eastAsia="ru-RU"/>
        </w:rPr>
        <w:t>Садовникова</w:t>
      </w:r>
      <w:r w:rsidRPr="00C010EB">
        <w:rPr>
          <w:rFonts w:ascii="Times New Roman" w:eastAsia="Times New Roman" w:hAnsi="Times New Roman" w:cs="Times New Roman"/>
          <w:kern w:val="0"/>
          <w:sz w:val="28"/>
          <w:szCs w:val="28"/>
          <w:lang w:val="en-US" w:eastAsia="ru-RU"/>
        </w:rPr>
        <w:t> </w:t>
      </w:r>
      <w:r w:rsidRPr="00C010EB">
        <w:rPr>
          <w:rFonts w:ascii="Times New Roman" w:eastAsia="Times New Roman" w:hAnsi="Times New Roman" w:cs="Times New Roman"/>
          <w:kern w:val="0"/>
          <w:sz w:val="28"/>
          <w:szCs w:val="28"/>
          <w:lang w:val="uk-UA" w:eastAsia="ru-RU"/>
        </w:rPr>
        <w:t>А.В. Дифференцированный и интегрированный подходы к изучению категорий когнитивного терминоведения / А.В.</w:t>
      </w:r>
      <w:r w:rsidRPr="00C010EB">
        <w:rPr>
          <w:rFonts w:ascii="Times New Roman" w:eastAsia="Times New Roman" w:hAnsi="Times New Roman" w:cs="Times New Roman"/>
          <w:kern w:val="0"/>
          <w:sz w:val="28"/>
          <w:szCs w:val="28"/>
          <w:lang w:val="de-DE" w:eastAsia="ru-RU"/>
        </w:rPr>
        <w:t> </w:t>
      </w:r>
      <w:r w:rsidRPr="00C010EB">
        <w:rPr>
          <w:rFonts w:ascii="Times New Roman" w:eastAsia="Times New Roman" w:hAnsi="Times New Roman" w:cs="Times New Roman"/>
          <w:kern w:val="0"/>
          <w:sz w:val="28"/>
          <w:szCs w:val="28"/>
          <w:lang w:val="uk-UA" w:eastAsia="ru-RU"/>
        </w:rPr>
        <w:t>Садовникова // Научная дискуссия</w:t>
      </w:r>
      <w:r w:rsidRPr="00C010EB">
        <w:rPr>
          <w:rFonts w:ascii="Times New Roman" w:eastAsia="Times New Roman" w:hAnsi="Times New Roman" w:cs="Times New Roman"/>
          <w:kern w:val="0"/>
          <w:sz w:val="28"/>
          <w:szCs w:val="28"/>
          <w:lang w:eastAsia="ru-RU"/>
        </w:rPr>
        <w:t xml:space="preserve"> </w:t>
      </w:r>
      <w:r w:rsidRPr="00C010EB">
        <w:rPr>
          <w:rFonts w:ascii="Times New Roman" w:eastAsia="Times New Roman" w:hAnsi="Times New Roman" w:cs="Times New Roman"/>
          <w:kern w:val="0"/>
          <w:sz w:val="28"/>
          <w:szCs w:val="28"/>
          <w:lang w:val="uk-UA" w:eastAsia="ru-RU"/>
        </w:rPr>
        <w:t>: вопросы филологии, искусствоведения и культурологии</w:t>
      </w:r>
      <w:r w:rsidRPr="00C010EB">
        <w:rPr>
          <w:rFonts w:ascii="Times New Roman" w:eastAsia="Times New Roman" w:hAnsi="Times New Roman" w:cs="Times New Roman"/>
          <w:kern w:val="0"/>
          <w:sz w:val="28"/>
          <w:szCs w:val="28"/>
          <w:lang w:eastAsia="ru-RU"/>
        </w:rPr>
        <w:t> </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eastAsia="ru-RU"/>
        </w:rPr>
        <w:t>[</w:t>
      </w:r>
      <w:r w:rsidRPr="00C010EB">
        <w:rPr>
          <w:rFonts w:ascii="Times New Roman" w:eastAsia="Times New Roman" w:hAnsi="Times New Roman" w:cs="Times New Roman"/>
          <w:kern w:val="0"/>
          <w:sz w:val="28"/>
          <w:szCs w:val="28"/>
          <w:lang w:val="uk-UA" w:eastAsia="ru-RU"/>
        </w:rPr>
        <w:t>сборник статей</w:t>
      </w:r>
      <w:r w:rsidRPr="00C010EB">
        <w:rPr>
          <w:rFonts w:ascii="Times New Roman" w:eastAsia="Times New Roman" w:hAnsi="Times New Roman" w:cs="Times New Roman"/>
          <w:kern w:val="0"/>
          <w:sz w:val="28"/>
          <w:szCs w:val="28"/>
          <w:lang w:eastAsia="ru-RU"/>
        </w:rPr>
        <w:t>]</w:t>
      </w:r>
      <w:r w:rsidRPr="00C010EB">
        <w:rPr>
          <w:rFonts w:ascii="Times New Roman" w:eastAsia="Times New Roman" w:hAnsi="Times New Roman" w:cs="Times New Roman"/>
          <w:kern w:val="0"/>
          <w:sz w:val="28"/>
          <w:szCs w:val="28"/>
          <w:lang w:val="uk-UA" w:eastAsia="ru-RU"/>
        </w:rPr>
        <w:t xml:space="preserve">. – М. : Изд. “Международный центр науки и образования”, 2014. – С. 120–127. – </w:t>
      </w:r>
      <w:r w:rsidRPr="00C010EB">
        <w:rPr>
          <w:rFonts w:ascii="Times New Roman" w:eastAsia="Times New Roman" w:hAnsi="Times New Roman" w:cs="Times New Roman"/>
          <w:kern w:val="0"/>
          <w:sz w:val="28"/>
          <w:szCs w:val="28"/>
          <w:lang w:val="en-US" w:eastAsia="ru-RU"/>
        </w:rPr>
        <w:t>ISSN</w:t>
      </w:r>
      <w:r w:rsidRPr="00C010EB">
        <w:rPr>
          <w:rFonts w:ascii="Times New Roman" w:eastAsia="Times New Roman" w:hAnsi="Times New Roman" w:cs="Times New Roman"/>
          <w:kern w:val="0"/>
          <w:sz w:val="28"/>
          <w:szCs w:val="28"/>
          <w:lang w:val="uk-UA" w:eastAsia="ru-RU"/>
        </w:rPr>
        <w:t xml:space="preserve"> 2309–1924.</w:t>
      </w:r>
    </w:p>
    <w:p w:rsidR="00C010EB" w:rsidRPr="00C010EB" w:rsidRDefault="00C010EB" w:rsidP="00C010EB">
      <w:pPr>
        <w:widowControl/>
        <w:numPr>
          <w:ilvl w:val="0"/>
          <w:numId w:val="12"/>
        </w:numPr>
        <w:tabs>
          <w:tab w:val="num" w:pos="709"/>
          <w:tab w:val="left" w:pos="900"/>
          <w:tab w:val="left" w:pos="1080"/>
        </w:tabs>
        <w:suppressAutoHyphens w:val="0"/>
        <w:spacing w:after="0" w:line="240" w:lineRule="auto"/>
        <w:ind w:left="0" w:firstLine="709"/>
        <w:contextualSpacing/>
        <w:jc w:val="left"/>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en-US" w:eastAsia="ru-RU"/>
        </w:rPr>
        <w:t>Sadovnikova G</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val="en-US" w:eastAsia="ru-RU"/>
        </w:rPr>
        <w:t>V</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Automotive</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terms</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as</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informational</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concepts</w:t>
      </w:r>
      <w:r w:rsidRPr="00C010EB">
        <w:rPr>
          <w:rFonts w:ascii="Times New Roman" w:eastAsia="Times New Roman" w:hAnsi="Times New Roman" w:cs="Times New Roman"/>
          <w:kern w:val="0"/>
          <w:sz w:val="28"/>
          <w:szCs w:val="28"/>
          <w:lang w:val="uk-UA" w:eastAsia="ru-RU"/>
        </w:rPr>
        <w:t xml:space="preserve"> / </w:t>
      </w:r>
      <w:r w:rsidRPr="00C010EB">
        <w:rPr>
          <w:rFonts w:ascii="Times New Roman" w:eastAsia="Times New Roman" w:hAnsi="Times New Roman" w:cs="Times New Roman"/>
          <w:kern w:val="0"/>
          <w:sz w:val="28"/>
          <w:szCs w:val="28"/>
          <w:lang w:val="en-US" w:eastAsia="ru-RU"/>
        </w:rPr>
        <w:t>G</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val="en-US" w:eastAsia="ru-RU"/>
        </w:rPr>
        <w:t>V</w:t>
      </w:r>
      <w:r w:rsidRPr="00C010EB">
        <w:rPr>
          <w:rFonts w:ascii="Times New Roman" w:eastAsia="Times New Roman" w:hAnsi="Times New Roman" w:cs="Times New Roman"/>
          <w:kern w:val="0"/>
          <w:sz w:val="28"/>
          <w:szCs w:val="28"/>
          <w:lang w:val="uk-UA" w:eastAsia="ru-RU"/>
        </w:rPr>
        <w:t>. </w:t>
      </w:r>
      <w:r w:rsidRPr="00C010EB">
        <w:rPr>
          <w:rFonts w:ascii="Times New Roman" w:eastAsia="Times New Roman" w:hAnsi="Times New Roman" w:cs="Times New Roman"/>
          <w:kern w:val="0"/>
          <w:sz w:val="28"/>
          <w:szCs w:val="28"/>
          <w:lang w:val="en-US" w:eastAsia="ru-RU"/>
        </w:rPr>
        <w:t>Sadovnikova</w:t>
      </w:r>
      <w:r w:rsidRPr="00C010EB">
        <w:rPr>
          <w:rFonts w:ascii="Times New Roman" w:eastAsia="Times New Roman" w:hAnsi="Times New Roman" w:cs="Times New Roman"/>
          <w:kern w:val="0"/>
          <w:sz w:val="28"/>
          <w:szCs w:val="28"/>
          <w:lang w:val="uk-UA" w:eastAsia="ru-RU"/>
        </w:rPr>
        <w:t xml:space="preserve"> // </w:t>
      </w:r>
      <w:r w:rsidRPr="00C010EB">
        <w:rPr>
          <w:rFonts w:ascii="Times New Roman" w:eastAsia="Times New Roman" w:hAnsi="Times New Roman" w:cs="Times New Roman"/>
          <w:kern w:val="0"/>
          <w:sz w:val="28"/>
          <w:szCs w:val="28"/>
          <w:lang w:val="en-US" w:eastAsia="ru-RU"/>
        </w:rPr>
        <w:t>The</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Second</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European</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Conference</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on</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Languages</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Literature</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and</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Linguistics</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Proceedings</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of</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the</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Conference</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June 23, 2014</w:t>
      </w:r>
      <w:r w:rsidRPr="00C010EB">
        <w:rPr>
          <w:rFonts w:ascii="Times New Roman" w:eastAsia="Times New Roman" w:hAnsi="Times New Roman" w:cs="Times New Roman"/>
          <w:kern w:val="0"/>
          <w:sz w:val="28"/>
          <w:szCs w:val="28"/>
          <w:lang w:val="uk-UA" w:eastAsia="ru-RU"/>
        </w:rPr>
        <w:t xml:space="preserve">). – </w:t>
      </w:r>
      <w:r w:rsidRPr="00C010EB">
        <w:rPr>
          <w:rFonts w:ascii="Times New Roman" w:eastAsia="Times New Roman" w:hAnsi="Times New Roman" w:cs="Times New Roman"/>
          <w:kern w:val="0"/>
          <w:sz w:val="28"/>
          <w:szCs w:val="28"/>
          <w:lang w:val="en-US" w:eastAsia="ru-RU"/>
        </w:rPr>
        <w:t>Vienna</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 xml:space="preserve">Austria : </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val="en-US" w:eastAsia="ru-RU"/>
        </w:rPr>
        <w:t>East West</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val="en-US" w:eastAsia="ru-RU"/>
        </w:rPr>
        <w:t xml:space="preserve"> Association for Advanced Studies And Higher Education</w:t>
      </w:r>
      <w:r w:rsidRPr="00C010EB">
        <w:rPr>
          <w:rFonts w:ascii="Times New Roman" w:eastAsia="Times New Roman" w:hAnsi="Times New Roman" w:cs="Times New Roman"/>
          <w:kern w:val="0"/>
          <w:sz w:val="28"/>
          <w:szCs w:val="28"/>
          <w:lang w:val="uk-UA" w:eastAsia="ru-RU"/>
        </w:rPr>
        <w:t>, 2014. – P. 198–209.</w:t>
      </w:r>
      <w:r w:rsidRPr="00C010EB">
        <w:rPr>
          <w:rFonts w:ascii="Times New Roman" w:eastAsia="Times New Roman" w:hAnsi="Times New Roman" w:cs="Times New Roman"/>
          <w:kern w:val="0"/>
          <w:sz w:val="28"/>
          <w:szCs w:val="28"/>
          <w:lang w:val="en-US" w:eastAsia="ru-RU"/>
        </w:rPr>
        <w:t xml:space="preserve">  </w:t>
      </w:r>
    </w:p>
    <w:p w:rsidR="00C010EB" w:rsidRPr="00C010EB" w:rsidRDefault="00C010EB" w:rsidP="00C010EB">
      <w:pPr>
        <w:widowControl/>
        <w:numPr>
          <w:ilvl w:val="0"/>
          <w:numId w:val="12"/>
        </w:numPr>
        <w:tabs>
          <w:tab w:val="num" w:pos="709"/>
          <w:tab w:val="left" w:pos="900"/>
          <w:tab w:val="left" w:pos="1080"/>
        </w:tabs>
        <w:suppressAutoHyphens w:val="0"/>
        <w:spacing w:after="0" w:line="240" w:lineRule="auto"/>
        <w:ind w:left="0" w:firstLine="709"/>
        <w:contextualSpacing/>
        <w:jc w:val="left"/>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eastAsia="ru-RU"/>
        </w:rPr>
        <w:t>Садовникова</w:t>
      </w:r>
      <w:r w:rsidRPr="00C010EB">
        <w:rPr>
          <w:rFonts w:ascii="Times New Roman" w:eastAsia="Times New Roman" w:hAnsi="Times New Roman" w:cs="Times New Roman"/>
          <w:kern w:val="0"/>
          <w:sz w:val="28"/>
          <w:szCs w:val="28"/>
          <w:lang w:val="en-US" w:eastAsia="ru-RU"/>
        </w:rPr>
        <w:t> </w:t>
      </w:r>
      <w:r w:rsidRPr="00C010EB">
        <w:rPr>
          <w:rFonts w:ascii="Times New Roman" w:eastAsia="Times New Roman" w:hAnsi="Times New Roman" w:cs="Times New Roman"/>
          <w:kern w:val="0"/>
          <w:sz w:val="28"/>
          <w:szCs w:val="28"/>
          <w:lang w:eastAsia="ru-RU"/>
        </w:rPr>
        <w:t>А.В. Автомобильная терминология как репрезентант “профессиональной картины мира” / А.В. Садовникова // Научная дискуссия : вопросы филологии, искусствоведения и культурологи</w:t>
      </w:r>
      <w:r w:rsidRPr="00C010EB">
        <w:rPr>
          <w:rFonts w:ascii="Times New Roman" w:eastAsia="Times New Roman" w:hAnsi="Times New Roman" w:cs="Times New Roman"/>
          <w:kern w:val="0"/>
          <w:sz w:val="28"/>
          <w:szCs w:val="28"/>
          <w:lang w:val="uk-UA" w:eastAsia="ru-RU"/>
        </w:rPr>
        <w:t> :</w:t>
      </w:r>
      <w:r w:rsidRPr="00C010EB">
        <w:rPr>
          <w:rFonts w:ascii="Times New Roman" w:eastAsia="Times New Roman" w:hAnsi="Times New Roman" w:cs="Times New Roman"/>
          <w:kern w:val="0"/>
          <w:sz w:val="28"/>
          <w:szCs w:val="28"/>
          <w:lang w:eastAsia="ru-RU"/>
        </w:rPr>
        <w:t xml:space="preserve"> [</w:t>
      </w:r>
      <w:r w:rsidRPr="00C010EB">
        <w:rPr>
          <w:rFonts w:ascii="Times New Roman" w:eastAsia="Times New Roman" w:hAnsi="Times New Roman" w:cs="Times New Roman"/>
          <w:kern w:val="0"/>
          <w:sz w:val="28"/>
          <w:szCs w:val="28"/>
          <w:lang w:val="uk-UA" w:eastAsia="ru-RU"/>
        </w:rPr>
        <w:t>сборник статей</w:t>
      </w:r>
      <w:r w:rsidRPr="00C010EB">
        <w:rPr>
          <w:rFonts w:ascii="Times New Roman" w:eastAsia="Times New Roman" w:hAnsi="Times New Roman" w:cs="Times New Roman"/>
          <w:kern w:val="0"/>
          <w:sz w:val="28"/>
          <w:szCs w:val="28"/>
          <w:lang w:eastAsia="ru-RU"/>
        </w:rPr>
        <w:t>]</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eastAsia="ru-RU"/>
        </w:rPr>
        <w:t xml:space="preserve"> </w:t>
      </w:r>
      <w:r w:rsidRPr="00C010EB">
        <w:rPr>
          <w:rFonts w:ascii="Times New Roman" w:eastAsia="Times New Roman" w:hAnsi="Times New Roman" w:cs="Times New Roman"/>
          <w:kern w:val="0"/>
          <w:sz w:val="28"/>
          <w:szCs w:val="28"/>
          <w:lang w:val="uk-UA" w:eastAsia="ru-RU"/>
        </w:rPr>
        <w:t>– М. : Изд.</w:t>
      </w:r>
      <w:r w:rsidRPr="00C010EB">
        <w:rPr>
          <w:rFonts w:ascii="Times New Roman" w:eastAsia="Times New Roman" w:hAnsi="Times New Roman" w:cs="Times New Roman"/>
          <w:kern w:val="0"/>
          <w:sz w:val="28"/>
          <w:szCs w:val="28"/>
          <w:lang w:eastAsia="ru-RU"/>
        </w:rPr>
        <w:t xml:space="preserve"> “Международный центр науки и образования</w:t>
      </w:r>
      <w:r w:rsidRPr="00C010EB">
        <w:rPr>
          <w:rFonts w:ascii="Times New Roman" w:eastAsia="Times New Roman" w:hAnsi="Times New Roman" w:cs="Times New Roman"/>
          <w:kern w:val="0"/>
          <w:sz w:val="28"/>
          <w:szCs w:val="28"/>
          <w:lang w:val="uk-UA" w:eastAsia="ru-RU"/>
        </w:rPr>
        <w:t>”, 2014. – С. 184–190.</w:t>
      </w:r>
      <w:r w:rsidRPr="00C010EB">
        <w:rPr>
          <w:rFonts w:ascii="Times New Roman" w:eastAsia="Times New Roman" w:hAnsi="Times New Roman" w:cs="Times New Roman"/>
          <w:kern w:val="0"/>
          <w:sz w:val="28"/>
          <w:szCs w:val="28"/>
          <w:lang w:eastAsia="ru-RU"/>
        </w:rPr>
        <w:t xml:space="preserve"> – </w:t>
      </w:r>
      <w:r w:rsidRPr="00C010EB">
        <w:rPr>
          <w:rFonts w:ascii="Times New Roman" w:eastAsia="Times New Roman" w:hAnsi="Times New Roman" w:cs="Times New Roman"/>
          <w:kern w:val="0"/>
          <w:sz w:val="28"/>
          <w:szCs w:val="28"/>
          <w:lang w:val="en-US" w:eastAsia="ru-RU"/>
        </w:rPr>
        <w:t>ISSN</w:t>
      </w:r>
      <w:r w:rsidRPr="00C010EB">
        <w:rPr>
          <w:rFonts w:ascii="Times New Roman" w:eastAsia="Times New Roman" w:hAnsi="Times New Roman" w:cs="Times New Roman"/>
          <w:kern w:val="0"/>
          <w:sz w:val="28"/>
          <w:szCs w:val="28"/>
          <w:lang w:eastAsia="ru-RU"/>
        </w:rPr>
        <w:t xml:space="preserve"> 2309–1924</w:t>
      </w:r>
      <w:r w:rsidRPr="00C010EB">
        <w:rPr>
          <w:rFonts w:ascii="Times New Roman" w:eastAsia="Times New Roman" w:hAnsi="Times New Roman" w:cs="Times New Roman"/>
          <w:kern w:val="0"/>
          <w:sz w:val="28"/>
          <w:szCs w:val="28"/>
          <w:lang w:val="uk-UA" w:eastAsia="ru-RU"/>
        </w:rPr>
        <w:t>.</w:t>
      </w:r>
    </w:p>
    <w:p w:rsidR="00C010EB" w:rsidRPr="00C010EB" w:rsidRDefault="00C010EB" w:rsidP="00C010EB">
      <w:pPr>
        <w:widowControl/>
        <w:numPr>
          <w:ilvl w:val="0"/>
          <w:numId w:val="12"/>
        </w:numPr>
        <w:tabs>
          <w:tab w:val="num" w:pos="709"/>
          <w:tab w:val="left" w:pos="900"/>
          <w:tab w:val="left" w:pos="1080"/>
        </w:tabs>
        <w:suppressAutoHyphens w:val="0"/>
        <w:spacing w:after="0" w:line="240" w:lineRule="auto"/>
        <w:ind w:left="0" w:firstLine="709"/>
        <w:contextualSpacing/>
        <w:jc w:val="left"/>
        <w:rPr>
          <w:rFonts w:ascii="Times New Roman" w:eastAsia="Times New Roman" w:hAnsi="Times New Roman" w:cs="Times New Roman"/>
          <w:kern w:val="0"/>
          <w:sz w:val="28"/>
          <w:szCs w:val="28"/>
          <w:lang w:val="uk-UA" w:eastAsia="ru-RU"/>
        </w:rPr>
      </w:pPr>
      <w:r w:rsidRPr="00C010EB">
        <w:rPr>
          <w:rFonts w:ascii="Times New Roman" w:eastAsia="Times New Roman" w:hAnsi="Times New Roman" w:cs="Times New Roman"/>
          <w:kern w:val="0"/>
          <w:sz w:val="28"/>
          <w:szCs w:val="28"/>
          <w:lang w:val="en-US" w:eastAsia="ru-RU"/>
        </w:rPr>
        <w:t>Sadovnikova G</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val="en-US" w:eastAsia="ru-RU"/>
        </w:rPr>
        <w:t>V</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Contrastive</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cognitive</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studying</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of</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English</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and</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German</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automobile</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terminology</w:t>
      </w:r>
      <w:r w:rsidRPr="00C010EB">
        <w:rPr>
          <w:rFonts w:ascii="Times New Roman" w:eastAsia="Times New Roman" w:hAnsi="Times New Roman" w:cs="Times New Roman"/>
          <w:kern w:val="0"/>
          <w:sz w:val="28"/>
          <w:szCs w:val="28"/>
          <w:lang w:val="uk-UA" w:eastAsia="ru-RU"/>
        </w:rPr>
        <w:t xml:space="preserve"> / </w:t>
      </w:r>
      <w:r w:rsidRPr="00C010EB">
        <w:rPr>
          <w:rFonts w:ascii="Times New Roman" w:eastAsia="Times New Roman" w:hAnsi="Times New Roman" w:cs="Times New Roman"/>
          <w:kern w:val="0"/>
          <w:sz w:val="28"/>
          <w:szCs w:val="28"/>
          <w:lang w:val="en-US" w:eastAsia="ru-RU"/>
        </w:rPr>
        <w:t>G</w:t>
      </w:r>
      <w:r w:rsidRPr="00C010EB">
        <w:rPr>
          <w:rFonts w:ascii="Times New Roman" w:eastAsia="Times New Roman" w:hAnsi="Times New Roman" w:cs="Times New Roman"/>
          <w:kern w:val="0"/>
          <w:sz w:val="28"/>
          <w:szCs w:val="28"/>
          <w:lang w:val="uk-UA" w:eastAsia="ru-RU"/>
        </w:rPr>
        <w:t>.</w:t>
      </w:r>
      <w:r w:rsidRPr="00C010EB">
        <w:rPr>
          <w:rFonts w:ascii="Times New Roman" w:eastAsia="Times New Roman" w:hAnsi="Times New Roman" w:cs="Times New Roman"/>
          <w:kern w:val="0"/>
          <w:sz w:val="28"/>
          <w:szCs w:val="28"/>
          <w:lang w:val="en-US" w:eastAsia="ru-RU"/>
        </w:rPr>
        <w:t>V</w:t>
      </w:r>
      <w:r w:rsidRPr="00C010EB">
        <w:rPr>
          <w:rFonts w:ascii="Times New Roman" w:eastAsia="Times New Roman" w:hAnsi="Times New Roman" w:cs="Times New Roman"/>
          <w:kern w:val="0"/>
          <w:sz w:val="28"/>
          <w:szCs w:val="28"/>
          <w:lang w:val="uk-UA" w:eastAsia="ru-RU"/>
        </w:rPr>
        <w:t>. </w:t>
      </w:r>
      <w:r w:rsidRPr="00C010EB">
        <w:rPr>
          <w:rFonts w:ascii="Times New Roman" w:eastAsia="Times New Roman" w:hAnsi="Times New Roman" w:cs="Times New Roman"/>
          <w:kern w:val="0"/>
          <w:sz w:val="28"/>
          <w:szCs w:val="28"/>
          <w:lang w:val="en-US" w:eastAsia="ru-RU"/>
        </w:rPr>
        <w:t>Sadovnikova</w:t>
      </w:r>
      <w:r w:rsidRPr="00C010EB">
        <w:rPr>
          <w:rFonts w:ascii="Times New Roman" w:eastAsia="Times New Roman" w:hAnsi="Times New Roman" w:cs="Times New Roman"/>
          <w:kern w:val="0"/>
          <w:sz w:val="28"/>
          <w:szCs w:val="28"/>
          <w:lang w:val="uk-UA" w:eastAsia="ru-RU"/>
        </w:rPr>
        <w:t xml:space="preserve"> // </w:t>
      </w:r>
      <w:r w:rsidRPr="00C010EB">
        <w:rPr>
          <w:rFonts w:ascii="Times New Roman" w:eastAsia="Times New Roman" w:hAnsi="Times New Roman" w:cs="Times New Roman"/>
          <w:kern w:val="0"/>
          <w:sz w:val="28"/>
          <w:szCs w:val="28"/>
          <w:lang w:val="en-US" w:eastAsia="ru-RU"/>
        </w:rPr>
        <w:t>Book</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of</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abstracts</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of</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the</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first</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international</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conference</w:t>
      </w:r>
      <w:r w:rsidRPr="00C010EB">
        <w:rPr>
          <w:rFonts w:ascii="Times New Roman" w:eastAsia="Times New Roman" w:hAnsi="Times New Roman" w:cs="Times New Roman"/>
          <w:kern w:val="0"/>
          <w:sz w:val="28"/>
          <w:szCs w:val="28"/>
          <w:lang w:val="uk-UA" w:eastAsia="ru-RU"/>
        </w:rPr>
        <w:t xml:space="preserve"> “Various Dimensions of Contrastive</w:t>
      </w:r>
      <w:r w:rsidRPr="00C010EB">
        <w:rPr>
          <w:rFonts w:ascii="Times New Roman" w:eastAsia="Times New Roman" w:hAnsi="Times New Roman" w:cs="Times New Roman"/>
          <w:kern w:val="0"/>
          <w:sz w:val="28"/>
          <w:szCs w:val="28"/>
          <w:lang w:val="en-US" w:eastAsia="ru-RU"/>
        </w:rPr>
        <w:t xml:space="preserve"> </w:t>
      </w:r>
      <w:r w:rsidRPr="00C010EB">
        <w:rPr>
          <w:rFonts w:ascii="Times New Roman" w:eastAsia="Times New Roman" w:hAnsi="Times New Roman" w:cs="Times New Roman"/>
          <w:kern w:val="0"/>
          <w:sz w:val="28"/>
          <w:szCs w:val="28"/>
          <w:lang w:val="uk-UA" w:eastAsia="ru-RU"/>
        </w:rPr>
        <w:t>Studies” (</w:t>
      </w:r>
      <w:r w:rsidRPr="00C010EB">
        <w:rPr>
          <w:rFonts w:ascii="Times New Roman" w:eastAsia="Times New Roman" w:hAnsi="Times New Roman" w:cs="Times New Roman"/>
          <w:kern w:val="0"/>
          <w:sz w:val="28"/>
          <w:szCs w:val="28"/>
          <w:lang w:val="en-US" w:eastAsia="ru-RU"/>
        </w:rPr>
        <w:t>October </w:t>
      </w:r>
      <w:r w:rsidRPr="00C010EB">
        <w:rPr>
          <w:rFonts w:ascii="Times New Roman" w:eastAsia="Times New Roman" w:hAnsi="Times New Roman" w:cs="Times New Roman"/>
          <w:kern w:val="0"/>
          <w:sz w:val="28"/>
          <w:szCs w:val="28"/>
          <w:lang w:val="uk-UA" w:eastAsia="ru-RU"/>
        </w:rPr>
        <w:t xml:space="preserve">27–28, 2014). – Poland, Katowice: </w:t>
      </w:r>
      <w:r w:rsidRPr="00C010EB">
        <w:rPr>
          <w:rFonts w:ascii="Times New Roman" w:eastAsia="Times New Roman" w:hAnsi="Times New Roman" w:cs="Times New Roman"/>
          <w:kern w:val="0"/>
          <w:sz w:val="28"/>
          <w:szCs w:val="28"/>
          <w:lang w:val="en-US" w:eastAsia="ru-RU"/>
        </w:rPr>
        <w:t>University</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of</w:t>
      </w:r>
      <w:r w:rsidRPr="00C010EB">
        <w:rPr>
          <w:rFonts w:ascii="Times New Roman" w:eastAsia="Times New Roman" w:hAnsi="Times New Roman" w:cs="Times New Roman"/>
          <w:kern w:val="0"/>
          <w:sz w:val="28"/>
          <w:szCs w:val="28"/>
          <w:lang w:val="uk-UA" w:eastAsia="ru-RU"/>
        </w:rPr>
        <w:t xml:space="preserve"> </w:t>
      </w:r>
      <w:r w:rsidRPr="00C010EB">
        <w:rPr>
          <w:rFonts w:ascii="Times New Roman" w:eastAsia="Times New Roman" w:hAnsi="Times New Roman" w:cs="Times New Roman"/>
          <w:kern w:val="0"/>
          <w:sz w:val="28"/>
          <w:szCs w:val="28"/>
          <w:lang w:val="en-US" w:eastAsia="ru-RU"/>
        </w:rPr>
        <w:t>Silesia</w:t>
      </w:r>
      <w:r w:rsidRPr="00C010EB">
        <w:rPr>
          <w:rFonts w:ascii="Times New Roman" w:eastAsia="Times New Roman" w:hAnsi="Times New Roman" w:cs="Times New Roman"/>
          <w:kern w:val="0"/>
          <w:sz w:val="28"/>
          <w:szCs w:val="28"/>
          <w:lang w:val="uk-UA" w:eastAsia="ru-RU"/>
        </w:rPr>
        <w:t>, 2014. – P. 23–24.</w:t>
      </w:r>
    </w:p>
    <w:p w:rsidR="00C010EB" w:rsidRPr="00C010EB" w:rsidRDefault="00C010EB" w:rsidP="00C010EB">
      <w:pPr>
        <w:widowControl/>
        <w:tabs>
          <w:tab w:val="clear" w:pos="709"/>
          <w:tab w:val="left" w:pos="900"/>
          <w:tab w:val="left" w:pos="1080"/>
        </w:tabs>
        <w:suppressAutoHyphens w:val="0"/>
        <w:spacing w:after="0" w:line="240" w:lineRule="auto"/>
        <w:ind w:left="709" w:firstLine="0"/>
        <w:contextualSpacing/>
        <w:rPr>
          <w:rFonts w:ascii="Times New Roman" w:eastAsia="Times New Roman" w:hAnsi="Times New Roman" w:cs="Times New Roman"/>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8"/>
          <w:lang w:val="uk-UA" w:eastAsia="ru-RU"/>
        </w:rPr>
      </w:pPr>
    </w:p>
    <w:p w:rsidR="00C010EB" w:rsidRPr="00C010EB" w:rsidRDefault="00C010EB" w:rsidP="00C010EB">
      <w:pPr>
        <w:tabs>
          <w:tab w:val="clear" w:pos="709"/>
          <w:tab w:val="left" w:pos="993"/>
          <w:tab w:val="left" w:pos="1134"/>
        </w:tabs>
        <w:suppressAutoHyphens w:val="0"/>
        <w:spacing w:after="0" w:line="240" w:lineRule="auto"/>
        <w:ind w:firstLine="0"/>
        <w:jc w:val="center"/>
        <w:rPr>
          <w:rFonts w:ascii="Times New Roman" w:eastAsia="Calibri" w:hAnsi="Times New Roman" w:cs="Times New Roman"/>
          <w:b/>
          <w:kern w:val="0"/>
          <w:sz w:val="28"/>
          <w:szCs w:val="28"/>
          <w:lang w:val="en-US" w:eastAsia="en-US"/>
        </w:rPr>
      </w:pPr>
    </w:p>
    <w:p w:rsidR="00C010EB" w:rsidRPr="00C010EB" w:rsidRDefault="00C010EB" w:rsidP="00C010EB">
      <w:pPr>
        <w:tabs>
          <w:tab w:val="clear" w:pos="709"/>
          <w:tab w:val="left" w:pos="993"/>
          <w:tab w:val="left" w:pos="1134"/>
        </w:tabs>
        <w:suppressAutoHyphens w:val="0"/>
        <w:spacing w:after="0" w:line="240" w:lineRule="auto"/>
        <w:ind w:firstLine="0"/>
        <w:jc w:val="center"/>
        <w:rPr>
          <w:rFonts w:ascii="Times New Roman" w:eastAsia="Calibri" w:hAnsi="Times New Roman" w:cs="Times New Roman"/>
          <w:b/>
          <w:kern w:val="0"/>
          <w:sz w:val="28"/>
          <w:szCs w:val="28"/>
          <w:lang w:val="uk-UA" w:eastAsia="en-US"/>
        </w:rPr>
      </w:pPr>
      <w:r w:rsidRPr="00C010EB">
        <w:rPr>
          <w:rFonts w:ascii="Times New Roman" w:eastAsia="Calibri" w:hAnsi="Times New Roman" w:cs="Times New Roman"/>
          <w:b/>
          <w:kern w:val="0"/>
          <w:sz w:val="28"/>
          <w:szCs w:val="28"/>
          <w:lang w:val="uk-UA" w:eastAsia="en-US"/>
        </w:rPr>
        <w:t>АНОТАЦІЯ</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val="uk-UA" w:eastAsia="ru-RU"/>
        </w:rPr>
      </w:pPr>
      <w:r w:rsidRPr="00C010EB">
        <w:rPr>
          <w:rFonts w:ascii="Times New Roman" w:eastAsia="Times New Roman" w:hAnsi="Times New Roman" w:cs="Times New Roman"/>
          <w:kern w:val="0"/>
          <w:sz w:val="28"/>
          <w:szCs w:val="20"/>
          <w:lang w:val="uk-UA" w:eastAsia="ru-RU"/>
        </w:rPr>
        <w:t>Садовнікова Г.В. Когнітивно-інформаційна природа термінів</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0"/>
          <w:lang w:val="uk-UA" w:eastAsia="ru-RU"/>
        </w:rPr>
        <w:t>автомобілебудівництва в англійській, німецькій та українській мовах. – Рукопис.</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iCs/>
          <w:color w:val="000000"/>
          <w:kern w:val="0"/>
          <w:sz w:val="28"/>
          <w:szCs w:val="28"/>
          <w:lang w:val="uk-UA" w:eastAsia="ru-RU"/>
        </w:rPr>
      </w:pPr>
      <w:r w:rsidRPr="00C010EB">
        <w:rPr>
          <w:rFonts w:ascii="Times New Roman" w:eastAsia="Times New Roman" w:hAnsi="Times New Roman" w:cs="Times New Roman"/>
          <w:kern w:val="0"/>
          <w:sz w:val="28"/>
          <w:szCs w:val="20"/>
          <w:lang w:val="uk-UA" w:eastAsia="ru-RU"/>
        </w:rPr>
        <w:t>Дисертація на здобуття наукового ступеня кандидата філологічних наук за</w:t>
      </w:r>
      <w:r w:rsidRPr="00C010EB">
        <w:rPr>
          <w:rFonts w:ascii="Times New Roman" w:eastAsia="Times New Roman" w:hAnsi="Times New Roman" w:cs="Times New Roman"/>
          <w:kern w:val="0"/>
          <w:sz w:val="28"/>
          <w:szCs w:val="20"/>
          <w:lang w:val="en-GB" w:eastAsia="ru-RU"/>
        </w:rPr>
        <w:t> </w:t>
      </w:r>
      <w:r w:rsidRPr="00C010EB">
        <w:rPr>
          <w:rFonts w:ascii="Times New Roman" w:eastAsia="Times New Roman" w:hAnsi="Times New Roman" w:cs="Times New Roman"/>
          <w:kern w:val="0"/>
          <w:sz w:val="28"/>
          <w:szCs w:val="20"/>
          <w:lang w:val="uk-UA" w:eastAsia="ru-RU"/>
        </w:rPr>
        <w:t xml:space="preserve">спеціальністю 10.02.17 – порівняльно-історичне і типологічне мовознавство. – </w:t>
      </w:r>
      <w:r w:rsidRPr="00C010EB">
        <w:rPr>
          <w:rFonts w:ascii="Times New Roman" w:eastAsia="Times New Roman" w:hAnsi="Times New Roman" w:cs="Times New Roman"/>
          <w:iCs/>
          <w:color w:val="000000"/>
          <w:kern w:val="0"/>
          <w:sz w:val="28"/>
          <w:szCs w:val="28"/>
          <w:lang w:val="uk-UA" w:eastAsia="ru-RU"/>
        </w:rPr>
        <w:t xml:space="preserve">Національний педагогічний університет імені М.П. Драгоманова, Київ, </w:t>
      </w:r>
      <w:r w:rsidRPr="00C010EB">
        <w:rPr>
          <w:rFonts w:ascii="Times New Roman" w:eastAsia="Times New Roman" w:hAnsi="Times New Roman" w:cs="Times New Roman"/>
          <w:kern w:val="0"/>
          <w:sz w:val="28"/>
          <w:szCs w:val="28"/>
          <w:lang w:val="uk-UA" w:eastAsia="ru-RU"/>
        </w:rPr>
        <w:t xml:space="preserve">МОН України, </w:t>
      </w:r>
      <w:r w:rsidRPr="00C010EB">
        <w:rPr>
          <w:rFonts w:ascii="Times New Roman" w:eastAsia="Times New Roman" w:hAnsi="Times New Roman" w:cs="Times New Roman"/>
          <w:iCs/>
          <w:color w:val="000000"/>
          <w:kern w:val="0"/>
          <w:sz w:val="28"/>
          <w:szCs w:val="28"/>
          <w:lang w:val="uk-UA" w:eastAsia="ru-RU"/>
        </w:rPr>
        <w:t>2016.</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val="uk-UA" w:eastAsia="ru-RU"/>
        </w:rPr>
      </w:pPr>
      <w:r w:rsidRPr="00C010EB">
        <w:rPr>
          <w:rFonts w:ascii="Times New Roman" w:eastAsia="Times New Roman" w:hAnsi="Times New Roman" w:cs="Times New Roman"/>
          <w:kern w:val="0"/>
          <w:sz w:val="28"/>
          <w:szCs w:val="20"/>
          <w:lang w:val="uk-UA" w:eastAsia="ru-RU"/>
        </w:rPr>
        <w:t xml:space="preserve">У дисертації запропоновано новий інтегрований підхід до вивчення термінології автомобілебудівництва в англійській, німецькій та українській мовах; </w:t>
      </w:r>
      <w:r w:rsidRPr="00C010EB">
        <w:rPr>
          <w:rFonts w:ascii="Times New Roman" w:eastAsia="Times New Roman" w:hAnsi="Times New Roman" w:cs="Times New Roman"/>
          <w:kern w:val="0"/>
          <w:sz w:val="28"/>
          <w:szCs w:val="28"/>
          <w:lang w:val="uk-UA" w:eastAsia="ru-RU"/>
        </w:rPr>
        <w:t>укладено реєстр термінів автомобілебудівництва в англійській, німецькій та українській мовах;</w:t>
      </w:r>
      <w:r w:rsidRPr="00C010EB">
        <w:rPr>
          <w:rFonts w:ascii="Times New Roman" w:eastAsia="Times New Roman" w:hAnsi="Times New Roman" w:cs="Times New Roman"/>
          <w:kern w:val="0"/>
          <w:sz w:val="28"/>
          <w:szCs w:val="20"/>
          <w:lang w:val="uk-UA" w:eastAsia="ru-RU"/>
        </w:rPr>
        <w:t xml:space="preserve"> </w:t>
      </w:r>
      <w:r w:rsidRPr="00C010EB">
        <w:rPr>
          <w:rFonts w:ascii="Times New Roman" w:eastAsia="Times New Roman" w:hAnsi="Times New Roman" w:cs="Times New Roman"/>
          <w:kern w:val="0"/>
          <w:sz w:val="28"/>
          <w:szCs w:val="28"/>
          <w:lang w:val="uk-UA" w:eastAsia="ru-RU"/>
        </w:rPr>
        <w:t>виявлено концептуальний взаємозв’язок між основними групами термінів і визначено базові концепти термінології автомобілебудівництва в кожній мові;</w:t>
      </w:r>
      <w:r w:rsidRPr="00C010EB">
        <w:rPr>
          <w:rFonts w:ascii="Times New Roman" w:eastAsia="Times New Roman" w:hAnsi="Times New Roman" w:cs="Times New Roman"/>
          <w:kern w:val="0"/>
          <w:sz w:val="28"/>
          <w:szCs w:val="20"/>
          <w:lang w:val="uk-UA" w:eastAsia="ru-RU"/>
        </w:rPr>
        <w:t> </w:t>
      </w:r>
      <w:r w:rsidRPr="00C010EB">
        <w:rPr>
          <w:rFonts w:ascii="Times New Roman" w:eastAsia="Times New Roman" w:hAnsi="Times New Roman" w:cs="Times New Roman"/>
          <w:kern w:val="0"/>
          <w:sz w:val="28"/>
          <w:szCs w:val="28"/>
          <w:lang w:val="uk-UA" w:eastAsia="ru-RU"/>
        </w:rPr>
        <w:t>сконструйовано модель фрейму термінології автомобілебудівництва в досліджуваних мовах; розкрито інформаційну природу термінів автомобілебудівництва шляхом проведення вільного асоціативного експерименту серед носіїв мови професійної комунікації – працівників автомобільної індустрії США (компанія “</w:t>
      </w:r>
      <w:r w:rsidRPr="00C010EB">
        <w:rPr>
          <w:rFonts w:ascii="Times New Roman" w:eastAsia="Times New Roman" w:hAnsi="Times New Roman" w:cs="Times New Roman"/>
          <w:kern w:val="0"/>
          <w:sz w:val="28"/>
          <w:szCs w:val="28"/>
          <w:lang w:eastAsia="ru-RU"/>
        </w:rPr>
        <w:t>GMC</w:t>
      </w:r>
      <w:r w:rsidRPr="00C010EB">
        <w:rPr>
          <w:rFonts w:ascii="Times New Roman" w:eastAsia="Times New Roman" w:hAnsi="Times New Roman" w:cs="Times New Roman"/>
          <w:kern w:val="0"/>
          <w:sz w:val="28"/>
          <w:szCs w:val="28"/>
          <w:lang w:val="uk-UA" w:eastAsia="ru-RU"/>
        </w:rPr>
        <w:t>”), Німеччини (компанія “</w:t>
      </w:r>
      <w:r w:rsidRPr="00C010EB">
        <w:rPr>
          <w:rFonts w:ascii="Times New Roman" w:eastAsia="Times New Roman" w:hAnsi="Times New Roman" w:cs="Times New Roman"/>
          <w:kern w:val="0"/>
          <w:sz w:val="28"/>
          <w:szCs w:val="28"/>
          <w:lang w:eastAsia="ru-RU"/>
        </w:rPr>
        <w:t>Volkswagen</w:t>
      </w:r>
      <w:r w:rsidRPr="00C010EB">
        <w:rPr>
          <w:rFonts w:ascii="Times New Roman" w:eastAsia="Times New Roman" w:hAnsi="Times New Roman" w:cs="Times New Roman"/>
          <w:kern w:val="0"/>
          <w:sz w:val="28"/>
          <w:szCs w:val="28"/>
          <w:lang w:val="uk-UA" w:eastAsia="ru-RU"/>
        </w:rPr>
        <w:t>”), України (компанія “ЛАЗ”). Доведено, що когнітивно-інформаційна природа терміна автомобілебудівництва розкривається у співвідношенні концептуального наповнення дефініції терміна</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8"/>
          <w:lang w:val="uk-UA" w:eastAsia="ru-RU"/>
        </w:rPr>
        <w:t>та інтерпретації інформації, закодованої в ньому і реконструйованої носіями мови професійної комунікації.</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val="uk-UA" w:eastAsia="ru-RU"/>
        </w:rPr>
      </w:pPr>
      <w:r w:rsidRPr="00C010EB">
        <w:rPr>
          <w:rFonts w:ascii="Times New Roman" w:eastAsia="Times New Roman" w:hAnsi="Times New Roman" w:cs="Times New Roman"/>
          <w:i/>
          <w:kern w:val="0"/>
          <w:sz w:val="28"/>
          <w:szCs w:val="20"/>
          <w:lang w:val="uk-UA" w:eastAsia="ru-RU"/>
        </w:rPr>
        <w:t>Ключові слова</w:t>
      </w:r>
      <w:r w:rsidRPr="00C010EB">
        <w:rPr>
          <w:rFonts w:ascii="Times New Roman" w:eastAsia="Times New Roman" w:hAnsi="Times New Roman" w:cs="Times New Roman"/>
          <w:kern w:val="0"/>
          <w:sz w:val="28"/>
          <w:szCs w:val="20"/>
          <w:lang w:val="uk-UA" w:eastAsia="ru-RU"/>
        </w:rPr>
        <w:t>: термін, термінологічний концепт, когнітивне термінознавство, фрейм термінології</w:t>
      </w:r>
      <w:r w:rsidRPr="00C010EB">
        <w:rPr>
          <w:rFonts w:ascii="Calibri" w:eastAsia="Times New Roman" w:hAnsi="Calibri" w:cs="Times New Roman"/>
          <w:kern w:val="0"/>
          <w:lang w:val="uk-UA" w:eastAsia="ru-RU"/>
        </w:rPr>
        <w:t xml:space="preserve"> </w:t>
      </w:r>
      <w:r w:rsidRPr="00C010EB">
        <w:rPr>
          <w:rFonts w:ascii="Times New Roman" w:eastAsia="Times New Roman" w:hAnsi="Times New Roman" w:cs="Times New Roman"/>
          <w:kern w:val="0"/>
          <w:sz w:val="28"/>
          <w:szCs w:val="20"/>
          <w:lang w:val="uk-UA" w:eastAsia="ru-RU"/>
        </w:rPr>
        <w:t>автомобілебудівництва, когнітивно-інформаційна природа термінів, мова професійної комунікації.</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val="uk-UA" w:eastAsia="ru-RU"/>
        </w:rPr>
      </w:pPr>
    </w:p>
    <w:p w:rsidR="00C010EB" w:rsidRPr="00C010EB" w:rsidRDefault="00C010EB" w:rsidP="00C010EB">
      <w:pPr>
        <w:widowControl/>
        <w:tabs>
          <w:tab w:val="clear" w:pos="709"/>
        </w:tabs>
        <w:suppressAutoHyphens w:val="0"/>
        <w:spacing w:after="0" w:line="240" w:lineRule="auto"/>
        <w:ind w:firstLine="709"/>
        <w:jc w:val="center"/>
        <w:rPr>
          <w:rFonts w:ascii="Times New Roman" w:eastAsia="Times New Roman" w:hAnsi="Times New Roman" w:cs="Times New Roman"/>
          <w:b/>
          <w:kern w:val="0"/>
          <w:sz w:val="28"/>
          <w:szCs w:val="20"/>
          <w:lang w:val="uk-UA"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0"/>
          <w:lang w:val="uk-UA"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0"/>
          <w:lang w:val="uk-UA"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0"/>
          <w:lang w:val="uk-UA"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0"/>
          <w:lang w:val="uk-UA"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0"/>
          <w:lang w:eastAsia="ru-RU"/>
        </w:rPr>
      </w:pPr>
      <w:r w:rsidRPr="00C010EB">
        <w:rPr>
          <w:rFonts w:ascii="Times New Roman" w:eastAsia="Times New Roman" w:hAnsi="Times New Roman" w:cs="Times New Roman"/>
          <w:b/>
          <w:kern w:val="0"/>
          <w:sz w:val="28"/>
          <w:szCs w:val="20"/>
          <w:lang w:eastAsia="ru-RU"/>
        </w:rPr>
        <w:t>АННОТАЦИЯ</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eastAsia="ru-RU"/>
        </w:rPr>
      </w:pPr>
      <w:r w:rsidRPr="00C010EB">
        <w:rPr>
          <w:rFonts w:ascii="Times New Roman" w:eastAsia="Times New Roman" w:hAnsi="Times New Roman" w:cs="Times New Roman"/>
          <w:kern w:val="0"/>
          <w:sz w:val="28"/>
          <w:szCs w:val="20"/>
          <w:lang w:eastAsia="ru-RU"/>
        </w:rPr>
        <w:t>Садовникова А.В. Когнитивно-информационная природа терминов автомобилестроения в английском, немецком и украинском языках. – Рукопись.</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iCs/>
          <w:kern w:val="0"/>
          <w:sz w:val="28"/>
          <w:szCs w:val="20"/>
          <w:lang w:eastAsia="ru-RU"/>
        </w:rPr>
      </w:pPr>
      <w:r w:rsidRPr="00C010EB">
        <w:rPr>
          <w:rFonts w:ascii="Times New Roman" w:eastAsia="Times New Roman" w:hAnsi="Times New Roman" w:cs="Times New Roman"/>
          <w:iCs/>
          <w:kern w:val="0"/>
          <w:sz w:val="28"/>
          <w:szCs w:val="20"/>
          <w:lang w:eastAsia="ru-RU"/>
        </w:rPr>
        <w:t xml:space="preserve">Диссертация на соискание ученой степени кандидата филологических наук по специальности 10.02.17 – сравнительно-историческое и типологическое языкознание. – Национальный педагогический университет имени М.П. Драгоманова, Киев, </w:t>
      </w:r>
      <w:r w:rsidRPr="00C010EB">
        <w:rPr>
          <w:rFonts w:ascii="Times New Roman" w:eastAsia="Times New Roman" w:hAnsi="Times New Roman" w:cs="Times New Roman"/>
          <w:kern w:val="0"/>
          <w:sz w:val="28"/>
          <w:szCs w:val="28"/>
          <w:lang w:val="uk-UA" w:eastAsia="ru-RU"/>
        </w:rPr>
        <w:t xml:space="preserve">МОН Украины, </w:t>
      </w:r>
      <w:r w:rsidRPr="00C010EB">
        <w:rPr>
          <w:rFonts w:ascii="Times New Roman" w:eastAsia="Times New Roman" w:hAnsi="Times New Roman" w:cs="Times New Roman"/>
          <w:iCs/>
          <w:kern w:val="0"/>
          <w:sz w:val="28"/>
          <w:szCs w:val="20"/>
          <w:lang w:eastAsia="ru-RU"/>
        </w:rPr>
        <w:t xml:space="preserve">2016.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iCs/>
          <w:kern w:val="0"/>
          <w:sz w:val="28"/>
          <w:szCs w:val="20"/>
          <w:lang w:eastAsia="ru-RU"/>
        </w:rPr>
      </w:pPr>
      <w:r w:rsidRPr="00C010EB">
        <w:rPr>
          <w:rFonts w:ascii="Times New Roman" w:eastAsia="Times New Roman" w:hAnsi="Times New Roman" w:cs="Times New Roman"/>
          <w:iCs/>
          <w:kern w:val="0"/>
          <w:sz w:val="28"/>
          <w:szCs w:val="20"/>
          <w:lang w:eastAsia="ru-RU"/>
        </w:rPr>
        <w:t>В диссертации предложен новый интегрированный подход к изучению термина автомобилестроения в английском, немецком и украинском языках; проанализирована когнитивно-информационная природа терминов автомобилестроения в</w:t>
      </w:r>
      <w:r w:rsidRPr="00C010EB">
        <w:rPr>
          <w:rFonts w:ascii="Times New Roman" w:eastAsia="Times New Roman" w:hAnsi="Times New Roman" w:cs="Times New Roman"/>
          <w:iCs/>
          <w:kern w:val="0"/>
          <w:sz w:val="28"/>
          <w:szCs w:val="20"/>
          <w:lang w:val="uk-UA" w:eastAsia="ru-RU"/>
        </w:rPr>
        <w:t xml:space="preserve"> </w:t>
      </w:r>
      <w:r w:rsidRPr="00C010EB">
        <w:rPr>
          <w:rFonts w:ascii="Times New Roman" w:eastAsia="Times New Roman" w:hAnsi="Times New Roman" w:cs="Times New Roman"/>
          <w:iCs/>
          <w:kern w:val="0"/>
          <w:sz w:val="28"/>
          <w:szCs w:val="20"/>
          <w:lang w:eastAsia="ru-RU"/>
        </w:rPr>
        <w:t>исследуемых языках; определены базовые терминологические концепты этой профессиональной области; смоделирован фрейм терминологии автомобилестроения в английском, немецком и украинском языках; выявлено общее и различное в структуре и наполнен</w:t>
      </w:r>
      <w:r w:rsidRPr="00C010EB">
        <w:rPr>
          <w:rFonts w:ascii="Times New Roman" w:eastAsia="Times New Roman" w:hAnsi="Times New Roman" w:cs="Times New Roman"/>
          <w:iCs/>
          <w:kern w:val="0"/>
          <w:sz w:val="28"/>
          <w:szCs w:val="20"/>
          <w:lang w:val="uk-UA" w:eastAsia="ru-RU"/>
        </w:rPr>
        <w:t>ии</w:t>
      </w:r>
      <w:r w:rsidRPr="00C010EB">
        <w:rPr>
          <w:rFonts w:ascii="Times New Roman" w:eastAsia="Times New Roman" w:hAnsi="Times New Roman" w:cs="Times New Roman"/>
          <w:iCs/>
          <w:kern w:val="0"/>
          <w:sz w:val="28"/>
          <w:szCs w:val="20"/>
          <w:lang w:eastAsia="ru-RU"/>
        </w:rPr>
        <w:t xml:space="preserve"> слотов фрейма терминологии автомобилестроения; проведен ассоциативный эксперимент среди носителей языка профессиональной коммуникации.</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val="uk-UA" w:eastAsia="ru-RU"/>
        </w:rPr>
      </w:pPr>
      <w:r w:rsidRPr="00C010EB">
        <w:rPr>
          <w:rFonts w:ascii="Times New Roman" w:eastAsia="Times New Roman" w:hAnsi="Times New Roman" w:cs="Times New Roman"/>
          <w:kern w:val="0"/>
          <w:sz w:val="28"/>
          <w:szCs w:val="20"/>
          <w:lang w:eastAsia="ru-RU"/>
        </w:rPr>
        <w:t>Теоретическая концепция диссертационного исследования основывается на следующих положениях: 1) язык профессиональной коммуникации имеет сво</w:t>
      </w:r>
      <w:r w:rsidRPr="00C010EB">
        <w:rPr>
          <w:rFonts w:ascii="Times New Roman" w:eastAsia="Times New Roman" w:hAnsi="Times New Roman" w:cs="Times New Roman"/>
          <w:kern w:val="0"/>
          <w:sz w:val="28"/>
          <w:szCs w:val="20"/>
          <w:lang w:val="uk-UA" w:eastAsia="ru-RU"/>
        </w:rPr>
        <w:t>ю</w:t>
      </w:r>
      <w:r w:rsidRPr="00C010EB">
        <w:rPr>
          <w:rFonts w:ascii="Times New Roman" w:eastAsia="Times New Roman" w:hAnsi="Times New Roman" w:cs="Times New Roman"/>
          <w:kern w:val="0"/>
          <w:sz w:val="28"/>
          <w:szCs w:val="20"/>
          <w:lang w:eastAsia="ru-RU"/>
        </w:rPr>
        <w:t xml:space="preserve"> когнитивно-информационн</w:t>
      </w:r>
      <w:r w:rsidRPr="00C010EB">
        <w:rPr>
          <w:rFonts w:ascii="Times New Roman" w:eastAsia="Times New Roman" w:hAnsi="Times New Roman" w:cs="Times New Roman"/>
          <w:kern w:val="0"/>
          <w:sz w:val="28"/>
          <w:szCs w:val="20"/>
          <w:lang w:val="uk-UA" w:eastAsia="ru-RU"/>
        </w:rPr>
        <w:t>ую</w:t>
      </w:r>
      <w:r w:rsidRPr="00C010EB">
        <w:rPr>
          <w:rFonts w:ascii="Times New Roman" w:eastAsia="Times New Roman" w:hAnsi="Times New Roman" w:cs="Times New Roman"/>
          <w:kern w:val="0"/>
          <w:sz w:val="28"/>
          <w:szCs w:val="20"/>
          <w:lang w:eastAsia="ru-RU"/>
        </w:rPr>
        <w:t xml:space="preserve"> основ</w:t>
      </w:r>
      <w:r w:rsidRPr="00C010EB">
        <w:rPr>
          <w:rFonts w:ascii="Times New Roman" w:eastAsia="Times New Roman" w:hAnsi="Times New Roman" w:cs="Times New Roman"/>
          <w:kern w:val="0"/>
          <w:sz w:val="28"/>
          <w:szCs w:val="20"/>
          <w:lang w:val="uk-UA" w:eastAsia="ru-RU"/>
        </w:rPr>
        <w:t>у</w:t>
      </w:r>
      <w:r w:rsidRPr="00C010EB">
        <w:rPr>
          <w:rFonts w:ascii="Times New Roman" w:eastAsia="Times New Roman" w:hAnsi="Times New Roman" w:cs="Times New Roman"/>
          <w:kern w:val="0"/>
          <w:sz w:val="28"/>
          <w:szCs w:val="20"/>
          <w:lang w:eastAsia="ru-RU"/>
        </w:rPr>
        <w:t xml:space="preserve">, а следовательно, и определенную концептуальную систему; 2) терминология </w:t>
      </w:r>
      <w:r w:rsidRPr="00C010EB">
        <w:rPr>
          <w:rFonts w:ascii="Times New Roman" w:eastAsia="Times New Roman" w:hAnsi="Times New Roman" w:cs="Times New Roman"/>
          <w:iCs/>
          <w:kern w:val="0"/>
          <w:sz w:val="28"/>
          <w:szCs w:val="20"/>
          <w:lang w:eastAsia="ru-RU"/>
        </w:rPr>
        <w:t>автомобилестроения</w:t>
      </w:r>
      <w:r w:rsidRPr="00C010EB">
        <w:rPr>
          <w:rFonts w:ascii="Times New Roman" w:eastAsia="Times New Roman" w:hAnsi="Times New Roman" w:cs="Times New Roman"/>
          <w:kern w:val="0"/>
          <w:sz w:val="28"/>
          <w:szCs w:val="20"/>
          <w:lang w:eastAsia="ru-RU"/>
        </w:rPr>
        <w:t xml:space="preserve"> является когнитивным ядром концептуальной системы языка профессиональной коммуникации автомобилестроения; 3) термин </w:t>
      </w:r>
      <w:r w:rsidRPr="00C010EB">
        <w:rPr>
          <w:rFonts w:ascii="Times New Roman" w:eastAsia="Times New Roman" w:hAnsi="Times New Roman" w:cs="Times New Roman"/>
          <w:iCs/>
          <w:kern w:val="0"/>
          <w:sz w:val="28"/>
          <w:szCs w:val="20"/>
          <w:lang w:eastAsia="ru-RU"/>
        </w:rPr>
        <w:t>автомобилестроения</w:t>
      </w:r>
      <w:r w:rsidRPr="00C010EB">
        <w:rPr>
          <w:rFonts w:ascii="Times New Roman" w:eastAsia="Times New Roman" w:hAnsi="Times New Roman" w:cs="Times New Roman"/>
          <w:kern w:val="0"/>
          <w:sz w:val="28"/>
          <w:szCs w:val="20"/>
          <w:lang w:eastAsia="ru-RU"/>
        </w:rPr>
        <w:t xml:space="preserve"> определяется как когнитивно-информационная структура – концепт, отличающийся от концепта слова средой его формирования – языком профессиональной коммуникации; 4) признаки терминологического концепта сформированы в его понятийной составляющей, которая вербализируется в дефинициях (значениях) термина, и поэтому значение и концепт соотносятся как коммуникативно-релевантная часть и ментальное целое; 5) когнитивная природа термина </w:t>
      </w:r>
      <w:r w:rsidRPr="00C010EB">
        <w:rPr>
          <w:rFonts w:ascii="Times New Roman" w:eastAsia="Times New Roman" w:hAnsi="Times New Roman" w:cs="Times New Roman"/>
          <w:iCs/>
          <w:kern w:val="0"/>
          <w:sz w:val="28"/>
          <w:szCs w:val="20"/>
          <w:lang w:eastAsia="ru-RU"/>
        </w:rPr>
        <w:t>автомобилестроения</w:t>
      </w:r>
      <w:r w:rsidRPr="00C010EB">
        <w:rPr>
          <w:rFonts w:ascii="Times New Roman" w:eastAsia="Times New Roman" w:hAnsi="Times New Roman" w:cs="Times New Roman"/>
          <w:kern w:val="0"/>
          <w:sz w:val="28"/>
          <w:szCs w:val="20"/>
          <w:lang w:eastAsia="ru-RU"/>
        </w:rPr>
        <w:t xml:space="preserve"> заключается в концептуализации профессионального знания автомобильной индустрии во внутренней структуре термина </w:t>
      </w:r>
      <w:r w:rsidRPr="00C010EB">
        <w:rPr>
          <w:rFonts w:ascii="Times New Roman" w:eastAsia="Times New Roman" w:hAnsi="Times New Roman" w:cs="Times New Roman"/>
          <w:iCs/>
          <w:kern w:val="0"/>
          <w:sz w:val="28"/>
          <w:szCs w:val="20"/>
          <w:lang w:eastAsia="ru-RU"/>
        </w:rPr>
        <w:t>автомобилестроения</w:t>
      </w:r>
      <w:r w:rsidRPr="00C010EB">
        <w:rPr>
          <w:rFonts w:ascii="Times New Roman" w:eastAsia="Times New Roman" w:hAnsi="Times New Roman" w:cs="Times New Roman"/>
          <w:kern w:val="0"/>
          <w:sz w:val="28"/>
          <w:szCs w:val="20"/>
          <w:lang w:eastAsia="ru-RU"/>
        </w:rPr>
        <w:t xml:space="preserve">, в частности в его дефиниции; 6) информационная природа термина </w:t>
      </w:r>
      <w:r w:rsidRPr="00C010EB">
        <w:rPr>
          <w:rFonts w:ascii="Times New Roman" w:eastAsia="Times New Roman" w:hAnsi="Times New Roman" w:cs="Times New Roman"/>
          <w:iCs/>
          <w:kern w:val="0"/>
          <w:sz w:val="28"/>
          <w:szCs w:val="20"/>
          <w:lang w:eastAsia="ru-RU"/>
        </w:rPr>
        <w:t>автомобилестроения</w:t>
      </w:r>
      <w:r w:rsidRPr="00C010EB">
        <w:rPr>
          <w:rFonts w:ascii="Times New Roman" w:eastAsia="Times New Roman" w:hAnsi="Times New Roman" w:cs="Times New Roman"/>
          <w:kern w:val="0"/>
          <w:sz w:val="28"/>
          <w:szCs w:val="20"/>
          <w:lang w:eastAsia="ru-RU"/>
        </w:rPr>
        <w:t xml:space="preserve"> раскрывается путем вербализации информации об автомобильной индустрии, которая с</w:t>
      </w:r>
      <w:r w:rsidRPr="00C010EB">
        <w:rPr>
          <w:rFonts w:ascii="Times New Roman" w:eastAsia="Times New Roman" w:hAnsi="Times New Roman" w:cs="Times New Roman"/>
          <w:kern w:val="0"/>
          <w:sz w:val="28"/>
          <w:szCs w:val="20"/>
          <w:lang w:val="uk-UA" w:eastAsia="ru-RU"/>
        </w:rPr>
        <w:t>формировалась</w:t>
      </w:r>
      <w:r w:rsidRPr="00C010EB">
        <w:rPr>
          <w:rFonts w:ascii="Times New Roman" w:eastAsia="Times New Roman" w:hAnsi="Times New Roman" w:cs="Times New Roman"/>
          <w:kern w:val="0"/>
          <w:sz w:val="28"/>
          <w:szCs w:val="20"/>
          <w:lang w:eastAsia="ru-RU"/>
        </w:rPr>
        <w:t xml:space="preserve"> в сознании носителей языка профессиональной коммуникации; 7) система понятий профессиональной картины мира автомобильной промышленности имеет структуру фрейма.</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val="uk-UA" w:eastAsia="ru-RU"/>
        </w:rPr>
      </w:pPr>
      <w:r w:rsidRPr="00C010EB">
        <w:rPr>
          <w:rFonts w:ascii="Times New Roman" w:eastAsia="Times New Roman" w:hAnsi="Times New Roman" w:cs="Times New Roman"/>
          <w:kern w:val="0"/>
          <w:sz w:val="28"/>
          <w:szCs w:val="20"/>
          <w:lang w:eastAsia="ru-RU"/>
        </w:rPr>
        <w:t xml:space="preserve">В процессе анализа концептуальной структуры терминологии </w:t>
      </w:r>
      <w:r w:rsidRPr="00C010EB">
        <w:rPr>
          <w:rFonts w:ascii="Times New Roman" w:eastAsia="Times New Roman" w:hAnsi="Times New Roman" w:cs="Times New Roman"/>
          <w:iCs/>
          <w:kern w:val="0"/>
          <w:sz w:val="28"/>
          <w:szCs w:val="20"/>
          <w:lang w:eastAsia="ru-RU"/>
        </w:rPr>
        <w:t>автомобилестроения</w:t>
      </w:r>
      <w:r w:rsidRPr="00C010EB">
        <w:rPr>
          <w:rFonts w:ascii="Times New Roman" w:eastAsia="Times New Roman" w:hAnsi="Times New Roman" w:cs="Times New Roman"/>
          <w:kern w:val="0"/>
          <w:sz w:val="28"/>
          <w:szCs w:val="20"/>
          <w:lang w:eastAsia="ru-RU"/>
        </w:rPr>
        <w:t xml:space="preserve"> обнаружено, что фрейм терминологии </w:t>
      </w:r>
      <w:r w:rsidRPr="00C010EB">
        <w:rPr>
          <w:rFonts w:ascii="Times New Roman" w:eastAsia="Times New Roman" w:hAnsi="Times New Roman" w:cs="Times New Roman"/>
          <w:iCs/>
          <w:kern w:val="0"/>
          <w:sz w:val="28"/>
          <w:szCs w:val="20"/>
          <w:lang w:eastAsia="ru-RU"/>
        </w:rPr>
        <w:t>автомобилестроения</w:t>
      </w:r>
      <w:r w:rsidRPr="00C010EB">
        <w:rPr>
          <w:rFonts w:ascii="Times New Roman" w:eastAsia="Times New Roman" w:hAnsi="Times New Roman" w:cs="Times New Roman"/>
          <w:kern w:val="0"/>
          <w:sz w:val="28"/>
          <w:szCs w:val="20"/>
          <w:lang w:eastAsia="ru-RU"/>
        </w:rPr>
        <w:t xml:space="preserve"> состоит из базовых концептов, которые отражают основные понятия автомобильной индустрии. За каждым из базовых концептов закреплены терминологические группы, которые вербализируют этот концепт и раскрывают понятие, выражаемое этим концептом. Количество базовых концептов и терминологическое наполнение слотов в структуре фрейма терминологии </w:t>
      </w:r>
      <w:r w:rsidRPr="00C010EB">
        <w:rPr>
          <w:rFonts w:ascii="Times New Roman" w:eastAsia="Times New Roman" w:hAnsi="Times New Roman" w:cs="Times New Roman"/>
          <w:iCs/>
          <w:kern w:val="0"/>
          <w:sz w:val="28"/>
          <w:szCs w:val="20"/>
          <w:lang w:eastAsia="ru-RU"/>
        </w:rPr>
        <w:t>автомобилестроения</w:t>
      </w:r>
      <w:r w:rsidRPr="00C010EB">
        <w:rPr>
          <w:rFonts w:ascii="Times New Roman" w:eastAsia="Times New Roman" w:hAnsi="Times New Roman" w:cs="Times New Roman"/>
          <w:kern w:val="0"/>
          <w:sz w:val="28"/>
          <w:szCs w:val="20"/>
          <w:lang w:eastAsia="ru-RU"/>
        </w:rPr>
        <w:t xml:space="preserve"> зависит от сформированности данного вида бизнеса в стране. Таким образом, фреймы терминологии </w:t>
      </w:r>
      <w:r w:rsidRPr="00C010EB">
        <w:rPr>
          <w:rFonts w:ascii="Times New Roman" w:eastAsia="Times New Roman" w:hAnsi="Times New Roman" w:cs="Times New Roman"/>
          <w:iCs/>
          <w:kern w:val="0"/>
          <w:sz w:val="28"/>
          <w:szCs w:val="20"/>
          <w:lang w:eastAsia="ru-RU"/>
        </w:rPr>
        <w:t>автомобилестроения</w:t>
      </w:r>
      <w:r w:rsidRPr="00C010EB">
        <w:rPr>
          <w:rFonts w:ascii="Times New Roman" w:eastAsia="Times New Roman" w:hAnsi="Times New Roman" w:cs="Times New Roman"/>
          <w:kern w:val="0"/>
          <w:sz w:val="28"/>
          <w:szCs w:val="20"/>
          <w:lang w:eastAsia="ru-RU"/>
        </w:rPr>
        <w:t xml:space="preserve"> в США и Германии состоят из четырех базовых концептов (CONSTRUCTION, SAFETY, MANUFACTURING, COMFORT – США; UMWELTSCHUTZ, SPARSAMKEIT, SICHERHEIT, AUTOMOBILFERTIGUNG, – Германия; которые, в свою очередь вербализируются в 416 терминах – в английском языке, в </w:t>
      </w:r>
      <w:r w:rsidRPr="00C010EB">
        <w:rPr>
          <w:rFonts w:ascii="Times New Roman" w:eastAsia="Times New Roman" w:hAnsi="Times New Roman" w:cs="Times New Roman"/>
          <w:kern w:val="0"/>
          <w:sz w:val="28"/>
          <w:szCs w:val="28"/>
          <w:lang w:val="uk-UA" w:eastAsia="ru-RU"/>
        </w:rPr>
        <w:t>327 – в</w:t>
      </w:r>
      <w:r w:rsidRPr="00C010EB">
        <w:rPr>
          <w:rFonts w:ascii="Times New Roman" w:eastAsia="Times New Roman" w:hAnsi="Times New Roman" w:cs="Times New Roman"/>
          <w:kern w:val="0"/>
          <w:sz w:val="28"/>
          <w:szCs w:val="20"/>
          <w:lang w:eastAsia="ru-RU"/>
        </w:rPr>
        <w:t xml:space="preserve"> немецком языке. Это свидетельствует о развитости автомобилестроения и сформированности его как экономического и культурного явления.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eastAsia="ru-RU"/>
        </w:rPr>
      </w:pPr>
      <w:r w:rsidRPr="00C010EB">
        <w:rPr>
          <w:rFonts w:ascii="Times New Roman" w:eastAsia="Times New Roman" w:hAnsi="Times New Roman" w:cs="Times New Roman"/>
          <w:kern w:val="0"/>
          <w:sz w:val="28"/>
          <w:szCs w:val="20"/>
          <w:lang w:eastAsia="ru-RU"/>
        </w:rPr>
        <w:t>Украинское автомобилестроение находится в стадии развития. Базовые концепты КОНСТРУКЦ</w:t>
      </w:r>
      <w:r w:rsidRPr="00C010EB">
        <w:rPr>
          <w:rFonts w:ascii="Times New Roman" w:eastAsia="Times New Roman" w:hAnsi="Times New Roman" w:cs="Times New Roman"/>
          <w:kern w:val="0"/>
          <w:sz w:val="28"/>
          <w:szCs w:val="20"/>
          <w:lang w:val="uk-UA" w:eastAsia="ru-RU"/>
        </w:rPr>
        <w:t>І</w:t>
      </w:r>
      <w:r w:rsidRPr="00C010EB">
        <w:rPr>
          <w:rFonts w:ascii="Times New Roman" w:eastAsia="Times New Roman" w:hAnsi="Times New Roman" w:cs="Times New Roman"/>
          <w:kern w:val="0"/>
          <w:sz w:val="28"/>
          <w:szCs w:val="20"/>
          <w:lang w:eastAsia="ru-RU"/>
        </w:rPr>
        <w:t xml:space="preserve">Я, КУЗОВ, </w:t>
      </w:r>
      <w:r w:rsidRPr="00C010EB">
        <w:rPr>
          <w:rFonts w:ascii="Times New Roman" w:eastAsia="Times New Roman" w:hAnsi="Times New Roman" w:cs="Times New Roman"/>
          <w:kern w:val="0"/>
          <w:sz w:val="28"/>
          <w:szCs w:val="20"/>
          <w:lang w:val="uk-UA" w:eastAsia="ru-RU"/>
        </w:rPr>
        <w:t>ВИРОБНИЦТВО</w:t>
      </w:r>
      <w:r w:rsidRPr="00C010EB">
        <w:rPr>
          <w:rFonts w:ascii="Times New Roman" w:eastAsia="Times New Roman" w:hAnsi="Times New Roman" w:cs="Times New Roman"/>
          <w:kern w:val="0"/>
          <w:sz w:val="28"/>
          <w:szCs w:val="20"/>
          <w:lang w:eastAsia="ru-RU"/>
        </w:rPr>
        <w:t xml:space="preserve"> вербализируются в 143 терминах.</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val="uk-UA" w:eastAsia="ru-RU"/>
        </w:rPr>
      </w:pPr>
      <w:r w:rsidRPr="00C010EB">
        <w:rPr>
          <w:rFonts w:ascii="Times New Roman" w:eastAsia="Times New Roman" w:hAnsi="Times New Roman" w:cs="Times New Roman"/>
          <w:kern w:val="0"/>
          <w:sz w:val="28"/>
          <w:szCs w:val="20"/>
          <w:lang w:eastAsia="ru-RU"/>
        </w:rPr>
        <w:t xml:space="preserve">Эквивалентное терминологическое наполнение имеют группы базовых концептов, которые эксплицируют общие понятия в терминологии </w:t>
      </w:r>
      <w:r w:rsidRPr="00C010EB">
        <w:rPr>
          <w:rFonts w:ascii="Times New Roman" w:eastAsia="Times New Roman" w:hAnsi="Times New Roman" w:cs="Times New Roman"/>
          <w:iCs/>
          <w:kern w:val="0"/>
          <w:sz w:val="28"/>
          <w:szCs w:val="20"/>
          <w:lang w:eastAsia="ru-RU"/>
        </w:rPr>
        <w:t>автомобилестроения</w:t>
      </w:r>
      <w:r w:rsidRPr="00C010EB">
        <w:rPr>
          <w:rFonts w:ascii="Times New Roman" w:eastAsia="Times New Roman" w:hAnsi="Times New Roman" w:cs="Times New Roman"/>
          <w:kern w:val="0"/>
          <w:sz w:val="28"/>
          <w:szCs w:val="20"/>
          <w:lang w:eastAsia="ru-RU"/>
        </w:rPr>
        <w:t xml:space="preserve"> в английском, немецком и украинском языках, а следовательно, имеют общую когнитивно-информационную природу. В терминологии </w:t>
      </w:r>
      <w:r w:rsidRPr="00C010EB">
        <w:rPr>
          <w:rFonts w:ascii="Times New Roman" w:eastAsia="Times New Roman" w:hAnsi="Times New Roman" w:cs="Times New Roman"/>
          <w:iCs/>
          <w:kern w:val="0"/>
          <w:sz w:val="28"/>
          <w:szCs w:val="20"/>
          <w:lang w:eastAsia="ru-RU"/>
        </w:rPr>
        <w:t>автомобилестроения</w:t>
      </w:r>
      <w:r w:rsidRPr="00C010EB">
        <w:rPr>
          <w:rFonts w:ascii="Times New Roman" w:eastAsia="Times New Roman" w:hAnsi="Times New Roman" w:cs="Times New Roman"/>
          <w:kern w:val="0"/>
          <w:sz w:val="28"/>
          <w:szCs w:val="20"/>
          <w:lang w:eastAsia="ru-RU"/>
        </w:rPr>
        <w:t xml:space="preserve"> исследуемых языков это следующие группы концептов: CONSTRUCTION (англ.) </w:t>
      </w:r>
      <w:r w:rsidRPr="00C010EB">
        <w:rPr>
          <w:rFonts w:ascii="Times New Roman" w:eastAsia="Times New Roman" w:hAnsi="Times New Roman" w:cs="Times New Roman"/>
          <w:kern w:val="0"/>
          <w:sz w:val="28"/>
          <w:szCs w:val="20"/>
          <w:lang w:val="uk-UA" w:eastAsia="ru-RU"/>
        </w:rPr>
        <w:t xml:space="preserve">и </w:t>
      </w:r>
      <w:r w:rsidRPr="00C010EB">
        <w:rPr>
          <w:rFonts w:ascii="Times New Roman" w:eastAsia="Times New Roman" w:hAnsi="Times New Roman" w:cs="Times New Roman"/>
          <w:kern w:val="0"/>
          <w:sz w:val="28"/>
          <w:szCs w:val="20"/>
          <w:lang w:eastAsia="ru-RU"/>
        </w:rPr>
        <w:t>КОНСТРУКЦ</w:t>
      </w:r>
      <w:r w:rsidRPr="00C010EB">
        <w:rPr>
          <w:rFonts w:ascii="Times New Roman" w:eastAsia="Times New Roman" w:hAnsi="Times New Roman" w:cs="Times New Roman"/>
          <w:kern w:val="0"/>
          <w:sz w:val="28"/>
          <w:szCs w:val="20"/>
          <w:lang w:val="uk-UA" w:eastAsia="ru-RU"/>
        </w:rPr>
        <w:t>І</w:t>
      </w:r>
      <w:r w:rsidRPr="00C010EB">
        <w:rPr>
          <w:rFonts w:ascii="Times New Roman" w:eastAsia="Times New Roman" w:hAnsi="Times New Roman" w:cs="Times New Roman"/>
          <w:kern w:val="0"/>
          <w:sz w:val="28"/>
          <w:szCs w:val="20"/>
          <w:lang w:eastAsia="ru-RU"/>
        </w:rPr>
        <w:t xml:space="preserve">Я; (укр.) SAFETY (англ.) и SICHERHEIT (нем.); MANUFACTURING (англ.), AUTOMOBILFERTIGUNG (нем.), </w:t>
      </w:r>
      <w:r w:rsidRPr="00C010EB">
        <w:rPr>
          <w:rFonts w:ascii="Times New Roman" w:eastAsia="Times New Roman" w:hAnsi="Times New Roman" w:cs="Times New Roman"/>
          <w:kern w:val="0"/>
          <w:sz w:val="28"/>
          <w:szCs w:val="20"/>
          <w:lang w:val="uk-UA" w:eastAsia="ru-RU"/>
        </w:rPr>
        <w:t>ВИРОБНИЦТВО</w:t>
      </w:r>
      <w:r w:rsidRPr="00C010EB">
        <w:rPr>
          <w:rFonts w:ascii="Times New Roman" w:eastAsia="Times New Roman" w:hAnsi="Times New Roman" w:cs="Times New Roman"/>
          <w:kern w:val="0"/>
          <w:sz w:val="28"/>
          <w:szCs w:val="20"/>
          <w:lang w:eastAsia="ru-RU"/>
        </w:rPr>
        <w:t xml:space="preserve"> (укр.).</w:t>
      </w:r>
      <w:r w:rsidRPr="00C010EB">
        <w:rPr>
          <w:rFonts w:ascii="Times New Roman" w:eastAsia="Times New Roman" w:hAnsi="Times New Roman" w:cs="Times New Roman"/>
          <w:kern w:val="0"/>
          <w:sz w:val="28"/>
          <w:szCs w:val="20"/>
          <w:lang w:val="uk-UA" w:eastAsia="ru-RU"/>
        </w:rPr>
        <w:t xml:space="preserve">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eastAsia="ru-RU"/>
        </w:rPr>
      </w:pPr>
      <w:r w:rsidRPr="00C010EB">
        <w:rPr>
          <w:rFonts w:ascii="Times New Roman" w:eastAsia="Times New Roman" w:hAnsi="Times New Roman" w:cs="Times New Roman"/>
          <w:kern w:val="0"/>
          <w:sz w:val="28"/>
          <w:szCs w:val="20"/>
          <w:lang w:eastAsia="ru-RU"/>
        </w:rPr>
        <w:t xml:space="preserve">Смежные терминологические группы в английском, немецком и украинском языках, объединяющиеся вокруг разного понятийного ядра, формируют разный концепт. </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eastAsia="ru-RU"/>
        </w:rPr>
      </w:pPr>
      <w:r w:rsidRPr="00C010EB">
        <w:rPr>
          <w:rFonts w:ascii="Times New Roman" w:eastAsia="Times New Roman" w:hAnsi="Times New Roman" w:cs="Times New Roman"/>
          <w:kern w:val="0"/>
          <w:sz w:val="28"/>
          <w:szCs w:val="20"/>
          <w:lang w:eastAsia="ru-RU"/>
        </w:rPr>
        <w:t>Сопоставление результатов ассоциативного эксперимента и концептуального анализа дефиниций терминов</w:t>
      </w:r>
      <w:r w:rsidRPr="00C010EB">
        <w:rPr>
          <w:rFonts w:ascii="Times New Roman" w:eastAsia="Times New Roman" w:hAnsi="Times New Roman" w:cs="Times New Roman"/>
          <w:kern w:val="0"/>
          <w:sz w:val="28"/>
          <w:szCs w:val="20"/>
          <w:lang w:val="uk-UA" w:eastAsia="ru-RU"/>
        </w:rPr>
        <w:t xml:space="preserve"> </w:t>
      </w:r>
      <w:r w:rsidRPr="00C010EB">
        <w:rPr>
          <w:rFonts w:ascii="Times New Roman" w:eastAsia="Times New Roman" w:hAnsi="Times New Roman" w:cs="Times New Roman"/>
          <w:iCs/>
          <w:kern w:val="0"/>
          <w:sz w:val="28"/>
          <w:szCs w:val="20"/>
          <w:lang w:eastAsia="ru-RU"/>
        </w:rPr>
        <w:t>автомобилестроения</w:t>
      </w:r>
      <w:r w:rsidRPr="00C010EB">
        <w:rPr>
          <w:rFonts w:ascii="Times New Roman" w:eastAsia="Times New Roman" w:hAnsi="Times New Roman" w:cs="Times New Roman"/>
          <w:kern w:val="0"/>
          <w:sz w:val="28"/>
          <w:szCs w:val="20"/>
          <w:lang w:eastAsia="ru-RU"/>
        </w:rPr>
        <w:t xml:space="preserve"> в английском, немецком и украинском языках показало, что понятие, заложенное в дефиниции термина</w:t>
      </w:r>
      <w:r w:rsidRPr="00C010EB">
        <w:rPr>
          <w:rFonts w:ascii="Times New Roman" w:eastAsia="Times New Roman" w:hAnsi="Times New Roman" w:cs="Times New Roman"/>
          <w:iCs/>
          <w:kern w:val="0"/>
          <w:sz w:val="28"/>
          <w:szCs w:val="20"/>
          <w:lang w:eastAsia="ru-RU"/>
        </w:rPr>
        <w:t xml:space="preserve"> автомобилестроения</w:t>
      </w:r>
      <w:r w:rsidRPr="00C010EB">
        <w:rPr>
          <w:rFonts w:ascii="Times New Roman" w:eastAsia="Times New Roman" w:hAnsi="Times New Roman" w:cs="Times New Roman"/>
          <w:kern w:val="0"/>
          <w:sz w:val="28"/>
          <w:szCs w:val="20"/>
          <w:lang w:eastAsia="ru-RU"/>
        </w:rPr>
        <w:t>, формируется за счет когнитивной деятельности носителей языка профессиональной коммуникации и является ядром терминологического концепта, который вербализируется этим термином. Понятийное ядро концептов, которое было определено в результате ассоциативного эксперимента, совпадает с тем, что было обнаружено во время концептуального анализа дефиниций терминов</w:t>
      </w:r>
      <w:r w:rsidRPr="00C010EB">
        <w:rPr>
          <w:rFonts w:ascii="Times New Roman" w:eastAsia="Times New Roman" w:hAnsi="Times New Roman" w:cs="Times New Roman"/>
          <w:kern w:val="0"/>
          <w:sz w:val="28"/>
          <w:szCs w:val="20"/>
          <w:lang w:val="uk-UA" w:eastAsia="ru-RU"/>
        </w:rPr>
        <w:t xml:space="preserve"> </w:t>
      </w:r>
      <w:r w:rsidRPr="00C010EB">
        <w:rPr>
          <w:rFonts w:ascii="Times New Roman" w:eastAsia="Times New Roman" w:hAnsi="Times New Roman" w:cs="Times New Roman"/>
          <w:iCs/>
          <w:kern w:val="0"/>
          <w:sz w:val="28"/>
          <w:szCs w:val="20"/>
          <w:lang w:eastAsia="ru-RU"/>
        </w:rPr>
        <w:t>автомобилестроения</w:t>
      </w:r>
      <w:r w:rsidRPr="00C010EB">
        <w:rPr>
          <w:rFonts w:ascii="Times New Roman" w:eastAsia="Times New Roman" w:hAnsi="Times New Roman" w:cs="Times New Roman"/>
          <w:kern w:val="0"/>
          <w:sz w:val="28"/>
          <w:szCs w:val="20"/>
          <w:lang w:eastAsia="ru-RU"/>
        </w:rPr>
        <w:t xml:space="preserve">. Таким образом, когнитивно-информационная природа термина </w:t>
      </w:r>
      <w:r w:rsidRPr="00C010EB">
        <w:rPr>
          <w:rFonts w:ascii="Times New Roman" w:eastAsia="Times New Roman" w:hAnsi="Times New Roman" w:cs="Times New Roman"/>
          <w:iCs/>
          <w:kern w:val="0"/>
          <w:sz w:val="28"/>
          <w:szCs w:val="20"/>
          <w:lang w:eastAsia="ru-RU"/>
        </w:rPr>
        <w:t>автомобилестроения</w:t>
      </w:r>
      <w:r w:rsidRPr="00C010EB">
        <w:rPr>
          <w:rFonts w:ascii="Times New Roman" w:eastAsia="Times New Roman" w:hAnsi="Times New Roman" w:cs="Times New Roman"/>
          <w:kern w:val="0"/>
          <w:sz w:val="28"/>
          <w:szCs w:val="20"/>
          <w:lang w:eastAsia="ru-RU"/>
        </w:rPr>
        <w:t xml:space="preserve"> выражается в соотношении концептуального наполнения дефиниции термина </w:t>
      </w:r>
      <w:r w:rsidRPr="00C010EB">
        <w:rPr>
          <w:rFonts w:ascii="Times New Roman" w:eastAsia="Times New Roman" w:hAnsi="Times New Roman" w:cs="Times New Roman"/>
          <w:iCs/>
          <w:kern w:val="0"/>
          <w:sz w:val="28"/>
          <w:szCs w:val="20"/>
          <w:lang w:eastAsia="ru-RU"/>
        </w:rPr>
        <w:t>автомобилестроения</w:t>
      </w:r>
      <w:r w:rsidRPr="00C010EB">
        <w:rPr>
          <w:rFonts w:ascii="Times New Roman" w:eastAsia="Times New Roman" w:hAnsi="Times New Roman" w:cs="Times New Roman"/>
          <w:kern w:val="0"/>
          <w:sz w:val="28"/>
          <w:szCs w:val="20"/>
          <w:lang w:eastAsia="ru-RU"/>
        </w:rPr>
        <w:t xml:space="preserve"> и интерпретации информации, закодированной в термине</w:t>
      </w:r>
      <w:r w:rsidRPr="00C010EB">
        <w:rPr>
          <w:rFonts w:ascii="Times New Roman" w:eastAsia="Times New Roman" w:hAnsi="Times New Roman" w:cs="Times New Roman"/>
          <w:kern w:val="0"/>
          <w:sz w:val="28"/>
          <w:szCs w:val="20"/>
          <w:lang w:val="uk-UA" w:eastAsia="ru-RU"/>
        </w:rPr>
        <w:t xml:space="preserve"> </w:t>
      </w:r>
      <w:r w:rsidRPr="00C010EB">
        <w:rPr>
          <w:rFonts w:ascii="Times New Roman" w:eastAsia="Times New Roman" w:hAnsi="Times New Roman" w:cs="Times New Roman"/>
          <w:iCs/>
          <w:kern w:val="0"/>
          <w:sz w:val="28"/>
          <w:szCs w:val="20"/>
          <w:lang w:eastAsia="ru-RU"/>
        </w:rPr>
        <w:t>автомобилестроения</w:t>
      </w:r>
      <w:r w:rsidRPr="00C010EB">
        <w:rPr>
          <w:rFonts w:ascii="Times New Roman" w:eastAsia="Times New Roman" w:hAnsi="Times New Roman" w:cs="Times New Roman"/>
          <w:kern w:val="0"/>
          <w:sz w:val="28"/>
          <w:szCs w:val="20"/>
          <w:lang w:eastAsia="ru-RU"/>
        </w:rPr>
        <w:t>, носителями языка профессиональной коммуникации автомобилестроения.</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eastAsia="ru-RU"/>
        </w:rPr>
      </w:pPr>
      <w:r w:rsidRPr="00C010EB">
        <w:rPr>
          <w:rFonts w:ascii="Times New Roman" w:eastAsia="Times New Roman" w:hAnsi="Times New Roman" w:cs="Times New Roman"/>
          <w:kern w:val="0"/>
          <w:sz w:val="28"/>
          <w:szCs w:val="20"/>
          <w:lang w:eastAsia="ru-RU"/>
        </w:rPr>
        <w:t xml:space="preserve">Перспективы дальнейшего изучения терминологии </w:t>
      </w:r>
      <w:r w:rsidRPr="00C010EB">
        <w:rPr>
          <w:rFonts w:ascii="Times New Roman" w:eastAsia="Times New Roman" w:hAnsi="Times New Roman" w:cs="Times New Roman"/>
          <w:iCs/>
          <w:kern w:val="0"/>
          <w:sz w:val="28"/>
          <w:szCs w:val="20"/>
          <w:lang w:eastAsia="ru-RU"/>
        </w:rPr>
        <w:t>автомобилестроения</w:t>
      </w:r>
      <w:r w:rsidRPr="00C010EB">
        <w:rPr>
          <w:rFonts w:ascii="Times New Roman" w:eastAsia="Times New Roman" w:hAnsi="Times New Roman" w:cs="Times New Roman"/>
          <w:kern w:val="0"/>
          <w:sz w:val="28"/>
          <w:szCs w:val="20"/>
          <w:lang w:eastAsia="ru-RU"/>
        </w:rPr>
        <w:t xml:space="preserve"> в различных языках связаны, в первую очередь, с необходимостью определения универсалий, которые присущи только этой терминологии. Также необходим анализ психолингвистических механизмов формирования образа концепта у носителей языка профессиональной коммуникации и специфики структуры профессиональной языковой личности в автомобильной промышленности.</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eastAsia="ru-RU"/>
        </w:rPr>
      </w:pPr>
      <w:r w:rsidRPr="00C010EB">
        <w:rPr>
          <w:rFonts w:ascii="Times New Roman" w:eastAsia="Times New Roman" w:hAnsi="Times New Roman" w:cs="Times New Roman"/>
          <w:i/>
          <w:kern w:val="0"/>
          <w:sz w:val="28"/>
          <w:szCs w:val="20"/>
          <w:lang w:eastAsia="ru-RU"/>
        </w:rPr>
        <w:t>Ключевые слова</w:t>
      </w:r>
      <w:r w:rsidRPr="00C010EB">
        <w:rPr>
          <w:rFonts w:ascii="Times New Roman" w:eastAsia="Times New Roman" w:hAnsi="Times New Roman" w:cs="Times New Roman"/>
          <w:kern w:val="0"/>
          <w:sz w:val="28"/>
          <w:szCs w:val="20"/>
          <w:lang w:eastAsia="ru-RU"/>
        </w:rPr>
        <w:t xml:space="preserve">: термин, терминологический концепт, когнитивное терминоведение, фрейм терминологии </w:t>
      </w:r>
      <w:r w:rsidRPr="00C010EB">
        <w:rPr>
          <w:rFonts w:ascii="Times New Roman" w:eastAsia="Times New Roman" w:hAnsi="Times New Roman" w:cs="Times New Roman"/>
          <w:iCs/>
          <w:kern w:val="0"/>
          <w:sz w:val="28"/>
          <w:szCs w:val="20"/>
          <w:lang w:eastAsia="ru-RU"/>
        </w:rPr>
        <w:t>автомобилестроения</w:t>
      </w:r>
      <w:r w:rsidRPr="00C010EB">
        <w:rPr>
          <w:rFonts w:ascii="Times New Roman" w:eastAsia="Times New Roman" w:hAnsi="Times New Roman" w:cs="Times New Roman"/>
          <w:kern w:val="0"/>
          <w:sz w:val="28"/>
          <w:szCs w:val="20"/>
          <w:lang w:eastAsia="ru-RU"/>
        </w:rPr>
        <w:t>, когнитивно-информационная природа термин</w:t>
      </w:r>
      <w:r w:rsidRPr="00C010EB">
        <w:rPr>
          <w:rFonts w:ascii="Times New Roman" w:eastAsia="Times New Roman" w:hAnsi="Times New Roman" w:cs="Times New Roman"/>
          <w:kern w:val="0"/>
          <w:sz w:val="28"/>
          <w:szCs w:val="20"/>
          <w:lang w:val="uk-UA" w:eastAsia="ru-RU"/>
        </w:rPr>
        <w:t xml:space="preserve">ов, </w:t>
      </w:r>
      <w:r w:rsidRPr="00C010EB">
        <w:rPr>
          <w:rFonts w:ascii="Times New Roman" w:eastAsia="Times New Roman" w:hAnsi="Times New Roman" w:cs="Times New Roman"/>
          <w:kern w:val="0"/>
          <w:sz w:val="28"/>
          <w:szCs w:val="20"/>
          <w:lang w:eastAsia="ru-RU"/>
        </w:rPr>
        <w:t xml:space="preserve">язык профессиональной коммуникации. </w:t>
      </w:r>
    </w:p>
    <w:p w:rsidR="00C010EB" w:rsidRPr="00C010EB" w:rsidRDefault="00C010EB" w:rsidP="00C010EB">
      <w:pPr>
        <w:widowControl/>
        <w:tabs>
          <w:tab w:val="clear" w:pos="709"/>
        </w:tabs>
        <w:suppressAutoHyphens w:val="0"/>
        <w:spacing w:after="0" w:line="240" w:lineRule="auto"/>
        <w:ind w:firstLine="0"/>
        <w:rPr>
          <w:rFonts w:ascii="Times New Roman" w:eastAsia="Times New Roman" w:hAnsi="Times New Roman" w:cs="Times New Roman"/>
          <w:color w:val="000000"/>
          <w:kern w:val="0"/>
          <w:sz w:val="28"/>
          <w:szCs w:val="28"/>
          <w:lang w:eastAsia="ru-RU"/>
        </w:rPr>
      </w:pPr>
    </w:p>
    <w:p w:rsidR="00C010EB" w:rsidRPr="00C010EB" w:rsidRDefault="00C010EB" w:rsidP="00C010EB">
      <w:pPr>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rsidR="00C010EB" w:rsidRPr="00C010EB" w:rsidRDefault="00C010EB" w:rsidP="00C010EB">
      <w:pPr>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rsidR="00C010EB" w:rsidRPr="00C010EB" w:rsidRDefault="00C010EB" w:rsidP="00C010EB">
      <w:pPr>
        <w:tabs>
          <w:tab w:val="clear" w:pos="709"/>
        </w:tabs>
        <w:suppressAutoHyphens w:val="0"/>
        <w:spacing w:after="0" w:line="240" w:lineRule="auto"/>
        <w:ind w:firstLine="0"/>
        <w:jc w:val="center"/>
        <w:rPr>
          <w:rFonts w:ascii="Times New Roman" w:eastAsia="Times New Roman" w:hAnsi="Times New Roman" w:cs="Times New Roman"/>
          <w:b/>
          <w:color w:val="000000"/>
          <w:kern w:val="0"/>
          <w:sz w:val="28"/>
          <w:szCs w:val="28"/>
          <w:lang w:eastAsia="ru-RU"/>
        </w:rPr>
      </w:pPr>
    </w:p>
    <w:p w:rsidR="00C010EB" w:rsidRPr="00C010EB" w:rsidRDefault="00C010EB" w:rsidP="00C010EB">
      <w:pPr>
        <w:tabs>
          <w:tab w:val="clear" w:pos="709"/>
        </w:tabs>
        <w:suppressAutoHyphens w:val="0"/>
        <w:spacing w:after="0" w:line="240" w:lineRule="auto"/>
        <w:ind w:firstLine="0"/>
        <w:jc w:val="center"/>
        <w:rPr>
          <w:rFonts w:ascii="Times New Roman" w:eastAsia="Times New Roman" w:hAnsi="Times New Roman" w:cs="Times New Roman"/>
          <w:b/>
          <w:color w:val="000000"/>
          <w:kern w:val="0"/>
          <w:sz w:val="28"/>
          <w:szCs w:val="28"/>
          <w:lang w:val="en-GB" w:eastAsia="ru-RU"/>
        </w:rPr>
      </w:pPr>
      <w:r w:rsidRPr="00C010EB">
        <w:rPr>
          <w:rFonts w:ascii="Times New Roman" w:eastAsia="Times New Roman" w:hAnsi="Times New Roman" w:cs="Times New Roman"/>
          <w:b/>
          <w:color w:val="000000"/>
          <w:kern w:val="0"/>
          <w:sz w:val="28"/>
          <w:szCs w:val="28"/>
          <w:lang w:val="en-US" w:eastAsia="ru-RU"/>
        </w:rPr>
        <w:t>RESUME</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color w:val="000000"/>
          <w:kern w:val="0"/>
          <w:sz w:val="28"/>
          <w:szCs w:val="28"/>
          <w:lang w:val="en-GB" w:eastAsia="ru-RU"/>
        </w:rPr>
      </w:pPr>
      <w:r w:rsidRPr="00C010EB">
        <w:rPr>
          <w:rFonts w:ascii="Times New Roman" w:eastAsia="Times New Roman" w:hAnsi="Times New Roman" w:cs="Times New Roman"/>
          <w:bCs/>
          <w:color w:val="000000"/>
          <w:kern w:val="0"/>
          <w:sz w:val="28"/>
          <w:szCs w:val="28"/>
          <w:lang w:val="en-US" w:eastAsia="ru-RU"/>
        </w:rPr>
        <w:t xml:space="preserve">Sadovnikova G.V. </w:t>
      </w:r>
      <w:r w:rsidRPr="00C010EB">
        <w:rPr>
          <w:rFonts w:ascii="Times New Roman" w:eastAsia="Times New Roman" w:hAnsi="Times New Roman" w:cs="Times New Roman"/>
          <w:bCs/>
          <w:color w:val="000000"/>
          <w:kern w:val="0"/>
          <w:sz w:val="28"/>
          <w:szCs w:val="28"/>
          <w:lang w:val="en-GB" w:eastAsia="ru-RU"/>
        </w:rPr>
        <w:t>Cognitive-informational nature of automotive terms in English, German and Ukrainian languages</w:t>
      </w:r>
      <w:r w:rsidRPr="00C010EB">
        <w:rPr>
          <w:rFonts w:ascii="Times New Roman" w:eastAsia="Times New Roman" w:hAnsi="Times New Roman" w:cs="Times New Roman"/>
          <w:color w:val="000000"/>
          <w:kern w:val="0"/>
          <w:sz w:val="28"/>
          <w:szCs w:val="28"/>
          <w:lang w:val="en-GB" w:eastAsia="ru-RU"/>
        </w:rPr>
        <w:t>. – Manuscript.</w:t>
      </w:r>
    </w:p>
    <w:p w:rsidR="00C010EB" w:rsidRPr="00C010EB" w:rsidRDefault="00C010EB" w:rsidP="00C010EB">
      <w:pPr>
        <w:tabs>
          <w:tab w:val="clear" w:pos="709"/>
        </w:tabs>
        <w:suppressAutoHyphens w:val="0"/>
        <w:spacing w:after="0" w:line="240" w:lineRule="auto"/>
        <w:ind w:firstLine="709"/>
        <w:rPr>
          <w:rFonts w:ascii="Times New Roman" w:eastAsia="Times New Roman" w:hAnsi="Times New Roman" w:cs="Times New Roman"/>
          <w:color w:val="000000"/>
          <w:kern w:val="0"/>
          <w:sz w:val="28"/>
          <w:szCs w:val="28"/>
          <w:lang w:val="en-US" w:eastAsia="ru-RU"/>
        </w:rPr>
      </w:pPr>
      <w:r w:rsidRPr="00C010EB">
        <w:rPr>
          <w:rFonts w:ascii="Times New Roman" w:eastAsia="Times New Roman" w:hAnsi="Times New Roman" w:cs="Times New Roman"/>
          <w:color w:val="000000"/>
          <w:spacing w:val="4"/>
          <w:kern w:val="0"/>
          <w:sz w:val="28"/>
          <w:szCs w:val="28"/>
          <w:lang w:val="en-US" w:eastAsia="ru-RU"/>
        </w:rPr>
        <w:t>Thesis for a Candidate’s Degree</w:t>
      </w:r>
      <w:r w:rsidRPr="00C010EB">
        <w:rPr>
          <w:rFonts w:ascii="Times New Roman" w:eastAsia="Times New Roman" w:hAnsi="Times New Roman" w:cs="Times New Roman"/>
          <w:spacing w:val="4"/>
          <w:kern w:val="0"/>
          <w:sz w:val="28"/>
          <w:szCs w:val="28"/>
          <w:lang w:val="en-US" w:eastAsia="ru-RU"/>
        </w:rPr>
        <w:t xml:space="preserve"> in Philology, Specialty 10.02.17</w:t>
      </w:r>
      <w:r w:rsidRPr="00C010EB">
        <w:rPr>
          <w:rFonts w:ascii="Times New Roman" w:eastAsia="Times New Roman" w:hAnsi="Times New Roman" w:cs="Times New Roman"/>
          <w:color w:val="000000"/>
          <w:spacing w:val="4"/>
          <w:kern w:val="0"/>
          <w:sz w:val="28"/>
          <w:szCs w:val="28"/>
          <w:lang w:val="en-US" w:eastAsia="ru-RU"/>
        </w:rPr>
        <w:t xml:space="preserve"> – Comparative, Historical</w:t>
      </w:r>
      <w:r w:rsidRPr="00C010EB">
        <w:rPr>
          <w:rFonts w:ascii="Times New Roman" w:eastAsia="Times New Roman" w:hAnsi="Times New Roman" w:cs="Times New Roman"/>
          <w:color w:val="000000"/>
          <w:kern w:val="0"/>
          <w:sz w:val="28"/>
          <w:szCs w:val="28"/>
          <w:lang w:val="en-US" w:eastAsia="ru-RU"/>
        </w:rPr>
        <w:t xml:space="preserve"> and</w:t>
      </w:r>
      <w:r w:rsidRPr="00C010EB">
        <w:rPr>
          <w:rFonts w:ascii="Times New Roman" w:eastAsia="Times New Roman" w:hAnsi="Times New Roman" w:cs="Times New Roman"/>
          <w:color w:val="000000"/>
          <w:kern w:val="0"/>
          <w:sz w:val="28"/>
          <w:szCs w:val="28"/>
          <w:lang w:val="en-GB" w:eastAsia="ru-RU"/>
        </w:rPr>
        <w:t> </w:t>
      </w:r>
      <w:r w:rsidRPr="00C010EB">
        <w:rPr>
          <w:rFonts w:ascii="Times New Roman" w:eastAsia="Times New Roman" w:hAnsi="Times New Roman" w:cs="Times New Roman"/>
          <w:color w:val="000000"/>
          <w:kern w:val="0"/>
          <w:sz w:val="28"/>
          <w:szCs w:val="28"/>
          <w:lang w:val="en-US" w:eastAsia="ru-RU"/>
        </w:rPr>
        <w:t xml:space="preserve">Typological Linguistics. </w:t>
      </w:r>
      <w:r w:rsidRPr="00C010EB">
        <w:rPr>
          <w:rFonts w:ascii="Times New Roman" w:eastAsia="Times New Roman" w:hAnsi="Times New Roman" w:cs="Times New Roman"/>
          <w:kern w:val="0"/>
          <w:sz w:val="28"/>
          <w:szCs w:val="20"/>
          <w:lang w:val="en-US" w:eastAsia="ru-RU"/>
        </w:rPr>
        <w:t xml:space="preserve">– National Pedagogical Dragomanov University, Kyiv, </w:t>
      </w:r>
      <w:r w:rsidRPr="00C010EB">
        <w:rPr>
          <w:rFonts w:ascii="Times New Roman" w:eastAsia="Times New Roman" w:hAnsi="Times New Roman" w:cs="Times New Roman"/>
          <w:color w:val="000000"/>
          <w:kern w:val="0"/>
          <w:sz w:val="28"/>
          <w:szCs w:val="28"/>
          <w:lang w:val="en-US" w:eastAsia="ru-RU"/>
        </w:rPr>
        <w:t>Ministry of</w:t>
      </w:r>
      <w:r w:rsidRPr="00C010EB">
        <w:rPr>
          <w:rFonts w:ascii="Times New Roman" w:eastAsia="Times New Roman" w:hAnsi="Times New Roman" w:cs="Times New Roman"/>
          <w:color w:val="000000"/>
          <w:kern w:val="0"/>
          <w:sz w:val="28"/>
          <w:szCs w:val="28"/>
          <w:lang w:val="en-GB" w:eastAsia="ru-RU"/>
        </w:rPr>
        <w:t> </w:t>
      </w:r>
      <w:r w:rsidRPr="00C010EB">
        <w:rPr>
          <w:rFonts w:ascii="Times New Roman" w:eastAsia="Times New Roman" w:hAnsi="Times New Roman" w:cs="Times New Roman"/>
          <w:color w:val="000000"/>
          <w:kern w:val="0"/>
          <w:sz w:val="28"/>
          <w:szCs w:val="28"/>
          <w:lang w:val="en-US" w:eastAsia="ru-RU"/>
        </w:rPr>
        <w:t>Education and Science of Ukraine</w:t>
      </w:r>
      <w:r w:rsidRPr="00C010EB">
        <w:rPr>
          <w:rFonts w:ascii="Times New Roman" w:eastAsia="Times New Roman" w:hAnsi="Times New Roman" w:cs="Times New Roman"/>
          <w:color w:val="000000"/>
          <w:kern w:val="0"/>
          <w:sz w:val="28"/>
          <w:szCs w:val="28"/>
          <w:lang w:val="uk-UA" w:eastAsia="ru-RU"/>
        </w:rPr>
        <w:t>,</w:t>
      </w:r>
      <w:r w:rsidRPr="00C010EB">
        <w:rPr>
          <w:rFonts w:ascii="Times New Roman" w:eastAsia="Times New Roman" w:hAnsi="Times New Roman" w:cs="Times New Roman"/>
          <w:color w:val="000000"/>
          <w:kern w:val="0"/>
          <w:sz w:val="28"/>
          <w:szCs w:val="28"/>
          <w:lang w:val="en-US" w:eastAsia="ru-RU"/>
        </w:rPr>
        <w:t xml:space="preserve"> 2016.</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en-US" w:eastAsia="ru-RU"/>
        </w:rPr>
      </w:pPr>
      <w:r w:rsidRPr="00C010EB">
        <w:rPr>
          <w:rFonts w:ascii="Times New Roman" w:eastAsia="Times New Roman" w:hAnsi="Times New Roman" w:cs="Times New Roman"/>
          <w:kern w:val="0"/>
          <w:sz w:val="28"/>
          <w:szCs w:val="28"/>
          <w:lang w:val="en-US" w:eastAsia="ru-RU"/>
        </w:rPr>
        <w:t>The thesis suggests a new integrated approach to the study of automotive terms in English, German and Ukrainian languages. The register of automotive terms in English, German and Ukrainian languages has been compiled; the conceptual relationship between basic groups of terms has been revealed and basic concepts of automotive terminology in each language have been defined. The frame model of automotive terminology in studied languages has been constructed. Informational nature of automotive terms has been disclosed through associative experiment among representatives of LSP (Language for Special Purposes) – staff of automotive industry companies in the USA (“GMC”), Germany (“Volkswagen”), Ukraine (“LAZ”). It is proved that cognitive-informational nature of automotive term is revealed in correlation between conceptual filling of a term definition and interpretation of information encoded in it and reconstructed by representatives of LSP.</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en-US" w:eastAsia="ru-RU"/>
        </w:rPr>
      </w:pPr>
      <w:r w:rsidRPr="00C010EB">
        <w:rPr>
          <w:rFonts w:ascii="Times New Roman" w:eastAsia="Times New Roman" w:hAnsi="Times New Roman" w:cs="Times New Roman"/>
          <w:i/>
          <w:kern w:val="0"/>
          <w:sz w:val="28"/>
          <w:szCs w:val="28"/>
          <w:lang w:val="en-US" w:eastAsia="ru-RU"/>
        </w:rPr>
        <w:t>Keywords</w:t>
      </w:r>
      <w:r w:rsidRPr="00C010EB">
        <w:rPr>
          <w:rFonts w:ascii="Times New Roman" w:eastAsia="Times New Roman" w:hAnsi="Times New Roman" w:cs="Times New Roman"/>
          <w:kern w:val="0"/>
          <w:sz w:val="28"/>
          <w:szCs w:val="28"/>
          <w:lang w:val="en-US" w:eastAsia="ru-RU"/>
        </w:rPr>
        <w:t xml:space="preserve">: </w:t>
      </w:r>
      <w:r w:rsidRPr="00C010EB">
        <w:rPr>
          <w:rFonts w:ascii="Times New Roman" w:eastAsia="Times New Roman" w:hAnsi="Times New Roman" w:cs="Times New Roman"/>
          <w:bCs/>
          <w:color w:val="000000"/>
          <w:kern w:val="0"/>
          <w:sz w:val="28"/>
          <w:szCs w:val="28"/>
          <w:lang w:val="en-US" w:eastAsia="ru-RU"/>
        </w:rPr>
        <w:t xml:space="preserve">term, terminological concept, cognitive terminology, frame analysis of automotive terminology, cognitive-informational nature of automotive terms, </w:t>
      </w:r>
      <w:r w:rsidRPr="00C010EB">
        <w:rPr>
          <w:rFonts w:ascii="Times New Roman" w:eastAsia="Times New Roman" w:hAnsi="Times New Roman" w:cs="Times New Roman"/>
          <w:kern w:val="0"/>
          <w:sz w:val="28"/>
          <w:szCs w:val="20"/>
          <w:lang w:val="en-US" w:eastAsia="ru-RU"/>
        </w:rPr>
        <w:t>Language for Special Purposes</w:t>
      </w:r>
      <w:r w:rsidRPr="00C010EB">
        <w:rPr>
          <w:rFonts w:ascii="Times New Roman" w:eastAsia="Times New Roman" w:hAnsi="Times New Roman" w:cs="Times New Roman"/>
          <w:bCs/>
          <w:color w:val="000000"/>
          <w:kern w:val="0"/>
          <w:sz w:val="28"/>
          <w:szCs w:val="28"/>
          <w:lang w:val="en-US" w:eastAsia="ru-RU"/>
        </w:rPr>
        <w:t>.</w:t>
      </w: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uk-UA" w:eastAsia="ru-RU"/>
        </w:rPr>
        <w:sectPr w:rsidR="00C010EB" w:rsidRPr="00C010EB" w:rsidSect="00CC25AB">
          <w:headerReference w:type="default" r:id="rId13"/>
          <w:headerReference w:type="first" r:id="rId14"/>
          <w:pgSz w:w="11907" w:h="16840" w:code="9"/>
          <w:pgMar w:top="1134" w:right="1134" w:bottom="1134" w:left="567" w:header="709" w:footer="709" w:gutter="0"/>
          <w:pgNumType w:start="1"/>
          <w:cols w:space="708"/>
          <w:docGrid w:linePitch="360"/>
        </w:sect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uk-UA" w:eastAsia="ru-RU"/>
        </w:rPr>
      </w:pPr>
    </w:p>
    <w:p w:rsidR="00C010EB" w:rsidRPr="00C010EB" w:rsidRDefault="00C010EB" w:rsidP="00C010EB">
      <w:pPr>
        <w:widowControl/>
        <w:tabs>
          <w:tab w:val="clear" w:pos="709"/>
        </w:tabs>
        <w:suppressAutoHyphens w:val="0"/>
        <w:spacing w:after="0" w:line="240" w:lineRule="auto"/>
        <w:ind w:firstLine="0"/>
        <w:jc w:val="center"/>
        <w:rPr>
          <w:rFonts w:ascii="Calibri" w:eastAsia="Times New Roman" w:hAnsi="Calibri" w:cs="Times New Roman"/>
          <w:kern w:val="0"/>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en-US" w:eastAsia="ru-RU"/>
        </w:rPr>
      </w:pPr>
    </w:p>
    <w:p w:rsidR="00C010EB" w:rsidRPr="00C010EB" w:rsidRDefault="00C010EB" w:rsidP="00C010EB">
      <w:pPr>
        <w:widowControl/>
        <w:tabs>
          <w:tab w:val="clear" w:pos="709"/>
        </w:tabs>
        <w:suppressAutoHyphens w:val="0"/>
        <w:spacing w:after="0" w:line="240" w:lineRule="auto"/>
        <w:ind w:firstLine="0"/>
        <w:jc w:val="left"/>
        <w:rPr>
          <w:rFonts w:ascii="Times New Roman" w:eastAsia="Times New Roman" w:hAnsi="Times New Roman" w:cs="Times New Roman"/>
          <w:kern w:val="0"/>
          <w:lang w:val="en-US" w:eastAsia="ru-RU"/>
        </w:rPr>
      </w:pP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C010EB">
        <w:rPr>
          <w:rFonts w:ascii="Times New Roman" w:eastAsia="Times New Roman" w:hAnsi="Times New Roman" w:cs="Times New Roman"/>
          <w:kern w:val="0"/>
          <w:sz w:val="28"/>
          <w:szCs w:val="28"/>
          <w:lang w:eastAsia="ru-RU"/>
        </w:rPr>
        <w:t>____________________________________________</w:t>
      </w: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color w:val="000000"/>
          <w:kern w:val="0"/>
          <w:sz w:val="28"/>
          <w:szCs w:val="28"/>
          <w:lang w:eastAsia="ru-RU"/>
        </w:rPr>
      </w:pPr>
      <w:r w:rsidRPr="00C010EB">
        <w:rPr>
          <w:rFonts w:ascii="Times New Roman" w:eastAsia="Times New Roman" w:hAnsi="Times New Roman" w:cs="Times New Roman"/>
          <w:color w:val="000000"/>
          <w:kern w:val="0"/>
          <w:sz w:val="28"/>
          <w:szCs w:val="28"/>
          <w:lang w:eastAsia="ru-RU"/>
        </w:rPr>
        <w:t>Підписано до друку 26.05.2016 р. Формат 60х90/16.</w:t>
      </w: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C010EB">
        <w:rPr>
          <w:rFonts w:ascii="Times New Roman" w:eastAsia="Times New Roman" w:hAnsi="Times New Roman" w:cs="Times New Roman"/>
          <w:kern w:val="0"/>
          <w:sz w:val="28"/>
          <w:szCs w:val="28"/>
          <w:lang w:eastAsia="ru-RU"/>
        </w:rPr>
        <w:t>Ум. друк. арк. 0,9. Обл.-вид. арк. 0,9.</w:t>
      </w: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C010EB">
        <w:rPr>
          <w:rFonts w:ascii="Times New Roman" w:eastAsia="Times New Roman" w:hAnsi="Times New Roman" w:cs="Times New Roman"/>
          <w:kern w:val="0"/>
          <w:sz w:val="28"/>
          <w:szCs w:val="28"/>
          <w:lang w:eastAsia="ru-RU"/>
        </w:rPr>
        <w:t>Тираж 100. Зам. 51</w:t>
      </w:r>
      <w:r w:rsidRPr="00C010EB">
        <w:rPr>
          <w:rFonts w:ascii="Times New Roman" w:eastAsia="Times New Roman" w:hAnsi="Times New Roman" w:cs="Times New Roman"/>
          <w:color w:val="000000"/>
          <w:kern w:val="0"/>
          <w:sz w:val="28"/>
          <w:szCs w:val="28"/>
          <w:lang w:eastAsia="ru-RU"/>
        </w:rPr>
        <w:t>.</w:t>
      </w: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C010EB">
        <w:rPr>
          <w:rFonts w:ascii="Times New Roman" w:eastAsia="Times New Roman" w:hAnsi="Times New Roman" w:cs="Times New Roman"/>
          <w:kern w:val="0"/>
          <w:sz w:val="28"/>
          <w:szCs w:val="28"/>
          <w:lang w:eastAsia="ru-RU"/>
        </w:rPr>
        <w:t>____________________________________________</w:t>
      </w: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C010EB">
        <w:rPr>
          <w:rFonts w:ascii="Times New Roman" w:eastAsia="Times New Roman" w:hAnsi="Times New Roman" w:cs="Times New Roman"/>
          <w:kern w:val="0"/>
          <w:sz w:val="28"/>
          <w:szCs w:val="28"/>
          <w:lang w:eastAsia="ru-RU"/>
        </w:rPr>
        <w:t>«Видавництво “Науковий світ”»</w:t>
      </w:r>
      <w:r w:rsidRPr="00C010EB">
        <w:rPr>
          <w:rFonts w:ascii="Times New Roman" w:eastAsia="Times New Roman" w:hAnsi="Times New Roman" w:cs="Times New Roman"/>
          <w:kern w:val="0"/>
          <w:sz w:val="28"/>
          <w:szCs w:val="28"/>
          <w:vertAlign w:val="superscript"/>
          <w:lang w:eastAsia="ru-RU"/>
        </w:rPr>
        <w:t>®</w:t>
      </w: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C010EB">
        <w:rPr>
          <w:rFonts w:ascii="Times New Roman" w:eastAsia="Times New Roman" w:hAnsi="Times New Roman" w:cs="Times New Roman"/>
          <w:kern w:val="0"/>
          <w:sz w:val="28"/>
          <w:szCs w:val="28"/>
          <w:lang w:eastAsia="ru-RU"/>
        </w:rPr>
        <w:t>Свідоцтво ДК № 249 від 16.11.2000 р.</w:t>
      </w: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C010EB">
        <w:rPr>
          <w:rFonts w:ascii="Times New Roman" w:eastAsia="Times New Roman" w:hAnsi="Times New Roman" w:cs="Times New Roman"/>
          <w:kern w:val="0"/>
          <w:sz w:val="28"/>
          <w:szCs w:val="28"/>
          <w:lang w:eastAsia="ru-RU"/>
        </w:rPr>
        <w:t>м. Київ, вул. Казимира Малевича (Боженка), 23, оф. 414.</w:t>
      </w: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de-DE" w:eastAsia="ru-RU"/>
        </w:rPr>
      </w:pPr>
      <w:r w:rsidRPr="00C010EB">
        <w:rPr>
          <w:rFonts w:ascii="Times New Roman" w:eastAsia="Times New Roman" w:hAnsi="Times New Roman" w:cs="Times New Roman"/>
          <w:kern w:val="0"/>
          <w:sz w:val="28"/>
          <w:szCs w:val="28"/>
          <w:lang w:val="de-DE" w:eastAsia="ru-RU"/>
        </w:rPr>
        <w:t>200-87-15, 050-525-88-77</w:t>
      </w: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de-DE" w:eastAsia="ru-RU"/>
        </w:rPr>
      </w:pPr>
      <w:r w:rsidRPr="00C010EB">
        <w:rPr>
          <w:rFonts w:ascii="Times New Roman" w:eastAsia="Times New Roman" w:hAnsi="Times New Roman" w:cs="Times New Roman"/>
          <w:kern w:val="0"/>
          <w:sz w:val="28"/>
          <w:szCs w:val="28"/>
          <w:lang w:val="de-DE" w:eastAsia="ru-RU"/>
        </w:rPr>
        <w:t>E-mail: nsvit23@ukr.net</w:t>
      </w:r>
    </w:p>
    <w:p w:rsidR="00C010EB" w:rsidRPr="00C010EB" w:rsidRDefault="00C010EB" w:rsidP="00C010EB">
      <w:pPr>
        <w:widowControl/>
        <w:tabs>
          <w:tab w:val="clear" w:pos="709"/>
        </w:tabs>
        <w:suppressAutoHyphens w:val="0"/>
        <w:spacing w:after="0" w:line="240" w:lineRule="auto"/>
        <w:ind w:firstLine="0"/>
        <w:jc w:val="center"/>
        <w:rPr>
          <w:rFonts w:ascii="Times New Roman" w:eastAsia="Times New Roman" w:hAnsi="Times New Roman" w:cs="Times New Roman"/>
          <w:kern w:val="0"/>
          <w:lang w:eastAsia="ru-RU"/>
        </w:rPr>
      </w:pPr>
      <w:r w:rsidRPr="00C010EB">
        <w:rPr>
          <w:rFonts w:ascii="Times New Roman" w:eastAsia="Times New Roman" w:hAnsi="Times New Roman" w:cs="Times New Roman"/>
          <w:kern w:val="0"/>
          <w:sz w:val="28"/>
          <w:szCs w:val="28"/>
          <w:lang w:eastAsia="ru-RU"/>
        </w:rPr>
        <w:t>Сайт</w:t>
      </w:r>
      <w:r w:rsidRPr="00C010EB">
        <w:rPr>
          <w:rFonts w:ascii="Times New Roman" w:eastAsia="Times New Roman" w:hAnsi="Times New Roman" w:cs="Times New Roman"/>
          <w:kern w:val="0"/>
          <w:sz w:val="28"/>
          <w:szCs w:val="28"/>
          <w:lang w:val="de-DE" w:eastAsia="ru-RU"/>
        </w:rPr>
        <w:t>: nsvit.cc.ua</w:t>
      </w:r>
    </w:p>
    <w:p w:rsidR="00E4300E" w:rsidRPr="00C010EB" w:rsidRDefault="00E4300E" w:rsidP="00C010EB"/>
    <w:sectPr w:rsidR="00E4300E" w:rsidRPr="00C010EB" w:rsidSect="003B4622">
      <w:headerReference w:type="even" r:id="rId15"/>
      <w:headerReference w:type="default" r:id="rId16"/>
      <w:footerReference w:type="even" r:id="rId17"/>
      <w:footerReference w:type="default" r:id="rId18"/>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0E" w:rsidRDefault="00E4300E">
      <w:pPr>
        <w:spacing w:after="0" w:line="240" w:lineRule="auto"/>
      </w:pPr>
      <w:r>
        <w:separator/>
      </w:r>
    </w:p>
  </w:endnote>
  <w:endnote w:type="continuationSeparator" w:id="0">
    <w:p w:rsidR="00E4300E" w:rsidRDefault="00E43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00E" w:rsidRDefault="00E4300E">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00E" w:rsidRDefault="00E4300E">
                <w:pPr>
                  <w:spacing w:line="240" w:lineRule="auto"/>
                </w:pPr>
                <w:fldSimple w:instr=" PAGE \* MERGEFORMAT ">
                  <w:r w:rsidR="00C010EB" w:rsidRPr="00C010EB">
                    <w:rPr>
                      <w:rStyle w:val="afffff9"/>
                      <w:noProof/>
                    </w:rPr>
                    <w:t>22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0E" w:rsidRDefault="00E4300E"/>
    <w:p w:rsidR="00E4300E" w:rsidRDefault="00E4300E"/>
    <w:p w:rsidR="00E4300E" w:rsidRDefault="00E4300E"/>
    <w:p w:rsidR="00E4300E" w:rsidRDefault="00E4300E"/>
    <w:p w:rsidR="00E4300E" w:rsidRDefault="00E4300E"/>
    <w:p w:rsidR="00E4300E" w:rsidRDefault="00E4300E"/>
    <w:p w:rsidR="00E4300E" w:rsidRDefault="00E4300E">
      <w:pPr>
        <w:rPr>
          <w:sz w:val="2"/>
          <w:szCs w:val="2"/>
        </w:rPr>
      </w:pPr>
      <w:r w:rsidRPr="00E2522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00E" w:rsidRDefault="00E4300E">
                  <w:pPr>
                    <w:spacing w:line="240" w:lineRule="auto"/>
                  </w:pPr>
                  <w:fldSimple w:instr=" PAGE \* MERGEFORMAT ">
                    <w:r w:rsidRPr="00FC3F7D">
                      <w:rPr>
                        <w:rStyle w:val="afffff9"/>
                        <w:b w:val="0"/>
                        <w:bCs w:val="0"/>
                        <w:noProof/>
                      </w:rPr>
                      <w:t>7</w:t>
                    </w:r>
                  </w:fldSimple>
                </w:p>
              </w:txbxContent>
            </v:textbox>
            <w10:wrap anchorx="page" anchory="page"/>
          </v:shape>
        </w:pict>
      </w:r>
    </w:p>
    <w:p w:rsidR="00E4300E" w:rsidRDefault="00E4300E"/>
    <w:p w:rsidR="00E4300E" w:rsidRDefault="00E4300E"/>
    <w:p w:rsidR="00E4300E" w:rsidRDefault="00E4300E">
      <w:pPr>
        <w:rPr>
          <w:sz w:val="2"/>
          <w:szCs w:val="2"/>
        </w:rPr>
      </w:pPr>
      <w:r w:rsidRPr="00E2522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00E" w:rsidRDefault="00E4300E"/>
              </w:txbxContent>
            </v:textbox>
            <w10:wrap anchorx="page" anchory="page"/>
          </v:shape>
        </w:pict>
      </w:r>
    </w:p>
    <w:p w:rsidR="00E4300E" w:rsidRDefault="00E4300E"/>
    <w:p w:rsidR="00E4300E" w:rsidRDefault="00E4300E">
      <w:pPr>
        <w:rPr>
          <w:sz w:val="2"/>
          <w:szCs w:val="2"/>
        </w:rPr>
      </w:pPr>
    </w:p>
    <w:p w:rsidR="00E4300E" w:rsidRDefault="00E4300E"/>
    <w:p w:rsidR="00E4300E" w:rsidRDefault="00E4300E">
      <w:pPr>
        <w:spacing w:after="0" w:line="240" w:lineRule="auto"/>
      </w:pPr>
    </w:p>
  </w:footnote>
  <w:footnote w:type="continuationSeparator" w:id="0">
    <w:p w:rsidR="00E4300E" w:rsidRDefault="00E43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EB" w:rsidRDefault="00C010EB" w:rsidP="00E64A79">
    <w:pPr>
      <w:pStyle w:val="affffffff6"/>
      <w:framePr w:wrap="around" w:vAnchor="text" w:hAnchor="margin" w:xAlign="center" w:y="1"/>
      <w:rPr>
        <w:rStyle w:val="afffffffffffffffffffffffffff3"/>
      </w:rPr>
    </w:pPr>
    <w:r>
      <w:rPr>
        <w:rStyle w:val="afffffffffffffffffffffffffff3"/>
      </w:rPr>
      <w:fldChar w:fldCharType="begin"/>
    </w:r>
    <w:r>
      <w:rPr>
        <w:rStyle w:val="afffffffffffffffffffffffffff3"/>
      </w:rPr>
      <w:instrText xml:space="preserve">PAGE  </w:instrText>
    </w:r>
    <w:r>
      <w:rPr>
        <w:rStyle w:val="afffffffffffffffffffffffffff3"/>
      </w:rPr>
      <w:fldChar w:fldCharType="end"/>
    </w:r>
  </w:p>
  <w:p w:rsidR="00C010EB" w:rsidRDefault="00C010EB">
    <w:pPr>
      <w:pStyle w:val="affff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EB" w:rsidRDefault="00C010EB">
    <w:pPr>
      <w:pStyle w:val="affffffff6"/>
      <w:jc w:val="center"/>
    </w:pPr>
  </w:p>
  <w:p w:rsidR="00C010EB" w:rsidRDefault="00C010EB">
    <w:pPr>
      <w:pStyle w:val="afffffff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EB" w:rsidRDefault="00C010EB">
    <w:pPr>
      <w:pStyle w:val="affffffff6"/>
      <w:jc w:val="center"/>
    </w:pPr>
    <w:fldSimple w:instr="PAGE   \* MERGEFORMAT">
      <w:r>
        <w:rPr>
          <w:noProof/>
        </w:rPr>
        <w:t>9</w:t>
      </w:r>
    </w:fldSimple>
  </w:p>
  <w:p w:rsidR="00C010EB" w:rsidRDefault="00C010EB">
    <w:pPr>
      <w:pStyle w:val="affffffff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EB" w:rsidRDefault="00C010EB">
    <w:pPr>
      <w:pStyle w:val="affffffff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4300E" w:rsidRDefault="00E4300E"/>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4300E" w:rsidRDefault="00E4300E"/>
            </w:txbxContent>
          </v:textbox>
          <w10:wrap anchorx="page" anchory="page"/>
        </v:shape>
      </w:pict>
    </w:r>
  </w:p>
  <w:p w:rsidR="00E4300E" w:rsidRDefault="00E4300E"/>
  <w:p w:rsidR="00E4300E" w:rsidRPr="005856C0" w:rsidRDefault="00E4300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35013C5"/>
    <w:multiLevelType w:val="hybridMultilevel"/>
    <w:tmpl w:val="1C8C8CE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3975715"/>
    <w:multiLevelType w:val="hybridMultilevel"/>
    <w:tmpl w:val="086C757E"/>
    <w:lvl w:ilvl="0" w:tplc="3BB267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4">
    <w:nsid w:val="48BB7FE4"/>
    <w:multiLevelType w:val="hybridMultilevel"/>
    <w:tmpl w:val="0B5664DE"/>
    <w:lvl w:ilvl="0" w:tplc="35788E0A">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5">
    <w:nsid w:val="4C4E1687"/>
    <w:multiLevelType w:val="hybridMultilevel"/>
    <w:tmpl w:val="C7C2077A"/>
    <w:lvl w:ilvl="0" w:tplc="DE98E746">
      <w:start w:val="1"/>
      <w:numFmt w:val="bullet"/>
      <w:lvlText w:val=""/>
      <w:lvlJc w:val="left"/>
      <w:pPr>
        <w:ind w:left="1429" w:hanging="360"/>
      </w:pPr>
      <w:rPr>
        <w:rFonts w:ascii="Symbol" w:hAnsi="Symbol" w:hint="default"/>
      </w:rPr>
    </w:lvl>
    <w:lvl w:ilvl="1" w:tplc="875A1D7C">
      <w:numFmt w:val="bullet"/>
      <w:lvlText w:val="-"/>
      <w:lvlJc w:val="left"/>
      <w:pPr>
        <w:ind w:left="2857" w:hanging="1068"/>
      </w:pPr>
      <w:rPr>
        <w:rFonts w:ascii="Times New Roman" w:eastAsia="Times New Roman" w:hAnsi="Times New Roman" w:cs="Times New Roman" w:hint="default"/>
      </w:rPr>
    </w:lvl>
    <w:lvl w:ilvl="2" w:tplc="35788E0A">
      <w:numFmt w:val="bullet"/>
      <w:lvlText w:val="–"/>
      <w:lvlJc w:val="left"/>
      <w:pPr>
        <w:ind w:left="3481" w:hanging="972"/>
      </w:pPr>
      <w:rPr>
        <w:rFonts w:ascii="Times New Roman" w:eastAsia="Calibri" w:hAnsi="Times New Roman" w:cs="Times New Roman"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6">
    <w:nsid w:val="58C0033D"/>
    <w:multiLevelType w:val="hybridMultilevel"/>
    <w:tmpl w:val="B85EA15E"/>
    <w:lvl w:ilvl="0" w:tplc="DE98E746">
      <w:start w:val="1"/>
      <w:numFmt w:val="bullet"/>
      <w:lvlText w:val=""/>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87">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8">
    <w:nsid w:val="6ED414D9"/>
    <w:multiLevelType w:val="hybridMultilevel"/>
    <w:tmpl w:val="D4FC3D9E"/>
    <w:lvl w:ilvl="0" w:tplc="DE98E746">
      <w:start w:val="1"/>
      <w:numFmt w:val="bullet"/>
      <w:lvlText w:val=""/>
      <w:lvlJc w:val="left"/>
      <w:pPr>
        <w:ind w:left="1429" w:hanging="360"/>
      </w:pPr>
      <w:rPr>
        <w:rFonts w:ascii="Symbol" w:hAnsi="Symbol"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9">
    <w:nsid w:val="74E72593"/>
    <w:multiLevelType w:val="hybridMultilevel"/>
    <w:tmpl w:val="7D1C2F32"/>
    <w:lvl w:ilvl="0" w:tplc="DE98E74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85"/>
  </w:num>
  <w:num w:numId="8">
    <w:abstractNumId w:val="86"/>
  </w:num>
  <w:num w:numId="9">
    <w:abstractNumId w:val="83"/>
  </w:num>
  <w:num w:numId="10">
    <w:abstractNumId w:val="84"/>
  </w:num>
  <w:num w:numId="11">
    <w:abstractNumId w:val="89"/>
  </w:num>
  <w:num w:numId="12">
    <w:abstractNumId w:val="8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07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074"/>
    <o:shapelayout v:ext="edit">
      <o:idmap v:ext="edit" data="1"/>
      <o:rules v:ext="edit">
        <o:r id="V:Rule1" type="connector" idref="#Прямая со стрелкой 534"/>
        <o:r id="V:Rule2" type="connector" idref="#Прямая со стрелкой 526"/>
        <o:r id="V:Rule3" type="connector" idref="#Прямая со стрелкой 523"/>
        <o:r id="V:Rule4" type="connector" idref="#Прямая со стрелкой 518"/>
        <o:r id="V:Rule5" type="connector" idref="#Прямая со стрелкой 516"/>
        <o:r id="V:Rule6" type="connector" idref="#Прямая со стрелкой 528"/>
        <o:r id="V:Rule7" type="connector" idref="#Прямая со стрелкой 532"/>
        <o:r id="V:Rule8" type="connector" idref="#Прямая со стрелкой 521"/>
        <o:r id="V:Rule9" type="connector" idref="#Прямая со стрелкой 522"/>
        <o:r id="V:Rule10" type="connector" idref="#_x0000_s1238"/>
        <o:r id="V:Rule11" type="connector" idref="#_x0000_s1237"/>
        <o:r id="V:Rule12" type="connector" idref="#Прямая со стрелкой 170"/>
        <o:r id="V:Rule13" type="connector" idref="#Прямая со стрелкой 169"/>
        <o:r id="V:Rule14" type="connector" idref="#Прямая со стрелкой 171"/>
        <o:r id="V:Rule15" type="connector" idref="#Прямая со стрелкой 168"/>
        <o:r id="V:Rule16" type="connector" idref="#Прямая со стрелкой 534"/>
        <o:r id="V:Rule17" type="connector" idref="#Прямая со стрелкой 526"/>
        <o:r id="V:Rule18" type="connector" idref="#Прямая со стрелкой 523"/>
        <o:r id="V:Rule19" type="connector" idref="#Прямая со стрелкой 518"/>
        <o:r id="V:Rule20" type="connector" idref="#Прямая со стрелкой 516"/>
        <o:r id="V:Rule21" type="connector" idref="#Прямая со стрелкой 528"/>
        <o:r id="V:Rule22" type="connector" idref="#Прямая со стрелкой 532"/>
        <o:r id="V:Rule23" type="connector" idref="#Прямая со стрелкой 521"/>
        <o:r id="V:Rule24" type="connector" idref="#Прямая со стрелкой 522"/>
        <o:r id="V:Rule25" type="connector" idref="#_x0000_s1315"/>
        <o:r id="V:Rule26" type="connector" idref="#_x0000_s1314"/>
        <o:r id="V:Rule27" type="connector" idref="#Прямая со стрелкой 170"/>
        <o:r id="V:Rule28" type="connector" idref="#Прямая со стрелкой 169"/>
        <o:r id="V:Rule29" type="connector" idref="#Прямая со стрелкой 171"/>
        <o:r id="V:Rule30" type="connector" idref="#Прямая со стрелкой 168"/>
        <o:r id="V:Rule31" type="connector" idref="#_x0000_s1320"/>
        <o:r id="V:Rule32" type="connector" idref="#_x0000_s1322"/>
        <o:r id="V:Rule33" type="connector" idref="#_x0000_s1323"/>
        <o:r id="V:Rule34" type="connector" idref="#_x0000_s1324"/>
        <o:r id="V:Rule35" type="connector" idref="#_x0000_s1325"/>
        <o:r id="V:Rule36" type="connector" idref="#_x0000_s1327"/>
        <o:r id="V:Rule37" type="connector" idref="#_x0000_s1330"/>
        <o:r id="V:Rule38" type="connector" idref="#_x0000_s1332"/>
        <o:r id="V:Rule39" type="connector" idref="#_x0000_s1334"/>
        <o:r id="V:Rule40" type="connector" idref="#_x0000_s1336"/>
        <o:r id="V:Rule41" type="connector" idref="#_x0000_s1337"/>
        <o:r id="V:Rule42" type="connector" idref="#_x0000_s1339"/>
        <o:r id="V:Rule43" type="connector" idref="#_x0000_s1340"/>
        <o:r id="V:Rule44" type="connector" idref="#_x0000_s1341"/>
        <o:r id="V:Rule45" type="connector" idref="#_x0000_s1342"/>
        <o:r id="V:Rule46" type="connector" idref="#_x0000_s1345"/>
        <o:r id="V:Rule47" type="connector" idref="#_x0000_s1346"/>
        <o:r id="V:Rule48" type="connector" idref="#_x0000_s1347"/>
        <o:r id="V:Rule49" type="connector" idref="#_x0000_s1351"/>
        <o:r id="V:Rule50" type="connector" idref="#_x0000_s1352"/>
        <o:r id="V:Rule51" type="connector" idref="#_x0000_s1353"/>
        <o:r id="V:Rule52" type="connector" idref="#_x0000_s1354"/>
        <o:r id="V:Rule53" type="connector" idref="#_x0000_s1362"/>
        <o:r id="V:Rule54" type="connector" idref="#_x0000_s1364"/>
        <o:r id="V:Rule55" type="connector" idref="#_x0000_s1357"/>
        <o:r id="V:Rule56" type="connector" idref="#_x0000_s1356"/>
        <o:r id="V:Rule57" type="connector" idref="#_x0000_s1358"/>
        <o:r id="V:Rule58" type="connector" idref="#_x0000_s1359"/>
        <o:r id="V:Rule59" type="connector" idref="#_x0000_s1365"/>
        <o:r id="V:Rule60" type="connector" idref="#_x0000_s1368"/>
        <o:r id="V:Rule61" type="connector" idref="#_x0000_s1370"/>
        <o:r id="V:Rule62" type="connector" idref="#_x0000_s1371"/>
        <o:r id="V:Rule63" type="connector" idref="#_x0000_s1372"/>
        <o:r id="V:Rule64" type="connector" idref="#_x0000_s1373"/>
        <o:r id="V:Rule65" type="connector" idref="#_x0000_s1375"/>
        <o:r id="V:Rule66" type="connector" idref="#_x0000_s1378"/>
        <o:r id="V:Rule67" type="connector" idref="#_x0000_s1380"/>
        <o:r id="V:Rule68" type="connector" idref="#_x0000_s1382"/>
        <o:r id="V:Rule69" type="connector" idref="#_x0000_s1384"/>
        <o:r id="V:Rule70" type="connector" idref="#_x0000_s1385"/>
        <o:r id="V:Rule71" type="connector" idref="#_x0000_s1387"/>
        <o:r id="V:Rule72" type="connector" idref="#_x0000_s1388"/>
        <o:r id="V:Rule73" type="connector" idref="#_x0000_s1389"/>
        <o:r id="V:Rule74" type="connector" idref="#_x0000_s1390"/>
        <o:r id="V:Rule75" type="connector" idref="#_x0000_s1393"/>
        <o:r id="V:Rule76" type="connector" idref="#_x0000_s1394"/>
        <o:r id="V:Rule77" type="connector" idref="#_x0000_s1395"/>
        <o:r id="V:Rule78" type="connector" idref="#_x0000_s1399"/>
        <o:r id="V:Rule79" type="connector" idref="#_x0000_s1400"/>
        <o:r id="V:Rule80" type="connector" idref="#_x0000_s1401"/>
        <o:r id="V:Rule81" type="connector" idref="#_x0000_s1402"/>
        <o:r id="V:Rule82" type="connector" idref="#_x0000_s1410"/>
        <o:r id="V:Rule83" type="connector" idref="#_x0000_s1412"/>
        <o:r id="V:Rule84" type="connector" idref="#_x0000_s1405"/>
        <o:r id="V:Rule85" type="connector" idref="#_x0000_s1404"/>
        <o:r id="V:Rule86" type="connector" idref="#_x0000_s1406"/>
        <o:r id="V:Rule87" type="connector" idref="#_x0000_s1407"/>
        <o:r id="V:Rule88" type="connector" idref="#_x0000_s141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_rels/header6.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61C26-2313-40B5-9F26-2094F3DF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3234</TotalTime>
  <Pages>25</Pages>
  <Words>8680</Words>
  <Characters>49481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58045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141</cp:revision>
  <cp:lastPrinted>2009-02-06T05:36:00Z</cp:lastPrinted>
  <dcterms:created xsi:type="dcterms:W3CDTF">2021-01-21T08:41:00Z</dcterms:created>
  <dcterms:modified xsi:type="dcterms:W3CDTF">2021-02-04T14:33:00Z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